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wmf" ContentType="image/x-w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64E5" w:rsidRDefault="002222C3" w:rsidP="006B49AC">
      <w:pPr>
        <w:pStyle w:val="Heading2"/>
        <w:rPr>
          <w:rFonts w:cs="Times New Roman"/>
          <w:color w:val="000000" w:themeColor="text1"/>
          <w:sz w:val="36"/>
          <w:szCs w:val="36"/>
          <w:lang w:eastAsia="ja-JP"/>
        </w:rPr>
      </w:pPr>
      <w:bookmarkStart w:id="0" w:name="_Toc29002258"/>
      <w:bookmarkStart w:id="1" w:name="_Toc36553049"/>
      <w:bookmarkStart w:id="2" w:name="_Toc36554175"/>
      <w:bookmarkStart w:id="3" w:name="_Toc36554677"/>
      <w:bookmarkStart w:id="4" w:name="_Toc36554937"/>
      <w:bookmarkStart w:id="5" w:name="_Toc39778278"/>
      <w:bookmarkStart w:id="6" w:name="_Toc39778562"/>
      <w:bookmarkStart w:id="7" w:name="_Toc40671975"/>
      <w:bookmarkStart w:id="8" w:name="_Toc45021498"/>
      <w:bookmarkStart w:id="9" w:name="_Toc45022025"/>
      <w:r>
        <w:rPr>
          <w:rFonts w:eastAsia="Batang"/>
          <w:noProof/>
        </w:rPr>
        <w:drawing>
          <wp:anchor distT="0" distB="0" distL="114300" distR="114300" simplePos="0" relativeHeight="251765760" behindDoc="1" locked="0" layoutInCell="1" allowOverlap="1" wp14:anchorId="5F5830E7" wp14:editId="5558F578">
            <wp:simplePos x="0" y="0"/>
            <wp:positionH relativeFrom="column">
              <wp:posOffset>1047750</wp:posOffset>
            </wp:positionH>
            <wp:positionV relativeFrom="paragraph">
              <wp:posOffset>133350</wp:posOffset>
            </wp:positionV>
            <wp:extent cx="3352800" cy="1152525"/>
            <wp:effectExtent l="0" t="0" r="0" b="0"/>
            <wp:wrapTight wrapText="bothSides">
              <wp:wrapPolygon edited="0">
                <wp:start x="0" y="0"/>
                <wp:lineTo x="0" y="21421"/>
                <wp:lineTo x="21477" y="21421"/>
                <wp:lineTo x="21477"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52800" cy="115252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0"/>
      <w:bookmarkEnd w:id="1"/>
      <w:bookmarkEnd w:id="2"/>
      <w:bookmarkEnd w:id="3"/>
      <w:bookmarkEnd w:id="4"/>
      <w:bookmarkEnd w:id="5"/>
      <w:bookmarkEnd w:id="6"/>
      <w:bookmarkEnd w:id="7"/>
      <w:bookmarkEnd w:id="8"/>
      <w:bookmarkEnd w:id="9"/>
      <w:r w:rsidR="00966C6E">
        <w:rPr>
          <w:rFonts w:cs="Times New Roman"/>
          <w:color w:val="000000" w:themeColor="text1"/>
          <w:sz w:val="36"/>
          <w:szCs w:val="36"/>
          <w:lang w:eastAsia="ja-JP"/>
        </w:rPr>
        <w:t xml:space="preserve"> </w:t>
      </w:r>
    </w:p>
    <w:p w:rsidR="00092542" w:rsidRPr="00092542" w:rsidRDefault="00092542" w:rsidP="00092542">
      <w:pPr>
        <w:rPr>
          <w:lang w:eastAsia="ja-JP"/>
        </w:rPr>
      </w:pPr>
    </w:p>
    <w:p w:rsidR="007C64E5" w:rsidRPr="00D3672B" w:rsidRDefault="007C64E5" w:rsidP="007C64E5">
      <w:pPr>
        <w:spacing w:after="120"/>
        <w:jc w:val="center"/>
        <w:rPr>
          <w:rFonts w:ascii="Times New Roman" w:hAnsi="Times New Roman" w:cs="Times New Roman"/>
          <w:color w:val="000000" w:themeColor="text1"/>
          <w:sz w:val="36"/>
          <w:szCs w:val="36"/>
          <w:lang w:eastAsia="ja-JP"/>
        </w:rPr>
      </w:pPr>
    </w:p>
    <w:p w:rsidR="002222C3" w:rsidRDefault="002222C3" w:rsidP="00C17D63">
      <w:pPr>
        <w:spacing w:after="120"/>
        <w:rPr>
          <w:rFonts w:ascii="Times New Roman" w:hAnsi="Times New Roman" w:cs="Times New Roman"/>
          <w:color w:val="000000" w:themeColor="text1"/>
          <w:sz w:val="36"/>
          <w:szCs w:val="36"/>
          <w:lang w:eastAsia="ja-JP"/>
        </w:rPr>
      </w:pPr>
    </w:p>
    <w:p w:rsidR="00092542" w:rsidRDefault="00242D7A" w:rsidP="00092542">
      <w:pPr>
        <w:spacing w:after="120" w:line="240" w:lineRule="auto"/>
        <w:jc w:val="center"/>
        <w:rPr>
          <w:rFonts w:ascii="Times New Roman" w:hAnsi="Times New Roman" w:cs="Times New Roman"/>
          <w:color w:val="000000" w:themeColor="text1"/>
          <w:sz w:val="36"/>
          <w:szCs w:val="36"/>
          <w:lang w:eastAsia="ja-JP"/>
        </w:rPr>
      </w:pPr>
      <w:r>
        <w:rPr>
          <w:rFonts w:ascii="Times New Roman" w:hAnsi="Times New Roman" w:cs="Times New Roman"/>
          <w:color w:val="000000" w:themeColor="text1"/>
          <w:sz w:val="36"/>
          <w:szCs w:val="36"/>
          <w:lang w:eastAsia="ja-JP"/>
        </w:rPr>
        <w:t xml:space="preserve">  </w:t>
      </w:r>
      <w:r w:rsidR="00092542">
        <w:rPr>
          <w:rFonts w:ascii="Times New Roman" w:hAnsi="Times New Roman" w:cs="Times New Roman"/>
          <w:color w:val="000000" w:themeColor="text1"/>
          <w:sz w:val="36"/>
          <w:szCs w:val="36"/>
          <w:lang w:eastAsia="ja-JP"/>
        </w:rPr>
        <w:t>AMBO UNIVERSITY</w:t>
      </w:r>
    </w:p>
    <w:p w:rsidR="002222C3" w:rsidRPr="00092542" w:rsidRDefault="002222C3" w:rsidP="00092542">
      <w:pPr>
        <w:spacing w:after="120" w:line="240" w:lineRule="auto"/>
        <w:jc w:val="center"/>
        <w:rPr>
          <w:rFonts w:ascii="Times New Roman" w:hAnsi="Times New Roman" w:cs="Times New Roman"/>
          <w:color w:val="000000" w:themeColor="text1"/>
          <w:sz w:val="36"/>
          <w:szCs w:val="36"/>
          <w:lang w:eastAsia="ja-JP"/>
        </w:rPr>
      </w:pPr>
      <w:r w:rsidRPr="009C5566">
        <w:rPr>
          <w:rFonts w:ascii="Times New Roman" w:hAnsi="Times New Roman" w:cs="Times New Roman"/>
          <w:sz w:val="36"/>
          <w:szCs w:val="36"/>
        </w:rPr>
        <w:t>SCHOOL OF GRADUATE STUDIES</w:t>
      </w:r>
    </w:p>
    <w:p w:rsidR="00C62F1C" w:rsidRPr="009C5566" w:rsidRDefault="002222C3" w:rsidP="00092542">
      <w:pPr>
        <w:spacing w:after="120" w:line="240" w:lineRule="auto"/>
        <w:rPr>
          <w:rFonts w:ascii="Times New Roman" w:hAnsi="Times New Roman" w:cs="Times New Roman"/>
          <w:color w:val="000000" w:themeColor="text1"/>
          <w:sz w:val="36"/>
          <w:szCs w:val="36"/>
          <w:lang w:eastAsia="ja-JP"/>
        </w:rPr>
      </w:pPr>
      <w:r>
        <w:rPr>
          <w:rFonts w:ascii="Times New Roman" w:hAnsi="Times New Roman" w:cs="Times New Roman"/>
          <w:color w:val="000000" w:themeColor="text1"/>
          <w:sz w:val="36"/>
          <w:szCs w:val="36"/>
          <w:lang w:eastAsia="ja-JP"/>
        </w:rPr>
        <w:t xml:space="preserve">                </w:t>
      </w:r>
      <w:r w:rsidR="009C5566" w:rsidRPr="009C5566">
        <w:rPr>
          <w:rFonts w:ascii="Times New Roman" w:hAnsi="Times New Roman" w:cs="Times New Roman"/>
          <w:color w:val="000000" w:themeColor="text1"/>
          <w:sz w:val="36"/>
          <w:szCs w:val="36"/>
          <w:lang w:eastAsia="ja-JP"/>
        </w:rPr>
        <w:t>COLLEGE OF BUSINESS AND ECONOMICS</w:t>
      </w:r>
    </w:p>
    <w:p w:rsidR="0037794C" w:rsidRDefault="009C5566" w:rsidP="00092542">
      <w:pPr>
        <w:spacing w:line="240" w:lineRule="auto"/>
        <w:jc w:val="center"/>
        <w:rPr>
          <w:rFonts w:ascii="Times New Roman" w:hAnsi="Times New Roman" w:cs="Times New Roman"/>
          <w:color w:val="000000" w:themeColor="text1"/>
          <w:sz w:val="36"/>
          <w:szCs w:val="36"/>
          <w:lang w:eastAsia="ja-JP"/>
        </w:rPr>
      </w:pPr>
      <w:r w:rsidRPr="009C5566">
        <w:rPr>
          <w:rFonts w:ascii="Times New Roman" w:hAnsi="Times New Roman" w:cs="Times New Roman"/>
          <w:color w:val="000000" w:themeColor="text1"/>
          <w:sz w:val="36"/>
          <w:szCs w:val="36"/>
          <w:lang w:eastAsia="ja-JP"/>
        </w:rPr>
        <w:t>DEPARTMENT OF ECONOMICS</w:t>
      </w:r>
    </w:p>
    <w:p w:rsidR="00C17D63" w:rsidRDefault="00C17D63" w:rsidP="00C62F1C">
      <w:pPr>
        <w:jc w:val="center"/>
        <w:rPr>
          <w:rFonts w:ascii="Times New Roman" w:hAnsi="Times New Roman" w:cs="Times New Roman"/>
          <w:color w:val="000000" w:themeColor="text1"/>
          <w:sz w:val="36"/>
          <w:szCs w:val="36"/>
          <w:lang w:eastAsia="ja-JP"/>
        </w:rPr>
      </w:pPr>
    </w:p>
    <w:p w:rsidR="00EC7E35" w:rsidRPr="009C5566" w:rsidRDefault="00EC7E35" w:rsidP="00EC7E35">
      <w:pPr>
        <w:jc w:val="center"/>
        <w:rPr>
          <w:sz w:val="36"/>
          <w:szCs w:val="36"/>
        </w:rPr>
      </w:pPr>
      <w:r>
        <w:rPr>
          <w:rFonts w:ascii="Times New Roman" w:hAnsi="Times New Roman" w:cs="Times New Roman"/>
          <w:color w:val="000000" w:themeColor="text1"/>
          <w:sz w:val="36"/>
          <w:szCs w:val="36"/>
          <w:lang w:eastAsia="ja-JP"/>
        </w:rPr>
        <w:t>TECHNICAL EFFICIENCY V</w:t>
      </w:r>
      <w:r w:rsidR="00C15C07">
        <w:rPr>
          <w:rFonts w:ascii="Times New Roman" w:hAnsi="Times New Roman" w:cs="Times New Roman"/>
          <w:color w:val="000000" w:themeColor="text1"/>
          <w:sz w:val="36"/>
          <w:szCs w:val="36"/>
          <w:lang w:eastAsia="ja-JP"/>
        </w:rPr>
        <w:t>ARIATION AMONG SMALLHOLDER TEFF</w:t>
      </w:r>
      <w:r w:rsidR="00874659">
        <w:rPr>
          <w:rFonts w:ascii="Times New Roman" w:hAnsi="Times New Roman" w:cs="Times New Roman"/>
          <w:color w:val="000000" w:themeColor="text1"/>
          <w:sz w:val="36"/>
          <w:szCs w:val="36"/>
          <w:lang w:eastAsia="ja-JP"/>
        </w:rPr>
        <w:t xml:space="preserve"> </w:t>
      </w:r>
      <w:r>
        <w:rPr>
          <w:rFonts w:ascii="Times New Roman" w:hAnsi="Times New Roman" w:cs="Times New Roman"/>
          <w:color w:val="000000" w:themeColor="text1"/>
          <w:sz w:val="36"/>
          <w:szCs w:val="36"/>
          <w:lang w:eastAsia="ja-JP"/>
        </w:rPr>
        <w:t xml:space="preserve">FARMERS: THE CASE OF </w:t>
      </w:r>
      <w:r w:rsidR="00C15C07">
        <w:rPr>
          <w:rFonts w:ascii="Times New Roman" w:hAnsi="Times New Roman" w:cs="Times New Roman"/>
          <w:color w:val="000000" w:themeColor="text1"/>
          <w:sz w:val="36"/>
          <w:szCs w:val="36"/>
          <w:lang w:eastAsia="ja-JP"/>
        </w:rPr>
        <w:t xml:space="preserve">RURAL FARM HOUSEHOLD IN </w:t>
      </w:r>
      <w:r w:rsidR="00471C85">
        <w:rPr>
          <w:rFonts w:ascii="Times New Roman" w:hAnsi="Times New Roman" w:cs="Times New Roman"/>
          <w:color w:val="000000" w:themeColor="text1"/>
          <w:sz w:val="36"/>
          <w:szCs w:val="36"/>
          <w:lang w:eastAsia="ja-JP"/>
        </w:rPr>
        <w:t>AMBO</w:t>
      </w:r>
      <w:r w:rsidR="0017328B">
        <w:rPr>
          <w:rFonts w:ascii="Times New Roman" w:hAnsi="Times New Roman" w:cs="Times New Roman"/>
          <w:color w:val="000000" w:themeColor="text1"/>
          <w:sz w:val="36"/>
          <w:szCs w:val="36"/>
          <w:lang w:eastAsia="ja-JP"/>
        </w:rPr>
        <w:t xml:space="preserve"> DISTRICT</w:t>
      </w:r>
      <w:r w:rsidR="00471C85">
        <w:rPr>
          <w:rFonts w:ascii="Times New Roman" w:hAnsi="Times New Roman" w:cs="Times New Roman"/>
          <w:color w:val="000000" w:themeColor="text1"/>
          <w:sz w:val="36"/>
          <w:szCs w:val="36"/>
          <w:lang w:eastAsia="ja-JP"/>
        </w:rPr>
        <w:t xml:space="preserve"> WE</w:t>
      </w:r>
      <w:r w:rsidR="00743555">
        <w:rPr>
          <w:rFonts w:ascii="Times New Roman" w:hAnsi="Times New Roman" w:cs="Times New Roman"/>
          <w:color w:val="000000" w:themeColor="text1"/>
          <w:sz w:val="36"/>
          <w:szCs w:val="36"/>
          <w:lang w:eastAsia="ja-JP"/>
        </w:rPr>
        <w:t>ST SHO</w:t>
      </w:r>
      <w:r w:rsidR="0092187B">
        <w:rPr>
          <w:rFonts w:ascii="Times New Roman" w:hAnsi="Times New Roman" w:cs="Times New Roman"/>
          <w:color w:val="000000" w:themeColor="text1"/>
          <w:sz w:val="36"/>
          <w:szCs w:val="36"/>
          <w:lang w:eastAsia="ja-JP"/>
        </w:rPr>
        <w:t>A ZONE OF OROMIA,</w:t>
      </w:r>
      <w:r>
        <w:rPr>
          <w:rFonts w:ascii="Times New Roman" w:hAnsi="Times New Roman" w:cs="Times New Roman"/>
          <w:color w:val="000000" w:themeColor="text1"/>
          <w:sz w:val="36"/>
          <w:szCs w:val="36"/>
          <w:lang w:eastAsia="ja-JP"/>
        </w:rPr>
        <w:t xml:space="preserve"> ETHIOPIA</w:t>
      </w:r>
    </w:p>
    <w:p w:rsidR="002222C3" w:rsidRDefault="002222C3" w:rsidP="002222C3">
      <w:pPr>
        <w:rPr>
          <w:rFonts w:ascii="Times New Roman" w:hAnsi="Times New Roman" w:cs="Times New Roman"/>
          <w:sz w:val="32"/>
          <w:szCs w:val="32"/>
        </w:rPr>
      </w:pPr>
      <w:r>
        <w:rPr>
          <w:rFonts w:ascii="Times New Roman" w:hAnsi="Times New Roman" w:cs="Times New Roman"/>
          <w:sz w:val="32"/>
          <w:szCs w:val="32"/>
        </w:rPr>
        <w:t xml:space="preserve">                                   </w:t>
      </w:r>
      <w:r w:rsidR="00EC7E35">
        <w:rPr>
          <w:rFonts w:ascii="Times New Roman" w:hAnsi="Times New Roman" w:cs="Times New Roman"/>
          <w:sz w:val="32"/>
          <w:szCs w:val="32"/>
        </w:rPr>
        <w:t xml:space="preserve">       </w:t>
      </w:r>
      <w:r>
        <w:rPr>
          <w:rFonts w:ascii="Times New Roman" w:hAnsi="Times New Roman" w:cs="Times New Roman"/>
          <w:sz w:val="32"/>
          <w:szCs w:val="32"/>
        </w:rPr>
        <w:t>BY</w:t>
      </w:r>
    </w:p>
    <w:p w:rsidR="002222C3" w:rsidRPr="002222C3" w:rsidRDefault="002222C3" w:rsidP="002222C3">
      <w:pPr>
        <w:rPr>
          <w:rFonts w:ascii="Times New Roman" w:hAnsi="Times New Roman" w:cs="Times New Roman"/>
          <w:sz w:val="32"/>
          <w:szCs w:val="32"/>
        </w:rPr>
      </w:pPr>
      <w:r>
        <w:rPr>
          <w:rFonts w:ascii="Times New Roman" w:hAnsi="Times New Roman" w:cs="Times New Roman"/>
          <w:sz w:val="32"/>
          <w:szCs w:val="32"/>
        </w:rPr>
        <w:t xml:space="preserve">                        </w:t>
      </w:r>
      <w:r w:rsidRPr="002222C3">
        <w:rPr>
          <w:rFonts w:ascii="Times New Roman" w:hAnsi="Times New Roman" w:cs="Times New Roman"/>
          <w:sz w:val="32"/>
          <w:szCs w:val="32"/>
        </w:rPr>
        <w:t>MEGERSA DEBELA</w:t>
      </w:r>
      <w:r w:rsidR="001B1C96">
        <w:rPr>
          <w:rFonts w:ascii="Times New Roman" w:hAnsi="Times New Roman" w:cs="Times New Roman"/>
          <w:sz w:val="32"/>
          <w:szCs w:val="32"/>
        </w:rPr>
        <w:t xml:space="preserve"> GELETO</w:t>
      </w:r>
    </w:p>
    <w:p w:rsidR="00C62F1C" w:rsidRPr="00C17D63" w:rsidRDefault="0062531C" w:rsidP="00C17D63">
      <w:pPr>
        <w:spacing w:line="360" w:lineRule="auto"/>
        <w:jc w:val="both"/>
        <w:rPr>
          <w:sz w:val="24"/>
          <w:szCs w:val="24"/>
        </w:rPr>
      </w:pPr>
      <w:r>
        <w:rPr>
          <w:rFonts w:ascii="Times New Roman" w:eastAsia="Batang" w:hAnsi="Times New Roman"/>
          <w:color w:val="000000"/>
          <w:sz w:val="24"/>
          <w:szCs w:val="24"/>
        </w:rPr>
        <w:t>A THESIS</w:t>
      </w:r>
      <w:r w:rsidR="00EC7E35" w:rsidRPr="00C17D63">
        <w:rPr>
          <w:rFonts w:ascii="Times New Roman" w:eastAsia="Batang" w:hAnsi="Times New Roman"/>
          <w:color w:val="000000"/>
          <w:sz w:val="24"/>
          <w:szCs w:val="24"/>
        </w:rPr>
        <w:t xml:space="preserve"> SUBMITTED TO THE SCHOOL OF GRADUATE STUDIES OF AMBO UNIVERSITY IN PARTIAL FULFILLMENT OF THE REQUIREMENTS FOR THE DEGREE OF MASTER OF SCIENCE IN DEVELOPMENT ECONOMICS.</w:t>
      </w:r>
    </w:p>
    <w:p w:rsidR="00C62F1C" w:rsidRDefault="00C62F1C" w:rsidP="0037794C"/>
    <w:p w:rsidR="0037794C" w:rsidRDefault="00C17D63" w:rsidP="00C17D63">
      <w:pPr>
        <w:spacing w:after="0" w:line="360" w:lineRule="auto"/>
        <w:rPr>
          <w:rFonts w:ascii="Times New Roman" w:hAnsi="Times New Roman" w:cs="Times New Roman"/>
          <w:sz w:val="24"/>
        </w:rPr>
      </w:pPr>
      <w:r>
        <w:t xml:space="preserve">                                                                                                                  </w:t>
      </w:r>
      <w:r w:rsidRPr="00C17D63">
        <w:rPr>
          <w:rFonts w:ascii="Times New Roman" w:hAnsi="Times New Roman" w:cs="Times New Roman"/>
          <w:sz w:val="24"/>
          <w:szCs w:val="24"/>
        </w:rPr>
        <w:t>ADVISOR: DANIEL BELAY</w:t>
      </w:r>
      <w:r w:rsidR="000B61A3">
        <w:rPr>
          <w:rFonts w:ascii="Times New Roman" w:hAnsi="Times New Roman" w:cs="Times New Roman"/>
          <w:sz w:val="24"/>
          <w:szCs w:val="24"/>
        </w:rPr>
        <w:t xml:space="preserve"> </w:t>
      </w:r>
      <w:r w:rsidR="00F64B83">
        <w:rPr>
          <w:rFonts w:ascii="Times New Roman" w:hAnsi="Times New Roman" w:cs="Times New Roman"/>
          <w:sz w:val="24"/>
        </w:rPr>
        <w:t>(P</w:t>
      </w:r>
      <w:r w:rsidR="00D96168">
        <w:rPr>
          <w:rFonts w:ascii="Times New Roman" w:hAnsi="Times New Roman" w:cs="Times New Roman"/>
          <w:sz w:val="24"/>
        </w:rPr>
        <w:t>hD)</w:t>
      </w:r>
    </w:p>
    <w:p w:rsidR="00C17D63" w:rsidRDefault="00C17D63" w:rsidP="00C17D63">
      <w:pPr>
        <w:spacing w:after="0" w:line="360" w:lineRule="auto"/>
        <w:jc w:val="center"/>
        <w:rPr>
          <w:rFonts w:ascii="Times New Roman" w:hAnsi="Times New Roman" w:cs="Times New Roman"/>
          <w:sz w:val="24"/>
        </w:rPr>
      </w:pPr>
      <w:r>
        <w:rPr>
          <w:rFonts w:ascii="Times New Roman" w:hAnsi="Times New Roman" w:cs="Times New Roman"/>
          <w:sz w:val="24"/>
        </w:rPr>
        <w:t xml:space="preserve">                                         </w:t>
      </w:r>
    </w:p>
    <w:p w:rsidR="00C17D63" w:rsidRDefault="00C17D63" w:rsidP="00C17D63">
      <w:pPr>
        <w:jc w:val="center"/>
      </w:pPr>
      <w:r>
        <w:rPr>
          <w:rFonts w:ascii="Times New Roman" w:hAnsi="Times New Roman" w:cs="Times New Roman"/>
          <w:sz w:val="24"/>
        </w:rPr>
        <w:t xml:space="preserve">                                                                                                                    AMBO, ETHIOPI</w:t>
      </w:r>
      <w:r w:rsidR="000B61A3">
        <w:rPr>
          <w:rFonts w:ascii="Times New Roman" w:hAnsi="Times New Roman" w:cs="Times New Roman"/>
          <w:sz w:val="24"/>
        </w:rPr>
        <w:t>A</w:t>
      </w:r>
    </w:p>
    <w:p w:rsidR="00C17D63" w:rsidRPr="00C17D63" w:rsidRDefault="000B61A3" w:rsidP="00092542">
      <w:pPr>
        <w:tabs>
          <w:tab w:val="left" w:pos="8025"/>
        </w:tabs>
        <w:sectPr w:rsidR="00C17D63" w:rsidRPr="00C17D63" w:rsidSect="008B3CE3">
          <w:pgSz w:w="12240" w:h="15840"/>
          <w:pgMar w:top="1440" w:right="1440" w:bottom="990" w:left="1440" w:header="720" w:footer="720" w:gutter="0"/>
          <w:pgNumType w:fmt="lowerRoman" w:start="1" w:chapStyle="1"/>
          <w:cols w:space="720"/>
          <w:docGrid w:linePitch="360"/>
        </w:sectPr>
      </w:pPr>
      <w:r>
        <w:t xml:space="preserve">                                                                                                                                                  </w:t>
      </w:r>
      <w:r w:rsidR="005901D0">
        <w:rPr>
          <w:rFonts w:ascii="Times New Roman" w:hAnsi="Times New Roman" w:cs="Times New Roman"/>
          <w:sz w:val="24"/>
        </w:rPr>
        <w:t>JUNE</w:t>
      </w:r>
      <w:r w:rsidR="00531A5A">
        <w:rPr>
          <w:rFonts w:ascii="Times New Roman" w:hAnsi="Times New Roman" w:cs="Times New Roman"/>
          <w:sz w:val="24"/>
        </w:rPr>
        <w:t>, 2020</w:t>
      </w:r>
    </w:p>
    <w:p w:rsidR="00241E74" w:rsidRDefault="00241E74" w:rsidP="00883BAA">
      <w:pPr>
        <w:rPr>
          <w:rFonts w:ascii="Times New Roman" w:eastAsia="Calibri" w:hAnsi="Times New Roman" w:cs="Times New Roman"/>
          <w:b/>
          <w:sz w:val="28"/>
          <w:szCs w:val="28"/>
        </w:rPr>
      </w:pPr>
    </w:p>
    <w:p w:rsidR="00092542" w:rsidRDefault="00092542" w:rsidP="00883BAA">
      <w:pPr>
        <w:rPr>
          <w:rFonts w:ascii="Times New Roman" w:eastAsia="Calibri" w:hAnsi="Times New Roman" w:cs="Times New Roman"/>
          <w:b/>
          <w:sz w:val="28"/>
          <w:szCs w:val="28"/>
        </w:rPr>
      </w:pPr>
    </w:p>
    <w:p w:rsidR="00092542" w:rsidRDefault="00092542" w:rsidP="00883BAA">
      <w:pPr>
        <w:rPr>
          <w:rFonts w:ascii="Times New Roman" w:eastAsia="Calibri" w:hAnsi="Times New Roman" w:cs="Times New Roman"/>
          <w:b/>
          <w:sz w:val="28"/>
          <w:szCs w:val="28"/>
        </w:rPr>
      </w:pPr>
      <w:r w:rsidRPr="00241E74">
        <w:rPr>
          <w:rFonts w:ascii="Calibri" w:eastAsia="Times New Roman" w:hAnsi="Calibri" w:cs="Times New Roman"/>
          <w:noProof/>
        </w:rPr>
        <w:lastRenderedPageBreak/>
        <w:drawing>
          <wp:anchor distT="0" distB="0" distL="114300" distR="114300" simplePos="0" relativeHeight="251781120" behindDoc="1" locked="0" layoutInCell="1" allowOverlap="1" wp14:anchorId="4FD450FC" wp14:editId="1F33B27C">
            <wp:simplePos x="0" y="0"/>
            <wp:positionH relativeFrom="page">
              <wp:posOffset>-295275</wp:posOffset>
            </wp:positionH>
            <wp:positionV relativeFrom="page">
              <wp:posOffset>771525</wp:posOffset>
            </wp:positionV>
            <wp:extent cx="7772400" cy="10058400"/>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1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p>
    <w:p w:rsidR="00092542" w:rsidRDefault="00092542" w:rsidP="00883BAA">
      <w:pPr>
        <w:rPr>
          <w:rFonts w:ascii="Times New Roman" w:eastAsia="Calibri" w:hAnsi="Times New Roman" w:cs="Times New Roman"/>
          <w:b/>
          <w:sz w:val="28"/>
          <w:szCs w:val="28"/>
        </w:rPr>
      </w:pPr>
    </w:p>
    <w:p w:rsidR="00092542" w:rsidRDefault="00092542" w:rsidP="00883BAA">
      <w:pP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DF72E6" w:rsidRDefault="00DF72E6" w:rsidP="00E0572C">
      <w:pPr>
        <w:jc w:val="center"/>
        <w:rPr>
          <w:rFonts w:ascii="Times New Roman" w:eastAsia="Calibri" w:hAnsi="Times New Roman" w:cs="Times New Roman"/>
          <w:b/>
          <w:sz w:val="28"/>
          <w:szCs w:val="28"/>
        </w:rPr>
      </w:pPr>
    </w:p>
    <w:p w:rsidR="00DF72E6" w:rsidRDefault="00DF72E6" w:rsidP="00E0572C">
      <w:pPr>
        <w:jc w:val="center"/>
        <w:rPr>
          <w:rFonts w:ascii="Times New Roman" w:eastAsia="Calibri" w:hAnsi="Times New Roman" w:cs="Times New Roman"/>
          <w:b/>
          <w:sz w:val="28"/>
          <w:szCs w:val="28"/>
        </w:rPr>
      </w:pPr>
    </w:p>
    <w:p w:rsidR="00241E74" w:rsidRDefault="00DF72E6" w:rsidP="00DF72E6">
      <w:pPr>
        <w:tabs>
          <w:tab w:val="left" w:pos="3480"/>
        </w:tabs>
        <w:rPr>
          <w:rFonts w:ascii="Times New Roman" w:eastAsia="Calibri" w:hAnsi="Times New Roman" w:cs="Times New Roman"/>
          <w:b/>
          <w:sz w:val="28"/>
          <w:szCs w:val="28"/>
        </w:rPr>
      </w:pPr>
      <w:r>
        <w:rPr>
          <w:rFonts w:ascii="Times New Roman" w:eastAsia="Calibri" w:hAnsi="Times New Roman" w:cs="Times New Roman"/>
          <w:b/>
          <w:sz w:val="28"/>
          <w:szCs w:val="28"/>
        </w:rPr>
        <w:tab/>
      </w:r>
    </w:p>
    <w:p w:rsidR="00241E74" w:rsidRDefault="00241E74" w:rsidP="00E0572C">
      <w:pPr>
        <w:jc w:val="cente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241E74" w:rsidRDefault="00241E74" w:rsidP="00E0572C">
      <w:pPr>
        <w:jc w:val="center"/>
        <w:rPr>
          <w:rFonts w:ascii="Times New Roman" w:eastAsia="Calibri" w:hAnsi="Times New Roman" w:cs="Times New Roman"/>
          <w:b/>
          <w:sz w:val="28"/>
          <w:szCs w:val="28"/>
        </w:rPr>
      </w:pPr>
    </w:p>
    <w:p w:rsidR="006F2FD2" w:rsidRPr="002D48A9" w:rsidRDefault="00A04C08" w:rsidP="002D48A9">
      <w:pPr>
        <w:tabs>
          <w:tab w:val="left" w:pos="2820"/>
        </w:tabs>
        <w:rPr>
          <w:rFonts w:ascii="Times New Roman" w:eastAsia="Times New Roman" w:hAnsi="Times New Roman" w:cs="Times New Roman"/>
          <w:sz w:val="28"/>
          <w:szCs w:val="28"/>
        </w:rPr>
      </w:pPr>
      <w:r w:rsidRPr="00A04C08">
        <w:rPr>
          <w:rFonts w:ascii="Calibri" w:eastAsia="Calibri" w:hAnsi="Calibri" w:cs="Arial"/>
          <w:noProof/>
          <w:sz w:val="20"/>
          <w:szCs w:val="20"/>
        </w:rPr>
        <w:drawing>
          <wp:anchor distT="0" distB="0" distL="114300" distR="114300" simplePos="0" relativeHeight="251783168" behindDoc="1" locked="0" layoutInCell="1" allowOverlap="1" wp14:anchorId="6E6CA77E" wp14:editId="5962869B">
            <wp:simplePos x="0" y="0"/>
            <wp:positionH relativeFrom="page">
              <wp:posOffset>-34290</wp:posOffset>
            </wp:positionH>
            <wp:positionV relativeFrom="page">
              <wp:posOffset>1132840</wp:posOffset>
            </wp:positionV>
            <wp:extent cx="7949565" cy="10353675"/>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rot="10800000">
                      <a:off x="0" y="0"/>
                      <a:ext cx="7949565" cy="10353675"/>
                    </a:xfrm>
                    <a:prstGeom prst="rect">
                      <a:avLst/>
                    </a:prstGeom>
                    <a:noFill/>
                  </pic:spPr>
                </pic:pic>
              </a:graphicData>
            </a:graphic>
            <wp14:sizeRelH relativeFrom="page">
              <wp14:pctWidth>0</wp14:pctWidth>
            </wp14:sizeRelH>
            <wp14:sizeRelV relativeFrom="page">
              <wp14:pctHeight>0</wp14:pctHeight>
            </wp14:sizeRelV>
          </wp:anchor>
        </w:drawing>
      </w:r>
    </w:p>
    <w:p w:rsidR="00241E74" w:rsidRDefault="00241E74" w:rsidP="00241E74">
      <w:pPr>
        <w:jc w:val="center"/>
        <w:rPr>
          <w:rFonts w:ascii="Times New Roman" w:eastAsia="Times New Roman" w:hAnsi="Times New Roman" w:cs="Times New Roman"/>
          <w:b/>
          <w:noProof/>
          <w:sz w:val="28"/>
          <w:szCs w:val="28"/>
        </w:rPr>
      </w:pPr>
      <w:bookmarkStart w:id="10" w:name="page1"/>
      <w:bookmarkEnd w:id="10"/>
    </w:p>
    <w:p w:rsidR="00A04C08" w:rsidRDefault="00D967EE" w:rsidP="00D967EE">
      <w:pPr>
        <w:tabs>
          <w:tab w:val="left" w:pos="3345"/>
        </w:tabs>
        <w:rPr>
          <w:rFonts w:ascii="Times New Roman" w:eastAsia="Times New Roman" w:hAnsi="Times New Roman" w:cs="Times New Roman"/>
          <w:b/>
          <w:noProof/>
          <w:sz w:val="28"/>
          <w:szCs w:val="28"/>
        </w:rPr>
      </w:pPr>
      <w:r>
        <w:rPr>
          <w:rFonts w:ascii="Times New Roman" w:eastAsia="Times New Roman" w:hAnsi="Times New Roman" w:cs="Times New Roman"/>
          <w:b/>
          <w:noProof/>
          <w:sz w:val="28"/>
          <w:szCs w:val="28"/>
        </w:rPr>
        <w:tab/>
      </w:r>
    </w:p>
    <w:p w:rsidR="00A04C08" w:rsidRDefault="00A04C08" w:rsidP="00241E74">
      <w:pPr>
        <w:jc w:val="center"/>
        <w:rPr>
          <w:rFonts w:ascii="Times New Roman" w:eastAsia="Times New Roman" w:hAnsi="Times New Roman" w:cs="Times New Roman"/>
          <w:b/>
          <w:noProof/>
          <w:sz w:val="28"/>
          <w:szCs w:val="28"/>
        </w:rPr>
      </w:pPr>
    </w:p>
    <w:p w:rsidR="00A04C08" w:rsidRDefault="00A04C08" w:rsidP="00241E74">
      <w:pPr>
        <w:jc w:val="center"/>
        <w:rPr>
          <w:rFonts w:ascii="Times New Roman" w:eastAsia="Times New Roman" w:hAnsi="Times New Roman" w:cs="Times New Roman"/>
          <w:b/>
          <w:noProof/>
          <w:sz w:val="28"/>
          <w:szCs w:val="28"/>
        </w:rPr>
      </w:pPr>
    </w:p>
    <w:p w:rsidR="00A04C08" w:rsidRDefault="00A04C08" w:rsidP="00241E74">
      <w:pPr>
        <w:jc w:val="center"/>
        <w:rPr>
          <w:rFonts w:ascii="Times New Roman" w:eastAsia="Times New Roman" w:hAnsi="Times New Roman" w:cs="Times New Roman"/>
          <w:b/>
          <w:noProof/>
          <w:sz w:val="28"/>
          <w:szCs w:val="28"/>
        </w:rPr>
      </w:pPr>
    </w:p>
    <w:p w:rsidR="00A04C08" w:rsidRDefault="00A04C08" w:rsidP="00241E74">
      <w:pPr>
        <w:jc w:val="center"/>
        <w:rPr>
          <w:rFonts w:ascii="Times New Roman" w:eastAsia="Times New Roman" w:hAnsi="Times New Roman" w:cs="Times New Roman"/>
          <w:b/>
          <w:noProof/>
          <w:sz w:val="28"/>
          <w:szCs w:val="28"/>
        </w:rPr>
      </w:pPr>
    </w:p>
    <w:p w:rsidR="00A04C08" w:rsidRDefault="00A04C08" w:rsidP="00241E74">
      <w:pPr>
        <w:jc w:val="center"/>
        <w:rPr>
          <w:rFonts w:ascii="Times New Roman" w:eastAsia="Times New Roman" w:hAnsi="Times New Roman" w:cs="Times New Roman"/>
          <w:b/>
          <w:sz w:val="28"/>
          <w:szCs w:val="28"/>
        </w:rPr>
      </w:pPr>
    </w:p>
    <w:p w:rsidR="002D48A9" w:rsidRDefault="002D48A9" w:rsidP="002D48A9">
      <w:pPr>
        <w:rPr>
          <w:rFonts w:ascii="Times New Roman" w:eastAsia="Times New Roman" w:hAnsi="Times New Roman" w:cs="Times New Roman"/>
          <w:b/>
          <w:sz w:val="28"/>
          <w:szCs w:val="28"/>
        </w:rPr>
      </w:pPr>
    </w:p>
    <w:p w:rsidR="00A04C08" w:rsidRDefault="002D48A9" w:rsidP="002D48A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A04C08" w:rsidRDefault="00A04C08" w:rsidP="002D48A9">
      <w:pPr>
        <w:rPr>
          <w:rFonts w:ascii="Times New Roman" w:eastAsia="Times New Roman" w:hAnsi="Times New Roman" w:cs="Times New Roman"/>
          <w:b/>
          <w:sz w:val="28"/>
          <w:szCs w:val="28"/>
        </w:rPr>
      </w:pPr>
    </w:p>
    <w:p w:rsidR="00A04C08" w:rsidRDefault="00A04C08" w:rsidP="002D48A9">
      <w:pPr>
        <w:rPr>
          <w:rFonts w:ascii="Times New Roman" w:eastAsia="Times New Roman" w:hAnsi="Times New Roman" w:cs="Times New Roman"/>
          <w:b/>
          <w:sz w:val="28"/>
          <w:szCs w:val="28"/>
        </w:rPr>
      </w:pPr>
    </w:p>
    <w:p w:rsidR="00A04C08" w:rsidRDefault="00A04C08" w:rsidP="002D48A9">
      <w:pPr>
        <w:rPr>
          <w:rFonts w:ascii="Times New Roman" w:eastAsia="Times New Roman" w:hAnsi="Times New Roman" w:cs="Times New Roman"/>
          <w:b/>
          <w:sz w:val="28"/>
          <w:szCs w:val="28"/>
        </w:rPr>
      </w:pPr>
    </w:p>
    <w:p w:rsidR="00A04C08" w:rsidRDefault="00A04C08" w:rsidP="002D48A9">
      <w:pPr>
        <w:rPr>
          <w:rFonts w:ascii="Times New Roman" w:eastAsia="Times New Roman" w:hAnsi="Times New Roman" w:cs="Times New Roman"/>
          <w:b/>
          <w:sz w:val="28"/>
          <w:szCs w:val="28"/>
        </w:rPr>
      </w:pPr>
    </w:p>
    <w:p w:rsidR="00A04C08" w:rsidRDefault="00A04C08" w:rsidP="002D48A9">
      <w:pPr>
        <w:rPr>
          <w:rFonts w:ascii="Times New Roman" w:eastAsia="Times New Roman" w:hAnsi="Times New Roman" w:cs="Times New Roman"/>
          <w:b/>
          <w:sz w:val="28"/>
          <w:szCs w:val="28"/>
        </w:rPr>
      </w:pPr>
    </w:p>
    <w:p w:rsidR="00A04C08" w:rsidRDefault="00A04C08" w:rsidP="002D48A9">
      <w:pPr>
        <w:rPr>
          <w:rFonts w:ascii="Times New Roman" w:eastAsia="Times New Roman" w:hAnsi="Times New Roman" w:cs="Times New Roman"/>
          <w:b/>
          <w:sz w:val="28"/>
          <w:szCs w:val="28"/>
        </w:rPr>
      </w:pPr>
    </w:p>
    <w:p w:rsidR="00A04C08" w:rsidRDefault="00A04C08" w:rsidP="002D48A9">
      <w:pPr>
        <w:rPr>
          <w:rFonts w:ascii="Times New Roman" w:eastAsia="Times New Roman" w:hAnsi="Times New Roman" w:cs="Times New Roman"/>
          <w:b/>
          <w:sz w:val="28"/>
          <w:szCs w:val="28"/>
        </w:rPr>
      </w:pPr>
    </w:p>
    <w:p w:rsidR="00A04C08" w:rsidRDefault="00A04C08" w:rsidP="002D48A9">
      <w:pPr>
        <w:rPr>
          <w:rFonts w:ascii="Times New Roman" w:eastAsia="Times New Roman" w:hAnsi="Times New Roman" w:cs="Times New Roman"/>
          <w:b/>
          <w:sz w:val="28"/>
          <w:szCs w:val="28"/>
        </w:rPr>
      </w:pPr>
    </w:p>
    <w:p w:rsidR="00A04C08" w:rsidRDefault="00A04C08" w:rsidP="002D48A9">
      <w:pPr>
        <w:rPr>
          <w:rFonts w:ascii="Times New Roman" w:eastAsia="Times New Roman" w:hAnsi="Times New Roman" w:cs="Times New Roman"/>
          <w:b/>
          <w:sz w:val="28"/>
          <w:szCs w:val="28"/>
        </w:rPr>
      </w:pPr>
    </w:p>
    <w:p w:rsidR="00A04C08" w:rsidRDefault="00A04C08" w:rsidP="002D48A9">
      <w:pPr>
        <w:rPr>
          <w:rFonts w:ascii="Times New Roman" w:eastAsia="Times New Roman" w:hAnsi="Times New Roman" w:cs="Times New Roman"/>
          <w:b/>
          <w:sz w:val="28"/>
          <w:szCs w:val="28"/>
        </w:rPr>
      </w:pPr>
    </w:p>
    <w:p w:rsidR="00A04C08" w:rsidRDefault="00A04C08" w:rsidP="002D48A9">
      <w:pPr>
        <w:rPr>
          <w:rFonts w:ascii="Times New Roman" w:eastAsia="Times New Roman" w:hAnsi="Times New Roman" w:cs="Times New Roman"/>
          <w:b/>
          <w:sz w:val="28"/>
          <w:szCs w:val="28"/>
        </w:rPr>
      </w:pPr>
    </w:p>
    <w:p w:rsidR="004C35E0" w:rsidRPr="00D967EE" w:rsidRDefault="004C35E0" w:rsidP="00D967EE">
      <w:pPr>
        <w:jc w:val="center"/>
        <w:rPr>
          <w:rFonts w:ascii="Times New Roman" w:hAnsi="Times New Roman" w:cs="Times New Roman"/>
          <w:b/>
          <w:sz w:val="32"/>
          <w:szCs w:val="32"/>
        </w:rPr>
      </w:pPr>
      <w:bookmarkStart w:id="11" w:name="_Toc45022026"/>
      <w:r w:rsidRPr="00D967EE">
        <w:rPr>
          <w:rFonts w:ascii="Times New Roman" w:hAnsi="Times New Roman" w:cs="Times New Roman"/>
          <w:b/>
          <w:sz w:val="32"/>
          <w:szCs w:val="32"/>
        </w:rPr>
        <w:lastRenderedPageBreak/>
        <w:t>BIOGRAPHICAL SKETCH</w:t>
      </w:r>
      <w:bookmarkEnd w:id="11"/>
    </w:p>
    <w:p w:rsidR="004C35E0" w:rsidRDefault="004C35E0" w:rsidP="004C35E0">
      <w:pPr>
        <w:spacing w:line="360" w:lineRule="auto"/>
        <w:jc w:val="both"/>
        <w:rPr>
          <w:rFonts w:ascii="Times New Roman" w:hAnsi="Times New Roman" w:cs="Times New Roman"/>
        </w:rPr>
      </w:pPr>
      <w:r w:rsidRPr="00685674">
        <w:rPr>
          <w:rFonts w:ascii="Times New Roman" w:hAnsi="Times New Roman" w:cs="Times New Roman"/>
        </w:rPr>
        <w:t>The author, Megersa was born to his mother Tolashi Nedessa and his father Debela Geleto on September 1994 G.C in Jibat District, West Shoa Zone of Oromia region. He attended his elementary and junior secondary school at I</w:t>
      </w:r>
      <w:r w:rsidR="005746E4">
        <w:rPr>
          <w:rFonts w:ascii="Times New Roman" w:hAnsi="Times New Roman" w:cs="Times New Roman"/>
        </w:rPr>
        <w:t xml:space="preserve">cha </w:t>
      </w:r>
      <w:r w:rsidRPr="00685674">
        <w:rPr>
          <w:rFonts w:ascii="Times New Roman" w:hAnsi="Times New Roman" w:cs="Times New Roman"/>
        </w:rPr>
        <w:t>A</w:t>
      </w:r>
      <w:r w:rsidR="005746E4">
        <w:rPr>
          <w:rFonts w:ascii="Times New Roman" w:hAnsi="Times New Roman" w:cs="Times New Roman"/>
        </w:rPr>
        <w:t>dedi</w:t>
      </w:r>
      <w:r w:rsidRPr="00685674">
        <w:rPr>
          <w:rFonts w:ascii="Times New Roman" w:hAnsi="Times New Roman" w:cs="Times New Roman"/>
        </w:rPr>
        <w:t xml:space="preserve"> Elementary School and at Shenen Secondary and preparatory school, respectively. H</w:t>
      </w:r>
      <w:r w:rsidR="00386F8C">
        <w:rPr>
          <w:rFonts w:ascii="Times New Roman" w:hAnsi="Times New Roman" w:cs="Times New Roman"/>
        </w:rPr>
        <w:t>e joined Ambo University in 2016</w:t>
      </w:r>
      <w:r w:rsidR="00FE4700">
        <w:rPr>
          <w:rFonts w:ascii="Times New Roman" w:hAnsi="Times New Roman" w:cs="Times New Roman"/>
        </w:rPr>
        <w:t xml:space="preserve"> G.C a</w:t>
      </w:r>
      <w:r w:rsidRPr="00685674">
        <w:rPr>
          <w:rFonts w:ascii="Times New Roman" w:hAnsi="Times New Roman" w:cs="Times New Roman"/>
        </w:rPr>
        <w:t>nd obtained bachelor degree in Economics on June 30, 2018 G.C. he was unemployed until he joined Ambo University for MSc program in the school of Graduate studies in 2019 in Development Economics.</w:t>
      </w:r>
    </w:p>
    <w:p w:rsidR="004C35E0" w:rsidRDefault="004C35E0" w:rsidP="004C35E0">
      <w:pPr>
        <w:jc w:val="center"/>
        <w:rPr>
          <w:rFonts w:ascii="Times New Roman" w:hAnsi="Times New Roman" w:cs="Times New Roman"/>
          <w:b/>
          <w:sz w:val="28"/>
          <w:szCs w:val="28"/>
        </w:rPr>
      </w:pPr>
    </w:p>
    <w:p w:rsidR="004C35E0" w:rsidRDefault="004C35E0" w:rsidP="004C35E0">
      <w:pPr>
        <w:jc w:val="center"/>
        <w:rPr>
          <w:rFonts w:ascii="Times New Roman" w:hAnsi="Times New Roman" w:cs="Times New Roman"/>
          <w:b/>
          <w:sz w:val="28"/>
          <w:szCs w:val="28"/>
        </w:rPr>
      </w:pPr>
    </w:p>
    <w:p w:rsidR="004C35E0" w:rsidRDefault="004C35E0" w:rsidP="004C35E0">
      <w:pPr>
        <w:jc w:val="center"/>
        <w:rPr>
          <w:rFonts w:ascii="Times New Roman" w:hAnsi="Times New Roman" w:cs="Times New Roman"/>
          <w:b/>
          <w:sz w:val="28"/>
          <w:szCs w:val="28"/>
        </w:rPr>
      </w:pPr>
    </w:p>
    <w:p w:rsidR="004C35E0" w:rsidRDefault="004C35E0" w:rsidP="004C35E0">
      <w:pPr>
        <w:jc w:val="center"/>
        <w:rPr>
          <w:rFonts w:ascii="Times New Roman" w:hAnsi="Times New Roman" w:cs="Times New Roman"/>
          <w:b/>
          <w:sz w:val="28"/>
          <w:szCs w:val="28"/>
        </w:rPr>
      </w:pPr>
    </w:p>
    <w:p w:rsidR="004C35E0" w:rsidRDefault="004C35E0" w:rsidP="004C35E0">
      <w:pPr>
        <w:jc w:val="center"/>
        <w:rPr>
          <w:rFonts w:ascii="Times New Roman" w:hAnsi="Times New Roman" w:cs="Times New Roman"/>
          <w:b/>
          <w:sz w:val="28"/>
          <w:szCs w:val="28"/>
        </w:rPr>
      </w:pPr>
    </w:p>
    <w:p w:rsidR="004C35E0" w:rsidRDefault="004C35E0" w:rsidP="004C35E0">
      <w:pPr>
        <w:jc w:val="center"/>
        <w:rPr>
          <w:rFonts w:ascii="Times New Roman" w:hAnsi="Times New Roman" w:cs="Times New Roman"/>
          <w:b/>
          <w:sz w:val="28"/>
          <w:szCs w:val="28"/>
        </w:rPr>
      </w:pPr>
    </w:p>
    <w:p w:rsidR="004C35E0" w:rsidRDefault="004C35E0" w:rsidP="004C35E0">
      <w:pPr>
        <w:jc w:val="center"/>
        <w:rPr>
          <w:rFonts w:ascii="Times New Roman" w:hAnsi="Times New Roman" w:cs="Times New Roman"/>
          <w:b/>
          <w:sz w:val="28"/>
          <w:szCs w:val="28"/>
        </w:rPr>
      </w:pPr>
    </w:p>
    <w:p w:rsidR="004C35E0" w:rsidRDefault="004C35E0" w:rsidP="004C35E0">
      <w:pPr>
        <w:jc w:val="center"/>
        <w:rPr>
          <w:rFonts w:ascii="Times New Roman" w:hAnsi="Times New Roman" w:cs="Times New Roman"/>
          <w:b/>
          <w:sz w:val="28"/>
          <w:szCs w:val="28"/>
        </w:rPr>
      </w:pPr>
    </w:p>
    <w:p w:rsidR="004C35E0" w:rsidRDefault="004C35E0" w:rsidP="004C35E0">
      <w:pPr>
        <w:jc w:val="center"/>
        <w:rPr>
          <w:rFonts w:ascii="Times New Roman" w:hAnsi="Times New Roman" w:cs="Times New Roman"/>
          <w:b/>
          <w:sz w:val="28"/>
          <w:szCs w:val="28"/>
        </w:rPr>
      </w:pPr>
    </w:p>
    <w:p w:rsidR="004C35E0" w:rsidRDefault="004C35E0" w:rsidP="004C35E0">
      <w:pPr>
        <w:jc w:val="center"/>
        <w:rPr>
          <w:rFonts w:ascii="Times New Roman" w:hAnsi="Times New Roman" w:cs="Times New Roman"/>
          <w:b/>
          <w:sz w:val="28"/>
          <w:szCs w:val="28"/>
        </w:rPr>
      </w:pPr>
    </w:p>
    <w:p w:rsidR="004C35E0" w:rsidRDefault="004C35E0" w:rsidP="004C35E0">
      <w:pPr>
        <w:jc w:val="center"/>
        <w:rPr>
          <w:rFonts w:ascii="Times New Roman" w:hAnsi="Times New Roman" w:cs="Times New Roman"/>
          <w:b/>
          <w:sz w:val="28"/>
          <w:szCs w:val="28"/>
        </w:rPr>
      </w:pPr>
    </w:p>
    <w:p w:rsidR="004C35E0" w:rsidRDefault="004C35E0" w:rsidP="004C35E0">
      <w:pPr>
        <w:jc w:val="center"/>
        <w:rPr>
          <w:rFonts w:ascii="Times New Roman" w:hAnsi="Times New Roman" w:cs="Times New Roman"/>
          <w:b/>
          <w:sz w:val="28"/>
          <w:szCs w:val="28"/>
        </w:rPr>
      </w:pPr>
    </w:p>
    <w:p w:rsidR="004C35E0" w:rsidRDefault="004C35E0" w:rsidP="004C35E0">
      <w:pPr>
        <w:jc w:val="center"/>
        <w:rPr>
          <w:rFonts w:ascii="Times New Roman" w:hAnsi="Times New Roman" w:cs="Times New Roman"/>
          <w:b/>
          <w:sz w:val="28"/>
          <w:szCs w:val="28"/>
        </w:rPr>
      </w:pPr>
    </w:p>
    <w:p w:rsidR="004C35E0" w:rsidRDefault="004C35E0" w:rsidP="004C35E0">
      <w:pPr>
        <w:jc w:val="center"/>
        <w:rPr>
          <w:rFonts w:ascii="Times New Roman" w:hAnsi="Times New Roman" w:cs="Times New Roman"/>
          <w:b/>
          <w:sz w:val="28"/>
          <w:szCs w:val="28"/>
        </w:rPr>
      </w:pPr>
    </w:p>
    <w:p w:rsidR="004C35E0" w:rsidRDefault="004C35E0" w:rsidP="004C35E0">
      <w:pPr>
        <w:jc w:val="center"/>
        <w:rPr>
          <w:rFonts w:ascii="Times New Roman" w:hAnsi="Times New Roman" w:cs="Times New Roman"/>
          <w:b/>
          <w:sz w:val="28"/>
          <w:szCs w:val="28"/>
        </w:rPr>
      </w:pPr>
    </w:p>
    <w:p w:rsidR="004C35E0" w:rsidRDefault="004C35E0" w:rsidP="004C35E0">
      <w:pPr>
        <w:jc w:val="center"/>
        <w:rPr>
          <w:rFonts w:ascii="Times New Roman" w:hAnsi="Times New Roman" w:cs="Times New Roman"/>
          <w:b/>
          <w:sz w:val="28"/>
          <w:szCs w:val="28"/>
        </w:rPr>
      </w:pPr>
    </w:p>
    <w:p w:rsidR="0097351A" w:rsidRDefault="0097351A" w:rsidP="0097351A">
      <w:pPr>
        <w:rPr>
          <w:rFonts w:ascii="Times New Roman" w:hAnsi="Times New Roman" w:cs="Times New Roman"/>
          <w:b/>
          <w:sz w:val="28"/>
          <w:szCs w:val="28"/>
        </w:rPr>
      </w:pPr>
    </w:p>
    <w:bookmarkStart w:id="12" w:name="_Toc45022027"/>
    <w:p w:rsidR="004C35E0" w:rsidRPr="00D967EE" w:rsidRDefault="004C35E0" w:rsidP="00D967EE">
      <w:pPr>
        <w:jc w:val="center"/>
        <w:rPr>
          <w:rFonts w:ascii="Times New Roman" w:hAnsi="Times New Roman" w:cs="Times New Roman"/>
          <w:b/>
          <w:sz w:val="32"/>
          <w:szCs w:val="32"/>
        </w:rPr>
      </w:pPr>
      <w:r w:rsidRPr="00D967EE">
        <w:rPr>
          <w:rFonts w:ascii="Times New Roman" w:hAnsi="Times New Roman" w:cs="Times New Roman"/>
          <w:b/>
          <w:noProof/>
          <w:sz w:val="32"/>
          <w:szCs w:val="32"/>
        </w:rPr>
        <w:lastRenderedPageBreak/>
        <mc:AlternateContent>
          <mc:Choice Requires="wps">
            <w:drawing>
              <wp:anchor distT="0" distB="0" distL="114300" distR="114300" simplePos="0" relativeHeight="251779072" behindDoc="0" locked="0" layoutInCell="1" allowOverlap="1" wp14:anchorId="26D48D61" wp14:editId="4340921D">
                <wp:simplePos x="0" y="0"/>
                <wp:positionH relativeFrom="column">
                  <wp:posOffset>-542924</wp:posOffset>
                </wp:positionH>
                <wp:positionV relativeFrom="paragraph">
                  <wp:posOffset>197485</wp:posOffset>
                </wp:positionV>
                <wp:extent cx="6858000" cy="1743075"/>
                <wp:effectExtent l="0" t="0" r="19050" b="28575"/>
                <wp:wrapNone/>
                <wp:docPr id="20" name="Horizontal Scroll 20"/>
                <wp:cNvGraphicFramePr/>
                <a:graphic xmlns:a="http://schemas.openxmlformats.org/drawingml/2006/main">
                  <a:graphicData uri="http://schemas.microsoft.com/office/word/2010/wordprocessingShape">
                    <wps:wsp>
                      <wps:cNvSpPr/>
                      <wps:spPr>
                        <a:xfrm>
                          <a:off x="0" y="0"/>
                          <a:ext cx="6858000" cy="1743075"/>
                        </a:xfrm>
                        <a:prstGeom prst="horizontalScroll">
                          <a:avLst/>
                        </a:prstGeom>
                        <a:no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4C60170"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Horizontal Scroll 20" o:spid="_x0000_s1026" type="#_x0000_t98" style="position:absolute;margin-left:-42.75pt;margin-top:15.55pt;width:540pt;height:137.2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" filled="f" strokecolor="#243f60 [1604]" strokeweight="2pt"/>
            </w:pict>
          </mc:Fallback>
        </mc:AlternateContent>
      </w:r>
      <w:r w:rsidRPr="00D967EE">
        <w:rPr>
          <w:rFonts w:ascii="Times New Roman" w:hAnsi="Times New Roman" w:cs="Times New Roman"/>
          <w:b/>
          <w:sz w:val="32"/>
          <w:szCs w:val="32"/>
        </w:rPr>
        <w:t>DEDICATION</w:t>
      </w:r>
      <w:bookmarkEnd w:id="12"/>
    </w:p>
    <w:p w:rsidR="004C35E0" w:rsidRDefault="004C35E0" w:rsidP="004C35E0">
      <w:pPr>
        <w:spacing w:line="360" w:lineRule="auto"/>
        <w:jc w:val="both"/>
        <w:rPr>
          <w:rFonts w:ascii="Times New Roman" w:hAnsi="Times New Roman" w:cs="Times New Roman"/>
          <w:sz w:val="24"/>
          <w:szCs w:val="24"/>
        </w:rPr>
      </w:pPr>
    </w:p>
    <w:p w:rsidR="004C35E0" w:rsidRDefault="00AF6B00" w:rsidP="004C35E0">
      <w:pPr>
        <w:spacing w:line="360" w:lineRule="auto"/>
        <w:jc w:val="center"/>
        <w:rPr>
          <w:rFonts w:ascii="Times New Roman" w:hAnsi="Times New Roman" w:cs="Times New Roman"/>
          <w:b/>
          <w:sz w:val="28"/>
          <w:szCs w:val="28"/>
        </w:rPr>
      </w:pPr>
      <w:r>
        <w:rPr>
          <w:rFonts w:ascii="Times New Roman" w:hAnsi="Times New Roman" w:cs="Times New Roman"/>
          <w:sz w:val="24"/>
          <w:szCs w:val="24"/>
        </w:rPr>
        <w:t>This thesis is dedicated to my p</w:t>
      </w:r>
      <w:r w:rsidR="004C35E0" w:rsidRPr="002F4F44">
        <w:rPr>
          <w:rFonts w:ascii="Times New Roman" w:hAnsi="Times New Roman" w:cs="Times New Roman"/>
          <w:sz w:val="24"/>
          <w:szCs w:val="24"/>
        </w:rPr>
        <w:t>arents and my friends for their p</w:t>
      </w:r>
      <w:r w:rsidR="004C35E0">
        <w:rPr>
          <w:rFonts w:ascii="Times New Roman" w:hAnsi="Times New Roman" w:cs="Times New Roman"/>
          <w:sz w:val="24"/>
          <w:szCs w:val="24"/>
        </w:rPr>
        <w:t xml:space="preserve">artnership in the success of my </w:t>
      </w:r>
      <w:r w:rsidR="004C35E0" w:rsidRPr="002F4F44">
        <w:rPr>
          <w:rFonts w:ascii="Times New Roman" w:hAnsi="Times New Roman" w:cs="Times New Roman"/>
          <w:sz w:val="24"/>
          <w:szCs w:val="24"/>
        </w:rPr>
        <w:t>life</w:t>
      </w:r>
      <w:r w:rsidR="004C35E0">
        <w:rPr>
          <w:rFonts w:ascii="Times New Roman" w:hAnsi="Times New Roman" w:cs="Times New Roman"/>
          <w:sz w:val="24"/>
          <w:szCs w:val="24"/>
        </w:rPr>
        <w:t>.</w:t>
      </w:r>
    </w:p>
    <w:p w:rsidR="004C35E0" w:rsidRDefault="004C35E0" w:rsidP="004C35E0">
      <w:pPr>
        <w:spacing w:line="360" w:lineRule="auto"/>
        <w:jc w:val="center"/>
        <w:rPr>
          <w:rFonts w:ascii="Times New Roman" w:hAnsi="Times New Roman" w:cs="Times New Roman"/>
          <w:b/>
          <w:sz w:val="28"/>
          <w:szCs w:val="28"/>
        </w:rPr>
      </w:pPr>
    </w:p>
    <w:p w:rsidR="004C35E0" w:rsidRDefault="004C35E0" w:rsidP="004C35E0">
      <w:pPr>
        <w:spacing w:line="360" w:lineRule="auto"/>
        <w:jc w:val="center"/>
        <w:rPr>
          <w:rFonts w:ascii="Times New Roman" w:hAnsi="Times New Roman" w:cs="Times New Roman"/>
          <w:b/>
          <w:sz w:val="28"/>
          <w:szCs w:val="28"/>
        </w:rPr>
      </w:pPr>
    </w:p>
    <w:p w:rsidR="004C35E0" w:rsidRDefault="004C35E0" w:rsidP="004C35E0">
      <w:pPr>
        <w:spacing w:line="360" w:lineRule="auto"/>
        <w:jc w:val="center"/>
        <w:rPr>
          <w:rFonts w:ascii="Times New Roman" w:hAnsi="Times New Roman" w:cs="Times New Roman"/>
          <w:b/>
          <w:sz w:val="28"/>
          <w:szCs w:val="28"/>
        </w:rPr>
      </w:pPr>
    </w:p>
    <w:p w:rsidR="004C35E0" w:rsidRDefault="004C35E0" w:rsidP="004C35E0">
      <w:pPr>
        <w:spacing w:line="360" w:lineRule="auto"/>
        <w:jc w:val="center"/>
        <w:rPr>
          <w:rFonts w:ascii="Times New Roman" w:hAnsi="Times New Roman" w:cs="Times New Roman"/>
          <w:b/>
          <w:sz w:val="28"/>
          <w:szCs w:val="28"/>
        </w:rPr>
      </w:pPr>
    </w:p>
    <w:p w:rsidR="004C35E0" w:rsidRDefault="004C35E0" w:rsidP="004C35E0">
      <w:pPr>
        <w:spacing w:line="360" w:lineRule="auto"/>
        <w:jc w:val="center"/>
        <w:rPr>
          <w:rFonts w:ascii="Times New Roman" w:hAnsi="Times New Roman" w:cs="Times New Roman"/>
          <w:b/>
          <w:sz w:val="28"/>
          <w:szCs w:val="28"/>
        </w:rPr>
      </w:pPr>
    </w:p>
    <w:p w:rsidR="004C35E0" w:rsidRDefault="004C35E0" w:rsidP="004C35E0">
      <w:pPr>
        <w:spacing w:line="360" w:lineRule="auto"/>
        <w:jc w:val="center"/>
        <w:rPr>
          <w:rFonts w:ascii="Times New Roman" w:hAnsi="Times New Roman" w:cs="Times New Roman"/>
          <w:b/>
          <w:sz w:val="28"/>
          <w:szCs w:val="28"/>
        </w:rPr>
      </w:pPr>
    </w:p>
    <w:p w:rsidR="004C35E0" w:rsidRDefault="004C35E0" w:rsidP="004C35E0">
      <w:pPr>
        <w:spacing w:line="360" w:lineRule="auto"/>
        <w:jc w:val="center"/>
        <w:rPr>
          <w:rFonts w:ascii="Times New Roman" w:hAnsi="Times New Roman" w:cs="Times New Roman"/>
          <w:b/>
          <w:sz w:val="28"/>
          <w:szCs w:val="28"/>
        </w:rPr>
      </w:pPr>
    </w:p>
    <w:p w:rsidR="004C35E0" w:rsidRDefault="004C35E0" w:rsidP="004C35E0">
      <w:pPr>
        <w:spacing w:line="360" w:lineRule="auto"/>
        <w:jc w:val="center"/>
        <w:rPr>
          <w:rFonts w:ascii="Times New Roman" w:hAnsi="Times New Roman" w:cs="Times New Roman"/>
          <w:b/>
          <w:sz w:val="28"/>
          <w:szCs w:val="28"/>
        </w:rPr>
      </w:pPr>
    </w:p>
    <w:p w:rsidR="004C35E0" w:rsidRDefault="004C35E0" w:rsidP="004C35E0">
      <w:pPr>
        <w:spacing w:line="360" w:lineRule="auto"/>
        <w:jc w:val="center"/>
        <w:rPr>
          <w:rFonts w:ascii="Times New Roman" w:hAnsi="Times New Roman" w:cs="Times New Roman"/>
          <w:b/>
          <w:sz w:val="28"/>
          <w:szCs w:val="28"/>
        </w:rPr>
      </w:pPr>
    </w:p>
    <w:p w:rsidR="004C35E0" w:rsidRDefault="004C35E0" w:rsidP="004C35E0">
      <w:pPr>
        <w:spacing w:line="360" w:lineRule="auto"/>
        <w:jc w:val="center"/>
        <w:rPr>
          <w:rFonts w:ascii="Times New Roman" w:hAnsi="Times New Roman" w:cs="Times New Roman"/>
          <w:b/>
          <w:sz w:val="28"/>
          <w:szCs w:val="28"/>
        </w:rPr>
      </w:pPr>
    </w:p>
    <w:p w:rsidR="004C35E0" w:rsidRDefault="004C35E0" w:rsidP="004C35E0">
      <w:pPr>
        <w:spacing w:line="360" w:lineRule="auto"/>
        <w:jc w:val="center"/>
        <w:rPr>
          <w:rFonts w:ascii="Times New Roman" w:hAnsi="Times New Roman" w:cs="Times New Roman"/>
          <w:b/>
          <w:sz w:val="28"/>
          <w:szCs w:val="28"/>
        </w:rPr>
      </w:pPr>
    </w:p>
    <w:p w:rsidR="004C35E0" w:rsidRDefault="004C35E0" w:rsidP="004C35E0">
      <w:pPr>
        <w:spacing w:line="360" w:lineRule="auto"/>
        <w:jc w:val="center"/>
        <w:rPr>
          <w:rFonts w:ascii="Times New Roman" w:hAnsi="Times New Roman" w:cs="Times New Roman"/>
          <w:b/>
          <w:sz w:val="28"/>
          <w:szCs w:val="28"/>
        </w:rPr>
      </w:pPr>
    </w:p>
    <w:p w:rsidR="004C35E0" w:rsidRDefault="004C35E0" w:rsidP="004C35E0">
      <w:pPr>
        <w:spacing w:line="360" w:lineRule="auto"/>
        <w:jc w:val="center"/>
        <w:rPr>
          <w:rFonts w:ascii="Times New Roman" w:hAnsi="Times New Roman" w:cs="Times New Roman"/>
          <w:b/>
          <w:sz w:val="28"/>
          <w:szCs w:val="28"/>
        </w:rPr>
      </w:pPr>
    </w:p>
    <w:p w:rsidR="002D48A9" w:rsidRDefault="002D48A9" w:rsidP="00092542">
      <w:pPr>
        <w:spacing w:line="360" w:lineRule="auto"/>
        <w:rPr>
          <w:rFonts w:ascii="Times New Roman" w:hAnsi="Times New Roman" w:cs="Times New Roman"/>
          <w:b/>
          <w:sz w:val="28"/>
          <w:szCs w:val="28"/>
        </w:rPr>
      </w:pPr>
    </w:p>
    <w:p w:rsidR="004C35E0" w:rsidRPr="00D967EE" w:rsidRDefault="004C35E0" w:rsidP="00D967EE">
      <w:pPr>
        <w:jc w:val="center"/>
        <w:rPr>
          <w:rFonts w:ascii="Times New Roman" w:hAnsi="Times New Roman" w:cs="Times New Roman"/>
          <w:b/>
          <w:sz w:val="32"/>
          <w:szCs w:val="32"/>
        </w:rPr>
      </w:pPr>
      <w:bookmarkStart w:id="13" w:name="_Toc45022028"/>
      <w:r w:rsidRPr="00D967EE">
        <w:rPr>
          <w:rFonts w:ascii="Times New Roman" w:hAnsi="Times New Roman" w:cs="Times New Roman"/>
          <w:b/>
          <w:sz w:val="32"/>
          <w:szCs w:val="32"/>
        </w:rPr>
        <w:t>DECLARATION</w:t>
      </w:r>
      <w:bookmarkEnd w:id="13"/>
    </w:p>
    <w:p w:rsidR="004C35E0" w:rsidRDefault="00FE4700" w:rsidP="004C35E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 declare this</w:t>
      </w:r>
      <w:r w:rsidR="004C35E0">
        <w:rPr>
          <w:rFonts w:ascii="Times New Roman" w:hAnsi="Times New Roman" w:cs="Times New Roman"/>
          <w:sz w:val="24"/>
          <w:szCs w:val="24"/>
        </w:rPr>
        <w:t xml:space="preserve"> thesis is the result of my own work and all sources of materials used in this thesis have been acknowledged. I have followed all ethical principles of scholarship in the preparation, data collection, data analysis and completion of this thesis. All </w:t>
      </w:r>
      <w:r w:rsidR="004C35E0" w:rsidRPr="009B5391">
        <w:rPr>
          <w:rFonts w:ascii="Times New Roman" w:hAnsi="Times New Roman" w:cs="Times New Roman"/>
          <w:sz w:val="24"/>
          <w:szCs w:val="24"/>
        </w:rPr>
        <w:t xml:space="preserve">scholarly </w:t>
      </w:r>
      <w:r w:rsidR="004C35E0">
        <w:rPr>
          <w:rFonts w:ascii="Times New Roman" w:hAnsi="Times New Roman" w:cs="Times New Roman"/>
          <w:sz w:val="24"/>
          <w:szCs w:val="24"/>
        </w:rPr>
        <w:t xml:space="preserve">matter that is included in the thesis has been given recognition through citation. I </w:t>
      </w:r>
      <w:r w:rsidR="004C35E0" w:rsidRPr="009B5391">
        <w:rPr>
          <w:rFonts w:ascii="Times New Roman" w:hAnsi="Times New Roman" w:cs="Times New Roman"/>
          <w:sz w:val="24"/>
          <w:szCs w:val="24"/>
        </w:rPr>
        <w:t>affirm</w:t>
      </w:r>
      <w:r w:rsidR="004C35E0" w:rsidRPr="00B66F7D">
        <w:rPr>
          <w:rFonts w:ascii="Times New Roman" w:hAnsi="Times New Roman" w:cs="Times New Roman"/>
          <w:color w:val="FF0000"/>
          <w:sz w:val="24"/>
          <w:szCs w:val="24"/>
        </w:rPr>
        <w:t xml:space="preserve"> </w:t>
      </w:r>
      <w:r w:rsidR="004C35E0" w:rsidRPr="00B66F7D">
        <w:rPr>
          <w:rFonts w:ascii="Times New Roman" w:hAnsi="Times New Roman" w:cs="Times New Roman"/>
          <w:sz w:val="24"/>
          <w:szCs w:val="24"/>
        </w:rPr>
        <w:t>that I have cited and referenced all source used in this document. Every serious effort has been made to avoid any plagiarism in</w:t>
      </w:r>
      <w:r w:rsidR="004C35E0">
        <w:rPr>
          <w:rFonts w:ascii="Times New Roman" w:hAnsi="Times New Roman" w:cs="Times New Roman"/>
          <w:sz w:val="24"/>
          <w:szCs w:val="24"/>
        </w:rPr>
        <w:t xml:space="preserve"> the preparation of this thesis</w:t>
      </w:r>
      <w:r w:rsidR="004C35E0" w:rsidRPr="00B66F7D">
        <w:rPr>
          <w:rFonts w:ascii="Times New Roman" w:hAnsi="Times New Roman" w:cs="Times New Roman"/>
          <w:sz w:val="24"/>
          <w:szCs w:val="24"/>
        </w:rPr>
        <w:t xml:space="preserve">. </w:t>
      </w:r>
    </w:p>
    <w:p w:rsidR="004C35E0" w:rsidRDefault="004C35E0" w:rsidP="004C35E0">
      <w:pPr>
        <w:spacing w:line="360" w:lineRule="auto"/>
        <w:jc w:val="both"/>
        <w:rPr>
          <w:rFonts w:ascii="Times New Roman" w:hAnsi="Times New Roman" w:cs="Times New Roman"/>
          <w:sz w:val="24"/>
          <w:szCs w:val="24"/>
        </w:rPr>
      </w:pPr>
      <w:r w:rsidRPr="001C1A0F">
        <w:rPr>
          <w:rFonts w:ascii="Times New Roman" w:hAnsi="Times New Roman" w:cs="Times New Roman"/>
          <w:sz w:val="24"/>
          <w:szCs w:val="24"/>
        </w:rPr>
        <w:t>Name of</w:t>
      </w:r>
      <w:r>
        <w:rPr>
          <w:rFonts w:ascii="Times New Roman" w:hAnsi="Times New Roman" w:cs="Times New Roman"/>
          <w:sz w:val="24"/>
          <w:szCs w:val="24"/>
        </w:rPr>
        <w:t xml:space="preserve"> the</w:t>
      </w:r>
      <w:r w:rsidRPr="001C1A0F">
        <w:rPr>
          <w:rFonts w:ascii="Times New Roman" w:hAnsi="Times New Roman" w:cs="Times New Roman"/>
          <w:sz w:val="24"/>
          <w:szCs w:val="24"/>
        </w:rPr>
        <w:t xml:space="preserve"> student:</w:t>
      </w:r>
    </w:p>
    <w:p w:rsidR="004C35E0" w:rsidRPr="001C1A0F" w:rsidRDefault="004C35E0" w:rsidP="004C35E0">
      <w:pPr>
        <w:spacing w:line="360" w:lineRule="auto"/>
        <w:jc w:val="both"/>
        <w:rPr>
          <w:rFonts w:ascii="Times New Roman" w:hAnsi="Times New Roman" w:cs="Times New Roman"/>
          <w:sz w:val="24"/>
          <w:szCs w:val="24"/>
        </w:rPr>
      </w:pPr>
      <w:r w:rsidRPr="001C1A0F">
        <w:rPr>
          <w:rFonts w:ascii="Times New Roman" w:hAnsi="Times New Roman" w:cs="Times New Roman"/>
          <w:sz w:val="24"/>
          <w:szCs w:val="24"/>
        </w:rPr>
        <w:t>Megersa Debela</w:t>
      </w:r>
    </w:p>
    <w:p w:rsidR="004C35E0" w:rsidRPr="001C1A0F" w:rsidRDefault="004C35E0" w:rsidP="004C35E0">
      <w:pPr>
        <w:spacing w:line="360" w:lineRule="auto"/>
        <w:jc w:val="both"/>
        <w:rPr>
          <w:rFonts w:ascii="Times New Roman" w:hAnsi="Times New Roman" w:cs="Times New Roman"/>
          <w:sz w:val="24"/>
          <w:szCs w:val="24"/>
        </w:rPr>
      </w:pPr>
      <w:r w:rsidRPr="001C1A0F">
        <w:rPr>
          <w:rFonts w:ascii="Times New Roman" w:hAnsi="Times New Roman" w:cs="Times New Roman"/>
          <w:sz w:val="24"/>
          <w:szCs w:val="24"/>
        </w:rPr>
        <w:t>Signature</w:t>
      </w:r>
      <w:r>
        <w:rPr>
          <w:rFonts w:ascii="Times New Roman" w:hAnsi="Times New Roman" w:cs="Times New Roman"/>
          <w:sz w:val="24"/>
          <w:szCs w:val="24"/>
        </w:rPr>
        <w:t>__________</w:t>
      </w:r>
    </w:p>
    <w:p w:rsidR="004C35E0" w:rsidRDefault="004C35E0" w:rsidP="004C35E0">
      <w:pPr>
        <w:spacing w:line="360" w:lineRule="auto"/>
        <w:jc w:val="both"/>
        <w:rPr>
          <w:rFonts w:ascii="Times New Roman" w:hAnsi="Times New Roman" w:cs="Times New Roman"/>
          <w:sz w:val="24"/>
          <w:szCs w:val="24"/>
          <w:u w:val="single"/>
        </w:rPr>
      </w:pPr>
      <w:r w:rsidRPr="001C1A0F">
        <w:rPr>
          <w:rFonts w:ascii="Times New Roman" w:hAnsi="Times New Roman" w:cs="Times New Roman"/>
          <w:sz w:val="24"/>
          <w:szCs w:val="24"/>
        </w:rPr>
        <w:t>Date</w:t>
      </w:r>
      <w:proofErr w:type="gramStart"/>
      <w:r>
        <w:rPr>
          <w:rFonts w:ascii="Times New Roman" w:hAnsi="Times New Roman" w:cs="Times New Roman"/>
          <w:sz w:val="24"/>
          <w:szCs w:val="24"/>
          <w:u w:val="single"/>
        </w:rPr>
        <w:t>:_</w:t>
      </w:r>
      <w:proofErr w:type="gramEnd"/>
      <w:r>
        <w:rPr>
          <w:rFonts w:ascii="Times New Roman" w:hAnsi="Times New Roman" w:cs="Times New Roman"/>
          <w:sz w:val="24"/>
          <w:szCs w:val="24"/>
          <w:u w:val="single"/>
        </w:rPr>
        <w:t>_________________</w:t>
      </w:r>
    </w:p>
    <w:p w:rsidR="004C35E0" w:rsidRDefault="004C35E0" w:rsidP="004C35E0">
      <w:pPr>
        <w:rPr>
          <w:rFonts w:ascii="Times New Roman" w:hAnsi="Times New Roman" w:cs="Times New Roman"/>
          <w:sz w:val="24"/>
          <w:szCs w:val="24"/>
        </w:rPr>
      </w:pPr>
    </w:p>
    <w:p w:rsidR="004C35E0" w:rsidRDefault="004C35E0" w:rsidP="004C35E0">
      <w:pPr>
        <w:tabs>
          <w:tab w:val="left" w:pos="2040"/>
        </w:tabs>
        <w:rPr>
          <w:rFonts w:ascii="Times New Roman" w:hAnsi="Times New Roman" w:cs="Times New Roman"/>
          <w:sz w:val="24"/>
          <w:szCs w:val="24"/>
        </w:rPr>
      </w:pPr>
      <w:r>
        <w:rPr>
          <w:rFonts w:ascii="Times New Roman" w:hAnsi="Times New Roman" w:cs="Times New Roman"/>
          <w:sz w:val="24"/>
          <w:szCs w:val="24"/>
        </w:rPr>
        <w:tab/>
      </w:r>
    </w:p>
    <w:p w:rsidR="004C35E0" w:rsidRDefault="004C35E0" w:rsidP="004C35E0">
      <w:pPr>
        <w:tabs>
          <w:tab w:val="left" w:pos="2040"/>
        </w:tabs>
        <w:rPr>
          <w:rFonts w:ascii="Times New Roman" w:hAnsi="Times New Roman" w:cs="Times New Roman"/>
          <w:sz w:val="24"/>
          <w:szCs w:val="24"/>
        </w:rPr>
      </w:pPr>
    </w:p>
    <w:p w:rsidR="004C35E0" w:rsidRDefault="004C35E0" w:rsidP="004C35E0">
      <w:pPr>
        <w:tabs>
          <w:tab w:val="left" w:pos="2040"/>
        </w:tabs>
        <w:rPr>
          <w:rFonts w:ascii="Times New Roman" w:hAnsi="Times New Roman" w:cs="Times New Roman"/>
          <w:sz w:val="24"/>
          <w:szCs w:val="24"/>
        </w:rPr>
      </w:pPr>
    </w:p>
    <w:p w:rsidR="004C35E0" w:rsidRDefault="004C35E0" w:rsidP="004C35E0">
      <w:pPr>
        <w:tabs>
          <w:tab w:val="left" w:pos="2040"/>
        </w:tabs>
        <w:rPr>
          <w:rFonts w:ascii="Times New Roman" w:hAnsi="Times New Roman" w:cs="Times New Roman"/>
          <w:sz w:val="24"/>
          <w:szCs w:val="24"/>
        </w:rPr>
      </w:pPr>
    </w:p>
    <w:p w:rsidR="004C35E0" w:rsidRDefault="004C35E0" w:rsidP="004C35E0">
      <w:pPr>
        <w:tabs>
          <w:tab w:val="left" w:pos="2040"/>
        </w:tabs>
        <w:rPr>
          <w:rFonts w:ascii="Times New Roman" w:hAnsi="Times New Roman" w:cs="Times New Roman"/>
          <w:sz w:val="24"/>
          <w:szCs w:val="24"/>
        </w:rPr>
      </w:pPr>
    </w:p>
    <w:p w:rsidR="004C35E0" w:rsidRDefault="004C35E0" w:rsidP="004C35E0">
      <w:pPr>
        <w:tabs>
          <w:tab w:val="left" w:pos="2040"/>
        </w:tabs>
        <w:rPr>
          <w:rFonts w:ascii="Times New Roman" w:hAnsi="Times New Roman" w:cs="Times New Roman"/>
          <w:sz w:val="24"/>
          <w:szCs w:val="24"/>
        </w:rPr>
      </w:pPr>
    </w:p>
    <w:p w:rsidR="004C35E0" w:rsidRDefault="004C35E0" w:rsidP="004C35E0">
      <w:pPr>
        <w:tabs>
          <w:tab w:val="left" w:pos="2040"/>
        </w:tabs>
        <w:rPr>
          <w:rFonts w:ascii="Times New Roman" w:hAnsi="Times New Roman" w:cs="Times New Roman"/>
          <w:sz w:val="24"/>
          <w:szCs w:val="24"/>
        </w:rPr>
      </w:pPr>
    </w:p>
    <w:p w:rsidR="004C35E0" w:rsidRDefault="004C35E0" w:rsidP="004C35E0">
      <w:pPr>
        <w:tabs>
          <w:tab w:val="left" w:pos="2040"/>
        </w:tabs>
        <w:rPr>
          <w:rFonts w:ascii="Times New Roman" w:hAnsi="Times New Roman" w:cs="Times New Roman"/>
          <w:sz w:val="24"/>
          <w:szCs w:val="24"/>
        </w:rPr>
      </w:pPr>
    </w:p>
    <w:p w:rsidR="004C35E0" w:rsidRDefault="004C35E0" w:rsidP="004C35E0">
      <w:pPr>
        <w:tabs>
          <w:tab w:val="left" w:pos="2040"/>
        </w:tabs>
        <w:rPr>
          <w:rFonts w:ascii="Times New Roman" w:hAnsi="Times New Roman" w:cs="Times New Roman"/>
          <w:sz w:val="24"/>
          <w:szCs w:val="24"/>
        </w:rPr>
      </w:pPr>
    </w:p>
    <w:p w:rsidR="004C35E0" w:rsidRDefault="004C35E0" w:rsidP="004C35E0">
      <w:pPr>
        <w:tabs>
          <w:tab w:val="left" w:pos="2040"/>
        </w:tabs>
        <w:rPr>
          <w:rFonts w:ascii="Times New Roman" w:hAnsi="Times New Roman" w:cs="Times New Roman"/>
          <w:sz w:val="24"/>
          <w:szCs w:val="24"/>
        </w:rPr>
      </w:pPr>
    </w:p>
    <w:p w:rsidR="004C35E0" w:rsidRDefault="004C35E0" w:rsidP="004C35E0">
      <w:pPr>
        <w:tabs>
          <w:tab w:val="left" w:pos="2040"/>
        </w:tabs>
        <w:rPr>
          <w:rFonts w:ascii="Times New Roman" w:hAnsi="Times New Roman" w:cs="Times New Roman"/>
          <w:sz w:val="24"/>
          <w:szCs w:val="24"/>
        </w:rPr>
      </w:pPr>
    </w:p>
    <w:p w:rsidR="004C35E0" w:rsidRDefault="004C35E0" w:rsidP="004C35E0">
      <w:pPr>
        <w:tabs>
          <w:tab w:val="left" w:pos="2040"/>
        </w:tabs>
        <w:rPr>
          <w:rFonts w:ascii="Times New Roman" w:hAnsi="Times New Roman" w:cs="Times New Roman"/>
          <w:sz w:val="24"/>
          <w:szCs w:val="24"/>
        </w:rPr>
      </w:pPr>
    </w:p>
    <w:p w:rsidR="002C10AA" w:rsidRDefault="002C10AA" w:rsidP="00092542">
      <w:pPr>
        <w:rPr>
          <w:rFonts w:ascii="Times New Roman" w:hAnsi="Times New Roman" w:cs="Times New Roman"/>
          <w:b/>
          <w:sz w:val="28"/>
          <w:szCs w:val="28"/>
        </w:rPr>
      </w:pPr>
    </w:p>
    <w:p w:rsidR="004C35E0" w:rsidRPr="00D967EE" w:rsidRDefault="004C35E0" w:rsidP="00D967EE">
      <w:pPr>
        <w:jc w:val="center"/>
        <w:rPr>
          <w:rFonts w:ascii="Times New Roman" w:hAnsi="Times New Roman" w:cs="Times New Roman"/>
          <w:b/>
          <w:sz w:val="32"/>
          <w:szCs w:val="32"/>
        </w:rPr>
      </w:pPr>
      <w:bookmarkStart w:id="14" w:name="_Toc45022029"/>
      <w:r w:rsidRPr="00D967EE">
        <w:rPr>
          <w:rFonts w:ascii="Times New Roman" w:hAnsi="Times New Roman" w:cs="Times New Roman"/>
          <w:b/>
          <w:sz w:val="32"/>
          <w:szCs w:val="32"/>
        </w:rPr>
        <w:t>ACKNOWLEDGEMENT</w:t>
      </w:r>
      <w:bookmarkEnd w:id="14"/>
    </w:p>
    <w:p w:rsidR="004C35E0" w:rsidRDefault="004C35E0" w:rsidP="004C35E0">
      <w:pPr>
        <w:tabs>
          <w:tab w:val="left" w:pos="2040"/>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completion of this study has not been realized without the help of others and I would like to take this opportunity to thanks everyone who helped me with this thesis. </w:t>
      </w:r>
      <w:r w:rsidR="00590FC2">
        <w:rPr>
          <w:rFonts w:ascii="Times New Roman" w:hAnsi="Times New Roman" w:cs="Times New Roman"/>
          <w:sz w:val="24"/>
          <w:szCs w:val="24"/>
        </w:rPr>
        <w:t>I</w:t>
      </w:r>
      <w:r>
        <w:rPr>
          <w:rFonts w:ascii="Times New Roman" w:hAnsi="Times New Roman" w:cs="Times New Roman"/>
          <w:sz w:val="24"/>
          <w:szCs w:val="24"/>
        </w:rPr>
        <w:t xml:space="preserve"> cannot pass without acknowledging their prop up in the form of time devoted, financial, as well as psychological and moral guidance that made this study successfully. First, I would like to express my thanks to my advisor  Dr Daniel Baley, for his guidance, valuable advice, constructive comments, help and support from the very beginning, thank you so much for everything. Once again, I am grateful to individuals: Mr Getahun Gemachu, </w:t>
      </w:r>
      <w:r w:rsidR="00590FC2">
        <w:rPr>
          <w:rFonts w:ascii="Times New Roman" w:hAnsi="Times New Roman" w:cs="Times New Roman"/>
          <w:sz w:val="24"/>
          <w:szCs w:val="24"/>
        </w:rPr>
        <w:t xml:space="preserve">Mr </w:t>
      </w:r>
      <w:r w:rsidR="00D078CF">
        <w:rPr>
          <w:rFonts w:ascii="Times New Roman" w:hAnsi="Times New Roman" w:cs="Times New Roman"/>
          <w:sz w:val="24"/>
          <w:szCs w:val="24"/>
        </w:rPr>
        <w:t>Deresa Getachow</w:t>
      </w:r>
      <w:r>
        <w:rPr>
          <w:rFonts w:ascii="Times New Roman" w:hAnsi="Times New Roman" w:cs="Times New Roman"/>
          <w:sz w:val="24"/>
          <w:szCs w:val="24"/>
        </w:rPr>
        <w:t>,</w:t>
      </w:r>
      <w:r w:rsidR="00D078CF">
        <w:rPr>
          <w:rFonts w:ascii="Times New Roman" w:hAnsi="Times New Roman" w:cs="Times New Roman"/>
          <w:sz w:val="24"/>
          <w:szCs w:val="24"/>
        </w:rPr>
        <w:t xml:space="preserve"> Mr Kumela Debesa</w:t>
      </w:r>
      <w:r>
        <w:rPr>
          <w:rFonts w:ascii="Times New Roman" w:hAnsi="Times New Roman" w:cs="Times New Roman"/>
          <w:sz w:val="24"/>
          <w:szCs w:val="24"/>
        </w:rPr>
        <w:t>, Mrs Birhane Debela, Mrs Lensa Negera, Mr Fikadu Tolasa, Mr Girma Arega and Abdi Arega for their greatly appreciated help and support through valuable advice, comments, financial and moral guidance. Agriculture extension workers, district official and kebele’s chairpersons deserve special recognition for their easing administrative bureaucracies and taking part directly in the facilitating the contact with the study population. Additionally, I am grateful to all respondents in this study without the collaboration of which producing this thesis would have been impossible. Furthermore, many thanks for my enumerators: Lenco Bekela, Ebisa Gonfa and Gemachu Digafe for their provision during data collection.</w:t>
      </w:r>
    </w:p>
    <w:p w:rsidR="000C225F" w:rsidRDefault="004C35E0" w:rsidP="004C35E0">
      <w:pPr>
        <w:tabs>
          <w:tab w:val="left" w:pos="2040"/>
        </w:tabs>
        <w:spacing w:line="360" w:lineRule="auto"/>
        <w:jc w:val="both"/>
        <w:rPr>
          <w:rFonts w:ascii="Times New Roman" w:hAnsi="Times New Roman" w:cs="Times New Roman"/>
          <w:sz w:val="24"/>
          <w:szCs w:val="24"/>
        </w:rPr>
      </w:pPr>
      <w:r>
        <w:rPr>
          <w:rFonts w:ascii="Times New Roman" w:hAnsi="Times New Roman" w:cs="Times New Roman"/>
          <w:sz w:val="24"/>
          <w:szCs w:val="24"/>
        </w:rPr>
        <w:t>Finally, but most importantly, I am sincerely grateful to my Brother, whose</w:t>
      </w:r>
      <w:r w:rsidR="00590FC2">
        <w:rPr>
          <w:rFonts w:ascii="Times New Roman" w:hAnsi="Times New Roman" w:cs="Times New Roman"/>
          <w:sz w:val="24"/>
          <w:szCs w:val="24"/>
        </w:rPr>
        <w:t xml:space="preserve"> comment,</w:t>
      </w:r>
      <w:r>
        <w:rPr>
          <w:rFonts w:ascii="Times New Roman" w:hAnsi="Times New Roman" w:cs="Times New Roman"/>
          <w:sz w:val="24"/>
          <w:szCs w:val="24"/>
        </w:rPr>
        <w:t xml:space="preserve"> financial support and guidance are with me in whatever I pursue, without whom this thesis would not have </w:t>
      </w:r>
      <w:r w:rsidR="00075AE1">
        <w:rPr>
          <w:rFonts w:ascii="Times New Roman" w:hAnsi="Times New Roman" w:cs="Times New Roman"/>
          <w:sz w:val="24"/>
          <w:szCs w:val="24"/>
        </w:rPr>
        <w:t>been possible. My dear brother,</w:t>
      </w:r>
      <w:r w:rsidR="00590FC2">
        <w:rPr>
          <w:rFonts w:ascii="Times New Roman" w:hAnsi="Times New Roman" w:cs="Times New Roman"/>
          <w:sz w:val="24"/>
          <w:szCs w:val="24"/>
        </w:rPr>
        <w:t xml:space="preserve"> </w:t>
      </w:r>
      <w:r>
        <w:rPr>
          <w:rFonts w:ascii="Times New Roman" w:hAnsi="Times New Roman" w:cs="Times New Roman"/>
          <w:sz w:val="24"/>
          <w:szCs w:val="24"/>
        </w:rPr>
        <w:t>Ayyuu</w:t>
      </w:r>
      <w:r w:rsidR="00075AE1">
        <w:rPr>
          <w:rFonts w:ascii="Times New Roman" w:hAnsi="Times New Roman" w:cs="Times New Roman"/>
          <w:sz w:val="24"/>
          <w:szCs w:val="24"/>
        </w:rPr>
        <w:t xml:space="preserve"> (PhD candidate)</w:t>
      </w:r>
      <w:r>
        <w:rPr>
          <w:rFonts w:ascii="Times New Roman" w:hAnsi="Times New Roman" w:cs="Times New Roman"/>
          <w:sz w:val="24"/>
          <w:szCs w:val="24"/>
        </w:rPr>
        <w:t xml:space="preserve">, who is the ultimate role models of my life, who has always believed in me and encourage me to keep going, thank you for your </w:t>
      </w:r>
      <w:r w:rsidR="00175877">
        <w:rPr>
          <w:rFonts w:ascii="Times New Roman" w:hAnsi="Times New Roman" w:cs="Times New Roman"/>
          <w:sz w:val="24"/>
          <w:szCs w:val="24"/>
        </w:rPr>
        <w:t>guidance</w:t>
      </w:r>
      <w:r>
        <w:rPr>
          <w:rFonts w:ascii="Times New Roman" w:hAnsi="Times New Roman" w:cs="Times New Roman"/>
          <w:sz w:val="24"/>
          <w:szCs w:val="24"/>
        </w:rPr>
        <w:t xml:space="preserve"> and financial support.</w:t>
      </w:r>
    </w:p>
    <w:p w:rsidR="004C35E0" w:rsidRDefault="004C35E0" w:rsidP="004C35E0">
      <w:pPr>
        <w:tabs>
          <w:tab w:val="left" w:pos="2040"/>
        </w:tabs>
        <w:spacing w:line="360" w:lineRule="auto"/>
        <w:jc w:val="both"/>
        <w:rPr>
          <w:rFonts w:ascii="Times New Roman" w:hAnsi="Times New Roman" w:cs="Times New Roman"/>
          <w:sz w:val="24"/>
          <w:szCs w:val="24"/>
        </w:rPr>
      </w:pPr>
    </w:p>
    <w:p w:rsidR="004C35E0" w:rsidRDefault="004C35E0" w:rsidP="004C35E0">
      <w:pPr>
        <w:tabs>
          <w:tab w:val="left" w:pos="2040"/>
        </w:tabs>
        <w:spacing w:line="360" w:lineRule="auto"/>
        <w:jc w:val="both"/>
        <w:rPr>
          <w:rFonts w:ascii="Times New Roman" w:hAnsi="Times New Roman" w:cs="Times New Roman"/>
          <w:sz w:val="24"/>
          <w:szCs w:val="24"/>
        </w:rPr>
      </w:pPr>
    </w:p>
    <w:p w:rsidR="004C35E0" w:rsidRDefault="004C35E0" w:rsidP="004C35E0">
      <w:pPr>
        <w:tabs>
          <w:tab w:val="left" w:pos="2040"/>
        </w:tabs>
        <w:spacing w:line="360" w:lineRule="auto"/>
        <w:jc w:val="both"/>
        <w:rPr>
          <w:rFonts w:ascii="Times New Roman" w:hAnsi="Times New Roman" w:cs="Times New Roman"/>
          <w:sz w:val="24"/>
          <w:szCs w:val="24"/>
        </w:rPr>
      </w:pPr>
    </w:p>
    <w:p w:rsidR="004C35E0" w:rsidRDefault="004C35E0" w:rsidP="004C35E0">
      <w:pPr>
        <w:tabs>
          <w:tab w:val="left" w:pos="2040"/>
        </w:tabs>
        <w:spacing w:line="360" w:lineRule="auto"/>
        <w:jc w:val="both"/>
        <w:rPr>
          <w:rFonts w:ascii="Times New Roman" w:hAnsi="Times New Roman" w:cs="Times New Roman"/>
          <w:sz w:val="24"/>
          <w:szCs w:val="24"/>
        </w:rPr>
      </w:pPr>
    </w:p>
    <w:p w:rsidR="005E4AFA" w:rsidRPr="004C35E0" w:rsidRDefault="005E4AFA" w:rsidP="004C35E0">
      <w:pPr>
        <w:tabs>
          <w:tab w:val="left" w:pos="2040"/>
        </w:tabs>
        <w:spacing w:line="360" w:lineRule="auto"/>
        <w:jc w:val="both"/>
        <w:rPr>
          <w:rFonts w:ascii="Times New Roman" w:hAnsi="Times New Roman" w:cs="Times New Roman"/>
          <w:sz w:val="24"/>
          <w:szCs w:val="24"/>
        </w:rPr>
      </w:pPr>
    </w:p>
    <w:p w:rsidR="00341E73" w:rsidRPr="006B1974" w:rsidRDefault="00341E73" w:rsidP="00766389">
      <w:pPr>
        <w:pStyle w:val="Heading1"/>
        <w:rPr>
          <w:sz w:val="2"/>
          <w:szCs w:val="24"/>
        </w:rPr>
      </w:pPr>
    </w:p>
    <w:sdt>
      <w:sdtPr>
        <w:rPr>
          <w:rFonts w:asciiTheme="minorHAnsi" w:hAnsiTheme="minorHAnsi" w:cstheme="minorBidi"/>
          <w:b w:val="0"/>
          <w:bCs/>
          <w:noProof w:val="0"/>
          <w:sz w:val="24"/>
          <w:szCs w:val="24"/>
        </w:rPr>
        <w:id w:val="13742266"/>
        <w:docPartObj>
          <w:docPartGallery w:val="Table of Contents"/>
          <w:docPartUnique/>
        </w:docPartObj>
      </w:sdtPr>
      <w:sdtEndPr>
        <w:rPr>
          <w:rFonts w:ascii="Times New Roman" w:hAnsi="Times New Roman" w:cs="Times New Roman"/>
          <w:bCs w:val="0"/>
          <w:noProof/>
        </w:rPr>
      </w:sdtEndPr>
      <w:sdtContent>
        <w:p w:rsidR="00D967EE" w:rsidRPr="00D967EE" w:rsidRDefault="005735B8" w:rsidP="00D967EE">
          <w:pPr>
            <w:pStyle w:val="TOC2"/>
            <w:rPr>
              <w:b w:val="0"/>
            </w:rPr>
          </w:pPr>
          <w:r>
            <w:rPr>
              <w:rFonts w:asciiTheme="minorHAnsi" w:hAnsiTheme="minorHAnsi" w:cstheme="minorBidi"/>
              <w:b w:val="0"/>
              <w:bCs/>
              <w:noProof w:val="0"/>
            </w:rPr>
            <w:t xml:space="preserve">                                  </w:t>
          </w:r>
          <w:r w:rsidRPr="005735B8">
            <w:rPr>
              <w:b w:val="0"/>
              <w:bCs/>
              <w:noProof w:val="0"/>
              <w:sz w:val="28"/>
              <w:szCs w:val="28"/>
            </w:rPr>
            <w:t>TABLE OF CONTENTS</w:t>
          </w:r>
          <w:r>
            <w:rPr>
              <w:b w:val="0"/>
              <w:bCs/>
              <w:noProof w:val="0"/>
              <w:sz w:val="28"/>
              <w:szCs w:val="28"/>
            </w:rPr>
            <w:t xml:space="preserve">                                                                            </w:t>
          </w:r>
          <w:r w:rsidR="00052A35" w:rsidRPr="00D967EE">
            <w:rPr>
              <w:b w:val="0"/>
            </w:rPr>
            <w:fldChar w:fldCharType="begin"/>
          </w:r>
          <w:r w:rsidR="00665BA9" w:rsidRPr="00D967EE">
            <w:rPr>
              <w:b w:val="0"/>
            </w:rPr>
            <w:instrText xml:space="preserve"> TOC \o "1-3" \h \z \u </w:instrText>
          </w:r>
          <w:r w:rsidR="00052A35" w:rsidRPr="00D967EE">
            <w:rPr>
              <w:b w:val="0"/>
            </w:rPr>
            <w:fldChar w:fldCharType="separate"/>
          </w:r>
        </w:p>
        <w:p w:rsidR="00D967EE" w:rsidRPr="00D967EE" w:rsidRDefault="000A03C1">
          <w:pPr>
            <w:pStyle w:val="TOC1"/>
            <w:rPr>
              <w:rFonts w:asciiTheme="minorHAnsi" w:hAnsiTheme="minorHAnsi" w:cstheme="minorBidi"/>
              <w:sz w:val="22"/>
              <w:szCs w:val="22"/>
            </w:rPr>
          </w:pPr>
          <w:hyperlink w:anchor="_Toc45022026" w:history="1">
            <w:r w:rsidR="00D967EE" w:rsidRPr="00D967EE">
              <w:rPr>
                <w:rStyle w:val="Hyperlink"/>
              </w:rPr>
              <w:t>BIOGRAPHICAL SKETCH</w:t>
            </w:r>
            <w:r w:rsidR="00D967EE" w:rsidRPr="00D967EE">
              <w:rPr>
                <w:webHidden/>
              </w:rPr>
              <w:tab/>
            </w:r>
            <w:r w:rsidR="00D967EE" w:rsidRPr="00D967EE">
              <w:rPr>
                <w:webHidden/>
              </w:rPr>
              <w:fldChar w:fldCharType="begin"/>
            </w:r>
            <w:r w:rsidR="00D967EE" w:rsidRPr="00D967EE">
              <w:rPr>
                <w:webHidden/>
              </w:rPr>
              <w:instrText xml:space="preserve"> PAGEREF _Toc45022026 \h </w:instrText>
            </w:r>
            <w:r w:rsidR="00D967EE" w:rsidRPr="00D967EE">
              <w:rPr>
                <w:webHidden/>
              </w:rPr>
            </w:r>
            <w:r w:rsidR="00D967EE" w:rsidRPr="00D967EE">
              <w:rPr>
                <w:webHidden/>
              </w:rPr>
              <w:fldChar w:fldCharType="separate"/>
            </w:r>
            <w:r w:rsidR="00DF72E6">
              <w:rPr>
                <w:webHidden/>
              </w:rPr>
              <w:t>iii</w:t>
            </w:r>
            <w:r w:rsidR="00D967EE" w:rsidRPr="00D967EE">
              <w:rPr>
                <w:webHidden/>
              </w:rPr>
              <w:fldChar w:fldCharType="end"/>
            </w:r>
          </w:hyperlink>
        </w:p>
        <w:p w:rsidR="00D967EE" w:rsidRPr="00D967EE" w:rsidRDefault="000A03C1">
          <w:pPr>
            <w:pStyle w:val="TOC1"/>
            <w:rPr>
              <w:rFonts w:asciiTheme="minorHAnsi" w:hAnsiTheme="minorHAnsi" w:cstheme="minorBidi"/>
              <w:sz w:val="22"/>
              <w:szCs w:val="22"/>
            </w:rPr>
          </w:pPr>
          <w:hyperlink w:anchor="_Toc45022027" w:history="1">
            <w:r w:rsidR="00D967EE" w:rsidRPr="00D967EE">
              <w:rPr>
                <w:rStyle w:val="Hyperlink"/>
              </w:rPr>
              <w:t>DEDICATION</w:t>
            </w:r>
            <w:r w:rsidR="00D967EE" w:rsidRPr="00D967EE">
              <w:rPr>
                <w:webHidden/>
              </w:rPr>
              <w:tab/>
            </w:r>
            <w:r w:rsidR="00D967EE" w:rsidRPr="00D967EE">
              <w:rPr>
                <w:webHidden/>
              </w:rPr>
              <w:fldChar w:fldCharType="begin"/>
            </w:r>
            <w:r w:rsidR="00D967EE" w:rsidRPr="00D967EE">
              <w:rPr>
                <w:webHidden/>
              </w:rPr>
              <w:instrText xml:space="preserve"> PAGEREF _Toc45022027 \h </w:instrText>
            </w:r>
            <w:r w:rsidR="00D967EE" w:rsidRPr="00D967EE">
              <w:rPr>
                <w:webHidden/>
              </w:rPr>
            </w:r>
            <w:r w:rsidR="00D967EE" w:rsidRPr="00D967EE">
              <w:rPr>
                <w:webHidden/>
              </w:rPr>
              <w:fldChar w:fldCharType="separate"/>
            </w:r>
            <w:r w:rsidR="00DF72E6">
              <w:rPr>
                <w:webHidden/>
              </w:rPr>
              <w:t>iv</w:t>
            </w:r>
            <w:r w:rsidR="00D967EE" w:rsidRPr="00D967EE">
              <w:rPr>
                <w:webHidden/>
              </w:rPr>
              <w:fldChar w:fldCharType="end"/>
            </w:r>
          </w:hyperlink>
        </w:p>
        <w:p w:rsidR="00D967EE" w:rsidRPr="00D967EE" w:rsidRDefault="000A03C1">
          <w:pPr>
            <w:pStyle w:val="TOC1"/>
            <w:rPr>
              <w:rFonts w:asciiTheme="minorHAnsi" w:hAnsiTheme="minorHAnsi" w:cstheme="minorBidi"/>
              <w:sz w:val="22"/>
              <w:szCs w:val="22"/>
            </w:rPr>
          </w:pPr>
          <w:hyperlink w:anchor="_Toc45022028" w:history="1">
            <w:r w:rsidR="00D967EE" w:rsidRPr="00D967EE">
              <w:rPr>
                <w:rStyle w:val="Hyperlink"/>
              </w:rPr>
              <w:t>DECLARATION</w:t>
            </w:r>
            <w:r w:rsidR="00D967EE" w:rsidRPr="00D967EE">
              <w:rPr>
                <w:webHidden/>
              </w:rPr>
              <w:tab/>
            </w:r>
            <w:r w:rsidR="00D967EE" w:rsidRPr="00D967EE">
              <w:rPr>
                <w:webHidden/>
              </w:rPr>
              <w:fldChar w:fldCharType="begin"/>
            </w:r>
            <w:r w:rsidR="00D967EE" w:rsidRPr="00D967EE">
              <w:rPr>
                <w:webHidden/>
              </w:rPr>
              <w:instrText xml:space="preserve"> PAGEREF _Toc45022028 \h </w:instrText>
            </w:r>
            <w:r w:rsidR="00D967EE" w:rsidRPr="00D967EE">
              <w:rPr>
                <w:webHidden/>
              </w:rPr>
            </w:r>
            <w:r w:rsidR="00D967EE" w:rsidRPr="00D967EE">
              <w:rPr>
                <w:webHidden/>
              </w:rPr>
              <w:fldChar w:fldCharType="separate"/>
            </w:r>
            <w:r w:rsidR="00DF72E6">
              <w:rPr>
                <w:webHidden/>
              </w:rPr>
              <w:t>v</w:t>
            </w:r>
            <w:r w:rsidR="00D967EE" w:rsidRPr="00D967EE">
              <w:rPr>
                <w:webHidden/>
              </w:rPr>
              <w:fldChar w:fldCharType="end"/>
            </w:r>
          </w:hyperlink>
        </w:p>
        <w:p w:rsidR="00D967EE" w:rsidRPr="00D967EE" w:rsidRDefault="000A03C1">
          <w:pPr>
            <w:pStyle w:val="TOC1"/>
            <w:rPr>
              <w:rFonts w:asciiTheme="minorHAnsi" w:hAnsiTheme="minorHAnsi" w:cstheme="minorBidi"/>
              <w:sz w:val="22"/>
              <w:szCs w:val="22"/>
            </w:rPr>
          </w:pPr>
          <w:hyperlink w:anchor="_Toc45022029" w:history="1">
            <w:r w:rsidR="00D967EE" w:rsidRPr="00D967EE">
              <w:rPr>
                <w:rStyle w:val="Hyperlink"/>
              </w:rPr>
              <w:t>ACKNOWLEDGEMENT</w:t>
            </w:r>
            <w:r w:rsidR="00D967EE" w:rsidRPr="00D967EE">
              <w:rPr>
                <w:webHidden/>
              </w:rPr>
              <w:tab/>
            </w:r>
            <w:r w:rsidR="00D967EE" w:rsidRPr="00D967EE">
              <w:rPr>
                <w:webHidden/>
              </w:rPr>
              <w:fldChar w:fldCharType="begin"/>
            </w:r>
            <w:r w:rsidR="00D967EE" w:rsidRPr="00D967EE">
              <w:rPr>
                <w:webHidden/>
              </w:rPr>
              <w:instrText xml:space="preserve"> PAGEREF _Toc45022029 \h </w:instrText>
            </w:r>
            <w:r w:rsidR="00D967EE" w:rsidRPr="00D967EE">
              <w:rPr>
                <w:webHidden/>
              </w:rPr>
            </w:r>
            <w:r w:rsidR="00D967EE" w:rsidRPr="00D967EE">
              <w:rPr>
                <w:webHidden/>
              </w:rPr>
              <w:fldChar w:fldCharType="separate"/>
            </w:r>
            <w:r w:rsidR="00DF72E6">
              <w:rPr>
                <w:webHidden/>
              </w:rPr>
              <w:t>vi</w:t>
            </w:r>
            <w:r w:rsidR="00D967EE" w:rsidRPr="00D967EE">
              <w:rPr>
                <w:webHidden/>
              </w:rPr>
              <w:fldChar w:fldCharType="end"/>
            </w:r>
          </w:hyperlink>
        </w:p>
        <w:p w:rsidR="00D967EE" w:rsidRPr="00D967EE" w:rsidRDefault="000A03C1">
          <w:pPr>
            <w:pStyle w:val="TOC1"/>
            <w:rPr>
              <w:rFonts w:asciiTheme="minorHAnsi" w:hAnsiTheme="minorHAnsi" w:cstheme="minorBidi"/>
              <w:sz w:val="22"/>
              <w:szCs w:val="22"/>
            </w:rPr>
          </w:pPr>
          <w:hyperlink w:anchor="_Toc45022030" w:history="1">
            <w:r w:rsidR="00D967EE" w:rsidRPr="00D967EE">
              <w:rPr>
                <w:rStyle w:val="Hyperlink"/>
              </w:rPr>
              <w:t>LIST OF TABLES</w:t>
            </w:r>
            <w:r w:rsidR="00D967EE" w:rsidRPr="00D967EE">
              <w:rPr>
                <w:webHidden/>
              </w:rPr>
              <w:tab/>
            </w:r>
            <w:r w:rsidR="00D967EE" w:rsidRPr="00D967EE">
              <w:rPr>
                <w:webHidden/>
              </w:rPr>
              <w:fldChar w:fldCharType="begin"/>
            </w:r>
            <w:r w:rsidR="00D967EE" w:rsidRPr="00D967EE">
              <w:rPr>
                <w:webHidden/>
              </w:rPr>
              <w:instrText xml:space="preserve"> PAGEREF _Toc45022030 \h </w:instrText>
            </w:r>
            <w:r w:rsidR="00D967EE" w:rsidRPr="00D967EE">
              <w:rPr>
                <w:webHidden/>
              </w:rPr>
            </w:r>
            <w:r w:rsidR="00D967EE" w:rsidRPr="00D967EE">
              <w:rPr>
                <w:webHidden/>
              </w:rPr>
              <w:fldChar w:fldCharType="separate"/>
            </w:r>
            <w:r w:rsidR="00DF72E6">
              <w:rPr>
                <w:webHidden/>
              </w:rPr>
              <w:t>x</w:t>
            </w:r>
            <w:r w:rsidR="00D967EE" w:rsidRPr="00D967EE">
              <w:rPr>
                <w:webHidden/>
              </w:rPr>
              <w:fldChar w:fldCharType="end"/>
            </w:r>
          </w:hyperlink>
        </w:p>
        <w:p w:rsidR="00D967EE" w:rsidRPr="00D967EE" w:rsidRDefault="000A03C1">
          <w:pPr>
            <w:pStyle w:val="TOC1"/>
            <w:rPr>
              <w:rFonts w:asciiTheme="minorHAnsi" w:hAnsiTheme="minorHAnsi" w:cstheme="minorBidi"/>
              <w:sz w:val="22"/>
              <w:szCs w:val="22"/>
            </w:rPr>
          </w:pPr>
          <w:hyperlink w:anchor="_Toc45022031" w:history="1">
            <w:r w:rsidR="00D967EE" w:rsidRPr="00D967EE">
              <w:rPr>
                <w:rStyle w:val="Hyperlink"/>
              </w:rPr>
              <w:t>LIST OF FIGURES</w:t>
            </w:r>
            <w:r w:rsidR="00D967EE" w:rsidRPr="00D967EE">
              <w:rPr>
                <w:webHidden/>
              </w:rPr>
              <w:tab/>
            </w:r>
            <w:r w:rsidR="00D967EE" w:rsidRPr="00D967EE">
              <w:rPr>
                <w:webHidden/>
              </w:rPr>
              <w:fldChar w:fldCharType="begin"/>
            </w:r>
            <w:r w:rsidR="00D967EE" w:rsidRPr="00D967EE">
              <w:rPr>
                <w:webHidden/>
              </w:rPr>
              <w:instrText xml:space="preserve"> PAGEREF _Toc45022031 \h </w:instrText>
            </w:r>
            <w:r w:rsidR="00D967EE" w:rsidRPr="00D967EE">
              <w:rPr>
                <w:webHidden/>
              </w:rPr>
            </w:r>
            <w:r w:rsidR="00D967EE" w:rsidRPr="00D967EE">
              <w:rPr>
                <w:webHidden/>
              </w:rPr>
              <w:fldChar w:fldCharType="separate"/>
            </w:r>
            <w:r w:rsidR="00DF72E6">
              <w:rPr>
                <w:webHidden/>
              </w:rPr>
              <w:t>xi</w:t>
            </w:r>
            <w:r w:rsidR="00D967EE" w:rsidRPr="00D967EE">
              <w:rPr>
                <w:webHidden/>
              </w:rPr>
              <w:fldChar w:fldCharType="end"/>
            </w:r>
          </w:hyperlink>
        </w:p>
        <w:p w:rsidR="00D967EE" w:rsidRPr="00D967EE" w:rsidRDefault="000A03C1">
          <w:pPr>
            <w:pStyle w:val="TOC1"/>
            <w:rPr>
              <w:rFonts w:asciiTheme="minorHAnsi" w:hAnsiTheme="minorHAnsi" w:cstheme="minorBidi"/>
              <w:sz w:val="22"/>
              <w:szCs w:val="22"/>
            </w:rPr>
          </w:pPr>
          <w:hyperlink w:anchor="_Toc45022032" w:history="1">
            <w:r w:rsidR="00D967EE" w:rsidRPr="00D967EE">
              <w:rPr>
                <w:rStyle w:val="Hyperlink"/>
              </w:rPr>
              <w:t>LIST OF ACRONYMS</w:t>
            </w:r>
            <w:r w:rsidR="00D967EE" w:rsidRPr="00D967EE">
              <w:rPr>
                <w:webHidden/>
              </w:rPr>
              <w:tab/>
            </w:r>
            <w:r w:rsidR="00D967EE" w:rsidRPr="00D967EE">
              <w:rPr>
                <w:webHidden/>
              </w:rPr>
              <w:fldChar w:fldCharType="begin"/>
            </w:r>
            <w:r w:rsidR="00D967EE" w:rsidRPr="00D967EE">
              <w:rPr>
                <w:webHidden/>
              </w:rPr>
              <w:instrText xml:space="preserve"> PAGEREF _Toc45022032 \h </w:instrText>
            </w:r>
            <w:r w:rsidR="00D967EE" w:rsidRPr="00D967EE">
              <w:rPr>
                <w:webHidden/>
              </w:rPr>
            </w:r>
            <w:r w:rsidR="00D967EE" w:rsidRPr="00D967EE">
              <w:rPr>
                <w:webHidden/>
              </w:rPr>
              <w:fldChar w:fldCharType="separate"/>
            </w:r>
            <w:r w:rsidR="00DF72E6">
              <w:rPr>
                <w:webHidden/>
              </w:rPr>
              <w:t>xii</w:t>
            </w:r>
            <w:r w:rsidR="00D967EE" w:rsidRPr="00D967EE">
              <w:rPr>
                <w:webHidden/>
              </w:rPr>
              <w:fldChar w:fldCharType="end"/>
            </w:r>
          </w:hyperlink>
        </w:p>
        <w:p w:rsidR="00D967EE" w:rsidRPr="00D967EE" w:rsidRDefault="000A03C1">
          <w:pPr>
            <w:pStyle w:val="TOC1"/>
            <w:rPr>
              <w:rFonts w:asciiTheme="minorHAnsi" w:hAnsiTheme="minorHAnsi" w:cstheme="minorBidi"/>
              <w:sz w:val="22"/>
              <w:szCs w:val="22"/>
            </w:rPr>
          </w:pPr>
          <w:hyperlink w:anchor="_Toc45022033" w:history="1">
            <w:r w:rsidR="00D967EE" w:rsidRPr="00D967EE">
              <w:rPr>
                <w:rStyle w:val="Hyperlink"/>
                <w:i/>
              </w:rPr>
              <w:t>ABSTRACT</w:t>
            </w:r>
            <w:r w:rsidR="00D967EE" w:rsidRPr="00D967EE">
              <w:rPr>
                <w:webHidden/>
              </w:rPr>
              <w:tab/>
            </w:r>
            <w:r w:rsidR="00D967EE" w:rsidRPr="00D967EE">
              <w:rPr>
                <w:webHidden/>
              </w:rPr>
              <w:fldChar w:fldCharType="begin"/>
            </w:r>
            <w:r w:rsidR="00D967EE" w:rsidRPr="00D967EE">
              <w:rPr>
                <w:webHidden/>
              </w:rPr>
              <w:instrText xml:space="preserve"> PAGEREF _Toc45022033 \h </w:instrText>
            </w:r>
            <w:r w:rsidR="00D967EE" w:rsidRPr="00D967EE">
              <w:rPr>
                <w:webHidden/>
              </w:rPr>
            </w:r>
            <w:r w:rsidR="00D967EE" w:rsidRPr="00D967EE">
              <w:rPr>
                <w:webHidden/>
              </w:rPr>
              <w:fldChar w:fldCharType="separate"/>
            </w:r>
            <w:r w:rsidR="00DF72E6">
              <w:rPr>
                <w:webHidden/>
              </w:rPr>
              <w:t>viii</w:t>
            </w:r>
            <w:r w:rsidR="00D967EE" w:rsidRPr="00D967EE">
              <w:rPr>
                <w:webHidden/>
              </w:rPr>
              <w:fldChar w:fldCharType="end"/>
            </w:r>
          </w:hyperlink>
        </w:p>
        <w:p w:rsidR="00D967EE" w:rsidRPr="00D967EE" w:rsidRDefault="000A03C1">
          <w:pPr>
            <w:pStyle w:val="TOC1"/>
            <w:rPr>
              <w:rFonts w:asciiTheme="minorHAnsi" w:hAnsiTheme="minorHAnsi" w:cstheme="minorBidi"/>
              <w:sz w:val="22"/>
              <w:szCs w:val="22"/>
            </w:rPr>
          </w:pPr>
          <w:hyperlink w:anchor="_Toc45022034" w:history="1">
            <w:r w:rsidR="00D967EE" w:rsidRPr="00D967EE">
              <w:rPr>
                <w:rStyle w:val="Hyperlink"/>
              </w:rPr>
              <w:t>1.</w:t>
            </w:r>
            <w:r w:rsidR="00D967EE" w:rsidRPr="00D967EE">
              <w:rPr>
                <w:rFonts w:asciiTheme="minorHAnsi" w:hAnsiTheme="minorHAnsi" w:cstheme="minorBidi"/>
                <w:sz w:val="22"/>
                <w:szCs w:val="22"/>
              </w:rPr>
              <w:tab/>
            </w:r>
            <w:r w:rsidR="00D967EE" w:rsidRPr="00D967EE">
              <w:rPr>
                <w:rStyle w:val="Hyperlink"/>
              </w:rPr>
              <w:t>INTRODUCTION</w:t>
            </w:r>
            <w:r w:rsidR="00D967EE" w:rsidRPr="00D967EE">
              <w:rPr>
                <w:webHidden/>
              </w:rPr>
              <w:tab/>
            </w:r>
            <w:r w:rsidR="00D967EE" w:rsidRPr="00D967EE">
              <w:rPr>
                <w:webHidden/>
              </w:rPr>
              <w:fldChar w:fldCharType="begin"/>
            </w:r>
            <w:r w:rsidR="00D967EE" w:rsidRPr="00D967EE">
              <w:rPr>
                <w:webHidden/>
              </w:rPr>
              <w:instrText xml:space="preserve"> PAGEREF _Toc45022034 \h </w:instrText>
            </w:r>
            <w:r w:rsidR="00D967EE" w:rsidRPr="00D967EE">
              <w:rPr>
                <w:webHidden/>
              </w:rPr>
            </w:r>
            <w:r w:rsidR="00D967EE" w:rsidRPr="00D967EE">
              <w:rPr>
                <w:webHidden/>
              </w:rPr>
              <w:fldChar w:fldCharType="separate"/>
            </w:r>
            <w:r w:rsidR="00DF72E6">
              <w:rPr>
                <w:webHidden/>
              </w:rPr>
              <w:t>1</w:t>
            </w:r>
            <w:r w:rsidR="00D967EE" w:rsidRPr="00D967EE">
              <w:rPr>
                <w:webHidden/>
              </w:rPr>
              <w:fldChar w:fldCharType="end"/>
            </w:r>
          </w:hyperlink>
        </w:p>
        <w:p w:rsidR="00D967EE" w:rsidRPr="00D967EE" w:rsidRDefault="000A03C1">
          <w:pPr>
            <w:pStyle w:val="TOC2"/>
            <w:rPr>
              <w:rFonts w:asciiTheme="minorHAnsi" w:hAnsiTheme="minorHAnsi" w:cstheme="minorBidi"/>
              <w:b w:val="0"/>
            </w:rPr>
          </w:pPr>
          <w:hyperlink w:anchor="_Toc45022035" w:history="1">
            <w:r w:rsidR="00D967EE" w:rsidRPr="00D967EE">
              <w:rPr>
                <w:rStyle w:val="Hyperlink"/>
                <w:b w:val="0"/>
              </w:rPr>
              <w:t>1.1.</w:t>
            </w:r>
            <w:r w:rsidR="00D967EE" w:rsidRPr="00D967EE">
              <w:rPr>
                <w:rFonts w:asciiTheme="minorHAnsi" w:hAnsiTheme="minorHAnsi" w:cstheme="minorBidi"/>
                <w:b w:val="0"/>
              </w:rPr>
              <w:tab/>
            </w:r>
            <w:r w:rsidR="00D967EE" w:rsidRPr="00D967EE">
              <w:rPr>
                <w:rStyle w:val="Hyperlink"/>
                <w:b w:val="0"/>
              </w:rPr>
              <w:t>Background of the study</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_Toc45022035 \h </w:instrText>
            </w:r>
            <w:r w:rsidR="00D967EE" w:rsidRPr="00D967EE">
              <w:rPr>
                <w:b w:val="0"/>
                <w:webHidden/>
              </w:rPr>
            </w:r>
            <w:r w:rsidR="00D967EE" w:rsidRPr="00D967EE">
              <w:rPr>
                <w:b w:val="0"/>
                <w:webHidden/>
              </w:rPr>
              <w:fldChar w:fldCharType="separate"/>
            </w:r>
            <w:r w:rsidR="00DF72E6">
              <w:rPr>
                <w:b w:val="0"/>
                <w:webHidden/>
              </w:rPr>
              <w:t>1</w:t>
            </w:r>
            <w:r w:rsidR="00D967EE" w:rsidRPr="00D967EE">
              <w:rPr>
                <w:b w:val="0"/>
                <w:webHidden/>
              </w:rPr>
              <w:fldChar w:fldCharType="end"/>
            </w:r>
          </w:hyperlink>
        </w:p>
        <w:p w:rsidR="00D967EE" w:rsidRPr="00D967EE" w:rsidRDefault="000A03C1">
          <w:pPr>
            <w:pStyle w:val="TOC2"/>
            <w:rPr>
              <w:rFonts w:asciiTheme="minorHAnsi" w:hAnsiTheme="minorHAnsi" w:cstheme="minorBidi"/>
              <w:b w:val="0"/>
            </w:rPr>
          </w:pPr>
          <w:hyperlink w:anchor="_Toc45022036" w:history="1">
            <w:r w:rsidR="00D967EE" w:rsidRPr="00D967EE">
              <w:rPr>
                <w:rStyle w:val="Hyperlink"/>
                <w:b w:val="0"/>
              </w:rPr>
              <w:t>1.2.</w:t>
            </w:r>
            <w:r w:rsidR="00D967EE" w:rsidRPr="00D967EE">
              <w:rPr>
                <w:rFonts w:asciiTheme="minorHAnsi" w:hAnsiTheme="minorHAnsi" w:cstheme="minorBidi"/>
                <w:b w:val="0"/>
              </w:rPr>
              <w:tab/>
            </w:r>
            <w:r w:rsidR="00D967EE" w:rsidRPr="00D967EE">
              <w:rPr>
                <w:rStyle w:val="Hyperlink"/>
                <w:b w:val="0"/>
              </w:rPr>
              <w:t>Statement of the problems</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_Toc45022036 \h </w:instrText>
            </w:r>
            <w:r w:rsidR="00D967EE" w:rsidRPr="00D967EE">
              <w:rPr>
                <w:b w:val="0"/>
                <w:webHidden/>
              </w:rPr>
            </w:r>
            <w:r w:rsidR="00D967EE" w:rsidRPr="00D967EE">
              <w:rPr>
                <w:b w:val="0"/>
                <w:webHidden/>
              </w:rPr>
              <w:fldChar w:fldCharType="separate"/>
            </w:r>
            <w:r w:rsidR="00DF72E6">
              <w:rPr>
                <w:b w:val="0"/>
                <w:webHidden/>
              </w:rPr>
              <w:t>2</w:t>
            </w:r>
            <w:r w:rsidR="00D967EE" w:rsidRPr="00D967EE">
              <w:rPr>
                <w:b w:val="0"/>
                <w:webHidden/>
              </w:rPr>
              <w:fldChar w:fldCharType="end"/>
            </w:r>
          </w:hyperlink>
        </w:p>
        <w:p w:rsidR="00D967EE" w:rsidRPr="00D967EE" w:rsidRDefault="000A03C1">
          <w:pPr>
            <w:pStyle w:val="TOC2"/>
            <w:rPr>
              <w:rFonts w:asciiTheme="minorHAnsi" w:hAnsiTheme="minorHAnsi" w:cstheme="minorBidi"/>
              <w:b w:val="0"/>
            </w:rPr>
          </w:pPr>
          <w:hyperlink w:anchor="_Toc45022037" w:history="1">
            <w:r w:rsidR="00D967EE" w:rsidRPr="00D967EE">
              <w:rPr>
                <w:rStyle w:val="Hyperlink"/>
                <w:rFonts w:eastAsia="Times New Roman"/>
                <w:b w:val="0"/>
              </w:rPr>
              <w:t>1.3.</w:t>
            </w:r>
            <w:r w:rsidR="00D967EE" w:rsidRPr="00D967EE">
              <w:rPr>
                <w:rFonts w:asciiTheme="minorHAnsi" w:hAnsiTheme="minorHAnsi" w:cstheme="minorBidi"/>
                <w:b w:val="0"/>
              </w:rPr>
              <w:tab/>
            </w:r>
            <w:r w:rsidR="00D967EE" w:rsidRPr="00D967EE">
              <w:rPr>
                <w:rStyle w:val="Hyperlink"/>
                <w:rFonts w:eastAsia="Times New Roman"/>
                <w:b w:val="0"/>
              </w:rPr>
              <w:t>Research Questions</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_Toc45022037 \h </w:instrText>
            </w:r>
            <w:r w:rsidR="00D967EE" w:rsidRPr="00D967EE">
              <w:rPr>
                <w:b w:val="0"/>
                <w:webHidden/>
              </w:rPr>
            </w:r>
            <w:r w:rsidR="00D967EE" w:rsidRPr="00D967EE">
              <w:rPr>
                <w:b w:val="0"/>
                <w:webHidden/>
              </w:rPr>
              <w:fldChar w:fldCharType="separate"/>
            </w:r>
            <w:r w:rsidR="00DF72E6">
              <w:rPr>
                <w:b w:val="0"/>
                <w:webHidden/>
              </w:rPr>
              <w:t>4</w:t>
            </w:r>
            <w:r w:rsidR="00D967EE" w:rsidRPr="00D967EE">
              <w:rPr>
                <w:b w:val="0"/>
                <w:webHidden/>
              </w:rPr>
              <w:fldChar w:fldCharType="end"/>
            </w:r>
          </w:hyperlink>
        </w:p>
        <w:p w:rsidR="00D967EE" w:rsidRPr="00D967EE" w:rsidRDefault="000A03C1">
          <w:pPr>
            <w:pStyle w:val="TOC2"/>
            <w:rPr>
              <w:rFonts w:asciiTheme="minorHAnsi" w:hAnsiTheme="minorHAnsi" w:cstheme="minorBidi"/>
              <w:b w:val="0"/>
            </w:rPr>
          </w:pPr>
          <w:hyperlink w:anchor="_Toc45022038" w:history="1">
            <w:r w:rsidR="00D967EE" w:rsidRPr="00D967EE">
              <w:rPr>
                <w:rStyle w:val="Hyperlink"/>
                <w:b w:val="0"/>
              </w:rPr>
              <w:t>1.4.</w:t>
            </w:r>
            <w:r w:rsidR="00D967EE" w:rsidRPr="00D967EE">
              <w:rPr>
                <w:rFonts w:asciiTheme="minorHAnsi" w:hAnsiTheme="minorHAnsi" w:cstheme="minorBidi"/>
                <w:b w:val="0"/>
              </w:rPr>
              <w:tab/>
            </w:r>
            <w:r w:rsidR="00D967EE" w:rsidRPr="00D967EE">
              <w:rPr>
                <w:rStyle w:val="Hyperlink"/>
                <w:b w:val="0"/>
              </w:rPr>
              <w:t>Objectives of the study</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_Toc45022038 \h </w:instrText>
            </w:r>
            <w:r w:rsidR="00D967EE" w:rsidRPr="00D967EE">
              <w:rPr>
                <w:b w:val="0"/>
                <w:webHidden/>
              </w:rPr>
            </w:r>
            <w:r w:rsidR="00D967EE" w:rsidRPr="00D967EE">
              <w:rPr>
                <w:b w:val="0"/>
                <w:webHidden/>
              </w:rPr>
              <w:fldChar w:fldCharType="separate"/>
            </w:r>
            <w:r w:rsidR="00DF72E6">
              <w:rPr>
                <w:b w:val="0"/>
                <w:webHidden/>
              </w:rPr>
              <w:t>5</w:t>
            </w:r>
            <w:r w:rsidR="00D967EE" w:rsidRPr="00D967EE">
              <w:rPr>
                <w:b w:val="0"/>
                <w:webHidden/>
              </w:rPr>
              <w:fldChar w:fldCharType="end"/>
            </w:r>
          </w:hyperlink>
        </w:p>
        <w:p w:rsidR="00D967EE" w:rsidRPr="00D967EE" w:rsidRDefault="000A03C1">
          <w:pPr>
            <w:pStyle w:val="TOC3"/>
            <w:rPr>
              <w:rFonts w:asciiTheme="minorHAnsi" w:eastAsiaTheme="minorEastAsia" w:hAnsiTheme="minorHAnsi" w:cstheme="minorBidi"/>
            </w:rPr>
          </w:pPr>
          <w:hyperlink w:anchor="_Toc45022039" w:history="1">
            <w:r w:rsidR="00D967EE" w:rsidRPr="00D967EE">
              <w:rPr>
                <w:rStyle w:val="Hyperlink"/>
              </w:rPr>
              <w:t>1.4.1.</w:t>
            </w:r>
            <w:r w:rsidR="00D967EE" w:rsidRPr="00D967EE">
              <w:rPr>
                <w:rFonts w:asciiTheme="minorHAnsi" w:eastAsiaTheme="minorEastAsia" w:hAnsiTheme="minorHAnsi" w:cstheme="minorBidi"/>
              </w:rPr>
              <w:tab/>
            </w:r>
            <w:r w:rsidR="00D967EE" w:rsidRPr="00D967EE">
              <w:rPr>
                <w:rStyle w:val="Hyperlink"/>
              </w:rPr>
              <w:t>General Objective</w:t>
            </w:r>
            <w:r w:rsidR="00D967EE" w:rsidRPr="00D967EE">
              <w:rPr>
                <w:webHidden/>
              </w:rPr>
              <w:tab/>
            </w:r>
            <w:r w:rsidR="00D967EE" w:rsidRPr="00D967EE">
              <w:rPr>
                <w:webHidden/>
              </w:rPr>
              <w:fldChar w:fldCharType="begin"/>
            </w:r>
            <w:r w:rsidR="00D967EE" w:rsidRPr="00D967EE">
              <w:rPr>
                <w:webHidden/>
              </w:rPr>
              <w:instrText xml:space="preserve"> PAGEREF _Toc45022039 \h </w:instrText>
            </w:r>
            <w:r w:rsidR="00D967EE" w:rsidRPr="00D967EE">
              <w:rPr>
                <w:webHidden/>
              </w:rPr>
            </w:r>
            <w:r w:rsidR="00D967EE" w:rsidRPr="00D967EE">
              <w:rPr>
                <w:webHidden/>
              </w:rPr>
              <w:fldChar w:fldCharType="separate"/>
            </w:r>
            <w:r w:rsidR="00DF72E6">
              <w:rPr>
                <w:webHidden/>
              </w:rPr>
              <w:t>5</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40" w:history="1">
            <w:r w:rsidR="00D967EE" w:rsidRPr="00D967EE">
              <w:rPr>
                <w:rStyle w:val="Hyperlink"/>
              </w:rPr>
              <w:t>1.4.2.</w:t>
            </w:r>
            <w:r w:rsidR="00D967EE" w:rsidRPr="00D967EE">
              <w:rPr>
                <w:rFonts w:asciiTheme="minorHAnsi" w:eastAsiaTheme="minorEastAsia" w:hAnsiTheme="minorHAnsi" w:cstheme="minorBidi"/>
              </w:rPr>
              <w:tab/>
            </w:r>
            <w:r w:rsidR="00D967EE" w:rsidRPr="00D967EE">
              <w:rPr>
                <w:rStyle w:val="Hyperlink"/>
              </w:rPr>
              <w:t>Specific Objectives</w:t>
            </w:r>
            <w:r w:rsidR="00D967EE" w:rsidRPr="00D967EE">
              <w:rPr>
                <w:webHidden/>
              </w:rPr>
              <w:tab/>
            </w:r>
            <w:r w:rsidR="00D967EE" w:rsidRPr="00D967EE">
              <w:rPr>
                <w:webHidden/>
              </w:rPr>
              <w:fldChar w:fldCharType="begin"/>
            </w:r>
            <w:r w:rsidR="00D967EE" w:rsidRPr="00D967EE">
              <w:rPr>
                <w:webHidden/>
              </w:rPr>
              <w:instrText xml:space="preserve"> PAGEREF _Toc45022040 \h </w:instrText>
            </w:r>
            <w:r w:rsidR="00D967EE" w:rsidRPr="00D967EE">
              <w:rPr>
                <w:webHidden/>
              </w:rPr>
            </w:r>
            <w:r w:rsidR="00D967EE" w:rsidRPr="00D967EE">
              <w:rPr>
                <w:webHidden/>
              </w:rPr>
              <w:fldChar w:fldCharType="separate"/>
            </w:r>
            <w:r w:rsidR="00DF72E6">
              <w:rPr>
                <w:webHidden/>
              </w:rPr>
              <w:t>5</w:t>
            </w:r>
            <w:r w:rsidR="00D967EE" w:rsidRPr="00D967EE">
              <w:rPr>
                <w:webHidden/>
              </w:rPr>
              <w:fldChar w:fldCharType="end"/>
            </w:r>
          </w:hyperlink>
        </w:p>
        <w:p w:rsidR="00D967EE" w:rsidRPr="00D967EE" w:rsidRDefault="000A03C1">
          <w:pPr>
            <w:pStyle w:val="TOC2"/>
            <w:rPr>
              <w:rFonts w:asciiTheme="minorHAnsi" w:hAnsiTheme="minorHAnsi" w:cstheme="minorBidi"/>
              <w:b w:val="0"/>
            </w:rPr>
          </w:pPr>
          <w:hyperlink w:anchor="_Toc45022041" w:history="1">
            <w:r w:rsidR="00D967EE" w:rsidRPr="00D967EE">
              <w:rPr>
                <w:rStyle w:val="Hyperlink"/>
                <w:b w:val="0"/>
              </w:rPr>
              <w:t>1.5.</w:t>
            </w:r>
            <w:r w:rsidR="00D967EE" w:rsidRPr="00D967EE">
              <w:rPr>
                <w:rFonts w:asciiTheme="minorHAnsi" w:hAnsiTheme="minorHAnsi" w:cstheme="minorBidi"/>
                <w:b w:val="0"/>
              </w:rPr>
              <w:tab/>
            </w:r>
            <w:r w:rsidR="00D967EE" w:rsidRPr="00D967EE">
              <w:rPr>
                <w:rStyle w:val="Hyperlink"/>
                <w:b w:val="0"/>
              </w:rPr>
              <w:t>Scope of the study</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_Toc45022041 \h </w:instrText>
            </w:r>
            <w:r w:rsidR="00D967EE" w:rsidRPr="00D967EE">
              <w:rPr>
                <w:b w:val="0"/>
                <w:webHidden/>
              </w:rPr>
            </w:r>
            <w:r w:rsidR="00D967EE" w:rsidRPr="00D967EE">
              <w:rPr>
                <w:b w:val="0"/>
                <w:webHidden/>
              </w:rPr>
              <w:fldChar w:fldCharType="separate"/>
            </w:r>
            <w:r w:rsidR="00DF72E6">
              <w:rPr>
                <w:b w:val="0"/>
                <w:webHidden/>
              </w:rPr>
              <w:t>5</w:t>
            </w:r>
            <w:r w:rsidR="00D967EE" w:rsidRPr="00D967EE">
              <w:rPr>
                <w:b w:val="0"/>
                <w:webHidden/>
              </w:rPr>
              <w:fldChar w:fldCharType="end"/>
            </w:r>
          </w:hyperlink>
        </w:p>
        <w:p w:rsidR="00D967EE" w:rsidRPr="00D967EE" w:rsidRDefault="000A03C1">
          <w:pPr>
            <w:pStyle w:val="TOC2"/>
            <w:rPr>
              <w:rFonts w:asciiTheme="minorHAnsi" w:hAnsiTheme="minorHAnsi" w:cstheme="minorBidi"/>
              <w:b w:val="0"/>
            </w:rPr>
          </w:pPr>
          <w:hyperlink w:anchor="_Toc45022042" w:history="1">
            <w:r w:rsidR="00D967EE" w:rsidRPr="00D967EE">
              <w:rPr>
                <w:rStyle w:val="Hyperlink"/>
                <w:b w:val="0"/>
              </w:rPr>
              <w:t>1.6.</w:t>
            </w:r>
            <w:r w:rsidR="00D967EE" w:rsidRPr="00D967EE">
              <w:rPr>
                <w:rFonts w:asciiTheme="minorHAnsi" w:hAnsiTheme="minorHAnsi" w:cstheme="minorBidi"/>
                <w:b w:val="0"/>
              </w:rPr>
              <w:tab/>
            </w:r>
            <w:r w:rsidR="00D967EE" w:rsidRPr="00D967EE">
              <w:rPr>
                <w:rStyle w:val="Hyperlink"/>
                <w:b w:val="0"/>
              </w:rPr>
              <w:t>Significance of the study</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_Toc45022042 \h </w:instrText>
            </w:r>
            <w:r w:rsidR="00D967EE" w:rsidRPr="00D967EE">
              <w:rPr>
                <w:b w:val="0"/>
                <w:webHidden/>
              </w:rPr>
            </w:r>
            <w:r w:rsidR="00D967EE" w:rsidRPr="00D967EE">
              <w:rPr>
                <w:b w:val="0"/>
                <w:webHidden/>
              </w:rPr>
              <w:fldChar w:fldCharType="separate"/>
            </w:r>
            <w:r w:rsidR="00DF72E6">
              <w:rPr>
                <w:b w:val="0"/>
                <w:webHidden/>
              </w:rPr>
              <w:t>5</w:t>
            </w:r>
            <w:r w:rsidR="00D967EE" w:rsidRPr="00D967EE">
              <w:rPr>
                <w:b w:val="0"/>
                <w:webHidden/>
              </w:rPr>
              <w:fldChar w:fldCharType="end"/>
            </w:r>
          </w:hyperlink>
        </w:p>
        <w:p w:rsidR="00D967EE" w:rsidRPr="00D967EE" w:rsidRDefault="000A03C1">
          <w:pPr>
            <w:pStyle w:val="TOC2"/>
            <w:rPr>
              <w:rFonts w:asciiTheme="minorHAnsi" w:hAnsiTheme="minorHAnsi" w:cstheme="minorBidi"/>
              <w:b w:val="0"/>
            </w:rPr>
          </w:pPr>
          <w:hyperlink w:anchor="_Toc45022043" w:history="1">
            <w:r w:rsidR="00D967EE" w:rsidRPr="00D967EE">
              <w:rPr>
                <w:rStyle w:val="Hyperlink"/>
                <w:rFonts w:eastAsia="Batang"/>
                <w:b w:val="0"/>
              </w:rPr>
              <w:t>1.7.</w:t>
            </w:r>
            <w:r w:rsidR="00D967EE" w:rsidRPr="00D967EE">
              <w:rPr>
                <w:rFonts w:asciiTheme="minorHAnsi" w:hAnsiTheme="minorHAnsi" w:cstheme="minorBidi"/>
                <w:b w:val="0"/>
              </w:rPr>
              <w:tab/>
            </w:r>
            <w:r w:rsidR="00D967EE" w:rsidRPr="00D967EE">
              <w:rPr>
                <w:rStyle w:val="Hyperlink"/>
                <w:rFonts w:eastAsia="Batang"/>
                <w:b w:val="0"/>
              </w:rPr>
              <w:t>Organization of the study</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_Toc45022043 \h </w:instrText>
            </w:r>
            <w:r w:rsidR="00D967EE" w:rsidRPr="00D967EE">
              <w:rPr>
                <w:b w:val="0"/>
                <w:webHidden/>
              </w:rPr>
            </w:r>
            <w:r w:rsidR="00D967EE" w:rsidRPr="00D967EE">
              <w:rPr>
                <w:b w:val="0"/>
                <w:webHidden/>
              </w:rPr>
              <w:fldChar w:fldCharType="separate"/>
            </w:r>
            <w:r w:rsidR="00DF72E6">
              <w:rPr>
                <w:b w:val="0"/>
                <w:webHidden/>
              </w:rPr>
              <w:t>6</w:t>
            </w:r>
            <w:r w:rsidR="00D967EE" w:rsidRPr="00D967EE">
              <w:rPr>
                <w:b w:val="0"/>
                <w:webHidden/>
              </w:rPr>
              <w:fldChar w:fldCharType="end"/>
            </w:r>
          </w:hyperlink>
        </w:p>
        <w:p w:rsidR="00D967EE" w:rsidRPr="00D967EE" w:rsidRDefault="000A03C1">
          <w:pPr>
            <w:pStyle w:val="TOC1"/>
            <w:rPr>
              <w:rFonts w:asciiTheme="minorHAnsi" w:hAnsiTheme="minorHAnsi" w:cstheme="minorBidi"/>
              <w:sz w:val="22"/>
              <w:szCs w:val="22"/>
            </w:rPr>
          </w:pPr>
          <w:hyperlink w:anchor="_Toc45022044" w:history="1">
            <w:r w:rsidR="00D967EE" w:rsidRPr="00D967EE">
              <w:rPr>
                <w:rStyle w:val="Hyperlink"/>
              </w:rPr>
              <w:t>2.</w:t>
            </w:r>
            <w:r w:rsidR="00D967EE" w:rsidRPr="00D967EE">
              <w:rPr>
                <w:rFonts w:asciiTheme="minorHAnsi" w:hAnsiTheme="minorHAnsi" w:cstheme="minorBidi"/>
                <w:sz w:val="22"/>
                <w:szCs w:val="22"/>
              </w:rPr>
              <w:tab/>
            </w:r>
            <w:r w:rsidR="00D967EE" w:rsidRPr="00D967EE">
              <w:rPr>
                <w:rStyle w:val="Hyperlink"/>
              </w:rPr>
              <w:t>LITERATURE REVIEW</w:t>
            </w:r>
            <w:r w:rsidR="00D967EE" w:rsidRPr="00D967EE">
              <w:rPr>
                <w:webHidden/>
              </w:rPr>
              <w:tab/>
            </w:r>
            <w:r w:rsidR="00D967EE" w:rsidRPr="00D967EE">
              <w:rPr>
                <w:webHidden/>
              </w:rPr>
              <w:fldChar w:fldCharType="begin"/>
            </w:r>
            <w:r w:rsidR="00D967EE" w:rsidRPr="00D967EE">
              <w:rPr>
                <w:webHidden/>
              </w:rPr>
              <w:instrText xml:space="preserve"> PAGEREF _Toc45022044 \h </w:instrText>
            </w:r>
            <w:r w:rsidR="00D967EE" w:rsidRPr="00D967EE">
              <w:rPr>
                <w:webHidden/>
              </w:rPr>
            </w:r>
            <w:r w:rsidR="00D967EE" w:rsidRPr="00D967EE">
              <w:rPr>
                <w:webHidden/>
              </w:rPr>
              <w:fldChar w:fldCharType="separate"/>
            </w:r>
            <w:r w:rsidR="00DF72E6">
              <w:rPr>
                <w:webHidden/>
              </w:rPr>
              <w:t>7</w:t>
            </w:r>
            <w:r w:rsidR="00D967EE" w:rsidRPr="00D967EE">
              <w:rPr>
                <w:webHidden/>
              </w:rPr>
              <w:fldChar w:fldCharType="end"/>
            </w:r>
          </w:hyperlink>
        </w:p>
        <w:p w:rsidR="00D967EE" w:rsidRPr="00D967EE" w:rsidRDefault="000A03C1">
          <w:pPr>
            <w:pStyle w:val="TOC2"/>
            <w:rPr>
              <w:rFonts w:asciiTheme="minorHAnsi" w:hAnsiTheme="minorHAnsi" w:cstheme="minorBidi"/>
              <w:b w:val="0"/>
            </w:rPr>
          </w:pPr>
          <w:hyperlink w:anchor="_Toc45022045" w:history="1">
            <w:r w:rsidR="00D967EE" w:rsidRPr="00D967EE">
              <w:rPr>
                <w:rStyle w:val="Hyperlink"/>
                <w:rFonts w:eastAsia="Calibri"/>
                <w:b w:val="0"/>
              </w:rPr>
              <w:t>2.1.</w:t>
            </w:r>
            <w:r w:rsidR="00D967EE" w:rsidRPr="00D967EE">
              <w:rPr>
                <w:rFonts w:asciiTheme="minorHAnsi" w:hAnsiTheme="minorHAnsi" w:cstheme="minorBidi"/>
                <w:b w:val="0"/>
              </w:rPr>
              <w:tab/>
            </w:r>
            <w:r w:rsidR="00D967EE" w:rsidRPr="00D967EE">
              <w:rPr>
                <w:rStyle w:val="Hyperlink"/>
                <w:rFonts w:eastAsia="Calibri"/>
                <w:b w:val="0"/>
              </w:rPr>
              <w:t>Theoretical Review</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_Toc45022045 \h </w:instrText>
            </w:r>
            <w:r w:rsidR="00D967EE" w:rsidRPr="00D967EE">
              <w:rPr>
                <w:b w:val="0"/>
                <w:webHidden/>
              </w:rPr>
            </w:r>
            <w:r w:rsidR="00D967EE" w:rsidRPr="00D967EE">
              <w:rPr>
                <w:b w:val="0"/>
                <w:webHidden/>
              </w:rPr>
              <w:fldChar w:fldCharType="separate"/>
            </w:r>
            <w:r w:rsidR="00DF72E6">
              <w:rPr>
                <w:b w:val="0"/>
                <w:webHidden/>
              </w:rPr>
              <w:t>7</w:t>
            </w:r>
            <w:r w:rsidR="00D967EE" w:rsidRPr="00D967EE">
              <w:rPr>
                <w:b w:val="0"/>
                <w:webHidden/>
              </w:rPr>
              <w:fldChar w:fldCharType="end"/>
            </w:r>
          </w:hyperlink>
        </w:p>
        <w:p w:rsidR="00D967EE" w:rsidRPr="00D967EE" w:rsidRDefault="000A03C1">
          <w:pPr>
            <w:pStyle w:val="TOC3"/>
            <w:rPr>
              <w:rFonts w:asciiTheme="minorHAnsi" w:eastAsiaTheme="minorEastAsia" w:hAnsiTheme="minorHAnsi" w:cstheme="minorBidi"/>
            </w:rPr>
          </w:pPr>
          <w:hyperlink w:anchor="_Toc45022046" w:history="1">
            <w:r w:rsidR="00D967EE" w:rsidRPr="00D967EE">
              <w:rPr>
                <w:rStyle w:val="Hyperlink"/>
              </w:rPr>
              <w:t>2.1.1.</w:t>
            </w:r>
            <w:r w:rsidR="00D967EE" w:rsidRPr="00D967EE">
              <w:rPr>
                <w:rFonts w:asciiTheme="minorHAnsi" w:eastAsiaTheme="minorEastAsia" w:hAnsiTheme="minorHAnsi" w:cstheme="minorBidi"/>
              </w:rPr>
              <w:tab/>
            </w:r>
            <w:r w:rsidR="00D967EE" w:rsidRPr="00D967EE">
              <w:rPr>
                <w:rStyle w:val="Hyperlink"/>
              </w:rPr>
              <w:t>Definitions and Concepts of Production Efficiency</w:t>
            </w:r>
            <w:r w:rsidR="00D967EE" w:rsidRPr="00D967EE">
              <w:rPr>
                <w:webHidden/>
              </w:rPr>
              <w:tab/>
            </w:r>
            <w:r w:rsidR="00D967EE" w:rsidRPr="00D967EE">
              <w:rPr>
                <w:webHidden/>
              </w:rPr>
              <w:fldChar w:fldCharType="begin"/>
            </w:r>
            <w:r w:rsidR="00D967EE" w:rsidRPr="00D967EE">
              <w:rPr>
                <w:webHidden/>
              </w:rPr>
              <w:instrText xml:space="preserve"> PAGEREF _Toc45022046 \h </w:instrText>
            </w:r>
            <w:r w:rsidR="00D967EE" w:rsidRPr="00D967EE">
              <w:rPr>
                <w:webHidden/>
              </w:rPr>
            </w:r>
            <w:r w:rsidR="00D967EE" w:rsidRPr="00D967EE">
              <w:rPr>
                <w:webHidden/>
              </w:rPr>
              <w:fldChar w:fldCharType="separate"/>
            </w:r>
            <w:r w:rsidR="00DF72E6">
              <w:rPr>
                <w:webHidden/>
              </w:rPr>
              <w:t>7</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47" w:history="1">
            <w:r w:rsidR="00D967EE" w:rsidRPr="00D967EE">
              <w:rPr>
                <w:rStyle w:val="Hyperlink"/>
                <w:rFonts w:eastAsia="SimSun"/>
              </w:rPr>
              <w:t>2.1.2.</w:t>
            </w:r>
            <w:r w:rsidR="00D967EE" w:rsidRPr="00D967EE">
              <w:rPr>
                <w:rFonts w:asciiTheme="minorHAnsi" w:eastAsiaTheme="minorEastAsia" w:hAnsiTheme="minorHAnsi" w:cstheme="minorBidi"/>
              </w:rPr>
              <w:tab/>
            </w:r>
            <w:r w:rsidR="00D967EE" w:rsidRPr="00D967EE">
              <w:rPr>
                <w:rStyle w:val="Hyperlink"/>
                <w:rFonts w:eastAsia="Verdana-Bold"/>
              </w:rPr>
              <w:t>Definition of small Farms</w:t>
            </w:r>
            <w:r w:rsidR="00D967EE" w:rsidRPr="00D967EE">
              <w:rPr>
                <w:webHidden/>
              </w:rPr>
              <w:tab/>
            </w:r>
            <w:r w:rsidR="00D967EE" w:rsidRPr="00D967EE">
              <w:rPr>
                <w:webHidden/>
              </w:rPr>
              <w:fldChar w:fldCharType="begin"/>
            </w:r>
            <w:r w:rsidR="00D967EE" w:rsidRPr="00D967EE">
              <w:rPr>
                <w:webHidden/>
              </w:rPr>
              <w:instrText xml:space="preserve"> PAGEREF _Toc45022047 \h </w:instrText>
            </w:r>
            <w:r w:rsidR="00D967EE" w:rsidRPr="00D967EE">
              <w:rPr>
                <w:webHidden/>
              </w:rPr>
            </w:r>
            <w:r w:rsidR="00D967EE" w:rsidRPr="00D967EE">
              <w:rPr>
                <w:webHidden/>
              </w:rPr>
              <w:fldChar w:fldCharType="separate"/>
            </w:r>
            <w:r w:rsidR="00DF72E6">
              <w:rPr>
                <w:webHidden/>
              </w:rPr>
              <w:t>8</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48" w:history="1">
            <w:r w:rsidR="00D967EE" w:rsidRPr="00D967EE">
              <w:rPr>
                <w:rStyle w:val="Hyperlink"/>
              </w:rPr>
              <w:t>2.2.</w:t>
            </w:r>
            <w:r w:rsidR="00D967EE" w:rsidRPr="00D967EE">
              <w:rPr>
                <w:rFonts w:asciiTheme="minorHAnsi" w:eastAsiaTheme="minorEastAsia" w:hAnsiTheme="minorHAnsi" w:cstheme="minorBidi"/>
              </w:rPr>
              <w:tab/>
            </w:r>
            <w:r w:rsidR="00D967EE" w:rsidRPr="00D967EE">
              <w:rPr>
                <w:rStyle w:val="Hyperlink"/>
              </w:rPr>
              <w:t>Ethiopian Agriculture</w:t>
            </w:r>
            <w:r w:rsidR="00D967EE" w:rsidRPr="00D967EE">
              <w:rPr>
                <w:webHidden/>
              </w:rPr>
              <w:tab/>
            </w:r>
            <w:r w:rsidR="00D967EE" w:rsidRPr="00D967EE">
              <w:rPr>
                <w:webHidden/>
              </w:rPr>
              <w:fldChar w:fldCharType="begin"/>
            </w:r>
            <w:r w:rsidR="00D967EE" w:rsidRPr="00D967EE">
              <w:rPr>
                <w:webHidden/>
              </w:rPr>
              <w:instrText xml:space="preserve"> PAGEREF _Toc45022048 \h </w:instrText>
            </w:r>
            <w:r w:rsidR="00D967EE" w:rsidRPr="00D967EE">
              <w:rPr>
                <w:webHidden/>
              </w:rPr>
            </w:r>
            <w:r w:rsidR="00D967EE" w:rsidRPr="00D967EE">
              <w:rPr>
                <w:webHidden/>
              </w:rPr>
              <w:fldChar w:fldCharType="separate"/>
            </w:r>
            <w:r w:rsidR="00DF72E6">
              <w:rPr>
                <w:webHidden/>
              </w:rPr>
              <w:t>9</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49" w:history="1">
            <w:r w:rsidR="00D967EE" w:rsidRPr="00D967EE">
              <w:rPr>
                <w:rStyle w:val="Hyperlink"/>
                <w:rFonts w:eastAsia="Times New Roman"/>
              </w:rPr>
              <w:t>2.2.1.</w:t>
            </w:r>
            <w:r w:rsidR="00D967EE" w:rsidRPr="00D967EE">
              <w:rPr>
                <w:rFonts w:asciiTheme="minorHAnsi" w:eastAsiaTheme="minorEastAsia" w:hAnsiTheme="minorHAnsi" w:cstheme="minorBidi"/>
              </w:rPr>
              <w:tab/>
            </w:r>
            <w:r w:rsidR="00D967EE" w:rsidRPr="00D967EE">
              <w:rPr>
                <w:rStyle w:val="Hyperlink"/>
              </w:rPr>
              <w:t>The input utilization and characteristics of the Ethiopian agriculture sectors</w:t>
            </w:r>
            <w:r w:rsidR="00D967EE" w:rsidRPr="00D967EE">
              <w:rPr>
                <w:webHidden/>
              </w:rPr>
              <w:tab/>
            </w:r>
            <w:r w:rsidR="00D967EE" w:rsidRPr="00D967EE">
              <w:rPr>
                <w:webHidden/>
              </w:rPr>
              <w:fldChar w:fldCharType="begin"/>
            </w:r>
            <w:r w:rsidR="00D967EE" w:rsidRPr="00D967EE">
              <w:rPr>
                <w:webHidden/>
              </w:rPr>
              <w:instrText xml:space="preserve"> PAGEREF _Toc45022049 \h </w:instrText>
            </w:r>
            <w:r w:rsidR="00D967EE" w:rsidRPr="00D967EE">
              <w:rPr>
                <w:webHidden/>
              </w:rPr>
            </w:r>
            <w:r w:rsidR="00D967EE" w:rsidRPr="00D967EE">
              <w:rPr>
                <w:webHidden/>
              </w:rPr>
              <w:fldChar w:fldCharType="separate"/>
            </w:r>
            <w:r w:rsidR="00DF72E6">
              <w:rPr>
                <w:webHidden/>
              </w:rPr>
              <w:t>9</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50" w:history="1">
            <w:r w:rsidR="00D967EE" w:rsidRPr="00D967EE">
              <w:rPr>
                <w:rStyle w:val="Hyperlink"/>
              </w:rPr>
              <w:t>2.3.</w:t>
            </w:r>
            <w:r w:rsidR="00D967EE" w:rsidRPr="00D967EE">
              <w:rPr>
                <w:rFonts w:asciiTheme="minorHAnsi" w:eastAsiaTheme="minorEastAsia" w:hAnsiTheme="minorHAnsi" w:cstheme="minorBidi"/>
              </w:rPr>
              <w:tab/>
            </w:r>
            <w:r w:rsidR="00D967EE" w:rsidRPr="00D967EE">
              <w:rPr>
                <w:rStyle w:val="Hyperlink"/>
                <w:rFonts w:eastAsia="Times New Roman"/>
              </w:rPr>
              <w:t>Concept of Technical Efficiency</w:t>
            </w:r>
            <w:r w:rsidR="00D967EE" w:rsidRPr="00D967EE">
              <w:rPr>
                <w:webHidden/>
              </w:rPr>
              <w:tab/>
            </w:r>
            <w:r w:rsidR="00D967EE" w:rsidRPr="00D967EE">
              <w:rPr>
                <w:webHidden/>
              </w:rPr>
              <w:fldChar w:fldCharType="begin"/>
            </w:r>
            <w:r w:rsidR="00D967EE" w:rsidRPr="00D967EE">
              <w:rPr>
                <w:webHidden/>
              </w:rPr>
              <w:instrText xml:space="preserve"> PAGEREF _Toc45022050 \h </w:instrText>
            </w:r>
            <w:r w:rsidR="00D967EE" w:rsidRPr="00D967EE">
              <w:rPr>
                <w:webHidden/>
              </w:rPr>
            </w:r>
            <w:r w:rsidR="00D967EE" w:rsidRPr="00D967EE">
              <w:rPr>
                <w:webHidden/>
              </w:rPr>
              <w:fldChar w:fldCharType="separate"/>
            </w:r>
            <w:r w:rsidR="00DF72E6">
              <w:rPr>
                <w:webHidden/>
              </w:rPr>
              <w:t>11</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51" w:history="1">
            <w:r w:rsidR="00D967EE" w:rsidRPr="00D967EE">
              <w:rPr>
                <w:rStyle w:val="Hyperlink"/>
              </w:rPr>
              <w:t>2.3.1.</w:t>
            </w:r>
            <w:r w:rsidR="00D967EE" w:rsidRPr="00D967EE">
              <w:rPr>
                <w:rFonts w:asciiTheme="minorHAnsi" w:eastAsiaTheme="minorEastAsia" w:hAnsiTheme="minorHAnsi" w:cstheme="minorBidi"/>
              </w:rPr>
              <w:tab/>
            </w:r>
            <w:r w:rsidR="00D967EE" w:rsidRPr="00D967EE">
              <w:rPr>
                <w:rStyle w:val="Hyperlink"/>
                <w:rFonts w:eastAsia="Times New Roman"/>
              </w:rPr>
              <w:t>Approaches of Measuring Efficiency</w:t>
            </w:r>
            <w:r w:rsidR="00D967EE" w:rsidRPr="00D967EE">
              <w:rPr>
                <w:webHidden/>
              </w:rPr>
              <w:tab/>
            </w:r>
            <w:r w:rsidR="00D967EE" w:rsidRPr="00D967EE">
              <w:rPr>
                <w:webHidden/>
              </w:rPr>
              <w:fldChar w:fldCharType="begin"/>
            </w:r>
            <w:r w:rsidR="00D967EE" w:rsidRPr="00D967EE">
              <w:rPr>
                <w:webHidden/>
              </w:rPr>
              <w:instrText xml:space="preserve"> PAGEREF _Toc45022051 \h </w:instrText>
            </w:r>
            <w:r w:rsidR="00D967EE" w:rsidRPr="00D967EE">
              <w:rPr>
                <w:webHidden/>
              </w:rPr>
            </w:r>
            <w:r w:rsidR="00D967EE" w:rsidRPr="00D967EE">
              <w:rPr>
                <w:webHidden/>
              </w:rPr>
              <w:fldChar w:fldCharType="separate"/>
            </w:r>
            <w:r w:rsidR="00DF72E6">
              <w:rPr>
                <w:webHidden/>
              </w:rPr>
              <w:t>12</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52" w:history="1">
            <w:r w:rsidR="00D967EE" w:rsidRPr="00D967EE">
              <w:rPr>
                <w:rStyle w:val="Hyperlink"/>
              </w:rPr>
              <w:t>2.3.1.1.</w:t>
            </w:r>
            <w:r w:rsidR="00D967EE" w:rsidRPr="00D967EE">
              <w:rPr>
                <w:rFonts w:asciiTheme="minorHAnsi" w:eastAsiaTheme="minorEastAsia" w:hAnsiTheme="minorHAnsi" w:cstheme="minorBidi"/>
              </w:rPr>
              <w:tab/>
            </w:r>
            <w:r w:rsidR="00D967EE" w:rsidRPr="00D967EE">
              <w:rPr>
                <w:rStyle w:val="Hyperlink"/>
                <w:rFonts w:eastAsia="Times New Roman"/>
              </w:rPr>
              <w:t>Input oriented measure</w:t>
            </w:r>
            <w:r w:rsidR="00D967EE" w:rsidRPr="00D967EE">
              <w:rPr>
                <w:webHidden/>
              </w:rPr>
              <w:tab/>
            </w:r>
            <w:r w:rsidR="00D967EE" w:rsidRPr="00D967EE">
              <w:rPr>
                <w:webHidden/>
              </w:rPr>
              <w:fldChar w:fldCharType="begin"/>
            </w:r>
            <w:r w:rsidR="00D967EE" w:rsidRPr="00D967EE">
              <w:rPr>
                <w:webHidden/>
              </w:rPr>
              <w:instrText xml:space="preserve"> PAGEREF _Toc45022052 \h </w:instrText>
            </w:r>
            <w:r w:rsidR="00D967EE" w:rsidRPr="00D967EE">
              <w:rPr>
                <w:webHidden/>
              </w:rPr>
            </w:r>
            <w:r w:rsidR="00D967EE" w:rsidRPr="00D967EE">
              <w:rPr>
                <w:webHidden/>
              </w:rPr>
              <w:fldChar w:fldCharType="separate"/>
            </w:r>
            <w:r w:rsidR="00DF72E6">
              <w:rPr>
                <w:webHidden/>
              </w:rPr>
              <w:t>12</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53" w:history="1">
            <w:r w:rsidR="00D967EE" w:rsidRPr="00D967EE">
              <w:rPr>
                <w:rStyle w:val="Hyperlink"/>
              </w:rPr>
              <w:t>2.3.1.2.</w:t>
            </w:r>
            <w:r w:rsidR="00D967EE" w:rsidRPr="00D967EE">
              <w:rPr>
                <w:rFonts w:asciiTheme="minorHAnsi" w:eastAsiaTheme="minorEastAsia" w:hAnsiTheme="minorHAnsi" w:cstheme="minorBidi"/>
              </w:rPr>
              <w:tab/>
            </w:r>
            <w:r w:rsidR="00D967EE" w:rsidRPr="00D967EE">
              <w:rPr>
                <w:rStyle w:val="Hyperlink"/>
                <w:rFonts w:eastAsia="Times New Roman"/>
              </w:rPr>
              <w:t>Output oriented measure</w:t>
            </w:r>
            <w:r w:rsidR="00D967EE" w:rsidRPr="00D967EE">
              <w:rPr>
                <w:webHidden/>
              </w:rPr>
              <w:tab/>
            </w:r>
            <w:r w:rsidR="00D967EE" w:rsidRPr="00D967EE">
              <w:rPr>
                <w:webHidden/>
              </w:rPr>
              <w:fldChar w:fldCharType="begin"/>
            </w:r>
            <w:r w:rsidR="00D967EE" w:rsidRPr="00D967EE">
              <w:rPr>
                <w:webHidden/>
              </w:rPr>
              <w:instrText xml:space="preserve"> PAGEREF _Toc45022053 \h </w:instrText>
            </w:r>
            <w:r w:rsidR="00D967EE" w:rsidRPr="00D967EE">
              <w:rPr>
                <w:webHidden/>
              </w:rPr>
            </w:r>
            <w:r w:rsidR="00D967EE" w:rsidRPr="00D967EE">
              <w:rPr>
                <w:webHidden/>
              </w:rPr>
              <w:fldChar w:fldCharType="separate"/>
            </w:r>
            <w:r w:rsidR="00DF72E6">
              <w:rPr>
                <w:webHidden/>
              </w:rPr>
              <w:t>13</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54" w:history="1">
            <w:r w:rsidR="00D967EE" w:rsidRPr="00D967EE">
              <w:rPr>
                <w:rStyle w:val="Hyperlink"/>
              </w:rPr>
              <w:t>2.3.2.</w:t>
            </w:r>
            <w:r w:rsidR="00D967EE" w:rsidRPr="00D967EE">
              <w:rPr>
                <w:rFonts w:asciiTheme="minorHAnsi" w:eastAsiaTheme="minorEastAsia" w:hAnsiTheme="minorHAnsi" w:cstheme="minorBidi"/>
              </w:rPr>
              <w:tab/>
            </w:r>
            <w:r w:rsidR="00D967EE" w:rsidRPr="00D967EE">
              <w:rPr>
                <w:rStyle w:val="Hyperlink"/>
                <w:rFonts w:eastAsia="Times New Roman"/>
              </w:rPr>
              <w:t>Models for measuring efficiency</w:t>
            </w:r>
            <w:r w:rsidR="00D967EE" w:rsidRPr="00D967EE">
              <w:rPr>
                <w:webHidden/>
              </w:rPr>
              <w:tab/>
            </w:r>
            <w:r w:rsidR="00D967EE" w:rsidRPr="00D967EE">
              <w:rPr>
                <w:webHidden/>
              </w:rPr>
              <w:fldChar w:fldCharType="begin"/>
            </w:r>
            <w:r w:rsidR="00D967EE" w:rsidRPr="00D967EE">
              <w:rPr>
                <w:webHidden/>
              </w:rPr>
              <w:instrText xml:space="preserve"> PAGEREF _Toc45022054 \h </w:instrText>
            </w:r>
            <w:r w:rsidR="00D967EE" w:rsidRPr="00D967EE">
              <w:rPr>
                <w:webHidden/>
              </w:rPr>
            </w:r>
            <w:r w:rsidR="00D967EE" w:rsidRPr="00D967EE">
              <w:rPr>
                <w:webHidden/>
              </w:rPr>
              <w:fldChar w:fldCharType="separate"/>
            </w:r>
            <w:r w:rsidR="00DF72E6">
              <w:rPr>
                <w:webHidden/>
              </w:rPr>
              <w:t>14</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55" w:history="1">
            <w:r w:rsidR="00D967EE" w:rsidRPr="00D967EE">
              <w:rPr>
                <w:rStyle w:val="Hyperlink"/>
              </w:rPr>
              <w:t>2.3.2.1.</w:t>
            </w:r>
            <w:r w:rsidR="00D967EE" w:rsidRPr="00D967EE">
              <w:rPr>
                <w:rFonts w:asciiTheme="minorHAnsi" w:eastAsiaTheme="minorEastAsia" w:hAnsiTheme="minorHAnsi" w:cstheme="minorBidi"/>
              </w:rPr>
              <w:tab/>
            </w:r>
            <w:r w:rsidR="00D967EE" w:rsidRPr="00D967EE">
              <w:rPr>
                <w:rStyle w:val="Hyperlink"/>
                <w:rFonts w:eastAsia="Times New Roman"/>
              </w:rPr>
              <w:t>Non- stochastic/deterministic</w:t>
            </w:r>
            <w:r w:rsidR="00D967EE" w:rsidRPr="00D967EE">
              <w:rPr>
                <w:webHidden/>
              </w:rPr>
              <w:tab/>
            </w:r>
            <w:r w:rsidR="00D967EE" w:rsidRPr="00D967EE">
              <w:rPr>
                <w:webHidden/>
              </w:rPr>
              <w:fldChar w:fldCharType="begin"/>
            </w:r>
            <w:r w:rsidR="00D967EE" w:rsidRPr="00D967EE">
              <w:rPr>
                <w:webHidden/>
              </w:rPr>
              <w:instrText xml:space="preserve"> PAGEREF _Toc45022055 \h </w:instrText>
            </w:r>
            <w:r w:rsidR="00D967EE" w:rsidRPr="00D967EE">
              <w:rPr>
                <w:webHidden/>
              </w:rPr>
            </w:r>
            <w:r w:rsidR="00D967EE" w:rsidRPr="00D967EE">
              <w:rPr>
                <w:webHidden/>
              </w:rPr>
              <w:fldChar w:fldCharType="separate"/>
            </w:r>
            <w:r w:rsidR="00DF72E6">
              <w:rPr>
                <w:webHidden/>
              </w:rPr>
              <w:t>15</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56" w:history="1">
            <w:r w:rsidR="00D967EE" w:rsidRPr="00D967EE">
              <w:rPr>
                <w:rStyle w:val="Hyperlink"/>
              </w:rPr>
              <w:t>2.3.2.2.</w:t>
            </w:r>
            <w:r w:rsidR="00D967EE" w:rsidRPr="00D967EE">
              <w:rPr>
                <w:rFonts w:asciiTheme="minorHAnsi" w:eastAsiaTheme="minorEastAsia" w:hAnsiTheme="minorHAnsi" w:cstheme="minorBidi"/>
              </w:rPr>
              <w:tab/>
            </w:r>
            <w:r w:rsidR="00D967EE" w:rsidRPr="00D967EE">
              <w:rPr>
                <w:rStyle w:val="Hyperlink"/>
                <w:rFonts w:eastAsia="Times New Roman"/>
              </w:rPr>
              <w:t>Stochastic frontier production function</w:t>
            </w:r>
            <w:r w:rsidR="00D967EE" w:rsidRPr="00D967EE">
              <w:rPr>
                <w:webHidden/>
              </w:rPr>
              <w:tab/>
            </w:r>
            <w:r w:rsidR="00D967EE" w:rsidRPr="00D967EE">
              <w:rPr>
                <w:webHidden/>
              </w:rPr>
              <w:fldChar w:fldCharType="begin"/>
            </w:r>
            <w:r w:rsidR="00D967EE" w:rsidRPr="00D967EE">
              <w:rPr>
                <w:webHidden/>
              </w:rPr>
              <w:instrText xml:space="preserve"> PAGEREF _Toc45022056 \h </w:instrText>
            </w:r>
            <w:r w:rsidR="00D967EE" w:rsidRPr="00D967EE">
              <w:rPr>
                <w:webHidden/>
              </w:rPr>
            </w:r>
            <w:r w:rsidR="00D967EE" w:rsidRPr="00D967EE">
              <w:rPr>
                <w:webHidden/>
              </w:rPr>
              <w:fldChar w:fldCharType="separate"/>
            </w:r>
            <w:r w:rsidR="00DF72E6">
              <w:rPr>
                <w:webHidden/>
              </w:rPr>
              <w:t>16</w:t>
            </w:r>
            <w:r w:rsidR="00D967EE" w:rsidRPr="00D967EE">
              <w:rPr>
                <w:webHidden/>
              </w:rPr>
              <w:fldChar w:fldCharType="end"/>
            </w:r>
          </w:hyperlink>
        </w:p>
        <w:p w:rsidR="00D967EE" w:rsidRPr="00D967EE" w:rsidRDefault="000A03C1">
          <w:pPr>
            <w:pStyle w:val="TOC2"/>
            <w:rPr>
              <w:rFonts w:asciiTheme="minorHAnsi" w:hAnsiTheme="minorHAnsi" w:cstheme="minorBidi"/>
              <w:b w:val="0"/>
            </w:rPr>
          </w:pPr>
          <w:hyperlink w:anchor="_Toc45022057" w:history="1">
            <w:r w:rsidR="00D967EE" w:rsidRPr="00D967EE">
              <w:rPr>
                <w:rStyle w:val="Hyperlink"/>
                <w:rFonts w:eastAsia="Times New Roman"/>
                <w:b w:val="0"/>
              </w:rPr>
              <w:t>2.6.</w:t>
            </w:r>
            <w:r w:rsidR="00D967EE" w:rsidRPr="00D967EE">
              <w:rPr>
                <w:rFonts w:asciiTheme="minorHAnsi" w:hAnsiTheme="minorHAnsi" w:cstheme="minorBidi"/>
                <w:b w:val="0"/>
              </w:rPr>
              <w:tab/>
            </w:r>
            <w:r w:rsidR="00D967EE" w:rsidRPr="00D967EE">
              <w:rPr>
                <w:rStyle w:val="Hyperlink"/>
                <w:rFonts w:eastAsia="Times New Roman"/>
                <w:b w:val="0"/>
              </w:rPr>
              <w:t>Conceptual frame work</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_Toc45022057 \h </w:instrText>
            </w:r>
            <w:r w:rsidR="00D967EE" w:rsidRPr="00D967EE">
              <w:rPr>
                <w:b w:val="0"/>
                <w:webHidden/>
              </w:rPr>
            </w:r>
            <w:r w:rsidR="00D967EE" w:rsidRPr="00D967EE">
              <w:rPr>
                <w:b w:val="0"/>
                <w:webHidden/>
              </w:rPr>
              <w:fldChar w:fldCharType="separate"/>
            </w:r>
            <w:r w:rsidR="00DF72E6">
              <w:rPr>
                <w:b w:val="0"/>
                <w:webHidden/>
              </w:rPr>
              <w:t>25</w:t>
            </w:r>
            <w:r w:rsidR="00D967EE" w:rsidRPr="00D967EE">
              <w:rPr>
                <w:b w:val="0"/>
                <w:webHidden/>
              </w:rPr>
              <w:fldChar w:fldCharType="end"/>
            </w:r>
          </w:hyperlink>
        </w:p>
        <w:p w:rsidR="00D967EE" w:rsidRPr="00D967EE" w:rsidRDefault="000A03C1">
          <w:pPr>
            <w:pStyle w:val="TOC1"/>
            <w:rPr>
              <w:rFonts w:asciiTheme="minorHAnsi" w:hAnsiTheme="minorHAnsi" w:cstheme="minorBidi"/>
              <w:sz w:val="22"/>
              <w:szCs w:val="22"/>
            </w:rPr>
          </w:pPr>
          <w:hyperlink w:anchor="_Toc45022058" w:history="1">
            <w:r w:rsidR="00D967EE" w:rsidRPr="00D967EE">
              <w:rPr>
                <w:rStyle w:val="Hyperlink"/>
              </w:rPr>
              <w:t>3.</w:t>
            </w:r>
            <w:r w:rsidR="00D967EE" w:rsidRPr="00D967EE">
              <w:rPr>
                <w:rFonts w:asciiTheme="minorHAnsi" w:hAnsiTheme="minorHAnsi" w:cstheme="minorBidi"/>
                <w:sz w:val="22"/>
                <w:szCs w:val="22"/>
              </w:rPr>
              <w:tab/>
            </w:r>
            <w:r w:rsidR="00D967EE" w:rsidRPr="00D967EE">
              <w:rPr>
                <w:rStyle w:val="Hyperlink"/>
              </w:rPr>
              <w:t>METHODOLOGY OF THE STUDY</w:t>
            </w:r>
            <w:r w:rsidR="00D967EE" w:rsidRPr="00D967EE">
              <w:rPr>
                <w:webHidden/>
              </w:rPr>
              <w:tab/>
            </w:r>
            <w:r w:rsidR="00D967EE" w:rsidRPr="00D967EE">
              <w:rPr>
                <w:webHidden/>
              </w:rPr>
              <w:fldChar w:fldCharType="begin"/>
            </w:r>
            <w:r w:rsidR="00D967EE" w:rsidRPr="00D967EE">
              <w:rPr>
                <w:webHidden/>
              </w:rPr>
              <w:instrText xml:space="preserve"> PAGEREF _Toc45022058 \h </w:instrText>
            </w:r>
            <w:r w:rsidR="00D967EE" w:rsidRPr="00D967EE">
              <w:rPr>
                <w:webHidden/>
              </w:rPr>
            </w:r>
            <w:r w:rsidR="00D967EE" w:rsidRPr="00D967EE">
              <w:rPr>
                <w:webHidden/>
              </w:rPr>
              <w:fldChar w:fldCharType="separate"/>
            </w:r>
            <w:r w:rsidR="00DF72E6">
              <w:rPr>
                <w:webHidden/>
              </w:rPr>
              <w:t>26</w:t>
            </w:r>
            <w:r w:rsidR="00D967EE" w:rsidRPr="00D967EE">
              <w:rPr>
                <w:webHidden/>
              </w:rPr>
              <w:fldChar w:fldCharType="end"/>
            </w:r>
          </w:hyperlink>
        </w:p>
        <w:p w:rsidR="00D967EE" w:rsidRPr="00D967EE" w:rsidRDefault="000A03C1">
          <w:pPr>
            <w:pStyle w:val="TOC2"/>
            <w:rPr>
              <w:rFonts w:asciiTheme="minorHAnsi" w:hAnsiTheme="minorHAnsi" w:cstheme="minorBidi"/>
              <w:b w:val="0"/>
            </w:rPr>
          </w:pPr>
          <w:hyperlink w:anchor="_Toc45022059" w:history="1">
            <w:r w:rsidR="00D967EE" w:rsidRPr="00D967EE">
              <w:rPr>
                <w:rStyle w:val="Hyperlink"/>
                <w:rFonts w:eastAsia="Batang"/>
                <w:b w:val="0"/>
              </w:rPr>
              <w:t>3.1.</w:t>
            </w:r>
            <w:r w:rsidR="00D967EE" w:rsidRPr="00D967EE">
              <w:rPr>
                <w:rFonts w:asciiTheme="minorHAnsi" w:hAnsiTheme="minorHAnsi" w:cstheme="minorBidi"/>
                <w:b w:val="0"/>
              </w:rPr>
              <w:tab/>
            </w:r>
            <w:r w:rsidR="00D967EE" w:rsidRPr="00D967EE">
              <w:rPr>
                <w:rStyle w:val="Hyperlink"/>
                <w:rFonts w:eastAsia="Batang"/>
                <w:b w:val="0"/>
              </w:rPr>
              <w:t>Description of the study area</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_Toc45022059 \h </w:instrText>
            </w:r>
            <w:r w:rsidR="00D967EE" w:rsidRPr="00D967EE">
              <w:rPr>
                <w:b w:val="0"/>
                <w:webHidden/>
              </w:rPr>
            </w:r>
            <w:r w:rsidR="00D967EE" w:rsidRPr="00D967EE">
              <w:rPr>
                <w:b w:val="0"/>
                <w:webHidden/>
              </w:rPr>
              <w:fldChar w:fldCharType="separate"/>
            </w:r>
            <w:r w:rsidR="00DF72E6">
              <w:rPr>
                <w:b w:val="0"/>
                <w:webHidden/>
              </w:rPr>
              <w:t>26</w:t>
            </w:r>
            <w:r w:rsidR="00D967EE" w:rsidRPr="00D967EE">
              <w:rPr>
                <w:b w:val="0"/>
                <w:webHidden/>
              </w:rPr>
              <w:fldChar w:fldCharType="end"/>
            </w:r>
          </w:hyperlink>
        </w:p>
        <w:p w:rsidR="00D967EE" w:rsidRPr="00D967EE" w:rsidRDefault="000A03C1">
          <w:pPr>
            <w:pStyle w:val="TOC2"/>
            <w:rPr>
              <w:rFonts w:asciiTheme="minorHAnsi" w:hAnsiTheme="minorHAnsi" w:cstheme="minorBidi"/>
              <w:b w:val="0"/>
            </w:rPr>
          </w:pPr>
          <w:hyperlink w:anchor="_Toc45022060" w:history="1">
            <w:r w:rsidR="00D967EE" w:rsidRPr="00D967EE">
              <w:rPr>
                <w:rStyle w:val="Hyperlink"/>
                <w:b w:val="0"/>
              </w:rPr>
              <w:t>3.2.</w:t>
            </w:r>
            <w:r w:rsidR="00D967EE" w:rsidRPr="00D967EE">
              <w:rPr>
                <w:rFonts w:asciiTheme="minorHAnsi" w:hAnsiTheme="minorHAnsi" w:cstheme="minorBidi"/>
                <w:b w:val="0"/>
              </w:rPr>
              <w:tab/>
            </w:r>
            <w:r w:rsidR="00D967EE" w:rsidRPr="00D967EE">
              <w:rPr>
                <w:rStyle w:val="Hyperlink"/>
                <w:b w:val="0"/>
              </w:rPr>
              <w:t>The Research Design</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_Toc45022060 \h </w:instrText>
            </w:r>
            <w:r w:rsidR="00D967EE" w:rsidRPr="00D967EE">
              <w:rPr>
                <w:b w:val="0"/>
                <w:webHidden/>
              </w:rPr>
            </w:r>
            <w:r w:rsidR="00D967EE" w:rsidRPr="00D967EE">
              <w:rPr>
                <w:b w:val="0"/>
                <w:webHidden/>
              </w:rPr>
              <w:fldChar w:fldCharType="separate"/>
            </w:r>
            <w:r w:rsidR="00DF72E6">
              <w:rPr>
                <w:b w:val="0"/>
                <w:webHidden/>
              </w:rPr>
              <w:t>27</w:t>
            </w:r>
            <w:r w:rsidR="00D967EE" w:rsidRPr="00D967EE">
              <w:rPr>
                <w:b w:val="0"/>
                <w:webHidden/>
              </w:rPr>
              <w:fldChar w:fldCharType="end"/>
            </w:r>
          </w:hyperlink>
        </w:p>
        <w:p w:rsidR="00D967EE" w:rsidRPr="00D967EE" w:rsidRDefault="000A03C1">
          <w:pPr>
            <w:pStyle w:val="TOC2"/>
            <w:rPr>
              <w:rFonts w:asciiTheme="minorHAnsi" w:hAnsiTheme="minorHAnsi" w:cstheme="minorBidi"/>
              <w:b w:val="0"/>
            </w:rPr>
          </w:pPr>
          <w:hyperlink w:anchor="_Toc45022061" w:history="1">
            <w:r w:rsidR="00D967EE" w:rsidRPr="00D967EE">
              <w:rPr>
                <w:rStyle w:val="Hyperlink"/>
                <w:rFonts w:eastAsia="Batang"/>
                <w:b w:val="0"/>
              </w:rPr>
              <w:t>3.3.</w:t>
            </w:r>
            <w:r w:rsidR="00D967EE" w:rsidRPr="00D967EE">
              <w:rPr>
                <w:rFonts w:asciiTheme="minorHAnsi" w:hAnsiTheme="minorHAnsi" w:cstheme="minorBidi"/>
                <w:b w:val="0"/>
              </w:rPr>
              <w:tab/>
            </w:r>
            <w:r w:rsidR="00D967EE" w:rsidRPr="00D967EE">
              <w:rPr>
                <w:rStyle w:val="Hyperlink"/>
                <w:rFonts w:eastAsia="Batang"/>
                <w:b w:val="0"/>
              </w:rPr>
              <w:t>Types and source of data</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_Toc45022061 \h </w:instrText>
            </w:r>
            <w:r w:rsidR="00D967EE" w:rsidRPr="00D967EE">
              <w:rPr>
                <w:b w:val="0"/>
                <w:webHidden/>
              </w:rPr>
            </w:r>
            <w:r w:rsidR="00D967EE" w:rsidRPr="00D967EE">
              <w:rPr>
                <w:b w:val="0"/>
                <w:webHidden/>
              </w:rPr>
              <w:fldChar w:fldCharType="separate"/>
            </w:r>
            <w:r w:rsidR="00DF72E6">
              <w:rPr>
                <w:b w:val="0"/>
                <w:webHidden/>
              </w:rPr>
              <w:t>28</w:t>
            </w:r>
            <w:r w:rsidR="00D967EE" w:rsidRPr="00D967EE">
              <w:rPr>
                <w:b w:val="0"/>
                <w:webHidden/>
              </w:rPr>
              <w:fldChar w:fldCharType="end"/>
            </w:r>
          </w:hyperlink>
        </w:p>
        <w:p w:rsidR="00D967EE" w:rsidRPr="00D967EE" w:rsidRDefault="000A03C1">
          <w:pPr>
            <w:pStyle w:val="TOC2"/>
            <w:rPr>
              <w:rFonts w:asciiTheme="minorHAnsi" w:hAnsiTheme="minorHAnsi" w:cstheme="minorBidi"/>
              <w:b w:val="0"/>
            </w:rPr>
          </w:pPr>
          <w:hyperlink w:anchor="_Toc45022062" w:history="1">
            <w:r w:rsidR="00D967EE" w:rsidRPr="00D967EE">
              <w:rPr>
                <w:rStyle w:val="Hyperlink"/>
                <w:b w:val="0"/>
              </w:rPr>
              <w:t>3.4.</w:t>
            </w:r>
            <w:r w:rsidR="00D967EE" w:rsidRPr="00D967EE">
              <w:rPr>
                <w:rFonts w:asciiTheme="minorHAnsi" w:hAnsiTheme="minorHAnsi" w:cstheme="minorBidi"/>
                <w:b w:val="0"/>
              </w:rPr>
              <w:tab/>
            </w:r>
            <w:r w:rsidR="00D967EE" w:rsidRPr="00D967EE">
              <w:rPr>
                <w:rStyle w:val="Hyperlink"/>
                <w:b w:val="0"/>
              </w:rPr>
              <w:t>Sampling procedure and technique</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_Toc45022062 \h </w:instrText>
            </w:r>
            <w:r w:rsidR="00D967EE" w:rsidRPr="00D967EE">
              <w:rPr>
                <w:b w:val="0"/>
                <w:webHidden/>
              </w:rPr>
            </w:r>
            <w:r w:rsidR="00D967EE" w:rsidRPr="00D967EE">
              <w:rPr>
                <w:b w:val="0"/>
                <w:webHidden/>
              </w:rPr>
              <w:fldChar w:fldCharType="separate"/>
            </w:r>
            <w:r w:rsidR="00DF72E6">
              <w:rPr>
                <w:b w:val="0"/>
                <w:webHidden/>
              </w:rPr>
              <w:t>28</w:t>
            </w:r>
            <w:r w:rsidR="00D967EE" w:rsidRPr="00D967EE">
              <w:rPr>
                <w:b w:val="0"/>
                <w:webHidden/>
              </w:rPr>
              <w:fldChar w:fldCharType="end"/>
            </w:r>
          </w:hyperlink>
        </w:p>
        <w:p w:rsidR="00D967EE" w:rsidRPr="00D967EE" w:rsidRDefault="000A03C1">
          <w:pPr>
            <w:pStyle w:val="TOC2"/>
            <w:rPr>
              <w:rFonts w:asciiTheme="minorHAnsi" w:hAnsiTheme="minorHAnsi" w:cstheme="minorBidi"/>
              <w:b w:val="0"/>
            </w:rPr>
          </w:pPr>
          <w:hyperlink w:anchor="_Toc45022063" w:history="1">
            <w:r w:rsidR="00D967EE" w:rsidRPr="00D967EE">
              <w:rPr>
                <w:rStyle w:val="Hyperlink"/>
                <w:b w:val="0"/>
              </w:rPr>
              <w:t>3.5.</w:t>
            </w:r>
            <w:r w:rsidR="00D967EE" w:rsidRPr="00D967EE">
              <w:rPr>
                <w:rFonts w:asciiTheme="minorHAnsi" w:hAnsiTheme="minorHAnsi" w:cstheme="minorBidi"/>
                <w:b w:val="0"/>
              </w:rPr>
              <w:tab/>
            </w:r>
            <w:r w:rsidR="00D967EE" w:rsidRPr="00D967EE">
              <w:rPr>
                <w:rStyle w:val="Hyperlink"/>
                <w:b w:val="0"/>
              </w:rPr>
              <w:t>Sample size determination</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_Toc45022063 \h </w:instrText>
            </w:r>
            <w:r w:rsidR="00D967EE" w:rsidRPr="00D967EE">
              <w:rPr>
                <w:b w:val="0"/>
                <w:webHidden/>
              </w:rPr>
            </w:r>
            <w:r w:rsidR="00D967EE" w:rsidRPr="00D967EE">
              <w:rPr>
                <w:b w:val="0"/>
                <w:webHidden/>
              </w:rPr>
              <w:fldChar w:fldCharType="separate"/>
            </w:r>
            <w:r w:rsidR="00DF72E6">
              <w:rPr>
                <w:b w:val="0"/>
                <w:webHidden/>
              </w:rPr>
              <w:t>28</w:t>
            </w:r>
            <w:r w:rsidR="00D967EE" w:rsidRPr="00D967EE">
              <w:rPr>
                <w:b w:val="0"/>
                <w:webHidden/>
              </w:rPr>
              <w:fldChar w:fldCharType="end"/>
            </w:r>
          </w:hyperlink>
        </w:p>
        <w:p w:rsidR="00D967EE" w:rsidRPr="00D967EE" w:rsidRDefault="000A03C1">
          <w:pPr>
            <w:pStyle w:val="TOC2"/>
            <w:rPr>
              <w:rFonts w:asciiTheme="minorHAnsi" w:hAnsiTheme="minorHAnsi" w:cstheme="minorBidi"/>
              <w:b w:val="0"/>
            </w:rPr>
          </w:pPr>
          <w:hyperlink w:anchor="_Toc45022064" w:history="1">
            <w:r w:rsidR="00D967EE" w:rsidRPr="00D967EE">
              <w:rPr>
                <w:rStyle w:val="Hyperlink"/>
                <w:rFonts w:eastAsia="Times New Roman"/>
                <w:b w:val="0"/>
              </w:rPr>
              <w:t>3.6.</w:t>
            </w:r>
            <w:r w:rsidR="00D967EE" w:rsidRPr="00D967EE">
              <w:rPr>
                <w:rFonts w:asciiTheme="minorHAnsi" w:hAnsiTheme="minorHAnsi" w:cstheme="minorBidi"/>
                <w:b w:val="0"/>
              </w:rPr>
              <w:tab/>
            </w:r>
            <w:r w:rsidR="00D967EE" w:rsidRPr="00D967EE">
              <w:rPr>
                <w:rStyle w:val="Hyperlink"/>
                <w:rFonts w:eastAsia="Times New Roman"/>
                <w:b w:val="0"/>
              </w:rPr>
              <w:t>Tools and method of data collection</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_Toc45022064 \h </w:instrText>
            </w:r>
            <w:r w:rsidR="00D967EE" w:rsidRPr="00D967EE">
              <w:rPr>
                <w:b w:val="0"/>
                <w:webHidden/>
              </w:rPr>
            </w:r>
            <w:r w:rsidR="00D967EE" w:rsidRPr="00D967EE">
              <w:rPr>
                <w:b w:val="0"/>
                <w:webHidden/>
              </w:rPr>
              <w:fldChar w:fldCharType="separate"/>
            </w:r>
            <w:r w:rsidR="00DF72E6">
              <w:rPr>
                <w:b w:val="0"/>
                <w:webHidden/>
              </w:rPr>
              <w:t>30</w:t>
            </w:r>
            <w:r w:rsidR="00D967EE" w:rsidRPr="00D967EE">
              <w:rPr>
                <w:b w:val="0"/>
                <w:webHidden/>
              </w:rPr>
              <w:fldChar w:fldCharType="end"/>
            </w:r>
          </w:hyperlink>
        </w:p>
        <w:p w:rsidR="00D967EE" w:rsidRPr="00D967EE" w:rsidRDefault="000A03C1">
          <w:pPr>
            <w:pStyle w:val="TOC3"/>
            <w:rPr>
              <w:rFonts w:asciiTheme="minorHAnsi" w:eastAsiaTheme="minorEastAsia" w:hAnsiTheme="minorHAnsi" w:cstheme="minorBidi"/>
            </w:rPr>
          </w:pPr>
          <w:hyperlink w:anchor="_Toc45022065" w:history="1">
            <w:r w:rsidR="00D967EE" w:rsidRPr="00D967EE">
              <w:rPr>
                <w:rStyle w:val="Hyperlink"/>
                <w:rFonts w:eastAsia="Times New Roman"/>
              </w:rPr>
              <w:t>3.6.1.</w:t>
            </w:r>
            <w:r w:rsidR="00D967EE" w:rsidRPr="00D967EE">
              <w:rPr>
                <w:rFonts w:asciiTheme="minorHAnsi" w:eastAsiaTheme="minorEastAsia" w:hAnsiTheme="minorHAnsi" w:cstheme="minorBidi"/>
              </w:rPr>
              <w:tab/>
            </w:r>
            <w:r w:rsidR="00D967EE" w:rsidRPr="00D967EE">
              <w:rPr>
                <w:rStyle w:val="Hyperlink"/>
                <w:rFonts w:eastAsia="Times New Roman"/>
              </w:rPr>
              <w:t>Questionnaires</w:t>
            </w:r>
            <w:r w:rsidR="00D967EE" w:rsidRPr="00D967EE">
              <w:rPr>
                <w:webHidden/>
              </w:rPr>
              <w:tab/>
            </w:r>
            <w:r w:rsidR="00D967EE" w:rsidRPr="00D967EE">
              <w:rPr>
                <w:webHidden/>
              </w:rPr>
              <w:fldChar w:fldCharType="begin"/>
            </w:r>
            <w:r w:rsidR="00D967EE" w:rsidRPr="00D967EE">
              <w:rPr>
                <w:webHidden/>
              </w:rPr>
              <w:instrText xml:space="preserve"> PAGEREF _Toc45022065 \h </w:instrText>
            </w:r>
            <w:r w:rsidR="00D967EE" w:rsidRPr="00D967EE">
              <w:rPr>
                <w:webHidden/>
              </w:rPr>
            </w:r>
            <w:r w:rsidR="00D967EE" w:rsidRPr="00D967EE">
              <w:rPr>
                <w:webHidden/>
              </w:rPr>
              <w:fldChar w:fldCharType="separate"/>
            </w:r>
            <w:r w:rsidR="00DF72E6">
              <w:rPr>
                <w:webHidden/>
              </w:rPr>
              <w:t>30</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66" w:history="1">
            <w:r w:rsidR="00D967EE" w:rsidRPr="00D967EE">
              <w:rPr>
                <w:rStyle w:val="Hyperlink"/>
                <w:rFonts w:eastAsia="Times New Roman"/>
              </w:rPr>
              <w:t>3.6.2.</w:t>
            </w:r>
            <w:r w:rsidR="00D967EE" w:rsidRPr="00D967EE">
              <w:rPr>
                <w:rFonts w:asciiTheme="minorHAnsi" w:eastAsiaTheme="minorEastAsia" w:hAnsiTheme="minorHAnsi" w:cstheme="minorBidi"/>
              </w:rPr>
              <w:tab/>
            </w:r>
            <w:r w:rsidR="00D967EE" w:rsidRPr="00D967EE">
              <w:rPr>
                <w:rStyle w:val="Hyperlink"/>
                <w:rFonts w:eastAsia="Times New Roman"/>
              </w:rPr>
              <w:t>Key informant interview (KIIs)</w:t>
            </w:r>
            <w:r w:rsidR="00D967EE" w:rsidRPr="00D967EE">
              <w:rPr>
                <w:webHidden/>
              </w:rPr>
              <w:tab/>
            </w:r>
            <w:r w:rsidR="00D967EE" w:rsidRPr="00D967EE">
              <w:rPr>
                <w:webHidden/>
              </w:rPr>
              <w:fldChar w:fldCharType="begin"/>
            </w:r>
            <w:r w:rsidR="00D967EE" w:rsidRPr="00D967EE">
              <w:rPr>
                <w:webHidden/>
              </w:rPr>
              <w:instrText xml:space="preserve"> PAGEREF _Toc45022066 \h </w:instrText>
            </w:r>
            <w:r w:rsidR="00D967EE" w:rsidRPr="00D967EE">
              <w:rPr>
                <w:webHidden/>
              </w:rPr>
            </w:r>
            <w:r w:rsidR="00D967EE" w:rsidRPr="00D967EE">
              <w:rPr>
                <w:webHidden/>
              </w:rPr>
              <w:fldChar w:fldCharType="separate"/>
            </w:r>
            <w:r w:rsidR="00DF72E6">
              <w:rPr>
                <w:webHidden/>
              </w:rPr>
              <w:t>30</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67" w:history="1">
            <w:r w:rsidR="00D967EE" w:rsidRPr="00D967EE">
              <w:rPr>
                <w:rStyle w:val="Hyperlink"/>
                <w:rFonts w:eastAsia="Times New Roman"/>
              </w:rPr>
              <w:t>3.6.3.</w:t>
            </w:r>
            <w:r w:rsidR="00D967EE" w:rsidRPr="00D967EE">
              <w:rPr>
                <w:rFonts w:asciiTheme="minorHAnsi" w:eastAsiaTheme="minorEastAsia" w:hAnsiTheme="minorHAnsi" w:cstheme="minorBidi"/>
              </w:rPr>
              <w:tab/>
            </w:r>
            <w:r w:rsidR="00D967EE" w:rsidRPr="00D967EE">
              <w:rPr>
                <w:rStyle w:val="Hyperlink"/>
              </w:rPr>
              <w:t>Focus Group Discussion (FGD)</w:t>
            </w:r>
            <w:r w:rsidR="00D967EE" w:rsidRPr="00D967EE">
              <w:rPr>
                <w:webHidden/>
              </w:rPr>
              <w:tab/>
            </w:r>
            <w:r w:rsidR="00D967EE" w:rsidRPr="00D967EE">
              <w:rPr>
                <w:webHidden/>
              </w:rPr>
              <w:fldChar w:fldCharType="begin"/>
            </w:r>
            <w:r w:rsidR="00D967EE" w:rsidRPr="00D967EE">
              <w:rPr>
                <w:webHidden/>
              </w:rPr>
              <w:instrText xml:space="preserve"> PAGEREF _Toc45022067 \h </w:instrText>
            </w:r>
            <w:r w:rsidR="00D967EE" w:rsidRPr="00D967EE">
              <w:rPr>
                <w:webHidden/>
              </w:rPr>
            </w:r>
            <w:r w:rsidR="00D967EE" w:rsidRPr="00D967EE">
              <w:rPr>
                <w:webHidden/>
              </w:rPr>
              <w:fldChar w:fldCharType="separate"/>
            </w:r>
            <w:r w:rsidR="00DF72E6">
              <w:rPr>
                <w:webHidden/>
              </w:rPr>
              <w:t>31</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68" w:history="1">
            <w:r w:rsidR="00D967EE" w:rsidRPr="00D967EE">
              <w:rPr>
                <w:rStyle w:val="Hyperlink"/>
                <w:rFonts w:eastAsia="Calibri"/>
              </w:rPr>
              <w:t>3.6.4.</w:t>
            </w:r>
            <w:r w:rsidR="00D967EE" w:rsidRPr="00D967EE">
              <w:rPr>
                <w:rFonts w:asciiTheme="minorHAnsi" w:eastAsiaTheme="minorEastAsia" w:hAnsiTheme="minorHAnsi" w:cstheme="minorBidi"/>
              </w:rPr>
              <w:tab/>
            </w:r>
            <w:r w:rsidR="00D967EE" w:rsidRPr="00D967EE">
              <w:rPr>
                <w:rStyle w:val="Hyperlink"/>
                <w:rFonts w:eastAsia="Calibri"/>
              </w:rPr>
              <w:t>Field observation</w:t>
            </w:r>
            <w:r w:rsidR="00D967EE" w:rsidRPr="00D967EE">
              <w:rPr>
                <w:webHidden/>
              </w:rPr>
              <w:tab/>
            </w:r>
            <w:r w:rsidR="00D967EE" w:rsidRPr="00D967EE">
              <w:rPr>
                <w:webHidden/>
              </w:rPr>
              <w:fldChar w:fldCharType="begin"/>
            </w:r>
            <w:r w:rsidR="00D967EE" w:rsidRPr="00D967EE">
              <w:rPr>
                <w:webHidden/>
              </w:rPr>
              <w:instrText xml:space="preserve"> PAGEREF _Toc45022068 \h </w:instrText>
            </w:r>
            <w:r w:rsidR="00D967EE" w:rsidRPr="00D967EE">
              <w:rPr>
                <w:webHidden/>
              </w:rPr>
            </w:r>
            <w:r w:rsidR="00D967EE" w:rsidRPr="00D967EE">
              <w:rPr>
                <w:webHidden/>
              </w:rPr>
              <w:fldChar w:fldCharType="separate"/>
            </w:r>
            <w:r w:rsidR="00DF72E6">
              <w:rPr>
                <w:webHidden/>
              </w:rPr>
              <w:t>31</w:t>
            </w:r>
            <w:r w:rsidR="00D967EE" w:rsidRPr="00D967EE">
              <w:rPr>
                <w:webHidden/>
              </w:rPr>
              <w:fldChar w:fldCharType="end"/>
            </w:r>
          </w:hyperlink>
        </w:p>
        <w:p w:rsidR="00D967EE" w:rsidRPr="00D967EE" w:rsidRDefault="000A03C1">
          <w:pPr>
            <w:pStyle w:val="TOC2"/>
            <w:rPr>
              <w:rFonts w:asciiTheme="minorHAnsi" w:hAnsiTheme="minorHAnsi" w:cstheme="minorBidi"/>
              <w:b w:val="0"/>
            </w:rPr>
          </w:pPr>
          <w:hyperlink w:anchor="_Toc45022069" w:history="1">
            <w:r w:rsidR="00D967EE" w:rsidRPr="00D967EE">
              <w:rPr>
                <w:rStyle w:val="Hyperlink"/>
                <w:b w:val="0"/>
              </w:rPr>
              <w:t>3.7.</w:t>
            </w:r>
            <w:r w:rsidR="00D967EE" w:rsidRPr="00D967EE">
              <w:rPr>
                <w:rFonts w:asciiTheme="minorHAnsi" w:hAnsiTheme="minorHAnsi" w:cstheme="minorBidi"/>
                <w:b w:val="0"/>
              </w:rPr>
              <w:tab/>
            </w:r>
            <w:r w:rsidR="00D967EE" w:rsidRPr="00D967EE">
              <w:rPr>
                <w:rStyle w:val="Hyperlink"/>
                <w:b w:val="0"/>
              </w:rPr>
              <w:t>Method of Data Analysis</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_Toc45022069 \h </w:instrText>
            </w:r>
            <w:r w:rsidR="00D967EE" w:rsidRPr="00D967EE">
              <w:rPr>
                <w:b w:val="0"/>
                <w:webHidden/>
              </w:rPr>
            </w:r>
            <w:r w:rsidR="00D967EE" w:rsidRPr="00D967EE">
              <w:rPr>
                <w:b w:val="0"/>
                <w:webHidden/>
              </w:rPr>
              <w:fldChar w:fldCharType="separate"/>
            </w:r>
            <w:r w:rsidR="00DF72E6">
              <w:rPr>
                <w:b w:val="0"/>
                <w:webHidden/>
              </w:rPr>
              <w:t>32</w:t>
            </w:r>
            <w:r w:rsidR="00D967EE" w:rsidRPr="00D967EE">
              <w:rPr>
                <w:b w:val="0"/>
                <w:webHidden/>
              </w:rPr>
              <w:fldChar w:fldCharType="end"/>
            </w:r>
          </w:hyperlink>
        </w:p>
        <w:p w:rsidR="00D967EE" w:rsidRPr="00D967EE" w:rsidRDefault="000A03C1">
          <w:pPr>
            <w:pStyle w:val="TOC2"/>
            <w:rPr>
              <w:rFonts w:asciiTheme="minorHAnsi" w:hAnsiTheme="minorHAnsi" w:cstheme="minorBidi"/>
              <w:b w:val="0"/>
            </w:rPr>
          </w:pPr>
          <w:hyperlink w:anchor="_Toc45022070" w:history="1">
            <w:r w:rsidR="00D967EE" w:rsidRPr="00D967EE">
              <w:rPr>
                <w:rStyle w:val="Hyperlink"/>
                <w:b w:val="0"/>
              </w:rPr>
              <w:t>3.8.</w:t>
            </w:r>
            <w:r w:rsidR="00D967EE" w:rsidRPr="00D967EE">
              <w:rPr>
                <w:rFonts w:asciiTheme="minorHAnsi" w:hAnsiTheme="minorHAnsi" w:cstheme="minorBidi"/>
                <w:b w:val="0"/>
              </w:rPr>
              <w:tab/>
            </w:r>
            <w:r w:rsidR="00D967EE" w:rsidRPr="00D967EE">
              <w:rPr>
                <w:rStyle w:val="Hyperlink"/>
                <w:b w:val="0"/>
              </w:rPr>
              <w:t>Specification of the empirical model</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_Toc45022070 \h </w:instrText>
            </w:r>
            <w:r w:rsidR="00D967EE" w:rsidRPr="00D967EE">
              <w:rPr>
                <w:b w:val="0"/>
                <w:webHidden/>
              </w:rPr>
            </w:r>
            <w:r w:rsidR="00D967EE" w:rsidRPr="00D967EE">
              <w:rPr>
                <w:b w:val="0"/>
                <w:webHidden/>
              </w:rPr>
              <w:fldChar w:fldCharType="separate"/>
            </w:r>
            <w:r w:rsidR="00DF72E6">
              <w:rPr>
                <w:b w:val="0"/>
                <w:webHidden/>
              </w:rPr>
              <w:t>32</w:t>
            </w:r>
            <w:r w:rsidR="00D967EE" w:rsidRPr="00D967EE">
              <w:rPr>
                <w:b w:val="0"/>
                <w:webHidden/>
              </w:rPr>
              <w:fldChar w:fldCharType="end"/>
            </w:r>
          </w:hyperlink>
        </w:p>
        <w:p w:rsidR="00D967EE" w:rsidRPr="00D967EE" w:rsidRDefault="000A03C1">
          <w:pPr>
            <w:pStyle w:val="TOC2"/>
            <w:rPr>
              <w:rFonts w:asciiTheme="minorHAnsi" w:hAnsiTheme="minorHAnsi" w:cstheme="minorBidi"/>
              <w:b w:val="0"/>
            </w:rPr>
          </w:pPr>
          <w:hyperlink w:anchor="_Toc45022071" w:history="1">
            <w:r w:rsidR="00D967EE" w:rsidRPr="00D967EE">
              <w:rPr>
                <w:rStyle w:val="Hyperlink"/>
                <w:rFonts w:eastAsia="TimesNewRoman"/>
                <w:b w:val="0"/>
              </w:rPr>
              <w:t>3.9.</w:t>
            </w:r>
            <w:r w:rsidR="00D967EE" w:rsidRPr="00D967EE">
              <w:rPr>
                <w:rFonts w:asciiTheme="minorHAnsi" w:hAnsiTheme="minorHAnsi" w:cstheme="minorBidi"/>
                <w:b w:val="0"/>
              </w:rPr>
              <w:tab/>
            </w:r>
            <w:r w:rsidR="00D967EE" w:rsidRPr="00D967EE">
              <w:rPr>
                <w:rStyle w:val="Hyperlink"/>
                <w:rFonts w:eastAsia="TimesNewRoman"/>
                <w:b w:val="0"/>
              </w:rPr>
              <w:t>Selection of the functional form</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_Toc45022071 \h </w:instrText>
            </w:r>
            <w:r w:rsidR="00D967EE" w:rsidRPr="00D967EE">
              <w:rPr>
                <w:b w:val="0"/>
                <w:webHidden/>
              </w:rPr>
            </w:r>
            <w:r w:rsidR="00D967EE" w:rsidRPr="00D967EE">
              <w:rPr>
                <w:b w:val="0"/>
                <w:webHidden/>
              </w:rPr>
              <w:fldChar w:fldCharType="separate"/>
            </w:r>
            <w:r w:rsidR="00DF72E6">
              <w:rPr>
                <w:b w:val="0"/>
                <w:webHidden/>
              </w:rPr>
              <w:t>33</w:t>
            </w:r>
            <w:r w:rsidR="00D967EE" w:rsidRPr="00D967EE">
              <w:rPr>
                <w:b w:val="0"/>
                <w:webHidden/>
              </w:rPr>
              <w:fldChar w:fldCharType="end"/>
            </w:r>
          </w:hyperlink>
        </w:p>
        <w:p w:rsidR="00D967EE" w:rsidRPr="00D967EE" w:rsidRDefault="000A03C1">
          <w:pPr>
            <w:pStyle w:val="TOC2"/>
            <w:rPr>
              <w:rFonts w:asciiTheme="minorHAnsi" w:hAnsiTheme="minorHAnsi" w:cstheme="minorBidi"/>
              <w:b w:val="0"/>
            </w:rPr>
          </w:pPr>
          <w:hyperlink w:anchor="_Toc45022072" w:history="1">
            <w:r w:rsidR="00D967EE" w:rsidRPr="00D967EE">
              <w:rPr>
                <w:rStyle w:val="Hyperlink"/>
                <w:b w:val="0"/>
              </w:rPr>
              <w:t>3.10.</w:t>
            </w:r>
            <w:r w:rsidR="00D967EE" w:rsidRPr="00D967EE">
              <w:rPr>
                <w:rFonts w:asciiTheme="minorHAnsi" w:hAnsiTheme="minorHAnsi" w:cstheme="minorBidi"/>
                <w:b w:val="0"/>
              </w:rPr>
              <w:tab/>
            </w:r>
            <w:r w:rsidR="00D967EE" w:rsidRPr="00D967EE">
              <w:rPr>
                <w:rStyle w:val="Hyperlink"/>
                <w:b w:val="0"/>
              </w:rPr>
              <w:t>Definition of input and inefficiency variables and their hypothesis</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_Toc45022072 \h </w:instrText>
            </w:r>
            <w:r w:rsidR="00D967EE" w:rsidRPr="00D967EE">
              <w:rPr>
                <w:b w:val="0"/>
                <w:webHidden/>
              </w:rPr>
            </w:r>
            <w:r w:rsidR="00D967EE" w:rsidRPr="00D967EE">
              <w:rPr>
                <w:b w:val="0"/>
                <w:webHidden/>
              </w:rPr>
              <w:fldChar w:fldCharType="separate"/>
            </w:r>
            <w:r w:rsidR="00DF72E6">
              <w:rPr>
                <w:b w:val="0"/>
                <w:webHidden/>
              </w:rPr>
              <w:t>36</w:t>
            </w:r>
            <w:r w:rsidR="00D967EE" w:rsidRPr="00D967EE">
              <w:rPr>
                <w:b w:val="0"/>
                <w:webHidden/>
              </w:rPr>
              <w:fldChar w:fldCharType="end"/>
            </w:r>
          </w:hyperlink>
        </w:p>
        <w:p w:rsidR="00D967EE" w:rsidRPr="00D967EE" w:rsidRDefault="000A03C1">
          <w:pPr>
            <w:pStyle w:val="TOC2"/>
            <w:rPr>
              <w:rFonts w:asciiTheme="minorHAnsi" w:hAnsiTheme="minorHAnsi" w:cstheme="minorBidi"/>
              <w:b w:val="0"/>
            </w:rPr>
          </w:pPr>
          <w:hyperlink w:anchor="_Toc45022073" w:history="1">
            <w:r w:rsidR="00D967EE" w:rsidRPr="00D967EE">
              <w:rPr>
                <w:rStyle w:val="Hyperlink"/>
                <w:b w:val="0"/>
              </w:rPr>
              <w:t>3.12.</w:t>
            </w:r>
            <w:r w:rsidR="00D967EE" w:rsidRPr="00D967EE">
              <w:rPr>
                <w:rFonts w:asciiTheme="minorHAnsi" w:hAnsiTheme="minorHAnsi" w:cstheme="minorBidi"/>
                <w:b w:val="0"/>
              </w:rPr>
              <w:tab/>
            </w:r>
            <w:r w:rsidR="00D967EE" w:rsidRPr="00D967EE">
              <w:rPr>
                <w:rStyle w:val="Hyperlink"/>
                <w:b w:val="0"/>
              </w:rPr>
              <w:t>Ethical consideration</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_Toc45022073 \h </w:instrText>
            </w:r>
            <w:r w:rsidR="00D967EE" w:rsidRPr="00D967EE">
              <w:rPr>
                <w:b w:val="0"/>
                <w:webHidden/>
              </w:rPr>
            </w:r>
            <w:r w:rsidR="00D967EE" w:rsidRPr="00D967EE">
              <w:rPr>
                <w:b w:val="0"/>
                <w:webHidden/>
              </w:rPr>
              <w:fldChar w:fldCharType="separate"/>
            </w:r>
            <w:r w:rsidR="00DF72E6">
              <w:rPr>
                <w:b w:val="0"/>
                <w:webHidden/>
              </w:rPr>
              <w:t>40</w:t>
            </w:r>
            <w:r w:rsidR="00D967EE" w:rsidRPr="00D967EE">
              <w:rPr>
                <w:b w:val="0"/>
                <w:webHidden/>
              </w:rPr>
              <w:fldChar w:fldCharType="end"/>
            </w:r>
          </w:hyperlink>
        </w:p>
        <w:p w:rsidR="00D967EE" w:rsidRPr="00D967EE" w:rsidRDefault="000A03C1">
          <w:pPr>
            <w:pStyle w:val="TOC1"/>
            <w:rPr>
              <w:rFonts w:asciiTheme="minorHAnsi" w:hAnsiTheme="minorHAnsi" w:cstheme="minorBidi"/>
              <w:sz w:val="22"/>
              <w:szCs w:val="22"/>
            </w:rPr>
          </w:pPr>
          <w:hyperlink w:anchor="_Toc45022074" w:history="1">
            <w:r w:rsidR="00D967EE" w:rsidRPr="00D967EE">
              <w:rPr>
                <w:rStyle w:val="Hyperlink"/>
                <w:rFonts w:eastAsia="Times New Roman"/>
              </w:rPr>
              <w:t>4.</w:t>
            </w:r>
            <w:r w:rsidR="00D967EE" w:rsidRPr="00D967EE">
              <w:rPr>
                <w:rFonts w:asciiTheme="minorHAnsi" w:hAnsiTheme="minorHAnsi" w:cstheme="minorBidi"/>
                <w:sz w:val="22"/>
                <w:szCs w:val="22"/>
              </w:rPr>
              <w:tab/>
            </w:r>
            <w:r w:rsidR="00D967EE" w:rsidRPr="00D967EE">
              <w:rPr>
                <w:rStyle w:val="Hyperlink"/>
                <w:rFonts w:eastAsia="Times New Roman"/>
              </w:rPr>
              <w:t>RESULT AND DISCUSSION</w:t>
            </w:r>
            <w:r w:rsidR="00D967EE" w:rsidRPr="00D967EE">
              <w:rPr>
                <w:webHidden/>
              </w:rPr>
              <w:tab/>
            </w:r>
            <w:r w:rsidR="00D967EE" w:rsidRPr="00D967EE">
              <w:rPr>
                <w:webHidden/>
              </w:rPr>
              <w:fldChar w:fldCharType="begin"/>
            </w:r>
            <w:r w:rsidR="00D967EE" w:rsidRPr="00D967EE">
              <w:rPr>
                <w:webHidden/>
              </w:rPr>
              <w:instrText xml:space="preserve"> PAGEREF _Toc45022074 \h </w:instrText>
            </w:r>
            <w:r w:rsidR="00D967EE" w:rsidRPr="00D967EE">
              <w:rPr>
                <w:webHidden/>
              </w:rPr>
            </w:r>
            <w:r w:rsidR="00D967EE" w:rsidRPr="00D967EE">
              <w:rPr>
                <w:webHidden/>
              </w:rPr>
              <w:fldChar w:fldCharType="separate"/>
            </w:r>
            <w:r w:rsidR="00DF72E6">
              <w:rPr>
                <w:webHidden/>
              </w:rPr>
              <w:t>42</w:t>
            </w:r>
            <w:r w:rsidR="00D967EE" w:rsidRPr="00D967EE">
              <w:rPr>
                <w:webHidden/>
              </w:rPr>
              <w:fldChar w:fldCharType="end"/>
            </w:r>
          </w:hyperlink>
        </w:p>
        <w:p w:rsidR="00D967EE" w:rsidRPr="00D967EE" w:rsidRDefault="000A03C1">
          <w:pPr>
            <w:pStyle w:val="TOC2"/>
            <w:rPr>
              <w:rFonts w:asciiTheme="minorHAnsi" w:hAnsiTheme="minorHAnsi" w:cstheme="minorBidi"/>
              <w:b w:val="0"/>
            </w:rPr>
          </w:pPr>
          <w:hyperlink w:anchor="_Toc45022075" w:history="1">
            <w:r w:rsidR="00D967EE" w:rsidRPr="00D967EE">
              <w:rPr>
                <w:rStyle w:val="Hyperlink"/>
                <w:rFonts w:eastAsia="Batang"/>
                <w:b w:val="0"/>
              </w:rPr>
              <w:t>4.1. Descriptive statistics</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_Toc45022075 \h </w:instrText>
            </w:r>
            <w:r w:rsidR="00D967EE" w:rsidRPr="00D967EE">
              <w:rPr>
                <w:b w:val="0"/>
                <w:webHidden/>
              </w:rPr>
            </w:r>
            <w:r w:rsidR="00D967EE" w:rsidRPr="00D967EE">
              <w:rPr>
                <w:b w:val="0"/>
                <w:webHidden/>
              </w:rPr>
              <w:fldChar w:fldCharType="separate"/>
            </w:r>
            <w:r w:rsidR="00DF72E6">
              <w:rPr>
                <w:b w:val="0"/>
                <w:webHidden/>
              </w:rPr>
              <w:t>42</w:t>
            </w:r>
            <w:r w:rsidR="00D967EE" w:rsidRPr="00D967EE">
              <w:rPr>
                <w:b w:val="0"/>
                <w:webHidden/>
              </w:rPr>
              <w:fldChar w:fldCharType="end"/>
            </w:r>
          </w:hyperlink>
        </w:p>
        <w:p w:rsidR="00D967EE" w:rsidRPr="00D967EE" w:rsidRDefault="000A03C1">
          <w:pPr>
            <w:pStyle w:val="TOC3"/>
            <w:rPr>
              <w:rFonts w:asciiTheme="minorHAnsi" w:eastAsiaTheme="minorEastAsia" w:hAnsiTheme="minorHAnsi" w:cstheme="minorBidi"/>
            </w:rPr>
          </w:pPr>
          <w:hyperlink w:anchor="_Toc45022076" w:history="1">
            <w:r w:rsidR="00D967EE" w:rsidRPr="00D967EE">
              <w:rPr>
                <w:rStyle w:val="Hyperlink"/>
                <w:rFonts w:eastAsia="Times New Roman"/>
              </w:rPr>
              <w:t xml:space="preserve">4.1.1. </w:t>
            </w:r>
            <w:r w:rsidR="00D967EE" w:rsidRPr="00D967EE">
              <w:rPr>
                <w:rStyle w:val="Hyperlink"/>
              </w:rPr>
              <w:t>Demographic characteristics of the household heads</w:t>
            </w:r>
            <w:r w:rsidR="00D967EE" w:rsidRPr="00D967EE">
              <w:rPr>
                <w:webHidden/>
              </w:rPr>
              <w:tab/>
            </w:r>
            <w:r w:rsidR="00D967EE" w:rsidRPr="00D967EE">
              <w:rPr>
                <w:webHidden/>
              </w:rPr>
              <w:fldChar w:fldCharType="begin"/>
            </w:r>
            <w:r w:rsidR="00D967EE" w:rsidRPr="00D967EE">
              <w:rPr>
                <w:webHidden/>
              </w:rPr>
              <w:instrText xml:space="preserve"> PAGEREF _Toc45022076 \h </w:instrText>
            </w:r>
            <w:r w:rsidR="00D967EE" w:rsidRPr="00D967EE">
              <w:rPr>
                <w:webHidden/>
              </w:rPr>
            </w:r>
            <w:r w:rsidR="00D967EE" w:rsidRPr="00D967EE">
              <w:rPr>
                <w:webHidden/>
              </w:rPr>
              <w:fldChar w:fldCharType="separate"/>
            </w:r>
            <w:r w:rsidR="00DF72E6">
              <w:rPr>
                <w:webHidden/>
              </w:rPr>
              <w:t>42</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77" w:history="1">
            <w:r w:rsidR="00D967EE" w:rsidRPr="00D967EE">
              <w:rPr>
                <w:rStyle w:val="Hyperlink"/>
              </w:rPr>
              <w:t>4.1.2.</w:t>
            </w:r>
            <w:r w:rsidR="00D967EE" w:rsidRPr="00D967EE">
              <w:rPr>
                <w:rFonts w:asciiTheme="minorHAnsi" w:eastAsiaTheme="minorEastAsia" w:hAnsiTheme="minorHAnsi" w:cstheme="minorBidi"/>
              </w:rPr>
              <w:tab/>
            </w:r>
            <w:r w:rsidR="00D967EE" w:rsidRPr="00D967EE">
              <w:rPr>
                <w:rStyle w:val="Hyperlink"/>
              </w:rPr>
              <w:t>Access to institutional factors by farm households</w:t>
            </w:r>
            <w:r w:rsidR="00D967EE" w:rsidRPr="00D967EE">
              <w:rPr>
                <w:webHidden/>
              </w:rPr>
              <w:tab/>
            </w:r>
            <w:r w:rsidR="00D967EE" w:rsidRPr="00D967EE">
              <w:rPr>
                <w:webHidden/>
              </w:rPr>
              <w:fldChar w:fldCharType="begin"/>
            </w:r>
            <w:r w:rsidR="00D967EE" w:rsidRPr="00D967EE">
              <w:rPr>
                <w:webHidden/>
              </w:rPr>
              <w:instrText xml:space="preserve"> PAGEREF _Toc45022077 \h </w:instrText>
            </w:r>
            <w:r w:rsidR="00D967EE" w:rsidRPr="00D967EE">
              <w:rPr>
                <w:webHidden/>
              </w:rPr>
            </w:r>
            <w:r w:rsidR="00D967EE" w:rsidRPr="00D967EE">
              <w:rPr>
                <w:webHidden/>
              </w:rPr>
              <w:fldChar w:fldCharType="separate"/>
            </w:r>
            <w:r w:rsidR="00DF72E6">
              <w:rPr>
                <w:webHidden/>
              </w:rPr>
              <w:t>44</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78" w:history="1">
            <w:r w:rsidR="00D967EE" w:rsidRPr="00D967EE">
              <w:rPr>
                <w:rStyle w:val="Hyperlink"/>
              </w:rPr>
              <w:t>4.1.3.</w:t>
            </w:r>
            <w:r w:rsidR="00D967EE" w:rsidRPr="00D967EE">
              <w:rPr>
                <w:rFonts w:asciiTheme="minorHAnsi" w:eastAsiaTheme="minorEastAsia" w:hAnsiTheme="minorHAnsi" w:cstheme="minorBidi"/>
              </w:rPr>
              <w:tab/>
            </w:r>
            <w:r w:rsidR="00D967EE" w:rsidRPr="00D967EE">
              <w:rPr>
                <w:rStyle w:val="Hyperlink"/>
              </w:rPr>
              <w:t>Use of physical inputs by sampled household heads</w:t>
            </w:r>
            <w:r w:rsidR="00D967EE" w:rsidRPr="00D967EE">
              <w:rPr>
                <w:webHidden/>
              </w:rPr>
              <w:tab/>
            </w:r>
            <w:r w:rsidR="00D967EE" w:rsidRPr="00D967EE">
              <w:rPr>
                <w:webHidden/>
              </w:rPr>
              <w:fldChar w:fldCharType="begin"/>
            </w:r>
            <w:r w:rsidR="00D967EE" w:rsidRPr="00D967EE">
              <w:rPr>
                <w:webHidden/>
              </w:rPr>
              <w:instrText xml:space="preserve"> PAGEREF _Toc45022078 \h </w:instrText>
            </w:r>
            <w:r w:rsidR="00D967EE" w:rsidRPr="00D967EE">
              <w:rPr>
                <w:webHidden/>
              </w:rPr>
            </w:r>
            <w:r w:rsidR="00D967EE" w:rsidRPr="00D967EE">
              <w:rPr>
                <w:webHidden/>
              </w:rPr>
              <w:fldChar w:fldCharType="separate"/>
            </w:r>
            <w:r w:rsidR="00DF72E6">
              <w:rPr>
                <w:webHidden/>
              </w:rPr>
              <w:t>47</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79" w:history="1">
            <w:r w:rsidR="00D967EE" w:rsidRPr="00D967EE">
              <w:rPr>
                <w:rStyle w:val="Hyperlink"/>
              </w:rPr>
              <w:t>4.1.4.</w:t>
            </w:r>
            <w:r w:rsidR="00D967EE" w:rsidRPr="00D967EE">
              <w:rPr>
                <w:rFonts w:asciiTheme="minorHAnsi" w:eastAsiaTheme="minorEastAsia" w:hAnsiTheme="minorHAnsi" w:cstheme="minorBidi"/>
              </w:rPr>
              <w:tab/>
            </w:r>
            <w:r w:rsidR="00D967EE" w:rsidRPr="00D967EE">
              <w:rPr>
                <w:rStyle w:val="Hyperlink"/>
              </w:rPr>
              <w:t>Production function and variables</w:t>
            </w:r>
            <w:r w:rsidR="00D967EE" w:rsidRPr="00D967EE">
              <w:rPr>
                <w:webHidden/>
              </w:rPr>
              <w:tab/>
            </w:r>
            <w:r w:rsidR="00D967EE" w:rsidRPr="00D967EE">
              <w:rPr>
                <w:webHidden/>
              </w:rPr>
              <w:fldChar w:fldCharType="begin"/>
            </w:r>
            <w:r w:rsidR="00D967EE" w:rsidRPr="00D967EE">
              <w:rPr>
                <w:webHidden/>
              </w:rPr>
              <w:instrText xml:space="preserve"> PAGEREF _Toc45022079 \h </w:instrText>
            </w:r>
            <w:r w:rsidR="00D967EE" w:rsidRPr="00D967EE">
              <w:rPr>
                <w:webHidden/>
              </w:rPr>
            </w:r>
            <w:r w:rsidR="00D967EE" w:rsidRPr="00D967EE">
              <w:rPr>
                <w:webHidden/>
              </w:rPr>
              <w:fldChar w:fldCharType="separate"/>
            </w:r>
            <w:r w:rsidR="00DF72E6">
              <w:rPr>
                <w:webHidden/>
              </w:rPr>
              <w:t>50</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80" w:history="1">
            <w:r w:rsidR="00D967EE" w:rsidRPr="00D967EE">
              <w:rPr>
                <w:rStyle w:val="Hyperlink"/>
              </w:rPr>
              <w:t>4.1.5.</w:t>
            </w:r>
            <w:r w:rsidR="00D967EE" w:rsidRPr="00D967EE">
              <w:rPr>
                <w:rFonts w:asciiTheme="minorHAnsi" w:eastAsiaTheme="minorEastAsia" w:hAnsiTheme="minorHAnsi" w:cstheme="minorBidi"/>
              </w:rPr>
              <w:tab/>
            </w:r>
            <w:r w:rsidR="00D967EE" w:rsidRPr="00D967EE">
              <w:rPr>
                <w:rStyle w:val="Hyperlink"/>
              </w:rPr>
              <w:t>Major Teff production constraints faced by sample farmers</w:t>
            </w:r>
            <w:r w:rsidR="00D967EE" w:rsidRPr="00D967EE">
              <w:rPr>
                <w:webHidden/>
              </w:rPr>
              <w:tab/>
            </w:r>
            <w:r w:rsidR="00D967EE" w:rsidRPr="00D967EE">
              <w:rPr>
                <w:webHidden/>
              </w:rPr>
              <w:fldChar w:fldCharType="begin"/>
            </w:r>
            <w:r w:rsidR="00D967EE" w:rsidRPr="00D967EE">
              <w:rPr>
                <w:webHidden/>
              </w:rPr>
              <w:instrText xml:space="preserve"> PAGEREF _Toc45022080 \h </w:instrText>
            </w:r>
            <w:r w:rsidR="00D967EE" w:rsidRPr="00D967EE">
              <w:rPr>
                <w:webHidden/>
              </w:rPr>
            </w:r>
            <w:r w:rsidR="00D967EE" w:rsidRPr="00D967EE">
              <w:rPr>
                <w:webHidden/>
              </w:rPr>
              <w:fldChar w:fldCharType="separate"/>
            </w:r>
            <w:r w:rsidR="00DF72E6">
              <w:rPr>
                <w:webHidden/>
              </w:rPr>
              <w:t>50</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81" w:history="1">
            <w:r w:rsidR="00D967EE" w:rsidRPr="00D967EE">
              <w:rPr>
                <w:rStyle w:val="Hyperlink"/>
              </w:rPr>
              <w:t>4.1.6.</w:t>
            </w:r>
            <w:r w:rsidR="00D967EE" w:rsidRPr="00D967EE">
              <w:rPr>
                <w:rFonts w:asciiTheme="minorHAnsi" w:eastAsiaTheme="minorEastAsia" w:hAnsiTheme="minorHAnsi" w:cstheme="minorBidi"/>
              </w:rPr>
              <w:tab/>
            </w:r>
            <w:r w:rsidR="00D967EE" w:rsidRPr="00D967EE">
              <w:rPr>
                <w:rStyle w:val="Hyperlink"/>
              </w:rPr>
              <w:t>Focus Group Discussion result on Technical Efficiency variation among smallholder Teff Farmers</w:t>
            </w:r>
            <w:r w:rsidR="00D967EE" w:rsidRPr="00D967EE">
              <w:rPr>
                <w:webHidden/>
              </w:rPr>
              <w:tab/>
            </w:r>
            <w:r w:rsidR="00D967EE" w:rsidRPr="00D967EE">
              <w:rPr>
                <w:webHidden/>
              </w:rPr>
              <w:fldChar w:fldCharType="begin"/>
            </w:r>
            <w:r w:rsidR="00D967EE" w:rsidRPr="00D967EE">
              <w:rPr>
                <w:webHidden/>
              </w:rPr>
              <w:instrText xml:space="preserve"> PAGEREF _Toc45022081 \h </w:instrText>
            </w:r>
            <w:r w:rsidR="00D967EE" w:rsidRPr="00D967EE">
              <w:rPr>
                <w:webHidden/>
              </w:rPr>
            </w:r>
            <w:r w:rsidR="00D967EE" w:rsidRPr="00D967EE">
              <w:rPr>
                <w:webHidden/>
              </w:rPr>
              <w:fldChar w:fldCharType="separate"/>
            </w:r>
            <w:r w:rsidR="00DF72E6">
              <w:rPr>
                <w:webHidden/>
              </w:rPr>
              <w:t>51</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82" w:history="1">
            <w:r w:rsidR="00D967EE" w:rsidRPr="00D967EE">
              <w:rPr>
                <w:rStyle w:val="Hyperlink"/>
              </w:rPr>
              <w:t>4.1.7.</w:t>
            </w:r>
            <w:r w:rsidR="00D967EE" w:rsidRPr="00D967EE">
              <w:rPr>
                <w:rFonts w:asciiTheme="minorHAnsi" w:eastAsiaTheme="minorEastAsia" w:hAnsiTheme="minorHAnsi" w:cstheme="minorBidi"/>
              </w:rPr>
              <w:tab/>
            </w:r>
            <w:r w:rsidR="00D967EE" w:rsidRPr="00D967EE">
              <w:rPr>
                <w:rStyle w:val="Hyperlink"/>
              </w:rPr>
              <w:t>Key informant interview result on technical efficiency variation among smallholder teff farmers</w:t>
            </w:r>
            <w:r w:rsidR="00D967EE" w:rsidRPr="00D967EE">
              <w:rPr>
                <w:webHidden/>
              </w:rPr>
              <w:tab/>
            </w:r>
            <w:r w:rsidR="00D967EE" w:rsidRPr="00D967EE">
              <w:rPr>
                <w:webHidden/>
              </w:rPr>
              <w:fldChar w:fldCharType="begin"/>
            </w:r>
            <w:r w:rsidR="00D967EE" w:rsidRPr="00D967EE">
              <w:rPr>
                <w:webHidden/>
              </w:rPr>
              <w:instrText xml:space="preserve"> PAGEREF _Toc45022082 \h </w:instrText>
            </w:r>
            <w:r w:rsidR="00D967EE" w:rsidRPr="00D967EE">
              <w:rPr>
                <w:webHidden/>
              </w:rPr>
            </w:r>
            <w:r w:rsidR="00D967EE" w:rsidRPr="00D967EE">
              <w:rPr>
                <w:webHidden/>
              </w:rPr>
              <w:fldChar w:fldCharType="separate"/>
            </w:r>
            <w:r w:rsidR="00DF72E6">
              <w:rPr>
                <w:webHidden/>
              </w:rPr>
              <w:t>52</w:t>
            </w:r>
            <w:r w:rsidR="00D967EE" w:rsidRPr="00D967EE">
              <w:rPr>
                <w:webHidden/>
              </w:rPr>
              <w:fldChar w:fldCharType="end"/>
            </w:r>
          </w:hyperlink>
        </w:p>
        <w:p w:rsidR="00D967EE" w:rsidRPr="00D967EE" w:rsidRDefault="000A03C1">
          <w:pPr>
            <w:pStyle w:val="TOC2"/>
            <w:rPr>
              <w:rFonts w:asciiTheme="minorHAnsi" w:hAnsiTheme="minorHAnsi" w:cstheme="minorBidi"/>
              <w:b w:val="0"/>
            </w:rPr>
          </w:pPr>
          <w:hyperlink w:anchor="_Toc45022083" w:history="1">
            <w:r w:rsidR="00D967EE" w:rsidRPr="00D967EE">
              <w:rPr>
                <w:rStyle w:val="Hyperlink"/>
                <w:b w:val="0"/>
              </w:rPr>
              <w:t>4.2.</w:t>
            </w:r>
            <w:r w:rsidR="00D967EE" w:rsidRPr="00D967EE">
              <w:rPr>
                <w:rFonts w:asciiTheme="minorHAnsi" w:hAnsiTheme="minorHAnsi" w:cstheme="minorBidi"/>
                <w:b w:val="0"/>
              </w:rPr>
              <w:tab/>
            </w:r>
            <w:r w:rsidR="00D967EE" w:rsidRPr="00D967EE">
              <w:rPr>
                <w:rStyle w:val="Hyperlink"/>
                <w:b w:val="0"/>
              </w:rPr>
              <w:t>Econometric result</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_Toc45022083 \h </w:instrText>
            </w:r>
            <w:r w:rsidR="00D967EE" w:rsidRPr="00D967EE">
              <w:rPr>
                <w:b w:val="0"/>
                <w:webHidden/>
              </w:rPr>
            </w:r>
            <w:r w:rsidR="00D967EE" w:rsidRPr="00D967EE">
              <w:rPr>
                <w:b w:val="0"/>
                <w:webHidden/>
              </w:rPr>
              <w:fldChar w:fldCharType="separate"/>
            </w:r>
            <w:r w:rsidR="00DF72E6">
              <w:rPr>
                <w:b w:val="0"/>
                <w:webHidden/>
              </w:rPr>
              <w:t>53</w:t>
            </w:r>
            <w:r w:rsidR="00D967EE" w:rsidRPr="00D967EE">
              <w:rPr>
                <w:b w:val="0"/>
                <w:webHidden/>
              </w:rPr>
              <w:fldChar w:fldCharType="end"/>
            </w:r>
          </w:hyperlink>
        </w:p>
        <w:p w:rsidR="00D967EE" w:rsidRPr="00D967EE" w:rsidRDefault="000A03C1">
          <w:pPr>
            <w:pStyle w:val="TOC3"/>
            <w:rPr>
              <w:rFonts w:asciiTheme="minorHAnsi" w:eastAsiaTheme="minorEastAsia" w:hAnsiTheme="minorHAnsi" w:cstheme="minorBidi"/>
            </w:rPr>
          </w:pPr>
          <w:hyperlink w:anchor="_Toc45022084" w:history="1">
            <w:r w:rsidR="00D967EE" w:rsidRPr="00D967EE">
              <w:rPr>
                <w:rStyle w:val="Hyperlink"/>
              </w:rPr>
              <w:t>4.2.1.</w:t>
            </w:r>
            <w:r w:rsidR="00D967EE" w:rsidRPr="00D967EE">
              <w:rPr>
                <w:rFonts w:asciiTheme="minorHAnsi" w:eastAsiaTheme="minorEastAsia" w:hAnsiTheme="minorHAnsi" w:cstheme="minorBidi"/>
              </w:rPr>
              <w:tab/>
            </w:r>
            <w:r w:rsidR="00D967EE" w:rsidRPr="00D967EE">
              <w:rPr>
                <w:rStyle w:val="Hyperlink"/>
              </w:rPr>
              <w:t>Hypotheses testing</w:t>
            </w:r>
            <w:r w:rsidR="00D967EE" w:rsidRPr="00D967EE">
              <w:rPr>
                <w:webHidden/>
              </w:rPr>
              <w:tab/>
            </w:r>
            <w:r w:rsidR="00D967EE" w:rsidRPr="00D967EE">
              <w:rPr>
                <w:webHidden/>
              </w:rPr>
              <w:fldChar w:fldCharType="begin"/>
            </w:r>
            <w:r w:rsidR="00D967EE" w:rsidRPr="00D967EE">
              <w:rPr>
                <w:webHidden/>
              </w:rPr>
              <w:instrText xml:space="preserve"> PAGEREF _Toc45022084 \h </w:instrText>
            </w:r>
            <w:r w:rsidR="00D967EE" w:rsidRPr="00D967EE">
              <w:rPr>
                <w:webHidden/>
              </w:rPr>
            </w:r>
            <w:r w:rsidR="00D967EE" w:rsidRPr="00D967EE">
              <w:rPr>
                <w:webHidden/>
              </w:rPr>
              <w:fldChar w:fldCharType="separate"/>
            </w:r>
            <w:r w:rsidR="00DF72E6">
              <w:rPr>
                <w:webHidden/>
              </w:rPr>
              <w:t>53</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85" w:history="1">
            <w:r w:rsidR="00D967EE" w:rsidRPr="00D967EE">
              <w:rPr>
                <w:rStyle w:val="Hyperlink"/>
              </w:rPr>
              <w:t>4.2.2.</w:t>
            </w:r>
            <w:r w:rsidR="00D967EE" w:rsidRPr="00D967EE">
              <w:rPr>
                <w:rFonts w:asciiTheme="minorHAnsi" w:eastAsiaTheme="minorEastAsia" w:hAnsiTheme="minorHAnsi" w:cstheme="minorBidi"/>
              </w:rPr>
              <w:tab/>
            </w:r>
            <w:r w:rsidR="00D967EE" w:rsidRPr="00D967EE">
              <w:rPr>
                <w:rStyle w:val="Hyperlink"/>
              </w:rPr>
              <w:t>Maximum-likelihood estimates of parameters of the stochastic production frontier</w:t>
            </w:r>
            <w:r w:rsidR="00D967EE" w:rsidRPr="00D967EE">
              <w:rPr>
                <w:webHidden/>
              </w:rPr>
              <w:tab/>
            </w:r>
            <w:r w:rsidR="00D967EE" w:rsidRPr="00D967EE">
              <w:rPr>
                <w:webHidden/>
              </w:rPr>
              <w:fldChar w:fldCharType="begin"/>
            </w:r>
            <w:r w:rsidR="00D967EE" w:rsidRPr="00D967EE">
              <w:rPr>
                <w:webHidden/>
              </w:rPr>
              <w:instrText xml:space="preserve"> PAGEREF _Toc45022085 \h </w:instrText>
            </w:r>
            <w:r w:rsidR="00D967EE" w:rsidRPr="00D967EE">
              <w:rPr>
                <w:webHidden/>
              </w:rPr>
            </w:r>
            <w:r w:rsidR="00D967EE" w:rsidRPr="00D967EE">
              <w:rPr>
                <w:webHidden/>
              </w:rPr>
              <w:fldChar w:fldCharType="separate"/>
            </w:r>
            <w:r w:rsidR="00DF72E6">
              <w:rPr>
                <w:webHidden/>
              </w:rPr>
              <w:t>54</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86" w:history="1">
            <w:r w:rsidR="00D967EE" w:rsidRPr="00D967EE">
              <w:rPr>
                <w:rStyle w:val="Hyperlink"/>
              </w:rPr>
              <w:t>4.2.3.</w:t>
            </w:r>
            <w:r w:rsidR="00D967EE" w:rsidRPr="00D967EE">
              <w:rPr>
                <w:rFonts w:asciiTheme="minorHAnsi" w:eastAsiaTheme="minorEastAsia" w:hAnsiTheme="minorHAnsi" w:cstheme="minorBidi"/>
              </w:rPr>
              <w:tab/>
            </w:r>
            <w:r w:rsidR="00D967EE" w:rsidRPr="00D967EE">
              <w:rPr>
                <w:rStyle w:val="Hyperlink"/>
              </w:rPr>
              <w:t>Parameter estimates of the SPF model</w:t>
            </w:r>
            <w:r w:rsidR="00D967EE" w:rsidRPr="00D967EE">
              <w:rPr>
                <w:webHidden/>
              </w:rPr>
              <w:tab/>
            </w:r>
            <w:r w:rsidR="00D967EE" w:rsidRPr="00D967EE">
              <w:rPr>
                <w:webHidden/>
              </w:rPr>
              <w:fldChar w:fldCharType="begin"/>
            </w:r>
            <w:r w:rsidR="00D967EE" w:rsidRPr="00D967EE">
              <w:rPr>
                <w:webHidden/>
              </w:rPr>
              <w:instrText xml:space="preserve"> PAGEREF _Toc45022086 \h </w:instrText>
            </w:r>
            <w:r w:rsidR="00D967EE" w:rsidRPr="00D967EE">
              <w:rPr>
                <w:webHidden/>
              </w:rPr>
            </w:r>
            <w:r w:rsidR="00D967EE" w:rsidRPr="00D967EE">
              <w:rPr>
                <w:webHidden/>
              </w:rPr>
              <w:fldChar w:fldCharType="separate"/>
            </w:r>
            <w:r w:rsidR="00DF72E6">
              <w:rPr>
                <w:webHidden/>
              </w:rPr>
              <w:t>55</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87" w:history="1">
            <w:r w:rsidR="00D967EE" w:rsidRPr="00D967EE">
              <w:rPr>
                <w:rStyle w:val="Hyperlink"/>
              </w:rPr>
              <w:t>4.2.4.</w:t>
            </w:r>
            <w:r w:rsidR="00D967EE" w:rsidRPr="00D967EE">
              <w:rPr>
                <w:rFonts w:asciiTheme="minorHAnsi" w:eastAsiaTheme="minorEastAsia" w:hAnsiTheme="minorHAnsi" w:cstheme="minorBidi"/>
              </w:rPr>
              <w:tab/>
            </w:r>
            <w:r w:rsidR="00D967EE" w:rsidRPr="00D967EE">
              <w:rPr>
                <w:rStyle w:val="Hyperlink"/>
              </w:rPr>
              <w:t>Technical Efficiency Level of Teff in the study Area</w:t>
            </w:r>
            <w:r w:rsidR="00D967EE" w:rsidRPr="00D967EE">
              <w:rPr>
                <w:webHidden/>
              </w:rPr>
              <w:tab/>
            </w:r>
            <w:r w:rsidR="00D967EE" w:rsidRPr="00D967EE">
              <w:rPr>
                <w:webHidden/>
              </w:rPr>
              <w:fldChar w:fldCharType="begin"/>
            </w:r>
            <w:r w:rsidR="00D967EE" w:rsidRPr="00D967EE">
              <w:rPr>
                <w:webHidden/>
              </w:rPr>
              <w:instrText xml:space="preserve"> PAGEREF _Toc45022087 \h </w:instrText>
            </w:r>
            <w:r w:rsidR="00D967EE" w:rsidRPr="00D967EE">
              <w:rPr>
                <w:webHidden/>
              </w:rPr>
            </w:r>
            <w:r w:rsidR="00D967EE" w:rsidRPr="00D967EE">
              <w:rPr>
                <w:webHidden/>
              </w:rPr>
              <w:fldChar w:fldCharType="separate"/>
            </w:r>
            <w:r w:rsidR="00DF72E6">
              <w:rPr>
                <w:webHidden/>
              </w:rPr>
              <w:t>56</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88" w:history="1">
            <w:r w:rsidR="00D967EE" w:rsidRPr="00D967EE">
              <w:rPr>
                <w:rStyle w:val="Hyperlink"/>
              </w:rPr>
              <w:t>4.2.5.</w:t>
            </w:r>
            <w:r w:rsidR="00D967EE" w:rsidRPr="00D967EE">
              <w:rPr>
                <w:rFonts w:asciiTheme="minorHAnsi" w:eastAsiaTheme="minorEastAsia" w:hAnsiTheme="minorHAnsi" w:cstheme="minorBidi"/>
              </w:rPr>
              <w:tab/>
            </w:r>
            <w:r w:rsidR="00D967EE" w:rsidRPr="00D967EE">
              <w:rPr>
                <w:rStyle w:val="Hyperlink"/>
              </w:rPr>
              <w:t>Variability of output due to technical efficiency differentials</w:t>
            </w:r>
            <w:r w:rsidR="00D967EE" w:rsidRPr="00D967EE">
              <w:rPr>
                <w:webHidden/>
              </w:rPr>
              <w:tab/>
            </w:r>
            <w:r w:rsidR="00D967EE" w:rsidRPr="00D967EE">
              <w:rPr>
                <w:webHidden/>
              </w:rPr>
              <w:fldChar w:fldCharType="begin"/>
            </w:r>
            <w:r w:rsidR="00D967EE" w:rsidRPr="00D967EE">
              <w:rPr>
                <w:webHidden/>
              </w:rPr>
              <w:instrText xml:space="preserve"> PAGEREF _Toc45022088 \h </w:instrText>
            </w:r>
            <w:r w:rsidR="00D967EE" w:rsidRPr="00D967EE">
              <w:rPr>
                <w:webHidden/>
              </w:rPr>
            </w:r>
            <w:r w:rsidR="00D967EE" w:rsidRPr="00D967EE">
              <w:rPr>
                <w:webHidden/>
              </w:rPr>
              <w:fldChar w:fldCharType="separate"/>
            </w:r>
            <w:r w:rsidR="00DF72E6">
              <w:rPr>
                <w:webHidden/>
              </w:rPr>
              <w:t>57</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89" w:history="1">
            <w:r w:rsidR="00D967EE" w:rsidRPr="00D967EE">
              <w:rPr>
                <w:rStyle w:val="Hyperlink"/>
              </w:rPr>
              <w:t>4.2.6.</w:t>
            </w:r>
            <w:r w:rsidR="00D967EE" w:rsidRPr="00D967EE">
              <w:rPr>
                <w:rFonts w:asciiTheme="minorHAnsi" w:eastAsiaTheme="minorEastAsia" w:hAnsiTheme="minorHAnsi" w:cstheme="minorBidi"/>
              </w:rPr>
              <w:tab/>
            </w:r>
            <w:r w:rsidR="00D967EE" w:rsidRPr="00D967EE">
              <w:rPr>
                <w:rStyle w:val="Hyperlink"/>
              </w:rPr>
              <w:t>Estimated Actual and Potential Level of Teff Output</w:t>
            </w:r>
            <w:r w:rsidR="00D967EE" w:rsidRPr="00D967EE">
              <w:rPr>
                <w:webHidden/>
              </w:rPr>
              <w:tab/>
            </w:r>
            <w:r w:rsidR="00D967EE" w:rsidRPr="00D967EE">
              <w:rPr>
                <w:webHidden/>
              </w:rPr>
              <w:fldChar w:fldCharType="begin"/>
            </w:r>
            <w:r w:rsidR="00D967EE" w:rsidRPr="00D967EE">
              <w:rPr>
                <w:webHidden/>
              </w:rPr>
              <w:instrText xml:space="preserve"> PAGEREF _Toc45022089 \h </w:instrText>
            </w:r>
            <w:r w:rsidR="00D967EE" w:rsidRPr="00D967EE">
              <w:rPr>
                <w:webHidden/>
              </w:rPr>
            </w:r>
            <w:r w:rsidR="00D967EE" w:rsidRPr="00D967EE">
              <w:rPr>
                <w:webHidden/>
              </w:rPr>
              <w:fldChar w:fldCharType="separate"/>
            </w:r>
            <w:r w:rsidR="00DF72E6">
              <w:rPr>
                <w:webHidden/>
              </w:rPr>
              <w:t>58</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90" w:history="1">
            <w:r w:rsidR="00D967EE" w:rsidRPr="00D967EE">
              <w:rPr>
                <w:rStyle w:val="Hyperlink"/>
              </w:rPr>
              <w:t>4.2.7.</w:t>
            </w:r>
            <w:r w:rsidR="00D967EE" w:rsidRPr="00D967EE">
              <w:rPr>
                <w:rFonts w:asciiTheme="minorHAnsi" w:eastAsiaTheme="minorEastAsia" w:hAnsiTheme="minorHAnsi" w:cstheme="minorBidi"/>
              </w:rPr>
              <w:tab/>
            </w:r>
            <w:r w:rsidR="00D967EE" w:rsidRPr="00D967EE">
              <w:rPr>
                <w:rStyle w:val="Hyperlink"/>
              </w:rPr>
              <w:t>Efficiency distribution among farmers in the study area</w:t>
            </w:r>
            <w:r w:rsidR="00D967EE" w:rsidRPr="00D967EE">
              <w:rPr>
                <w:webHidden/>
              </w:rPr>
              <w:tab/>
            </w:r>
            <w:r w:rsidR="00D967EE" w:rsidRPr="00D967EE">
              <w:rPr>
                <w:webHidden/>
              </w:rPr>
              <w:fldChar w:fldCharType="begin"/>
            </w:r>
            <w:r w:rsidR="00D967EE" w:rsidRPr="00D967EE">
              <w:rPr>
                <w:webHidden/>
              </w:rPr>
              <w:instrText xml:space="preserve"> PAGEREF _Toc45022090 \h </w:instrText>
            </w:r>
            <w:r w:rsidR="00D967EE" w:rsidRPr="00D967EE">
              <w:rPr>
                <w:webHidden/>
              </w:rPr>
            </w:r>
            <w:r w:rsidR="00D967EE" w:rsidRPr="00D967EE">
              <w:rPr>
                <w:webHidden/>
              </w:rPr>
              <w:fldChar w:fldCharType="separate"/>
            </w:r>
            <w:r w:rsidR="00DF72E6">
              <w:rPr>
                <w:webHidden/>
              </w:rPr>
              <w:t>59</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91" w:history="1">
            <w:r w:rsidR="00D967EE" w:rsidRPr="00D967EE">
              <w:rPr>
                <w:rStyle w:val="Hyperlink"/>
              </w:rPr>
              <w:t>4.2.8.</w:t>
            </w:r>
            <w:r w:rsidR="00D967EE" w:rsidRPr="00D967EE">
              <w:rPr>
                <w:rFonts w:asciiTheme="minorHAnsi" w:eastAsiaTheme="minorEastAsia" w:hAnsiTheme="minorHAnsi" w:cstheme="minorBidi"/>
              </w:rPr>
              <w:tab/>
            </w:r>
            <w:r w:rsidR="00D967EE" w:rsidRPr="00D967EE">
              <w:rPr>
                <w:rStyle w:val="Hyperlink"/>
              </w:rPr>
              <w:t>The effect of agro ecological zone on technical efficiency</w:t>
            </w:r>
            <w:r w:rsidR="00D967EE" w:rsidRPr="00D967EE">
              <w:rPr>
                <w:webHidden/>
              </w:rPr>
              <w:tab/>
            </w:r>
            <w:r w:rsidR="00D967EE" w:rsidRPr="00D967EE">
              <w:rPr>
                <w:webHidden/>
              </w:rPr>
              <w:fldChar w:fldCharType="begin"/>
            </w:r>
            <w:r w:rsidR="00D967EE" w:rsidRPr="00D967EE">
              <w:rPr>
                <w:webHidden/>
              </w:rPr>
              <w:instrText xml:space="preserve"> PAGEREF _Toc45022091 \h </w:instrText>
            </w:r>
            <w:r w:rsidR="00D967EE" w:rsidRPr="00D967EE">
              <w:rPr>
                <w:webHidden/>
              </w:rPr>
            </w:r>
            <w:r w:rsidR="00D967EE" w:rsidRPr="00D967EE">
              <w:rPr>
                <w:webHidden/>
              </w:rPr>
              <w:fldChar w:fldCharType="separate"/>
            </w:r>
            <w:r w:rsidR="00DF72E6">
              <w:rPr>
                <w:webHidden/>
              </w:rPr>
              <w:t>59</w:t>
            </w:r>
            <w:r w:rsidR="00D967EE" w:rsidRPr="00D967EE">
              <w:rPr>
                <w:webHidden/>
              </w:rPr>
              <w:fldChar w:fldCharType="end"/>
            </w:r>
          </w:hyperlink>
        </w:p>
        <w:p w:rsidR="00D967EE" w:rsidRPr="00D967EE" w:rsidRDefault="000A03C1">
          <w:pPr>
            <w:pStyle w:val="TOC3"/>
            <w:rPr>
              <w:rFonts w:asciiTheme="minorHAnsi" w:eastAsiaTheme="minorEastAsia" w:hAnsiTheme="minorHAnsi" w:cstheme="minorBidi"/>
            </w:rPr>
          </w:pPr>
          <w:hyperlink w:anchor="_Toc45022092" w:history="1">
            <w:r w:rsidR="00D967EE" w:rsidRPr="00D967EE">
              <w:rPr>
                <w:rStyle w:val="Hyperlink"/>
              </w:rPr>
              <w:t>4.2.9.</w:t>
            </w:r>
            <w:r w:rsidR="00D967EE" w:rsidRPr="00D967EE">
              <w:rPr>
                <w:rFonts w:asciiTheme="minorHAnsi" w:eastAsiaTheme="minorEastAsia" w:hAnsiTheme="minorHAnsi" w:cstheme="minorBidi"/>
              </w:rPr>
              <w:tab/>
            </w:r>
            <w:r w:rsidR="00D967EE" w:rsidRPr="00D967EE">
              <w:rPr>
                <w:rStyle w:val="Hyperlink"/>
              </w:rPr>
              <w:t>Determinant of technical efficiency variation among farmers</w:t>
            </w:r>
            <w:r w:rsidR="00D967EE" w:rsidRPr="00D967EE">
              <w:rPr>
                <w:webHidden/>
              </w:rPr>
              <w:tab/>
            </w:r>
            <w:r w:rsidR="00D967EE" w:rsidRPr="00D967EE">
              <w:rPr>
                <w:webHidden/>
              </w:rPr>
              <w:fldChar w:fldCharType="begin"/>
            </w:r>
            <w:r w:rsidR="00D967EE" w:rsidRPr="00D967EE">
              <w:rPr>
                <w:webHidden/>
              </w:rPr>
              <w:instrText xml:space="preserve"> PAGEREF _Toc45022092 \h </w:instrText>
            </w:r>
            <w:r w:rsidR="00D967EE" w:rsidRPr="00D967EE">
              <w:rPr>
                <w:webHidden/>
              </w:rPr>
            </w:r>
            <w:r w:rsidR="00D967EE" w:rsidRPr="00D967EE">
              <w:rPr>
                <w:webHidden/>
              </w:rPr>
              <w:fldChar w:fldCharType="separate"/>
            </w:r>
            <w:r w:rsidR="00DF72E6">
              <w:rPr>
                <w:webHidden/>
              </w:rPr>
              <w:t>60</w:t>
            </w:r>
            <w:r w:rsidR="00D967EE" w:rsidRPr="00D967EE">
              <w:rPr>
                <w:webHidden/>
              </w:rPr>
              <w:fldChar w:fldCharType="end"/>
            </w:r>
          </w:hyperlink>
        </w:p>
        <w:p w:rsidR="00D967EE" w:rsidRPr="00D967EE" w:rsidRDefault="000A03C1">
          <w:pPr>
            <w:pStyle w:val="TOC1"/>
            <w:rPr>
              <w:rFonts w:asciiTheme="minorHAnsi" w:hAnsiTheme="minorHAnsi" w:cstheme="minorBidi"/>
              <w:sz w:val="22"/>
              <w:szCs w:val="22"/>
            </w:rPr>
          </w:pPr>
          <w:hyperlink w:anchor="_Toc45022093" w:history="1">
            <w:r w:rsidR="00D967EE" w:rsidRPr="00D967EE">
              <w:rPr>
                <w:rStyle w:val="Hyperlink"/>
              </w:rPr>
              <w:t>5.</w:t>
            </w:r>
            <w:r w:rsidR="00D967EE" w:rsidRPr="00D967EE">
              <w:rPr>
                <w:rFonts w:asciiTheme="minorHAnsi" w:hAnsiTheme="minorHAnsi" w:cstheme="minorBidi"/>
                <w:sz w:val="22"/>
                <w:szCs w:val="22"/>
              </w:rPr>
              <w:tab/>
            </w:r>
            <w:r w:rsidR="00D967EE" w:rsidRPr="00D967EE">
              <w:rPr>
                <w:rStyle w:val="Hyperlink"/>
              </w:rPr>
              <w:t>CONCLUSION, SUMMARY AND RECOMMENDATION</w:t>
            </w:r>
            <w:r w:rsidR="00D967EE" w:rsidRPr="00D967EE">
              <w:rPr>
                <w:webHidden/>
              </w:rPr>
              <w:tab/>
            </w:r>
            <w:r w:rsidR="00D967EE" w:rsidRPr="00D967EE">
              <w:rPr>
                <w:webHidden/>
              </w:rPr>
              <w:fldChar w:fldCharType="begin"/>
            </w:r>
            <w:r w:rsidR="00D967EE" w:rsidRPr="00D967EE">
              <w:rPr>
                <w:webHidden/>
              </w:rPr>
              <w:instrText xml:space="preserve"> PAGEREF _Toc45022093 \h </w:instrText>
            </w:r>
            <w:r w:rsidR="00D967EE" w:rsidRPr="00D967EE">
              <w:rPr>
                <w:webHidden/>
              </w:rPr>
            </w:r>
            <w:r w:rsidR="00D967EE" w:rsidRPr="00D967EE">
              <w:rPr>
                <w:webHidden/>
              </w:rPr>
              <w:fldChar w:fldCharType="separate"/>
            </w:r>
            <w:r w:rsidR="00DF72E6">
              <w:rPr>
                <w:webHidden/>
              </w:rPr>
              <w:t>64</w:t>
            </w:r>
            <w:r w:rsidR="00D967EE" w:rsidRPr="00D967EE">
              <w:rPr>
                <w:webHidden/>
              </w:rPr>
              <w:fldChar w:fldCharType="end"/>
            </w:r>
          </w:hyperlink>
        </w:p>
        <w:p w:rsidR="00D967EE" w:rsidRPr="00D967EE" w:rsidRDefault="000A03C1">
          <w:pPr>
            <w:pStyle w:val="TOC2"/>
            <w:rPr>
              <w:rFonts w:asciiTheme="minorHAnsi" w:hAnsiTheme="minorHAnsi" w:cstheme="minorBidi"/>
              <w:b w:val="0"/>
            </w:rPr>
          </w:pPr>
          <w:hyperlink w:anchor="_Toc45022094" w:history="1">
            <w:r w:rsidR="00D967EE" w:rsidRPr="00D967EE">
              <w:rPr>
                <w:rStyle w:val="Hyperlink"/>
                <w:b w:val="0"/>
              </w:rPr>
              <w:t>5.1.</w:t>
            </w:r>
            <w:r w:rsidR="00D967EE" w:rsidRPr="00D967EE">
              <w:rPr>
                <w:rFonts w:asciiTheme="minorHAnsi" w:hAnsiTheme="minorHAnsi" w:cstheme="minorBidi"/>
                <w:b w:val="0"/>
              </w:rPr>
              <w:tab/>
            </w:r>
            <w:r w:rsidR="00D967EE" w:rsidRPr="00D967EE">
              <w:rPr>
                <w:rStyle w:val="Hyperlink"/>
                <w:b w:val="0"/>
              </w:rPr>
              <w:t>Summary</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_Toc45022094 \h </w:instrText>
            </w:r>
            <w:r w:rsidR="00D967EE" w:rsidRPr="00D967EE">
              <w:rPr>
                <w:b w:val="0"/>
                <w:webHidden/>
              </w:rPr>
            </w:r>
            <w:r w:rsidR="00D967EE" w:rsidRPr="00D967EE">
              <w:rPr>
                <w:b w:val="0"/>
                <w:webHidden/>
              </w:rPr>
              <w:fldChar w:fldCharType="separate"/>
            </w:r>
            <w:r w:rsidR="00DF72E6">
              <w:rPr>
                <w:b w:val="0"/>
                <w:webHidden/>
              </w:rPr>
              <w:t>64</w:t>
            </w:r>
            <w:r w:rsidR="00D967EE" w:rsidRPr="00D967EE">
              <w:rPr>
                <w:b w:val="0"/>
                <w:webHidden/>
              </w:rPr>
              <w:fldChar w:fldCharType="end"/>
            </w:r>
          </w:hyperlink>
        </w:p>
        <w:p w:rsidR="00D967EE" w:rsidRPr="00D967EE" w:rsidRDefault="000A03C1">
          <w:pPr>
            <w:pStyle w:val="TOC2"/>
            <w:rPr>
              <w:rFonts w:asciiTheme="minorHAnsi" w:hAnsiTheme="minorHAnsi" w:cstheme="minorBidi"/>
              <w:b w:val="0"/>
            </w:rPr>
          </w:pPr>
          <w:hyperlink w:anchor="_Toc45022095" w:history="1">
            <w:r w:rsidR="00D967EE" w:rsidRPr="00D967EE">
              <w:rPr>
                <w:rStyle w:val="Hyperlink"/>
                <w:b w:val="0"/>
              </w:rPr>
              <w:t>5.2.</w:t>
            </w:r>
            <w:r w:rsidR="00D967EE" w:rsidRPr="00D967EE">
              <w:rPr>
                <w:rFonts w:asciiTheme="minorHAnsi" w:hAnsiTheme="minorHAnsi" w:cstheme="minorBidi"/>
                <w:b w:val="0"/>
              </w:rPr>
              <w:tab/>
            </w:r>
            <w:r w:rsidR="00D967EE" w:rsidRPr="00D967EE">
              <w:rPr>
                <w:rStyle w:val="Hyperlink"/>
                <w:b w:val="0"/>
              </w:rPr>
              <w:t>Conclusion</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_Toc45022095 \h </w:instrText>
            </w:r>
            <w:r w:rsidR="00D967EE" w:rsidRPr="00D967EE">
              <w:rPr>
                <w:b w:val="0"/>
                <w:webHidden/>
              </w:rPr>
            </w:r>
            <w:r w:rsidR="00D967EE" w:rsidRPr="00D967EE">
              <w:rPr>
                <w:b w:val="0"/>
                <w:webHidden/>
              </w:rPr>
              <w:fldChar w:fldCharType="separate"/>
            </w:r>
            <w:r w:rsidR="00DF72E6">
              <w:rPr>
                <w:b w:val="0"/>
                <w:webHidden/>
              </w:rPr>
              <w:t>65</w:t>
            </w:r>
            <w:r w:rsidR="00D967EE" w:rsidRPr="00D967EE">
              <w:rPr>
                <w:b w:val="0"/>
                <w:webHidden/>
              </w:rPr>
              <w:fldChar w:fldCharType="end"/>
            </w:r>
          </w:hyperlink>
        </w:p>
        <w:p w:rsidR="00D967EE" w:rsidRPr="00D967EE" w:rsidRDefault="000A03C1">
          <w:pPr>
            <w:pStyle w:val="TOC2"/>
            <w:rPr>
              <w:rFonts w:asciiTheme="minorHAnsi" w:hAnsiTheme="minorHAnsi" w:cstheme="minorBidi"/>
              <w:b w:val="0"/>
            </w:rPr>
          </w:pPr>
          <w:hyperlink w:anchor="_Toc45022096" w:history="1">
            <w:r w:rsidR="00D967EE" w:rsidRPr="00D967EE">
              <w:rPr>
                <w:rStyle w:val="Hyperlink"/>
                <w:b w:val="0"/>
              </w:rPr>
              <w:t>5.3.</w:t>
            </w:r>
            <w:r w:rsidR="00D967EE" w:rsidRPr="00D967EE">
              <w:rPr>
                <w:rFonts w:asciiTheme="minorHAnsi" w:hAnsiTheme="minorHAnsi" w:cstheme="minorBidi"/>
                <w:b w:val="0"/>
              </w:rPr>
              <w:tab/>
            </w:r>
            <w:r w:rsidR="00D967EE" w:rsidRPr="00D967EE">
              <w:rPr>
                <w:rStyle w:val="Hyperlink"/>
                <w:b w:val="0"/>
              </w:rPr>
              <w:t>Policy recommendations</w:t>
            </w:r>
            <w:r w:rsidR="00D967EE" w:rsidRPr="00D967EE">
              <w:rPr>
                <w:b w:val="0"/>
                <w:webHidden/>
              </w:rPr>
              <w:tab/>
            </w:r>
            <w:r w:rsidR="00D967EE" w:rsidRPr="00D967EE">
              <w:rPr>
                <w:b w:val="0"/>
                <w:webHidden/>
              </w:rPr>
              <w:fldChar w:fldCharType="begin"/>
            </w:r>
            <w:r w:rsidR="00D967EE" w:rsidRPr="00D967EE">
              <w:rPr>
                <w:b w:val="0"/>
                <w:webHidden/>
              </w:rPr>
              <w:instrText xml:space="preserve"> PAGEREF _Toc45022096 \h </w:instrText>
            </w:r>
            <w:r w:rsidR="00D967EE" w:rsidRPr="00D967EE">
              <w:rPr>
                <w:b w:val="0"/>
                <w:webHidden/>
              </w:rPr>
            </w:r>
            <w:r w:rsidR="00D967EE" w:rsidRPr="00D967EE">
              <w:rPr>
                <w:b w:val="0"/>
                <w:webHidden/>
              </w:rPr>
              <w:fldChar w:fldCharType="separate"/>
            </w:r>
            <w:r w:rsidR="00DF72E6">
              <w:rPr>
                <w:b w:val="0"/>
                <w:webHidden/>
              </w:rPr>
              <w:t>66</w:t>
            </w:r>
            <w:r w:rsidR="00D967EE" w:rsidRPr="00D967EE">
              <w:rPr>
                <w:b w:val="0"/>
                <w:webHidden/>
              </w:rPr>
              <w:fldChar w:fldCharType="end"/>
            </w:r>
          </w:hyperlink>
        </w:p>
        <w:p w:rsidR="00D967EE" w:rsidRPr="00D967EE" w:rsidRDefault="000A03C1">
          <w:pPr>
            <w:pStyle w:val="TOC1"/>
            <w:rPr>
              <w:rFonts w:asciiTheme="minorHAnsi" w:hAnsiTheme="minorHAnsi" w:cstheme="minorBidi"/>
              <w:sz w:val="22"/>
              <w:szCs w:val="22"/>
            </w:rPr>
          </w:pPr>
          <w:hyperlink w:anchor="_Toc45022097" w:history="1">
            <w:r w:rsidR="00D967EE" w:rsidRPr="00D967EE">
              <w:rPr>
                <w:rStyle w:val="Hyperlink"/>
              </w:rPr>
              <w:t>Appendices</w:t>
            </w:r>
            <w:r w:rsidR="00D967EE" w:rsidRPr="00D967EE">
              <w:rPr>
                <w:webHidden/>
              </w:rPr>
              <w:tab/>
            </w:r>
            <w:r w:rsidR="00D967EE" w:rsidRPr="00D967EE">
              <w:rPr>
                <w:webHidden/>
              </w:rPr>
              <w:fldChar w:fldCharType="begin"/>
            </w:r>
            <w:r w:rsidR="00D967EE" w:rsidRPr="00D967EE">
              <w:rPr>
                <w:webHidden/>
              </w:rPr>
              <w:instrText xml:space="preserve"> PAGEREF _Toc45022097 \h </w:instrText>
            </w:r>
            <w:r w:rsidR="00D967EE" w:rsidRPr="00D967EE">
              <w:rPr>
                <w:webHidden/>
              </w:rPr>
            </w:r>
            <w:r w:rsidR="00D967EE" w:rsidRPr="00D967EE">
              <w:rPr>
                <w:webHidden/>
              </w:rPr>
              <w:fldChar w:fldCharType="separate"/>
            </w:r>
            <w:r w:rsidR="00DF72E6">
              <w:rPr>
                <w:webHidden/>
              </w:rPr>
              <w:t>68</w:t>
            </w:r>
            <w:r w:rsidR="00D967EE" w:rsidRPr="00D967EE">
              <w:rPr>
                <w:webHidden/>
              </w:rPr>
              <w:fldChar w:fldCharType="end"/>
            </w:r>
          </w:hyperlink>
        </w:p>
        <w:p w:rsidR="00E608DD" w:rsidRPr="00D967EE" w:rsidRDefault="000A03C1" w:rsidP="00D967EE">
          <w:pPr>
            <w:pStyle w:val="TOC1"/>
            <w:rPr>
              <w:rFonts w:asciiTheme="minorHAnsi" w:hAnsiTheme="minorHAnsi" w:cstheme="minorBidi"/>
              <w:sz w:val="22"/>
              <w:szCs w:val="22"/>
            </w:rPr>
          </w:pPr>
          <w:hyperlink w:anchor="_Toc45022098" w:history="1">
            <w:r w:rsidR="00D967EE" w:rsidRPr="00D967EE">
              <w:rPr>
                <w:rStyle w:val="Hyperlink"/>
              </w:rPr>
              <w:t>REFERENCES</w:t>
            </w:r>
            <w:r w:rsidR="00D967EE" w:rsidRPr="00D967EE">
              <w:rPr>
                <w:webHidden/>
              </w:rPr>
              <w:tab/>
            </w:r>
            <w:r w:rsidR="00D967EE" w:rsidRPr="00D967EE">
              <w:rPr>
                <w:webHidden/>
              </w:rPr>
              <w:fldChar w:fldCharType="begin"/>
            </w:r>
            <w:r w:rsidR="00D967EE" w:rsidRPr="00D967EE">
              <w:rPr>
                <w:webHidden/>
              </w:rPr>
              <w:instrText xml:space="preserve"> PAGEREF _Toc45022098 \h </w:instrText>
            </w:r>
            <w:r w:rsidR="00D967EE" w:rsidRPr="00D967EE">
              <w:rPr>
                <w:webHidden/>
              </w:rPr>
            </w:r>
            <w:r w:rsidR="00D967EE" w:rsidRPr="00D967EE">
              <w:rPr>
                <w:webHidden/>
              </w:rPr>
              <w:fldChar w:fldCharType="separate"/>
            </w:r>
            <w:r w:rsidR="00DF72E6">
              <w:rPr>
                <w:webHidden/>
              </w:rPr>
              <w:t>73</w:t>
            </w:r>
            <w:r w:rsidR="00D967EE" w:rsidRPr="00D967EE">
              <w:rPr>
                <w:webHidden/>
              </w:rPr>
              <w:fldChar w:fldCharType="end"/>
            </w:r>
          </w:hyperlink>
          <w:r w:rsidR="00052A35" w:rsidRPr="00D967EE">
            <w:fldChar w:fldCharType="end"/>
          </w:r>
        </w:p>
      </w:sdtContent>
    </w:sdt>
    <w:p w:rsidR="00E608DD" w:rsidRPr="00E608DD" w:rsidRDefault="00E608DD" w:rsidP="00E608DD">
      <w:pPr>
        <w:rPr>
          <w:rFonts w:ascii="Times New Roman" w:hAnsi="Times New Roman" w:cs="Times New Roman"/>
          <w:sz w:val="24"/>
          <w:szCs w:val="24"/>
        </w:rPr>
      </w:pPr>
    </w:p>
    <w:p w:rsidR="0091180E" w:rsidRDefault="0091180E" w:rsidP="00D37DA0">
      <w:pPr>
        <w:rPr>
          <w:rFonts w:ascii="Times New Roman" w:hAnsi="Times New Roman" w:cs="Times New Roman"/>
          <w:b/>
          <w:sz w:val="24"/>
          <w:szCs w:val="24"/>
        </w:rPr>
      </w:pPr>
    </w:p>
    <w:p w:rsidR="00F02DF8" w:rsidRDefault="00F02DF8" w:rsidP="0038292C">
      <w:pPr>
        <w:tabs>
          <w:tab w:val="right" w:pos="9360"/>
        </w:tabs>
        <w:rPr>
          <w:rFonts w:ascii="Times New Roman" w:hAnsi="Times New Roman" w:cs="Times New Roman"/>
          <w:b/>
          <w:sz w:val="24"/>
          <w:szCs w:val="24"/>
        </w:rPr>
      </w:pPr>
    </w:p>
    <w:p w:rsidR="00F02DF8" w:rsidRDefault="00F02DF8" w:rsidP="0038292C">
      <w:pPr>
        <w:tabs>
          <w:tab w:val="right" w:pos="9360"/>
        </w:tabs>
        <w:rPr>
          <w:rFonts w:ascii="Times New Roman" w:hAnsi="Times New Roman" w:cs="Times New Roman"/>
          <w:b/>
          <w:sz w:val="24"/>
          <w:szCs w:val="24"/>
        </w:rPr>
      </w:pPr>
    </w:p>
    <w:p w:rsidR="00F02DF8" w:rsidRDefault="00F02DF8" w:rsidP="0038292C">
      <w:pPr>
        <w:tabs>
          <w:tab w:val="right" w:pos="9360"/>
        </w:tabs>
        <w:rPr>
          <w:rFonts w:ascii="Times New Roman" w:hAnsi="Times New Roman" w:cs="Times New Roman"/>
          <w:b/>
          <w:sz w:val="24"/>
          <w:szCs w:val="24"/>
        </w:rPr>
      </w:pPr>
    </w:p>
    <w:p w:rsidR="00F02DF8" w:rsidRDefault="00F02DF8" w:rsidP="0038292C">
      <w:pPr>
        <w:tabs>
          <w:tab w:val="right" w:pos="9360"/>
        </w:tabs>
        <w:rPr>
          <w:rFonts w:ascii="Times New Roman" w:hAnsi="Times New Roman" w:cs="Times New Roman"/>
          <w:b/>
          <w:sz w:val="24"/>
          <w:szCs w:val="24"/>
        </w:rPr>
      </w:pPr>
    </w:p>
    <w:p w:rsidR="00F02DF8" w:rsidRDefault="00F02DF8" w:rsidP="0038292C">
      <w:pPr>
        <w:tabs>
          <w:tab w:val="right" w:pos="9360"/>
        </w:tabs>
        <w:rPr>
          <w:rFonts w:ascii="Times New Roman" w:hAnsi="Times New Roman" w:cs="Times New Roman"/>
          <w:b/>
          <w:sz w:val="24"/>
          <w:szCs w:val="24"/>
        </w:rPr>
      </w:pPr>
    </w:p>
    <w:p w:rsidR="00F02DF8" w:rsidRDefault="00F02DF8" w:rsidP="0038292C">
      <w:pPr>
        <w:tabs>
          <w:tab w:val="right" w:pos="9360"/>
        </w:tabs>
        <w:rPr>
          <w:rFonts w:ascii="Times New Roman" w:hAnsi="Times New Roman" w:cs="Times New Roman"/>
          <w:b/>
          <w:sz w:val="24"/>
          <w:szCs w:val="24"/>
        </w:rPr>
      </w:pPr>
    </w:p>
    <w:p w:rsidR="00495AB2" w:rsidRDefault="00495AB2" w:rsidP="0038292C">
      <w:pPr>
        <w:tabs>
          <w:tab w:val="right" w:pos="9360"/>
        </w:tabs>
        <w:rPr>
          <w:rFonts w:ascii="Times New Roman" w:hAnsi="Times New Roman" w:cs="Times New Roman"/>
          <w:b/>
          <w:sz w:val="24"/>
          <w:szCs w:val="24"/>
        </w:rPr>
      </w:pPr>
    </w:p>
    <w:p w:rsidR="00D967EE" w:rsidRDefault="00D967EE" w:rsidP="0038292C">
      <w:pPr>
        <w:tabs>
          <w:tab w:val="right" w:pos="9360"/>
        </w:tabs>
        <w:rPr>
          <w:rFonts w:ascii="Times New Roman" w:hAnsi="Times New Roman" w:cs="Times New Roman"/>
          <w:b/>
          <w:sz w:val="24"/>
          <w:szCs w:val="24"/>
        </w:rPr>
      </w:pPr>
    </w:p>
    <w:p w:rsidR="004379D1" w:rsidRDefault="004379D1" w:rsidP="0038292C">
      <w:pPr>
        <w:tabs>
          <w:tab w:val="right" w:pos="9360"/>
        </w:tabs>
        <w:rPr>
          <w:rFonts w:ascii="Times New Roman" w:hAnsi="Times New Roman" w:cs="Times New Roman"/>
          <w:b/>
          <w:sz w:val="24"/>
          <w:szCs w:val="24"/>
        </w:rPr>
      </w:pPr>
    </w:p>
    <w:p w:rsidR="00DD174F" w:rsidRPr="00D967EE" w:rsidRDefault="00E608DD" w:rsidP="00D967EE">
      <w:pPr>
        <w:jc w:val="center"/>
        <w:rPr>
          <w:rFonts w:ascii="Times New Roman" w:hAnsi="Times New Roman" w:cs="Times New Roman"/>
          <w:b/>
          <w:sz w:val="32"/>
          <w:szCs w:val="32"/>
        </w:rPr>
      </w:pPr>
      <w:bookmarkStart w:id="15" w:name="_Toc45022030"/>
      <w:r w:rsidRPr="00D967EE">
        <w:rPr>
          <w:rFonts w:ascii="Times New Roman" w:hAnsi="Times New Roman" w:cs="Times New Roman"/>
          <w:b/>
          <w:sz w:val="32"/>
          <w:szCs w:val="32"/>
        </w:rPr>
        <w:t>LIST OF TABLES</w:t>
      </w:r>
      <w:bookmarkEnd w:id="15"/>
    </w:p>
    <w:p w:rsidR="00DD174F" w:rsidRDefault="00DD174F" w:rsidP="00D65692">
      <w:pPr>
        <w:pStyle w:val="TableofFigures"/>
        <w:tabs>
          <w:tab w:val="right" w:leader="dot" w:pos="9350"/>
        </w:tabs>
        <w:spacing w:line="360" w:lineRule="auto"/>
        <w:rPr>
          <w:noProof/>
        </w:rPr>
      </w:pPr>
      <w:r>
        <w:rPr>
          <w:rFonts w:ascii="Times New Roman" w:hAnsi="Times New Roman" w:cs="Times New Roman"/>
          <w:b/>
          <w:sz w:val="28"/>
          <w:szCs w:val="28"/>
        </w:rPr>
        <w:fldChar w:fldCharType="begin"/>
      </w:r>
      <w:r>
        <w:rPr>
          <w:rFonts w:ascii="Times New Roman" w:hAnsi="Times New Roman" w:cs="Times New Roman"/>
          <w:b/>
          <w:sz w:val="28"/>
          <w:szCs w:val="28"/>
        </w:rPr>
        <w:instrText xml:space="preserve"> TOC \h \z \c "Table" </w:instrText>
      </w:r>
      <w:r>
        <w:rPr>
          <w:rFonts w:ascii="Times New Roman" w:hAnsi="Times New Roman" w:cs="Times New Roman"/>
          <w:b/>
          <w:sz w:val="28"/>
          <w:szCs w:val="28"/>
        </w:rPr>
        <w:fldChar w:fldCharType="separate"/>
      </w:r>
      <w:hyperlink w:anchor="_Toc40652555" w:history="1">
        <w:r w:rsidRPr="00847BD7">
          <w:rPr>
            <w:rStyle w:val="Hyperlink"/>
            <w:noProof/>
          </w:rPr>
          <w:t>Table 1</w:t>
        </w:r>
        <w:r w:rsidRPr="00847BD7">
          <w:rPr>
            <w:rStyle w:val="Hyperlink"/>
            <w:rFonts w:ascii="Times New Roman" w:hAnsi="Times New Roman" w:cs="Times New Roman"/>
            <w:noProof/>
          </w:rPr>
          <w:t>: Distribution of sample size by kebeles based on agro ecological zone</w:t>
        </w:r>
        <w:r>
          <w:rPr>
            <w:noProof/>
            <w:webHidden/>
          </w:rPr>
          <w:tab/>
        </w:r>
        <w:r>
          <w:rPr>
            <w:noProof/>
            <w:webHidden/>
          </w:rPr>
          <w:fldChar w:fldCharType="begin"/>
        </w:r>
        <w:r>
          <w:rPr>
            <w:noProof/>
            <w:webHidden/>
          </w:rPr>
          <w:instrText xml:space="preserve"> PAGEREF _Toc40652555 \h </w:instrText>
        </w:r>
        <w:r>
          <w:rPr>
            <w:noProof/>
            <w:webHidden/>
          </w:rPr>
        </w:r>
        <w:r>
          <w:rPr>
            <w:noProof/>
            <w:webHidden/>
          </w:rPr>
          <w:fldChar w:fldCharType="separate"/>
        </w:r>
        <w:r w:rsidR="00DF72E6">
          <w:rPr>
            <w:noProof/>
            <w:webHidden/>
          </w:rPr>
          <w:t>30</w:t>
        </w:r>
        <w:r>
          <w:rPr>
            <w:noProof/>
            <w:webHidden/>
          </w:rPr>
          <w:fldChar w:fldCharType="end"/>
        </w:r>
      </w:hyperlink>
    </w:p>
    <w:p w:rsidR="00DD174F" w:rsidRDefault="000A03C1" w:rsidP="00D65692">
      <w:pPr>
        <w:pStyle w:val="TableofFigures"/>
        <w:tabs>
          <w:tab w:val="right" w:leader="dot" w:pos="9350"/>
        </w:tabs>
        <w:spacing w:line="360" w:lineRule="auto"/>
        <w:rPr>
          <w:noProof/>
        </w:rPr>
      </w:pPr>
      <w:hyperlink w:anchor="_Toc40652556" w:history="1">
        <w:r w:rsidR="00DD174F" w:rsidRPr="00847BD7">
          <w:rPr>
            <w:rStyle w:val="Hyperlink"/>
            <w:noProof/>
          </w:rPr>
          <w:t>Table 2</w:t>
        </w:r>
        <w:r w:rsidR="00DD174F" w:rsidRPr="00847BD7">
          <w:rPr>
            <w:rStyle w:val="Hyperlink"/>
            <w:rFonts w:ascii="Times New Roman" w:hAnsi="Times New Roman" w:cs="Times New Roman"/>
            <w:noProof/>
          </w:rPr>
          <w:t>: Description of Variables in Stochastic Frontier Analysis function an Expected Sign</w:t>
        </w:r>
        <w:r w:rsidR="00DD174F">
          <w:rPr>
            <w:noProof/>
            <w:webHidden/>
          </w:rPr>
          <w:tab/>
        </w:r>
        <w:r w:rsidR="00DD174F">
          <w:rPr>
            <w:noProof/>
            <w:webHidden/>
          </w:rPr>
          <w:fldChar w:fldCharType="begin"/>
        </w:r>
        <w:r w:rsidR="00DD174F">
          <w:rPr>
            <w:noProof/>
            <w:webHidden/>
          </w:rPr>
          <w:instrText xml:space="preserve"> PAGEREF _Toc40652556 \h </w:instrText>
        </w:r>
        <w:r w:rsidR="00DD174F">
          <w:rPr>
            <w:noProof/>
            <w:webHidden/>
          </w:rPr>
        </w:r>
        <w:r w:rsidR="00DD174F">
          <w:rPr>
            <w:noProof/>
            <w:webHidden/>
          </w:rPr>
          <w:fldChar w:fldCharType="separate"/>
        </w:r>
        <w:r w:rsidR="00DF72E6">
          <w:rPr>
            <w:noProof/>
            <w:webHidden/>
          </w:rPr>
          <w:t>40</w:t>
        </w:r>
        <w:r w:rsidR="00DD174F">
          <w:rPr>
            <w:noProof/>
            <w:webHidden/>
          </w:rPr>
          <w:fldChar w:fldCharType="end"/>
        </w:r>
      </w:hyperlink>
    </w:p>
    <w:p w:rsidR="00DD174F" w:rsidRDefault="000A03C1" w:rsidP="00D65692">
      <w:pPr>
        <w:pStyle w:val="TableofFigures"/>
        <w:tabs>
          <w:tab w:val="right" w:leader="dot" w:pos="9350"/>
        </w:tabs>
        <w:spacing w:line="360" w:lineRule="auto"/>
        <w:rPr>
          <w:noProof/>
        </w:rPr>
      </w:pPr>
      <w:hyperlink w:anchor="_Toc40652557" w:history="1">
        <w:r w:rsidR="00DD174F" w:rsidRPr="00847BD7">
          <w:rPr>
            <w:rStyle w:val="Hyperlink"/>
            <w:rFonts w:ascii="Times New Roman" w:hAnsi="Times New Roman" w:cs="Times New Roman"/>
            <w:noProof/>
          </w:rPr>
          <w:t>Table 3</w:t>
        </w:r>
        <w:r w:rsidR="00DD174F" w:rsidRPr="00847BD7">
          <w:rPr>
            <w:rStyle w:val="Hyperlink"/>
            <w:rFonts w:ascii="Times New Roman" w:eastAsia="Batang" w:hAnsi="Times New Roman" w:cs="Times New Roman"/>
            <w:noProof/>
          </w:rPr>
          <w:t>: Table of Demographic characteristics of the household heads</w:t>
        </w:r>
        <w:r w:rsidR="00DD174F">
          <w:rPr>
            <w:noProof/>
            <w:webHidden/>
          </w:rPr>
          <w:tab/>
        </w:r>
        <w:r w:rsidR="00DD174F">
          <w:rPr>
            <w:noProof/>
            <w:webHidden/>
          </w:rPr>
          <w:fldChar w:fldCharType="begin"/>
        </w:r>
        <w:r w:rsidR="00DD174F">
          <w:rPr>
            <w:noProof/>
            <w:webHidden/>
          </w:rPr>
          <w:instrText xml:space="preserve"> PAGEREF _Toc40652557 \h </w:instrText>
        </w:r>
        <w:r w:rsidR="00DD174F">
          <w:rPr>
            <w:noProof/>
            <w:webHidden/>
          </w:rPr>
        </w:r>
        <w:r w:rsidR="00DD174F">
          <w:rPr>
            <w:noProof/>
            <w:webHidden/>
          </w:rPr>
          <w:fldChar w:fldCharType="separate"/>
        </w:r>
        <w:r w:rsidR="00DF72E6">
          <w:rPr>
            <w:noProof/>
            <w:webHidden/>
          </w:rPr>
          <w:t>43</w:t>
        </w:r>
        <w:r w:rsidR="00DD174F">
          <w:rPr>
            <w:noProof/>
            <w:webHidden/>
          </w:rPr>
          <w:fldChar w:fldCharType="end"/>
        </w:r>
      </w:hyperlink>
    </w:p>
    <w:p w:rsidR="00DD174F" w:rsidRDefault="000A03C1" w:rsidP="00D65692">
      <w:pPr>
        <w:pStyle w:val="TableofFigures"/>
        <w:tabs>
          <w:tab w:val="right" w:leader="dot" w:pos="9350"/>
        </w:tabs>
        <w:spacing w:line="360" w:lineRule="auto"/>
        <w:rPr>
          <w:noProof/>
        </w:rPr>
      </w:pPr>
      <w:hyperlink w:anchor="_Toc40652558" w:history="1">
        <w:r w:rsidR="00DD174F" w:rsidRPr="00847BD7">
          <w:rPr>
            <w:rStyle w:val="Hyperlink"/>
            <w:noProof/>
          </w:rPr>
          <w:t>Table 4</w:t>
        </w:r>
        <w:r w:rsidR="00DD174F" w:rsidRPr="00847BD7">
          <w:rPr>
            <w:rStyle w:val="Hyperlink"/>
            <w:rFonts w:ascii="Times New Roman" w:eastAsia="Batang" w:hAnsi="Times New Roman" w:cs="Times New Roman"/>
            <w:noProof/>
          </w:rPr>
          <w:t>: Table of summary statistics and frequency of socio economic characteristics of the household</w:t>
        </w:r>
        <w:r w:rsidR="00DD174F">
          <w:rPr>
            <w:noProof/>
            <w:webHidden/>
          </w:rPr>
          <w:tab/>
        </w:r>
        <w:r w:rsidR="00DD174F">
          <w:rPr>
            <w:noProof/>
            <w:webHidden/>
          </w:rPr>
          <w:fldChar w:fldCharType="begin"/>
        </w:r>
        <w:r w:rsidR="00DD174F">
          <w:rPr>
            <w:noProof/>
            <w:webHidden/>
          </w:rPr>
          <w:instrText xml:space="preserve"> PAGEREF _Toc40652558 \h </w:instrText>
        </w:r>
        <w:r w:rsidR="00DD174F">
          <w:rPr>
            <w:noProof/>
            <w:webHidden/>
          </w:rPr>
        </w:r>
        <w:r w:rsidR="00DD174F">
          <w:rPr>
            <w:noProof/>
            <w:webHidden/>
          </w:rPr>
          <w:fldChar w:fldCharType="separate"/>
        </w:r>
        <w:r w:rsidR="00DF72E6">
          <w:rPr>
            <w:noProof/>
            <w:webHidden/>
          </w:rPr>
          <w:t>44</w:t>
        </w:r>
        <w:r w:rsidR="00DD174F">
          <w:rPr>
            <w:noProof/>
            <w:webHidden/>
          </w:rPr>
          <w:fldChar w:fldCharType="end"/>
        </w:r>
      </w:hyperlink>
    </w:p>
    <w:p w:rsidR="00DD174F" w:rsidRDefault="000A03C1" w:rsidP="00D65692">
      <w:pPr>
        <w:pStyle w:val="TableofFigures"/>
        <w:tabs>
          <w:tab w:val="right" w:leader="dot" w:pos="9350"/>
        </w:tabs>
        <w:spacing w:line="360" w:lineRule="auto"/>
        <w:rPr>
          <w:noProof/>
        </w:rPr>
      </w:pPr>
      <w:hyperlink w:anchor="_Toc40652559" w:history="1">
        <w:r w:rsidR="00DD174F" w:rsidRPr="00847BD7">
          <w:rPr>
            <w:rStyle w:val="Hyperlink"/>
            <w:noProof/>
          </w:rPr>
          <w:t>Table 5</w:t>
        </w:r>
        <w:r w:rsidR="00DD174F" w:rsidRPr="00847BD7">
          <w:rPr>
            <w:rStyle w:val="Hyperlink"/>
            <w:rFonts w:ascii="Times New Roman" w:eastAsia="Times New Roman" w:hAnsi="Times New Roman" w:cs="Times New Roman"/>
            <w:noProof/>
          </w:rPr>
          <w:t>: User and non-user of extension program of sample household head</w:t>
        </w:r>
        <w:r w:rsidR="00DD174F">
          <w:rPr>
            <w:noProof/>
            <w:webHidden/>
          </w:rPr>
          <w:tab/>
        </w:r>
        <w:r w:rsidR="00DD174F">
          <w:rPr>
            <w:noProof/>
            <w:webHidden/>
          </w:rPr>
          <w:fldChar w:fldCharType="begin"/>
        </w:r>
        <w:r w:rsidR="00DD174F">
          <w:rPr>
            <w:noProof/>
            <w:webHidden/>
          </w:rPr>
          <w:instrText xml:space="preserve"> PAGEREF _Toc40652559 \h </w:instrText>
        </w:r>
        <w:r w:rsidR="00DD174F">
          <w:rPr>
            <w:noProof/>
            <w:webHidden/>
          </w:rPr>
        </w:r>
        <w:r w:rsidR="00DD174F">
          <w:rPr>
            <w:noProof/>
            <w:webHidden/>
          </w:rPr>
          <w:fldChar w:fldCharType="separate"/>
        </w:r>
        <w:r w:rsidR="00DF72E6">
          <w:rPr>
            <w:noProof/>
            <w:webHidden/>
          </w:rPr>
          <w:t>47</w:t>
        </w:r>
        <w:r w:rsidR="00DD174F">
          <w:rPr>
            <w:noProof/>
            <w:webHidden/>
          </w:rPr>
          <w:fldChar w:fldCharType="end"/>
        </w:r>
      </w:hyperlink>
    </w:p>
    <w:p w:rsidR="00DD174F" w:rsidRDefault="000A03C1" w:rsidP="00D65692">
      <w:pPr>
        <w:pStyle w:val="TableofFigures"/>
        <w:tabs>
          <w:tab w:val="right" w:leader="dot" w:pos="9350"/>
        </w:tabs>
        <w:spacing w:line="360" w:lineRule="auto"/>
        <w:rPr>
          <w:noProof/>
        </w:rPr>
      </w:pPr>
      <w:hyperlink w:anchor="_Toc40652560" w:history="1">
        <w:r w:rsidR="00DD174F" w:rsidRPr="00847BD7">
          <w:rPr>
            <w:rStyle w:val="Hyperlink"/>
            <w:noProof/>
          </w:rPr>
          <w:t>Table 6</w:t>
        </w:r>
        <w:r w:rsidR="00DD174F" w:rsidRPr="00847BD7">
          <w:rPr>
            <w:rStyle w:val="Hyperlink"/>
            <w:rFonts w:ascii="Times New Roman" w:eastAsia="Batang" w:hAnsi="Times New Roman" w:cs="Times New Roman"/>
            <w:noProof/>
          </w:rPr>
          <w:t>: Distribution of sample households by their land holding structure</w:t>
        </w:r>
        <w:r w:rsidR="00DD174F">
          <w:rPr>
            <w:noProof/>
            <w:webHidden/>
          </w:rPr>
          <w:tab/>
        </w:r>
        <w:r w:rsidR="00DD174F">
          <w:rPr>
            <w:noProof/>
            <w:webHidden/>
          </w:rPr>
          <w:fldChar w:fldCharType="begin"/>
        </w:r>
        <w:r w:rsidR="00DD174F">
          <w:rPr>
            <w:noProof/>
            <w:webHidden/>
          </w:rPr>
          <w:instrText xml:space="preserve"> PAGEREF _Toc40652560 \h </w:instrText>
        </w:r>
        <w:r w:rsidR="00DD174F">
          <w:rPr>
            <w:noProof/>
            <w:webHidden/>
          </w:rPr>
        </w:r>
        <w:r w:rsidR="00DD174F">
          <w:rPr>
            <w:noProof/>
            <w:webHidden/>
          </w:rPr>
          <w:fldChar w:fldCharType="separate"/>
        </w:r>
        <w:r w:rsidR="00DF72E6">
          <w:rPr>
            <w:noProof/>
            <w:webHidden/>
          </w:rPr>
          <w:t>47</w:t>
        </w:r>
        <w:r w:rsidR="00DD174F">
          <w:rPr>
            <w:noProof/>
            <w:webHidden/>
          </w:rPr>
          <w:fldChar w:fldCharType="end"/>
        </w:r>
      </w:hyperlink>
    </w:p>
    <w:p w:rsidR="00DD174F" w:rsidRDefault="000A03C1" w:rsidP="00D65692">
      <w:pPr>
        <w:pStyle w:val="TableofFigures"/>
        <w:tabs>
          <w:tab w:val="right" w:leader="dot" w:pos="9350"/>
        </w:tabs>
        <w:spacing w:line="360" w:lineRule="auto"/>
        <w:rPr>
          <w:noProof/>
        </w:rPr>
      </w:pPr>
      <w:hyperlink w:anchor="_Toc40652561" w:history="1">
        <w:r w:rsidR="00DD174F" w:rsidRPr="00847BD7">
          <w:rPr>
            <w:rStyle w:val="Hyperlink"/>
            <w:noProof/>
          </w:rPr>
          <w:t>Table 7</w:t>
        </w:r>
        <w:r w:rsidR="00DD174F" w:rsidRPr="00847BD7">
          <w:rPr>
            <w:rStyle w:val="Hyperlink"/>
            <w:rFonts w:ascii="Times New Roman" w:eastAsia="Batang" w:hAnsi="Times New Roman" w:cs="Times New Roman"/>
            <w:noProof/>
          </w:rPr>
          <w:t>: Oxen ownership of the sample household</w:t>
        </w:r>
        <w:r w:rsidR="00DD174F">
          <w:rPr>
            <w:noProof/>
            <w:webHidden/>
          </w:rPr>
          <w:tab/>
        </w:r>
        <w:r w:rsidR="00DD174F">
          <w:rPr>
            <w:noProof/>
            <w:webHidden/>
          </w:rPr>
          <w:fldChar w:fldCharType="begin"/>
        </w:r>
        <w:r w:rsidR="00DD174F">
          <w:rPr>
            <w:noProof/>
            <w:webHidden/>
          </w:rPr>
          <w:instrText xml:space="preserve"> PAGEREF _Toc40652561 \h </w:instrText>
        </w:r>
        <w:r w:rsidR="00DD174F">
          <w:rPr>
            <w:noProof/>
            <w:webHidden/>
          </w:rPr>
        </w:r>
        <w:r w:rsidR="00DD174F">
          <w:rPr>
            <w:noProof/>
            <w:webHidden/>
          </w:rPr>
          <w:fldChar w:fldCharType="separate"/>
        </w:r>
        <w:r w:rsidR="00DF72E6">
          <w:rPr>
            <w:noProof/>
            <w:webHidden/>
          </w:rPr>
          <w:t>48</w:t>
        </w:r>
        <w:r w:rsidR="00DD174F">
          <w:rPr>
            <w:noProof/>
            <w:webHidden/>
          </w:rPr>
          <w:fldChar w:fldCharType="end"/>
        </w:r>
      </w:hyperlink>
    </w:p>
    <w:p w:rsidR="00DD174F" w:rsidRDefault="000A03C1" w:rsidP="00D65692">
      <w:pPr>
        <w:pStyle w:val="TableofFigures"/>
        <w:tabs>
          <w:tab w:val="right" w:leader="dot" w:pos="9350"/>
        </w:tabs>
        <w:spacing w:line="360" w:lineRule="auto"/>
        <w:rPr>
          <w:noProof/>
        </w:rPr>
      </w:pPr>
      <w:hyperlink w:anchor="_Toc40652562" w:history="1">
        <w:r w:rsidR="00DD174F" w:rsidRPr="00847BD7">
          <w:rPr>
            <w:rStyle w:val="Hyperlink"/>
            <w:noProof/>
          </w:rPr>
          <w:t>Table 8</w:t>
        </w:r>
        <w:r w:rsidR="00DD174F" w:rsidRPr="00847BD7">
          <w:rPr>
            <w:rStyle w:val="Hyperlink"/>
            <w:rFonts w:ascii="Times New Roman" w:eastAsia="Batang" w:hAnsi="Times New Roman" w:cs="Times New Roman"/>
            <w:noProof/>
          </w:rPr>
          <w:t>: Improved seed User and non-user of sampled household heads</w:t>
        </w:r>
        <w:r w:rsidR="00DD174F">
          <w:rPr>
            <w:noProof/>
            <w:webHidden/>
          </w:rPr>
          <w:tab/>
        </w:r>
        <w:r w:rsidR="00DD174F">
          <w:rPr>
            <w:noProof/>
            <w:webHidden/>
          </w:rPr>
          <w:fldChar w:fldCharType="begin"/>
        </w:r>
        <w:r w:rsidR="00DD174F">
          <w:rPr>
            <w:noProof/>
            <w:webHidden/>
          </w:rPr>
          <w:instrText xml:space="preserve"> PAGEREF _Toc40652562 \h </w:instrText>
        </w:r>
        <w:r w:rsidR="00DD174F">
          <w:rPr>
            <w:noProof/>
            <w:webHidden/>
          </w:rPr>
        </w:r>
        <w:r w:rsidR="00DD174F">
          <w:rPr>
            <w:noProof/>
            <w:webHidden/>
          </w:rPr>
          <w:fldChar w:fldCharType="separate"/>
        </w:r>
        <w:r w:rsidR="00DF72E6">
          <w:rPr>
            <w:noProof/>
            <w:webHidden/>
          </w:rPr>
          <w:t>49</w:t>
        </w:r>
        <w:r w:rsidR="00DD174F">
          <w:rPr>
            <w:noProof/>
            <w:webHidden/>
          </w:rPr>
          <w:fldChar w:fldCharType="end"/>
        </w:r>
      </w:hyperlink>
    </w:p>
    <w:p w:rsidR="00DD174F" w:rsidRDefault="000A03C1" w:rsidP="00D65692">
      <w:pPr>
        <w:pStyle w:val="TableofFigures"/>
        <w:tabs>
          <w:tab w:val="right" w:leader="dot" w:pos="9350"/>
        </w:tabs>
        <w:spacing w:line="360" w:lineRule="auto"/>
        <w:rPr>
          <w:noProof/>
        </w:rPr>
      </w:pPr>
      <w:hyperlink w:anchor="_Toc40652563" w:history="1">
        <w:r w:rsidR="00DD174F" w:rsidRPr="00847BD7">
          <w:rPr>
            <w:rStyle w:val="Hyperlink"/>
            <w:noProof/>
          </w:rPr>
          <w:t>Table 9</w:t>
        </w:r>
        <w:r w:rsidR="00DD174F" w:rsidRPr="00847BD7">
          <w:rPr>
            <w:rStyle w:val="Hyperlink"/>
            <w:rFonts w:ascii="Times New Roman" w:eastAsia="Batang" w:hAnsi="Times New Roman" w:cs="Times New Roman"/>
            <w:noProof/>
          </w:rPr>
          <w:t>: Total labor involved in Teff production by gender (in Man Equivalent) per hectare</w:t>
        </w:r>
        <w:r w:rsidR="00DD174F">
          <w:rPr>
            <w:noProof/>
            <w:webHidden/>
          </w:rPr>
          <w:tab/>
        </w:r>
        <w:r w:rsidR="00DD174F">
          <w:rPr>
            <w:noProof/>
            <w:webHidden/>
          </w:rPr>
          <w:fldChar w:fldCharType="begin"/>
        </w:r>
        <w:r w:rsidR="00DD174F">
          <w:rPr>
            <w:noProof/>
            <w:webHidden/>
          </w:rPr>
          <w:instrText xml:space="preserve"> PAGEREF _Toc40652563 \h </w:instrText>
        </w:r>
        <w:r w:rsidR="00DD174F">
          <w:rPr>
            <w:noProof/>
            <w:webHidden/>
          </w:rPr>
        </w:r>
        <w:r w:rsidR="00DD174F">
          <w:rPr>
            <w:noProof/>
            <w:webHidden/>
          </w:rPr>
          <w:fldChar w:fldCharType="separate"/>
        </w:r>
        <w:r w:rsidR="00DF72E6">
          <w:rPr>
            <w:noProof/>
            <w:webHidden/>
          </w:rPr>
          <w:t>49</w:t>
        </w:r>
        <w:r w:rsidR="00DD174F">
          <w:rPr>
            <w:noProof/>
            <w:webHidden/>
          </w:rPr>
          <w:fldChar w:fldCharType="end"/>
        </w:r>
      </w:hyperlink>
    </w:p>
    <w:p w:rsidR="00DD174F" w:rsidRDefault="000A03C1" w:rsidP="00D65692">
      <w:pPr>
        <w:pStyle w:val="TableofFigures"/>
        <w:tabs>
          <w:tab w:val="right" w:leader="dot" w:pos="9350"/>
        </w:tabs>
        <w:spacing w:line="360" w:lineRule="auto"/>
        <w:rPr>
          <w:noProof/>
        </w:rPr>
      </w:pPr>
      <w:hyperlink w:anchor="_Toc40652564" w:history="1">
        <w:r w:rsidR="00DD174F" w:rsidRPr="00847BD7">
          <w:rPr>
            <w:rStyle w:val="Hyperlink"/>
            <w:noProof/>
          </w:rPr>
          <w:t>Table 10</w:t>
        </w:r>
        <w:r w:rsidR="00DD174F" w:rsidRPr="00847BD7">
          <w:rPr>
            <w:rStyle w:val="Hyperlink"/>
            <w:rFonts w:ascii="Times New Roman" w:eastAsia="Batang" w:hAnsi="Times New Roman" w:cs="Times New Roman"/>
            <w:noProof/>
          </w:rPr>
          <w:t>: Summary statistics of inputs used and Teff output per sample household head</w:t>
        </w:r>
        <w:r w:rsidR="00DD174F">
          <w:rPr>
            <w:noProof/>
            <w:webHidden/>
          </w:rPr>
          <w:tab/>
        </w:r>
        <w:r w:rsidR="00DD174F">
          <w:rPr>
            <w:noProof/>
            <w:webHidden/>
          </w:rPr>
          <w:fldChar w:fldCharType="begin"/>
        </w:r>
        <w:r w:rsidR="00DD174F">
          <w:rPr>
            <w:noProof/>
            <w:webHidden/>
          </w:rPr>
          <w:instrText xml:space="preserve"> PAGEREF _Toc40652564 \h </w:instrText>
        </w:r>
        <w:r w:rsidR="00DD174F">
          <w:rPr>
            <w:noProof/>
            <w:webHidden/>
          </w:rPr>
        </w:r>
        <w:r w:rsidR="00DD174F">
          <w:rPr>
            <w:noProof/>
            <w:webHidden/>
          </w:rPr>
          <w:fldChar w:fldCharType="separate"/>
        </w:r>
        <w:r w:rsidR="00DF72E6">
          <w:rPr>
            <w:noProof/>
            <w:webHidden/>
          </w:rPr>
          <w:t>50</w:t>
        </w:r>
        <w:r w:rsidR="00DD174F">
          <w:rPr>
            <w:noProof/>
            <w:webHidden/>
          </w:rPr>
          <w:fldChar w:fldCharType="end"/>
        </w:r>
      </w:hyperlink>
    </w:p>
    <w:p w:rsidR="00DD174F" w:rsidRDefault="000A03C1" w:rsidP="00D65692">
      <w:pPr>
        <w:pStyle w:val="TableofFigures"/>
        <w:tabs>
          <w:tab w:val="right" w:leader="dot" w:pos="9350"/>
        </w:tabs>
        <w:spacing w:line="360" w:lineRule="auto"/>
        <w:rPr>
          <w:noProof/>
        </w:rPr>
      </w:pPr>
      <w:hyperlink w:anchor="_Toc40652565" w:history="1">
        <w:r w:rsidR="00DD174F" w:rsidRPr="00847BD7">
          <w:rPr>
            <w:rStyle w:val="Hyperlink"/>
            <w:noProof/>
          </w:rPr>
          <w:t>Table 11</w:t>
        </w:r>
        <w:r w:rsidR="00DD174F" w:rsidRPr="00847BD7">
          <w:rPr>
            <w:rStyle w:val="Hyperlink"/>
            <w:rFonts w:ascii="Times New Roman" w:hAnsi="Times New Roman" w:cs="Times New Roman"/>
            <w:noProof/>
          </w:rPr>
          <w:t>: Maximum likelihood estimates (MLE) estimates of CD frontier production function</w:t>
        </w:r>
        <w:r w:rsidR="00DD174F">
          <w:rPr>
            <w:noProof/>
            <w:webHidden/>
          </w:rPr>
          <w:tab/>
        </w:r>
        <w:r w:rsidR="00DD174F">
          <w:rPr>
            <w:noProof/>
            <w:webHidden/>
          </w:rPr>
          <w:fldChar w:fldCharType="begin"/>
        </w:r>
        <w:r w:rsidR="00DD174F">
          <w:rPr>
            <w:noProof/>
            <w:webHidden/>
          </w:rPr>
          <w:instrText xml:space="preserve"> PAGEREF _Toc40652565 \h </w:instrText>
        </w:r>
        <w:r w:rsidR="00DD174F">
          <w:rPr>
            <w:noProof/>
            <w:webHidden/>
          </w:rPr>
        </w:r>
        <w:r w:rsidR="00DD174F">
          <w:rPr>
            <w:noProof/>
            <w:webHidden/>
          </w:rPr>
          <w:fldChar w:fldCharType="separate"/>
        </w:r>
        <w:r w:rsidR="00DF72E6">
          <w:rPr>
            <w:noProof/>
            <w:webHidden/>
          </w:rPr>
          <w:t>56</w:t>
        </w:r>
        <w:r w:rsidR="00DD174F">
          <w:rPr>
            <w:noProof/>
            <w:webHidden/>
          </w:rPr>
          <w:fldChar w:fldCharType="end"/>
        </w:r>
      </w:hyperlink>
    </w:p>
    <w:p w:rsidR="00DD174F" w:rsidRDefault="000A03C1" w:rsidP="00D65692">
      <w:pPr>
        <w:pStyle w:val="TableofFigures"/>
        <w:tabs>
          <w:tab w:val="right" w:leader="dot" w:pos="9350"/>
        </w:tabs>
        <w:spacing w:line="360" w:lineRule="auto"/>
        <w:rPr>
          <w:noProof/>
        </w:rPr>
      </w:pPr>
      <w:hyperlink w:anchor="_Toc40652566" w:history="1">
        <w:r w:rsidR="00DD174F" w:rsidRPr="00847BD7">
          <w:rPr>
            <w:rStyle w:val="Hyperlink"/>
            <w:noProof/>
          </w:rPr>
          <w:t>Table 12</w:t>
        </w:r>
        <w:r w:rsidR="00DD174F" w:rsidRPr="00847BD7">
          <w:rPr>
            <w:rStyle w:val="Hyperlink"/>
            <w:rFonts w:ascii="Times New Roman" w:hAnsi="Times New Roman" w:cs="Times New Roman"/>
            <w:noProof/>
          </w:rPr>
          <w:t>: summary of TE differentials among sample household heads</w:t>
        </w:r>
        <w:r w:rsidR="00DD174F">
          <w:rPr>
            <w:noProof/>
            <w:webHidden/>
          </w:rPr>
          <w:tab/>
        </w:r>
        <w:r w:rsidR="00DD174F">
          <w:rPr>
            <w:noProof/>
            <w:webHidden/>
          </w:rPr>
          <w:fldChar w:fldCharType="begin"/>
        </w:r>
        <w:r w:rsidR="00DD174F">
          <w:rPr>
            <w:noProof/>
            <w:webHidden/>
          </w:rPr>
          <w:instrText xml:space="preserve"> PAGEREF _Toc40652566 \h </w:instrText>
        </w:r>
        <w:r w:rsidR="00DD174F">
          <w:rPr>
            <w:noProof/>
            <w:webHidden/>
          </w:rPr>
        </w:r>
        <w:r w:rsidR="00DD174F">
          <w:rPr>
            <w:noProof/>
            <w:webHidden/>
          </w:rPr>
          <w:fldChar w:fldCharType="separate"/>
        </w:r>
        <w:r w:rsidR="00DF72E6">
          <w:rPr>
            <w:noProof/>
            <w:webHidden/>
          </w:rPr>
          <w:t>57</w:t>
        </w:r>
        <w:r w:rsidR="00DD174F">
          <w:rPr>
            <w:noProof/>
            <w:webHidden/>
          </w:rPr>
          <w:fldChar w:fldCharType="end"/>
        </w:r>
      </w:hyperlink>
    </w:p>
    <w:p w:rsidR="00DD174F" w:rsidRDefault="000A03C1" w:rsidP="00D65692">
      <w:pPr>
        <w:pStyle w:val="TableofFigures"/>
        <w:tabs>
          <w:tab w:val="right" w:leader="dot" w:pos="9350"/>
        </w:tabs>
        <w:spacing w:line="360" w:lineRule="auto"/>
        <w:rPr>
          <w:noProof/>
        </w:rPr>
      </w:pPr>
      <w:hyperlink w:anchor="_Toc40652567" w:history="1">
        <w:r w:rsidR="00DD174F" w:rsidRPr="00847BD7">
          <w:rPr>
            <w:rStyle w:val="Hyperlink"/>
            <w:noProof/>
          </w:rPr>
          <w:t>Table 13</w:t>
        </w:r>
        <w:r w:rsidR="00DD174F" w:rsidRPr="00847BD7">
          <w:rPr>
            <w:rStyle w:val="Hyperlink"/>
            <w:rFonts w:ascii="Times New Roman" w:hAnsi="Times New Roman" w:cs="Times New Roman"/>
            <w:noProof/>
          </w:rPr>
          <w:t>: comparison estimated actual yield and potential Teff yield</w:t>
        </w:r>
        <w:r w:rsidR="00DD174F">
          <w:rPr>
            <w:noProof/>
            <w:webHidden/>
          </w:rPr>
          <w:tab/>
        </w:r>
        <w:r w:rsidR="00DD174F">
          <w:rPr>
            <w:noProof/>
            <w:webHidden/>
          </w:rPr>
          <w:fldChar w:fldCharType="begin"/>
        </w:r>
        <w:r w:rsidR="00DD174F">
          <w:rPr>
            <w:noProof/>
            <w:webHidden/>
          </w:rPr>
          <w:instrText xml:space="preserve"> PAGEREF _Toc40652567 \h </w:instrText>
        </w:r>
        <w:r w:rsidR="00DD174F">
          <w:rPr>
            <w:noProof/>
            <w:webHidden/>
          </w:rPr>
        </w:r>
        <w:r w:rsidR="00DD174F">
          <w:rPr>
            <w:noProof/>
            <w:webHidden/>
          </w:rPr>
          <w:fldChar w:fldCharType="separate"/>
        </w:r>
        <w:r w:rsidR="00DF72E6">
          <w:rPr>
            <w:noProof/>
            <w:webHidden/>
          </w:rPr>
          <w:t>59</w:t>
        </w:r>
        <w:r w:rsidR="00DD174F">
          <w:rPr>
            <w:noProof/>
            <w:webHidden/>
          </w:rPr>
          <w:fldChar w:fldCharType="end"/>
        </w:r>
      </w:hyperlink>
    </w:p>
    <w:p w:rsidR="00DD174F" w:rsidRDefault="000A03C1" w:rsidP="00D65692">
      <w:pPr>
        <w:pStyle w:val="TableofFigures"/>
        <w:tabs>
          <w:tab w:val="right" w:leader="dot" w:pos="9350"/>
        </w:tabs>
        <w:spacing w:line="360" w:lineRule="auto"/>
        <w:rPr>
          <w:noProof/>
        </w:rPr>
      </w:pPr>
      <w:hyperlink w:anchor="_Toc40652568" w:history="1">
        <w:r w:rsidR="00DD174F" w:rsidRPr="00847BD7">
          <w:rPr>
            <w:rStyle w:val="Hyperlink"/>
            <w:noProof/>
          </w:rPr>
          <w:t>Table 14</w:t>
        </w:r>
        <w:r w:rsidR="00DD174F" w:rsidRPr="00847BD7">
          <w:rPr>
            <w:rStyle w:val="Hyperlink"/>
            <w:rFonts w:ascii="Times New Roman" w:hAnsi="Times New Roman" w:cs="Times New Roman"/>
            <w:noProof/>
          </w:rPr>
          <w:t>: Means of technical efficiency score across agro ecological zone</w:t>
        </w:r>
        <w:r w:rsidR="00DD174F">
          <w:rPr>
            <w:noProof/>
            <w:webHidden/>
          </w:rPr>
          <w:tab/>
        </w:r>
        <w:r w:rsidR="00DD174F">
          <w:rPr>
            <w:noProof/>
            <w:webHidden/>
          </w:rPr>
          <w:fldChar w:fldCharType="begin"/>
        </w:r>
        <w:r w:rsidR="00DD174F">
          <w:rPr>
            <w:noProof/>
            <w:webHidden/>
          </w:rPr>
          <w:instrText xml:space="preserve"> PAGEREF _Toc40652568 \h </w:instrText>
        </w:r>
        <w:r w:rsidR="00DD174F">
          <w:rPr>
            <w:noProof/>
            <w:webHidden/>
          </w:rPr>
        </w:r>
        <w:r w:rsidR="00DD174F">
          <w:rPr>
            <w:noProof/>
            <w:webHidden/>
          </w:rPr>
          <w:fldChar w:fldCharType="separate"/>
        </w:r>
        <w:r w:rsidR="00DF72E6">
          <w:rPr>
            <w:noProof/>
            <w:webHidden/>
          </w:rPr>
          <w:t>60</w:t>
        </w:r>
        <w:r w:rsidR="00DD174F">
          <w:rPr>
            <w:noProof/>
            <w:webHidden/>
          </w:rPr>
          <w:fldChar w:fldCharType="end"/>
        </w:r>
      </w:hyperlink>
    </w:p>
    <w:p w:rsidR="00DD174F" w:rsidRDefault="000A03C1" w:rsidP="00D65692">
      <w:pPr>
        <w:pStyle w:val="TableofFigures"/>
        <w:tabs>
          <w:tab w:val="right" w:leader="dot" w:pos="9350"/>
        </w:tabs>
        <w:spacing w:line="360" w:lineRule="auto"/>
        <w:rPr>
          <w:noProof/>
        </w:rPr>
      </w:pPr>
      <w:hyperlink w:anchor="_Toc40652569" w:history="1">
        <w:r w:rsidR="00DD174F" w:rsidRPr="00847BD7">
          <w:rPr>
            <w:rStyle w:val="Hyperlink"/>
            <w:noProof/>
          </w:rPr>
          <w:t>Table 15</w:t>
        </w:r>
        <w:r w:rsidR="00DD174F" w:rsidRPr="00847BD7">
          <w:rPr>
            <w:rStyle w:val="Hyperlink"/>
            <w:rFonts w:ascii="Times New Roman" w:eastAsia="Times New Roman" w:hAnsi="Times New Roman" w:cs="Times New Roman"/>
            <w:noProof/>
          </w:rPr>
          <w:t>: MLE of determinants of technical efficiency of Teff producers</w:t>
        </w:r>
        <w:r w:rsidR="00DD174F">
          <w:rPr>
            <w:noProof/>
            <w:webHidden/>
          </w:rPr>
          <w:tab/>
        </w:r>
        <w:r w:rsidR="00DD174F">
          <w:rPr>
            <w:noProof/>
            <w:webHidden/>
          </w:rPr>
          <w:fldChar w:fldCharType="begin"/>
        </w:r>
        <w:r w:rsidR="00DD174F">
          <w:rPr>
            <w:noProof/>
            <w:webHidden/>
          </w:rPr>
          <w:instrText xml:space="preserve"> PAGEREF _Toc40652569 \h </w:instrText>
        </w:r>
        <w:r w:rsidR="00DD174F">
          <w:rPr>
            <w:noProof/>
            <w:webHidden/>
          </w:rPr>
        </w:r>
        <w:r w:rsidR="00DD174F">
          <w:rPr>
            <w:noProof/>
            <w:webHidden/>
          </w:rPr>
          <w:fldChar w:fldCharType="separate"/>
        </w:r>
        <w:r w:rsidR="00DF72E6">
          <w:rPr>
            <w:noProof/>
            <w:webHidden/>
          </w:rPr>
          <w:t>61</w:t>
        </w:r>
        <w:r w:rsidR="00DD174F">
          <w:rPr>
            <w:noProof/>
            <w:webHidden/>
          </w:rPr>
          <w:fldChar w:fldCharType="end"/>
        </w:r>
      </w:hyperlink>
    </w:p>
    <w:p w:rsidR="00DD174F" w:rsidRPr="00DD174F" w:rsidRDefault="00DD174F" w:rsidP="00D65692">
      <w:pPr>
        <w:spacing w:line="360" w:lineRule="auto"/>
        <w:rPr>
          <w:rFonts w:ascii="Times New Roman" w:hAnsi="Times New Roman" w:cs="Times New Roman"/>
          <w:b/>
          <w:sz w:val="28"/>
          <w:szCs w:val="28"/>
        </w:rPr>
      </w:pPr>
      <w:r>
        <w:rPr>
          <w:rFonts w:ascii="Times New Roman" w:hAnsi="Times New Roman" w:cs="Times New Roman"/>
          <w:b/>
          <w:sz w:val="28"/>
          <w:szCs w:val="28"/>
        </w:rPr>
        <w:fldChar w:fldCharType="end"/>
      </w:r>
    </w:p>
    <w:p w:rsidR="00E92D24" w:rsidRDefault="00E92D24" w:rsidP="00DD174F">
      <w:pPr>
        <w:pStyle w:val="Heading1"/>
        <w:tabs>
          <w:tab w:val="left" w:pos="6735"/>
        </w:tabs>
        <w:rPr>
          <w:rFonts w:ascii="Times New Roman" w:hAnsi="Times New Roman" w:cs="Times New Roman"/>
          <w:b w:val="0"/>
        </w:rPr>
      </w:pPr>
    </w:p>
    <w:p w:rsidR="00E92D24" w:rsidRDefault="00E92D24" w:rsidP="00DD174F">
      <w:pPr>
        <w:pStyle w:val="Heading1"/>
        <w:tabs>
          <w:tab w:val="left" w:pos="6735"/>
        </w:tabs>
        <w:rPr>
          <w:rFonts w:ascii="Times New Roman" w:hAnsi="Times New Roman" w:cs="Times New Roman"/>
          <w:b w:val="0"/>
        </w:rPr>
      </w:pPr>
    </w:p>
    <w:p w:rsidR="00E92D24" w:rsidRDefault="00E92D24" w:rsidP="00DD174F">
      <w:pPr>
        <w:pStyle w:val="Heading1"/>
        <w:tabs>
          <w:tab w:val="left" w:pos="6735"/>
        </w:tabs>
        <w:rPr>
          <w:rFonts w:ascii="Times New Roman" w:hAnsi="Times New Roman" w:cs="Times New Roman"/>
          <w:b w:val="0"/>
        </w:rPr>
      </w:pPr>
    </w:p>
    <w:p w:rsidR="00E92D24" w:rsidRDefault="00E92D24" w:rsidP="00DD174F">
      <w:pPr>
        <w:pStyle w:val="Heading1"/>
        <w:tabs>
          <w:tab w:val="left" w:pos="6735"/>
        </w:tabs>
        <w:rPr>
          <w:rFonts w:ascii="Times New Roman" w:hAnsi="Times New Roman" w:cs="Times New Roman"/>
          <w:b w:val="0"/>
        </w:rPr>
      </w:pPr>
    </w:p>
    <w:p w:rsidR="00E92D24" w:rsidRDefault="00E92D24" w:rsidP="00DD174F">
      <w:pPr>
        <w:pStyle w:val="Heading1"/>
        <w:tabs>
          <w:tab w:val="left" w:pos="6735"/>
        </w:tabs>
        <w:rPr>
          <w:rFonts w:ascii="Times New Roman" w:hAnsi="Times New Roman" w:cs="Times New Roman"/>
          <w:b w:val="0"/>
        </w:rPr>
      </w:pPr>
    </w:p>
    <w:p w:rsidR="004C78DC" w:rsidRDefault="00E92D24" w:rsidP="004C78DC">
      <w:r>
        <w:tab/>
      </w:r>
    </w:p>
    <w:p w:rsidR="004C78DC" w:rsidRDefault="004C78DC" w:rsidP="004C78DC"/>
    <w:p w:rsidR="00D967EE" w:rsidRDefault="00D967EE" w:rsidP="004C78DC"/>
    <w:p w:rsidR="005E4AFA" w:rsidRPr="00D967EE" w:rsidRDefault="00E92D24" w:rsidP="00D967EE">
      <w:pPr>
        <w:jc w:val="center"/>
        <w:rPr>
          <w:rFonts w:ascii="Times New Roman" w:hAnsi="Times New Roman" w:cs="Times New Roman"/>
          <w:b/>
          <w:sz w:val="32"/>
          <w:szCs w:val="32"/>
        </w:rPr>
      </w:pPr>
      <w:bookmarkStart w:id="16" w:name="_Toc45022031"/>
      <w:r w:rsidRPr="00D967EE">
        <w:rPr>
          <w:rFonts w:ascii="Times New Roman" w:hAnsi="Times New Roman" w:cs="Times New Roman"/>
          <w:b/>
          <w:sz w:val="32"/>
          <w:szCs w:val="32"/>
        </w:rPr>
        <w:t>LIST OF FIGURES</w:t>
      </w:r>
      <w:bookmarkEnd w:id="16"/>
    </w:p>
    <w:p w:rsidR="00E92D24" w:rsidRDefault="00E92D24" w:rsidP="00E92D24">
      <w:pPr>
        <w:pStyle w:val="TableofFigures"/>
        <w:tabs>
          <w:tab w:val="right" w:leader="dot" w:pos="9350"/>
        </w:tabs>
        <w:spacing w:line="360" w:lineRule="auto"/>
        <w:rPr>
          <w:noProof/>
        </w:rPr>
      </w:pPr>
      <w:r>
        <w:rPr>
          <w:rFonts w:ascii="Times New Roman" w:hAnsi="Times New Roman" w:cs="Times New Roman"/>
          <w:b/>
          <w:sz w:val="28"/>
          <w:szCs w:val="28"/>
        </w:rPr>
        <w:fldChar w:fldCharType="begin"/>
      </w:r>
      <w:r>
        <w:rPr>
          <w:rFonts w:ascii="Times New Roman" w:hAnsi="Times New Roman" w:cs="Times New Roman"/>
          <w:b/>
          <w:sz w:val="28"/>
          <w:szCs w:val="28"/>
        </w:rPr>
        <w:instrText xml:space="preserve"> TOC \h \z \c "Figure" </w:instrText>
      </w:r>
      <w:r>
        <w:rPr>
          <w:rFonts w:ascii="Times New Roman" w:hAnsi="Times New Roman" w:cs="Times New Roman"/>
          <w:b/>
          <w:sz w:val="28"/>
          <w:szCs w:val="28"/>
        </w:rPr>
        <w:fldChar w:fldCharType="separate"/>
      </w:r>
      <w:hyperlink w:anchor="_Toc40653538" w:history="1">
        <w:r w:rsidRPr="005C5102">
          <w:rPr>
            <w:rStyle w:val="Hyperlink"/>
            <w:noProof/>
          </w:rPr>
          <w:t>Figure 1</w:t>
        </w:r>
        <w:r w:rsidRPr="005C5102">
          <w:rPr>
            <w:rStyle w:val="Hyperlink"/>
            <w:rFonts w:ascii="Times New Roman" w:eastAsia="Times New Roman" w:hAnsi="Times New Roman" w:cs="Times New Roman"/>
            <w:noProof/>
          </w:rPr>
          <w:t>: Input oriented measures of technical efficiency</w:t>
        </w:r>
        <w:r>
          <w:rPr>
            <w:noProof/>
            <w:webHidden/>
          </w:rPr>
          <w:tab/>
        </w:r>
        <w:r>
          <w:rPr>
            <w:noProof/>
            <w:webHidden/>
          </w:rPr>
          <w:fldChar w:fldCharType="begin"/>
        </w:r>
        <w:r>
          <w:rPr>
            <w:noProof/>
            <w:webHidden/>
          </w:rPr>
          <w:instrText xml:space="preserve"> PAGEREF _Toc40653538 \h </w:instrText>
        </w:r>
        <w:r>
          <w:rPr>
            <w:noProof/>
            <w:webHidden/>
          </w:rPr>
        </w:r>
        <w:r>
          <w:rPr>
            <w:noProof/>
            <w:webHidden/>
          </w:rPr>
          <w:fldChar w:fldCharType="separate"/>
        </w:r>
        <w:r w:rsidR="00DF72E6">
          <w:rPr>
            <w:noProof/>
            <w:webHidden/>
          </w:rPr>
          <w:t>13</w:t>
        </w:r>
        <w:r>
          <w:rPr>
            <w:noProof/>
            <w:webHidden/>
          </w:rPr>
          <w:fldChar w:fldCharType="end"/>
        </w:r>
      </w:hyperlink>
    </w:p>
    <w:p w:rsidR="00E92D24" w:rsidRDefault="000A03C1" w:rsidP="00E92D24">
      <w:pPr>
        <w:pStyle w:val="TableofFigures"/>
        <w:tabs>
          <w:tab w:val="right" w:leader="dot" w:pos="9350"/>
        </w:tabs>
        <w:spacing w:line="360" w:lineRule="auto"/>
        <w:rPr>
          <w:noProof/>
        </w:rPr>
      </w:pPr>
      <w:hyperlink w:anchor="_Toc40653539" w:history="1">
        <w:r w:rsidR="00E92D24" w:rsidRPr="005C5102">
          <w:rPr>
            <w:rStyle w:val="Hyperlink"/>
            <w:noProof/>
          </w:rPr>
          <w:t>Figure 2</w:t>
        </w:r>
        <w:r w:rsidR="00E92D24" w:rsidRPr="005C5102">
          <w:rPr>
            <w:rStyle w:val="Hyperlink"/>
            <w:rFonts w:ascii="Times New Roman" w:eastAsia="Times New Roman" w:hAnsi="Times New Roman" w:cs="Times New Roman"/>
            <w:noProof/>
          </w:rPr>
          <w:t>: Output oriented measures for technical efficiency</w:t>
        </w:r>
        <w:r w:rsidR="00E92D24">
          <w:rPr>
            <w:noProof/>
            <w:webHidden/>
          </w:rPr>
          <w:tab/>
        </w:r>
        <w:r w:rsidR="00E92D24">
          <w:rPr>
            <w:noProof/>
            <w:webHidden/>
          </w:rPr>
          <w:fldChar w:fldCharType="begin"/>
        </w:r>
        <w:r w:rsidR="00E92D24">
          <w:rPr>
            <w:noProof/>
            <w:webHidden/>
          </w:rPr>
          <w:instrText xml:space="preserve"> PAGEREF _Toc40653539 \h </w:instrText>
        </w:r>
        <w:r w:rsidR="00E92D24">
          <w:rPr>
            <w:noProof/>
            <w:webHidden/>
          </w:rPr>
        </w:r>
        <w:r w:rsidR="00E92D24">
          <w:rPr>
            <w:noProof/>
            <w:webHidden/>
          </w:rPr>
          <w:fldChar w:fldCharType="separate"/>
        </w:r>
        <w:r w:rsidR="00DF72E6">
          <w:rPr>
            <w:noProof/>
            <w:webHidden/>
          </w:rPr>
          <w:t>14</w:t>
        </w:r>
        <w:r w:rsidR="00E92D24">
          <w:rPr>
            <w:noProof/>
            <w:webHidden/>
          </w:rPr>
          <w:fldChar w:fldCharType="end"/>
        </w:r>
      </w:hyperlink>
    </w:p>
    <w:p w:rsidR="00E92D24" w:rsidRDefault="000A03C1" w:rsidP="00E92D24">
      <w:pPr>
        <w:pStyle w:val="TableofFigures"/>
        <w:tabs>
          <w:tab w:val="right" w:leader="dot" w:pos="9350"/>
        </w:tabs>
        <w:spacing w:line="360" w:lineRule="auto"/>
        <w:rPr>
          <w:noProof/>
        </w:rPr>
      </w:pPr>
      <w:hyperlink w:anchor="_Toc40653540" w:history="1">
        <w:r w:rsidR="00E92D24" w:rsidRPr="005C5102">
          <w:rPr>
            <w:rStyle w:val="Hyperlink"/>
            <w:noProof/>
          </w:rPr>
          <w:t>Figure 3</w:t>
        </w:r>
        <w:r w:rsidR="00E92D24" w:rsidRPr="005C5102">
          <w:rPr>
            <w:rStyle w:val="Hyperlink"/>
            <w:rFonts w:ascii="Times New Roman" w:eastAsia="Times New Roman" w:hAnsi="Times New Roman" w:cs="Times New Roman"/>
            <w:noProof/>
          </w:rPr>
          <w:t>: Conceptual frame work for study technical efficiency v</w:t>
        </w:r>
        <w:r w:rsidR="00F64FBC">
          <w:rPr>
            <w:rStyle w:val="Hyperlink"/>
            <w:rFonts w:ascii="Times New Roman" w:eastAsia="Times New Roman" w:hAnsi="Times New Roman" w:cs="Times New Roman"/>
            <w:noProof/>
          </w:rPr>
          <w:t xml:space="preserve">ariation among smallholder teff </w:t>
        </w:r>
        <w:r w:rsidR="00E92D24" w:rsidRPr="005C5102">
          <w:rPr>
            <w:rStyle w:val="Hyperlink"/>
            <w:rFonts w:ascii="Times New Roman" w:eastAsia="Times New Roman" w:hAnsi="Times New Roman" w:cs="Times New Roman"/>
            <w:noProof/>
          </w:rPr>
          <w:t>producers.</w:t>
        </w:r>
        <w:r w:rsidR="00E92D24">
          <w:rPr>
            <w:noProof/>
            <w:webHidden/>
          </w:rPr>
          <w:tab/>
        </w:r>
        <w:r w:rsidR="00E92D24">
          <w:rPr>
            <w:noProof/>
            <w:webHidden/>
          </w:rPr>
          <w:fldChar w:fldCharType="begin"/>
        </w:r>
        <w:r w:rsidR="00E92D24">
          <w:rPr>
            <w:noProof/>
            <w:webHidden/>
          </w:rPr>
          <w:instrText xml:space="preserve"> PAGEREF _Toc40653540 \h </w:instrText>
        </w:r>
        <w:r w:rsidR="00E92D24">
          <w:rPr>
            <w:noProof/>
            <w:webHidden/>
          </w:rPr>
        </w:r>
        <w:r w:rsidR="00E92D24">
          <w:rPr>
            <w:noProof/>
            <w:webHidden/>
          </w:rPr>
          <w:fldChar w:fldCharType="separate"/>
        </w:r>
        <w:r w:rsidR="00DF72E6">
          <w:rPr>
            <w:noProof/>
            <w:webHidden/>
          </w:rPr>
          <w:t>25</w:t>
        </w:r>
        <w:r w:rsidR="00E92D24">
          <w:rPr>
            <w:noProof/>
            <w:webHidden/>
          </w:rPr>
          <w:fldChar w:fldCharType="end"/>
        </w:r>
      </w:hyperlink>
    </w:p>
    <w:p w:rsidR="00E92D24" w:rsidRDefault="000A03C1" w:rsidP="00E92D24">
      <w:pPr>
        <w:pStyle w:val="TableofFigures"/>
        <w:tabs>
          <w:tab w:val="right" w:leader="dot" w:pos="9350"/>
        </w:tabs>
        <w:spacing w:line="360" w:lineRule="auto"/>
        <w:rPr>
          <w:noProof/>
        </w:rPr>
      </w:pPr>
      <w:hyperlink w:anchor="_Toc40653541" w:history="1">
        <w:r w:rsidR="00E92D24" w:rsidRPr="005C5102">
          <w:rPr>
            <w:rStyle w:val="Hyperlink"/>
            <w:noProof/>
          </w:rPr>
          <w:t>Figure 4</w:t>
        </w:r>
        <w:r w:rsidR="00E92D24" w:rsidRPr="005C5102">
          <w:rPr>
            <w:rStyle w:val="Hyperlink"/>
            <w:rFonts w:ascii="Times New Roman" w:hAnsi="Times New Roman" w:cs="Times New Roman"/>
            <w:noProof/>
          </w:rPr>
          <w:t>: Graphical location of the study area</w:t>
        </w:r>
        <w:r w:rsidR="00E92D24">
          <w:rPr>
            <w:noProof/>
            <w:webHidden/>
          </w:rPr>
          <w:tab/>
        </w:r>
        <w:r w:rsidR="00E92D24">
          <w:rPr>
            <w:noProof/>
            <w:webHidden/>
          </w:rPr>
          <w:fldChar w:fldCharType="begin"/>
        </w:r>
        <w:r w:rsidR="00E92D24">
          <w:rPr>
            <w:noProof/>
            <w:webHidden/>
          </w:rPr>
          <w:instrText xml:space="preserve"> PAGEREF _Toc40653541 \h </w:instrText>
        </w:r>
        <w:r w:rsidR="00E92D24">
          <w:rPr>
            <w:noProof/>
            <w:webHidden/>
          </w:rPr>
        </w:r>
        <w:r w:rsidR="00E92D24">
          <w:rPr>
            <w:noProof/>
            <w:webHidden/>
          </w:rPr>
          <w:fldChar w:fldCharType="separate"/>
        </w:r>
        <w:r w:rsidR="00DF72E6">
          <w:rPr>
            <w:noProof/>
            <w:webHidden/>
          </w:rPr>
          <w:t>27</w:t>
        </w:r>
        <w:r w:rsidR="00E92D24">
          <w:rPr>
            <w:noProof/>
            <w:webHidden/>
          </w:rPr>
          <w:fldChar w:fldCharType="end"/>
        </w:r>
      </w:hyperlink>
    </w:p>
    <w:p w:rsidR="00E92D24" w:rsidRDefault="000A03C1" w:rsidP="00E92D24">
      <w:pPr>
        <w:pStyle w:val="TableofFigures"/>
        <w:tabs>
          <w:tab w:val="right" w:leader="dot" w:pos="9350"/>
        </w:tabs>
        <w:spacing w:line="360" w:lineRule="auto"/>
        <w:rPr>
          <w:noProof/>
        </w:rPr>
      </w:pPr>
      <w:hyperlink w:anchor="_Toc40653542" w:history="1">
        <w:r w:rsidR="00E92D24" w:rsidRPr="005C5102">
          <w:rPr>
            <w:rStyle w:val="Hyperlink"/>
            <w:noProof/>
          </w:rPr>
          <w:t>Figure 5</w:t>
        </w:r>
        <w:r w:rsidR="00E92D24" w:rsidRPr="005C5102">
          <w:rPr>
            <w:rStyle w:val="Hyperlink"/>
            <w:rFonts w:ascii="Times New Roman" w:eastAsia="Times New Roman" w:hAnsi="Times New Roman" w:cs="Times New Roman"/>
            <w:noProof/>
          </w:rPr>
          <w:t>: Figure of marital status of households head</w:t>
        </w:r>
        <w:r w:rsidR="00E92D24">
          <w:rPr>
            <w:noProof/>
            <w:webHidden/>
          </w:rPr>
          <w:tab/>
        </w:r>
        <w:r w:rsidR="00E92D24">
          <w:rPr>
            <w:noProof/>
            <w:webHidden/>
          </w:rPr>
          <w:fldChar w:fldCharType="begin"/>
        </w:r>
        <w:r w:rsidR="00E92D24">
          <w:rPr>
            <w:noProof/>
            <w:webHidden/>
          </w:rPr>
          <w:instrText xml:space="preserve"> PAGEREF _Toc40653542 \h </w:instrText>
        </w:r>
        <w:r w:rsidR="00E92D24">
          <w:rPr>
            <w:noProof/>
            <w:webHidden/>
          </w:rPr>
        </w:r>
        <w:r w:rsidR="00E92D24">
          <w:rPr>
            <w:noProof/>
            <w:webHidden/>
          </w:rPr>
          <w:fldChar w:fldCharType="separate"/>
        </w:r>
        <w:r w:rsidR="00DF72E6">
          <w:rPr>
            <w:noProof/>
            <w:webHidden/>
          </w:rPr>
          <w:t>43</w:t>
        </w:r>
        <w:r w:rsidR="00E92D24">
          <w:rPr>
            <w:noProof/>
            <w:webHidden/>
          </w:rPr>
          <w:fldChar w:fldCharType="end"/>
        </w:r>
      </w:hyperlink>
    </w:p>
    <w:p w:rsidR="00E92D24" w:rsidRDefault="000A03C1" w:rsidP="00E92D24">
      <w:pPr>
        <w:pStyle w:val="TableofFigures"/>
        <w:tabs>
          <w:tab w:val="right" w:leader="dot" w:pos="9350"/>
        </w:tabs>
        <w:spacing w:line="360" w:lineRule="auto"/>
        <w:rPr>
          <w:noProof/>
        </w:rPr>
      </w:pPr>
      <w:hyperlink w:anchor="_Toc40653543" w:history="1">
        <w:r w:rsidR="00E92D24" w:rsidRPr="005C5102">
          <w:rPr>
            <w:rStyle w:val="Hyperlink"/>
            <w:noProof/>
          </w:rPr>
          <w:t>Figure 6</w:t>
        </w:r>
        <w:r w:rsidR="00E92D24" w:rsidRPr="005C5102">
          <w:rPr>
            <w:rStyle w:val="Hyperlink"/>
            <w:rFonts w:ascii="Times New Roman" w:eastAsia="Batang" w:hAnsi="Times New Roman" w:cs="Times New Roman"/>
            <w:noProof/>
          </w:rPr>
          <w:t>: User and non-user of credit in the study area</w:t>
        </w:r>
        <w:r w:rsidR="00E92D24">
          <w:rPr>
            <w:noProof/>
            <w:webHidden/>
          </w:rPr>
          <w:tab/>
        </w:r>
        <w:r w:rsidR="00E92D24">
          <w:rPr>
            <w:noProof/>
            <w:webHidden/>
          </w:rPr>
          <w:fldChar w:fldCharType="begin"/>
        </w:r>
        <w:r w:rsidR="00E92D24">
          <w:rPr>
            <w:noProof/>
            <w:webHidden/>
          </w:rPr>
          <w:instrText xml:space="preserve"> PAGEREF _Toc40653543 \h </w:instrText>
        </w:r>
        <w:r w:rsidR="00E92D24">
          <w:rPr>
            <w:noProof/>
            <w:webHidden/>
          </w:rPr>
        </w:r>
        <w:r w:rsidR="00E92D24">
          <w:rPr>
            <w:noProof/>
            <w:webHidden/>
          </w:rPr>
          <w:fldChar w:fldCharType="separate"/>
        </w:r>
        <w:r w:rsidR="00DF72E6">
          <w:rPr>
            <w:noProof/>
            <w:webHidden/>
          </w:rPr>
          <w:t>45</w:t>
        </w:r>
        <w:r w:rsidR="00E92D24">
          <w:rPr>
            <w:noProof/>
            <w:webHidden/>
          </w:rPr>
          <w:fldChar w:fldCharType="end"/>
        </w:r>
      </w:hyperlink>
    </w:p>
    <w:p w:rsidR="00E92D24" w:rsidRDefault="000A03C1" w:rsidP="00E92D24">
      <w:pPr>
        <w:pStyle w:val="TableofFigures"/>
        <w:tabs>
          <w:tab w:val="right" w:leader="dot" w:pos="9350"/>
        </w:tabs>
        <w:spacing w:line="360" w:lineRule="auto"/>
        <w:rPr>
          <w:noProof/>
        </w:rPr>
      </w:pPr>
      <w:hyperlink w:anchor="_Toc40653544" w:history="1">
        <w:r w:rsidR="00E92D24" w:rsidRPr="005C5102">
          <w:rPr>
            <w:rStyle w:val="Hyperlink"/>
            <w:noProof/>
          </w:rPr>
          <w:t>Figure 7</w:t>
        </w:r>
        <w:r w:rsidR="00E92D24" w:rsidRPr="005C5102">
          <w:rPr>
            <w:rStyle w:val="Hyperlink"/>
            <w:rFonts w:ascii="Times New Roman" w:eastAsia="Times New Roman" w:hAnsi="Times New Roman" w:cs="Times New Roman"/>
            <w:noProof/>
          </w:rPr>
          <w:t>: Reason for not using credit by sample farmers</w:t>
        </w:r>
        <w:r w:rsidR="00E92D24">
          <w:rPr>
            <w:noProof/>
            <w:webHidden/>
          </w:rPr>
          <w:tab/>
        </w:r>
        <w:r w:rsidR="00E92D24">
          <w:rPr>
            <w:noProof/>
            <w:webHidden/>
          </w:rPr>
          <w:fldChar w:fldCharType="begin"/>
        </w:r>
        <w:r w:rsidR="00E92D24">
          <w:rPr>
            <w:noProof/>
            <w:webHidden/>
          </w:rPr>
          <w:instrText xml:space="preserve"> PAGEREF _Toc40653544 \h </w:instrText>
        </w:r>
        <w:r w:rsidR="00E92D24">
          <w:rPr>
            <w:noProof/>
            <w:webHidden/>
          </w:rPr>
        </w:r>
        <w:r w:rsidR="00E92D24">
          <w:rPr>
            <w:noProof/>
            <w:webHidden/>
          </w:rPr>
          <w:fldChar w:fldCharType="separate"/>
        </w:r>
        <w:r w:rsidR="00DF72E6">
          <w:rPr>
            <w:noProof/>
            <w:webHidden/>
          </w:rPr>
          <w:t>45</w:t>
        </w:r>
        <w:r w:rsidR="00E92D24">
          <w:rPr>
            <w:noProof/>
            <w:webHidden/>
          </w:rPr>
          <w:fldChar w:fldCharType="end"/>
        </w:r>
      </w:hyperlink>
    </w:p>
    <w:p w:rsidR="00E92D24" w:rsidRDefault="000A03C1" w:rsidP="00E92D24">
      <w:pPr>
        <w:pStyle w:val="TableofFigures"/>
        <w:tabs>
          <w:tab w:val="right" w:leader="dot" w:pos="9350"/>
        </w:tabs>
        <w:spacing w:line="360" w:lineRule="auto"/>
        <w:rPr>
          <w:noProof/>
        </w:rPr>
      </w:pPr>
      <w:hyperlink w:anchor="_Toc40653545" w:history="1">
        <w:r w:rsidR="00E92D24" w:rsidRPr="005C5102">
          <w:rPr>
            <w:rStyle w:val="Hyperlink"/>
            <w:noProof/>
          </w:rPr>
          <w:t>Figure 8</w:t>
        </w:r>
        <w:r w:rsidR="00E92D24" w:rsidRPr="005C5102">
          <w:rPr>
            <w:rStyle w:val="Hyperlink"/>
            <w:rFonts w:ascii="Times New Roman" w:eastAsia="Batang" w:hAnsi="Times New Roman" w:cs="Times New Roman"/>
            <w:noProof/>
          </w:rPr>
          <w:t>: Figure major Teff production constraints faced by sample farmers</w:t>
        </w:r>
        <w:r w:rsidR="00E92D24">
          <w:rPr>
            <w:noProof/>
            <w:webHidden/>
          </w:rPr>
          <w:tab/>
        </w:r>
        <w:r w:rsidR="00E92D24">
          <w:rPr>
            <w:noProof/>
            <w:webHidden/>
          </w:rPr>
          <w:fldChar w:fldCharType="begin"/>
        </w:r>
        <w:r w:rsidR="00E92D24">
          <w:rPr>
            <w:noProof/>
            <w:webHidden/>
          </w:rPr>
          <w:instrText xml:space="preserve"> PAGEREF _Toc40653545 \h </w:instrText>
        </w:r>
        <w:r w:rsidR="00E92D24">
          <w:rPr>
            <w:noProof/>
            <w:webHidden/>
          </w:rPr>
        </w:r>
        <w:r w:rsidR="00E92D24">
          <w:rPr>
            <w:noProof/>
            <w:webHidden/>
          </w:rPr>
          <w:fldChar w:fldCharType="separate"/>
        </w:r>
        <w:r w:rsidR="00DF72E6">
          <w:rPr>
            <w:noProof/>
            <w:webHidden/>
          </w:rPr>
          <w:t>51</w:t>
        </w:r>
        <w:r w:rsidR="00E92D24">
          <w:rPr>
            <w:noProof/>
            <w:webHidden/>
          </w:rPr>
          <w:fldChar w:fldCharType="end"/>
        </w:r>
      </w:hyperlink>
    </w:p>
    <w:p w:rsidR="00E92D24" w:rsidRDefault="000A03C1" w:rsidP="00E92D24">
      <w:pPr>
        <w:pStyle w:val="TableofFigures"/>
        <w:tabs>
          <w:tab w:val="right" w:leader="dot" w:pos="9350"/>
        </w:tabs>
        <w:spacing w:line="360" w:lineRule="auto"/>
        <w:rPr>
          <w:noProof/>
        </w:rPr>
      </w:pPr>
      <w:hyperlink w:anchor="_Toc40653546" w:history="1">
        <w:r w:rsidR="00E92D24" w:rsidRPr="005C5102">
          <w:rPr>
            <w:rStyle w:val="Hyperlink"/>
            <w:noProof/>
          </w:rPr>
          <w:t>Figure 9</w:t>
        </w:r>
        <w:r w:rsidR="00E92D24" w:rsidRPr="005C5102">
          <w:rPr>
            <w:rStyle w:val="Hyperlink"/>
            <w:rFonts w:ascii="Times New Roman" w:hAnsi="Times New Roman" w:cs="Times New Roman"/>
            <w:noProof/>
          </w:rPr>
          <w:t>: Frequency distribution of technical efficiency of sample households</w:t>
        </w:r>
        <w:r w:rsidR="00E92D24">
          <w:rPr>
            <w:noProof/>
            <w:webHidden/>
          </w:rPr>
          <w:tab/>
        </w:r>
        <w:r w:rsidR="00E92D24">
          <w:rPr>
            <w:noProof/>
            <w:webHidden/>
          </w:rPr>
          <w:fldChar w:fldCharType="begin"/>
        </w:r>
        <w:r w:rsidR="00E92D24">
          <w:rPr>
            <w:noProof/>
            <w:webHidden/>
          </w:rPr>
          <w:instrText xml:space="preserve"> PAGEREF _Toc40653546 \h </w:instrText>
        </w:r>
        <w:r w:rsidR="00E92D24">
          <w:rPr>
            <w:noProof/>
            <w:webHidden/>
          </w:rPr>
        </w:r>
        <w:r w:rsidR="00E92D24">
          <w:rPr>
            <w:noProof/>
            <w:webHidden/>
          </w:rPr>
          <w:fldChar w:fldCharType="separate"/>
        </w:r>
        <w:r w:rsidR="00DF72E6">
          <w:rPr>
            <w:noProof/>
            <w:webHidden/>
          </w:rPr>
          <w:t>59</w:t>
        </w:r>
        <w:r w:rsidR="00E92D24">
          <w:rPr>
            <w:noProof/>
            <w:webHidden/>
          </w:rPr>
          <w:fldChar w:fldCharType="end"/>
        </w:r>
      </w:hyperlink>
    </w:p>
    <w:p w:rsidR="00DD174F" w:rsidRDefault="00E92D24" w:rsidP="00E92D24">
      <w:pPr>
        <w:spacing w:line="360" w:lineRule="auto"/>
        <w:jc w:val="center"/>
        <w:rPr>
          <w:rFonts w:ascii="Times New Roman" w:hAnsi="Times New Roman" w:cs="Times New Roman"/>
          <w:b/>
          <w:sz w:val="28"/>
          <w:szCs w:val="28"/>
        </w:rPr>
      </w:pPr>
      <w:r>
        <w:rPr>
          <w:rFonts w:ascii="Times New Roman" w:hAnsi="Times New Roman" w:cs="Times New Roman"/>
          <w:b/>
          <w:sz w:val="28"/>
          <w:szCs w:val="28"/>
        </w:rPr>
        <w:fldChar w:fldCharType="end"/>
      </w:r>
    </w:p>
    <w:p w:rsidR="00DD174F" w:rsidRDefault="00DD174F" w:rsidP="00E92D24">
      <w:pPr>
        <w:spacing w:line="360" w:lineRule="auto"/>
        <w:jc w:val="center"/>
        <w:rPr>
          <w:rFonts w:ascii="Times New Roman" w:hAnsi="Times New Roman" w:cs="Times New Roman"/>
          <w:b/>
          <w:sz w:val="28"/>
          <w:szCs w:val="28"/>
        </w:rPr>
      </w:pPr>
    </w:p>
    <w:p w:rsidR="00DD174F" w:rsidRDefault="00DD174F" w:rsidP="00E92D24">
      <w:pPr>
        <w:spacing w:line="360" w:lineRule="auto"/>
        <w:jc w:val="center"/>
        <w:rPr>
          <w:rFonts w:ascii="Times New Roman" w:hAnsi="Times New Roman" w:cs="Times New Roman"/>
          <w:b/>
          <w:sz w:val="28"/>
          <w:szCs w:val="28"/>
        </w:rPr>
      </w:pPr>
    </w:p>
    <w:p w:rsidR="00DD174F" w:rsidRDefault="00DD174F" w:rsidP="00E92D24">
      <w:pPr>
        <w:spacing w:line="360" w:lineRule="auto"/>
        <w:jc w:val="center"/>
        <w:rPr>
          <w:rFonts w:ascii="Times New Roman" w:hAnsi="Times New Roman" w:cs="Times New Roman"/>
          <w:b/>
          <w:sz w:val="28"/>
          <w:szCs w:val="28"/>
        </w:rPr>
      </w:pPr>
    </w:p>
    <w:p w:rsidR="00DD174F" w:rsidRDefault="00DD174F" w:rsidP="00E92D24">
      <w:pPr>
        <w:spacing w:line="360" w:lineRule="auto"/>
        <w:jc w:val="center"/>
        <w:rPr>
          <w:rFonts w:ascii="Times New Roman" w:hAnsi="Times New Roman" w:cs="Times New Roman"/>
          <w:b/>
          <w:sz w:val="28"/>
          <w:szCs w:val="28"/>
        </w:rPr>
      </w:pPr>
    </w:p>
    <w:p w:rsidR="00DD174F" w:rsidRDefault="00DD174F" w:rsidP="00E92D24">
      <w:pPr>
        <w:spacing w:line="360" w:lineRule="auto"/>
        <w:jc w:val="center"/>
        <w:rPr>
          <w:rFonts w:ascii="Times New Roman" w:hAnsi="Times New Roman" w:cs="Times New Roman"/>
          <w:b/>
          <w:sz w:val="28"/>
          <w:szCs w:val="28"/>
        </w:rPr>
      </w:pPr>
    </w:p>
    <w:p w:rsidR="00DD174F" w:rsidRDefault="00DD174F" w:rsidP="00E92D24">
      <w:pPr>
        <w:spacing w:line="360" w:lineRule="auto"/>
        <w:jc w:val="center"/>
        <w:rPr>
          <w:rFonts w:ascii="Times New Roman" w:hAnsi="Times New Roman" w:cs="Times New Roman"/>
          <w:b/>
          <w:sz w:val="28"/>
          <w:szCs w:val="28"/>
        </w:rPr>
      </w:pPr>
    </w:p>
    <w:p w:rsidR="00DD174F" w:rsidRDefault="00DD174F" w:rsidP="00E92D24">
      <w:pPr>
        <w:spacing w:line="360" w:lineRule="auto"/>
        <w:jc w:val="center"/>
        <w:rPr>
          <w:rFonts w:ascii="Times New Roman" w:hAnsi="Times New Roman" w:cs="Times New Roman"/>
          <w:b/>
          <w:sz w:val="28"/>
          <w:szCs w:val="28"/>
        </w:rPr>
      </w:pPr>
    </w:p>
    <w:p w:rsidR="005E4AFA" w:rsidRDefault="005E4AFA" w:rsidP="001E401C">
      <w:pPr>
        <w:pStyle w:val="Heading1"/>
        <w:rPr>
          <w:rFonts w:ascii="Times New Roman" w:hAnsi="Times New Roman" w:cs="Times New Roman"/>
          <w:color w:val="auto"/>
          <w:szCs w:val="24"/>
        </w:rPr>
      </w:pPr>
    </w:p>
    <w:p w:rsidR="005E4AFA" w:rsidRDefault="005E4AFA" w:rsidP="001E401C">
      <w:pPr>
        <w:pStyle w:val="Heading1"/>
        <w:rPr>
          <w:rFonts w:ascii="Times New Roman" w:hAnsi="Times New Roman" w:cs="Times New Roman"/>
          <w:color w:val="auto"/>
          <w:szCs w:val="24"/>
        </w:rPr>
      </w:pPr>
    </w:p>
    <w:p w:rsidR="005E4AFA" w:rsidRDefault="005E4AFA" w:rsidP="001E401C">
      <w:pPr>
        <w:pStyle w:val="Heading1"/>
        <w:rPr>
          <w:rFonts w:ascii="Times New Roman" w:hAnsi="Times New Roman" w:cs="Times New Roman"/>
          <w:color w:val="auto"/>
          <w:szCs w:val="24"/>
        </w:rPr>
      </w:pPr>
    </w:p>
    <w:p w:rsidR="005E4AFA" w:rsidRDefault="005E4AFA" w:rsidP="005E4AFA"/>
    <w:p w:rsidR="00060741" w:rsidRPr="00AD37AA" w:rsidRDefault="0059599D" w:rsidP="00D967EE">
      <w:pPr>
        <w:pStyle w:val="Heading1"/>
        <w:jc w:val="center"/>
        <w:rPr>
          <w:rFonts w:ascii="Times New Roman" w:hAnsi="Times New Roman" w:cs="Times New Roman"/>
          <w:color w:val="auto"/>
          <w:szCs w:val="24"/>
        </w:rPr>
      </w:pPr>
      <w:bookmarkStart w:id="17" w:name="_Toc45022032"/>
      <w:r w:rsidRPr="00AD37AA">
        <w:rPr>
          <w:rFonts w:ascii="Times New Roman" w:hAnsi="Times New Roman" w:cs="Times New Roman"/>
          <w:color w:val="auto"/>
          <w:szCs w:val="24"/>
        </w:rPr>
        <w:t>LIST OF ACRONYMS</w:t>
      </w:r>
      <w:bookmarkEnd w:id="17"/>
    </w:p>
    <w:p w:rsidR="00060741" w:rsidRDefault="00942958" w:rsidP="0006720F">
      <w:pPr>
        <w:rPr>
          <w:rFonts w:ascii="Times New Roman" w:eastAsia="Batang" w:hAnsi="Times New Roman"/>
          <w:color w:val="000000"/>
          <w:sz w:val="24"/>
        </w:rPr>
      </w:pPr>
      <w:r>
        <w:rPr>
          <w:rFonts w:ascii="Times New Roman" w:eastAsia="Batang" w:hAnsi="Times New Roman"/>
          <w:color w:val="000000"/>
          <w:sz w:val="24"/>
        </w:rPr>
        <w:t xml:space="preserve">ADARDO  </w:t>
      </w:r>
      <w:r>
        <w:rPr>
          <w:rFonts w:ascii="Times New Roman" w:eastAsia="Batang" w:hAnsi="Times New Roman"/>
          <w:color w:val="000000"/>
          <w:sz w:val="24"/>
        </w:rPr>
        <w:tab/>
        <w:t xml:space="preserve"> Ambo District </w:t>
      </w:r>
      <w:r w:rsidR="00060741">
        <w:rPr>
          <w:rFonts w:ascii="Times New Roman" w:eastAsia="Batang" w:hAnsi="Times New Roman"/>
          <w:color w:val="000000"/>
          <w:sz w:val="24"/>
        </w:rPr>
        <w:t xml:space="preserve">Agriculture and Rural development Office </w:t>
      </w:r>
    </w:p>
    <w:p w:rsidR="00367B28" w:rsidRDefault="00367B28" w:rsidP="00367B28">
      <w:pPr>
        <w:rPr>
          <w:rFonts w:ascii="Times New Roman" w:eastAsia="Batang" w:hAnsi="Times New Roman"/>
          <w:color w:val="000000"/>
          <w:sz w:val="24"/>
        </w:rPr>
      </w:pPr>
      <w:r>
        <w:rPr>
          <w:rFonts w:ascii="Times New Roman" w:eastAsia="Batang" w:hAnsi="Times New Roman"/>
          <w:color w:val="000000"/>
          <w:sz w:val="24"/>
        </w:rPr>
        <w:lastRenderedPageBreak/>
        <w:t xml:space="preserve">CBE </w:t>
      </w:r>
      <w:r>
        <w:rPr>
          <w:rFonts w:ascii="Times New Roman" w:eastAsia="Batang" w:hAnsi="Times New Roman"/>
          <w:color w:val="000000"/>
          <w:sz w:val="24"/>
        </w:rPr>
        <w:tab/>
      </w:r>
      <w:r>
        <w:rPr>
          <w:rFonts w:ascii="Times New Roman" w:eastAsia="Batang" w:hAnsi="Times New Roman"/>
          <w:color w:val="000000"/>
          <w:sz w:val="24"/>
        </w:rPr>
        <w:tab/>
        <w:t xml:space="preserve">Commercial Bank of Ethiopia </w:t>
      </w:r>
    </w:p>
    <w:p w:rsidR="00367B28" w:rsidRDefault="00367B28" w:rsidP="00367B28">
      <w:pPr>
        <w:rPr>
          <w:rFonts w:ascii="Times New Roman" w:eastAsia="Batang" w:hAnsi="Times New Roman"/>
          <w:color w:val="000000"/>
          <w:sz w:val="24"/>
        </w:rPr>
      </w:pPr>
      <w:r>
        <w:rPr>
          <w:rFonts w:ascii="Times New Roman" w:eastAsia="Batang" w:hAnsi="Times New Roman"/>
          <w:color w:val="000000"/>
          <w:sz w:val="24"/>
        </w:rPr>
        <w:t>CSA</w:t>
      </w:r>
      <w:r>
        <w:rPr>
          <w:rFonts w:ascii="Times New Roman" w:eastAsia="Batang" w:hAnsi="Times New Roman"/>
          <w:color w:val="000000"/>
          <w:sz w:val="24"/>
        </w:rPr>
        <w:tab/>
      </w:r>
      <w:r>
        <w:rPr>
          <w:rFonts w:ascii="Times New Roman" w:eastAsia="Batang" w:hAnsi="Times New Roman"/>
          <w:color w:val="000000"/>
          <w:sz w:val="24"/>
        </w:rPr>
        <w:tab/>
        <w:t xml:space="preserve"> Central Statistical Agency</w:t>
      </w:r>
    </w:p>
    <w:p w:rsidR="00060741" w:rsidRDefault="00060741" w:rsidP="0006720F">
      <w:pPr>
        <w:rPr>
          <w:rFonts w:ascii="Times New Roman" w:eastAsia="Batang" w:hAnsi="Times New Roman"/>
          <w:color w:val="000000"/>
          <w:sz w:val="24"/>
        </w:rPr>
      </w:pPr>
      <w:r>
        <w:rPr>
          <w:rFonts w:ascii="Times New Roman" w:eastAsia="Batang" w:hAnsi="Times New Roman"/>
          <w:color w:val="000000"/>
          <w:sz w:val="24"/>
        </w:rPr>
        <w:t>DEA</w:t>
      </w:r>
      <w:r>
        <w:rPr>
          <w:rFonts w:ascii="Times New Roman" w:eastAsia="Batang" w:hAnsi="Times New Roman"/>
          <w:color w:val="000000"/>
          <w:sz w:val="24"/>
        </w:rPr>
        <w:tab/>
      </w:r>
      <w:r>
        <w:rPr>
          <w:rFonts w:ascii="Times New Roman" w:eastAsia="Batang" w:hAnsi="Times New Roman"/>
          <w:color w:val="000000"/>
          <w:sz w:val="24"/>
        </w:rPr>
        <w:tab/>
        <w:t xml:space="preserve"> Data Evolvement Analysis</w:t>
      </w:r>
    </w:p>
    <w:p w:rsidR="00367B28" w:rsidRDefault="00367B28" w:rsidP="00367B28">
      <w:pPr>
        <w:tabs>
          <w:tab w:val="left" w:pos="1470"/>
        </w:tabs>
        <w:rPr>
          <w:rFonts w:ascii="Times New Roman" w:eastAsia="Batang" w:hAnsi="Times New Roman"/>
          <w:color w:val="000000"/>
          <w:sz w:val="24"/>
        </w:rPr>
      </w:pPr>
      <w:r>
        <w:rPr>
          <w:rFonts w:ascii="Times New Roman" w:eastAsia="Batang" w:hAnsi="Times New Roman"/>
          <w:color w:val="000000"/>
          <w:sz w:val="24"/>
        </w:rPr>
        <w:t>DMU</w:t>
      </w:r>
      <w:r>
        <w:rPr>
          <w:rFonts w:ascii="Times New Roman" w:eastAsia="Batang" w:hAnsi="Times New Roman"/>
          <w:color w:val="000000"/>
          <w:sz w:val="24"/>
        </w:rPr>
        <w:tab/>
        <w:t>Decision making unit</w:t>
      </w:r>
    </w:p>
    <w:p w:rsidR="00060741" w:rsidRDefault="00060741" w:rsidP="0006720F">
      <w:pPr>
        <w:rPr>
          <w:rFonts w:ascii="Times New Roman" w:eastAsia="Batang" w:hAnsi="Times New Roman"/>
          <w:color w:val="000000"/>
          <w:sz w:val="24"/>
        </w:rPr>
      </w:pPr>
      <w:r>
        <w:rPr>
          <w:rFonts w:ascii="Times New Roman" w:eastAsia="Batang" w:hAnsi="Times New Roman"/>
          <w:color w:val="000000"/>
          <w:sz w:val="24"/>
        </w:rPr>
        <w:t>EC</w:t>
      </w:r>
      <w:r>
        <w:rPr>
          <w:rFonts w:ascii="Times New Roman" w:eastAsia="Batang" w:hAnsi="Times New Roman"/>
          <w:color w:val="000000"/>
          <w:sz w:val="24"/>
        </w:rPr>
        <w:tab/>
      </w:r>
      <w:r>
        <w:rPr>
          <w:rFonts w:ascii="Times New Roman" w:eastAsia="Batang" w:hAnsi="Times New Roman"/>
          <w:color w:val="000000"/>
          <w:sz w:val="24"/>
        </w:rPr>
        <w:tab/>
        <w:t xml:space="preserve"> Ethiopia Calendar</w:t>
      </w:r>
    </w:p>
    <w:p w:rsidR="00367B28" w:rsidRDefault="00367B28" w:rsidP="00367B28">
      <w:pPr>
        <w:rPr>
          <w:rFonts w:ascii="Times New Roman" w:eastAsia="Batang" w:hAnsi="Times New Roman"/>
          <w:color w:val="000000"/>
          <w:sz w:val="24"/>
        </w:rPr>
      </w:pPr>
      <w:r>
        <w:rPr>
          <w:rFonts w:ascii="Times New Roman" w:eastAsia="Batang" w:hAnsi="Times New Roman"/>
          <w:color w:val="000000"/>
          <w:sz w:val="24"/>
        </w:rPr>
        <w:t xml:space="preserve">EEE </w:t>
      </w:r>
      <w:r>
        <w:rPr>
          <w:rFonts w:ascii="Times New Roman" w:eastAsia="Batang" w:hAnsi="Times New Roman"/>
          <w:color w:val="000000"/>
          <w:sz w:val="24"/>
        </w:rPr>
        <w:tab/>
      </w:r>
      <w:r>
        <w:rPr>
          <w:rFonts w:ascii="Times New Roman" w:eastAsia="Batang" w:hAnsi="Times New Roman"/>
          <w:color w:val="000000"/>
          <w:sz w:val="24"/>
        </w:rPr>
        <w:tab/>
        <w:t xml:space="preserve"> Ethiopia Economic Association</w:t>
      </w:r>
    </w:p>
    <w:p w:rsidR="00060741" w:rsidRDefault="00060741" w:rsidP="0006720F">
      <w:pPr>
        <w:rPr>
          <w:rFonts w:ascii="Times New Roman" w:eastAsia="Batang" w:hAnsi="Times New Roman"/>
          <w:color w:val="000000"/>
          <w:sz w:val="24"/>
        </w:rPr>
      </w:pPr>
      <w:r>
        <w:rPr>
          <w:rFonts w:ascii="Times New Roman" w:eastAsia="Batang" w:hAnsi="Times New Roman"/>
          <w:color w:val="000000"/>
          <w:sz w:val="24"/>
        </w:rPr>
        <w:t>ERS</w:t>
      </w:r>
      <w:r>
        <w:rPr>
          <w:rFonts w:ascii="Times New Roman" w:eastAsia="Batang" w:hAnsi="Times New Roman"/>
          <w:color w:val="000000"/>
          <w:sz w:val="24"/>
        </w:rPr>
        <w:tab/>
      </w:r>
      <w:r>
        <w:rPr>
          <w:rFonts w:ascii="Times New Roman" w:eastAsia="Batang" w:hAnsi="Times New Roman"/>
          <w:color w:val="000000"/>
          <w:sz w:val="24"/>
        </w:rPr>
        <w:tab/>
        <w:t xml:space="preserve"> Economic Research Service</w:t>
      </w:r>
    </w:p>
    <w:p w:rsidR="00060741" w:rsidRDefault="00060741" w:rsidP="0006720F">
      <w:pPr>
        <w:rPr>
          <w:rFonts w:ascii="Times New Roman" w:eastAsia="Batang" w:hAnsi="Times New Roman"/>
          <w:color w:val="000000"/>
          <w:sz w:val="24"/>
        </w:rPr>
      </w:pPr>
      <w:r>
        <w:rPr>
          <w:rFonts w:ascii="Times New Roman" w:eastAsia="Batang" w:hAnsi="Times New Roman"/>
          <w:color w:val="000000"/>
          <w:sz w:val="24"/>
        </w:rPr>
        <w:t>FTC</w:t>
      </w:r>
      <w:r>
        <w:rPr>
          <w:rFonts w:ascii="Times New Roman" w:eastAsia="Batang" w:hAnsi="Times New Roman"/>
          <w:color w:val="000000"/>
          <w:sz w:val="24"/>
        </w:rPr>
        <w:tab/>
      </w:r>
      <w:r>
        <w:rPr>
          <w:rFonts w:ascii="Times New Roman" w:eastAsia="Batang" w:hAnsi="Times New Roman"/>
          <w:color w:val="000000"/>
          <w:sz w:val="24"/>
        </w:rPr>
        <w:tab/>
        <w:t xml:space="preserve"> Farmers Training Center</w:t>
      </w:r>
    </w:p>
    <w:p w:rsidR="00060741" w:rsidRDefault="00060741" w:rsidP="0006720F">
      <w:pPr>
        <w:rPr>
          <w:rFonts w:ascii="Times New Roman" w:eastAsia="Batang" w:hAnsi="Times New Roman"/>
          <w:color w:val="000000"/>
          <w:sz w:val="24"/>
        </w:rPr>
      </w:pPr>
      <w:r>
        <w:rPr>
          <w:rFonts w:ascii="Times New Roman" w:eastAsia="Batang" w:hAnsi="Times New Roman"/>
          <w:color w:val="000000"/>
          <w:sz w:val="24"/>
        </w:rPr>
        <w:t>GDP</w:t>
      </w:r>
      <w:r>
        <w:rPr>
          <w:rFonts w:ascii="Times New Roman" w:eastAsia="Batang" w:hAnsi="Times New Roman"/>
          <w:color w:val="000000"/>
          <w:sz w:val="24"/>
        </w:rPr>
        <w:tab/>
      </w:r>
      <w:r>
        <w:rPr>
          <w:rFonts w:ascii="Times New Roman" w:eastAsia="Batang" w:hAnsi="Times New Roman"/>
          <w:color w:val="000000"/>
          <w:sz w:val="24"/>
        </w:rPr>
        <w:tab/>
        <w:t>Gross Domestic Product</w:t>
      </w:r>
    </w:p>
    <w:p w:rsidR="00367B28" w:rsidRPr="00367B28" w:rsidRDefault="00367B28" w:rsidP="00367B28">
      <w:pPr>
        <w:tabs>
          <w:tab w:val="left" w:pos="1470"/>
        </w:tabs>
        <w:rPr>
          <w:rFonts w:ascii="Times New Roman" w:hAnsi="Times New Roman" w:cs="Times New Roman"/>
          <w:sz w:val="24"/>
          <w:szCs w:val="24"/>
        </w:rPr>
      </w:pPr>
      <w:r>
        <w:rPr>
          <w:rFonts w:ascii="Times New Roman" w:hAnsi="Times New Roman" w:cs="Times New Roman"/>
          <w:sz w:val="24"/>
          <w:szCs w:val="24"/>
        </w:rPr>
        <w:t>HH</w:t>
      </w:r>
      <w:r>
        <w:rPr>
          <w:rFonts w:ascii="Times New Roman" w:hAnsi="Times New Roman" w:cs="Times New Roman"/>
          <w:sz w:val="24"/>
          <w:szCs w:val="24"/>
        </w:rPr>
        <w:tab/>
        <w:t>Household</w:t>
      </w:r>
    </w:p>
    <w:p w:rsidR="00367B28" w:rsidRDefault="00367B28" w:rsidP="00367B28">
      <w:pPr>
        <w:tabs>
          <w:tab w:val="left" w:pos="1470"/>
        </w:tabs>
        <w:rPr>
          <w:rFonts w:ascii="Times New Roman" w:hAnsi="Times New Roman" w:cs="Times New Roman"/>
          <w:sz w:val="24"/>
          <w:szCs w:val="24"/>
        </w:rPr>
      </w:pPr>
      <w:r>
        <w:rPr>
          <w:rFonts w:ascii="Times New Roman" w:hAnsi="Times New Roman" w:cs="Times New Roman"/>
          <w:sz w:val="24"/>
          <w:szCs w:val="24"/>
        </w:rPr>
        <w:t>KA</w:t>
      </w:r>
      <w:r>
        <w:rPr>
          <w:rFonts w:ascii="Times New Roman" w:hAnsi="Times New Roman" w:cs="Times New Roman"/>
          <w:sz w:val="24"/>
          <w:szCs w:val="24"/>
        </w:rPr>
        <w:tab/>
        <w:t>Kebeles Administration</w:t>
      </w:r>
    </w:p>
    <w:p w:rsidR="00D37DA0" w:rsidRDefault="00D37DA0" w:rsidP="00D37DA0">
      <w:pPr>
        <w:tabs>
          <w:tab w:val="left" w:pos="1515"/>
        </w:tabs>
        <w:rPr>
          <w:rFonts w:ascii="Times New Roman" w:eastAsia="Batang" w:hAnsi="Times New Roman"/>
          <w:color w:val="000000"/>
          <w:sz w:val="24"/>
        </w:rPr>
      </w:pPr>
      <w:r>
        <w:rPr>
          <w:rFonts w:ascii="Times New Roman" w:eastAsia="Batang" w:hAnsi="Times New Roman"/>
          <w:color w:val="000000"/>
          <w:sz w:val="24"/>
        </w:rPr>
        <w:t>KII</w:t>
      </w:r>
      <w:r>
        <w:rPr>
          <w:rFonts w:ascii="Times New Roman" w:eastAsia="Batang" w:hAnsi="Times New Roman"/>
          <w:color w:val="000000"/>
          <w:sz w:val="24"/>
        </w:rPr>
        <w:tab/>
        <w:t>Key informant interview</w:t>
      </w:r>
    </w:p>
    <w:p w:rsidR="00367B28" w:rsidRDefault="00367B28" w:rsidP="00367B28">
      <w:pPr>
        <w:rPr>
          <w:rFonts w:ascii="Times New Roman" w:eastAsia="Batang" w:hAnsi="Times New Roman"/>
          <w:color w:val="000000"/>
          <w:sz w:val="24"/>
        </w:rPr>
      </w:pPr>
      <w:proofErr w:type="gramStart"/>
      <w:r>
        <w:rPr>
          <w:rFonts w:ascii="Times New Roman" w:hAnsi="Times New Roman"/>
          <w:color w:val="000000"/>
          <w:sz w:val="24"/>
          <w:szCs w:val="24"/>
        </w:rPr>
        <w:t>mm</w:t>
      </w:r>
      <w:proofErr w:type="gramEnd"/>
      <w:r>
        <w:rPr>
          <w:rFonts w:ascii="Times New Roman" w:hAnsi="Times New Roman"/>
          <w:color w:val="000000"/>
          <w:sz w:val="24"/>
          <w:szCs w:val="24"/>
        </w:rPr>
        <w:tab/>
      </w:r>
      <w:r>
        <w:rPr>
          <w:rFonts w:ascii="Times New Roman" w:hAnsi="Times New Roman"/>
          <w:color w:val="000000"/>
          <w:sz w:val="24"/>
          <w:szCs w:val="24"/>
        </w:rPr>
        <w:tab/>
        <w:t>millimeter</w:t>
      </w:r>
    </w:p>
    <w:p w:rsidR="00060741" w:rsidRDefault="00060741" w:rsidP="0006720F">
      <w:pPr>
        <w:rPr>
          <w:rFonts w:ascii="Times New Roman" w:eastAsia="Batang" w:hAnsi="Times New Roman"/>
          <w:color w:val="000000"/>
          <w:sz w:val="24"/>
        </w:rPr>
      </w:pPr>
      <w:r>
        <w:rPr>
          <w:rFonts w:ascii="Times New Roman" w:eastAsia="Batang" w:hAnsi="Times New Roman"/>
          <w:color w:val="000000"/>
          <w:sz w:val="24"/>
        </w:rPr>
        <w:t>MoARD</w:t>
      </w:r>
      <w:r>
        <w:rPr>
          <w:rFonts w:ascii="Times New Roman" w:eastAsia="Batang" w:hAnsi="Times New Roman"/>
          <w:color w:val="000000"/>
          <w:sz w:val="24"/>
        </w:rPr>
        <w:tab/>
        <w:t xml:space="preserve"> Minister of Agriculture and Rural Development</w:t>
      </w:r>
    </w:p>
    <w:p w:rsidR="00367B28" w:rsidRDefault="00367B28" w:rsidP="00367B28">
      <w:pPr>
        <w:rPr>
          <w:rFonts w:ascii="Times New Roman" w:eastAsia="Batang" w:hAnsi="Times New Roman"/>
          <w:color w:val="000000"/>
          <w:sz w:val="24"/>
        </w:rPr>
      </w:pPr>
      <w:r>
        <w:rPr>
          <w:rFonts w:ascii="Times New Roman" w:eastAsia="Batang" w:hAnsi="Times New Roman"/>
          <w:color w:val="000000"/>
          <w:sz w:val="24"/>
        </w:rPr>
        <w:t xml:space="preserve">PRSP </w:t>
      </w:r>
      <w:r>
        <w:rPr>
          <w:rFonts w:ascii="Times New Roman" w:eastAsia="Batang" w:hAnsi="Times New Roman"/>
          <w:color w:val="000000"/>
          <w:sz w:val="24"/>
        </w:rPr>
        <w:tab/>
      </w:r>
      <w:r>
        <w:rPr>
          <w:rFonts w:ascii="Times New Roman" w:eastAsia="Batang" w:hAnsi="Times New Roman"/>
          <w:color w:val="000000"/>
          <w:sz w:val="24"/>
        </w:rPr>
        <w:tab/>
        <w:t xml:space="preserve"> Poverty Reduction Strategy Program </w:t>
      </w:r>
    </w:p>
    <w:p w:rsidR="00060741" w:rsidRDefault="00060741" w:rsidP="0006720F">
      <w:pPr>
        <w:rPr>
          <w:rFonts w:ascii="Times New Roman" w:eastAsia="Batang" w:hAnsi="Times New Roman"/>
          <w:color w:val="000000"/>
          <w:sz w:val="24"/>
        </w:rPr>
      </w:pPr>
      <w:r>
        <w:rPr>
          <w:rFonts w:ascii="Times New Roman" w:eastAsia="Batang" w:hAnsi="Times New Roman"/>
          <w:color w:val="000000"/>
          <w:sz w:val="24"/>
        </w:rPr>
        <w:t xml:space="preserve">SFPF </w:t>
      </w:r>
      <w:r>
        <w:rPr>
          <w:rFonts w:ascii="Times New Roman" w:eastAsia="Batang" w:hAnsi="Times New Roman"/>
          <w:color w:val="000000"/>
          <w:sz w:val="24"/>
        </w:rPr>
        <w:tab/>
      </w:r>
      <w:r>
        <w:rPr>
          <w:rFonts w:ascii="Times New Roman" w:eastAsia="Batang" w:hAnsi="Times New Roman"/>
          <w:color w:val="000000"/>
          <w:sz w:val="24"/>
        </w:rPr>
        <w:tab/>
        <w:t xml:space="preserve"> Stochastic Frontier Production Function</w:t>
      </w:r>
    </w:p>
    <w:p w:rsidR="00060741" w:rsidRDefault="00060741" w:rsidP="0006720F">
      <w:pPr>
        <w:rPr>
          <w:rFonts w:ascii="Times New Roman" w:eastAsia="Batang" w:hAnsi="Times New Roman"/>
          <w:color w:val="000000"/>
          <w:sz w:val="24"/>
        </w:rPr>
      </w:pPr>
      <w:r>
        <w:rPr>
          <w:rFonts w:ascii="Times New Roman" w:eastAsia="Batang" w:hAnsi="Times New Roman"/>
          <w:color w:val="000000"/>
          <w:sz w:val="24"/>
        </w:rPr>
        <w:t xml:space="preserve">SNNP </w:t>
      </w:r>
      <w:r>
        <w:rPr>
          <w:rFonts w:ascii="Times New Roman" w:eastAsia="Batang" w:hAnsi="Times New Roman"/>
          <w:color w:val="000000"/>
          <w:sz w:val="24"/>
        </w:rPr>
        <w:tab/>
      </w:r>
      <w:r>
        <w:rPr>
          <w:rFonts w:ascii="Times New Roman" w:eastAsia="Batang" w:hAnsi="Times New Roman"/>
          <w:color w:val="000000"/>
          <w:sz w:val="24"/>
        </w:rPr>
        <w:tab/>
        <w:t xml:space="preserve"> South nation Nationality and people </w:t>
      </w:r>
    </w:p>
    <w:p w:rsidR="00060741" w:rsidRDefault="00060741" w:rsidP="0006720F">
      <w:pPr>
        <w:rPr>
          <w:rFonts w:ascii="Times New Roman" w:eastAsia="Batang" w:hAnsi="Times New Roman"/>
          <w:color w:val="000000"/>
          <w:sz w:val="24"/>
        </w:rPr>
      </w:pPr>
      <w:r>
        <w:rPr>
          <w:rFonts w:ascii="Times New Roman" w:eastAsia="Batang" w:hAnsi="Times New Roman"/>
          <w:color w:val="000000"/>
          <w:sz w:val="24"/>
        </w:rPr>
        <w:t xml:space="preserve">SSA </w:t>
      </w:r>
      <w:r>
        <w:rPr>
          <w:rFonts w:ascii="Times New Roman" w:eastAsia="Batang" w:hAnsi="Times New Roman"/>
          <w:color w:val="000000"/>
          <w:sz w:val="24"/>
        </w:rPr>
        <w:tab/>
      </w:r>
      <w:r>
        <w:rPr>
          <w:rFonts w:ascii="Times New Roman" w:eastAsia="Batang" w:hAnsi="Times New Roman"/>
          <w:color w:val="000000"/>
          <w:sz w:val="24"/>
        </w:rPr>
        <w:tab/>
        <w:t xml:space="preserve"> Sub Sahara Africa</w:t>
      </w:r>
    </w:p>
    <w:p w:rsidR="00367B28" w:rsidRDefault="00367B28" w:rsidP="00367B28">
      <w:pPr>
        <w:tabs>
          <w:tab w:val="left" w:pos="1470"/>
        </w:tabs>
        <w:rPr>
          <w:rFonts w:ascii="Times New Roman" w:eastAsia="Batang" w:hAnsi="Times New Roman"/>
          <w:color w:val="000000"/>
          <w:sz w:val="24"/>
        </w:rPr>
      </w:pPr>
      <w:r>
        <w:rPr>
          <w:rFonts w:ascii="Times New Roman" w:eastAsia="Batang" w:hAnsi="Times New Roman"/>
          <w:color w:val="000000"/>
          <w:sz w:val="24"/>
        </w:rPr>
        <w:t>TE</w:t>
      </w:r>
      <w:r>
        <w:rPr>
          <w:rFonts w:ascii="Times New Roman" w:eastAsia="Batang" w:hAnsi="Times New Roman"/>
          <w:color w:val="000000"/>
          <w:sz w:val="24"/>
        </w:rPr>
        <w:tab/>
        <w:t>Technical efficiency</w:t>
      </w:r>
    </w:p>
    <w:p w:rsidR="00060741" w:rsidRDefault="00060741" w:rsidP="0006720F">
      <w:pPr>
        <w:rPr>
          <w:rFonts w:ascii="Times New Roman" w:eastAsia="Batang" w:hAnsi="Times New Roman"/>
          <w:color w:val="000000"/>
          <w:sz w:val="24"/>
        </w:rPr>
      </w:pPr>
      <w:r>
        <w:rPr>
          <w:rFonts w:ascii="Times New Roman" w:eastAsia="Batang" w:hAnsi="Times New Roman"/>
          <w:color w:val="000000"/>
          <w:sz w:val="24"/>
        </w:rPr>
        <w:t xml:space="preserve">WB </w:t>
      </w:r>
      <w:r>
        <w:rPr>
          <w:rFonts w:ascii="Times New Roman" w:eastAsia="Batang" w:hAnsi="Times New Roman"/>
          <w:color w:val="000000"/>
          <w:sz w:val="24"/>
        </w:rPr>
        <w:tab/>
      </w:r>
      <w:r>
        <w:rPr>
          <w:rFonts w:ascii="Times New Roman" w:eastAsia="Batang" w:hAnsi="Times New Roman"/>
          <w:color w:val="000000"/>
          <w:sz w:val="24"/>
        </w:rPr>
        <w:tab/>
        <w:t xml:space="preserve"> World Bank</w:t>
      </w:r>
    </w:p>
    <w:p w:rsidR="00060741" w:rsidRDefault="00060741" w:rsidP="0006720F">
      <w:r w:rsidRPr="00F83936">
        <w:rPr>
          <w:vertAlign w:val="superscript"/>
        </w:rPr>
        <w:t>0</w:t>
      </w:r>
      <w:r>
        <w:t>C</w:t>
      </w:r>
      <w:r>
        <w:tab/>
      </w:r>
      <w:r>
        <w:tab/>
      </w:r>
      <w:r w:rsidRPr="00F83936">
        <w:rPr>
          <w:rFonts w:ascii="Times New Roman" w:hAnsi="Times New Roman" w:cs="Times New Roman"/>
        </w:rPr>
        <w:t>Degree Centigrade</w:t>
      </w:r>
    </w:p>
    <w:p w:rsidR="00471C85" w:rsidRDefault="00471C85" w:rsidP="00471C85">
      <w:pPr>
        <w:pStyle w:val="Heading1"/>
        <w:spacing w:before="0" w:after="120"/>
        <w:rPr>
          <w:rFonts w:ascii="Times New Roman" w:hAnsi="Times New Roman" w:cs="Times New Roman"/>
          <w:sz w:val="24"/>
          <w:szCs w:val="24"/>
        </w:rPr>
      </w:pPr>
      <w:r>
        <w:rPr>
          <w:rFonts w:ascii="Times New Roman" w:hAnsi="Times New Roman" w:cs="Times New Roman"/>
          <w:sz w:val="24"/>
          <w:szCs w:val="24"/>
        </w:rPr>
        <w:tab/>
      </w:r>
    </w:p>
    <w:sdt>
      <w:sdtPr>
        <w:rPr>
          <w:rFonts w:ascii="Times New Roman" w:eastAsiaTheme="minorHAnsi" w:hAnsi="Times New Roman" w:cs="Times New Roman"/>
          <w:b w:val="0"/>
          <w:bCs w:val="0"/>
          <w:i/>
          <w:color w:val="00B050"/>
          <w:sz w:val="22"/>
          <w:szCs w:val="24"/>
        </w:rPr>
        <w:id w:val="71412032"/>
        <w:docPartObj>
          <w:docPartGallery w:val="Cover Pages"/>
          <w:docPartUnique/>
        </w:docPartObj>
      </w:sdtPr>
      <w:sdtEndPr>
        <w:rPr>
          <w:rFonts w:eastAsiaTheme="minorEastAsia"/>
          <w:i w:val="0"/>
          <w:color w:val="auto"/>
          <w:sz w:val="24"/>
          <w:szCs w:val="22"/>
        </w:rPr>
      </w:sdtEndPr>
      <w:sdtContent>
        <w:p w:rsidR="00471C85" w:rsidRPr="00D96402" w:rsidRDefault="00471C85" w:rsidP="00471C85">
          <w:pPr>
            <w:pStyle w:val="Heading1"/>
            <w:spacing w:before="0" w:after="120"/>
            <w:rPr>
              <w:rFonts w:ascii="Times New Roman" w:eastAsiaTheme="minorHAnsi" w:hAnsi="Times New Roman" w:cs="Times New Roman"/>
              <w:b w:val="0"/>
              <w:bCs w:val="0"/>
              <w:i/>
              <w:color w:val="00B050"/>
              <w:sz w:val="22"/>
              <w:szCs w:val="24"/>
            </w:rPr>
            <w:sectPr w:rsidR="00471C85" w:rsidRPr="00D96402" w:rsidSect="00471C85">
              <w:footerReference w:type="default" r:id="rId12"/>
              <w:type w:val="continuous"/>
              <w:pgSz w:w="12240" w:h="15840"/>
              <w:pgMar w:top="1440" w:right="1440" w:bottom="1440" w:left="1440" w:header="720" w:footer="720" w:gutter="0"/>
              <w:pgNumType w:fmt="lowerRoman" w:start="1"/>
              <w:cols w:space="720"/>
              <w:docGrid w:linePitch="360"/>
            </w:sectPr>
          </w:pPr>
        </w:p>
        <w:p w:rsidR="008F1B3C" w:rsidRDefault="008F1B3C" w:rsidP="008F1B3C"/>
        <w:p w:rsidR="00242D7A" w:rsidRDefault="00242D7A" w:rsidP="008F1B3C"/>
        <w:p w:rsidR="005B69B7" w:rsidRDefault="005B69B7" w:rsidP="008F1B3C"/>
        <w:p w:rsidR="00E0572C" w:rsidRPr="008F1B3C" w:rsidRDefault="00E0572C" w:rsidP="008F1B3C">
          <w:pPr>
            <w:sectPr w:rsidR="00E0572C" w:rsidRPr="008F1B3C" w:rsidSect="003154DA">
              <w:footerReference w:type="default" r:id="rId13"/>
              <w:type w:val="continuous"/>
              <w:pgSz w:w="12240" w:h="15840"/>
              <w:pgMar w:top="1440" w:right="1440" w:bottom="1440" w:left="1440" w:header="720" w:footer="720" w:gutter="0"/>
              <w:pgNumType w:fmt="lowerRoman" w:start="1"/>
              <w:cols w:space="720"/>
              <w:docGrid w:linePitch="360"/>
            </w:sectPr>
          </w:pPr>
        </w:p>
        <w:p w:rsidR="00D96402" w:rsidRPr="00D967EE" w:rsidRDefault="0055211F" w:rsidP="00D967EE">
          <w:pPr>
            <w:jc w:val="center"/>
            <w:rPr>
              <w:rFonts w:ascii="Times New Roman" w:hAnsi="Times New Roman" w:cs="Times New Roman"/>
              <w:b/>
              <w:i/>
              <w:sz w:val="32"/>
              <w:szCs w:val="32"/>
            </w:rPr>
          </w:pPr>
          <w:bookmarkStart w:id="18" w:name="_Toc45022033"/>
          <w:r w:rsidRPr="00D967EE">
            <w:rPr>
              <w:rFonts w:ascii="Times New Roman" w:hAnsi="Times New Roman" w:cs="Times New Roman"/>
              <w:b/>
              <w:i/>
              <w:sz w:val="32"/>
              <w:szCs w:val="32"/>
            </w:rPr>
            <w:lastRenderedPageBreak/>
            <w:t>ABSTRACT</w:t>
          </w:r>
          <w:bookmarkEnd w:id="18"/>
        </w:p>
        <w:p w:rsidR="00D96402" w:rsidRPr="00D96402" w:rsidRDefault="00D96402" w:rsidP="00D96402">
          <w:pPr>
            <w:spacing w:line="360" w:lineRule="auto"/>
            <w:jc w:val="both"/>
            <w:rPr>
              <w:rFonts w:ascii="Times New Roman" w:hAnsi="Times New Roman" w:cs="Times New Roman"/>
              <w:i/>
              <w:sz w:val="24"/>
              <w:szCs w:val="24"/>
            </w:rPr>
          </w:pPr>
          <w:r w:rsidRPr="00D96402">
            <w:rPr>
              <w:rFonts w:ascii="Times New Roman" w:hAnsi="Times New Roman" w:cs="Times New Roman"/>
              <w:i/>
              <w:sz w:val="24"/>
              <w:szCs w:val="24"/>
            </w:rPr>
            <w:t>Teff is one of the dominant crops</w:t>
          </w:r>
          <w:r w:rsidR="00BA1297">
            <w:rPr>
              <w:rFonts w:ascii="Times New Roman" w:hAnsi="Times New Roman" w:cs="Times New Roman"/>
              <w:i/>
              <w:sz w:val="24"/>
              <w:szCs w:val="24"/>
            </w:rPr>
            <w:t xml:space="preserve"> produced in Ambo district of west shoa zone.</w:t>
          </w:r>
          <w:r w:rsidRPr="00D96402">
            <w:rPr>
              <w:rFonts w:ascii="Times New Roman" w:hAnsi="Times New Roman" w:cs="Times New Roman"/>
              <w:i/>
              <w:sz w:val="24"/>
              <w:szCs w:val="24"/>
            </w:rPr>
            <w:t xml:space="preserve"> </w:t>
          </w:r>
          <w:r w:rsidR="00BA1297">
            <w:rPr>
              <w:rFonts w:ascii="Times New Roman" w:hAnsi="Times New Roman" w:cs="Times New Roman"/>
              <w:i/>
              <w:sz w:val="24"/>
              <w:szCs w:val="24"/>
            </w:rPr>
            <w:t>However,</w:t>
          </w:r>
          <w:r w:rsidRPr="00D96402">
            <w:rPr>
              <w:rFonts w:ascii="Times New Roman" w:hAnsi="Times New Roman" w:cs="Times New Roman"/>
              <w:i/>
              <w:sz w:val="24"/>
              <w:szCs w:val="24"/>
            </w:rPr>
            <w:t xml:space="preserve"> its productivity is low in the study area. This means that it is possible to obtained additional output from existing inputs used, if </w:t>
          </w:r>
          <w:r w:rsidR="008A2F26" w:rsidRPr="00D96402">
            <w:rPr>
              <w:rFonts w:ascii="Times New Roman" w:hAnsi="Times New Roman" w:cs="Times New Roman"/>
              <w:i/>
              <w:sz w:val="24"/>
              <w:szCs w:val="24"/>
            </w:rPr>
            <w:t>resource is</w:t>
          </w:r>
          <w:r w:rsidRPr="00D96402">
            <w:rPr>
              <w:rFonts w:ascii="Times New Roman" w:hAnsi="Times New Roman" w:cs="Times New Roman"/>
              <w:i/>
              <w:sz w:val="24"/>
              <w:szCs w:val="24"/>
            </w:rPr>
            <w:t xml:space="preserve"> properly used. </w:t>
          </w:r>
          <w:r w:rsidR="00DE38CC">
            <w:rPr>
              <w:rFonts w:ascii="Times New Roman" w:hAnsi="Times New Roman" w:cs="Times New Roman"/>
              <w:i/>
              <w:sz w:val="24"/>
              <w:szCs w:val="24"/>
            </w:rPr>
            <w:t xml:space="preserve"> The objectives of this study were</w:t>
          </w:r>
          <w:r w:rsidRPr="00D96402">
            <w:rPr>
              <w:rFonts w:ascii="Times New Roman" w:hAnsi="Times New Roman" w:cs="Times New Roman"/>
              <w:i/>
              <w:sz w:val="24"/>
              <w:szCs w:val="24"/>
            </w:rPr>
            <w:t xml:space="preserve"> to </w:t>
          </w:r>
          <w:r w:rsidR="00D967EE">
            <w:rPr>
              <w:rFonts w:ascii="Times New Roman" w:hAnsi="Times New Roman" w:cs="Times New Roman"/>
              <w:i/>
              <w:sz w:val="24"/>
              <w:szCs w:val="24"/>
            </w:rPr>
            <w:t>examine technical</w:t>
          </w:r>
          <w:r w:rsidR="009712D2">
            <w:rPr>
              <w:rFonts w:ascii="Times New Roman" w:hAnsi="Times New Roman" w:cs="Times New Roman"/>
              <w:i/>
              <w:sz w:val="24"/>
              <w:szCs w:val="24"/>
            </w:rPr>
            <w:t xml:space="preserve"> efficiency variation among smallholder teff farmers. </w:t>
          </w:r>
          <w:r w:rsidR="00BA1297">
            <w:rPr>
              <w:rFonts w:ascii="Times New Roman" w:eastAsia="Times New Roman" w:hAnsi="Times New Roman" w:cs="Times New Roman"/>
              <w:i/>
              <w:iCs/>
              <w:sz w:val="24"/>
              <w:szCs w:val="24"/>
            </w:rPr>
            <w:t>This study</w:t>
          </w:r>
          <w:r w:rsidRPr="00D96402">
            <w:rPr>
              <w:rFonts w:ascii="Times New Roman" w:eastAsia="Times New Roman" w:hAnsi="Times New Roman" w:cs="Times New Roman"/>
              <w:i/>
              <w:iCs/>
              <w:sz w:val="24"/>
              <w:szCs w:val="24"/>
            </w:rPr>
            <w:t xml:space="preserve"> considered </w:t>
          </w:r>
          <w:r w:rsidR="00BA1297">
            <w:rPr>
              <w:rFonts w:ascii="Times New Roman" w:eastAsia="Times New Roman" w:hAnsi="Times New Roman" w:cs="Times New Roman"/>
              <w:i/>
              <w:iCs/>
              <w:sz w:val="24"/>
              <w:szCs w:val="24"/>
            </w:rPr>
            <w:t xml:space="preserve">different factors affecting technical efficiency including the </w:t>
          </w:r>
          <w:r w:rsidRPr="00D96402">
            <w:rPr>
              <w:rFonts w:ascii="Times New Roman" w:eastAsia="Times New Roman" w:hAnsi="Times New Roman" w:cs="Times New Roman"/>
              <w:i/>
              <w:iCs/>
              <w:sz w:val="24"/>
              <w:szCs w:val="24"/>
            </w:rPr>
            <w:t xml:space="preserve">agro-ecological zone </w:t>
          </w:r>
          <w:r w:rsidR="00BA1297">
            <w:rPr>
              <w:rFonts w:ascii="Times New Roman" w:eastAsia="Times New Roman" w:hAnsi="Times New Roman" w:cs="Times New Roman"/>
              <w:i/>
              <w:iCs/>
              <w:sz w:val="24"/>
              <w:szCs w:val="24"/>
            </w:rPr>
            <w:t>which</w:t>
          </w:r>
          <w:r w:rsidRPr="00D96402">
            <w:rPr>
              <w:rFonts w:ascii="Times New Roman" w:eastAsia="Times New Roman" w:hAnsi="Times New Roman" w:cs="Times New Roman"/>
              <w:i/>
              <w:iCs/>
              <w:sz w:val="24"/>
              <w:szCs w:val="24"/>
            </w:rPr>
            <w:t xml:space="preserve"> other researchers gave little attention.</w:t>
          </w:r>
          <w:r w:rsidR="00320EF7">
            <w:rPr>
              <w:rFonts w:ascii="Times New Roman" w:hAnsi="Times New Roman" w:cs="Times New Roman"/>
              <w:i/>
              <w:sz w:val="24"/>
              <w:szCs w:val="24"/>
            </w:rPr>
            <w:t xml:space="preserve"> </w:t>
          </w:r>
          <w:r w:rsidR="00FE668E">
            <w:rPr>
              <w:rFonts w:ascii="Times New Roman" w:hAnsi="Times New Roman" w:cs="Times New Roman"/>
              <w:i/>
              <w:sz w:val="24"/>
              <w:szCs w:val="24"/>
            </w:rPr>
            <w:t>A t</w:t>
          </w:r>
          <w:r w:rsidRPr="00D96402">
            <w:rPr>
              <w:rFonts w:ascii="Times New Roman" w:hAnsi="Times New Roman" w:cs="Times New Roman"/>
              <w:i/>
              <w:sz w:val="24"/>
              <w:szCs w:val="24"/>
            </w:rPr>
            <w:t xml:space="preserve">hree-stage sampling technique was employed to select 187 sample farmers who were interviewed using structured schedule to obtain data pertaining to Teff production during 2019/20 production year. A Cobb-Douglas stochastic frontier production analysis approach with the inefficiency effect model was used to estimate technical efficiency and identify the determinant of efficiency of Teff producing farmers. The maximum likelihood parameter estimates showed that Teff output was positively and significantly influenced by land, Urea, Oxen and labor. This would mean that there is a room to increase Teff output from the existing level if farmer’s area able to use these input variables in an efficient manner. The result further </w:t>
          </w:r>
          <w:r w:rsidR="00D11836">
            <w:rPr>
              <w:rFonts w:ascii="Times New Roman" w:hAnsi="Times New Roman" w:cs="Times New Roman"/>
              <w:i/>
              <w:sz w:val="24"/>
              <w:szCs w:val="24"/>
            </w:rPr>
            <w:t>explained</w:t>
          </w:r>
          <w:r w:rsidRPr="00D96402">
            <w:rPr>
              <w:rFonts w:ascii="Times New Roman" w:hAnsi="Times New Roman" w:cs="Times New Roman"/>
              <w:i/>
              <w:sz w:val="24"/>
              <w:szCs w:val="24"/>
            </w:rPr>
            <w:t xml:space="preserve"> that there were significant differences in technical efficiency among Teff producers in the study area. The discrepancy ratio, which measures the relative deviation of output from the frontier level due to inefficiency, was about 86.1%. This implies that about 86.1% of the variation in Teff output among the sample farmers was attributed to technical inefficiency effects. The estimated mean level of technical efficiency farmers were about 79%. This shows that there is exists a possibility to increase the level of Teff output by 21% efficiently utilizing the existing resources. The estimated stochastic production frontier model together with the inefficiency parameters showed that Education, Sex, Improved seed, Extension and </w:t>
          </w:r>
          <w:r w:rsidR="00BD37EA">
            <w:rPr>
              <w:rFonts w:ascii="Times New Roman" w:hAnsi="Times New Roman" w:cs="Times New Roman"/>
              <w:i/>
              <w:sz w:val="24"/>
              <w:szCs w:val="24"/>
            </w:rPr>
            <w:t>agro-ecological</w:t>
          </w:r>
          <w:r w:rsidRPr="00D96402">
            <w:rPr>
              <w:rFonts w:ascii="Times New Roman" w:hAnsi="Times New Roman" w:cs="Times New Roman"/>
              <w:i/>
              <w:sz w:val="24"/>
              <w:szCs w:val="24"/>
            </w:rPr>
            <w:t xml:space="preserve"> were found to have negative and significant effect on technical inefficiency while Small business was found to have positive and sign</w:t>
          </w:r>
          <w:r w:rsidR="00BD37EA">
            <w:rPr>
              <w:rFonts w:ascii="Times New Roman" w:hAnsi="Times New Roman" w:cs="Times New Roman"/>
              <w:i/>
              <w:sz w:val="24"/>
              <w:szCs w:val="24"/>
            </w:rPr>
            <w:t xml:space="preserve">ificant effect on technical in </w:t>
          </w:r>
          <w:r w:rsidRPr="00D96402">
            <w:rPr>
              <w:rFonts w:ascii="Times New Roman" w:hAnsi="Times New Roman" w:cs="Times New Roman"/>
              <w:i/>
              <w:sz w:val="24"/>
              <w:szCs w:val="24"/>
            </w:rPr>
            <w:t xml:space="preserve">inefficiency of Teff production. Hence, local government should provide necessary supports such as formal as well as informal education, improved seed, and timely supply of Urea and </w:t>
          </w:r>
          <w:r w:rsidR="00932055">
            <w:rPr>
              <w:rFonts w:ascii="Times New Roman" w:hAnsi="Times New Roman" w:cs="Times New Roman"/>
              <w:i/>
              <w:sz w:val="24"/>
              <w:szCs w:val="24"/>
            </w:rPr>
            <w:t>provision</w:t>
          </w:r>
          <w:r w:rsidRPr="00D96402">
            <w:rPr>
              <w:rFonts w:ascii="Times New Roman" w:hAnsi="Times New Roman" w:cs="Times New Roman"/>
              <w:i/>
              <w:sz w:val="24"/>
              <w:szCs w:val="24"/>
            </w:rPr>
            <w:t xml:space="preserve"> of extension services.  </w:t>
          </w:r>
        </w:p>
        <w:p w:rsidR="00471C85" w:rsidRPr="00D96402" w:rsidRDefault="00471C85" w:rsidP="00471C85">
          <w:pPr>
            <w:spacing w:line="360" w:lineRule="auto"/>
            <w:jc w:val="both"/>
            <w:rPr>
              <w:rFonts w:ascii="Times New Roman" w:hAnsi="Times New Roman" w:cs="Times New Roman"/>
              <w:color w:val="00B050"/>
              <w:sz w:val="24"/>
            </w:rPr>
          </w:pPr>
          <w:r w:rsidRPr="004F3028">
            <w:rPr>
              <w:rFonts w:ascii="Times New Roman" w:hAnsi="Times New Roman" w:cs="Times New Roman"/>
              <w:b/>
              <w:color w:val="000000"/>
              <w:sz w:val="24"/>
              <w:szCs w:val="24"/>
            </w:rPr>
            <w:t>Key Words:</w:t>
          </w:r>
          <w:r w:rsidR="00CD1B6F">
            <w:rPr>
              <w:rFonts w:ascii="Times New Roman" w:hAnsi="Times New Roman" w:cs="Times New Roman"/>
              <w:color w:val="000000"/>
              <w:sz w:val="24"/>
              <w:szCs w:val="24"/>
            </w:rPr>
            <w:t xml:space="preserve"> Ambo District</w:t>
          </w:r>
          <w:r>
            <w:rPr>
              <w:rFonts w:ascii="Times New Roman" w:hAnsi="Times New Roman" w:cs="Times New Roman"/>
              <w:color w:val="000000"/>
              <w:sz w:val="24"/>
              <w:szCs w:val="24"/>
            </w:rPr>
            <w:t>, Stochastic Frontier Analysis, Technical Efficiency, Teff</w:t>
          </w:r>
        </w:p>
      </w:sdtContent>
    </w:sdt>
    <w:p w:rsidR="00471C85" w:rsidRDefault="00471C85" w:rsidP="00471C85">
      <w:pPr>
        <w:tabs>
          <w:tab w:val="left" w:pos="1110"/>
        </w:tabs>
        <w:rPr>
          <w:rFonts w:ascii="Times New Roman" w:hAnsi="Times New Roman" w:cs="Times New Roman"/>
          <w:sz w:val="24"/>
          <w:szCs w:val="24"/>
        </w:rPr>
      </w:pPr>
    </w:p>
    <w:p w:rsidR="00665BA9" w:rsidRPr="00471C85" w:rsidRDefault="00665BA9" w:rsidP="00471C85">
      <w:pPr>
        <w:rPr>
          <w:rFonts w:ascii="Times New Roman" w:hAnsi="Times New Roman" w:cs="Times New Roman"/>
          <w:sz w:val="24"/>
          <w:szCs w:val="24"/>
        </w:rPr>
        <w:sectPr w:rsidR="00665BA9" w:rsidRPr="00471C85" w:rsidSect="00FB053C">
          <w:type w:val="continuous"/>
          <w:pgSz w:w="12240" w:h="15840"/>
          <w:pgMar w:top="1440" w:right="1440" w:bottom="1440" w:left="1440" w:header="720" w:footer="720" w:gutter="0"/>
          <w:pgNumType w:fmt="lowerRoman" w:start="8"/>
          <w:cols w:space="720"/>
          <w:docGrid w:linePitch="360"/>
        </w:sectPr>
      </w:pPr>
    </w:p>
    <w:p w:rsidR="003154DA" w:rsidRPr="00F91466" w:rsidRDefault="00F53282" w:rsidP="00D71BC9">
      <w:pPr>
        <w:pStyle w:val="Heading1"/>
        <w:numPr>
          <w:ilvl w:val="0"/>
          <w:numId w:val="2"/>
        </w:numPr>
        <w:spacing w:before="0" w:line="360" w:lineRule="auto"/>
        <w:jc w:val="center"/>
        <w:rPr>
          <w:rFonts w:ascii="Times New Roman" w:hAnsi="Times New Roman" w:cs="Times New Roman"/>
          <w:color w:val="000000" w:themeColor="text1"/>
          <w:sz w:val="36"/>
          <w:szCs w:val="36"/>
        </w:rPr>
        <w:sectPr w:rsidR="003154DA" w:rsidRPr="00F91466" w:rsidSect="009A69B0">
          <w:footerReference w:type="default" r:id="rId14"/>
          <w:pgSz w:w="12240" w:h="15840"/>
          <w:pgMar w:top="1440" w:right="1440" w:bottom="446" w:left="1440" w:header="0" w:footer="720" w:gutter="0"/>
          <w:pgNumType w:start="1"/>
          <w:cols w:space="720" w:equalWidth="0">
            <w:col w:w="9360"/>
          </w:cols>
          <w:docGrid w:linePitch="299"/>
        </w:sectPr>
      </w:pPr>
      <w:bookmarkStart w:id="19" w:name="_Toc45022034"/>
      <w:r w:rsidRPr="00F91466">
        <w:rPr>
          <w:rFonts w:ascii="Times New Roman" w:hAnsi="Times New Roman" w:cs="Times New Roman"/>
          <w:color w:val="000000" w:themeColor="text1"/>
          <w:sz w:val="36"/>
          <w:szCs w:val="36"/>
        </w:rPr>
        <w:lastRenderedPageBreak/>
        <w:t>INTRODUCTION</w:t>
      </w:r>
      <w:bookmarkEnd w:id="19"/>
    </w:p>
    <w:p w:rsidR="0037794C" w:rsidRPr="000F00B9" w:rsidRDefault="0037794C" w:rsidP="00712C22">
      <w:pPr>
        <w:pStyle w:val="Heading2"/>
        <w:numPr>
          <w:ilvl w:val="1"/>
          <w:numId w:val="2"/>
        </w:numPr>
        <w:spacing w:before="0" w:line="360" w:lineRule="auto"/>
        <w:ind w:left="549" w:hangingChars="171" w:hanging="549"/>
        <w:jc w:val="both"/>
        <w:rPr>
          <w:rFonts w:ascii="Times New Roman" w:hAnsi="Times New Roman" w:cs="Times New Roman"/>
          <w:color w:val="000000" w:themeColor="text1"/>
          <w:sz w:val="32"/>
          <w:szCs w:val="32"/>
        </w:rPr>
      </w:pPr>
      <w:bookmarkStart w:id="20" w:name="_Toc45022035"/>
      <w:r w:rsidRPr="000F00B9">
        <w:rPr>
          <w:rFonts w:ascii="Times New Roman" w:hAnsi="Times New Roman" w:cs="Times New Roman"/>
          <w:color w:val="000000" w:themeColor="text1"/>
          <w:sz w:val="32"/>
          <w:szCs w:val="32"/>
        </w:rPr>
        <w:lastRenderedPageBreak/>
        <w:t>Background of the study</w:t>
      </w:r>
      <w:bookmarkEnd w:id="20"/>
    </w:p>
    <w:p w:rsidR="0037794C" w:rsidRDefault="0037794C" w:rsidP="0037794C">
      <w:pPr>
        <w:spacing w:line="360" w:lineRule="auto"/>
        <w:jc w:val="both"/>
        <w:rPr>
          <w:rFonts w:ascii="Times New Roman" w:hAnsi="Times New Roman"/>
          <w:i/>
          <w:iCs/>
          <w:color w:val="000000"/>
          <w:sz w:val="24"/>
          <w:szCs w:val="24"/>
        </w:rPr>
      </w:pPr>
      <w:proofErr w:type="gramStart"/>
      <w:r w:rsidRPr="002B5F93">
        <w:rPr>
          <w:rFonts w:ascii="Times New Roman" w:hAnsi="Times New Roman"/>
          <w:iCs/>
          <w:color w:val="000000"/>
          <w:sz w:val="24"/>
          <w:szCs w:val="24"/>
        </w:rPr>
        <w:t>Teff</w:t>
      </w:r>
      <w:r>
        <w:rPr>
          <w:rFonts w:ascii="Times New Roman" w:hAnsi="Times New Roman"/>
          <w:color w:val="000000"/>
          <w:sz w:val="24"/>
          <w:szCs w:val="24"/>
        </w:rPr>
        <w:t>(</w:t>
      </w:r>
      <w:proofErr w:type="gramEnd"/>
      <w:r>
        <w:rPr>
          <w:rFonts w:ascii="Times New Roman" w:hAnsi="Times New Roman"/>
          <w:color w:val="000000"/>
          <w:sz w:val="24"/>
          <w:szCs w:val="24"/>
        </w:rPr>
        <w:t xml:space="preserve">scientifically </w:t>
      </w:r>
      <w:r w:rsidRPr="00790B76">
        <w:rPr>
          <w:rFonts w:ascii="Times New Roman" w:hAnsi="Times New Roman"/>
          <w:i/>
          <w:iCs/>
          <w:color w:val="000000"/>
          <w:sz w:val="24"/>
          <w:szCs w:val="24"/>
        </w:rPr>
        <w:t>Eragrostis</w:t>
      </w:r>
      <w:r w:rsidR="00790B76">
        <w:rPr>
          <w:rFonts w:ascii="Times New Roman" w:hAnsi="Times New Roman"/>
          <w:i/>
          <w:iCs/>
          <w:color w:val="000000"/>
          <w:sz w:val="24"/>
          <w:szCs w:val="24"/>
        </w:rPr>
        <w:t xml:space="preserve"> </w:t>
      </w:r>
      <w:r w:rsidRPr="00790B76">
        <w:rPr>
          <w:rFonts w:ascii="Times New Roman" w:hAnsi="Times New Roman"/>
          <w:i/>
          <w:iCs/>
          <w:color w:val="000000"/>
          <w:sz w:val="24"/>
          <w:szCs w:val="24"/>
        </w:rPr>
        <w:t>Teff</w:t>
      </w:r>
      <w:r>
        <w:rPr>
          <w:rFonts w:ascii="Times New Roman" w:hAnsi="Times New Roman"/>
          <w:i/>
          <w:iCs/>
          <w:color w:val="000000"/>
          <w:sz w:val="24"/>
          <w:szCs w:val="24"/>
        </w:rPr>
        <w:t>)</w:t>
      </w:r>
      <w:r w:rsidRPr="00931B06">
        <w:rPr>
          <w:rFonts w:ascii="Times New Roman" w:hAnsi="Times New Roman"/>
          <w:color w:val="000000"/>
          <w:sz w:val="24"/>
          <w:szCs w:val="24"/>
        </w:rPr>
        <w:t xml:space="preserve"> is originated in Ethiopia (Vavilov, 1951). It can grow under wide and diverse agro-ecologies. Even though, there are areas where the crop grown during the short rainy season (</w:t>
      </w:r>
      <w:r w:rsidRPr="00931B06">
        <w:rPr>
          <w:rFonts w:ascii="Times New Roman" w:hAnsi="Times New Roman"/>
          <w:i/>
          <w:iCs/>
          <w:color w:val="000000"/>
          <w:sz w:val="24"/>
          <w:szCs w:val="24"/>
        </w:rPr>
        <w:t>Belg</w:t>
      </w:r>
      <w:r w:rsidRPr="00931B06">
        <w:rPr>
          <w:rFonts w:ascii="Times New Roman" w:hAnsi="Times New Roman"/>
          <w:color w:val="000000"/>
          <w:sz w:val="24"/>
          <w:szCs w:val="24"/>
        </w:rPr>
        <w:t xml:space="preserve">), </w:t>
      </w:r>
      <w:r w:rsidRPr="002B5F93">
        <w:rPr>
          <w:rFonts w:ascii="Times New Roman" w:hAnsi="Times New Roman"/>
          <w:iCs/>
          <w:color w:val="000000"/>
          <w:sz w:val="24"/>
          <w:szCs w:val="24"/>
        </w:rPr>
        <w:t>Teff</w:t>
      </w:r>
      <w:r w:rsidR="005B6E72">
        <w:rPr>
          <w:rFonts w:ascii="Times New Roman" w:hAnsi="Times New Roman"/>
          <w:i/>
          <w:iCs/>
          <w:color w:val="000000"/>
          <w:sz w:val="24"/>
          <w:szCs w:val="24"/>
        </w:rPr>
        <w:t xml:space="preserve"> </w:t>
      </w:r>
      <w:r w:rsidRPr="00931B06">
        <w:rPr>
          <w:rFonts w:ascii="Times New Roman" w:hAnsi="Times New Roman"/>
          <w:color w:val="000000"/>
          <w:sz w:val="24"/>
          <w:szCs w:val="24"/>
        </w:rPr>
        <w:t>is mainly cultivated during the main rainy season (</w:t>
      </w:r>
      <w:r w:rsidRPr="00931B06">
        <w:rPr>
          <w:rFonts w:ascii="Times New Roman" w:hAnsi="Times New Roman"/>
          <w:i/>
          <w:iCs/>
          <w:color w:val="000000"/>
          <w:sz w:val="24"/>
          <w:szCs w:val="24"/>
        </w:rPr>
        <w:t>Meher</w:t>
      </w:r>
      <w:r w:rsidRPr="00931B06">
        <w:rPr>
          <w:rFonts w:ascii="Times New Roman" w:hAnsi="Times New Roman"/>
          <w:color w:val="000000"/>
          <w:sz w:val="24"/>
          <w:szCs w:val="24"/>
        </w:rPr>
        <w:t xml:space="preserve">). It grows best </w:t>
      </w:r>
      <w:r>
        <w:rPr>
          <w:rFonts w:ascii="Times New Roman" w:hAnsi="Times New Roman"/>
          <w:color w:val="000000"/>
          <w:sz w:val="24"/>
          <w:szCs w:val="24"/>
        </w:rPr>
        <w:t>between altitudes of 1800-2100 meters</w:t>
      </w:r>
      <w:r w:rsidRPr="00931B06">
        <w:rPr>
          <w:rFonts w:ascii="Times New Roman" w:hAnsi="Times New Roman"/>
          <w:color w:val="000000"/>
          <w:sz w:val="24"/>
          <w:szCs w:val="24"/>
        </w:rPr>
        <w:t xml:space="preserve"> with an annual rainfall </w:t>
      </w:r>
      <w:r>
        <w:rPr>
          <w:rFonts w:ascii="Times New Roman" w:hAnsi="Times New Roman"/>
          <w:color w:val="000000"/>
          <w:sz w:val="24"/>
          <w:szCs w:val="24"/>
        </w:rPr>
        <w:t xml:space="preserve">of 750-850 millimeters (mm) and a </w:t>
      </w:r>
      <w:r w:rsidRPr="00931B06">
        <w:rPr>
          <w:rFonts w:ascii="Times New Roman" w:hAnsi="Times New Roman"/>
          <w:color w:val="000000"/>
          <w:sz w:val="24"/>
          <w:szCs w:val="24"/>
        </w:rPr>
        <w:t xml:space="preserve">temperature range of 10-27 </w:t>
      </w:r>
      <w:r w:rsidRPr="00931B06">
        <w:rPr>
          <w:rFonts w:ascii="Times New Roman" w:hAnsi="Times New Roman"/>
          <w:color w:val="000000"/>
          <w:sz w:val="24"/>
          <w:szCs w:val="24"/>
          <w:vertAlign w:val="superscript"/>
        </w:rPr>
        <w:t>0</w:t>
      </w:r>
      <w:r w:rsidR="002A411C">
        <w:rPr>
          <w:rFonts w:ascii="Times New Roman" w:hAnsi="Times New Roman"/>
          <w:color w:val="000000"/>
          <w:sz w:val="24"/>
          <w:szCs w:val="24"/>
        </w:rPr>
        <w:t>C. Similarly</w:t>
      </w:r>
      <w:r w:rsidRPr="00931B06">
        <w:rPr>
          <w:rFonts w:ascii="Times New Roman" w:hAnsi="Times New Roman"/>
          <w:color w:val="000000"/>
          <w:sz w:val="24"/>
          <w:szCs w:val="24"/>
        </w:rPr>
        <w:t>, it can also grow in much more varied areas with rainfall up to 1200 mm. The length of growing period ranges from 60 to 180 days with an optimum of 90 to 130 days (Deckers</w:t>
      </w:r>
      <w:r w:rsidR="00DC770F">
        <w:rPr>
          <w:rFonts w:ascii="Times New Roman" w:hAnsi="Times New Roman"/>
          <w:color w:val="000000"/>
          <w:sz w:val="24"/>
          <w:szCs w:val="24"/>
        </w:rPr>
        <w:t xml:space="preserve"> </w:t>
      </w:r>
      <w:r w:rsidRPr="00931B06">
        <w:rPr>
          <w:rFonts w:ascii="Times New Roman" w:hAnsi="Times New Roman"/>
          <w:i/>
          <w:iCs/>
          <w:color w:val="000000"/>
          <w:sz w:val="24"/>
          <w:szCs w:val="24"/>
        </w:rPr>
        <w:t>et al</w:t>
      </w:r>
      <w:r w:rsidRPr="00931B06">
        <w:rPr>
          <w:rFonts w:ascii="Times New Roman" w:hAnsi="Times New Roman"/>
          <w:color w:val="000000"/>
          <w:sz w:val="24"/>
          <w:szCs w:val="24"/>
        </w:rPr>
        <w:t>., 2001).</w:t>
      </w:r>
      <w:r w:rsidR="00A21AEE">
        <w:rPr>
          <w:rFonts w:ascii="Times New Roman" w:hAnsi="Times New Roman"/>
          <w:color w:val="000000"/>
          <w:sz w:val="24"/>
          <w:szCs w:val="24"/>
        </w:rPr>
        <w:t xml:space="preserve"> </w:t>
      </w:r>
    </w:p>
    <w:p w:rsidR="0037794C" w:rsidRDefault="0037794C" w:rsidP="0037794C">
      <w:pPr>
        <w:spacing w:line="360" w:lineRule="auto"/>
        <w:jc w:val="both"/>
        <w:rPr>
          <w:rFonts w:ascii="Times New Roman" w:hAnsi="Times New Roman"/>
          <w:color w:val="000000"/>
          <w:sz w:val="24"/>
          <w:szCs w:val="24"/>
        </w:rPr>
      </w:pPr>
      <w:r w:rsidRPr="002B5F93">
        <w:rPr>
          <w:rFonts w:ascii="Times New Roman" w:hAnsi="Times New Roman"/>
          <w:iCs/>
          <w:color w:val="000000"/>
          <w:sz w:val="24"/>
          <w:szCs w:val="24"/>
        </w:rPr>
        <w:t>Teff</w:t>
      </w:r>
      <w:r w:rsidRPr="00931B06">
        <w:rPr>
          <w:rFonts w:ascii="Times New Roman" w:hAnsi="Times New Roman"/>
          <w:i/>
          <w:iCs/>
          <w:color w:val="000000"/>
          <w:sz w:val="24"/>
          <w:szCs w:val="24"/>
        </w:rPr>
        <w:t xml:space="preserve"> </w:t>
      </w:r>
      <w:r w:rsidRPr="00931B06">
        <w:rPr>
          <w:rFonts w:ascii="Times New Roman" w:hAnsi="Times New Roman"/>
          <w:color w:val="000000"/>
          <w:sz w:val="24"/>
          <w:szCs w:val="24"/>
        </w:rPr>
        <w:t xml:space="preserve">is an important cereal crop providing the livelihoods for the majority of smallholder farmers. It is also a strategic crop with the potential to enhance commercialization of smallholder agriculture and improve food security in Ethiopia. Although the consumption of </w:t>
      </w:r>
      <w:r w:rsidRPr="002B5F93">
        <w:rPr>
          <w:rFonts w:ascii="Times New Roman" w:hAnsi="Times New Roman"/>
          <w:iCs/>
          <w:color w:val="000000"/>
          <w:sz w:val="24"/>
          <w:szCs w:val="24"/>
        </w:rPr>
        <w:t>Teff</w:t>
      </w:r>
      <w:r w:rsidRPr="00931B06">
        <w:rPr>
          <w:rFonts w:ascii="Times New Roman" w:hAnsi="Times New Roman"/>
          <w:i/>
          <w:iCs/>
          <w:color w:val="000000"/>
          <w:sz w:val="24"/>
          <w:szCs w:val="24"/>
        </w:rPr>
        <w:t xml:space="preserve"> </w:t>
      </w:r>
      <w:r w:rsidRPr="00931B06">
        <w:rPr>
          <w:rFonts w:ascii="Times New Roman" w:hAnsi="Times New Roman"/>
          <w:color w:val="000000"/>
          <w:sz w:val="24"/>
          <w:szCs w:val="24"/>
        </w:rPr>
        <w:t xml:space="preserve">prior to the mid-1990s was limited to local markets, it received growing export market in the Middle East, North America, and Europe (Hailu and Seyfu, 2001). </w:t>
      </w:r>
      <w:r>
        <w:rPr>
          <w:rFonts w:ascii="Times New Roman" w:hAnsi="Times New Roman"/>
          <w:color w:val="000000"/>
          <w:sz w:val="24"/>
          <w:szCs w:val="24"/>
        </w:rPr>
        <w:t xml:space="preserve">Even though Teff plays a greater role as a source of food and revenue, its production is not far from constraints. Theses includes socio-economic constraints; </w:t>
      </w:r>
      <w:r w:rsidRPr="00931B06">
        <w:rPr>
          <w:rFonts w:ascii="Times New Roman" w:hAnsi="Times New Roman"/>
          <w:color w:val="000000"/>
          <w:sz w:val="24"/>
          <w:szCs w:val="24"/>
        </w:rPr>
        <w:t>low yield potential of farmers varieties under cultivation; su</w:t>
      </w:r>
      <w:r>
        <w:rPr>
          <w:rFonts w:ascii="Times New Roman" w:hAnsi="Times New Roman"/>
          <w:color w:val="000000"/>
          <w:sz w:val="24"/>
          <w:szCs w:val="24"/>
        </w:rPr>
        <w:t xml:space="preserve">sceptibility to lodging; biotic </w:t>
      </w:r>
      <w:r w:rsidRPr="00931B06">
        <w:rPr>
          <w:rFonts w:ascii="Times New Roman" w:hAnsi="Times New Roman"/>
          <w:color w:val="000000"/>
          <w:sz w:val="24"/>
          <w:szCs w:val="24"/>
        </w:rPr>
        <w:t>stresses such as diseases, weeds and insect pests; abiotic</w:t>
      </w:r>
      <w:r>
        <w:rPr>
          <w:rFonts w:ascii="Times New Roman" w:hAnsi="Times New Roman"/>
          <w:color w:val="000000"/>
          <w:sz w:val="24"/>
          <w:szCs w:val="24"/>
        </w:rPr>
        <w:t xml:space="preserve"> stresses such as drought, soil </w:t>
      </w:r>
      <w:r w:rsidRPr="00931B06">
        <w:rPr>
          <w:rFonts w:ascii="Times New Roman" w:hAnsi="Times New Roman"/>
          <w:color w:val="000000"/>
          <w:sz w:val="24"/>
          <w:szCs w:val="24"/>
        </w:rPr>
        <w:t xml:space="preserve">acidity, low and high temperatures; the culture and labor-intensive nature of </w:t>
      </w:r>
      <w:r w:rsidRPr="002B5F93">
        <w:rPr>
          <w:rFonts w:ascii="Times New Roman" w:hAnsi="Times New Roman"/>
          <w:color w:val="000000"/>
          <w:sz w:val="24"/>
          <w:szCs w:val="24"/>
        </w:rPr>
        <w:t>T</w:t>
      </w:r>
      <w:r w:rsidRPr="002B5F93">
        <w:rPr>
          <w:rFonts w:ascii="Times New Roman" w:hAnsi="Times New Roman"/>
          <w:iCs/>
          <w:color w:val="000000"/>
          <w:sz w:val="24"/>
          <w:szCs w:val="24"/>
        </w:rPr>
        <w:t>eff</w:t>
      </w:r>
      <w:r w:rsidRPr="00931B06">
        <w:rPr>
          <w:rFonts w:ascii="Times New Roman" w:hAnsi="Times New Roman"/>
          <w:i/>
          <w:iCs/>
          <w:color w:val="000000"/>
          <w:sz w:val="24"/>
          <w:szCs w:val="24"/>
        </w:rPr>
        <w:t xml:space="preserve"> </w:t>
      </w:r>
      <w:r>
        <w:rPr>
          <w:rFonts w:ascii="Times New Roman" w:hAnsi="Times New Roman"/>
          <w:color w:val="000000"/>
          <w:sz w:val="24"/>
          <w:szCs w:val="24"/>
        </w:rPr>
        <w:t xml:space="preserve">husbandry; </w:t>
      </w:r>
      <w:r w:rsidRPr="00931B06">
        <w:rPr>
          <w:rFonts w:ascii="Times New Roman" w:hAnsi="Times New Roman"/>
          <w:color w:val="000000"/>
          <w:sz w:val="24"/>
          <w:szCs w:val="24"/>
        </w:rPr>
        <w:t>inadequate research investment to the improvement of the crop as it lacks global a</w:t>
      </w:r>
      <w:r>
        <w:rPr>
          <w:rFonts w:ascii="Times New Roman" w:hAnsi="Times New Roman"/>
          <w:color w:val="000000"/>
          <w:sz w:val="24"/>
          <w:szCs w:val="24"/>
        </w:rPr>
        <w:t xml:space="preserve">ttention </w:t>
      </w:r>
      <w:r w:rsidRPr="00931B06">
        <w:rPr>
          <w:rFonts w:ascii="Times New Roman" w:hAnsi="Times New Roman"/>
          <w:color w:val="000000"/>
          <w:sz w:val="24"/>
          <w:szCs w:val="24"/>
        </w:rPr>
        <w:t>due to localized importance of the crop; and weak seed and extension system (Kebebew</w:t>
      </w:r>
      <w:r w:rsidR="00D46738">
        <w:rPr>
          <w:rFonts w:ascii="Times New Roman" w:hAnsi="Times New Roman"/>
          <w:color w:val="000000"/>
          <w:sz w:val="24"/>
          <w:szCs w:val="24"/>
        </w:rPr>
        <w:t xml:space="preserve"> </w:t>
      </w:r>
      <w:r w:rsidRPr="00931B06">
        <w:rPr>
          <w:rFonts w:ascii="Times New Roman" w:hAnsi="Times New Roman"/>
          <w:i/>
          <w:iCs/>
          <w:color w:val="000000"/>
          <w:sz w:val="24"/>
          <w:szCs w:val="24"/>
        </w:rPr>
        <w:t>et</w:t>
      </w:r>
      <w:r w:rsidR="00D46738">
        <w:rPr>
          <w:rFonts w:ascii="Times New Roman" w:hAnsi="Times New Roman"/>
          <w:color w:val="000000"/>
          <w:sz w:val="24"/>
          <w:szCs w:val="24"/>
        </w:rPr>
        <w:t xml:space="preserve"> </w:t>
      </w:r>
      <w:r w:rsidRPr="00931B06">
        <w:rPr>
          <w:rFonts w:ascii="Times New Roman" w:hAnsi="Times New Roman"/>
          <w:i/>
          <w:iCs/>
          <w:color w:val="000000"/>
          <w:sz w:val="24"/>
          <w:szCs w:val="24"/>
        </w:rPr>
        <w:t xml:space="preserve">al., </w:t>
      </w:r>
      <w:r w:rsidRPr="00931B06">
        <w:rPr>
          <w:rFonts w:ascii="Times New Roman" w:hAnsi="Times New Roman"/>
          <w:color w:val="000000"/>
          <w:sz w:val="24"/>
          <w:szCs w:val="24"/>
        </w:rPr>
        <w:t>2011).</w:t>
      </w:r>
    </w:p>
    <w:p w:rsidR="0037794C" w:rsidRDefault="0037794C" w:rsidP="0037794C">
      <w:pPr>
        <w:spacing w:line="360" w:lineRule="auto"/>
        <w:jc w:val="both"/>
        <w:rPr>
          <w:rFonts w:ascii="Times New Roman" w:hAnsi="Times New Roman"/>
          <w:color w:val="000000"/>
          <w:sz w:val="24"/>
          <w:szCs w:val="24"/>
        </w:rPr>
      </w:pPr>
      <w:r w:rsidRPr="00657AB3">
        <w:rPr>
          <w:rFonts w:ascii="Times New Roman" w:hAnsi="Times New Roman"/>
          <w:color w:val="000000"/>
          <w:sz w:val="24"/>
          <w:szCs w:val="24"/>
        </w:rPr>
        <w:t>In addition, Bekabil</w:t>
      </w:r>
      <w:r w:rsidR="00D46738">
        <w:rPr>
          <w:rFonts w:ascii="Times New Roman" w:hAnsi="Times New Roman"/>
          <w:color w:val="000000"/>
          <w:sz w:val="24"/>
          <w:szCs w:val="24"/>
        </w:rPr>
        <w:t xml:space="preserve"> </w:t>
      </w:r>
      <w:r w:rsidRPr="00657AB3">
        <w:rPr>
          <w:rFonts w:ascii="Times New Roman" w:hAnsi="Times New Roman"/>
          <w:i/>
          <w:iCs/>
          <w:color w:val="000000"/>
          <w:sz w:val="24"/>
          <w:szCs w:val="24"/>
        </w:rPr>
        <w:t xml:space="preserve">et al. </w:t>
      </w:r>
      <w:r w:rsidRPr="00657AB3">
        <w:rPr>
          <w:rFonts w:ascii="Times New Roman" w:hAnsi="Times New Roman"/>
          <w:color w:val="000000"/>
          <w:sz w:val="24"/>
          <w:szCs w:val="24"/>
        </w:rPr>
        <w:t>(2011) identi</w:t>
      </w:r>
      <w:r>
        <w:rPr>
          <w:rFonts w:ascii="Times New Roman" w:hAnsi="Times New Roman"/>
          <w:color w:val="000000"/>
          <w:sz w:val="24"/>
          <w:szCs w:val="24"/>
        </w:rPr>
        <w:t xml:space="preserve">fied seed and inputs, agronomic </w:t>
      </w:r>
      <w:r w:rsidRPr="00657AB3">
        <w:rPr>
          <w:rFonts w:ascii="Times New Roman" w:hAnsi="Times New Roman"/>
          <w:color w:val="000000"/>
          <w:sz w:val="24"/>
          <w:szCs w:val="24"/>
        </w:rPr>
        <w:t xml:space="preserve">practices, harvesting time, trade and marketing are important constraints in </w:t>
      </w:r>
      <w:r w:rsidRPr="002B5F93">
        <w:rPr>
          <w:rFonts w:ascii="Times New Roman" w:hAnsi="Times New Roman"/>
          <w:iCs/>
          <w:color w:val="000000"/>
          <w:sz w:val="24"/>
          <w:szCs w:val="24"/>
        </w:rPr>
        <w:t>Teff</w:t>
      </w:r>
      <w:r w:rsidRPr="00657AB3">
        <w:rPr>
          <w:rFonts w:ascii="Times New Roman" w:hAnsi="Times New Roman"/>
          <w:i/>
          <w:iCs/>
          <w:color w:val="000000"/>
          <w:sz w:val="24"/>
          <w:szCs w:val="24"/>
        </w:rPr>
        <w:t xml:space="preserve"> </w:t>
      </w:r>
      <w:r>
        <w:rPr>
          <w:rFonts w:ascii="Times New Roman" w:hAnsi="Times New Roman"/>
          <w:color w:val="000000"/>
          <w:sz w:val="24"/>
          <w:szCs w:val="24"/>
        </w:rPr>
        <w:t xml:space="preserve">production. </w:t>
      </w:r>
      <w:r w:rsidRPr="00CE7EDD">
        <w:rPr>
          <w:rFonts w:ascii="Times New Roman" w:eastAsia="Batang" w:hAnsi="Times New Roman"/>
          <w:color w:val="000000"/>
          <w:sz w:val="24"/>
          <w:szCs w:val="24"/>
        </w:rPr>
        <w:t>Ethiopia is one of the few countries registering fastest growth in Africa, though the</w:t>
      </w:r>
      <w:r>
        <w:rPr>
          <w:rFonts w:ascii="Times New Roman" w:eastAsia="Batang" w:hAnsi="Times New Roman"/>
          <w:color w:val="000000"/>
          <w:sz w:val="24"/>
          <w:szCs w:val="24"/>
        </w:rPr>
        <w:t xml:space="preserve"> structure of Ethiopia is still characterized by back</w:t>
      </w:r>
      <w:r w:rsidRPr="00CE7EDD">
        <w:rPr>
          <w:rFonts w:ascii="Times New Roman" w:eastAsia="Batang" w:hAnsi="Times New Roman"/>
          <w:color w:val="000000"/>
          <w:sz w:val="24"/>
          <w:szCs w:val="24"/>
        </w:rPr>
        <w:t>ward and traditional method of production which is unable to meet for rapid growing population.</w:t>
      </w:r>
    </w:p>
    <w:p w:rsidR="00073351" w:rsidRPr="00F708A5" w:rsidRDefault="0037794C" w:rsidP="0037794C">
      <w:pPr>
        <w:spacing w:line="360" w:lineRule="auto"/>
        <w:jc w:val="both"/>
        <w:rPr>
          <w:rFonts w:ascii="Times New Roman" w:eastAsia="Batang" w:hAnsi="Times New Roman"/>
          <w:sz w:val="24"/>
          <w:szCs w:val="24"/>
        </w:rPr>
      </w:pPr>
      <w:r w:rsidRPr="00F708A5">
        <w:rPr>
          <w:rFonts w:ascii="Times New Roman" w:eastAsia="Batang" w:hAnsi="Times New Roman"/>
          <w:sz w:val="24"/>
          <w:szCs w:val="24"/>
        </w:rPr>
        <w:t xml:space="preserve">Like most part of Ethiopia, agriculture is the dominant sector in </w:t>
      </w:r>
      <w:r w:rsidRPr="00F708A5">
        <w:rPr>
          <w:rFonts w:ascii="Times New Roman" w:hAnsi="Times New Roman"/>
          <w:sz w:val="24"/>
          <w:szCs w:val="24"/>
        </w:rPr>
        <w:t>Oromia region</w:t>
      </w:r>
      <w:r w:rsidRPr="00F708A5">
        <w:rPr>
          <w:rFonts w:ascii="Times New Roman" w:eastAsia="Batang" w:hAnsi="Times New Roman"/>
          <w:b/>
          <w:sz w:val="24"/>
          <w:szCs w:val="24"/>
        </w:rPr>
        <w:t>.</w:t>
      </w:r>
      <w:r w:rsidR="00073351" w:rsidRPr="00F708A5">
        <w:rPr>
          <w:rFonts w:ascii="Times New Roman" w:eastAsia="Batang" w:hAnsi="Times New Roman"/>
          <w:b/>
          <w:sz w:val="24"/>
          <w:szCs w:val="24"/>
        </w:rPr>
        <w:t xml:space="preserve"> </w:t>
      </w:r>
      <w:r w:rsidRPr="00F708A5">
        <w:rPr>
          <w:rFonts w:ascii="Times New Roman" w:eastAsia="Batang" w:hAnsi="Times New Roman"/>
          <w:sz w:val="24"/>
          <w:szCs w:val="24"/>
        </w:rPr>
        <w:t>Land is an important asset of household for production of crop and rearing of livestock. Oxen are the major plugging engines. Donkey, horses and mules play a significant role in transportation of people, water and good (Antal</w:t>
      </w:r>
      <w:r w:rsidR="00D46738">
        <w:rPr>
          <w:rFonts w:ascii="Times New Roman" w:eastAsia="Batang" w:hAnsi="Times New Roman"/>
          <w:sz w:val="24"/>
          <w:szCs w:val="24"/>
        </w:rPr>
        <w:t xml:space="preserve"> </w:t>
      </w:r>
      <w:r w:rsidRPr="00F708A5">
        <w:rPr>
          <w:rFonts w:ascii="Times New Roman" w:eastAsia="Batang" w:hAnsi="Times New Roman"/>
          <w:i/>
          <w:sz w:val="24"/>
          <w:szCs w:val="24"/>
        </w:rPr>
        <w:t>et al</w:t>
      </w:r>
      <w:r w:rsidRPr="00F708A5">
        <w:rPr>
          <w:rFonts w:ascii="Times New Roman" w:eastAsia="Batang" w:hAnsi="Times New Roman"/>
          <w:sz w:val="24"/>
          <w:szCs w:val="24"/>
        </w:rPr>
        <w:t>, 2007).</w:t>
      </w:r>
    </w:p>
    <w:p w:rsidR="00526F1B" w:rsidRDefault="0037794C" w:rsidP="0037794C">
      <w:pPr>
        <w:spacing w:line="360" w:lineRule="auto"/>
        <w:jc w:val="both"/>
        <w:rPr>
          <w:rFonts w:ascii="Times New Roman" w:hAnsi="Times New Roman" w:cs="Times New Roman"/>
          <w:sz w:val="24"/>
          <w:szCs w:val="24"/>
        </w:rPr>
      </w:pPr>
      <w:r w:rsidRPr="00F708A5">
        <w:rPr>
          <w:rFonts w:ascii="Times New Roman" w:eastAsia="Batang" w:hAnsi="Times New Roman"/>
          <w:sz w:val="24"/>
          <w:szCs w:val="24"/>
        </w:rPr>
        <w:lastRenderedPageBreak/>
        <w:t>Agriculture</w:t>
      </w:r>
      <w:r w:rsidR="0064258B">
        <w:rPr>
          <w:rFonts w:ascii="Times New Roman" w:eastAsia="Batang" w:hAnsi="Times New Roman"/>
          <w:sz w:val="24"/>
          <w:szCs w:val="24"/>
        </w:rPr>
        <w:t xml:space="preserve"> is the mainstay of the West S</w:t>
      </w:r>
      <w:r w:rsidR="00DF36FD">
        <w:rPr>
          <w:rFonts w:ascii="Times New Roman" w:eastAsia="Batang" w:hAnsi="Times New Roman"/>
          <w:sz w:val="24"/>
          <w:szCs w:val="24"/>
        </w:rPr>
        <w:t>ho</w:t>
      </w:r>
      <w:r w:rsidRPr="00F708A5">
        <w:rPr>
          <w:rFonts w:ascii="Times New Roman" w:eastAsia="Batang" w:hAnsi="Times New Roman"/>
          <w:sz w:val="24"/>
          <w:szCs w:val="24"/>
        </w:rPr>
        <w:t>a zone too and it provides almost the largest share of living standard of the population. However, it is characterized lack of access to modern technology, market, low productivity, dependency on rainfall and lack of irrigation. As result, agricultural production and productivity</w:t>
      </w:r>
      <w:r w:rsidR="003E5AC5" w:rsidRPr="00F708A5">
        <w:rPr>
          <w:rFonts w:ascii="Times New Roman" w:eastAsia="Batang" w:hAnsi="Times New Roman"/>
          <w:sz w:val="24"/>
          <w:szCs w:val="24"/>
        </w:rPr>
        <w:t xml:space="preserve"> </w:t>
      </w:r>
      <w:r w:rsidRPr="00F708A5">
        <w:rPr>
          <w:rFonts w:ascii="Times New Roman" w:eastAsia="Batang" w:hAnsi="Times New Roman"/>
          <w:sz w:val="24"/>
          <w:szCs w:val="24"/>
        </w:rPr>
        <w:t>remains at its lowest level.</w:t>
      </w:r>
      <w:r w:rsidR="003E5AC5" w:rsidRPr="00F708A5">
        <w:rPr>
          <w:rFonts w:ascii="Times New Roman" w:eastAsia="Batang" w:hAnsi="Times New Roman"/>
          <w:sz w:val="24"/>
          <w:szCs w:val="24"/>
        </w:rPr>
        <w:t xml:space="preserve"> </w:t>
      </w:r>
      <w:r>
        <w:rPr>
          <w:rFonts w:ascii="Times New Roman" w:hAnsi="Times New Roman" w:cs="Times New Roman"/>
          <w:sz w:val="24"/>
          <w:szCs w:val="24"/>
        </w:rPr>
        <w:t xml:space="preserve">Improving the productivity of the sector in general and Teff production in particular increases the income of the rural agri-based societies, ensures food security and generally improves the well-being of the societies. </w:t>
      </w:r>
    </w:p>
    <w:p w:rsidR="00E27D09" w:rsidRDefault="005322F3" w:rsidP="0037794C">
      <w:pPr>
        <w:spacing w:line="360" w:lineRule="auto"/>
        <w:jc w:val="both"/>
        <w:rPr>
          <w:rFonts w:ascii="Times New Roman" w:eastAsia="Times New Roman" w:hAnsi="Times New Roman" w:cs="Times New Roman"/>
          <w:sz w:val="24"/>
          <w:szCs w:val="24"/>
        </w:rPr>
      </w:pPr>
      <w:r w:rsidRPr="003F2EC3">
        <w:rPr>
          <w:rFonts w:ascii="Times New Roman" w:eastAsia="Times New Roman" w:hAnsi="Times New Roman" w:cs="Times New Roman"/>
          <w:sz w:val="24"/>
          <w:szCs w:val="24"/>
        </w:rPr>
        <w:t xml:space="preserve">Ambo </w:t>
      </w:r>
      <w:r>
        <w:rPr>
          <w:rFonts w:ascii="Times New Roman" w:eastAsia="Times New Roman" w:hAnsi="Times New Roman" w:cs="Times New Roman"/>
          <w:sz w:val="24"/>
          <w:szCs w:val="24"/>
        </w:rPr>
        <w:t xml:space="preserve">District </w:t>
      </w:r>
      <w:r w:rsidRPr="003F2EC3">
        <w:rPr>
          <w:rFonts w:ascii="Times New Roman" w:eastAsia="Times New Roman" w:hAnsi="Times New Roman" w:cs="Times New Roman"/>
          <w:sz w:val="24"/>
          <w:szCs w:val="24"/>
        </w:rPr>
        <w:t>is divided into three agro-ecological zones, namely lowland, midland and highland zones. However, teff is produced only in midland</w:t>
      </w:r>
      <w:r>
        <w:rPr>
          <w:rFonts w:ascii="Times New Roman" w:eastAsia="Times New Roman" w:hAnsi="Times New Roman" w:cs="Times New Roman"/>
          <w:sz w:val="24"/>
          <w:szCs w:val="24"/>
        </w:rPr>
        <w:t xml:space="preserve"> </w:t>
      </w:r>
      <w:r w:rsidRPr="003F2EC3">
        <w:rPr>
          <w:rFonts w:ascii="Times New Roman" w:eastAsia="Times New Roman" w:hAnsi="Times New Roman" w:cs="Times New Roman"/>
          <w:sz w:val="24"/>
          <w:szCs w:val="24"/>
        </w:rPr>
        <w:t>(weyina</w:t>
      </w:r>
      <w:r w:rsidR="00D46738">
        <w:rPr>
          <w:rFonts w:ascii="Times New Roman" w:eastAsia="Times New Roman" w:hAnsi="Times New Roman" w:cs="Times New Roman"/>
          <w:sz w:val="24"/>
          <w:szCs w:val="24"/>
        </w:rPr>
        <w:t xml:space="preserve"> </w:t>
      </w:r>
      <w:r w:rsidRPr="003F2EC3">
        <w:rPr>
          <w:rFonts w:ascii="Times New Roman" w:eastAsia="Times New Roman" w:hAnsi="Times New Roman" w:cs="Times New Roman"/>
          <w:sz w:val="24"/>
          <w:szCs w:val="24"/>
        </w:rPr>
        <w:t>dega) and lowland</w:t>
      </w:r>
      <w:r>
        <w:rPr>
          <w:rFonts w:ascii="Times New Roman" w:eastAsia="Times New Roman" w:hAnsi="Times New Roman" w:cs="Times New Roman"/>
          <w:sz w:val="24"/>
          <w:szCs w:val="24"/>
        </w:rPr>
        <w:t xml:space="preserve"> </w:t>
      </w:r>
      <w:r w:rsidRPr="003F2EC3">
        <w:rPr>
          <w:rFonts w:ascii="Times New Roman" w:eastAsia="Times New Roman" w:hAnsi="Times New Roman" w:cs="Times New Roman"/>
          <w:sz w:val="24"/>
          <w:szCs w:val="24"/>
        </w:rPr>
        <w:t xml:space="preserve">(kolla). Heterogeneity of teff production is not only depending on physical resource and available technology but also environmental production condition such as rainfall and temperature across agro-ecological zones. Poor transportation facilities, poor market access, low input utilization and a lot of bare hills with low productivity are common in lowland area than midland area (Juma, 2013). </w:t>
      </w:r>
    </w:p>
    <w:p w:rsidR="0037794C" w:rsidRPr="009A29CD" w:rsidRDefault="00942958" w:rsidP="003779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1012C4">
        <w:rPr>
          <w:rFonts w:ascii="Times New Roman" w:hAnsi="Times New Roman" w:cs="Times New Roman"/>
          <w:sz w:val="24"/>
          <w:szCs w:val="24"/>
        </w:rPr>
        <w:t>addition</w:t>
      </w:r>
      <w:r>
        <w:rPr>
          <w:rFonts w:ascii="Times New Roman" w:hAnsi="Times New Roman" w:cs="Times New Roman"/>
          <w:sz w:val="24"/>
          <w:szCs w:val="24"/>
        </w:rPr>
        <w:t>, Ambo D</w:t>
      </w:r>
      <w:r w:rsidR="00F306E3">
        <w:rPr>
          <w:rFonts w:ascii="Times New Roman" w:hAnsi="Times New Roman" w:cs="Times New Roman"/>
          <w:sz w:val="24"/>
          <w:szCs w:val="24"/>
        </w:rPr>
        <w:t>istrict</w:t>
      </w:r>
      <w:r w:rsidR="00526F1B">
        <w:rPr>
          <w:rFonts w:ascii="Times New Roman" w:hAnsi="Times New Roman" w:cs="Times New Roman"/>
          <w:sz w:val="24"/>
          <w:szCs w:val="24"/>
        </w:rPr>
        <w:t xml:space="preserve"> is </w:t>
      </w:r>
      <w:r w:rsidR="0064258B">
        <w:rPr>
          <w:rFonts w:ascii="Times New Roman" w:hAnsi="Times New Roman" w:cs="Times New Roman"/>
          <w:sz w:val="24"/>
          <w:szCs w:val="24"/>
        </w:rPr>
        <w:t>one of the District</w:t>
      </w:r>
      <w:r w:rsidR="001012C4">
        <w:rPr>
          <w:rFonts w:ascii="Times New Roman" w:hAnsi="Times New Roman" w:cs="Times New Roman"/>
          <w:sz w:val="24"/>
          <w:szCs w:val="24"/>
        </w:rPr>
        <w:t>s</w:t>
      </w:r>
      <w:r w:rsidR="0064258B">
        <w:rPr>
          <w:rFonts w:ascii="Times New Roman" w:hAnsi="Times New Roman" w:cs="Times New Roman"/>
          <w:sz w:val="24"/>
          <w:szCs w:val="24"/>
        </w:rPr>
        <w:t xml:space="preserve"> of West S</w:t>
      </w:r>
      <w:r w:rsidR="00743555">
        <w:rPr>
          <w:rFonts w:ascii="Times New Roman" w:hAnsi="Times New Roman" w:cs="Times New Roman"/>
          <w:sz w:val="24"/>
          <w:szCs w:val="24"/>
        </w:rPr>
        <w:t>ho</w:t>
      </w:r>
      <w:r w:rsidR="0064258B">
        <w:rPr>
          <w:rFonts w:ascii="Times New Roman" w:hAnsi="Times New Roman" w:cs="Times New Roman"/>
          <w:sz w:val="24"/>
          <w:szCs w:val="24"/>
        </w:rPr>
        <w:t>a Z</w:t>
      </w:r>
      <w:r w:rsidR="00526F1B">
        <w:rPr>
          <w:rFonts w:ascii="Times New Roman" w:hAnsi="Times New Roman" w:cs="Times New Roman"/>
          <w:sz w:val="24"/>
          <w:szCs w:val="24"/>
        </w:rPr>
        <w:t xml:space="preserve">one, </w:t>
      </w:r>
      <w:r w:rsidR="001012C4">
        <w:rPr>
          <w:rFonts w:ascii="Times New Roman" w:hAnsi="Times New Roman" w:cs="Times New Roman"/>
          <w:sz w:val="24"/>
          <w:szCs w:val="24"/>
        </w:rPr>
        <w:t xml:space="preserve">and </w:t>
      </w:r>
      <w:r w:rsidR="00526F1B">
        <w:rPr>
          <w:rFonts w:ascii="Times New Roman" w:hAnsi="Times New Roman" w:cs="Times New Roman"/>
          <w:sz w:val="24"/>
          <w:szCs w:val="24"/>
        </w:rPr>
        <w:t xml:space="preserve">is known by cereal crop production specially teff. The total area coverage of cereal crops of the district is 44705 hectors of which 1460 hectors </w:t>
      </w:r>
      <w:r w:rsidR="005A2FD5">
        <w:rPr>
          <w:rFonts w:ascii="Times New Roman" w:hAnsi="Times New Roman" w:cs="Times New Roman"/>
          <w:sz w:val="24"/>
          <w:szCs w:val="24"/>
        </w:rPr>
        <w:t>is particularly covered by teff production. Farmers produce teff and supply it to local market an</w:t>
      </w:r>
      <w:r w:rsidR="00EC6D26">
        <w:rPr>
          <w:rFonts w:ascii="Times New Roman" w:hAnsi="Times New Roman" w:cs="Times New Roman"/>
          <w:sz w:val="24"/>
          <w:szCs w:val="24"/>
        </w:rPr>
        <w:t>d to other domestic consumer (AD</w:t>
      </w:r>
      <w:r w:rsidR="005A2FD5">
        <w:rPr>
          <w:rFonts w:ascii="Times New Roman" w:hAnsi="Times New Roman" w:cs="Times New Roman"/>
          <w:sz w:val="24"/>
          <w:szCs w:val="24"/>
        </w:rPr>
        <w:t>AO, 20</w:t>
      </w:r>
      <w:r w:rsidR="00111537">
        <w:rPr>
          <w:rFonts w:ascii="Times New Roman" w:hAnsi="Times New Roman" w:cs="Times New Roman"/>
          <w:sz w:val="24"/>
          <w:szCs w:val="24"/>
        </w:rPr>
        <w:t>20</w:t>
      </w:r>
      <w:r w:rsidR="005A2FD5">
        <w:rPr>
          <w:rFonts w:ascii="Times New Roman" w:hAnsi="Times New Roman" w:cs="Times New Roman"/>
          <w:sz w:val="24"/>
          <w:szCs w:val="24"/>
        </w:rPr>
        <w:t>). Therefore, t</w:t>
      </w:r>
      <w:r w:rsidR="0037794C">
        <w:rPr>
          <w:rFonts w:ascii="Times New Roman" w:hAnsi="Times New Roman" w:cs="Times New Roman"/>
          <w:sz w:val="24"/>
          <w:szCs w:val="24"/>
        </w:rPr>
        <w:t>his study</w:t>
      </w:r>
      <w:r w:rsidR="001910F1">
        <w:rPr>
          <w:rFonts w:ascii="Times New Roman" w:hAnsi="Times New Roman" w:cs="Times New Roman"/>
          <w:sz w:val="24"/>
          <w:szCs w:val="24"/>
        </w:rPr>
        <w:t xml:space="preserve"> was</w:t>
      </w:r>
      <w:r w:rsidR="005A2FD5">
        <w:rPr>
          <w:rFonts w:ascii="Times New Roman" w:hAnsi="Times New Roman" w:cs="Times New Roman"/>
          <w:sz w:val="24"/>
          <w:szCs w:val="24"/>
        </w:rPr>
        <w:t xml:space="preserve"> tries to assess technic</w:t>
      </w:r>
      <w:r w:rsidR="00B044C4">
        <w:rPr>
          <w:rFonts w:ascii="Times New Roman" w:hAnsi="Times New Roman" w:cs="Times New Roman"/>
          <w:sz w:val="24"/>
          <w:szCs w:val="24"/>
        </w:rPr>
        <w:t>al efficiency variation among sm</w:t>
      </w:r>
      <w:r w:rsidR="005A2FD5">
        <w:rPr>
          <w:rFonts w:ascii="Times New Roman" w:hAnsi="Times New Roman" w:cs="Times New Roman"/>
          <w:sz w:val="24"/>
          <w:szCs w:val="24"/>
        </w:rPr>
        <w:t>allholder teff farmers in study area. The finding</w:t>
      </w:r>
      <w:r w:rsidR="00B74434">
        <w:rPr>
          <w:rFonts w:ascii="Times New Roman" w:hAnsi="Times New Roman" w:cs="Times New Roman"/>
          <w:sz w:val="24"/>
          <w:szCs w:val="24"/>
        </w:rPr>
        <w:t>s</w:t>
      </w:r>
      <w:r w:rsidR="005A2FD5">
        <w:rPr>
          <w:rFonts w:ascii="Times New Roman" w:hAnsi="Times New Roman" w:cs="Times New Roman"/>
          <w:sz w:val="24"/>
          <w:szCs w:val="24"/>
        </w:rPr>
        <w:t xml:space="preserve"> can provide</w:t>
      </w:r>
      <w:r w:rsidR="00E44C8D">
        <w:rPr>
          <w:rFonts w:ascii="Times New Roman" w:hAnsi="Times New Roman" w:cs="Times New Roman"/>
          <w:sz w:val="24"/>
          <w:szCs w:val="24"/>
        </w:rPr>
        <w:t xml:space="preserve"> information that is relevant tow</w:t>
      </w:r>
      <w:r w:rsidR="00B74434">
        <w:rPr>
          <w:rFonts w:ascii="Times New Roman" w:hAnsi="Times New Roman" w:cs="Times New Roman"/>
          <w:sz w:val="24"/>
          <w:szCs w:val="24"/>
        </w:rPr>
        <w:t xml:space="preserve">ards strengthening </w:t>
      </w:r>
      <w:r w:rsidR="00E44C8D">
        <w:rPr>
          <w:rFonts w:ascii="Times New Roman" w:hAnsi="Times New Roman" w:cs="Times New Roman"/>
          <w:sz w:val="24"/>
          <w:szCs w:val="24"/>
        </w:rPr>
        <w:t>the recently</w:t>
      </w:r>
      <w:r w:rsidR="00B74434">
        <w:rPr>
          <w:rFonts w:ascii="Times New Roman" w:hAnsi="Times New Roman" w:cs="Times New Roman"/>
          <w:sz w:val="24"/>
          <w:szCs w:val="24"/>
        </w:rPr>
        <w:t xml:space="preserve"> started </w:t>
      </w:r>
      <w:r w:rsidR="00F86B93">
        <w:rPr>
          <w:rFonts w:ascii="Times New Roman" w:hAnsi="Times New Roman" w:cs="Times New Roman"/>
          <w:sz w:val="24"/>
          <w:szCs w:val="24"/>
        </w:rPr>
        <w:t xml:space="preserve">teff </w:t>
      </w:r>
      <w:r w:rsidR="00E44C8D">
        <w:rPr>
          <w:rFonts w:ascii="Times New Roman" w:hAnsi="Times New Roman" w:cs="Times New Roman"/>
          <w:sz w:val="24"/>
          <w:szCs w:val="24"/>
        </w:rPr>
        <w:t>production</w:t>
      </w:r>
      <w:r w:rsidR="00B74434">
        <w:rPr>
          <w:rFonts w:ascii="Times New Roman" w:hAnsi="Times New Roman" w:cs="Times New Roman"/>
          <w:sz w:val="24"/>
          <w:szCs w:val="24"/>
        </w:rPr>
        <w:t xml:space="preserve"> enhancing efforts</w:t>
      </w:r>
      <w:r w:rsidR="00E44C8D">
        <w:rPr>
          <w:rFonts w:ascii="Times New Roman" w:hAnsi="Times New Roman" w:cs="Times New Roman"/>
          <w:sz w:val="24"/>
          <w:szCs w:val="24"/>
        </w:rPr>
        <w:t xml:space="preserve"> and achieving sustainable level and </w:t>
      </w:r>
      <w:r w:rsidR="00F86B93">
        <w:rPr>
          <w:rFonts w:ascii="Times New Roman" w:hAnsi="Times New Roman" w:cs="Times New Roman"/>
          <w:sz w:val="24"/>
          <w:szCs w:val="24"/>
        </w:rPr>
        <w:t>as</w:t>
      </w:r>
      <w:r w:rsidR="00E44C8D">
        <w:rPr>
          <w:rFonts w:ascii="Times New Roman" w:hAnsi="Times New Roman" w:cs="Times New Roman"/>
          <w:sz w:val="24"/>
          <w:szCs w:val="24"/>
        </w:rPr>
        <w:t xml:space="preserve"> well as </w:t>
      </w:r>
      <w:r w:rsidR="0037794C">
        <w:rPr>
          <w:rFonts w:ascii="Times New Roman" w:hAnsi="Times New Roman" w:cs="Times New Roman"/>
          <w:sz w:val="24"/>
          <w:szCs w:val="24"/>
        </w:rPr>
        <w:t xml:space="preserve">forward policy implications in this regard.  </w:t>
      </w:r>
    </w:p>
    <w:p w:rsidR="0037794C" w:rsidRPr="009A2A69" w:rsidRDefault="0037794C" w:rsidP="00D71BC9">
      <w:pPr>
        <w:pStyle w:val="Heading2"/>
        <w:numPr>
          <w:ilvl w:val="1"/>
          <w:numId w:val="2"/>
        </w:numPr>
        <w:spacing w:before="0" w:line="360" w:lineRule="auto"/>
        <w:rPr>
          <w:rFonts w:ascii="Times New Roman" w:hAnsi="Times New Roman" w:cs="Times New Roman"/>
          <w:color w:val="000000" w:themeColor="text1"/>
          <w:sz w:val="32"/>
          <w:szCs w:val="32"/>
        </w:rPr>
      </w:pPr>
      <w:bookmarkStart w:id="21" w:name="_Toc45022036"/>
      <w:r w:rsidRPr="009A2A69">
        <w:rPr>
          <w:rFonts w:ascii="Times New Roman" w:hAnsi="Times New Roman" w:cs="Times New Roman"/>
          <w:color w:val="000000" w:themeColor="text1"/>
          <w:sz w:val="32"/>
          <w:szCs w:val="32"/>
        </w:rPr>
        <w:t xml:space="preserve">Statement of </w:t>
      </w:r>
      <w:r w:rsidR="0013506D">
        <w:rPr>
          <w:rFonts w:ascii="Times New Roman" w:hAnsi="Times New Roman" w:cs="Times New Roman"/>
          <w:color w:val="000000" w:themeColor="text1"/>
          <w:sz w:val="32"/>
          <w:szCs w:val="32"/>
        </w:rPr>
        <w:t xml:space="preserve">the </w:t>
      </w:r>
      <w:r w:rsidR="009A2A69">
        <w:rPr>
          <w:rFonts w:ascii="Times New Roman" w:hAnsi="Times New Roman" w:cs="Times New Roman"/>
          <w:color w:val="000000" w:themeColor="text1"/>
          <w:sz w:val="32"/>
          <w:szCs w:val="32"/>
        </w:rPr>
        <w:t>problems</w:t>
      </w:r>
      <w:bookmarkEnd w:id="21"/>
    </w:p>
    <w:p w:rsidR="00827313" w:rsidRDefault="00AC7452" w:rsidP="00062028">
      <w:pPr>
        <w:spacing w:after="0" w:line="360" w:lineRule="auto"/>
        <w:jc w:val="both"/>
        <w:rPr>
          <w:rFonts w:ascii="Times New Roman" w:eastAsia="Times New Roman" w:hAnsi="Times New Roman" w:cs="Times New Roman"/>
          <w:sz w:val="24"/>
          <w:szCs w:val="24"/>
        </w:rPr>
      </w:pPr>
      <w:r w:rsidRPr="00AC7452">
        <w:rPr>
          <w:rFonts w:ascii="Times New Roman" w:eastAsia="Times New Roman" w:hAnsi="Times New Roman" w:cs="Times New Roman"/>
          <w:sz w:val="24"/>
          <w:szCs w:val="24"/>
        </w:rPr>
        <w:t>In developing country like, Ethiopia agricultural production and productivity is low and the agricultural output growth imba</w:t>
      </w:r>
      <w:r w:rsidR="00920BA9">
        <w:rPr>
          <w:rFonts w:ascii="Times New Roman" w:eastAsia="Times New Roman" w:hAnsi="Times New Roman" w:cs="Times New Roman"/>
          <w:sz w:val="24"/>
          <w:szCs w:val="24"/>
        </w:rPr>
        <w:t>lance with population growth, but in</w:t>
      </w:r>
      <w:r w:rsidRPr="00AC7452">
        <w:rPr>
          <w:rFonts w:ascii="Times New Roman" w:eastAsia="Times New Roman" w:hAnsi="Times New Roman" w:cs="Times New Roman"/>
          <w:sz w:val="24"/>
          <w:szCs w:val="24"/>
        </w:rPr>
        <w:t xml:space="preserve"> Ethiopia there are high potential areas which can produce enough grains to meet the needs of the deficit areas’ people. However, lack of efficiency in agricultural systems demotivates farmers to produce more (Knife </w:t>
      </w:r>
      <w:r w:rsidRPr="00AC7452">
        <w:rPr>
          <w:rFonts w:ascii="Times New Roman" w:eastAsia="Times New Roman" w:hAnsi="Times New Roman" w:cs="Times New Roman"/>
          <w:i/>
          <w:iCs/>
          <w:sz w:val="24"/>
          <w:szCs w:val="24"/>
        </w:rPr>
        <w:t>et al.</w:t>
      </w:r>
      <w:r w:rsidRPr="00AC7452">
        <w:rPr>
          <w:rFonts w:ascii="Times New Roman" w:eastAsia="Times New Roman" w:hAnsi="Times New Roman" w:cs="Times New Roman"/>
          <w:sz w:val="24"/>
          <w:szCs w:val="24"/>
        </w:rPr>
        <w:t>, 2012).</w:t>
      </w:r>
    </w:p>
    <w:p w:rsidR="00827313" w:rsidRPr="00FB1A15" w:rsidRDefault="00827313" w:rsidP="00827313">
      <w:pPr>
        <w:spacing w:line="360" w:lineRule="auto"/>
        <w:jc w:val="both"/>
        <w:rPr>
          <w:rFonts w:ascii="Times New Roman" w:hAnsi="Times New Roman" w:cs="Times New Roman"/>
          <w:sz w:val="24"/>
          <w:szCs w:val="24"/>
        </w:rPr>
      </w:pPr>
      <w:r w:rsidRPr="00FB1A15">
        <w:rPr>
          <w:rFonts w:ascii="Times New Roman" w:hAnsi="Times New Roman" w:cs="Times New Roman"/>
          <w:sz w:val="24"/>
          <w:szCs w:val="24"/>
        </w:rPr>
        <w:t xml:space="preserve">Even though agricultural sector is the major economic activity in Ethiopia, production and productivity is very low and also it is mostly implemented and uses of resource traditionally and </w:t>
      </w:r>
      <w:r w:rsidRPr="00FB1A15">
        <w:rPr>
          <w:rFonts w:ascii="Times New Roman" w:hAnsi="Times New Roman" w:cs="Times New Roman"/>
          <w:sz w:val="24"/>
          <w:szCs w:val="24"/>
        </w:rPr>
        <w:lastRenderedPageBreak/>
        <w:t xml:space="preserve">inefficiently. Consequently, addressing of food requirements of growing population becomes increasingly difficult (UNDP, 2103). One of significant contributors for it is deprived performance is the low productivity of the sector in general and cereal production in particular over past years (Seyoum </w:t>
      </w:r>
      <w:r w:rsidRPr="00FB1A15">
        <w:rPr>
          <w:rFonts w:ascii="Times New Roman" w:hAnsi="Times New Roman" w:cs="Times New Roman"/>
          <w:i/>
          <w:sz w:val="24"/>
          <w:szCs w:val="24"/>
        </w:rPr>
        <w:t>et al</w:t>
      </w:r>
      <w:r w:rsidRPr="00FB1A15">
        <w:rPr>
          <w:rFonts w:ascii="Times New Roman" w:hAnsi="Times New Roman" w:cs="Times New Roman"/>
          <w:sz w:val="24"/>
          <w:szCs w:val="24"/>
        </w:rPr>
        <w:t xml:space="preserve">., 2012; Seyoum, 2009). The highest potential of Ethiopia can produce enough grains to meet the need of people in the deficit areas. However, the inefficient agricultural systems </w:t>
      </w:r>
      <w:r w:rsidR="00E764AD" w:rsidRPr="00FB1A15">
        <w:rPr>
          <w:rFonts w:ascii="Times New Roman" w:hAnsi="Times New Roman" w:cs="Times New Roman"/>
          <w:sz w:val="24"/>
          <w:szCs w:val="24"/>
        </w:rPr>
        <w:t>a</w:t>
      </w:r>
      <w:r w:rsidRPr="00FB1A15">
        <w:rPr>
          <w:rFonts w:ascii="Times New Roman" w:hAnsi="Times New Roman" w:cs="Times New Roman"/>
          <w:sz w:val="24"/>
          <w:szCs w:val="24"/>
        </w:rPr>
        <w:t xml:space="preserve"> lower efficiency of production </w:t>
      </w:r>
      <w:r w:rsidR="00E764AD" w:rsidRPr="00FB1A15">
        <w:rPr>
          <w:rFonts w:ascii="Times New Roman" w:hAnsi="Times New Roman" w:cs="Times New Roman"/>
          <w:sz w:val="24"/>
          <w:szCs w:val="24"/>
        </w:rPr>
        <w:t>depresses</w:t>
      </w:r>
      <w:r w:rsidRPr="00FB1A15">
        <w:rPr>
          <w:rFonts w:ascii="Times New Roman" w:hAnsi="Times New Roman" w:cs="Times New Roman"/>
          <w:sz w:val="24"/>
          <w:szCs w:val="24"/>
        </w:rPr>
        <w:t xml:space="preserve"> farmers to produce more (Aseyehegn </w:t>
      </w:r>
      <w:r w:rsidRPr="00FB1A15">
        <w:rPr>
          <w:rFonts w:ascii="Times New Roman" w:hAnsi="Times New Roman" w:cs="Times New Roman"/>
          <w:i/>
          <w:sz w:val="24"/>
          <w:szCs w:val="24"/>
        </w:rPr>
        <w:t>et al</w:t>
      </w:r>
      <w:r w:rsidRPr="00FB1A15">
        <w:rPr>
          <w:rFonts w:ascii="Times New Roman" w:hAnsi="Times New Roman" w:cs="Times New Roman"/>
          <w:sz w:val="24"/>
          <w:szCs w:val="24"/>
        </w:rPr>
        <w:t>, 2012).</w:t>
      </w:r>
    </w:p>
    <w:p w:rsidR="00827313" w:rsidRPr="00FB1A15" w:rsidRDefault="00827313" w:rsidP="00827313">
      <w:pPr>
        <w:spacing w:line="360" w:lineRule="auto"/>
        <w:jc w:val="both"/>
        <w:rPr>
          <w:rFonts w:ascii="Times New Roman" w:hAnsi="Times New Roman" w:cs="Times New Roman"/>
          <w:sz w:val="24"/>
          <w:szCs w:val="24"/>
        </w:rPr>
      </w:pPr>
      <w:r w:rsidRPr="00FB1A15">
        <w:rPr>
          <w:rFonts w:ascii="Times New Roman" w:hAnsi="Times New Roman" w:cs="Times New Roman"/>
          <w:sz w:val="24"/>
          <w:szCs w:val="24"/>
        </w:rPr>
        <w:t xml:space="preserve">Increased agricultural output through improvement of efficiency level becomes particularly important now days. The opportunities to increase farm production by bringing additional forest land in to cultivation or by increasing the utilization of physical resources have been diminishing. Therefore, decreasing existing inefficiency levels among farmers can improve to be more cost effective than introducing new technologies as a means of increasing agricultural output and farm household income (Tesfaye </w:t>
      </w:r>
      <w:r w:rsidRPr="00FB1A15">
        <w:rPr>
          <w:rFonts w:ascii="Times New Roman" w:hAnsi="Times New Roman" w:cs="Times New Roman"/>
          <w:i/>
          <w:sz w:val="24"/>
          <w:szCs w:val="24"/>
        </w:rPr>
        <w:t>et al</w:t>
      </w:r>
      <w:r w:rsidRPr="00FB1A15">
        <w:rPr>
          <w:rFonts w:ascii="Times New Roman" w:hAnsi="Times New Roman" w:cs="Times New Roman"/>
          <w:sz w:val="24"/>
          <w:szCs w:val="24"/>
        </w:rPr>
        <w:t>., 2014).</w:t>
      </w:r>
    </w:p>
    <w:p w:rsidR="00827313" w:rsidRPr="00FB1A15" w:rsidRDefault="00827313" w:rsidP="00827313">
      <w:pPr>
        <w:spacing w:line="360" w:lineRule="auto"/>
        <w:jc w:val="both"/>
        <w:rPr>
          <w:rFonts w:ascii="Times New Roman" w:hAnsi="Times New Roman" w:cs="Times New Roman"/>
          <w:sz w:val="24"/>
          <w:szCs w:val="24"/>
        </w:rPr>
      </w:pPr>
      <w:r w:rsidRPr="00FB1A15">
        <w:rPr>
          <w:rFonts w:ascii="Times New Roman" w:hAnsi="Times New Roman" w:cs="Times New Roman"/>
          <w:sz w:val="24"/>
          <w:szCs w:val="24"/>
        </w:rPr>
        <w:t xml:space="preserve">According to previous researches in Ethiopia, there are also exist a wide cereal yield gap among the farmers that might be attributed to many variation such as lack of knowledge and information on how to use new crop technologies, poor management, climate factors and more others ( Debebe </w:t>
      </w:r>
      <w:r w:rsidRPr="00FB1A15">
        <w:rPr>
          <w:rFonts w:ascii="Times New Roman" w:hAnsi="Times New Roman" w:cs="Times New Roman"/>
          <w:i/>
          <w:sz w:val="24"/>
          <w:szCs w:val="24"/>
        </w:rPr>
        <w:t>et al</w:t>
      </w:r>
      <w:r w:rsidRPr="00FB1A15">
        <w:rPr>
          <w:rFonts w:ascii="Times New Roman" w:hAnsi="Times New Roman" w:cs="Times New Roman"/>
          <w:sz w:val="24"/>
          <w:szCs w:val="24"/>
        </w:rPr>
        <w:t>., 2015). Be</w:t>
      </w:r>
      <w:r w:rsidR="006D0A23" w:rsidRPr="00FB1A15">
        <w:rPr>
          <w:rFonts w:ascii="Times New Roman" w:hAnsi="Times New Roman" w:cs="Times New Roman"/>
          <w:sz w:val="24"/>
          <w:szCs w:val="24"/>
        </w:rPr>
        <w:t xml:space="preserve">cause of the lack of resources </w:t>
      </w:r>
      <w:r w:rsidRPr="00FB1A15">
        <w:rPr>
          <w:rFonts w:ascii="Times New Roman" w:hAnsi="Times New Roman" w:cs="Times New Roman"/>
          <w:sz w:val="24"/>
          <w:szCs w:val="24"/>
        </w:rPr>
        <w:t>which are available, it is important to use existi</w:t>
      </w:r>
      <w:r w:rsidR="006D0A23" w:rsidRPr="00FB1A15">
        <w:rPr>
          <w:rFonts w:ascii="Times New Roman" w:hAnsi="Times New Roman" w:cs="Times New Roman"/>
          <w:sz w:val="24"/>
          <w:szCs w:val="24"/>
        </w:rPr>
        <w:t>ng inputs at the optimum level which is determined by efficiency level (</w:t>
      </w:r>
      <w:r w:rsidRPr="00FB1A15">
        <w:rPr>
          <w:rFonts w:ascii="Times New Roman" w:hAnsi="Times New Roman" w:cs="Times New Roman"/>
          <w:sz w:val="24"/>
          <w:szCs w:val="24"/>
        </w:rPr>
        <w:t xml:space="preserve">Gebrehaweria </w:t>
      </w:r>
      <w:r w:rsidRPr="00FB1A15">
        <w:rPr>
          <w:rFonts w:ascii="Times New Roman" w:hAnsi="Times New Roman" w:cs="Times New Roman"/>
          <w:i/>
          <w:sz w:val="24"/>
          <w:szCs w:val="24"/>
        </w:rPr>
        <w:t>et al</w:t>
      </w:r>
      <w:r w:rsidRPr="00FB1A15">
        <w:rPr>
          <w:rFonts w:ascii="Times New Roman" w:hAnsi="Times New Roman" w:cs="Times New Roman"/>
          <w:sz w:val="24"/>
          <w:szCs w:val="24"/>
        </w:rPr>
        <w:t>., 2012; Shumet;</w:t>
      </w:r>
      <w:r w:rsidR="000A4C3A" w:rsidRPr="00FB1A15">
        <w:rPr>
          <w:rFonts w:ascii="Times New Roman" w:hAnsi="Times New Roman" w:cs="Times New Roman"/>
          <w:sz w:val="24"/>
          <w:szCs w:val="24"/>
        </w:rPr>
        <w:t xml:space="preserve"> </w:t>
      </w:r>
      <w:r w:rsidRPr="00FB1A15">
        <w:rPr>
          <w:rFonts w:ascii="Times New Roman" w:hAnsi="Times New Roman" w:cs="Times New Roman"/>
          <w:sz w:val="24"/>
          <w:szCs w:val="24"/>
        </w:rPr>
        <w:t xml:space="preserve">2011; Nisrane </w:t>
      </w:r>
      <w:r w:rsidRPr="00FB1A15">
        <w:rPr>
          <w:rFonts w:ascii="Times New Roman" w:hAnsi="Times New Roman" w:cs="Times New Roman"/>
          <w:i/>
          <w:sz w:val="24"/>
          <w:szCs w:val="24"/>
        </w:rPr>
        <w:t>et al</w:t>
      </w:r>
      <w:r w:rsidRPr="00FB1A15">
        <w:rPr>
          <w:rFonts w:ascii="Times New Roman" w:hAnsi="Times New Roman" w:cs="Times New Roman"/>
          <w:sz w:val="24"/>
          <w:szCs w:val="24"/>
        </w:rPr>
        <w:t xml:space="preserve">., 2015; Beshir, 2012). Thus, to increase crop production and productivity within smallholder farmers requires </w:t>
      </w:r>
      <w:r w:rsidR="000A4C3A" w:rsidRPr="00FB1A15">
        <w:rPr>
          <w:rFonts w:ascii="Times New Roman" w:hAnsi="Times New Roman" w:cs="Times New Roman"/>
          <w:sz w:val="24"/>
          <w:szCs w:val="24"/>
        </w:rPr>
        <w:t>knowing</w:t>
      </w:r>
      <w:r w:rsidRPr="00FB1A15">
        <w:rPr>
          <w:rFonts w:ascii="Times New Roman" w:hAnsi="Times New Roman" w:cs="Times New Roman"/>
          <w:sz w:val="24"/>
          <w:szCs w:val="24"/>
        </w:rPr>
        <w:t xml:space="preserve"> the current efficient or inefficiency </w:t>
      </w:r>
      <w:r w:rsidR="000A4C3A" w:rsidRPr="00FB1A15">
        <w:rPr>
          <w:rFonts w:ascii="Times New Roman" w:hAnsi="Times New Roman" w:cs="Times New Roman"/>
          <w:sz w:val="24"/>
          <w:szCs w:val="24"/>
        </w:rPr>
        <w:t xml:space="preserve">level in the sector as well as </w:t>
      </w:r>
      <w:r w:rsidRPr="00FB1A15">
        <w:rPr>
          <w:rFonts w:ascii="Times New Roman" w:hAnsi="Times New Roman" w:cs="Times New Roman"/>
          <w:sz w:val="24"/>
          <w:szCs w:val="24"/>
        </w:rPr>
        <w:t>variations responsible for this level of efficiency or inefficiency.</w:t>
      </w:r>
    </w:p>
    <w:p w:rsidR="003E01CE" w:rsidRDefault="00E44B93" w:rsidP="00062028">
      <w:pPr>
        <w:spacing w:after="0" w:line="360" w:lineRule="auto"/>
        <w:jc w:val="both"/>
        <w:rPr>
          <w:rFonts w:ascii="Times New Roman" w:eastAsia="Times New Roman" w:hAnsi="Times New Roman" w:cs="Times New Roman"/>
          <w:sz w:val="24"/>
          <w:szCs w:val="24"/>
        </w:rPr>
      </w:pPr>
      <w:r w:rsidRPr="003F2EC3">
        <w:rPr>
          <w:rFonts w:ascii="Times New Roman" w:eastAsia="Times New Roman" w:hAnsi="Times New Roman" w:cs="Times New Roman"/>
          <w:sz w:val="24"/>
          <w:szCs w:val="24"/>
        </w:rPr>
        <w:t>Different researches have been conducted on efficiency of pr</w:t>
      </w:r>
      <w:r w:rsidR="003F6B32">
        <w:rPr>
          <w:rFonts w:ascii="Times New Roman" w:eastAsia="Times New Roman" w:hAnsi="Times New Roman" w:cs="Times New Roman"/>
          <w:sz w:val="24"/>
          <w:szCs w:val="24"/>
        </w:rPr>
        <w:t xml:space="preserve">oduction in Ethiopia </w:t>
      </w:r>
      <w:r w:rsidR="00303371">
        <w:rPr>
          <w:rFonts w:ascii="Times New Roman" w:eastAsia="Times New Roman" w:hAnsi="Times New Roman" w:cs="Times New Roman"/>
          <w:sz w:val="24"/>
          <w:szCs w:val="24"/>
        </w:rPr>
        <w:t>including</w:t>
      </w:r>
      <w:r w:rsidR="00C92196">
        <w:rPr>
          <w:rFonts w:ascii="Times New Roman" w:eastAsia="Times New Roman" w:hAnsi="Times New Roman" w:cs="Times New Roman"/>
          <w:sz w:val="24"/>
          <w:szCs w:val="24"/>
        </w:rPr>
        <w:t xml:space="preserve"> (</w:t>
      </w:r>
      <w:r w:rsidR="004625B5" w:rsidRPr="003F2EC3">
        <w:rPr>
          <w:rFonts w:ascii="Times New Roman" w:eastAsia="Times New Roman" w:hAnsi="Times New Roman" w:cs="Times New Roman"/>
          <w:sz w:val="24"/>
          <w:szCs w:val="24"/>
        </w:rPr>
        <w:t>Asefa Solomon, 2012</w:t>
      </w:r>
      <w:r w:rsidR="004625B5">
        <w:rPr>
          <w:rFonts w:ascii="Times New Roman" w:eastAsia="Times New Roman" w:hAnsi="Times New Roman" w:cs="Times New Roman"/>
          <w:sz w:val="24"/>
          <w:szCs w:val="24"/>
        </w:rPr>
        <w:t xml:space="preserve">; </w:t>
      </w:r>
      <w:r w:rsidR="004625B5" w:rsidRPr="003F2EC3">
        <w:rPr>
          <w:rFonts w:ascii="Times New Roman" w:eastAsia="Times New Roman" w:hAnsi="Times New Roman" w:cs="Times New Roman"/>
          <w:sz w:val="24"/>
          <w:szCs w:val="24"/>
        </w:rPr>
        <w:t xml:space="preserve">Teffera </w:t>
      </w:r>
      <w:r w:rsidR="004625B5" w:rsidRPr="003F2EC3">
        <w:rPr>
          <w:rFonts w:ascii="Times New Roman" w:eastAsia="Times New Roman" w:hAnsi="Times New Roman" w:cs="Times New Roman"/>
          <w:i/>
          <w:iCs/>
          <w:sz w:val="24"/>
          <w:szCs w:val="24"/>
        </w:rPr>
        <w:t>et al</w:t>
      </w:r>
      <w:r w:rsidR="004625B5" w:rsidRPr="003F2EC3">
        <w:rPr>
          <w:rFonts w:ascii="Times New Roman" w:eastAsia="Times New Roman" w:hAnsi="Times New Roman" w:cs="Times New Roman"/>
          <w:sz w:val="24"/>
          <w:szCs w:val="24"/>
        </w:rPr>
        <w:t>., 2014</w:t>
      </w:r>
      <w:r w:rsidR="004625B5">
        <w:rPr>
          <w:rFonts w:ascii="Times New Roman" w:eastAsia="Times New Roman" w:hAnsi="Times New Roman" w:cs="Times New Roman"/>
          <w:sz w:val="24"/>
          <w:szCs w:val="24"/>
        </w:rPr>
        <w:t xml:space="preserve">; </w:t>
      </w:r>
      <w:r w:rsidR="004625B5" w:rsidRPr="003F2EC3">
        <w:rPr>
          <w:rFonts w:ascii="Times New Roman" w:eastAsia="Times New Roman" w:hAnsi="Times New Roman" w:cs="Times New Roman"/>
          <w:sz w:val="24"/>
          <w:szCs w:val="24"/>
        </w:rPr>
        <w:t>Hailemaraim Leggesse, 2015</w:t>
      </w:r>
      <w:r w:rsidR="004625B5">
        <w:rPr>
          <w:rFonts w:ascii="Times New Roman" w:eastAsia="Times New Roman" w:hAnsi="Times New Roman" w:cs="Times New Roman"/>
          <w:sz w:val="24"/>
          <w:szCs w:val="24"/>
        </w:rPr>
        <w:t xml:space="preserve">; </w:t>
      </w:r>
      <w:r w:rsidR="00C92196">
        <w:rPr>
          <w:rFonts w:ascii="Times New Roman" w:eastAsia="Times New Roman" w:hAnsi="Times New Roman" w:cs="Times New Roman"/>
          <w:sz w:val="24"/>
          <w:szCs w:val="24"/>
        </w:rPr>
        <w:t>Hassen Beshir, 2016</w:t>
      </w:r>
      <w:r w:rsidR="000221DD">
        <w:rPr>
          <w:rFonts w:ascii="Times New Roman" w:eastAsia="Times New Roman" w:hAnsi="Times New Roman" w:cs="Times New Roman"/>
          <w:sz w:val="24"/>
          <w:szCs w:val="24"/>
        </w:rPr>
        <w:t>; Asfaw</w:t>
      </w:r>
      <w:r w:rsidRPr="003F2EC3">
        <w:rPr>
          <w:rFonts w:ascii="Times New Roman" w:eastAsia="Times New Roman" w:hAnsi="Times New Roman" w:cs="Times New Roman"/>
          <w:sz w:val="24"/>
          <w:szCs w:val="24"/>
        </w:rPr>
        <w:t xml:space="preserve"> </w:t>
      </w:r>
      <w:r w:rsidRPr="003F2EC3">
        <w:rPr>
          <w:rFonts w:ascii="Times New Roman" w:eastAsia="Times New Roman" w:hAnsi="Times New Roman" w:cs="Times New Roman"/>
          <w:i/>
          <w:iCs/>
          <w:sz w:val="24"/>
          <w:szCs w:val="24"/>
        </w:rPr>
        <w:t>et al</w:t>
      </w:r>
      <w:r w:rsidR="00F948F7">
        <w:rPr>
          <w:rFonts w:ascii="Times New Roman" w:eastAsia="Times New Roman" w:hAnsi="Times New Roman" w:cs="Times New Roman"/>
          <w:sz w:val="24"/>
          <w:szCs w:val="24"/>
        </w:rPr>
        <w:t>., 2019</w:t>
      </w:r>
      <w:r w:rsidRPr="003F2EC3">
        <w:rPr>
          <w:rFonts w:ascii="Times New Roman" w:eastAsia="Times New Roman" w:hAnsi="Times New Roman" w:cs="Times New Roman"/>
          <w:sz w:val="24"/>
          <w:szCs w:val="24"/>
        </w:rPr>
        <w:t>) etc.</w:t>
      </w:r>
      <w:r w:rsidR="00827313">
        <w:rPr>
          <w:rFonts w:ascii="Times New Roman" w:eastAsia="Times New Roman" w:hAnsi="Times New Roman" w:cs="Times New Roman"/>
          <w:sz w:val="24"/>
          <w:szCs w:val="24"/>
        </w:rPr>
        <w:t xml:space="preserve"> As far as the author’s Knowledge, no one considered </w:t>
      </w:r>
      <w:r w:rsidRPr="003F2EC3">
        <w:rPr>
          <w:rFonts w:ascii="Times New Roman" w:eastAsia="Times New Roman" w:hAnsi="Times New Roman" w:cs="Times New Roman"/>
          <w:sz w:val="24"/>
          <w:szCs w:val="24"/>
        </w:rPr>
        <w:t xml:space="preserve">the effect of </w:t>
      </w:r>
      <w:r w:rsidR="00ED35C2" w:rsidRPr="003F2EC3">
        <w:rPr>
          <w:rFonts w:ascii="Times New Roman" w:eastAsia="Times New Roman" w:hAnsi="Times New Roman" w:cs="Times New Roman"/>
          <w:sz w:val="24"/>
          <w:szCs w:val="24"/>
        </w:rPr>
        <w:t>ag</w:t>
      </w:r>
      <w:r w:rsidRPr="003F2EC3">
        <w:rPr>
          <w:rFonts w:ascii="Times New Roman" w:eastAsia="Times New Roman" w:hAnsi="Times New Roman" w:cs="Times New Roman"/>
          <w:sz w:val="24"/>
          <w:szCs w:val="24"/>
        </w:rPr>
        <w:t>o-</w:t>
      </w:r>
      <w:r w:rsidR="00B43E0E">
        <w:rPr>
          <w:rFonts w:ascii="Times New Roman" w:eastAsia="Times New Roman" w:hAnsi="Times New Roman" w:cs="Times New Roman"/>
          <w:sz w:val="24"/>
          <w:szCs w:val="24"/>
        </w:rPr>
        <w:t xml:space="preserve">            </w:t>
      </w:r>
      <w:r w:rsidRPr="003F2EC3">
        <w:rPr>
          <w:rFonts w:ascii="Times New Roman" w:eastAsia="Times New Roman" w:hAnsi="Times New Roman" w:cs="Times New Roman"/>
          <w:sz w:val="24"/>
          <w:szCs w:val="24"/>
        </w:rPr>
        <w:t xml:space="preserve">ecological zone on the technical efficiency </w:t>
      </w:r>
      <w:r w:rsidR="00827313">
        <w:rPr>
          <w:rFonts w:ascii="Times New Roman" w:eastAsia="Times New Roman" w:hAnsi="Times New Roman" w:cs="Times New Roman"/>
          <w:sz w:val="24"/>
          <w:szCs w:val="24"/>
        </w:rPr>
        <w:t xml:space="preserve">studies given less attention. </w:t>
      </w:r>
      <w:r w:rsidR="00986BEF">
        <w:rPr>
          <w:rFonts w:ascii="Times New Roman" w:eastAsia="Times New Roman" w:hAnsi="Times New Roman" w:cs="Times New Roman"/>
          <w:sz w:val="24"/>
          <w:szCs w:val="24"/>
        </w:rPr>
        <w:t>Moreover, efficiency is varies from time to time, due to these reason</w:t>
      </w:r>
      <w:r w:rsidR="00E31A9A">
        <w:rPr>
          <w:rFonts w:ascii="Times New Roman" w:eastAsia="Times New Roman" w:hAnsi="Times New Roman" w:cs="Times New Roman"/>
          <w:sz w:val="24"/>
          <w:szCs w:val="24"/>
        </w:rPr>
        <w:t>s the study intended to fill the</w:t>
      </w:r>
      <w:r w:rsidR="00986BEF">
        <w:rPr>
          <w:rFonts w:ascii="Times New Roman" w:eastAsia="Times New Roman" w:hAnsi="Times New Roman" w:cs="Times New Roman"/>
          <w:sz w:val="24"/>
          <w:szCs w:val="24"/>
        </w:rPr>
        <w:t>s</w:t>
      </w:r>
      <w:r w:rsidR="00E31A9A">
        <w:rPr>
          <w:rFonts w:ascii="Times New Roman" w:eastAsia="Times New Roman" w:hAnsi="Times New Roman" w:cs="Times New Roman"/>
          <w:sz w:val="24"/>
          <w:szCs w:val="24"/>
        </w:rPr>
        <w:t>e</w:t>
      </w:r>
      <w:r w:rsidR="00986BEF">
        <w:rPr>
          <w:rFonts w:ascii="Times New Roman" w:eastAsia="Times New Roman" w:hAnsi="Times New Roman" w:cs="Times New Roman"/>
          <w:sz w:val="24"/>
          <w:szCs w:val="24"/>
        </w:rPr>
        <w:t xml:space="preserve"> gap</w:t>
      </w:r>
      <w:r w:rsidR="00E31A9A">
        <w:rPr>
          <w:rFonts w:ascii="Times New Roman" w:eastAsia="Times New Roman" w:hAnsi="Times New Roman" w:cs="Times New Roman"/>
          <w:sz w:val="24"/>
          <w:szCs w:val="24"/>
        </w:rPr>
        <w:t>s</w:t>
      </w:r>
      <w:r w:rsidR="00986BEF">
        <w:rPr>
          <w:rFonts w:ascii="Times New Roman" w:eastAsia="Times New Roman" w:hAnsi="Times New Roman" w:cs="Times New Roman"/>
          <w:sz w:val="24"/>
          <w:szCs w:val="24"/>
        </w:rPr>
        <w:t xml:space="preserve">. </w:t>
      </w:r>
      <w:r w:rsidR="00A50F74" w:rsidRPr="0059654C">
        <w:rPr>
          <w:rFonts w:ascii="Times New Roman" w:eastAsia="Times New Roman" w:hAnsi="Times New Roman" w:cs="Times New Roman"/>
          <w:sz w:val="24"/>
          <w:szCs w:val="24"/>
        </w:rPr>
        <w:t>Despite</w:t>
      </w:r>
      <w:r w:rsidR="00A50F74">
        <w:rPr>
          <w:rFonts w:ascii="Times New Roman" w:eastAsia="Times New Roman" w:hAnsi="Times New Roman" w:cs="Times New Roman"/>
          <w:sz w:val="24"/>
          <w:szCs w:val="24"/>
        </w:rPr>
        <w:t xml:space="preserve"> its potential, Ambo </w:t>
      </w:r>
      <w:r w:rsidR="00C9164B">
        <w:rPr>
          <w:rFonts w:ascii="Times New Roman" w:eastAsia="Times New Roman" w:hAnsi="Times New Roman" w:cs="Times New Roman"/>
          <w:sz w:val="24"/>
          <w:szCs w:val="24"/>
        </w:rPr>
        <w:t xml:space="preserve">District </w:t>
      </w:r>
      <w:r w:rsidR="00CE5BEB">
        <w:rPr>
          <w:rFonts w:ascii="Times New Roman" w:eastAsia="Times New Roman" w:hAnsi="Times New Roman" w:cs="Times New Roman"/>
          <w:sz w:val="24"/>
          <w:szCs w:val="24"/>
        </w:rPr>
        <w:t xml:space="preserve">teff </w:t>
      </w:r>
      <w:r w:rsidR="00E21573">
        <w:rPr>
          <w:rFonts w:ascii="Times New Roman" w:eastAsia="Times New Roman" w:hAnsi="Times New Roman" w:cs="Times New Roman"/>
          <w:sz w:val="24"/>
          <w:szCs w:val="24"/>
        </w:rPr>
        <w:t xml:space="preserve">productivity is declined due to </w:t>
      </w:r>
      <w:r w:rsidR="00C9164B">
        <w:rPr>
          <w:rFonts w:ascii="Times New Roman" w:eastAsia="Times New Roman" w:hAnsi="Times New Roman" w:cs="Times New Roman"/>
          <w:sz w:val="24"/>
          <w:szCs w:val="24"/>
        </w:rPr>
        <w:t>fewer acceptances of new technologies and inefficient use of exist</w:t>
      </w:r>
      <w:r w:rsidR="00EC6D26">
        <w:rPr>
          <w:rFonts w:ascii="Times New Roman" w:eastAsia="Times New Roman" w:hAnsi="Times New Roman" w:cs="Times New Roman"/>
          <w:sz w:val="24"/>
          <w:szCs w:val="24"/>
        </w:rPr>
        <w:t>ing resource in the district</w:t>
      </w:r>
      <w:r w:rsidR="00C9164B">
        <w:rPr>
          <w:rFonts w:ascii="Times New Roman" w:eastAsia="Times New Roman" w:hAnsi="Times New Roman" w:cs="Times New Roman"/>
          <w:sz w:val="24"/>
          <w:szCs w:val="24"/>
        </w:rPr>
        <w:t>.</w:t>
      </w:r>
      <w:r w:rsidR="006D0A23">
        <w:rPr>
          <w:rFonts w:ascii="Times New Roman" w:eastAsia="Times New Roman" w:hAnsi="Times New Roman" w:cs="Times New Roman"/>
          <w:sz w:val="24"/>
          <w:szCs w:val="24"/>
        </w:rPr>
        <w:t xml:space="preserve"> </w:t>
      </w:r>
    </w:p>
    <w:p w:rsidR="00396CBC" w:rsidRDefault="00396CBC" w:rsidP="00062028">
      <w:pPr>
        <w:spacing w:after="0" w:line="360" w:lineRule="auto"/>
        <w:jc w:val="both"/>
        <w:rPr>
          <w:rFonts w:ascii="Times New Roman" w:eastAsia="Times New Roman" w:hAnsi="Times New Roman" w:cs="Times New Roman"/>
          <w:sz w:val="24"/>
          <w:szCs w:val="24"/>
        </w:rPr>
      </w:pPr>
    </w:p>
    <w:p w:rsidR="004B304B" w:rsidRDefault="00A50F74" w:rsidP="0006202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Therefore, the need for the efficiency </w:t>
      </w:r>
      <w:r w:rsidR="00DF6D54">
        <w:rPr>
          <w:rFonts w:ascii="Times New Roman" w:eastAsia="Times New Roman" w:hAnsi="Times New Roman" w:cs="Times New Roman"/>
          <w:sz w:val="24"/>
          <w:szCs w:val="24"/>
        </w:rPr>
        <w:t>use</w:t>
      </w:r>
      <w:r>
        <w:rPr>
          <w:rFonts w:ascii="Times New Roman" w:eastAsia="Times New Roman" w:hAnsi="Times New Roman" w:cs="Times New Roman"/>
          <w:sz w:val="24"/>
          <w:szCs w:val="24"/>
        </w:rPr>
        <w:t xml:space="preserve"> of productivity resource cannot be overemphasized.</w:t>
      </w:r>
      <w:r w:rsidR="00A4215B">
        <w:rPr>
          <w:rFonts w:ascii="Times New Roman" w:eastAsia="Times New Roman" w:hAnsi="Times New Roman" w:cs="Times New Roman"/>
          <w:sz w:val="24"/>
          <w:szCs w:val="24"/>
        </w:rPr>
        <w:t xml:space="preserve"> In addition</w:t>
      </w:r>
      <w:r w:rsidR="00CE7901">
        <w:rPr>
          <w:rFonts w:ascii="Times New Roman" w:eastAsia="Times New Roman" w:hAnsi="Times New Roman" w:cs="Times New Roman"/>
          <w:sz w:val="24"/>
          <w:szCs w:val="24"/>
        </w:rPr>
        <w:t>, in areas where there is inefficiency trying to introduce new technology may not bring the expected impact, unless factors associated with inefficiency among farmers are identified and acted upon</w:t>
      </w:r>
      <w:r w:rsidR="001A3F53">
        <w:rPr>
          <w:rFonts w:ascii="Times New Roman" w:eastAsia="Times New Roman" w:hAnsi="Times New Roman" w:cs="Times New Roman"/>
          <w:sz w:val="24"/>
          <w:szCs w:val="24"/>
        </w:rPr>
        <w:t xml:space="preserve"> (Wandimu </w:t>
      </w:r>
      <w:r w:rsidR="001A3F53" w:rsidRPr="001A3F53">
        <w:rPr>
          <w:rFonts w:ascii="Times New Roman" w:eastAsia="Times New Roman" w:hAnsi="Times New Roman" w:cs="Times New Roman"/>
          <w:i/>
          <w:sz w:val="24"/>
          <w:szCs w:val="24"/>
        </w:rPr>
        <w:t>et al</w:t>
      </w:r>
      <w:r w:rsidR="001A3F53">
        <w:rPr>
          <w:rFonts w:ascii="Times New Roman" w:eastAsia="Times New Roman" w:hAnsi="Times New Roman" w:cs="Times New Roman"/>
          <w:sz w:val="24"/>
          <w:szCs w:val="24"/>
        </w:rPr>
        <w:t>.,</w:t>
      </w:r>
      <w:r w:rsidR="00A4215B">
        <w:rPr>
          <w:rFonts w:ascii="Times New Roman" w:eastAsia="Times New Roman" w:hAnsi="Times New Roman" w:cs="Times New Roman"/>
          <w:sz w:val="24"/>
          <w:szCs w:val="24"/>
        </w:rPr>
        <w:t xml:space="preserve"> </w:t>
      </w:r>
      <w:r w:rsidR="001A3F53">
        <w:rPr>
          <w:rFonts w:ascii="Times New Roman" w:eastAsia="Times New Roman" w:hAnsi="Times New Roman" w:cs="Times New Roman"/>
          <w:sz w:val="24"/>
          <w:szCs w:val="24"/>
        </w:rPr>
        <w:t>2014)</w:t>
      </w:r>
      <w:r w:rsidR="00CE7901">
        <w:rPr>
          <w:rFonts w:ascii="Times New Roman" w:eastAsia="Times New Roman" w:hAnsi="Times New Roman" w:cs="Times New Roman"/>
          <w:sz w:val="24"/>
          <w:szCs w:val="24"/>
        </w:rPr>
        <w:t xml:space="preserve">. </w:t>
      </w:r>
      <w:r w:rsidR="002352E3">
        <w:rPr>
          <w:rFonts w:ascii="Times New Roman" w:eastAsia="Times New Roman" w:hAnsi="Times New Roman" w:cs="Times New Roman"/>
          <w:sz w:val="24"/>
          <w:szCs w:val="24"/>
        </w:rPr>
        <w:t>The</w:t>
      </w:r>
      <w:r w:rsidR="00CE7901">
        <w:rPr>
          <w:rFonts w:ascii="Times New Roman" w:eastAsia="Times New Roman" w:hAnsi="Times New Roman" w:cs="Times New Roman"/>
          <w:sz w:val="24"/>
          <w:szCs w:val="24"/>
        </w:rPr>
        <w:t xml:space="preserve"> existence of </w:t>
      </w:r>
      <w:r w:rsidR="002352E3">
        <w:rPr>
          <w:rFonts w:ascii="Times New Roman" w:eastAsia="Times New Roman" w:hAnsi="Times New Roman" w:cs="Times New Roman"/>
          <w:sz w:val="24"/>
          <w:szCs w:val="24"/>
        </w:rPr>
        <w:t>inefficiency in production comes from inefficiency use scarce resource. The measurement of efficiency in agric</w:t>
      </w:r>
      <w:r w:rsidR="00CE5BEB">
        <w:rPr>
          <w:rFonts w:ascii="Times New Roman" w:eastAsia="Times New Roman" w:hAnsi="Times New Roman" w:cs="Times New Roman"/>
          <w:sz w:val="24"/>
          <w:szCs w:val="24"/>
        </w:rPr>
        <w:t>ultural production is the important issue for agricultural development and it gives useful information for making relevant decision in the use of this scarce resource and for reformulating agricultural policies</w:t>
      </w:r>
      <w:r w:rsidR="00262867">
        <w:rPr>
          <w:rFonts w:ascii="Times New Roman" w:eastAsia="Times New Roman" w:hAnsi="Times New Roman" w:cs="Times New Roman"/>
          <w:sz w:val="24"/>
          <w:szCs w:val="24"/>
        </w:rPr>
        <w:t xml:space="preserve"> (Wandimu </w:t>
      </w:r>
      <w:r w:rsidR="00262867" w:rsidRPr="00262867">
        <w:rPr>
          <w:rFonts w:ascii="Times New Roman" w:eastAsia="Times New Roman" w:hAnsi="Times New Roman" w:cs="Times New Roman"/>
          <w:i/>
          <w:sz w:val="24"/>
          <w:szCs w:val="24"/>
        </w:rPr>
        <w:t>et al</w:t>
      </w:r>
      <w:r w:rsidR="00262867">
        <w:rPr>
          <w:rFonts w:ascii="Times New Roman" w:eastAsia="Times New Roman" w:hAnsi="Times New Roman" w:cs="Times New Roman"/>
          <w:sz w:val="24"/>
          <w:szCs w:val="24"/>
        </w:rPr>
        <w:t>., 2013)</w:t>
      </w:r>
      <w:r w:rsidR="00CE5BEB">
        <w:rPr>
          <w:rFonts w:ascii="Times New Roman" w:eastAsia="Times New Roman" w:hAnsi="Times New Roman" w:cs="Times New Roman"/>
          <w:sz w:val="24"/>
          <w:szCs w:val="24"/>
        </w:rPr>
        <w:t xml:space="preserve">. </w:t>
      </w:r>
    </w:p>
    <w:p w:rsidR="00396CBC" w:rsidRDefault="00396CBC" w:rsidP="00062028">
      <w:pPr>
        <w:spacing w:after="0" w:line="360" w:lineRule="auto"/>
        <w:jc w:val="both"/>
        <w:rPr>
          <w:rFonts w:ascii="Times New Roman" w:eastAsia="Times New Roman" w:hAnsi="Times New Roman" w:cs="Times New Roman"/>
          <w:sz w:val="24"/>
          <w:szCs w:val="24"/>
        </w:rPr>
      </w:pPr>
    </w:p>
    <w:p w:rsidR="00396CBC" w:rsidRDefault="000936B9" w:rsidP="0006202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Furthermore</w:t>
      </w:r>
      <w:r w:rsidR="00CE5BE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CE5BEB" w:rsidRPr="0059654C">
        <w:rPr>
          <w:rFonts w:ascii="Times New Roman" w:eastAsia="Times New Roman" w:hAnsi="Times New Roman" w:cs="Times New Roman"/>
          <w:sz w:val="24"/>
          <w:szCs w:val="24"/>
        </w:rPr>
        <w:t>since</w:t>
      </w:r>
      <w:r w:rsidR="00F16273" w:rsidRPr="0059654C">
        <w:rPr>
          <w:rFonts w:ascii="Times New Roman" w:eastAsia="Times New Roman" w:hAnsi="Times New Roman" w:cs="Times New Roman"/>
          <w:sz w:val="24"/>
          <w:szCs w:val="24"/>
        </w:rPr>
        <w:t xml:space="preserve"> social development is dynamic, it is imp</w:t>
      </w:r>
      <w:r w:rsidR="002352E3" w:rsidRPr="0059654C">
        <w:rPr>
          <w:rFonts w:ascii="Times New Roman" w:eastAsia="Times New Roman" w:hAnsi="Times New Roman" w:cs="Times New Roman"/>
          <w:sz w:val="24"/>
          <w:szCs w:val="24"/>
        </w:rPr>
        <w:t>erative</w:t>
      </w:r>
      <w:r w:rsidR="00F16273" w:rsidRPr="0059654C">
        <w:rPr>
          <w:rFonts w:ascii="Times New Roman" w:eastAsia="Times New Roman" w:hAnsi="Times New Roman" w:cs="Times New Roman"/>
          <w:sz w:val="24"/>
          <w:szCs w:val="24"/>
        </w:rPr>
        <w:t xml:space="preserve"> to update the information based on current productivity</w:t>
      </w:r>
      <w:r w:rsidR="00F16273" w:rsidRPr="00F16273">
        <w:rPr>
          <w:rFonts w:ascii="Times New Roman" w:eastAsia="Times New Roman" w:hAnsi="Times New Roman" w:cs="Times New Roman"/>
          <w:color w:val="FF0000"/>
          <w:sz w:val="24"/>
          <w:szCs w:val="24"/>
        </w:rPr>
        <w:t xml:space="preserve"> </w:t>
      </w:r>
      <w:r w:rsidR="00F16273" w:rsidRPr="0059654C">
        <w:rPr>
          <w:rFonts w:ascii="Times New Roman" w:eastAsia="Times New Roman" w:hAnsi="Times New Roman" w:cs="Times New Roman"/>
          <w:sz w:val="24"/>
          <w:szCs w:val="24"/>
        </w:rPr>
        <w:t>of farmers.</w:t>
      </w:r>
      <w:r w:rsidR="00F16273">
        <w:rPr>
          <w:rFonts w:ascii="Times New Roman" w:eastAsia="Times New Roman" w:hAnsi="Times New Roman" w:cs="Times New Roman"/>
          <w:sz w:val="24"/>
          <w:szCs w:val="24"/>
        </w:rPr>
        <w:t xml:space="preserve"> </w:t>
      </w:r>
      <w:r w:rsidR="00DF7E0A">
        <w:rPr>
          <w:rFonts w:ascii="Times New Roman" w:eastAsia="Times New Roman" w:hAnsi="Times New Roman" w:cs="Times New Roman"/>
          <w:sz w:val="24"/>
          <w:szCs w:val="24"/>
        </w:rPr>
        <w:t>In addition</w:t>
      </w:r>
      <w:r w:rsidR="0086581C">
        <w:rPr>
          <w:rFonts w:ascii="Times New Roman" w:eastAsia="Times New Roman" w:hAnsi="Times New Roman" w:cs="Times New Roman"/>
          <w:sz w:val="24"/>
          <w:szCs w:val="24"/>
        </w:rPr>
        <w:t>, the productivity of agricultural system in the study area is very low</w:t>
      </w:r>
      <w:r w:rsidR="00EC6D26">
        <w:rPr>
          <w:rFonts w:ascii="Times New Roman" w:eastAsia="Times New Roman" w:hAnsi="Times New Roman" w:cs="Times New Roman"/>
          <w:sz w:val="24"/>
          <w:szCs w:val="24"/>
        </w:rPr>
        <w:t xml:space="preserve"> (AD</w:t>
      </w:r>
      <w:r w:rsidR="00E165FF">
        <w:rPr>
          <w:rFonts w:ascii="Times New Roman" w:eastAsia="Times New Roman" w:hAnsi="Times New Roman" w:cs="Times New Roman"/>
          <w:sz w:val="24"/>
          <w:szCs w:val="24"/>
        </w:rPr>
        <w:t>AO, 20</w:t>
      </w:r>
      <w:r w:rsidR="00111537">
        <w:rPr>
          <w:rFonts w:ascii="Times New Roman" w:eastAsia="Times New Roman" w:hAnsi="Times New Roman" w:cs="Times New Roman"/>
          <w:sz w:val="24"/>
          <w:szCs w:val="24"/>
        </w:rPr>
        <w:t>20</w:t>
      </w:r>
      <w:r w:rsidR="00E165FF">
        <w:rPr>
          <w:rFonts w:ascii="Times New Roman" w:eastAsia="Times New Roman" w:hAnsi="Times New Roman" w:cs="Times New Roman"/>
          <w:sz w:val="24"/>
          <w:szCs w:val="24"/>
        </w:rPr>
        <w:t>)</w:t>
      </w:r>
      <w:r w:rsidR="0086581C">
        <w:rPr>
          <w:rFonts w:ascii="Times New Roman" w:eastAsia="Times New Roman" w:hAnsi="Times New Roman" w:cs="Times New Roman"/>
          <w:sz w:val="24"/>
          <w:szCs w:val="24"/>
        </w:rPr>
        <w:t xml:space="preserve">. </w:t>
      </w:r>
      <w:r w:rsidR="00BC16F6">
        <w:rPr>
          <w:rFonts w:ascii="Times New Roman" w:eastAsia="Times New Roman" w:hAnsi="Times New Roman" w:cs="Times New Roman"/>
          <w:sz w:val="24"/>
          <w:szCs w:val="24"/>
        </w:rPr>
        <w:t>But t</w:t>
      </w:r>
      <w:r w:rsidR="0086581C">
        <w:rPr>
          <w:rFonts w:ascii="Times New Roman" w:eastAsia="Times New Roman" w:hAnsi="Times New Roman" w:cs="Times New Roman"/>
          <w:sz w:val="24"/>
          <w:szCs w:val="24"/>
        </w:rPr>
        <w:t>he poor production and productivity of crop resulted in food insecurity.</w:t>
      </w:r>
      <w:r w:rsidR="00B45E05">
        <w:rPr>
          <w:rFonts w:ascii="Times New Roman" w:eastAsia="Times New Roman" w:hAnsi="Times New Roman" w:cs="Times New Roman"/>
          <w:sz w:val="24"/>
          <w:szCs w:val="24"/>
        </w:rPr>
        <w:t xml:space="preserve"> </w:t>
      </w:r>
      <w:r w:rsidR="00051E24" w:rsidRPr="003C6681">
        <w:rPr>
          <w:rFonts w:ascii="Times New Roman" w:hAnsi="Times New Roman" w:cs="Times New Roman"/>
          <w:sz w:val="24"/>
          <w:szCs w:val="24"/>
        </w:rPr>
        <w:t>However,</w:t>
      </w:r>
      <w:r w:rsidR="00051E24">
        <w:rPr>
          <w:rFonts w:ascii="Times New Roman" w:hAnsi="Times New Roman" w:cs="Times New Roman"/>
          <w:sz w:val="24"/>
          <w:szCs w:val="24"/>
        </w:rPr>
        <w:t xml:space="preserve"> there is a little information about technical efficiency variation among smallholder teff farmers particularly in the Ambo District were limited. Moreover, the technical efficiency</w:t>
      </w:r>
      <w:r w:rsidR="003C6681">
        <w:rPr>
          <w:rFonts w:ascii="Times New Roman" w:hAnsi="Times New Roman" w:cs="Times New Roman"/>
          <w:sz w:val="24"/>
          <w:szCs w:val="24"/>
        </w:rPr>
        <w:t xml:space="preserve"> variation among smallholder </w:t>
      </w:r>
      <w:r w:rsidR="00051E24">
        <w:rPr>
          <w:rFonts w:ascii="Times New Roman" w:hAnsi="Times New Roman" w:cs="Times New Roman"/>
          <w:sz w:val="24"/>
          <w:szCs w:val="24"/>
        </w:rPr>
        <w:t xml:space="preserve">teff </w:t>
      </w:r>
      <w:r w:rsidR="003C6681">
        <w:rPr>
          <w:rFonts w:ascii="Times New Roman" w:hAnsi="Times New Roman" w:cs="Times New Roman"/>
          <w:sz w:val="24"/>
          <w:szCs w:val="24"/>
        </w:rPr>
        <w:t xml:space="preserve">farmers </w:t>
      </w:r>
      <w:r w:rsidR="00051E24">
        <w:rPr>
          <w:rFonts w:ascii="Times New Roman" w:hAnsi="Times New Roman" w:cs="Times New Roman"/>
          <w:sz w:val="24"/>
          <w:szCs w:val="24"/>
        </w:rPr>
        <w:t>is not well understood in a major area like Ambo.</w:t>
      </w:r>
      <w:r w:rsidR="003C6681">
        <w:rPr>
          <w:rFonts w:ascii="Times New Roman" w:hAnsi="Times New Roman" w:cs="Times New Roman"/>
          <w:sz w:val="24"/>
          <w:szCs w:val="24"/>
        </w:rPr>
        <w:t xml:space="preserve"> </w:t>
      </w:r>
      <w:r w:rsidR="00B965B3" w:rsidRPr="003F2EC3">
        <w:rPr>
          <w:rFonts w:ascii="Times New Roman" w:eastAsia="Times New Roman" w:hAnsi="Times New Roman" w:cs="Times New Roman"/>
          <w:sz w:val="24"/>
          <w:szCs w:val="24"/>
        </w:rPr>
        <w:t>Therefore,</w:t>
      </w:r>
      <w:r w:rsidR="00B13EB5">
        <w:rPr>
          <w:rFonts w:ascii="Times New Roman" w:eastAsia="Times New Roman" w:hAnsi="Times New Roman" w:cs="Times New Roman"/>
          <w:sz w:val="24"/>
          <w:szCs w:val="24"/>
        </w:rPr>
        <w:t xml:space="preserve"> </w:t>
      </w:r>
      <w:r w:rsidR="008C4131">
        <w:rPr>
          <w:rFonts w:ascii="Times New Roman" w:eastAsia="Times New Roman" w:hAnsi="Times New Roman" w:cs="Times New Roman"/>
          <w:sz w:val="24"/>
          <w:szCs w:val="24"/>
        </w:rPr>
        <w:t xml:space="preserve">further </w:t>
      </w:r>
      <w:r w:rsidR="00B13EB5">
        <w:rPr>
          <w:rFonts w:ascii="Times New Roman" w:eastAsia="Times New Roman" w:hAnsi="Times New Roman" w:cs="Times New Roman"/>
          <w:sz w:val="24"/>
          <w:szCs w:val="24"/>
        </w:rPr>
        <w:t xml:space="preserve">study </w:t>
      </w:r>
      <w:r w:rsidR="008C4131">
        <w:rPr>
          <w:rFonts w:ascii="Times New Roman" w:eastAsia="Times New Roman" w:hAnsi="Times New Roman" w:cs="Times New Roman"/>
          <w:sz w:val="24"/>
          <w:szCs w:val="24"/>
        </w:rPr>
        <w:t xml:space="preserve">is </w:t>
      </w:r>
      <w:r w:rsidR="00B45E05">
        <w:rPr>
          <w:rFonts w:ascii="Times New Roman" w:eastAsia="Times New Roman" w:hAnsi="Times New Roman" w:cs="Times New Roman"/>
          <w:sz w:val="24"/>
          <w:szCs w:val="24"/>
        </w:rPr>
        <w:t xml:space="preserve">need to </w:t>
      </w:r>
      <w:r w:rsidR="00CD4813">
        <w:rPr>
          <w:rFonts w:ascii="Times New Roman" w:eastAsia="Times New Roman" w:hAnsi="Times New Roman" w:cs="Times New Roman"/>
          <w:sz w:val="24"/>
          <w:szCs w:val="24"/>
        </w:rPr>
        <w:t xml:space="preserve">fill the existing </w:t>
      </w:r>
      <w:r w:rsidR="008C4131">
        <w:rPr>
          <w:rFonts w:ascii="Times New Roman" w:eastAsia="Times New Roman" w:hAnsi="Times New Roman" w:cs="Times New Roman"/>
          <w:sz w:val="24"/>
          <w:szCs w:val="24"/>
        </w:rPr>
        <w:t xml:space="preserve">scarcity of literature and </w:t>
      </w:r>
      <w:r w:rsidR="00CD4813">
        <w:rPr>
          <w:rFonts w:ascii="Times New Roman" w:eastAsia="Times New Roman" w:hAnsi="Times New Roman" w:cs="Times New Roman"/>
          <w:sz w:val="24"/>
          <w:szCs w:val="24"/>
        </w:rPr>
        <w:t>knowledge gap by identifying</w:t>
      </w:r>
      <w:r w:rsidR="00A74380">
        <w:rPr>
          <w:rFonts w:ascii="Times New Roman" w:eastAsia="Times New Roman" w:hAnsi="Times New Roman" w:cs="Times New Roman"/>
          <w:sz w:val="24"/>
          <w:szCs w:val="24"/>
        </w:rPr>
        <w:t xml:space="preserve"> the demographic, socio-economic, agro-ecological and institutional variation</w:t>
      </w:r>
      <w:r w:rsidR="00CD4813">
        <w:rPr>
          <w:rFonts w:ascii="Times New Roman" w:eastAsia="Times New Roman" w:hAnsi="Times New Roman" w:cs="Times New Roman"/>
          <w:sz w:val="24"/>
          <w:szCs w:val="24"/>
        </w:rPr>
        <w:t xml:space="preserve"> </w:t>
      </w:r>
      <w:r w:rsidR="00A74380">
        <w:rPr>
          <w:rFonts w:ascii="Times New Roman" w:eastAsia="Times New Roman" w:hAnsi="Times New Roman" w:cs="Times New Roman"/>
          <w:sz w:val="24"/>
          <w:szCs w:val="24"/>
        </w:rPr>
        <w:t>effect on technical efficiency</w:t>
      </w:r>
      <w:r w:rsidR="00713EE0">
        <w:rPr>
          <w:rFonts w:ascii="Times New Roman" w:eastAsia="Times New Roman" w:hAnsi="Times New Roman" w:cs="Times New Roman"/>
          <w:sz w:val="24"/>
          <w:szCs w:val="24"/>
        </w:rPr>
        <w:t xml:space="preserve"> of teff farmers in studies area.</w:t>
      </w:r>
    </w:p>
    <w:p w:rsidR="00396CBC" w:rsidRDefault="00396CBC" w:rsidP="00062028">
      <w:pPr>
        <w:spacing w:after="0" w:line="360" w:lineRule="auto"/>
        <w:jc w:val="both"/>
        <w:rPr>
          <w:rFonts w:ascii="Times New Roman" w:eastAsia="Times New Roman" w:hAnsi="Times New Roman" w:cs="Times New Roman"/>
          <w:sz w:val="24"/>
          <w:szCs w:val="24"/>
        </w:rPr>
      </w:pPr>
    </w:p>
    <w:p w:rsidR="00F505FA" w:rsidRPr="00ED4A54" w:rsidRDefault="00396CBC" w:rsidP="00D71BC9">
      <w:pPr>
        <w:pStyle w:val="ListParagraph"/>
        <w:numPr>
          <w:ilvl w:val="1"/>
          <w:numId w:val="2"/>
        </w:numPr>
        <w:spacing w:after="0" w:line="360" w:lineRule="auto"/>
        <w:jc w:val="both"/>
        <w:outlineLvl w:val="1"/>
        <w:rPr>
          <w:rFonts w:ascii="Times New Roman" w:eastAsia="Times New Roman" w:hAnsi="Times New Roman" w:cs="Times New Roman"/>
          <w:b/>
          <w:sz w:val="32"/>
          <w:szCs w:val="32"/>
        </w:rPr>
      </w:pPr>
      <w:bookmarkStart w:id="22" w:name="_Toc45022037"/>
      <w:r w:rsidRPr="00ED4A54">
        <w:rPr>
          <w:rFonts w:ascii="Times New Roman" w:eastAsia="Times New Roman" w:hAnsi="Times New Roman" w:cs="Times New Roman"/>
          <w:b/>
          <w:sz w:val="32"/>
          <w:szCs w:val="32"/>
        </w:rPr>
        <w:t>Research Questions</w:t>
      </w:r>
      <w:bookmarkEnd w:id="22"/>
      <w:r w:rsidRPr="00ED4A54">
        <w:rPr>
          <w:rFonts w:ascii="Times New Roman" w:eastAsia="Times New Roman" w:hAnsi="Times New Roman" w:cs="Times New Roman"/>
          <w:b/>
          <w:sz w:val="32"/>
          <w:szCs w:val="32"/>
        </w:rPr>
        <w:t xml:space="preserve"> </w:t>
      </w:r>
    </w:p>
    <w:p w:rsidR="0037794C" w:rsidRDefault="0037794C" w:rsidP="00062028">
      <w:pPr>
        <w:tabs>
          <w:tab w:val="left" w:pos="3390"/>
        </w:tabs>
        <w:spacing w:after="0" w:line="360" w:lineRule="auto"/>
        <w:jc w:val="both"/>
        <w:rPr>
          <w:rFonts w:ascii="Times New Roman" w:eastAsia="Batang" w:hAnsi="Times New Roman"/>
          <w:color w:val="000000"/>
          <w:sz w:val="24"/>
          <w:szCs w:val="24"/>
        </w:rPr>
      </w:pPr>
      <w:r>
        <w:rPr>
          <w:rFonts w:ascii="Times New Roman" w:eastAsia="Batang" w:hAnsi="Times New Roman"/>
          <w:color w:val="000000"/>
          <w:sz w:val="24"/>
          <w:szCs w:val="24"/>
        </w:rPr>
        <w:t>Given the above problems in the smallholders’ Teff production, this study aims to answer the following research questions.</w:t>
      </w:r>
    </w:p>
    <w:p w:rsidR="008C4131" w:rsidRDefault="008C4131" w:rsidP="008C4131">
      <w:pPr>
        <w:pStyle w:val="ListParagraph"/>
        <w:numPr>
          <w:ilvl w:val="0"/>
          <w:numId w:val="1"/>
        </w:numPr>
        <w:spacing w:after="0" w:line="360" w:lineRule="auto"/>
        <w:jc w:val="both"/>
        <w:rPr>
          <w:rFonts w:ascii="Times New Roman" w:hAnsi="Times New Roman" w:cs="Times New Roman"/>
          <w:sz w:val="24"/>
          <w:szCs w:val="24"/>
        </w:rPr>
      </w:pPr>
      <w:r w:rsidRPr="00784635">
        <w:rPr>
          <w:rFonts w:ascii="Times New Roman" w:hAnsi="Times New Roman" w:cs="Times New Roman"/>
          <w:sz w:val="24"/>
          <w:szCs w:val="24"/>
        </w:rPr>
        <w:t xml:space="preserve">What </w:t>
      </w:r>
      <w:r>
        <w:rPr>
          <w:rFonts w:ascii="Times New Roman" w:hAnsi="Times New Roman" w:cs="Times New Roman"/>
          <w:sz w:val="24"/>
          <w:szCs w:val="24"/>
        </w:rPr>
        <w:t xml:space="preserve">is </w:t>
      </w:r>
      <w:r w:rsidRPr="00784635">
        <w:rPr>
          <w:rFonts w:ascii="Times New Roman" w:hAnsi="Times New Roman" w:cs="Times New Roman"/>
          <w:sz w:val="24"/>
          <w:szCs w:val="24"/>
        </w:rPr>
        <w:t>the</w:t>
      </w:r>
      <w:r>
        <w:rPr>
          <w:rFonts w:ascii="Times New Roman" w:hAnsi="Times New Roman" w:cs="Times New Roman"/>
          <w:sz w:val="24"/>
          <w:szCs w:val="24"/>
        </w:rPr>
        <w:t xml:space="preserve"> existing level of technical efficiency of teff </w:t>
      </w:r>
      <w:r w:rsidR="00327F00">
        <w:rPr>
          <w:rFonts w:ascii="Times New Roman" w:hAnsi="Times New Roman" w:cs="Times New Roman"/>
          <w:sz w:val="24"/>
          <w:szCs w:val="24"/>
        </w:rPr>
        <w:t>producers</w:t>
      </w:r>
      <w:r>
        <w:rPr>
          <w:rFonts w:ascii="Times New Roman" w:hAnsi="Times New Roman" w:cs="Times New Roman"/>
          <w:sz w:val="24"/>
          <w:szCs w:val="24"/>
        </w:rPr>
        <w:t xml:space="preserve"> in</w:t>
      </w:r>
      <w:r w:rsidR="00182757">
        <w:rPr>
          <w:rFonts w:ascii="Times New Roman" w:hAnsi="Times New Roman" w:cs="Times New Roman"/>
          <w:sz w:val="24"/>
          <w:szCs w:val="24"/>
        </w:rPr>
        <w:t xml:space="preserve"> the</w:t>
      </w:r>
      <w:r>
        <w:rPr>
          <w:rFonts w:ascii="Times New Roman" w:hAnsi="Times New Roman" w:cs="Times New Roman"/>
          <w:sz w:val="24"/>
          <w:szCs w:val="24"/>
        </w:rPr>
        <w:t xml:space="preserve"> study area?</w:t>
      </w:r>
    </w:p>
    <w:p w:rsidR="00992878" w:rsidRPr="00992878" w:rsidRDefault="00992878" w:rsidP="00992878">
      <w:pPr>
        <w:pStyle w:val="ListParagraph"/>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What </w:t>
      </w:r>
      <w:r w:rsidR="002036B3">
        <w:rPr>
          <w:rFonts w:ascii="Times New Roman" w:hAnsi="Times New Roman" w:cs="Times New Roman"/>
          <w:sz w:val="24"/>
          <w:szCs w:val="24"/>
        </w:rPr>
        <w:t>is the determinant</w:t>
      </w:r>
      <w:r>
        <w:rPr>
          <w:rFonts w:ascii="Times New Roman" w:hAnsi="Times New Roman" w:cs="Times New Roman"/>
          <w:sz w:val="24"/>
          <w:szCs w:val="24"/>
        </w:rPr>
        <w:t xml:space="preserve"> of technical efficiency variation among smallholder teff producers in the study </w:t>
      </w:r>
      <w:r w:rsidR="002036B3">
        <w:rPr>
          <w:rFonts w:ascii="Times New Roman" w:hAnsi="Times New Roman" w:cs="Times New Roman"/>
          <w:sz w:val="24"/>
          <w:szCs w:val="24"/>
        </w:rPr>
        <w:t>area?</w:t>
      </w:r>
    </w:p>
    <w:p w:rsidR="00C94793" w:rsidRPr="00082D60" w:rsidRDefault="00C94793" w:rsidP="00D71BC9">
      <w:pPr>
        <w:pStyle w:val="ListParagraph"/>
        <w:numPr>
          <w:ilvl w:val="0"/>
          <w:numId w:val="1"/>
        </w:numPr>
        <w:spacing w:line="360" w:lineRule="auto"/>
        <w:jc w:val="both"/>
        <w:rPr>
          <w:rFonts w:ascii="Times New Roman" w:hAnsi="Times New Roman" w:cs="Times New Roman"/>
          <w:sz w:val="24"/>
          <w:szCs w:val="24"/>
        </w:rPr>
      </w:pPr>
      <w:r w:rsidRPr="00082D60">
        <w:rPr>
          <w:rFonts w:ascii="Times New Roman" w:hAnsi="Times New Roman" w:cs="Times New Roman"/>
          <w:sz w:val="24"/>
          <w:szCs w:val="24"/>
        </w:rPr>
        <w:t xml:space="preserve">What </w:t>
      </w:r>
      <w:r w:rsidR="00043C95" w:rsidRPr="00082D60">
        <w:rPr>
          <w:rFonts w:ascii="Times New Roman" w:hAnsi="Times New Roman" w:cs="Times New Roman"/>
          <w:sz w:val="24"/>
          <w:szCs w:val="24"/>
        </w:rPr>
        <w:t xml:space="preserve">is </w:t>
      </w:r>
      <w:r w:rsidR="00182757">
        <w:rPr>
          <w:rFonts w:ascii="Times New Roman" w:hAnsi="Times New Roman" w:cs="Times New Roman"/>
          <w:sz w:val="24"/>
          <w:szCs w:val="24"/>
        </w:rPr>
        <w:t>t</w:t>
      </w:r>
      <w:r w:rsidRPr="00082D60">
        <w:rPr>
          <w:rFonts w:ascii="Times New Roman" w:hAnsi="Times New Roman" w:cs="Times New Roman"/>
          <w:sz w:val="24"/>
          <w:szCs w:val="24"/>
        </w:rPr>
        <w:t xml:space="preserve">echnical efficiency </w:t>
      </w:r>
      <w:r w:rsidR="00731E50" w:rsidRPr="00082D60">
        <w:rPr>
          <w:rFonts w:ascii="Times New Roman" w:hAnsi="Times New Roman" w:cs="Times New Roman"/>
          <w:sz w:val="24"/>
          <w:szCs w:val="24"/>
        </w:rPr>
        <w:t>variation among smallholder teff producers</w:t>
      </w:r>
      <w:r w:rsidRPr="00082D60">
        <w:rPr>
          <w:rFonts w:ascii="Times New Roman" w:hAnsi="Times New Roman" w:cs="Times New Roman"/>
          <w:sz w:val="24"/>
          <w:szCs w:val="24"/>
        </w:rPr>
        <w:t xml:space="preserve"> in the study area?</w:t>
      </w:r>
    </w:p>
    <w:p w:rsidR="0037794C" w:rsidRPr="00B37FD4" w:rsidRDefault="0037794C" w:rsidP="00D71BC9">
      <w:pPr>
        <w:pStyle w:val="Heading2"/>
        <w:numPr>
          <w:ilvl w:val="1"/>
          <w:numId w:val="2"/>
        </w:numPr>
        <w:spacing w:before="0" w:line="360" w:lineRule="auto"/>
        <w:rPr>
          <w:rFonts w:ascii="Times New Roman" w:hAnsi="Times New Roman" w:cs="Times New Roman"/>
          <w:color w:val="000000" w:themeColor="text1"/>
          <w:sz w:val="32"/>
          <w:szCs w:val="32"/>
        </w:rPr>
      </w:pPr>
      <w:bookmarkStart w:id="23" w:name="_Toc45022038"/>
      <w:r w:rsidRPr="00B37FD4">
        <w:rPr>
          <w:rFonts w:ascii="Times New Roman" w:hAnsi="Times New Roman" w:cs="Times New Roman"/>
          <w:color w:val="000000" w:themeColor="text1"/>
          <w:sz w:val="32"/>
          <w:szCs w:val="32"/>
        </w:rPr>
        <w:lastRenderedPageBreak/>
        <w:t>Objective</w:t>
      </w:r>
      <w:r w:rsidR="00654FD9">
        <w:rPr>
          <w:rFonts w:ascii="Times New Roman" w:hAnsi="Times New Roman" w:cs="Times New Roman"/>
          <w:color w:val="000000" w:themeColor="text1"/>
          <w:sz w:val="32"/>
          <w:szCs w:val="32"/>
        </w:rPr>
        <w:t>s</w:t>
      </w:r>
      <w:r w:rsidRPr="00B37FD4">
        <w:rPr>
          <w:rFonts w:ascii="Times New Roman" w:hAnsi="Times New Roman" w:cs="Times New Roman"/>
          <w:color w:val="000000" w:themeColor="text1"/>
          <w:sz w:val="32"/>
          <w:szCs w:val="32"/>
        </w:rPr>
        <w:t xml:space="preserve"> of the study</w:t>
      </w:r>
      <w:bookmarkEnd w:id="23"/>
    </w:p>
    <w:p w:rsidR="0037794C" w:rsidRPr="00B37FD4" w:rsidRDefault="0037794C" w:rsidP="00D71BC9">
      <w:pPr>
        <w:pStyle w:val="Heading3"/>
        <w:numPr>
          <w:ilvl w:val="2"/>
          <w:numId w:val="2"/>
        </w:numPr>
        <w:spacing w:before="0" w:line="360" w:lineRule="auto"/>
        <w:rPr>
          <w:rFonts w:ascii="Times New Roman" w:hAnsi="Times New Roman" w:cs="Times New Roman"/>
          <w:color w:val="000000" w:themeColor="text1"/>
          <w:sz w:val="28"/>
          <w:szCs w:val="28"/>
        </w:rPr>
      </w:pPr>
      <w:bookmarkStart w:id="24" w:name="_Toc45022039"/>
      <w:r w:rsidRPr="00B37FD4">
        <w:rPr>
          <w:rFonts w:ascii="Times New Roman" w:hAnsi="Times New Roman" w:cs="Times New Roman"/>
          <w:color w:val="000000" w:themeColor="text1"/>
          <w:sz w:val="28"/>
          <w:szCs w:val="28"/>
        </w:rPr>
        <w:t>General Objective</w:t>
      </w:r>
      <w:bookmarkEnd w:id="24"/>
    </w:p>
    <w:p w:rsidR="0037794C" w:rsidRPr="008C154E" w:rsidRDefault="0037794C" w:rsidP="00E165FF">
      <w:pPr>
        <w:spacing w:after="0" w:line="360" w:lineRule="auto"/>
        <w:jc w:val="both"/>
        <w:rPr>
          <w:rFonts w:ascii="Times New Roman" w:eastAsia="Batang" w:hAnsi="Times New Roman"/>
          <w:color w:val="000000"/>
          <w:sz w:val="24"/>
          <w:szCs w:val="24"/>
        </w:rPr>
      </w:pPr>
      <w:r w:rsidRPr="008C154E">
        <w:rPr>
          <w:rFonts w:ascii="Times New Roman" w:eastAsia="Batang" w:hAnsi="Times New Roman"/>
          <w:color w:val="000000"/>
          <w:sz w:val="24"/>
          <w:szCs w:val="24"/>
        </w:rPr>
        <w:t xml:space="preserve">The general objective of this study is to </w:t>
      </w:r>
      <w:r w:rsidR="00DE38CC">
        <w:rPr>
          <w:rFonts w:ascii="Times New Roman" w:eastAsia="Batang" w:hAnsi="Times New Roman"/>
          <w:color w:val="000000"/>
          <w:sz w:val="24"/>
          <w:szCs w:val="24"/>
        </w:rPr>
        <w:t>examin</w:t>
      </w:r>
      <w:r w:rsidR="00D211E5">
        <w:rPr>
          <w:rFonts w:ascii="Times New Roman" w:eastAsia="Batang" w:hAnsi="Times New Roman"/>
          <w:color w:val="000000"/>
          <w:sz w:val="24"/>
          <w:szCs w:val="24"/>
        </w:rPr>
        <w:t>e</w:t>
      </w:r>
      <w:r w:rsidRPr="008C154E">
        <w:rPr>
          <w:rFonts w:ascii="Times New Roman" w:eastAsia="Batang" w:hAnsi="Times New Roman"/>
          <w:color w:val="000000"/>
          <w:sz w:val="24"/>
          <w:szCs w:val="24"/>
        </w:rPr>
        <w:t xml:space="preserve"> technical efficiency variation among </w:t>
      </w:r>
      <w:r>
        <w:rPr>
          <w:rFonts w:ascii="Times New Roman" w:eastAsia="Batang" w:hAnsi="Times New Roman"/>
          <w:color w:val="000000"/>
          <w:sz w:val="24"/>
          <w:szCs w:val="24"/>
        </w:rPr>
        <w:t xml:space="preserve">smallholder </w:t>
      </w:r>
      <w:r w:rsidRPr="008C154E">
        <w:rPr>
          <w:rFonts w:ascii="Times New Roman" w:eastAsia="Batang" w:hAnsi="Times New Roman"/>
          <w:color w:val="000000"/>
          <w:sz w:val="24"/>
          <w:szCs w:val="24"/>
        </w:rPr>
        <w:t xml:space="preserve">Teff </w:t>
      </w:r>
      <w:r>
        <w:rPr>
          <w:rFonts w:ascii="Times New Roman" w:eastAsia="Batang" w:hAnsi="Times New Roman"/>
          <w:color w:val="000000"/>
          <w:sz w:val="24"/>
          <w:szCs w:val="24"/>
        </w:rPr>
        <w:t>producers</w:t>
      </w:r>
      <w:r w:rsidRPr="008C154E">
        <w:rPr>
          <w:rFonts w:ascii="Times New Roman" w:eastAsia="Batang" w:hAnsi="Times New Roman"/>
          <w:color w:val="000000"/>
          <w:sz w:val="24"/>
          <w:szCs w:val="24"/>
        </w:rPr>
        <w:t xml:space="preserve"> in </w:t>
      </w:r>
      <w:r w:rsidR="0088374B">
        <w:rPr>
          <w:rFonts w:ascii="Times New Roman" w:eastAsia="Batang" w:hAnsi="Times New Roman"/>
          <w:color w:val="000000"/>
          <w:sz w:val="24"/>
          <w:szCs w:val="24"/>
        </w:rPr>
        <w:t>ruler</w:t>
      </w:r>
      <w:r w:rsidR="00D47D69">
        <w:rPr>
          <w:rFonts w:ascii="Times New Roman" w:eastAsia="Batang" w:hAnsi="Times New Roman"/>
          <w:color w:val="000000"/>
          <w:sz w:val="24"/>
          <w:szCs w:val="24"/>
        </w:rPr>
        <w:t xml:space="preserve"> farm</w:t>
      </w:r>
      <w:r w:rsidR="0088374B">
        <w:rPr>
          <w:rFonts w:ascii="Times New Roman" w:eastAsia="Batang" w:hAnsi="Times New Roman"/>
          <w:color w:val="000000"/>
          <w:sz w:val="24"/>
          <w:szCs w:val="24"/>
        </w:rPr>
        <w:t xml:space="preserve"> household</w:t>
      </w:r>
      <w:r w:rsidR="00E165FF">
        <w:rPr>
          <w:rFonts w:ascii="Times New Roman" w:eastAsia="Batang" w:hAnsi="Times New Roman"/>
          <w:color w:val="000000"/>
          <w:sz w:val="24"/>
          <w:szCs w:val="24"/>
        </w:rPr>
        <w:t>s</w:t>
      </w:r>
      <w:r w:rsidR="0088374B">
        <w:rPr>
          <w:rFonts w:ascii="Times New Roman" w:eastAsia="Batang" w:hAnsi="Times New Roman"/>
          <w:color w:val="000000"/>
          <w:sz w:val="24"/>
          <w:szCs w:val="24"/>
        </w:rPr>
        <w:t xml:space="preserve"> of </w:t>
      </w:r>
      <w:r w:rsidR="00281269">
        <w:rPr>
          <w:rFonts w:ascii="Times New Roman" w:eastAsia="Batang" w:hAnsi="Times New Roman"/>
          <w:color w:val="000000"/>
          <w:sz w:val="24"/>
          <w:szCs w:val="24"/>
        </w:rPr>
        <w:t>Ambo District, W</w:t>
      </w:r>
      <w:r w:rsidR="00743555">
        <w:rPr>
          <w:rFonts w:ascii="Times New Roman" w:eastAsia="Batang" w:hAnsi="Times New Roman"/>
          <w:color w:val="000000"/>
          <w:sz w:val="24"/>
          <w:szCs w:val="24"/>
        </w:rPr>
        <w:t>est sho</w:t>
      </w:r>
      <w:r w:rsidR="00E5062A">
        <w:rPr>
          <w:rFonts w:ascii="Times New Roman" w:eastAsia="Batang" w:hAnsi="Times New Roman"/>
          <w:color w:val="000000"/>
          <w:sz w:val="24"/>
          <w:szCs w:val="24"/>
        </w:rPr>
        <w:t>a zone, Ethiopia</w:t>
      </w:r>
      <w:r w:rsidR="00386F4C">
        <w:rPr>
          <w:rFonts w:ascii="Times New Roman" w:eastAsia="Batang" w:hAnsi="Times New Roman"/>
          <w:color w:val="000000"/>
          <w:sz w:val="24"/>
          <w:szCs w:val="24"/>
        </w:rPr>
        <w:t>.</w:t>
      </w:r>
    </w:p>
    <w:p w:rsidR="0037794C" w:rsidRPr="00B37FD4" w:rsidRDefault="0037794C" w:rsidP="00D71BC9">
      <w:pPr>
        <w:pStyle w:val="Heading3"/>
        <w:numPr>
          <w:ilvl w:val="2"/>
          <w:numId w:val="2"/>
        </w:numPr>
        <w:spacing w:before="0" w:line="360" w:lineRule="auto"/>
        <w:rPr>
          <w:rFonts w:ascii="Times New Roman" w:hAnsi="Times New Roman" w:cs="Times New Roman"/>
          <w:color w:val="000000" w:themeColor="text1"/>
          <w:sz w:val="24"/>
          <w:szCs w:val="24"/>
        </w:rPr>
      </w:pPr>
      <w:bookmarkStart w:id="25" w:name="_Toc45022040"/>
      <w:r w:rsidRPr="00B37FD4">
        <w:rPr>
          <w:rFonts w:ascii="Times New Roman" w:hAnsi="Times New Roman" w:cs="Times New Roman"/>
          <w:color w:val="000000" w:themeColor="text1"/>
          <w:sz w:val="24"/>
          <w:szCs w:val="24"/>
        </w:rPr>
        <w:t>Specific Objectives</w:t>
      </w:r>
      <w:bookmarkEnd w:id="25"/>
    </w:p>
    <w:p w:rsidR="00000085" w:rsidRDefault="00000085" w:rsidP="00000085">
      <w:pPr>
        <w:pStyle w:val="ListParagraph"/>
        <w:numPr>
          <w:ilvl w:val="0"/>
          <w:numId w:val="3"/>
        </w:numPr>
        <w:spacing w:after="0" w:line="360" w:lineRule="auto"/>
        <w:jc w:val="both"/>
        <w:rPr>
          <w:rFonts w:ascii="Times New Roman" w:hAnsi="Times New Roman" w:cs="Times New Roman"/>
          <w:sz w:val="24"/>
          <w:szCs w:val="24"/>
        </w:rPr>
      </w:pPr>
      <w:r w:rsidRPr="004A17A8">
        <w:rPr>
          <w:rFonts w:ascii="Times New Roman" w:hAnsi="Times New Roman" w:cs="Times New Roman"/>
          <w:sz w:val="24"/>
          <w:szCs w:val="24"/>
        </w:rPr>
        <w:t xml:space="preserve">To </w:t>
      </w:r>
      <w:r>
        <w:rPr>
          <w:rFonts w:ascii="Times New Roman" w:hAnsi="Times New Roman" w:cs="Times New Roman"/>
          <w:sz w:val="24"/>
          <w:szCs w:val="24"/>
        </w:rPr>
        <w:t>measure the level of technical efficiency in the production of teff in the study area.</w:t>
      </w:r>
    </w:p>
    <w:p w:rsidR="00992878" w:rsidRPr="00000085" w:rsidRDefault="00992878" w:rsidP="00000085">
      <w:pPr>
        <w:pStyle w:val="ListParagraph"/>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To examine the determinants of technical efficiency variation among smallholder teff producers in the study area.</w:t>
      </w:r>
    </w:p>
    <w:p w:rsidR="00C94793" w:rsidRPr="00082D60" w:rsidRDefault="00012650" w:rsidP="00D71BC9">
      <w:pPr>
        <w:pStyle w:val="ListParagraph"/>
        <w:numPr>
          <w:ilvl w:val="0"/>
          <w:numId w:val="3"/>
        </w:numPr>
        <w:spacing w:after="0" w:line="360" w:lineRule="auto"/>
        <w:jc w:val="both"/>
        <w:rPr>
          <w:rFonts w:ascii="Times New Roman" w:hAnsi="Times New Roman" w:cs="Times New Roman"/>
          <w:sz w:val="24"/>
          <w:szCs w:val="24"/>
        </w:rPr>
      </w:pPr>
      <w:r w:rsidRPr="00082D60">
        <w:rPr>
          <w:rFonts w:ascii="Times New Roman" w:eastAsia="Batang" w:hAnsi="Times New Roman"/>
          <w:sz w:val="24"/>
          <w:szCs w:val="24"/>
        </w:rPr>
        <w:t xml:space="preserve">To </w:t>
      </w:r>
      <w:r w:rsidR="00043C95" w:rsidRPr="00082D60">
        <w:rPr>
          <w:rFonts w:ascii="Times New Roman" w:eastAsia="Batang" w:hAnsi="Times New Roman"/>
          <w:sz w:val="24"/>
          <w:szCs w:val="24"/>
        </w:rPr>
        <w:t xml:space="preserve">analyze </w:t>
      </w:r>
      <w:r w:rsidR="0037794C" w:rsidRPr="00082D60">
        <w:rPr>
          <w:rFonts w:ascii="Times New Roman" w:eastAsia="Batang" w:hAnsi="Times New Roman"/>
          <w:sz w:val="24"/>
          <w:szCs w:val="24"/>
        </w:rPr>
        <w:t xml:space="preserve">technical efficiency </w:t>
      </w:r>
      <w:r w:rsidRPr="00082D60">
        <w:rPr>
          <w:rFonts w:ascii="Times New Roman" w:eastAsia="Batang" w:hAnsi="Times New Roman"/>
          <w:sz w:val="24"/>
          <w:szCs w:val="24"/>
        </w:rPr>
        <w:t>variation am</w:t>
      </w:r>
      <w:r w:rsidR="00500EC5" w:rsidRPr="00082D60">
        <w:rPr>
          <w:rFonts w:ascii="Times New Roman" w:eastAsia="Batang" w:hAnsi="Times New Roman"/>
          <w:sz w:val="24"/>
          <w:szCs w:val="24"/>
        </w:rPr>
        <w:t>o</w:t>
      </w:r>
      <w:r w:rsidRPr="00082D60">
        <w:rPr>
          <w:rFonts w:ascii="Times New Roman" w:eastAsia="Batang" w:hAnsi="Times New Roman"/>
          <w:sz w:val="24"/>
          <w:szCs w:val="24"/>
        </w:rPr>
        <w:t>ng smallholder</w:t>
      </w:r>
      <w:r w:rsidR="00500EC5" w:rsidRPr="00082D60">
        <w:rPr>
          <w:rFonts w:ascii="Times New Roman" w:eastAsia="Batang" w:hAnsi="Times New Roman"/>
          <w:sz w:val="24"/>
          <w:szCs w:val="24"/>
        </w:rPr>
        <w:t xml:space="preserve"> </w:t>
      </w:r>
      <w:r w:rsidR="00D377CA" w:rsidRPr="00082D60">
        <w:rPr>
          <w:rFonts w:ascii="Times New Roman" w:eastAsia="Batang" w:hAnsi="Times New Roman"/>
          <w:sz w:val="24"/>
          <w:szCs w:val="24"/>
        </w:rPr>
        <w:t>teff producer</w:t>
      </w:r>
      <w:r w:rsidR="0037794C" w:rsidRPr="00082D60">
        <w:rPr>
          <w:rFonts w:ascii="Times New Roman" w:eastAsia="Batang" w:hAnsi="Times New Roman"/>
          <w:sz w:val="24"/>
          <w:szCs w:val="24"/>
        </w:rPr>
        <w:t xml:space="preserve"> in the study area.</w:t>
      </w:r>
      <w:r w:rsidR="00C94793" w:rsidRPr="00082D60">
        <w:rPr>
          <w:rFonts w:ascii="Times New Roman" w:hAnsi="Times New Roman" w:cs="Times New Roman"/>
          <w:sz w:val="24"/>
          <w:szCs w:val="24"/>
        </w:rPr>
        <w:t xml:space="preserve"> </w:t>
      </w:r>
    </w:p>
    <w:p w:rsidR="0037794C" w:rsidRPr="00B37FD4" w:rsidRDefault="0037794C" w:rsidP="00D71BC9">
      <w:pPr>
        <w:pStyle w:val="Heading2"/>
        <w:numPr>
          <w:ilvl w:val="1"/>
          <w:numId w:val="2"/>
        </w:numPr>
        <w:spacing w:before="0" w:line="360" w:lineRule="auto"/>
        <w:rPr>
          <w:rFonts w:ascii="Times New Roman" w:hAnsi="Times New Roman" w:cs="Times New Roman"/>
          <w:color w:val="000000" w:themeColor="text1"/>
          <w:sz w:val="28"/>
          <w:szCs w:val="28"/>
        </w:rPr>
      </w:pPr>
      <w:bookmarkStart w:id="26" w:name="_Toc45022041"/>
      <w:r w:rsidRPr="00B37FD4">
        <w:rPr>
          <w:rFonts w:ascii="Times New Roman" w:hAnsi="Times New Roman" w:cs="Times New Roman"/>
          <w:color w:val="000000" w:themeColor="text1"/>
          <w:sz w:val="28"/>
          <w:szCs w:val="28"/>
        </w:rPr>
        <w:t>Scope of the study</w:t>
      </w:r>
      <w:bookmarkEnd w:id="26"/>
    </w:p>
    <w:p w:rsidR="0037794C" w:rsidRPr="00C82E36" w:rsidRDefault="00D211E5" w:rsidP="0006202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studies were</w:t>
      </w:r>
      <w:r w:rsidR="0037794C" w:rsidRPr="00166F3F">
        <w:rPr>
          <w:rFonts w:ascii="Times New Roman" w:hAnsi="Times New Roman" w:cs="Times New Roman"/>
          <w:sz w:val="24"/>
          <w:szCs w:val="24"/>
        </w:rPr>
        <w:t xml:space="preserve"> </w:t>
      </w:r>
      <w:r w:rsidRPr="00166F3F">
        <w:rPr>
          <w:rFonts w:ascii="Times New Roman" w:hAnsi="Times New Roman" w:cs="Times New Roman"/>
          <w:sz w:val="24"/>
          <w:szCs w:val="24"/>
        </w:rPr>
        <w:t>covering</w:t>
      </w:r>
      <w:r w:rsidR="0037794C" w:rsidRPr="00166F3F">
        <w:rPr>
          <w:rFonts w:ascii="Times New Roman" w:hAnsi="Times New Roman" w:cs="Times New Roman"/>
          <w:sz w:val="24"/>
          <w:szCs w:val="24"/>
        </w:rPr>
        <w:t xml:space="preserve"> the </w:t>
      </w:r>
      <w:r w:rsidR="0037794C">
        <w:rPr>
          <w:rFonts w:ascii="Times New Roman" w:hAnsi="Times New Roman" w:cs="Times New Roman"/>
          <w:sz w:val="24"/>
          <w:szCs w:val="24"/>
        </w:rPr>
        <w:t>technical efficiency</w:t>
      </w:r>
      <w:r w:rsidR="00F140BA">
        <w:rPr>
          <w:rFonts w:ascii="Times New Roman" w:hAnsi="Times New Roman" w:cs="Times New Roman"/>
          <w:sz w:val="24"/>
          <w:szCs w:val="24"/>
        </w:rPr>
        <w:t xml:space="preserve"> variation among smallholder </w:t>
      </w:r>
      <w:r w:rsidR="0037794C">
        <w:rPr>
          <w:rFonts w:ascii="Times New Roman" w:hAnsi="Times New Roman" w:cs="Times New Roman"/>
          <w:sz w:val="24"/>
          <w:szCs w:val="24"/>
        </w:rPr>
        <w:t xml:space="preserve">Teff producers in </w:t>
      </w:r>
      <w:r w:rsidR="0088374B">
        <w:rPr>
          <w:rFonts w:ascii="Times New Roman" w:hAnsi="Times New Roman" w:cs="Times New Roman"/>
          <w:sz w:val="24"/>
          <w:szCs w:val="24"/>
        </w:rPr>
        <w:t xml:space="preserve">rural household of </w:t>
      </w:r>
      <w:r w:rsidR="0037794C">
        <w:rPr>
          <w:rFonts w:ascii="Times New Roman" w:hAnsi="Times New Roman" w:cs="Times New Roman"/>
          <w:sz w:val="24"/>
          <w:szCs w:val="24"/>
        </w:rPr>
        <w:t>Ambo</w:t>
      </w:r>
      <w:r w:rsidR="00477303">
        <w:rPr>
          <w:rFonts w:ascii="Times New Roman" w:hAnsi="Times New Roman" w:cs="Times New Roman"/>
          <w:sz w:val="24"/>
          <w:szCs w:val="24"/>
        </w:rPr>
        <w:t xml:space="preserve"> District</w:t>
      </w:r>
      <w:r w:rsidR="0037794C">
        <w:rPr>
          <w:rFonts w:ascii="Times New Roman" w:hAnsi="Times New Roman" w:cs="Times New Roman"/>
          <w:sz w:val="24"/>
          <w:szCs w:val="24"/>
        </w:rPr>
        <w:t>. The investigation is mainly on Teff production because of the fact that it is widely cultivated crop and dominates farmers’ agricultural activities in the study area.</w:t>
      </w:r>
      <w:r w:rsidR="0037794C" w:rsidRPr="00166F3F">
        <w:rPr>
          <w:rFonts w:ascii="Times New Roman" w:hAnsi="Times New Roman" w:cs="Times New Roman"/>
          <w:sz w:val="24"/>
          <w:szCs w:val="24"/>
        </w:rPr>
        <w:t xml:space="preserve"> Besides, the study is limited to the analysis of the impact of microeconomic factors such as physical inputs, institutional, socioeconomic and environmental factors on productivity</w:t>
      </w:r>
      <w:r w:rsidR="003B5E5D">
        <w:rPr>
          <w:rFonts w:ascii="Times New Roman" w:hAnsi="Times New Roman" w:cs="Times New Roman"/>
          <w:sz w:val="24"/>
          <w:szCs w:val="24"/>
        </w:rPr>
        <w:t>.</w:t>
      </w:r>
      <w:r w:rsidR="0037794C" w:rsidRPr="00166F3F">
        <w:rPr>
          <w:rFonts w:ascii="Times New Roman" w:hAnsi="Times New Roman" w:cs="Times New Roman"/>
          <w:sz w:val="24"/>
          <w:szCs w:val="24"/>
        </w:rPr>
        <w:t xml:space="preserve"> Time wise, the study is limited to the ce</w:t>
      </w:r>
      <w:r w:rsidR="00475CBD">
        <w:rPr>
          <w:rFonts w:ascii="Times New Roman" w:hAnsi="Times New Roman" w:cs="Times New Roman"/>
          <w:sz w:val="24"/>
          <w:szCs w:val="24"/>
        </w:rPr>
        <w:t xml:space="preserve">real crop production of the </w:t>
      </w:r>
      <w:r w:rsidR="00A1602B">
        <w:rPr>
          <w:rFonts w:ascii="Times New Roman" w:hAnsi="Times New Roman" w:cs="Times New Roman"/>
          <w:sz w:val="24"/>
          <w:szCs w:val="24"/>
        </w:rPr>
        <w:t>2019/</w:t>
      </w:r>
      <w:r w:rsidR="00475CBD">
        <w:rPr>
          <w:rFonts w:ascii="Times New Roman" w:hAnsi="Times New Roman" w:cs="Times New Roman"/>
          <w:sz w:val="24"/>
          <w:szCs w:val="24"/>
        </w:rPr>
        <w:t>20</w:t>
      </w:r>
      <w:r w:rsidR="00111537">
        <w:rPr>
          <w:rFonts w:ascii="Times New Roman" w:hAnsi="Times New Roman" w:cs="Times New Roman"/>
          <w:sz w:val="24"/>
          <w:szCs w:val="24"/>
        </w:rPr>
        <w:t xml:space="preserve">20 </w:t>
      </w:r>
      <w:r w:rsidR="0037794C" w:rsidRPr="00166F3F">
        <w:rPr>
          <w:rFonts w:ascii="Times New Roman" w:hAnsi="Times New Roman" w:cs="Times New Roman"/>
          <w:sz w:val="24"/>
          <w:szCs w:val="24"/>
        </w:rPr>
        <w:t xml:space="preserve">harvesting season. </w:t>
      </w:r>
    </w:p>
    <w:p w:rsidR="0037794C" w:rsidRPr="007012A9" w:rsidRDefault="0037794C" w:rsidP="00D71BC9">
      <w:pPr>
        <w:pStyle w:val="Heading2"/>
        <w:numPr>
          <w:ilvl w:val="1"/>
          <w:numId w:val="2"/>
        </w:numPr>
        <w:spacing w:before="0" w:line="360" w:lineRule="auto"/>
        <w:rPr>
          <w:rFonts w:ascii="Times New Roman" w:hAnsi="Times New Roman" w:cs="Times New Roman"/>
          <w:color w:val="000000" w:themeColor="text1"/>
          <w:sz w:val="28"/>
          <w:szCs w:val="28"/>
        </w:rPr>
      </w:pPr>
      <w:bookmarkStart w:id="27" w:name="_Toc45022042"/>
      <w:bookmarkStart w:id="28" w:name="_Toc484784416"/>
      <w:r w:rsidRPr="007012A9">
        <w:rPr>
          <w:rFonts w:ascii="Times New Roman" w:hAnsi="Times New Roman" w:cs="Times New Roman"/>
          <w:color w:val="000000" w:themeColor="text1"/>
          <w:sz w:val="28"/>
          <w:szCs w:val="28"/>
        </w:rPr>
        <w:t>Significance of the study</w:t>
      </w:r>
      <w:bookmarkEnd w:id="27"/>
    </w:p>
    <w:p w:rsidR="0037794C" w:rsidRPr="006F5CEB" w:rsidRDefault="0037794C" w:rsidP="0006202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 a country where the existence of its economy entirely depends on agricultural sector, it is important for policy makers to know the critical factors that could accelerate the agricultural productivity and rural household income of the agrarian societies. Accordingly, knowing and understanding the key variables, which affect the agricultural productivity of smallholder farmers particularly Teff producers, is of great importance for designing economic policies and their ultimate implementation in Ethiopia in general and the study area in particular. Thus, t</w:t>
      </w:r>
      <w:r w:rsidRPr="003F43C6">
        <w:rPr>
          <w:rFonts w:ascii="Times New Roman" w:hAnsi="Times New Roman" w:cs="Times New Roman"/>
          <w:sz w:val="24"/>
          <w:szCs w:val="24"/>
        </w:rPr>
        <w:t>he resul</w:t>
      </w:r>
      <w:r>
        <w:rPr>
          <w:rFonts w:ascii="Times New Roman" w:hAnsi="Times New Roman" w:cs="Times New Roman"/>
          <w:sz w:val="24"/>
          <w:szCs w:val="24"/>
        </w:rPr>
        <w:t>t of the study will provide reliable information for development agents, technical assistants, all other stake holders in governmental and non-governmental organization that works on how to increase the production and productivity Teff.</w:t>
      </w:r>
    </w:p>
    <w:p w:rsidR="0037794C" w:rsidRPr="00040A34" w:rsidRDefault="0037794C" w:rsidP="00D71BC9">
      <w:pPr>
        <w:pStyle w:val="Heading2"/>
        <w:numPr>
          <w:ilvl w:val="1"/>
          <w:numId w:val="2"/>
        </w:numPr>
        <w:spacing w:before="0" w:line="360" w:lineRule="auto"/>
        <w:rPr>
          <w:rFonts w:ascii="Times New Roman" w:eastAsia="Batang" w:hAnsi="Times New Roman"/>
          <w:color w:val="000000"/>
          <w:sz w:val="28"/>
          <w:szCs w:val="28"/>
        </w:rPr>
      </w:pPr>
      <w:bookmarkStart w:id="29" w:name="_Toc45022043"/>
      <w:bookmarkEnd w:id="28"/>
      <w:r w:rsidRPr="00040A34">
        <w:rPr>
          <w:rFonts w:ascii="Times New Roman" w:eastAsia="Batang" w:hAnsi="Times New Roman"/>
          <w:color w:val="000000"/>
          <w:sz w:val="28"/>
          <w:szCs w:val="28"/>
        </w:rPr>
        <w:lastRenderedPageBreak/>
        <w:t>Organization of the study</w:t>
      </w:r>
      <w:bookmarkEnd w:id="29"/>
    </w:p>
    <w:p w:rsidR="0037794C" w:rsidRPr="006F5CEB" w:rsidRDefault="002C45B6" w:rsidP="0006202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w:t>
      </w:r>
      <w:r w:rsidR="002F7381">
        <w:rPr>
          <w:rFonts w:ascii="Times New Roman" w:hAnsi="Times New Roman" w:cs="Times New Roman"/>
          <w:sz w:val="24"/>
          <w:szCs w:val="24"/>
        </w:rPr>
        <w:t xml:space="preserve">study was organized in to five </w:t>
      </w:r>
      <w:r w:rsidR="0037794C" w:rsidRPr="006F5CEB">
        <w:rPr>
          <w:rFonts w:ascii="Times New Roman" w:hAnsi="Times New Roman" w:cs="Times New Roman"/>
          <w:sz w:val="24"/>
          <w:szCs w:val="24"/>
        </w:rPr>
        <w:t xml:space="preserve">chapters. The first chapter provides general introduction of the study including background of the study, statement of the problem, objective of the study, significance of the study and scope of the study. </w:t>
      </w:r>
      <w:r w:rsidR="0037794C" w:rsidRPr="006F5CEB">
        <w:rPr>
          <w:rFonts w:ascii="Times New Roman" w:hAnsi="Times New Roman" w:cs="Times New Roman"/>
          <w:sz w:val="24"/>
        </w:rPr>
        <w:t>The second cha</w:t>
      </w:r>
      <w:r w:rsidR="002F7381">
        <w:rPr>
          <w:rFonts w:ascii="Times New Roman" w:hAnsi="Times New Roman" w:cs="Times New Roman"/>
          <w:sz w:val="24"/>
        </w:rPr>
        <w:t>pter focuses on the brief definition</w:t>
      </w:r>
      <w:r w:rsidR="0037794C" w:rsidRPr="006F5CEB">
        <w:rPr>
          <w:rFonts w:ascii="Times New Roman" w:hAnsi="Times New Roman" w:cs="Times New Roman"/>
          <w:sz w:val="24"/>
        </w:rPr>
        <w:t xml:space="preserve"> of </w:t>
      </w:r>
      <w:r w:rsidR="002F7381">
        <w:rPr>
          <w:rFonts w:ascii="Times New Roman" w:hAnsi="Times New Roman" w:cs="Times New Roman"/>
          <w:sz w:val="24"/>
        </w:rPr>
        <w:t>some important terms, approaches of measure efficiency,</w:t>
      </w:r>
      <w:r w:rsidR="00605DB2">
        <w:rPr>
          <w:rFonts w:ascii="Times New Roman" w:hAnsi="Times New Roman" w:cs="Times New Roman"/>
          <w:sz w:val="24"/>
        </w:rPr>
        <w:t xml:space="preserve"> </w:t>
      </w:r>
      <w:r w:rsidR="002F7381">
        <w:rPr>
          <w:rFonts w:ascii="Times New Roman" w:hAnsi="Times New Roman" w:cs="Times New Roman"/>
          <w:sz w:val="24"/>
        </w:rPr>
        <w:t xml:space="preserve">empirical efficiency studies in </w:t>
      </w:r>
      <w:r w:rsidR="00605DB2">
        <w:rPr>
          <w:rFonts w:ascii="Times New Roman" w:hAnsi="Times New Roman" w:cs="Times New Roman"/>
          <w:sz w:val="24"/>
        </w:rPr>
        <w:t>different</w:t>
      </w:r>
      <w:r w:rsidR="002F7381">
        <w:rPr>
          <w:rFonts w:ascii="Times New Roman" w:hAnsi="Times New Roman" w:cs="Times New Roman"/>
          <w:sz w:val="24"/>
        </w:rPr>
        <w:t xml:space="preserve"> countries</w:t>
      </w:r>
      <w:r w:rsidR="00605DB2">
        <w:rPr>
          <w:rFonts w:ascii="Times New Roman" w:hAnsi="Times New Roman" w:cs="Times New Roman"/>
          <w:sz w:val="24"/>
        </w:rPr>
        <w:t xml:space="preserve"> and in Ethiopia, efficiency models and conceptual frame work of the study.</w:t>
      </w:r>
      <w:r w:rsidR="002F7381">
        <w:rPr>
          <w:rFonts w:ascii="Times New Roman" w:hAnsi="Times New Roman" w:cs="Times New Roman"/>
          <w:sz w:val="24"/>
        </w:rPr>
        <w:t xml:space="preserve"> </w:t>
      </w:r>
      <w:r w:rsidR="00605DB2">
        <w:rPr>
          <w:rFonts w:ascii="Times New Roman" w:hAnsi="Times New Roman" w:cs="Times New Roman"/>
          <w:sz w:val="24"/>
        </w:rPr>
        <w:t>T</w:t>
      </w:r>
      <w:r w:rsidR="0037794C" w:rsidRPr="006F5CEB">
        <w:rPr>
          <w:rFonts w:ascii="Times New Roman" w:hAnsi="Times New Roman" w:cs="Times New Roman"/>
          <w:sz w:val="24"/>
        </w:rPr>
        <w:t>he third</w:t>
      </w:r>
      <w:r w:rsidR="00F84A64">
        <w:rPr>
          <w:rFonts w:ascii="Times New Roman" w:hAnsi="Times New Roman" w:cs="Times New Roman"/>
          <w:sz w:val="24"/>
        </w:rPr>
        <w:t xml:space="preserve"> </w:t>
      </w:r>
      <w:r w:rsidR="0037794C" w:rsidRPr="006F5CEB">
        <w:rPr>
          <w:rFonts w:ascii="Times New Roman" w:hAnsi="Times New Roman" w:cs="Times New Roman"/>
          <w:sz w:val="24"/>
        </w:rPr>
        <w:t>chapter deals with methodology of the study</w:t>
      </w:r>
      <w:r w:rsidR="00605DB2">
        <w:rPr>
          <w:rFonts w:ascii="Times New Roman" w:hAnsi="Times New Roman" w:cs="Times New Roman"/>
          <w:sz w:val="24"/>
        </w:rPr>
        <w:t xml:space="preserve"> together with brief description of the study area</w:t>
      </w:r>
      <w:r w:rsidR="0037794C" w:rsidRPr="006F5CEB">
        <w:rPr>
          <w:rFonts w:ascii="Times New Roman" w:hAnsi="Times New Roman" w:cs="Times New Roman"/>
          <w:sz w:val="24"/>
        </w:rPr>
        <w:t>.</w:t>
      </w:r>
      <w:r w:rsidR="00605DB2">
        <w:rPr>
          <w:rFonts w:ascii="Times New Roman" w:hAnsi="Times New Roman" w:cs="Times New Roman"/>
          <w:sz w:val="24"/>
        </w:rPr>
        <w:t xml:space="preserve"> Furthermore, this section gives </w:t>
      </w:r>
      <w:r w:rsidR="00356CDF">
        <w:rPr>
          <w:rFonts w:ascii="Times New Roman" w:hAnsi="Times New Roman" w:cs="Times New Roman"/>
          <w:sz w:val="24"/>
        </w:rPr>
        <w:t>highlights</w:t>
      </w:r>
      <w:r w:rsidR="00605DB2">
        <w:rPr>
          <w:rFonts w:ascii="Times New Roman" w:hAnsi="Times New Roman" w:cs="Times New Roman"/>
          <w:sz w:val="24"/>
        </w:rPr>
        <w:t xml:space="preserve"> about the </w:t>
      </w:r>
      <w:r w:rsidR="00356CDF">
        <w:rPr>
          <w:rFonts w:ascii="Times New Roman" w:hAnsi="Times New Roman" w:cs="Times New Roman"/>
          <w:sz w:val="24"/>
        </w:rPr>
        <w:t>physical and demographic features of the study area, sampling procedure and sample size drawn for the study and method of data collection and definition of variables and hypothesized effects of each determinates of efficiency. In the fourth chapter, both the descriptive and econometric results were presented and discussed in detail. The fifth chapter presented</w:t>
      </w:r>
      <w:r w:rsidR="0023205B">
        <w:rPr>
          <w:rFonts w:ascii="Times New Roman" w:hAnsi="Times New Roman" w:cs="Times New Roman"/>
          <w:sz w:val="24"/>
        </w:rPr>
        <w:t xml:space="preserve"> in the</w:t>
      </w:r>
      <w:r w:rsidR="00356CDF">
        <w:rPr>
          <w:rFonts w:ascii="Times New Roman" w:hAnsi="Times New Roman" w:cs="Times New Roman"/>
          <w:sz w:val="24"/>
        </w:rPr>
        <w:t xml:space="preserve"> conclusion</w:t>
      </w:r>
      <w:r w:rsidR="0023205B">
        <w:rPr>
          <w:rFonts w:ascii="Times New Roman" w:hAnsi="Times New Roman" w:cs="Times New Roman"/>
          <w:sz w:val="24"/>
        </w:rPr>
        <w:t xml:space="preserve"> and recommendation of the study.</w:t>
      </w:r>
      <w:r w:rsidR="00356CDF">
        <w:rPr>
          <w:rFonts w:ascii="Times New Roman" w:hAnsi="Times New Roman" w:cs="Times New Roman"/>
          <w:sz w:val="24"/>
        </w:rPr>
        <w:t xml:space="preserve"> </w:t>
      </w:r>
    </w:p>
    <w:p w:rsidR="00062028" w:rsidRDefault="00062028" w:rsidP="002D2AA6">
      <w:pPr>
        <w:spacing w:after="120" w:line="360" w:lineRule="auto"/>
        <w:jc w:val="both"/>
        <w:rPr>
          <w:rFonts w:ascii="Times New Roman" w:hAnsi="Times New Roman" w:cs="Times New Roman"/>
          <w:sz w:val="24"/>
          <w:szCs w:val="24"/>
        </w:rPr>
      </w:pPr>
    </w:p>
    <w:p w:rsidR="00ED4A54" w:rsidRDefault="00ED4A54" w:rsidP="002D2AA6">
      <w:pPr>
        <w:spacing w:after="120" w:line="360" w:lineRule="auto"/>
        <w:jc w:val="both"/>
        <w:rPr>
          <w:rFonts w:ascii="Times New Roman" w:hAnsi="Times New Roman" w:cs="Times New Roman"/>
          <w:sz w:val="24"/>
          <w:szCs w:val="24"/>
        </w:rPr>
      </w:pPr>
    </w:p>
    <w:p w:rsidR="00ED4A54" w:rsidRDefault="00ED4A54" w:rsidP="002D2AA6">
      <w:pPr>
        <w:spacing w:after="120" w:line="360" w:lineRule="auto"/>
        <w:jc w:val="both"/>
        <w:rPr>
          <w:rFonts w:ascii="Times New Roman" w:hAnsi="Times New Roman" w:cs="Times New Roman"/>
          <w:sz w:val="24"/>
          <w:szCs w:val="24"/>
        </w:rPr>
      </w:pPr>
    </w:p>
    <w:p w:rsidR="00ED4A54" w:rsidRDefault="00ED4A54" w:rsidP="002D2AA6">
      <w:pPr>
        <w:spacing w:after="120" w:line="360" w:lineRule="auto"/>
        <w:jc w:val="both"/>
        <w:rPr>
          <w:rFonts w:ascii="Times New Roman" w:hAnsi="Times New Roman" w:cs="Times New Roman"/>
          <w:sz w:val="24"/>
          <w:szCs w:val="24"/>
        </w:rPr>
      </w:pPr>
    </w:p>
    <w:p w:rsidR="00ED4A54" w:rsidRDefault="00ED4A54" w:rsidP="002D2AA6">
      <w:pPr>
        <w:spacing w:after="120" w:line="360" w:lineRule="auto"/>
        <w:jc w:val="both"/>
        <w:rPr>
          <w:rFonts w:ascii="Times New Roman" w:hAnsi="Times New Roman" w:cs="Times New Roman"/>
          <w:sz w:val="24"/>
          <w:szCs w:val="24"/>
        </w:rPr>
      </w:pPr>
    </w:p>
    <w:p w:rsidR="00ED4A54" w:rsidRDefault="00ED4A54" w:rsidP="002D2AA6">
      <w:pPr>
        <w:spacing w:after="120" w:line="360" w:lineRule="auto"/>
        <w:jc w:val="both"/>
        <w:rPr>
          <w:rFonts w:ascii="Times New Roman" w:hAnsi="Times New Roman" w:cs="Times New Roman"/>
          <w:sz w:val="24"/>
          <w:szCs w:val="24"/>
        </w:rPr>
      </w:pPr>
    </w:p>
    <w:p w:rsidR="00ED4A54" w:rsidRDefault="00ED4A54" w:rsidP="002D2AA6">
      <w:pPr>
        <w:spacing w:after="120" w:line="360" w:lineRule="auto"/>
        <w:jc w:val="both"/>
        <w:rPr>
          <w:rFonts w:ascii="Times New Roman" w:hAnsi="Times New Roman" w:cs="Times New Roman"/>
          <w:sz w:val="24"/>
          <w:szCs w:val="24"/>
        </w:rPr>
      </w:pPr>
    </w:p>
    <w:p w:rsidR="00ED4A54" w:rsidRDefault="00ED4A54" w:rsidP="002D2AA6">
      <w:pPr>
        <w:spacing w:after="120" w:line="360" w:lineRule="auto"/>
        <w:jc w:val="both"/>
        <w:rPr>
          <w:rFonts w:ascii="Times New Roman" w:hAnsi="Times New Roman" w:cs="Times New Roman"/>
          <w:sz w:val="24"/>
          <w:szCs w:val="24"/>
        </w:rPr>
      </w:pPr>
    </w:p>
    <w:p w:rsidR="00ED4A54" w:rsidRDefault="00ED4A54" w:rsidP="002D2AA6">
      <w:pPr>
        <w:spacing w:after="120" w:line="360" w:lineRule="auto"/>
        <w:jc w:val="both"/>
        <w:rPr>
          <w:rFonts w:ascii="Times New Roman" w:hAnsi="Times New Roman" w:cs="Times New Roman"/>
          <w:sz w:val="24"/>
          <w:szCs w:val="24"/>
        </w:rPr>
      </w:pPr>
    </w:p>
    <w:p w:rsidR="00ED4A54" w:rsidRDefault="00ED4A54" w:rsidP="002D2AA6">
      <w:pPr>
        <w:spacing w:after="120" w:line="360" w:lineRule="auto"/>
        <w:jc w:val="both"/>
        <w:rPr>
          <w:rFonts w:ascii="Times New Roman" w:hAnsi="Times New Roman" w:cs="Times New Roman"/>
          <w:sz w:val="24"/>
          <w:szCs w:val="24"/>
        </w:rPr>
      </w:pPr>
    </w:p>
    <w:p w:rsidR="00ED4A54" w:rsidRDefault="00ED4A54" w:rsidP="002D2AA6">
      <w:pPr>
        <w:spacing w:after="120" w:line="360" w:lineRule="auto"/>
        <w:jc w:val="both"/>
        <w:rPr>
          <w:rFonts w:ascii="Times New Roman" w:hAnsi="Times New Roman" w:cs="Times New Roman"/>
          <w:sz w:val="24"/>
          <w:szCs w:val="24"/>
        </w:rPr>
      </w:pPr>
    </w:p>
    <w:p w:rsidR="00ED4A54" w:rsidRDefault="00ED4A54" w:rsidP="002D2AA6">
      <w:pPr>
        <w:spacing w:after="120" w:line="360" w:lineRule="auto"/>
        <w:jc w:val="both"/>
        <w:rPr>
          <w:rFonts w:ascii="Times New Roman" w:hAnsi="Times New Roman" w:cs="Times New Roman"/>
          <w:sz w:val="24"/>
          <w:szCs w:val="24"/>
        </w:rPr>
      </w:pPr>
    </w:p>
    <w:p w:rsidR="00ED4A54" w:rsidRDefault="00ED4A54" w:rsidP="002D2AA6">
      <w:pPr>
        <w:spacing w:after="120" w:line="360" w:lineRule="auto"/>
        <w:jc w:val="both"/>
        <w:rPr>
          <w:rFonts w:ascii="Times New Roman" w:hAnsi="Times New Roman" w:cs="Times New Roman"/>
          <w:sz w:val="24"/>
          <w:szCs w:val="24"/>
        </w:rPr>
      </w:pPr>
    </w:p>
    <w:p w:rsidR="008A5884" w:rsidRPr="00DD6385" w:rsidRDefault="008A5884" w:rsidP="002D2AA6">
      <w:pPr>
        <w:spacing w:after="120" w:line="360" w:lineRule="auto"/>
        <w:jc w:val="both"/>
        <w:rPr>
          <w:rFonts w:ascii="Times New Roman" w:hAnsi="Times New Roman" w:cs="Times New Roman"/>
          <w:sz w:val="24"/>
          <w:szCs w:val="24"/>
        </w:rPr>
      </w:pPr>
    </w:p>
    <w:p w:rsidR="00FB6FAF" w:rsidRPr="00A77942" w:rsidRDefault="00F53282" w:rsidP="00D71BC9">
      <w:pPr>
        <w:pStyle w:val="Heading1"/>
        <w:numPr>
          <w:ilvl w:val="0"/>
          <w:numId w:val="2"/>
        </w:numPr>
        <w:spacing w:before="0" w:line="360" w:lineRule="auto"/>
        <w:jc w:val="center"/>
        <w:rPr>
          <w:rFonts w:ascii="Times New Roman" w:hAnsi="Times New Roman" w:cs="Times New Roman"/>
          <w:color w:val="000000" w:themeColor="text1"/>
          <w:sz w:val="36"/>
          <w:szCs w:val="36"/>
        </w:rPr>
      </w:pPr>
      <w:bookmarkStart w:id="30" w:name="_Toc45022044"/>
      <w:r w:rsidRPr="00A77942">
        <w:rPr>
          <w:rFonts w:ascii="Times New Roman" w:hAnsi="Times New Roman" w:cs="Times New Roman"/>
          <w:color w:val="000000" w:themeColor="text1"/>
          <w:sz w:val="36"/>
          <w:szCs w:val="36"/>
        </w:rPr>
        <w:lastRenderedPageBreak/>
        <w:t>LITERATURE REVIEW</w:t>
      </w:r>
      <w:bookmarkEnd w:id="30"/>
    </w:p>
    <w:p w:rsidR="00085C0B" w:rsidRPr="00576394" w:rsidRDefault="00085C0B" w:rsidP="00576394">
      <w:pPr>
        <w:spacing w:line="360" w:lineRule="auto"/>
        <w:rPr>
          <w:rFonts w:ascii="Times New Roman" w:hAnsi="Times New Roman" w:cs="Times New Roman"/>
          <w:sz w:val="24"/>
          <w:szCs w:val="24"/>
        </w:rPr>
      </w:pPr>
      <w:r w:rsidRPr="00576394">
        <w:rPr>
          <w:rFonts w:ascii="Times New Roman" w:hAnsi="Times New Roman" w:cs="Times New Roman"/>
          <w:sz w:val="24"/>
          <w:szCs w:val="24"/>
        </w:rPr>
        <w:t>In this chapter theoretical and conceptual technical efficiency and empirical study made on</w:t>
      </w:r>
      <w:r w:rsidR="00576394" w:rsidRPr="00576394">
        <w:rPr>
          <w:rFonts w:ascii="Times New Roman" w:hAnsi="Times New Roman" w:cs="Times New Roman"/>
          <w:sz w:val="24"/>
          <w:szCs w:val="24"/>
        </w:rPr>
        <w:t xml:space="preserve"> efficiency in different countries and in Ethiopia have been reviewed.</w:t>
      </w:r>
    </w:p>
    <w:p w:rsidR="00FB6FAF" w:rsidRDefault="00FB6FAF" w:rsidP="00D71BC9">
      <w:pPr>
        <w:pStyle w:val="Heading2"/>
        <w:numPr>
          <w:ilvl w:val="1"/>
          <w:numId w:val="2"/>
        </w:numPr>
        <w:tabs>
          <w:tab w:val="left" w:pos="540"/>
        </w:tabs>
        <w:spacing w:before="0" w:line="360" w:lineRule="auto"/>
        <w:rPr>
          <w:rFonts w:ascii="Times New Roman" w:eastAsia="Calibri" w:hAnsi="Times New Roman" w:cs="Times New Roman"/>
          <w:color w:val="000000" w:themeColor="text1"/>
          <w:sz w:val="32"/>
          <w:szCs w:val="32"/>
        </w:rPr>
      </w:pPr>
      <w:bookmarkStart w:id="31" w:name="_Toc45022045"/>
      <w:r w:rsidRPr="00A77942">
        <w:rPr>
          <w:rFonts w:ascii="Times New Roman" w:eastAsia="Calibri" w:hAnsi="Times New Roman" w:cs="Times New Roman"/>
          <w:color w:val="000000" w:themeColor="text1"/>
          <w:sz w:val="32"/>
          <w:szCs w:val="32"/>
        </w:rPr>
        <w:t>Theoretical Review</w:t>
      </w:r>
      <w:bookmarkEnd w:id="31"/>
    </w:p>
    <w:p w:rsidR="00F643EE" w:rsidRPr="00917C49" w:rsidRDefault="00F643EE" w:rsidP="00D71BC9">
      <w:pPr>
        <w:pStyle w:val="Heading3"/>
        <w:numPr>
          <w:ilvl w:val="2"/>
          <w:numId w:val="2"/>
        </w:numPr>
        <w:spacing w:before="0" w:line="360" w:lineRule="auto"/>
        <w:ind w:left="540" w:hanging="540"/>
        <w:rPr>
          <w:rFonts w:ascii="Times New Roman" w:hAnsi="Times New Roman" w:cs="Times New Roman"/>
          <w:color w:val="000000" w:themeColor="text1"/>
          <w:sz w:val="24"/>
          <w:szCs w:val="24"/>
        </w:rPr>
      </w:pPr>
      <w:bookmarkStart w:id="32" w:name="_Toc506936502"/>
      <w:bookmarkStart w:id="33" w:name="_Toc45022046"/>
      <w:r w:rsidRPr="00917C49">
        <w:rPr>
          <w:rFonts w:ascii="Times New Roman" w:hAnsi="Times New Roman" w:cs="Times New Roman"/>
          <w:color w:val="000000" w:themeColor="text1"/>
          <w:sz w:val="24"/>
          <w:szCs w:val="24"/>
        </w:rPr>
        <w:t>Definitions and Concepts of Production Efficiency</w:t>
      </w:r>
      <w:bookmarkEnd w:id="32"/>
      <w:bookmarkEnd w:id="33"/>
    </w:p>
    <w:p w:rsidR="00F643EE" w:rsidRPr="001B4536" w:rsidRDefault="00F643EE" w:rsidP="00F643EE">
      <w:pPr>
        <w:spacing w:after="0" w:line="360" w:lineRule="auto"/>
        <w:jc w:val="both"/>
        <w:rPr>
          <w:rFonts w:ascii="Times New Roman" w:hAnsi="Times New Roman" w:cs="Times New Roman"/>
          <w:sz w:val="24"/>
          <w:szCs w:val="24"/>
        </w:rPr>
      </w:pPr>
      <w:r w:rsidRPr="001B4536">
        <w:rPr>
          <w:rFonts w:ascii="Times New Roman" w:hAnsi="Times New Roman" w:cs="Times New Roman"/>
          <w:sz w:val="24"/>
          <w:szCs w:val="24"/>
        </w:rPr>
        <w:t>The area of efficiency analysis becomes the central issue of performance analysis since the</w:t>
      </w:r>
      <w:r w:rsidRPr="001B4536">
        <w:rPr>
          <w:rFonts w:ascii="Times New Roman" w:hAnsi="Times New Roman" w:cs="Times New Roman"/>
          <w:sz w:val="24"/>
          <w:szCs w:val="24"/>
        </w:rPr>
        <w:br/>
        <w:t>work of Farrell (1957). Many scholars have used efficiency and productivity</w:t>
      </w:r>
      <w:r w:rsidRPr="001B4536">
        <w:rPr>
          <w:rFonts w:ascii="Times New Roman" w:hAnsi="Times New Roman" w:cs="Times New Roman"/>
          <w:sz w:val="24"/>
          <w:szCs w:val="24"/>
        </w:rPr>
        <w:br/>
        <w:t>interchangeably and consider both as the measure of performance of a given decision</w:t>
      </w:r>
      <w:r w:rsidRPr="001B4536">
        <w:rPr>
          <w:rFonts w:ascii="Times New Roman" w:hAnsi="Times New Roman" w:cs="Times New Roman"/>
          <w:sz w:val="24"/>
          <w:szCs w:val="24"/>
        </w:rPr>
        <w:br/>
        <w:t>making unit. However, these two interrelated terms are not precisely the same (Coelli</w:t>
      </w:r>
      <w:proofErr w:type="gramStart"/>
      <w:r w:rsidRPr="001B4536">
        <w:rPr>
          <w:rFonts w:ascii="Times New Roman" w:hAnsi="Times New Roman" w:cs="Times New Roman"/>
          <w:sz w:val="24"/>
          <w:szCs w:val="24"/>
        </w:rPr>
        <w:t>,</w:t>
      </w:r>
      <w:proofErr w:type="gramEnd"/>
      <w:r w:rsidRPr="001B4536">
        <w:rPr>
          <w:rFonts w:ascii="Times New Roman" w:hAnsi="Times New Roman" w:cs="Times New Roman"/>
          <w:sz w:val="24"/>
          <w:szCs w:val="24"/>
        </w:rPr>
        <w:br/>
        <w:t>1995; Coelli</w:t>
      </w:r>
      <w:r w:rsidRPr="001B4536">
        <w:rPr>
          <w:rFonts w:ascii="Times New Roman" w:hAnsi="Times New Roman" w:cs="Times New Roman"/>
          <w:i/>
          <w:iCs/>
          <w:sz w:val="24"/>
          <w:szCs w:val="24"/>
        </w:rPr>
        <w:t>et al</w:t>
      </w:r>
      <w:r w:rsidRPr="001B4536">
        <w:rPr>
          <w:rFonts w:ascii="Times New Roman" w:hAnsi="Times New Roman" w:cs="Times New Roman"/>
          <w:sz w:val="24"/>
          <w:szCs w:val="24"/>
        </w:rPr>
        <w:t>., 2005). Based on the above authors the different terms in efficiency</w:t>
      </w:r>
      <w:r w:rsidRPr="001B4536">
        <w:rPr>
          <w:rFonts w:ascii="Times New Roman" w:hAnsi="Times New Roman" w:cs="Times New Roman"/>
          <w:sz w:val="24"/>
          <w:szCs w:val="24"/>
        </w:rPr>
        <w:br/>
        <w:t>analysis are defined as follows.</w:t>
      </w:r>
    </w:p>
    <w:p w:rsidR="00F643EE" w:rsidRPr="001B4536" w:rsidRDefault="00F643EE" w:rsidP="00F643EE">
      <w:pPr>
        <w:spacing w:after="0" w:line="360" w:lineRule="auto"/>
        <w:jc w:val="both"/>
        <w:rPr>
          <w:rFonts w:ascii="Times New Roman" w:hAnsi="Times New Roman" w:cs="Times New Roman"/>
          <w:sz w:val="24"/>
          <w:szCs w:val="24"/>
        </w:rPr>
      </w:pPr>
      <w:r w:rsidRPr="00E30281">
        <w:rPr>
          <w:rFonts w:ascii="Times New Roman" w:hAnsi="Times New Roman" w:cs="Times New Roman"/>
          <w:sz w:val="2"/>
          <w:szCs w:val="24"/>
        </w:rPr>
        <w:br/>
      </w:r>
      <w:r w:rsidRPr="001B4536">
        <w:rPr>
          <w:rFonts w:ascii="Times New Roman" w:hAnsi="Times New Roman" w:cs="Times New Roman"/>
          <w:b/>
          <w:sz w:val="24"/>
          <w:szCs w:val="24"/>
        </w:rPr>
        <w:t>Productivity:</w:t>
      </w:r>
      <w:r w:rsidRPr="001B4536">
        <w:rPr>
          <w:rFonts w:ascii="Times New Roman" w:hAnsi="Times New Roman" w:cs="Times New Roman"/>
          <w:sz w:val="24"/>
          <w:szCs w:val="24"/>
        </w:rPr>
        <w:t xml:space="preserve"> It is an absolute concept, which is measured by the ratio of output(s) to</w:t>
      </w:r>
      <w:r w:rsidRPr="001B4536">
        <w:rPr>
          <w:rFonts w:ascii="Times New Roman" w:hAnsi="Times New Roman" w:cs="Times New Roman"/>
          <w:sz w:val="24"/>
          <w:szCs w:val="24"/>
        </w:rPr>
        <w:br/>
        <w:t>input(s). The measures of productivity involves either total factor productivity, which is a</w:t>
      </w:r>
      <w:r w:rsidRPr="001B4536">
        <w:rPr>
          <w:rFonts w:ascii="Times New Roman" w:hAnsi="Times New Roman" w:cs="Times New Roman"/>
          <w:sz w:val="24"/>
          <w:szCs w:val="24"/>
        </w:rPr>
        <w:br/>
        <w:t>productivity measure involving all factors of production or other traditional measures of</w:t>
      </w:r>
      <w:r w:rsidRPr="001B4536">
        <w:rPr>
          <w:rFonts w:ascii="Times New Roman" w:hAnsi="Times New Roman" w:cs="Times New Roman"/>
          <w:sz w:val="24"/>
          <w:szCs w:val="24"/>
        </w:rPr>
        <w:br/>
        <w:t>productivity such as labor productivity in a factory and land productivity (yield) in farming</w:t>
      </w:r>
      <w:r w:rsidRPr="001B4536">
        <w:rPr>
          <w:rFonts w:ascii="Times New Roman" w:hAnsi="Times New Roman" w:cs="Times New Roman"/>
          <w:sz w:val="24"/>
          <w:szCs w:val="24"/>
        </w:rPr>
        <w:br/>
        <w:t>which are often called partial measures of productivity. These partial productivity</w:t>
      </w:r>
      <w:r w:rsidRPr="001B4536">
        <w:rPr>
          <w:rFonts w:ascii="Times New Roman" w:hAnsi="Times New Roman" w:cs="Times New Roman"/>
          <w:sz w:val="24"/>
          <w:szCs w:val="24"/>
        </w:rPr>
        <w:br/>
        <w:t>measures can provide</w:t>
      </w:r>
      <w:r w:rsidR="009F2EF2">
        <w:rPr>
          <w:rFonts w:ascii="Times New Roman" w:hAnsi="Times New Roman" w:cs="Times New Roman"/>
          <w:sz w:val="24"/>
          <w:szCs w:val="24"/>
        </w:rPr>
        <w:t>d</w:t>
      </w:r>
      <w:r w:rsidRPr="001B4536">
        <w:rPr>
          <w:rFonts w:ascii="Times New Roman" w:hAnsi="Times New Roman" w:cs="Times New Roman"/>
          <w:sz w:val="24"/>
          <w:szCs w:val="24"/>
        </w:rPr>
        <w:t xml:space="preserve"> a misleading indication of overall productivity when considered in</w:t>
      </w:r>
      <w:r w:rsidRPr="001B4536">
        <w:rPr>
          <w:rFonts w:ascii="Times New Roman" w:hAnsi="Times New Roman" w:cs="Times New Roman"/>
          <w:sz w:val="24"/>
          <w:szCs w:val="24"/>
        </w:rPr>
        <w:br/>
        <w:t>isolation (Coelli</w:t>
      </w:r>
      <w:r w:rsidRPr="001B4536">
        <w:rPr>
          <w:rFonts w:ascii="Times New Roman" w:hAnsi="Times New Roman" w:cs="Times New Roman"/>
          <w:i/>
          <w:iCs/>
          <w:sz w:val="24"/>
          <w:szCs w:val="24"/>
        </w:rPr>
        <w:t>et al</w:t>
      </w:r>
      <w:r w:rsidRPr="001B4536">
        <w:rPr>
          <w:rFonts w:ascii="Times New Roman" w:hAnsi="Times New Roman" w:cs="Times New Roman"/>
          <w:sz w:val="24"/>
          <w:szCs w:val="24"/>
        </w:rPr>
        <w:t>., 2005).</w:t>
      </w:r>
    </w:p>
    <w:p w:rsidR="00F643EE" w:rsidRPr="001B4536" w:rsidRDefault="00F643EE" w:rsidP="00062028">
      <w:pPr>
        <w:spacing w:after="0" w:line="360" w:lineRule="auto"/>
        <w:jc w:val="both"/>
        <w:rPr>
          <w:rFonts w:ascii="Times New Roman" w:hAnsi="Times New Roman" w:cs="Times New Roman"/>
          <w:sz w:val="24"/>
          <w:szCs w:val="24"/>
        </w:rPr>
      </w:pPr>
      <w:r w:rsidRPr="00E30281">
        <w:rPr>
          <w:rFonts w:ascii="Times New Roman" w:hAnsi="Times New Roman" w:cs="Times New Roman"/>
          <w:sz w:val="2"/>
          <w:szCs w:val="24"/>
        </w:rPr>
        <w:br/>
      </w:r>
      <w:r w:rsidRPr="001B4536">
        <w:rPr>
          <w:rFonts w:ascii="Times New Roman" w:hAnsi="Times New Roman" w:cs="Times New Roman"/>
          <w:b/>
          <w:sz w:val="24"/>
          <w:szCs w:val="24"/>
        </w:rPr>
        <w:t>Efficiency:</w:t>
      </w:r>
      <w:r w:rsidRPr="001B4536">
        <w:rPr>
          <w:rFonts w:ascii="Times New Roman" w:hAnsi="Times New Roman" w:cs="Times New Roman"/>
          <w:sz w:val="24"/>
          <w:szCs w:val="24"/>
        </w:rPr>
        <w:t xml:space="preserve"> It is a relative concept and measured by comparing the actual ratio of output to</w:t>
      </w:r>
      <w:r w:rsidRPr="001B4536">
        <w:rPr>
          <w:rFonts w:ascii="Times New Roman" w:hAnsi="Times New Roman" w:cs="Times New Roman"/>
          <w:sz w:val="24"/>
          <w:szCs w:val="24"/>
        </w:rPr>
        <w:br/>
        <w:t>inputs with the optimal ratio of output to inputs, which is represented by production</w:t>
      </w:r>
      <w:r w:rsidRPr="001B4536">
        <w:rPr>
          <w:rFonts w:ascii="Times New Roman" w:hAnsi="Times New Roman" w:cs="Times New Roman"/>
          <w:sz w:val="24"/>
          <w:szCs w:val="24"/>
        </w:rPr>
        <w:br/>
        <w:t>frontier. The concept and measurement of efficiency relies on the specification of a</w:t>
      </w:r>
      <w:r w:rsidRPr="001B4536">
        <w:rPr>
          <w:rFonts w:ascii="Times New Roman" w:hAnsi="Times New Roman" w:cs="Times New Roman"/>
          <w:sz w:val="24"/>
          <w:szCs w:val="24"/>
        </w:rPr>
        <w:br/>
        <w:t>production function (Coelli</w:t>
      </w:r>
      <w:r w:rsidRPr="001B4536">
        <w:rPr>
          <w:rFonts w:ascii="Times New Roman" w:hAnsi="Times New Roman" w:cs="Times New Roman"/>
          <w:i/>
          <w:iCs/>
          <w:sz w:val="24"/>
          <w:szCs w:val="24"/>
        </w:rPr>
        <w:t>et al</w:t>
      </w:r>
      <w:r w:rsidRPr="001B4536">
        <w:rPr>
          <w:rFonts w:ascii="Times New Roman" w:hAnsi="Times New Roman" w:cs="Times New Roman"/>
          <w:sz w:val="24"/>
          <w:szCs w:val="24"/>
        </w:rPr>
        <w:t>., 2005).</w:t>
      </w:r>
    </w:p>
    <w:p w:rsidR="00F643EE" w:rsidRPr="001B4536" w:rsidRDefault="00F643EE" w:rsidP="00F643EE">
      <w:pPr>
        <w:spacing w:line="360" w:lineRule="auto"/>
        <w:jc w:val="both"/>
        <w:rPr>
          <w:rFonts w:ascii="Times New Roman" w:hAnsi="Times New Roman" w:cs="Times New Roman"/>
          <w:sz w:val="24"/>
          <w:szCs w:val="24"/>
        </w:rPr>
      </w:pPr>
      <w:r w:rsidRPr="00E30281">
        <w:rPr>
          <w:rFonts w:ascii="Times New Roman" w:hAnsi="Times New Roman" w:cs="Times New Roman"/>
          <w:sz w:val="2"/>
          <w:szCs w:val="24"/>
        </w:rPr>
        <w:br/>
      </w:r>
      <w:r w:rsidRPr="001B4536">
        <w:rPr>
          <w:rFonts w:ascii="Times New Roman" w:hAnsi="Times New Roman" w:cs="Times New Roman"/>
          <w:b/>
          <w:sz w:val="24"/>
          <w:szCs w:val="24"/>
        </w:rPr>
        <w:t xml:space="preserve">Production function: </w:t>
      </w:r>
      <w:r w:rsidRPr="001B4536">
        <w:rPr>
          <w:rFonts w:ascii="Times New Roman" w:hAnsi="Times New Roman" w:cs="Times New Roman"/>
          <w:sz w:val="24"/>
          <w:szCs w:val="24"/>
        </w:rPr>
        <w:t>Represents the maximum output attainable from the use of a given</w:t>
      </w:r>
      <w:r w:rsidRPr="001B4536">
        <w:rPr>
          <w:rFonts w:ascii="Times New Roman" w:hAnsi="Times New Roman" w:cs="Times New Roman"/>
          <w:sz w:val="24"/>
          <w:szCs w:val="24"/>
        </w:rPr>
        <w:br/>
        <w:t>level of inputs. It describes production performance and productivity is the measure of it.</w:t>
      </w:r>
      <w:r w:rsidRPr="001B4536">
        <w:rPr>
          <w:rFonts w:ascii="Times New Roman" w:hAnsi="Times New Roman" w:cs="Times New Roman"/>
          <w:sz w:val="24"/>
          <w:szCs w:val="24"/>
        </w:rPr>
        <w:br/>
        <w:t>Production frontier: It represents the maximum output attainable from each input level.</w:t>
      </w:r>
      <w:r w:rsidRPr="001B4536">
        <w:rPr>
          <w:rFonts w:ascii="Times New Roman" w:hAnsi="Times New Roman" w:cs="Times New Roman"/>
          <w:sz w:val="24"/>
          <w:szCs w:val="24"/>
        </w:rPr>
        <w:br/>
        <w:t>Hence, it reflects the current state of technology in agricultural production.</w:t>
      </w:r>
    </w:p>
    <w:p w:rsidR="00F643EE" w:rsidRPr="001B4536" w:rsidRDefault="00F643EE" w:rsidP="00062028">
      <w:pPr>
        <w:spacing w:after="0" w:line="360" w:lineRule="auto"/>
        <w:jc w:val="both"/>
        <w:rPr>
          <w:rFonts w:ascii="Times New Roman" w:hAnsi="Times New Roman" w:cs="Times New Roman"/>
          <w:sz w:val="24"/>
          <w:szCs w:val="24"/>
        </w:rPr>
      </w:pPr>
      <w:r w:rsidRPr="001B4536">
        <w:rPr>
          <w:rFonts w:ascii="Times New Roman" w:hAnsi="Times New Roman" w:cs="Times New Roman"/>
          <w:b/>
          <w:sz w:val="24"/>
          <w:szCs w:val="24"/>
        </w:rPr>
        <w:t xml:space="preserve">Technical </w:t>
      </w:r>
      <w:r>
        <w:rPr>
          <w:rFonts w:ascii="Times New Roman" w:hAnsi="Times New Roman" w:cs="Times New Roman"/>
          <w:b/>
          <w:sz w:val="24"/>
          <w:szCs w:val="24"/>
        </w:rPr>
        <w:t>Inefficiency</w:t>
      </w:r>
      <w:r w:rsidRPr="001B4536">
        <w:rPr>
          <w:rFonts w:ascii="Times New Roman" w:hAnsi="Times New Roman" w:cs="Times New Roman"/>
          <w:sz w:val="24"/>
          <w:szCs w:val="24"/>
        </w:rPr>
        <w:t>: The set of points in the production set at which the farmer is getting</w:t>
      </w:r>
      <w:r w:rsidRPr="001B4536">
        <w:rPr>
          <w:rFonts w:ascii="Times New Roman" w:hAnsi="Times New Roman" w:cs="Times New Roman"/>
          <w:sz w:val="24"/>
          <w:szCs w:val="24"/>
        </w:rPr>
        <w:br/>
        <w:t>less output from its input than it could.</w:t>
      </w:r>
    </w:p>
    <w:p w:rsidR="00F643EE" w:rsidRDefault="00F643EE" w:rsidP="00062028">
      <w:pPr>
        <w:spacing w:after="0" w:line="360" w:lineRule="auto"/>
        <w:jc w:val="both"/>
        <w:rPr>
          <w:rFonts w:ascii="Times New Roman" w:hAnsi="Times New Roman" w:cs="Times New Roman"/>
          <w:b/>
          <w:sz w:val="24"/>
          <w:szCs w:val="24"/>
        </w:rPr>
      </w:pPr>
      <w:r w:rsidRPr="001B4536">
        <w:rPr>
          <w:rFonts w:ascii="Times New Roman" w:hAnsi="Times New Roman" w:cs="Times New Roman"/>
          <w:b/>
          <w:sz w:val="24"/>
          <w:szCs w:val="24"/>
        </w:rPr>
        <w:lastRenderedPageBreak/>
        <w:t>Technical efficiency:</w:t>
      </w:r>
      <w:r w:rsidR="00E26D71">
        <w:rPr>
          <w:rFonts w:ascii="Times New Roman" w:hAnsi="Times New Roman" w:cs="Times New Roman"/>
          <w:b/>
          <w:sz w:val="24"/>
          <w:szCs w:val="24"/>
        </w:rPr>
        <w:t xml:space="preserve"> </w:t>
      </w:r>
      <w:r>
        <w:rPr>
          <w:rFonts w:ascii="Times New Roman" w:hAnsi="Times New Roman" w:cs="Times New Roman"/>
          <w:sz w:val="24"/>
          <w:szCs w:val="24"/>
        </w:rPr>
        <w:t>r</w:t>
      </w:r>
      <w:r w:rsidRPr="001B4536">
        <w:rPr>
          <w:rFonts w:ascii="Times New Roman" w:hAnsi="Times New Roman" w:cs="Times New Roman"/>
          <w:sz w:val="24"/>
          <w:szCs w:val="24"/>
        </w:rPr>
        <w:t>efers to the ability of a farmer to produce a maximum output from</w:t>
      </w:r>
      <w:r w:rsidRPr="001B4536">
        <w:rPr>
          <w:rFonts w:ascii="Times New Roman" w:hAnsi="Times New Roman" w:cs="Times New Roman"/>
          <w:sz w:val="24"/>
          <w:szCs w:val="24"/>
        </w:rPr>
        <w:br/>
        <w:t>a given set of inputs or it is the ability of a farmer to produce on production frontier. A</w:t>
      </w:r>
      <w:r w:rsidRPr="001B4536">
        <w:rPr>
          <w:rFonts w:ascii="Times New Roman" w:hAnsi="Times New Roman" w:cs="Times New Roman"/>
          <w:sz w:val="24"/>
          <w:szCs w:val="24"/>
        </w:rPr>
        <w:br/>
        <w:t xml:space="preserve">producer is technically efficient if an </w:t>
      </w:r>
      <w:r w:rsidR="009F2EF2">
        <w:rPr>
          <w:rFonts w:ascii="Times New Roman" w:hAnsi="Times New Roman" w:cs="Times New Roman"/>
          <w:sz w:val="24"/>
          <w:szCs w:val="24"/>
        </w:rPr>
        <w:t>increment</w:t>
      </w:r>
      <w:r w:rsidRPr="001B4536">
        <w:rPr>
          <w:rFonts w:ascii="Times New Roman" w:hAnsi="Times New Roman" w:cs="Times New Roman"/>
          <w:sz w:val="24"/>
          <w:szCs w:val="24"/>
        </w:rPr>
        <w:t xml:space="preserve"> in any output requires a reduction in at least</w:t>
      </w:r>
      <w:r w:rsidRPr="001B4536">
        <w:rPr>
          <w:rFonts w:ascii="Times New Roman" w:hAnsi="Times New Roman" w:cs="Times New Roman"/>
          <w:sz w:val="24"/>
          <w:szCs w:val="24"/>
        </w:rPr>
        <w:br/>
        <w:t xml:space="preserve">one other output or an </w:t>
      </w:r>
      <w:r w:rsidR="009F2EF2">
        <w:rPr>
          <w:rFonts w:ascii="Times New Roman" w:hAnsi="Times New Roman" w:cs="Times New Roman"/>
          <w:sz w:val="24"/>
          <w:szCs w:val="24"/>
        </w:rPr>
        <w:t>increment</w:t>
      </w:r>
      <w:r w:rsidRPr="001B4536">
        <w:rPr>
          <w:rFonts w:ascii="Times New Roman" w:hAnsi="Times New Roman" w:cs="Times New Roman"/>
          <w:sz w:val="24"/>
          <w:szCs w:val="24"/>
        </w:rPr>
        <w:t xml:space="preserve"> in at least one input. The difference between productivity</w:t>
      </w:r>
      <w:r w:rsidRPr="001B4536">
        <w:rPr>
          <w:rFonts w:ascii="Times New Roman" w:hAnsi="Times New Roman" w:cs="Times New Roman"/>
          <w:sz w:val="24"/>
          <w:szCs w:val="24"/>
        </w:rPr>
        <w:br/>
        <w:t>and technical efficiency is a farmer may be technically efficient without attaining optimal</w:t>
      </w:r>
      <w:r w:rsidRPr="001B4536">
        <w:rPr>
          <w:rFonts w:ascii="Times New Roman" w:hAnsi="Times New Roman" w:cs="Times New Roman"/>
          <w:sz w:val="24"/>
          <w:szCs w:val="24"/>
        </w:rPr>
        <w:br/>
        <w:t>productivity level. The farmer can attain the maximum possible productivity by exploiting</w:t>
      </w:r>
      <w:r w:rsidRPr="001B4536">
        <w:rPr>
          <w:rFonts w:ascii="Times New Roman" w:hAnsi="Times New Roman" w:cs="Times New Roman"/>
          <w:sz w:val="24"/>
          <w:szCs w:val="24"/>
        </w:rPr>
        <w:br/>
        <w:t>scale economies (Coelli</w:t>
      </w:r>
      <w:r w:rsidRPr="001B4536">
        <w:rPr>
          <w:rFonts w:ascii="Times New Roman" w:hAnsi="Times New Roman" w:cs="Times New Roman"/>
          <w:i/>
          <w:iCs/>
          <w:sz w:val="24"/>
          <w:szCs w:val="24"/>
        </w:rPr>
        <w:t>et al</w:t>
      </w:r>
      <w:r w:rsidRPr="001B4536">
        <w:rPr>
          <w:rFonts w:ascii="Times New Roman" w:hAnsi="Times New Roman" w:cs="Times New Roman"/>
          <w:sz w:val="24"/>
          <w:szCs w:val="24"/>
        </w:rPr>
        <w:t>., 2005).</w:t>
      </w:r>
    </w:p>
    <w:p w:rsidR="00F643EE" w:rsidRDefault="00F643EE" w:rsidP="00F643EE">
      <w:pPr>
        <w:spacing w:line="360" w:lineRule="auto"/>
        <w:jc w:val="both"/>
        <w:rPr>
          <w:rFonts w:ascii="Times New Roman" w:hAnsi="Times New Roman" w:cs="Times New Roman"/>
          <w:b/>
          <w:sz w:val="24"/>
          <w:szCs w:val="24"/>
        </w:rPr>
      </w:pPr>
      <w:r w:rsidRPr="00E30281">
        <w:rPr>
          <w:rFonts w:ascii="Times New Roman" w:hAnsi="Times New Roman" w:cs="Times New Roman"/>
          <w:sz w:val="2"/>
          <w:szCs w:val="24"/>
        </w:rPr>
        <w:br/>
      </w:r>
      <w:r w:rsidRPr="001B4536">
        <w:rPr>
          <w:rFonts w:ascii="Times New Roman" w:hAnsi="Times New Roman" w:cs="Times New Roman"/>
          <w:b/>
          <w:sz w:val="24"/>
          <w:szCs w:val="24"/>
        </w:rPr>
        <w:t xml:space="preserve">Technical change: </w:t>
      </w:r>
      <w:r w:rsidRPr="001B4536">
        <w:rPr>
          <w:rFonts w:ascii="Times New Roman" w:hAnsi="Times New Roman" w:cs="Times New Roman"/>
          <w:sz w:val="24"/>
          <w:szCs w:val="24"/>
        </w:rPr>
        <w:t>It refers to advances in technology that is represented by an upward</w:t>
      </w:r>
      <w:r w:rsidRPr="001B4536">
        <w:rPr>
          <w:rFonts w:ascii="Times New Roman" w:hAnsi="Times New Roman" w:cs="Times New Roman"/>
          <w:sz w:val="24"/>
          <w:szCs w:val="24"/>
        </w:rPr>
        <w:br/>
        <w:t xml:space="preserve">shift in the production frontier. For example, </w:t>
      </w:r>
      <w:r w:rsidRPr="00484A2B">
        <w:rPr>
          <w:rFonts w:ascii="Times New Roman" w:hAnsi="Times New Roman" w:cs="Times New Roman"/>
          <w:sz w:val="24"/>
          <w:szCs w:val="24"/>
        </w:rPr>
        <w:t xml:space="preserve">adoption of new improved </w:t>
      </w:r>
      <w:r w:rsidRPr="00484A2B">
        <w:rPr>
          <w:rFonts w:ascii="Times New Roman" w:hAnsi="Times New Roman" w:cs="Times New Roman"/>
          <w:iCs/>
          <w:sz w:val="24"/>
          <w:szCs w:val="24"/>
        </w:rPr>
        <w:t>seed</w:t>
      </w:r>
      <w:r w:rsidR="00E26D71">
        <w:rPr>
          <w:rFonts w:ascii="Times New Roman" w:hAnsi="Times New Roman" w:cs="Times New Roman"/>
          <w:iCs/>
          <w:sz w:val="24"/>
          <w:szCs w:val="24"/>
        </w:rPr>
        <w:t xml:space="preserve"> </w:t>
      </w:r>
      <w:r w:rsidRPr="00484A2B">
        <w:rPr>
          <w:rFonts w:ascii="Times New Roman" w:hAnsi="Times New Roman" w:cs="Times New Roman"/>
          <w:sz w:val="24"/>
          <w:szCs w:val="24"/>
        </w:rPr>
        <w:t>varieties</w:t>
      </w:r>
      <w:r>
        <w:rPr>
          <w:rFonts w:ascii="Times New Roman" w:hAnsi="Times New Roman" w:cs="Times New Roman"/>
          <w:sz w:val="24"/>
          <w:szCs w:val="24"/>
        </w:rPr>
        <w:t xml:space="preserve"> and any new technology that enhance the production sector.</w:t>
      </w:r>
    </w:p>
    <w:p w:rsidR="00F643EE" w:rsidRPr="00E30281" w:rsidRDefault="00F643EE" w:rsidP="00062028">
      <w:pPr>
        <w:spacing w:after="0" w:line="360" w:lineRule="auto"/>
        <w:jc w:val="both"/>
        <w:rPr>
          <w:rFonts w:ascii="Times New Roman" w:hAnsi="Times New Roman" w:cs="Times New Roman"/>
          <w:b/>
          <w:sz w:val="24"/>
          <w:szCs w:val="24"/>
        </w:rPr>
      </w:pPr>
      <w:r w:rsidRPr="00E30281">
        <w:rPr>
          <w:rFonts w:ascii="Times New Roman" w:hAnsi="Times New Roman" w:cs="Times New Roman"/>
          <w:sz w:val="2"/>
          <w:szCs w:val="24"/>
        </w:rPr>
        <w:br/>
      </w:r>
      <w:r w:rsidRPr="001B4536">
        <w:rPr>
          <w:rFonts w:ascii="Times New Roman" w:hAnsi="Times New Roman" w:cs="Times New Roman"/>
          <w:b/>
          <w:sz w:val="24"/>
          <w:szCs w:val="24"/>
        </w:rPr>
        <w:t>Allocative efficiency:</w:t>
      </w:r>
      <w:r w:rsidRPr="001B4536">
        <w:rPr>
          <w:rFonts w:ascii="Times New Roman" w:hAnsi="Times New Roman" w:cs="Times New Roman"/>
          <w:sz w:val="24"/>
          <w:szCs w:val="24"/>
        </w:rPr>
        <w:t xml:space="preserve"> Is the ability of a farmer to use inputs in optimal proportion, given</w:t>
      </w:r>
      <w:r w:rsidRPr="001B4536">
        <w:rPr>
          <w:rFonts w:ascii="Times New Roman" w:hAnsi="Times New Roman" w:cs="Times New Roman"/>
          <w:sz w:val="24"/>
          <w:szCs w:val="24"/>
        </w:rPr>
        <w:br/>
        <w:t>their respective prices and the production technology. In other words it is the ability of the</w:t>
      </w:r>
      <w:r w:rsidRPr="001B4536">
        <w:rPr>
          <w:rFonts w:ascii="Times New Roman" w:hAnsi="Times New Roman" w:cs="Times New Roman"/>
          <w:sz w:val="24"/>
          <w:szCs w:val="24"/>
        </w:rPr>
        <w:br/>
        <w:t>farmer to produce a given level of output using cost minimizing input ratios. The use of an</w:t>
      </w:r>
      <w:r w:rsidRPr="001B4536">
        <w:rPr>
          <w:rFonts w:ascii="Times New Roman" w:hAnsi="Times New Roman" w:cs="Times New Roman"/>
          <w:sz w:val="24"/>
          <w:szCs w:val="24"/>
        </w:rPr>
        <w:br/>
        <w:t>input is allocatively efficient if the value of marginal product of the input is equal to its</w:t>
      </w:r>
      <w:r w:rsidRPr="001B4536">
        <w:rPr>
          <w:rFonts w:ascii="Times New Roman" w:hAnsi="Times New Roman" w:cs="Times New Roman"/>
          <w:sz w:val="24"/>
          <w:szCs w:val="24"/>
        </w:rPr>
        <w:br/>
        <w:t>price (Coelli</w:t>
      </w:r>
      <w:r w:rsidRPr="001B4536">
        <w:rPr>
          <w:rFonts w:ascii="Times New Roman" w:hAnsi="Times New Roman" w:cs="Times New Roman"/>
          <w:i/>
          <w:iCs/>
          <w:sz w:val="24"/>
          <w:szCs w:val="24"/>
        </w:rPr>
        <w:t>et al</w:t>
      </w:r>
      <w:r w:rsidRPr="001B4536">
        <w:rPr>
          <w:rFonts w:ascii="Times New Roman" w:hAnsi="Times New Roman" w:cs="Times New Roman"/>
          <w:sz w:val="24"/>
          <w:szCs w:val="24"/>
        </w:rPr>
        <w:t>., 2005).</w:t>
      </w:r>
    </w:p>
    <w:p w:rsidR="00F643EE" w:rsidRPr="00F643EE" w:rsidRDefault="00F643EE" w:rsidP="00062028">
      <w:pPr>
        <w:spacing w:after="0" w:line="360" w:lineRule="auto"/>
        <w:jc w:val="both"/>
        <w:rPr>
          <w:rFonts w:ascii="Times New Roman" w:hAnsi="Times New Roman" w:cs="Times New Roman"/>
          <w:sz w:val="24"/>
          <w:szCs w:val="24"/>
        </w:rPr>
      </w:pPr>
      <w:r w:rsidRPr="00E30281">
        <w:rPr>
          <w:rFonts w:ascii="Times New Roman" w:hAnsi="Times New Roman" w:cs="Times New Roman"/>
          <w:sz w:val="2"/>
          <w:szCs w:val="24"/>
        </w:rPr>
        <w:br/>
      </w:r>
      <w:r w:rsidRPr="001B4536">
        <w:rPr>
          <w:rFonts w:ascii="Times New Roman" w:hAnsi="Times New Roman" w:cs="Times New Roman"/>
          <w:b/>
          <w:sz w:val="24"/>
          <w:szCs w:val="24"/>
        </w:rPr>
        <w:t>Economic efficiency:</w:t>
      </w:r>
      <w:r w:rsidRPr="001B4536">
        <w:rPr>
          <w:rFonts w:ascii="Times New Roman" w:hAnsi="Times New Roman" w:cs="Times New Roman"/>
          <w:sz w:val="24"/>
          <w:szCs w:val="24"/>
        </w:rPr>
        <w:t xml:space="preserve"> It is the optimal input mix to produce any given level of output that</w:t>
      </w:r>
      <w:r w:rsidRPr="001B4536">
        <w:rPr>
          <w:rFonts w:ascii="Times New Roman" w:hAnsi="Times New Roman" w:cs="Times New Roman"/>
          <w:sz w:val="24"/>
          <w:szCs w:val="24"/>
        </w:rPr>
        <w:br/>
        <w:t>minimizes the cost of production. It is the product of technical and allocative efficiency. A</w:t>
      </w:r>
      <w:r w:rsidRPr="001B4536">
        <w:rPr>
          <w:rFonts w:ascii="Times New Roman" w:hAnsi="Times New Roman" w:cs="Times New Roman"/>
          <w:sz w:val="24"/>
          <w:szCs w:val="24"/>
        </w:rPr>
        <w:br/>
        <w:t>farmer is economically efficient if it is both technically and allocatively efficient (Farrell</w:t>
      </w:r>
      <w:proofErr w:type="gramStart"/>
      <w:r w:rsidRPr="001B4536">
        <w:rPr>
          <w:rFonts w:ascii="Times New Roman" w:hAnsi="Times New Roman" w:cs="Times New Roman"/>
          <w:sz w:val="24"/>
          <w:szCs w:val="24"/>
        </w:rPr>
        <w:t>,</w:t>
      </w:r>
      <w:proofErr w:type="gramEnd"/>
      <w:r w:rsidRPr="001B4536">
        <w:rPr>
          <w:rFonts w:ascii="Times New Roman" w:hAnsi="Times New Roman" w:cs="Times New Roman"/>
          <w:sz w:val="24"/>
          <w:szCs w:val="24"/>
        </w:rPr>
        <w:br/>
        <w:t>1957; Coelli, 1995).</w:t>
      </w:r>
    </w:p>
    <w:p w:rsidR="00FB6FAF" w:rsidRPr="00A77942" w:rsidRDefault="00FB6FAF" w:rsidP="00D71BC9">
      <w:pPr>
        <w:pStyle w:val="Heading3"/>
        <w:numPr>
          <w:ilvl w:val="2"/>
          <w:numId w:val="2"/>
        </w:numPr>
        <w:spacing w:before="0" w:line="360" w:lineRule="auto"/>
        <w:ind w:hanging="540"/>
        <w:rPr>
          <w:rFonts w:ascii="Times New Roman" w:eastAsia="SimSun" w:hAnsi="Times New Roman" w:cs="Times New Roman"/>
          <w:color w:val="000000" w:themeColor="text1"/>
          <w:sz w:val="24"/>
          <w:szCs w:val="24"/>
        </w:rPr>
      </w:pPr>
      <w:bookmarkStart w:id="34" w:name="_Toc484784421"/>
      <w:bookmarkStart w:id="35" w:name="_Toc45022047"/>
      <w:r w:rsidRPr="00A77942">
        <w:rPr>
          <w:rFonts w:ascii="Times New Roman" w:eastAsia="Verdana-Bold" w:hAnsi="Times New Roman" w:cs="Times New Roman"/>
          <w:color w:val="000000" w:themeColor="text1"/>
          <w:sz w:val="24"/>
          <w:szCs w:val="24"/>
        </w:rPr>
        <w:t>Definition of small Farms</w:t>
      </w:r>
      <w:bookmarkEnd w:id="34"/>
      <w:bookmarkEnd w:id="35"/>
    </w:p>
    <w:p w:rsidR="00FB6FAF" w:rsidRDefault="00840B34" w:rsidP="00062028">
      <w:pPr>
        <w:spacing w:after="0" w:line="360" w:lineRule="auto"/>
        <w:jc w:val="both"/>
        <w:rPr>
          <w:rFonts w:ascii="Times New Roman" w:eastAsia="Verdana" w:hAnsi="Times New Roman" w:cs="Times New Roman"/>
          <w:color w:val="000000"/>
          <w:sz w:val="24"/>
        </w:rPr>
      </w:pPr>
      <w:r>
        <w:rPr>
          <w:rFonts w:ascii="Times New Roman" w:eastAsia="Verdana" w:hAnsi="Times New Roman" w:cs="Times New Roman"/>
          <w:color w:val="000000"/>
          <w:sz w:val="24"/>
        </w:rPr>
        <w:t>In general</w:t>
      </w:r>
      <w:r w:rsidR="00AF3C97">
        <w:rPr>
          <w:rFonts w:ascii="Times New Roman" w:eastAsia="Verdana" w:hAnsi="Times New Roman" w:cs="Times New Roman"/>
          <w:color w:val="000000"/>
          <w:sz w:val="24"/>
        </w:rPr>
        <w:t>, t</w:t>
      </w:r>
      <w:r w:rsidR="00FB6FAF" w:rsidRPr="00FB6FAF">
        <w:rPr>
          <w:rFonts w:ascii="Times New Roman" w:eastAsia="Verdana" w:hAnsi="Times New Roman" w:cs="Times New Roman"/>
          <w:color w:val="000000"/>
          <w:sz w:val="24"/>
        </w:rPr>
        <w:t xml:space="preserve">he concept of small farms can be approached from a variety of angles.  </w:t>
      </w:r>
      <w:r w:rsidR="00891C1E">
        <w:rPr>
          <w:rFonts w:ascii="Times New Roman" w:eastAsia="Verdana" w:hAnsi="Times New Roman" w:cs="Times New Roman"/>
          <w:color w:val="000000"/>
          <w:sz w:val="24"/>
        </w:rPr>
        <w:t xml:space="preserve">The </w:t>
      </w:r>
      <w:r w:rsidR="00FB6FAF" w:rsidRPr="00FB6FAF">
        <w:rPr>
          <w:rFonts w:ascii="Times New Roman" w:eastAsia="Verdana" w:hAnsi="Times New Roman" w:cs="Times New Roman"/>
          <w:color w:val="000000"/>
          <w:sz w:val="24"/>
        </w:rPr>
        <w:t>Small-scale agriculture is</w:t>
      </w:r>
      <w:r w:rsidR="00395DDF">
        <w:rPr>
          <w:rFonts w:ascii="Times New Roman" w:eastAsia="Verdana" w:hAnsi="Times New Roman" w:cs="Times New Roman"/>
          <w:color w:val="000000"/>
          <w:sz w:val="24"/>
        </w:rPr>
        <w:t xml:space="preserve"> </w:t>
      </w:r>
      <w:r w:rsidR="00FB6FAF" w:rsidRPr="00FB6FAF">
        <w:rPr>
          <w:rFonts w:ascii="Times New Roman" w:eastAsia="Verdana" w:hAnsi="Times New Roman" w:cs="Times New Roman"/>
          <w:color w:val="000000"/>
          <w:sz w:val="24"/>
        </w:rPr>
        <w:t xml:space="preserve">often, albeit not always appropriately, used interchangeably with smallholder, family subsistence, resource-poor, low-income, low-input, or low-technology farming (Heidhues and Brüntrup 2003). The following examples of definitions </w:t>
      </w:r>
      <w:r w:rsidR="009F2EF2">
        <w:rPr>
          <w:rFonts w:ascii="Times New Roman" w:eastAsia="Verdana" w:hAnsi="Times New Roman" w:cs="Times New Roman"/>
          <w:color w:val="000000"/>
          <w:sz w:val="24"/>
        </w:rPr>
        <w:t>explained</w:t>
      </w:r>
      <w:r w:rsidR="00FB6FAF" w:rsidRPr="00FB6FAF">
        <w:rPr>
          <w:rFonts w:ascii="Times New Roman" w:eastAsia="Verdana" w:hAnsi="Times New Roman" w:cs="Times New Roman"/>
          <w:color w:val="000000"/>
          <w:sz w:val="24"/>
        </w:rPr>
        <w:t xml:space="preserve"> the diversity of conceptual approaches to the term:</w:t>
      </w:r>
    </w:p>
    <w:p w:rsidR="00FB6FAF" w:rsidRPr="00187EB1" w:rsidRDefault="00FB6FAF" w:rsidP="00187EB1">
      <w:pPr>
        <w:spacing w:line="360" w:lineRule="auto"/>
        <w:jc w:val="both"/>
        <w:rPr>
          <w:rFonts w:ascii="Times New Roman" w:eastAsia="Verdana" w:hAnsi="Times New Roman" w:cs="Times New Roman"/>
          <w:color w:val="000000"/>
          <w:sz w:val="24"/>
        </w:rPr>
      </w:pPr>
      <w:r w:rsidRPr="00187EB1">
        <w:rPr>
          <w:rFonts w:ascii="Times New Roman" w:eastAsia="Verdana" w:hAnsi="Times New Roman" w:cs="Times New Roman"/>
          <w:color w:val="000000"/>
          <w:sz w:val="24"/>
        </w:rPr>
        <w:t xml:space="preserve">Lipton (2005) defines family farms as operated units in which most labor and enterprise from the farm family, which </w:t>
      </w:r>
      <w:proofErr w:type="gramStart"/>
      <w:r w:rsidRPr="00187EB1">
        <w:rPr>
          <w:rFonts w:ascii="Times New Roman" w:eastAsia="Verdana" w:hAnsi="Times New Roman" w:cs="Times New Roman"/>
          <w:color w:val="000000"/>
          <w:sz w:val="24"/>
        </w:rPr>
        <w:t>pu</w:t>
      </w:r>
      <w:r w:rsidR="00C57C5C">
        <w:rPr>
          <w:rFonts w:ascii="Times New Roman" w:eastAsia="Verdana" w:hAnsi="Times New Roman" w:cs="Times New Roman"/>
          <w:color w:val="000000"/>
          <w:sz w:val="24"/>
        </w:rPr>
        <w:t>ts</w:t>
      </w:r>
      <w:proofErr w:type="gramEnd"/>
      <w:r w:rsidR="00C57C5C">
        <w:rPr>
          <w:rFonts w:ascii="Times New Roman" w:eastAsia="Verdana" w:hAnsi="Times New Roman" w:cs="Times New Roman"/>
          <w:color w:val="000000"/>
          <w:sz w:val="24"/>
        </w:rPr>
        <w:t xml:space="preserve"> much of its working time in </w:t>
      </w:r>
      <w:r w:rsidR="002E11A1">
        <w:rPr>
          <w:rFonts w:ascii="Times New Roman" w:eastAsia="Verdana" w:hAnsi="Times New Roman" w:cs="Times New Roman"/>
          <w:color w:val="000000"/>
          <w:sz w:val="24"/>
        </w:rPr>
        <w:t>to the farm.</w:t>
      </w:r>
    </w:p>
    <w:p w:rsidR="00FB6FAF" w:rsidRPr="00187EB1" w:rsidRDefault="00FB6FAF" w:rsidP="00062028">
      <w:pPr>
        <w:spacing w:after="0" w:line="360" w:lineRule="auto"/>
        <w:jc w:val="both"/>
        <w:rPr>
          <w:rFonts w:ascii="Times New Roman" w:eastAsia="Verdana" w:hAnsi="Times New Roman" w:cs="Times New Roman"/>
          <w:color w:val="000000"/>
          <w:sz w:val="24"/>
        </w:rPr>
      </w:pPr>
      <w:r w:rsidRPr="00187EB1">
        <w:rPr>
          <w:rFonts w:ascii="Times New Roman" w:eastAsia="Verdana" w:hAnsi="Times New Roman" w:cs="Times New Roman"/>
          <w:color w:val="000000"/>
          <w:sz w:val="24"/>
        </w:rPr>
        <w:t xml:space="preserve">The World Bank Rural Strategy (2003) defines smallholders as those with a low asset base, </w:t>
      </w:r>
      <w:r w:rsidR="008269AC" w:rsidRPr="00187EB1">
        <w:rPr>
          <w:rFonts w:ascii="Times New Roman" w:eastAsia="Verdana" w:hAnsi="Times New Roman" w:cs="Times New Roman"/>
          <w:color w:val="000000"/>
          <w:sz w:val="24"/>
        </w:rPr>
        <w:t>operating</w:t>
      </w:r>
      <w:r w:rsidR="00454625">
        <w:rPr>
          <w:rFonts w:ascii="Times New Roman" w:eastAsia="Verdana" w:hAnsi="Times New Roman" w:cs="Times New Roman"/>
          <w:color w:val="000000"/>
          <w:sz w:val="24"/>
        </w:rPr>
        <w:t xml:space="preserve"> less than two </w:t>
      </w:r>
      <w:r w:rsidR="002E11A1">
        <w:rPr>
          <w:rFonts w:ascii="Times New Roman" w:eastAsia="Verdana" w:hAnsi="Times New Roman" w:cs="Times New Roman"/>
          <w:color w:val="000000"/>
          <w:sz w:val="24"/>
        </w:rPr>
        <w:t>hectares of cropland.</w:t>
      </w:r>
    </w:p>
    <w:p w:rsidR="00FB6FAF" w:rsidRPr="00187EB1" w:rsidRDefault="00AF3C97" w:rsidP="00062028">
      <w:pPr>
        <w:spacing w:after="0" w:line="360" w:lineRule="auto"/>
        <w:jc w:val="both"/>
        <w:rPr>
          <w:rFonts w:ascii="Times New Roman" w:eastAsia="Verdana" w:hAnsi="Times New Roman" w:cs="Times New Roman"/>
          <w:color w:val="000000"/>
          <w:sz w:val="24"/>
        </w:rPr>
      </w:pPr>
      <w:r>
        <w:rPr>
          <w:rFonts w:ascii="Times New Roman" w:eastAsia="Verdana" w:hAnsi="Times New Roman" w:cs="Times New Roman"/>
          <w:color w:val="000000"/>
          <w:sz w:val="24"/>
        </w:rPr>
        <w:lastRenderedPageBreak/>
        <w:t xml:space="preserve">In addition, </w:t>
      </w:r>
      <w:r w:rsidR="00FB6FAF" w:rsidRPr="00187EB1">
        <w:rPr>
          <w:rFonts w:ascii="Times New Roman" w:eastAsia="Verdana" w:hAnsi="Times New Roman" w:cs="Times New Roman"/>
          <w:color w:val="000000"/>
          <w:sz w:val="24"/>
        </w:rPr>
        <w:t>FAO</w:t>
      </w:r>
      <w:r>
        <w:rPr>
          <w:rFonts w:ascii="Times New Roman" w:eastAsia="Verdana" w:hAnsi="Times New Roman" w:cs="Times New Roman"/>
          <w:color w:val="000000"/>
          <w:sz w:val="24"/>
        </w:rPr>
        <w:t xml:space="preserve"> </w:t>
      </w:r>
      <w:r w:rsidR="00FB6FAF" w:rsidRPr="00187EB1">
        <w:rPr>
          <w:rFonts w:ascii="Times New Roman" w:eastAsia="Verdana" w:hAnsi="Times New Roman" w:cs="Times New Roman"/>
          <w:color w:val="000000"/>
          <w:sz w:val="24"/>
        </w:rPr>
        <w:t>(2003) study defines smallholders as farmers with limited resource endowments, relative</w:t>
      </w:r>
      <w:r w:rsidR="002E11A1">
        <w:rPr>
          <w:rFonts w:ascii="Times New Roman" w:eastAsia="Verdana" w:hAnsi="Times New Roman" w:cs="Times New Roman"/>
          <w:color w:val="000000"/>
          <w:sz w:val="24"/>
        </w:rPr>
        <w:t xml:space="preserve"> to other farmers in the sector.</w:t>
      </w:r>
    </w:p>
    <w:p w:rsidR="00FB6FAF" w:rsidRPr="00187EB1" w:rsidRDefault="00FB6FAF" w:rsidP="00062028">
      <w:pPr>
        <w:spacing w:after="0" w:line="360" w:lineRule="auto"/>
        <w:jc w:val="both"/>
        <w:rPr>
          <w:rFonts w:ascii="Times New Roman" w:eastAsia="Verdana" w:hAnsi="Times New Roman" w:cs="Times New Roman"/>
          <w:color w:val="000000"/>
          <w:sz w:val="24"/>
        </w:rPr>
      </w:pPr>
      <w:r w:rsidRPr="00187EB1">
        <w:rPr>
          <w:rFonts w:ascii="Times New Roman" w:eastAsia="Verdana" w:hAnsi="Times New Roman" w:cs="Times New Roman"/>
          <w:color w:val="000000"/>
          <w:sz w:val="24"/>
        </w:rPr>
        <w:t xml:space="preserve">Narayanan and Gulati (2002) characterize a smallholder as a farmer (crop or livestock) Practicing a mix of commercial and subsistence production or either, where the family provides the majority of </w:t>
      </w:r>
      <w:r w:rsidR="00301FD4" w:rsidRPr="00187EB1">
        <w:rPr>
          <w:rFonts w:ascii="Times New Roman" w:eastAsia="Verdana" w:hAnsi="Times New Roman" w:cs="Times New Roman"/>
          <w:color w:val="000000"/>
          <w:sz w:val="24"/>
        </w:rPr>
        <w:t>labor</w:t>
      </w:r>
      <w:r w:rsidRPr="00187EB1">
        <w:rPr>
          <w:rFonts w:ascii="Times New Roman" w:eastAsia="Verdana" w:hAnsi="Times New Roman" w:cs="Times New Roman"/>
          <w:color w:val="000000"/>
          <w:sz w:val="24"/>
        </w:rPr>
        <w:t xml:space="preserve"> and the farm p</w:t>
      </w:r>
      <w:r w:rsidR="00CC1B06">
        <w:rPr>
          <w:rFonts w:ascii="Times New Roman" w:eastAsia="Verdana" w:hAnsi="Times New Roman" w:cs="Times New Roman"/>
          <w:color w:val="000000"/>
          <w:sz w:val="24"/>
        </w:rPr>
        <w:t xml:space="preserve">rovides as the source of </w:t>
      </w:r>
      <w:r w:rsidRPr="00187EB1">
        <w:rPr>
          <w:rFonts w:ascii="Times New Roman" w:eastAsia="Verdana" w:hAnsi="Times New Roman" w:cs="Times New Roman"/>
          <w:color w:val="000000"/>
          <w:sz w:val="24"/>
        </w:rPr>
        <w:t>income.</w:t>
      </w:r>
    </w:p>
    <w:p w:rsidR="00FB6FAF" w:rsidRDefault="00FB6FAF" w:rsidP="00062028">
      <w:pPr>
        <w:spacing w:after="0" w:line="360" w:lineRule="auto"/>
        <w:jc w:val="both"/>
      </w:pPr>
      <w:r w:rsidRPr="00187EB1">
        <w:rPr>
          <w:rFonts w:ascii="Times New Roman" w:eastAsia="Verdana" w:hAnsi="Times New Roman" w:cs="Times New Roman"/>
          <w:color w:val="000000"/>
          <w:sz w:val="24"/>
        </w:rPr>
        <w:t>According to Huvio, Kola, and</w:t>
      </w:r>
      <w:r w:rsidR="00BC22FB">
        <w:rPr>
          <w:rFonts w:ascii="Times New Roman" w:eastAsia="Verdana" w:hAnsi="Times New Roman" w:cs="Times New Roman"/>
          <w:color w:val="000000"/>
          <w:sz w:val="24"/>
        </w:rPr>
        <w:t xml:space="preserve"> </w:t>
      </w:r>
      <w:r w:rsidRPr="00187EB1">
        <w:rPr>
          <w:rFonts w:ascii="Times New Roman" w:eastAsia="Verdana" w:hAnsi="Times New Roman" w:cs="Times New Roman"/>
          <w:color w:val="000000"/>
          <w:sz w:val="24"/>
        </w:rPr>
        <w:t>Lundström (2005),</w:t>
      </w:r>
      <w:r w:rsidR="00273B68" w:rsidRPr="00187EB1">
        <w:rPr>
          <w:rFonts w:ascii="Times New Roman" w:eastAsia="Verdana" w:hAnsi="Times New Roman" w:cs="Times New Roman"/>
          <w:color w:val="000000"/>
          <w:sz w:val="24"/>
        </w:rPr>
        <w:t xml:space="preserve"> there is the absence of </w:t>
      </w:r>
      <w:r w:rsidRPr="00187EB1">
        <w:rPr>
          <w:rFonts w:ascii="Times New Roman" w:eastAsia="Verdana" w:hAnsi="Times New Roman" w:cs="Times New Roman"/>
          <w:color w:val="000000"/>
          <w:sz w:val="24"/>
        </w:rPr>
        <w:t>sole consensus on small farms.</w:t>
      </w:r>
      <w:r w:rsidR="00273B68" w:rsidRPr="00187EB1">
        <w:rPr>
          <w:rFonts w:ascii="Times New Roman" w:eastAsia="Verdana" w:hAnsi="Times New Roman" w:cs="Times New Roman"/>
          <w:color w:val="000000"/>
          <w:sz w:val="24"/>
        </w:rPr>
        <w:t xml:space="preserve">  As a result, the issue spans </w:t>
      </w:r>
      <w:r w:rsidRPr="00187EB1">
        <w:rPr>
          <w:rFonts w:ascii="Times New Roman" w:eastAsia="Verdana" w:hAnsi="Times New Roman" w:cs="Times New Roman"/>
          <w:color w:val="000000"/>
          <w:sz w:val="24"/>
        </w:rPr>
        <w:t>widely diversified group from middle class family businesses well-integrated into the market economy</w:t>
      </w:r>
      <w:r w:rsidR="00BC22FB">
        <w:rPr>
          <w:rFonts w:ascii="Times New Roman" w:eastAsia="Verdana" w:hAnsi="Times New Roman" w:cs="Times New Roman"/>
          <w:color w:val="000000"/>
          <w:sz w:val="24"/>
        </w:rPr>
        <w:t xml:space="preserve"> </w:t>
      </w:r>
      <w:r w:rsidRPr="00187EB1">
        <w:rPr>
          <w:rFonts w:ascii="Times New Roman" w:eastAsia="Verdana" w:hAnsi="Times New Roman" w:cs="Times New Roman"/>
          <w:color w:val="000000"/>
          <w:sz w:val="24"/>
        </w:rPr>
        <w:t xml:space="preserve">to subsistence farmers, who constitute almost 75 percent of the world's poor". </w:t>
      </w:r>
    </w:p>
    <w:p w:rsidR="00273B68" w:rsidRPr="00F809D0" w:rsidRDefault="00273B68" w:rsidP="00062028">
      <w:pPr>
        <w:spacing w:after="0" w:line="360" w:lineRule="auto"/>
        <w:jc w:val="both"/>
        <w:rPr>
          <w:rFonts w:ascii="Times New Roman" w:eastAsia="Verdana" w:hAnsi="Times New Roman" w:cs="Times New Roman"/>
          <w:color w:val="000000"/>
          <w:sz w:val="24"/>
        </w:rPr>
      </w:pPr>
      <w:r w:rsidRPr="00273B68">
        <w:rPr>
          <w:rFonts w:ascii="Times New Roman" w:eastAsia="Batang" w:hAnsi="Times New Roman" w:cs="Times New Roman"/>
          <w:color w:val="000000"/>
          <w:sz w:val="24"/>
        </w:rPr>
        <w:t xml:space="preserve">In general, most literature defines Small farms </w:t>
      </w:r>
      <w:r w:rsidRPr="00273B68">
        <w:rPr>
          <w:rFonts w:ascii="Times New Roman" w:eastAsia="Verdana" w:hAnsi="Times New Roman" w:cs="Times New Roman"/>
          <w:color w:val="000000"/>
          <w:sz w:val="24"/>
        </w:rPr>
        <w:t xml:space="preserve">and </w:t>
      </w:r>
      <w:r w:rsidRPr="00273B68">
        <w:rPr>
          <w:rFonts w:ascii="Times New Roman" w:eastAsia="Batang" w:hAnsi="Times New Roman" w:cs="Times New Roman"/>
          <w:color w:val="000000"/>
          <w:sz w:val="24"/>
        </w:rPr>
        <w:t xml:space="preserve">Smallholders </w:t>
      </w:r>
      <w:r w:rsidRPr="00273B68">
        <w:rPr>
          <w:rFonts w:ascii="Times New Roman" w:eastAsia="Verdana" w:hAnsi="Times New Roman" w:cs="Times New Roman"/>
          <w:color w:val="000000"/>
          <w:sz w:val="24"/>
        </w:rPr>
        <w:t>as those confined to farms of less than 2 hectar</w:t>
      </w:r>
      <w:r w:rsidR="00BF5F8C">
        <w:rPr>
          <w:rFonts w:ascii="Times New Roman" w:eastAsia="Verdana" w:hAnsi="Times New Roman" w:cs="Times New Roman"/>
          <w:color w:val="000000"/>
          <w:sz w:val="24"/>
        </w:rPr>
        <w:t>es of owned or rented land. The above</w:t>
      </w:r>
      <w:r w:rsidRPr="00273B68">
        <w:rPr>
          <w:rFonts w:ascii="Times New Roman" w:eastAsia="Verdana" w:hAnsi="Times New Roman" w:cs="Times New Roman"/>
          <w:color w:val="000000"/>
          <w:sz w:val="24"/>
        </w:rPr>
        <w:t xml:space="preserve"> definition also assumes that</w:t>
      </w:r>
      <w:r w:rsidR="00395DDF">
        <w:rPr>
          <w:rFonts w:ascii="Times New Roman" w:eastAsia="Verdana" w:hAnsi="Times New Roman" w:cs="Times New Roman"/>
          <w:color w:val="000000"/>
          <w:sz w:val="24"/>
        </w:rPr>
        <w:t xml:space="preserve"> </w:t>
      </w:r>
      <w:r w:rsidRPr="00273B68">
        <w:rPr>
          <w:rFonts w:ascii="Times New Roman" w:eastAsia="Verdana" w:hAnsi="Times New Roman" w:cs="Times New Roman"/>
          <w:color w:val="000000"/>
          <w:sz w:val="24"/>
        </w:rPr>
        <w:t>the farm family provides the primary source of labor and that farming constitutes a principal source of</w:t>
      </w:r>
      <w:r w:rsidR="00395DDF">
        <w:rPr>
          <w:rFonts w:ascii="Times New Roman" w:eastAsia="Verdana" w:hAnsi="Times New Roman" w:cs="Times New Roman"/>
          <w:color w:val="000000"/>
          <w:sz w:val="24"/>
        </w:rPr>
        <w:t xml:space="preserve"> </w:t>
      </w:r>
      <w:r w:rsidRPr="00273B68">
        <w:rPr>
          <w:rFonts w:ascii="Times New Roman" w:eastAsia="Verdana" w:hAnsi="Times New Roman" w:cs="Times New Roman"/>
          <w:color w:val="000000"/>
          <w:sz w:val="24"/>
        </w:rPr>
        <w:t>income for the family.</w:t>
      </w:r>
    </w:p>
    <w:p w:rsidR="00C73E6D" w:rsidRPr="00A77942" w:rsidRDefault="00C73E6D" w:rsidP="004B4630">
      <w:pPr>
        <w:pStyle w:val="Heading3"/>
        <w:numPr>
          <w:ilvl w:val="1"/>
          <w:numId w:val="2"/>
        </w:numPr>
        <w:spacing w:before="0" w:line="360" w:lineRule="auto"/>
        <w:rPr>
          <w:rFonts w:ascii="Times New Roman" w:hAnsi="Times New Roman" w:cs="Times New Roman"/>
          <w:color w:val="000000" w:themeColor="text1"/>
          <w:sz w:val="28"/>
          <w:szCs w:val="28"/>
        </w:rPr>
      </w:pPr>
      <w:bookmarkStart w:id="36" w:name="_Toc421521919"/>
      <w:bookmarkStart w:id="37" w:name="_Toc45022048"/>
      <w:r w:rsidRPr="00A77942">
        <w:rPr>
          <w:rFonts w:ascii="Times New Roman" w:hAnsi="Times New Roman" w:cs="Times New Roman"/>
          <w:color w:val="000000" w:themeColor="text1"/>
          <w:sz w:val="28"/>
          <w:szCs w:val="28"/>
        </w:rPr>
        <w:t xml:space="preserve">Ethiopian </w:t>
      </w:r>
      <w:r w:rsidR="00F17F11" w:rsidRPr="00A77942">
        <w:rPr>
          <w:rFonts w:ascii="Times New Roman" w:hAnsi="Times New Roman" w:cs="Times New Roman"/>
          <w:color w:val="000000" w:themeColor="text1"/>
          <w:sz w:val="28"/>
          <w:szCs w:val="28"/>
        </w:rPr>
        <w:t>Agriculture</w:t>
      </w:r>
      <w:bookmarkEnd w:id="36"/>
      <w:bookmarkEnd w:id="37"/>
    </w:p>
    <w:p w:rsidR="00C73E6D" w:rsidRPr="000B136E" w:rsidRDefault="00C73E6D" w:rsidP="00062028">
      <w:pPr>
        <w:spacing w:after="0" w:line="360" w:lineRule="auto"/>
        <w:jc w:val="both"/>
        <w:rPr>
          <w:rFonts w:ascii="Times New Roman" w:eastAsia="Calibri" w:hAnsi="Times New Roman" w:cs="Times New Roman"/>
          <w:color w:val="000000"/>
          <w:sz w:val="24"/>
        </w:rPr>
      </w:pPr>
      <w:r w:rsidRPr="00C73E6D">
        <w:rPr>
          <w:rFonts w:ascii="Times New Roman" w:eastAsia="Calibri" w:hAnsi="Times New Roman" w:cs="Times New Roman"/>
          <w:color w:val="000000"/>
          <w:sz w:val="24"/>
        </w:rPr>
        <w:t>The great majority of the Ethiopian population resides in rural area</w:t>
      </w:r>
      <w:r w:rsidR="00587DBA">
        <w:rPr>
          <w:rFonts w:ascii="Times New Roman" w:eastAsia="Calibri" w:hAnsi="Times New Roman" w:cs="Times New Roman"/>
          <w:color w:val="000000"/>
          <w:sz w:val="24"/>
        </w:rPr>
        <w:t>s</w:t>
      </w:r>
      <w:r w:rsidR="00F17F11">
        <w:rPr>
          <w:rFonts w:ascii="Times New Roman" w:eastAsia="Calibri" w:hAnsi="Times New Roman" w:cs="Times New Roman"/>
          <w:color w:val="000000"/>
          <w:sz w:val="24"/>
        </w:rPr>
        <w:t xml:space="preserve"> engaged in some form of </w:t>
      </w:r>
      <w:r w:rsidRPr="00C73E6D">
        <w:rPr>
          <w:rFonts w:ascii="Times New Roman" w:eastAsia="Calibri" w:hAnsi="Times New Roman" w:cs="Times New Roman"/>
          <w:color w:val="000000"/>
          <w:sz w:val="24"/>
        </w:rPr>
        <w:t>agricultural activities. It is also in this sector that the over whelming majority of the poor people were reside. The Ethiopian development strategy is planned to resolve around produc</w:t>
      </w:r>
      <w:r w:rsidR="00587DBA">
        <w:rPr>
          <w:rFonts w:ascii="Times New Roman" w:eastAsia="Calibri" w:hAnsi="Times New Roman" w:cs="Times New Roman"/>
          <w:color w:val="000000"/>
          <w:sz w:val="24"/>
        </w:rPr>
        <w:t>tivity improvement of the small</w:t>
      </w:r>
      <w:r w:rsidRPr="00C73E6D">
        <w:rPr>
          <w:rFonts w:ascii="Times New Roman" w:eastAsia="Calibri" w:hAnsi="Times New Roman" w:cs="Times New Roman"/>
          <w:color w:val="000000"/>
          <w:sz w:val="24"/>
        </w:rPr>
        <w:t>holder agriculture based on utilization of domestic raw materials and labor intensive technology. In raising productivity and production of farmer by designing incentive packages such as access to fertile land, provision of inputs credit and tax incentives, improvement in budgetary allocation, manpower development in agriculture, development of infrastructure, and other supports  (Knife A. 2001).</w:t>
      </w:r>
    </w:p>
    <w:p w:rsidR="000B136E" w:rsidRPr="000B136E" w:rsidRDefault="00873ED5" w:rsidP="00D71BC9">
      <w:pPr>
        <w:pStyle w:val="Heading3"/>
        <w:numPr>
          <w:ilvl w:val="2"/>
          <w:numId w:val="2"/>
        </w:numPr>
        <w:spacing w:before="0" w:line="360" w:lineRule="auto"/>
        <w:ind w:left="540" w:hanging="540"/>
        <w:rPr>
          <w:rFonts w:ascii="Cambria" w:eastAsia="Times New Roman" w:hAnsi="Cambria" w:cs="Times New Roman"/>
          <w:color w:val="4F81BD"/>
          <w:sz w:val="20"/>
        </w:rPr>
      </w:pPr>
      <w:bookmarkStart w:id="38" w:name="_Toc45022049"/>
      <w:r>
        <w:rPr>
          <w:rFonts w:ascii="Times New Roman" w:hAnsi="Times New Roman" w:cs="Times New Roman"/>
          <w:color w:val="000000" w:themeColor="text1"/>
          <w:sz w:val="24"/>
        </w:rPr>
        <w:t>The input utilization</w:t>
      </w:r>
      <w:r w:rsidR="000B136E" w:rsidRPr="000B136E">
        <w:rPr>
          <w:rFonts w:ascii="Times New Roman" w:hAnsi="Times New Roman" w:cs="Times New Roman"/>
          <w:color w:val="000000" w:themeColor="text1"/>
          <w:sz w:val="24"/>
        </w:rPr>
        <w:t xml:space="preserve"> and characteristics of the Ethiopian agriculture sectors</w:t>
      </w:r>
      <w:bookmarkEnd w:id="38"/>
      <w:r w:rsidR="000B136E" w:rsidRPr="000B136E">
        <w:rPr>
          <w:rFonts w:ascii="Times New Roman" w:eastAsia="Calibri" w:hAnsi="Times New Roman" w:cs="Times New Roman"/>
          <w:color w:val="000000"/>
          <w:sz w:val="24"/>
        </w:rPr>
        <w:tab/>
      </w:r>
    </w:p>
    <w:p w:rsidR="000B136E" w:rsidRPr="000B136E" w:rsidRDefault="000B136E" w:rsidP="00D71BC9">
      <w:pPr>
        <w:pStyle w:val="Heading4"/>
        <w:numPr>
          <w:ilvl w:val="3"/>
          <w:numId w:val="2"/>
        </w:numPr>
        <w:spacing w:before="0" w:line="360" w:lineRule="auto"/>
        <w:rPr>
          <w:rFonts w:ascii="Times New Roman" w:eastAsia="Times New Roman" w:hAnsi="Times New Roman" w:cs="Times New Roman"/>
          <w:i w:val="0"/>
          <w:color w:val="000000" w:themeColor="text1"/>
        </w:rPr>
      </w:pPr>
      <w:r w:rsidRPr="000B136E">
        <w:rPr>
          <w:rFonts w:ascii="Times New Roman" w:eastAsia="Calibri" w:hAnsi="Times New Roman" w:cs="Times New Roman"/>
          <w:i w:val="0"/>
          <w:color w:val="000000" w:themeColor="text1"/>
          <w:sz w:val="24"/>
        </w:rPr>
        <w:t>Agriculture credit and input use</w:t>
      </w:r>
    </w:p>
    <w:p w:rsidR="000B136E" w:rsidRPr="000B136E" w:rsidRDefault="000B136E" w:rsidP="00062028">
      <w:pPr>
        <w:spacing w:after="0" w:line="360" w:lineRule="auto"/>
        <w:jc w:val="both"/>
        <w:rPr>
          <w:rFonts w:ascii="Calibri" w:eastAsia="Times New Roman" w:hAnsi="Calibri" w:cs="Times New Roman"/>
          <w:color w:val="000000"/>
        </w:rPr>
      </w:pPr>
      <w:r w:rsidRPr="000B136E">
        <w:rPr>
          <w:rFonts w:ascii="Times New Roman" w:eastAsia="Calibri" w:hAnsi="Times New Roman" w:cs="Times New Roman"/>
          <w:color w:val="000000"/>
          <w:sz w:val="24"/>
        </w:rPr>
        <w:t>Shortage of capital to finance agricultural production and marketing activities is one of the major problems that the Ethiopian smallholder farmers face. Small holder farmers need agricultural credit to meet short-term equipment of working capital and long term investment in agricultural and other income bearing activities.</w:t>
      </w:r>
    </w:p>
    <w:p w:rsidR="000B136E" w:rsidRPr="000B136E" w:rsidRDefault="000B136E" w:rsidP="00062028">
      <w:pPr>
        <w:spacing w:after="0" w:line="360" w:lineRule="auto"/>
        <w:jc w:val="both"/>
        <w:rPr>
          <w:rFonts w:ascii="Calibri" w:eastAsia="Times New Roman" w:hAnsi="Calibri" w:cs="Times New Roman"/>
          <w:color w:val="000000"/>
        </w:rPr>
      </w:pPr>
      <w:r w:rsidRPr="000B136E">
        <w:rPr>
          <w:rFonts w:ascii="Times New Roman" w:eastAsia="Calibri" w:hAnsi="Times New Roman" w:cs="Times New Roman"/>
          <w:color w:val="000000"/>
          <w:sz w:val="24"/>
        </w:rPr>
        <w:t xml:space="preserve">In Ethiopian farmers need credit for short-term requirements usually to buy fertilizers and to a lesser extent improved seeds that can increase yield and production. Subsistence oriented farm households also need credit to smooth- out seasonal fluctuations in earning and expenditure. </w:t>
      </w:r>
      <w:r w:rsidRPr="000B136E">
        <w:rPr>
          <w:rFonts w:ascii="Times New Roman" w:eastAsia="Calibri" w:hAnsi="Times New Roman" w:cs="Times New Roman"/>
          <w:color w:val="000000"/>
          <w:sz w:val="24"/>
        </w:rPr>
        <w:lastRenderedPageBreak/>
        <w:t xml:space="preserve">Usually, rural households are </w:t>
      </w:r>
      <w:r w:rsidRPr="000B136E">
        <w:rPr>
          <w:rFonts w:ascii="Times New Roman" w:eastAsia="Verdana" w:hAnsi="Times New Roman" w:cs="Times New Roman"/>
          <w:color w:val="000000"/>
          <w:sz w:val="24"/>
        </w:rPr>
        <w:t>vu</w:t>
      </w:r>
      <w:r w:rsidRPr="000B136E">
        <w:rPr>
          <w:rFonts w:ascii="Times New Roman" w:eastAsia="Calibri" w:hAnsi="Times New Roman" w:cs="Times New Roman"/>
          <w:color w:val="000000"/>
          <w:sz w:val="24"/>
        </w:rPr>
        <w:t>lnerable to various shocks (production, health, etc) that adversely</w:t>
      </w:r>
      <w:r w:rsidRPr="000B136E">
        <w:rPr>
          <w:rFonts w:ascii="Times New Roman" w:eastAsia="Verdana" w:hAnsi="Times New Roman" w:cs="Times New Roman"/>
          <w:color w:val="000000"/>
          <w:sz w:val="24"/>
        </w:rPr>
        <w:t xml:space="preserve"> affect </w:t>
      </w:r>
      <w:r w:rsidRPr="000B136E">
        <w:rPr>
          <w:rFonts w:ascii="Times New Roman" w:eastAsia="Calibri" w:hAnsi="Times New Roman" w:cs="Times New Roman"/>
          <w:color w:val="000000"/>
          <w:sz w:val="24"/>
        </w:rPr>
        <w:t>their flows of income and hence consumption. The commercial bank of Ethi</w:t>
      </w:r>
      <w:r w:rsidR="00F75557">
        <w:rPr>
          <w:rFonts w:ascii="Times New Roman" w:eastAsia="Calibri" w:hAnsi="Times New Roman" w:cs="Times New Roman"/>
          <w:color w:val="000000"/>
          <w:sz w:val="24"/>
        </w:rPr>
        <w:t>opia (CBE) is the largest provider</w:t>
      </w:r>
      <w:r w:rsidRPr="000B136E">
        <w:rPr>
          <w:rFonts w:ascii="Times New Roman" w:eastAsia="Calibri" w:hAnsi="Times New Roman" w:cs="Times New Roman"/>
          <w:color w:val="000000"/>
          <w:sz w:val="24"/>
        </w:rPr>
        <w:t xml:space="preserve"> of agricultural credit in</w:t>
      </w:r>
      <w:r w:rsidR="00C57C5C">
        <w:rPr>
          <w:rFonts w:ascii="Times New Roman" w:eastAsia="Calibri" w:hAnsi="Times New Roman" w:cs="Times New Roman"/>
          <w:color w:val="000000"/>
          <w:sz w:val="24"/>
        </w:rPr>
        <w:t xml:space="preserve"> the country. According to FOA</w:t>
      </w:r>
      <w:r w:rsidRPr="000B136E">
        <w:rPr>
          <w:rFonts w:ascii="Times New Roman" w:eastAsia="Calibri" w:hAnsi="Times New Roman" w:cs="Times New Roman"/>
          <w:color w:val="000000"/>
          <w:sz w:val="24"/>
        </w:rPr>
        <w:t>, (2011), more than 2.8 million farmers, accounting for a little less than 2.8 percent of total smallholder farms, obtained credit for the purchase of inputs.</w:t>
      </w:r>
    </w:p>
    <w:p w:rsidR="000B136E" w:rsidRPr="000B136E" w:rsidRDefault="000B136E" w:rsidP="00062028">
      <w:pPr>
        <w:spacing w:after="0" w:line="360" w:lineRule="auto"/>
        <w:jc w:val="both"/>
        <w:rPr>
          <w:rFonts w:ascii="Calibri" w:eastAsia="Times New Roman" w:hAnsi="Calibri" w:cs="Times New Roman"/>
          <w:color w:val="000000"/>
        </w:rPr>
      </w:pPr>
      <w:r w:rsidRPr="000B136E">
        <w:rPr>
          <w:rFonts w:ascii="Times New Roman" w:eastAsia="Calibri" w:hAnsi="Times New Roman" w:cs="Times New Roman"/>
          <w:color w:val="000000"/>
          <w:sz w:val="24"/>
        </w:rPr>
        <w:t>The bulk of this credit was provided by the commercial bank with the intervention of the state government to under write the loans. During the cropping year 2005/06, CBE approved loans amounting to a total  of birr 1.2 billion for agricultural input based on credit requests submitted by regional governments; Oromia, Amhara, SNNP and Tigray. The amount of agricultural credit approved by CBE for the cropping year 2005/06 is about 21 percent higher than that of 2003/ 04 and the highest compared to the last five cropping years. The credit repayment default rate was kept under control and is expected that it will decline in the coming year given the pr</w:t>
      </w:r>
      <w:r w:rsidRPr="000B136E">
        <w:rPr>
          <w:rFonts w:ascii="Times New Roman" w:eastAsia="Verdana" w:hAnsi="Times New Roman" w:cs="Times New Roman"/>
          <w:color w:val="000000"/>
          <w:sz w:val="24"/>
        </w:rPr>
        <w:t>ospect of food harvest. Further</w:t>
      </w:r>
      <w:r w:rsidRPr="000B136E">
        <w:rPr>
          <w:rFonts w:ascii="Times New Roman" w:eastAsia="Calibri" w:hAnsi="Times New Roman" w:cs="Times New Roman"/>
          <w:color w:val="000000"/>
          <w:sz w:val="24"/>
        </w:rPr>
        <w:t xml:space="preserve">more, regional governments in their capacity as guarantors of agricultural input loans are implementing measure to reschedule part of the past out landing loans. The interest rate on these loans is 7.5 percent shared between the CBE </w:t>
      </w:r>
      <w:r w:rsidRPr="000B136E">
        <w:rPr>
          <w:rFonts w:ascii="Times New Roman" w:eastAsia="Verdana" w:hAnsi="Times New Roman" w:cs="Times New Roman"/>
          <w:color w:val="000000"/>
          <w:sz w:val="24"/>
        </w:rPr>
        <w:t>which receives</w:t>
      </w:r>
      <w:r w:rsidRPr="000B136E">
        <w:rPr>
          <w:rFonts w:ascii="Times New Roman" w:eastAsia="Calibri" w:hAnsi="Times New Roman" w:cs="Times New Roman"/>
          <w:color w:val="000000"/>
          <w:sz w:val="24"/>
        </w:rPr>
        <w:t xml:space="preserve"> 5.25 percent on the disbursed amounts and regional governments who receive 2.25 percent for loan disbursement, recovery and ad</w:t>
      </w:r>
      <w:r w:rsidRPr="000B136E">
        <w:rPr>
          <w:rFonts w:ascii="Times New Roman" w:eastAsia="Verdana" w:hAnsi="Times New Roman" w:cs="Times New Roman"/>
          <w:color w:val="000000"/>
          <w:sz w:val="24"/>
        </w:rPr>
        <w:t>ministrative charges (Girma B</w:t>
      </w:r>
      <w:r w:rsidRPr="000B136E">
        <w:rPr>
          <w:rFonts w:ascii="Times New Roman" w:eastAsia="Calibri" w:hAnsi="Times New Roman" w:cs="Times New Roman"/>
          <w:color w:val="000000"/>
          <w:sz w:val="24"/>
        </w:rPr>
        <w:t>, 2012).</w:t>
      </w:r>
    </w:p>
    <w:p w:rsidR="000B136E" w:rsidRPr="00A15589" w:rsidRDefault="000B136E" w:rsidP="00D71BC9">
      <w:pPr>
        <w:pStyle w:val="Heading4"/>
        <w:numPr>
          <w:ilvl w:val="3"/>
          <w:numId w:val="2"/>
        </w:numPr>
        <w:spacing w:before="0"/>
        <w:rPr>
          <w:rFonts w:ascii="Times New Roman" w:eastAsia="Times New Roman" w:hAnsi="Times New Roman" w:cs="Times New Roman"/>
          <w:i w:val="0"/>
          <w:color w:val="000000" w:themeColor="text1"/>
        </w:rPr>
      </w:pPr>
      <w:r w:rsidRPr="00A15589">
        <w:rPr>
          <w:rFonts w:ascii="Times New Roman" w:eastAsia="Calibri" w:hAnsi="Times New Roman" w:cs="Times New Roman"/>
          <w:i w:val="0"/>
          <w:color w:val="000000" w:themeColor="text1"/>
          <w:sz w:val="24"/>
        </w:rPr>
        <w:t>Use of modern agricultural input improved seeds</w:t>
      </w:r>
    </w:p>
    <w:p w:rsidR="000B136E" w:rsidRPr="000B136E" w:rsidRDefault="000B136E" w:rsidP="00062028">
      <w:pPr>
        <w:spacing w:after="0" w:line="360" w:lineRule="auto"/>
        <w:jc w:val="both"/>
        <w:rPr>
          <w:rFonts w:ascii="Calibri" w:eastAsia="Times New Roman" w:hAnsi="Calibri" w:cs="Times New Roman"/>
          <w:color w:val="000000"/>
        </w:rPr>
      </w:pPr>
      <w:r w:rsidRPr="000B136E">
        <w:rPr>
          <w:rFonts w:ascii="Times New Roman" w:eastAsia="Calibri" w:hAnsi="Times New Roman" w:cs="Times New Roman"/>
          <w:color w:val="000000"/>
          <w:sz w:val="24"/>
        </w:rPr>
        <w:t xml:space="preserve">Improved crop varieties are </w:t>
      </w:r>
      <w:r w:rsidRPr="000B136E">
        <w:rPr>
          <w:rFonts w:ascii="Times New Roman" w:eastAsia="Verdana" w:hAnsi="Times New Roman" w:cs="Times New Roman"/>
          <w:color w:val="000000"/>
          <w:sz w:val="24"/>
        </w:rPr>
        <w:t>crucial</w:t>
      </w:r>
      <w:r w:rsidRPr="000B136E">
        <w:rPr>
          <w:rFonts w:ascii="Times New Roman" w:eastAsia="Calibri" w:hAnsi="Times New Roman" w:cs="Times New Roman"/>
          <w:color w:val="000000"/>
          <w:sz w:val="24"/>
        </w:rPr>
        <w:t xml:space="preserve"> to increase agricultural productive. Government believes that improved seeds are the nucleus of all improvements where the potential impact of other farm inputs depends on. While the use of good quality seeds of adopted and improved varieties is widely recognized as fund a mental to ensure increased crop production and productivity for centuries. The Ethiopian farmers largely use land repeatedly over long period of time for agricultural production. Even today, some 85 percent of Ethiopian farmers are believed to depend upon these </w:t>
      </w:r>
      <w:r w:rsidRPr="000B136E">
        <w:rPr>
          <w:rFonts w:ascii="Times New Roman" w:eastAsia="Verdana" w:hAnsi="Times New Roman" w:cs="Times New Roman"/>
          <w:color w:val="000000"/>
          <w:sz w:val="24"/>
        </w:rPr>
        <w:t>seeds, (Kebede, 1997). The problems in Ethiopia are</w:t>
      </w:r>
      <w:r w:rsidRPr="000B136E">
        <w:rPr>
          <w:rFonts w:ascii="Times New Roman" w:eastAsia="Calibri" w:hAnsi="Times New Roman" w:cs="Times New Roman"/>
          <w:color w:val="000000"/>
          <w:sz w:val="24"/>
        </w:rPr>
        <w:t xml:space="preserve"> not only the production of high quality improved seeds but also marketing needs. </w:t>
      </w:r>
      <w:r w:rsidR="006D40EB">
        <w:rPr>
          <w:rFonts w:ascii="Times New Roman" w:eastAsia="Calibri" w:hAnsi="Times New Roman" w:cs="Times New Roman"/>
          <w:color w:val="000000"/>
          <w:sz w:val="24"/>
        </w:rPr>
        <w:t xml:space="preserve">The </w:t>
      </w:r>
      <w:r w:rsidRPr="000B136E">
        <w:rPr>
          <w:rFonts w:ascii="Times New Roman" w:eastAsia="Calibri" w:hAnsi="Times New Roman" w:cs="Times New Roman"/>
          <w:color w:val="000000"/>
          <w:sz w:val="24"/>
        </w:rPr>
        <w:t>Seeds marketing are the weakest link in the seed production marketing chain. The formal seed sector in Ethiopia does not have small to medium size enterprises that can produce and distribute seeds of improved varieties and guarantee supply of all types of crop seeds for the farmers, (Kebede, 1997).</w:t>
      </w:r>
    </w:p>
    <w:p w:rsidR="000B136E" w:rsidRPr="000B136E" w:rsidRDefault="000B136E" w:rsidP="00062028">
      <w:pPr>
        <w:spacing w:after="0" w:line="360" w:lineRule="auto"/>
        <w:jc w:val="both"/>
        <w:rPr>
          <w:rFonts w:ascii="Calibri" w:eastAsia="Times New Roman" w:hAnsi="Calibri" w:cs="Times New Roman"/>
          <w:color w:val="000000"/>
        </w:rPr>
      </w:pPr>
      <w:r w:rsidRPr="000B136E">
        <w:rPr>
          <w:rFonts w:ascii="Times New Roman" w:eastAsia="Calibri" w:hAnsi="Times New Roman" w:cs="Times New Roman"/>
          <w:color w:val="000000"/>
          <w:sz w:val="24"/>
        </w:rPr>
        <w:t xml:space="preserve">According to Ethiopian economic association (EEA, 2005) report the quality of seeds used in Ethiopia is low for various reasons. Among these reasons; loss of genetic quality due to long </w:t>
      </w:r>
      <w:r w:rsidRPr="000B136E">
        <w:rPr>
          <w:rFonts w:ascii="Times New Roman" w:eastAsia="Calibri" w:hAnsi="Times New Roman" w:cs="Times New Roman"/>
          <w:color w:val="000000"/>
          <w:sz w:val="24"/>
        </w:rPr>
        <w:lastRenderedPageBreak/>
        <w:t xml:space="preserve">period of repeated use is the most important one. It is also argued that there have been weaknesses on the part of the research system to replace the old varieties. Increasing skill of farmer on the use modern method of land using, providing improved seed and expanding extension service is important.  </w:t>
      </w:r>
    </w:p>
    <w:p w:rsidR="000B136E" w:rsidRDefault="000B136E" w:rsidP="00062028">
      <w:pPr>
        <w:spacing w:after="0" w:line="360" w:lineRule="auto"/>
        <w:jc w:val="both"/>
        <w:rPr>
          <w:rFonts w:ascii="Times New Roman" w:eastAsia="Calibri" w:hAnsi="Times New Roman" w:cs="Times New Roman"/>
          <w:color w:val="000000"/>
          <w:sz w:val="24"/>
        </w:rPr>
      </w:pPr>
      <w:r w:rsidRPr="000B136E">
        <w:rPr>
          <w:rFonts w:ascii="Times New Roman" w:eastAsia="Calibri" w:hAnsi="Times New Roman" w:cs="Times New Roman"/>
          <w:color w:val="000000"/>
          <w:sz w:val="24"/>
        </w:rPr>
        <w:t xml:space="preserve">The service providing agencies in the seed industry have also some limitations. In general, the use of improved seeds is for behind the use of fertilizer while it is proved that to be more effective in raising crop yields if both improved seeds </w:t>
      </w:r>
      <w:r w:rsidRPr="000B136E">
        <w:rPr>
          <w:rFonts w:ascii="Times New Roman" w:eastAsia="Verdana" w:hAnsi="Times New Roman" w:cs="Times New Roman"/>
          <w:color w:val="000000"/>
          <w:sz w:val="24"/>
        </w:rPr>
        <w:t>and fertilizers must be used to</w:t>
      </w:r>
      <w:r w:rsidRPr="000B136E">
        <w:rPr>
          <w:rFonts w:ascii="Times New Roman" w:eastAsia="Calibri" w:hAnsi="Times New Roman" w:cs="Times New Roman"/>
          <w:color w:val="000000"/>
          <w:sz w:val="24"/>
        </w:rPr>
        <w:t>gether (EEA 2005/06).</w:t>
      </w:r>
    </w:p>
    <w:p w:rsidR="00CC3395" w:rsidRPr="00CC3395" w:rsidRDefault="00CC3395" w:rsidP="00D71BC9">
      <w:pPr>
        <w:pStyle w:val="Heading4"/>
        <w:numPr>
          <w:ilvl w:val="3"/>
          <w:numId w:val="2"/>
        </w:numPr>
        <w:spacing w:before="0" w:line="360" w:lineRule="auto"/>
        <w:rPr>
          <w:rFonts w:ascii="Times New Roman" w:eastAsia="Calibri" w:hAnsi="Times New Roman" w:cs="Times New Roman"/>
          <w:i w:val="0"/>
          <w:color w:val="000000" w:themeColor="text1"/>
          <w:sz w:val="24"/>
        </w:rPr>
      </w:pPr>
      <w:r w:rsidRPr="00CC3395">
        <w:rPr>
          <w:rFonts w:ascii="Times New Roman" w:eastAsia="Calibri" w:hAnsi="Times New Roman" w:cs="Times New Roman"/>
          <w:i w:val="0"/>
          <w:color w:val="000000" w:themeColor="text1"/>
          <w:sz w:val="24"/>
        </w:rPr>
        <w:t>The use of fertilizer</w:t>
      </w:r>
    </w:p>
    <w:p w:rsidR="000B136E" w:rsidRPr="000B136E" w:rsidRDefault="000B136E" w:rsidP="00062028">
      <w:pPr>
        <w:spacing w:after="0" w:line="360" w:lineRule="auto"/>
        <w:jc w:val="both"/>
        <w:rPr>
          <w:rFonts w:ascii="Calibri" w:eastAsia="Times New Roman" w:hAnsi="Calibri" w:cs="Times New Roman"/>
          <w:color w:val="000000"/>
        </w:rPr>
      </w:pPr>
      <w:r w:rsidRPr="000B136E">
        <w:rPr>
          <w:rFonts w:ascii="Times New Roman" w:eastAsia="Calibri" w:hAnsi="Times New Roman" w:cs="Times New Roman"/>
          <w:color w:val="000000"/>
          <w:sz w:val="24"/>
        </w:rPr>
        <w:t xml:space="preserve">Regarding the application of fertilizer to different cereal crops, wheat and </w:t>
      </w:r>
      <w:r w:rsidR="00F17F11" w:rsidRPr="000B136E">
        <w:rPr>
          <w:rFonts w:ascii="Times New Roman" w:eastAsia="Calibri" w:hAnsi="Times New Roman" w:cs="Times New Roman"/>
          <w:color w:val="000000"/>
          <w:sz w:val="24"/>
        </w:rPr>
        <w:t>Teff</w:t>
      </w:r>
      <w:r w:rsidR="009B0108">
        <w:rPr>
          <w:rFonts w:ascii="Times New Roman" w:eastAsia="Calibri" w:hAnsi="Times New Roman" w:cs="Times New Roman"/>
          <w:color w:val="000000"/>
          <w:sz w:val="24"/>
        </w:rPr>
        <w:t xml:space="preserve"> </w:t>
      </w:r>
      <w:r w:rsidRPr="000B136E">
        <w:rPr>
          <w:rFonts w:ascii="Times New Roman" w:eastAsia="Verdana" w:hAnsi="Times New Roman" w:cs="Times New Roman"/>
          <w:color w:val="000000"/>
          <w:sz w:val="24"/>
        </w:rPr>
        <w:t>are</w:t>
      </w:r>
      <w:r w:rsidRPr="000B136E">
        <w:rPr>
          <w:rFonts w:ascii="Times New Roman" w:eastAsia="Calibri" w:hAnsi="Times New Roman" w:cs="Times New Roman"/>
          <w:color w:val="000000"/>
          <w:sz w:val="24"/>
        </w:rPr>
        <w:t xml:space="preserve"> used the highest fertilizer input in 2005/06, probably reflecting the high price of these crops in the market  and  the profitability they get from the use of fertilizer in </w:t>
      </w:r>
      <w:r w:rsidRPr="000B136E">
        <w:rPr>
          <w:rFonts w:ascii="Times New Roman" w:eastAsia="Verdana" w:hAnsi="Times New Roman" w:cs="Times New Roman"/>
          <w:color w:val="000000"/>
          <w:sz w:val="24"/>
        </w:rPr>
        <w:t>their</w:t>
      </w:r>
      <w:r w:rsidRPr="000B136E">
        <w:rPr>
          <w:rFonts w:ascii="Times New Roman" w:eastAsia="Calibri" w:hAnsi="Times New Roman" w:cs="Times New Roman"/>
          <w:color w:val="000000"/>
          <w:sz w:val="24"/>
        </w:rPr>
        <w:t xml:space="preserve"> crops.</w:t>
      </w:r>
      <w:r w:rsidRPr="000B136E">
        <w:rPr>
          <w:rFonts w:ascii="Times New Roman" w:eastAsia="Verdana" w:hAnsi="Times New Roman" w:cs="Times New Roman"/>
          <w:color w:val="000000"/>
          <w:sz w:val="24"/>
        </w:rPr>
        <w:t xml:space="preserve"> These</w:t>
      </w:r>
      <w:r w:rsidRPr="000B136E">
        <w:rPr>
          <w:rFonts w:ascii="Times New Roman" w:eastAsia="Calibri" w:hAnsi="Times New Roman" w:cs="Times New Roman"/>
          <w:color w:val="000000"/>
          <w:sz w:val="24"/>
        </w:rPr>
        <w:t xml:space="preserve"> two crops observed 63 percent of the total fertilizer consumed in the peasant sector 2005/06. </w:t>
      </w:r>
      <w:r w:rsidR="00F17F11" w:rsidRPr="000B136E">
        <w:rPr>
          <w:rFonts w:ascii="Times New Roman" w:eastAsia="Verdana" w:hAnsi="Times New Roman" w:cs="Times New Roman"/>
          <w:color w:val="000000"/>
          <w:sz w:val="24"/>
        </w:rPr>
        <w:t>Teff</w:t>
      </w:r>
      <w:r w:rsidRPr="000B136E">
        <w:rPr>
          <w:rFonts w:ascii="Times New Roman" w:eastAsia="Calibri" w:hAnsi="Times New Roman" w:cs="Times New Roman"/>
          <w:color w:val="000000"/>
          <w:sz w:val="24"/>
        </w:rPr>
        <w:t xml:space="preserve"> accounted for 27 percent while the rest was used in the production of barely 8 percent and sorghum 2 percent (CSA, 2006) as quoted by EEA (2005/06) but</w:t>
      </w:r>
      <w:r w:rsidR="004E62A7">
        <w:rPr>
          <w:rFonts w:ascii="Times New Roman" w:eastAsia="Calibri" w:hAnsi="Times New Roman" w:cs="Times New Roman"/>
          <w:color w:val="000000"/>
          <w:sz w:val="24"/>
        </w:rPr>
        <w:t xml:space="preserve"> relatively</w:t>
      </w:r>
      <w:r w:rsidRPr="000B136E">
        <w:rPr>
          <w:rFonts w:ascii="Times New Roman" w:eastAsia="Calibri" w:hAnsi="Times New Roman" w:cs="Times New Roman"/>
          <w:color w:val="000000"/>
          <w:sz w:val="24"/>
        </w:rPr>
        <w:t xml:space="preserve"> the rate of application of fertilizer has been much lower than what the experts recommend. The CSA data reveals that on average between 110 kg of fertilizer as applied per hector</w:t>
      </w:r>
      <w:r w:rsidRPr="000B136E">
        <w:rPr>
          <w:rFonts w:ascii="Times New Roman" w:eastAsia="Verdana" w:hAnsi="Times New Roman" w:cs="Times New Roman"/>
          <w:color w:val="000000"/>
          <w:sz w:val="24"/>
        </w:rPr>
        <w:t xml:space="preserve">. </w:t>
      </w:r>
      <w:r w:rsidRPr="000B136E">
        <w:rPr>
          <w:rFonts w:ascii="Times New Roman" w:eastAsia="Calibri" w:hAnsi="Times New Roman" w:cs="Times New Roman"/>
          <w:color w:val="000000"/>
          <w:sz w:val="24"/>
        </w:rPr>
        <w:t>There rates of application are very low when compared to the 200 kg/ha recommended by the ministry of agriculture. The intens</w:t>
      </w:r>
      <w:r w:rsidRPr="000B136E">
        <w:rPr>
          <w:rFonts w:ascii="Times New Roman" w:eastAsia="Verdana" w:hAnsi="Times New Roman" w:cs="Times New Roman"/>
          <w:color w:val="000000"/>
          <w:sz w:val="24"/>
        </w:rPr>
        <w:t xml:space="preserve">ity of fertilizer use would be </w:t>
      </w:r>
      <w:r w:rsidRPr="000B136E">
        <w:rPr>
          <w:rFonts w:ascii="Times New Roman" w:eastAsia="Calibri" w:hAnsi="Times New Roman" w:cs="Times New Roman"/>
          <w:color w:val="000000"/>
          <w:sz w:val="24"/>
        </w:rPr>
        <w:t>much if we consider all cultivated lands. Only 43 kg of DAP and URAE were applied on a hector of cultivated land (EEA 2005/06).</w:t>
      </w:r>
    </w:p>
    <w:p w:rsidR="00DD1C10" w:rsidRPr="004B4630" w:rsidRDefault="000D732E" w:rsidP="004B4630">
      <w:pPr>
        <w:pStyle w:val="ListParagraph"/>
        <w:numPr>
          <w:ilvl w:val="1"/>
          <w:numId w:val="2"/>
        </w:numPr>
        <w:spacing w:after="0" w:line="360" w:lineRule="auto"/>
        <w:outlineLvl w:val="2"/>
        <w:rPr>
          <w:b/>
          <w:sz w:val="28"/>
          <w:szCs w:val="28"/>
        </w:rPr>
      </w:pPr>
      <w:bookmarkStart w:id="39" w:name="_Toc45022050"/>
      <w:bookmarkStart w:id="40" w:name="_Toc421521922"/>
      <w:r>
        <w:rPr>
          <w:rFonts w:ascii="Times New Roman" w:eastAsia="Times New Roman" w:hAnsi="Times New Roman" w:cs="Times New Roman"/>
          <w:b/>
          <w:sz w:val="28"/>
          <w:szCs w:val="28"/>
        </w:rPr>
        <w:t>C</w:t>
      </w:r>
      <w:r w:rsidR="00DD1C10" w:rsidRPr="004B4630">
        <w:rPr>
          <w:rFonts w:ascii="Times New Roman" w:eastAsia="Times New Roman" w:hAnsi="Times New Roman" w:cs="Times New Roman"/>
          <w:b/>
          <w:sz w:val="28"/>
          <w:szCs w:val="28"/>
        </w:rPr>
        <w:t>oncept of Technical Efficiency</w:t>
      </w:r>
      <w:bookmarkEnd w:id="39"/>
    </w:p>
    <w:p w:rsidR="00DD1C10" w:rsidRPr="0075554E" w:rsidRDefault="00DD1C10" w:rsidP="00EC6D26">
      <w:pPr>
        <w:spacing w:after="0" w:line="360" w:lineRule="auto"/>
        <w:jc w:val="both"/>
        <w:rPr>
          <w:rFonts w:ascii="Times New Roman" w:hAnsi="Times New Roman" w:cs="Times New Roman"/>
          <w:sz w:val="24"/>
          <w:szCs w:val="24"/>
        </w:rPr>
      </w:pPr>
      <w:r w:rsidRPr="0075554E">
        <w:rPr>
          <w:rFonts w:ascii="Times New Roman" w:eastAsia="Times New Roman" w:hAnsi="Times New Roman" w:cs="Times New Roman"/>
          <w:sz w:val="24"/>
          <w:szCs w:val="24"/>
        </w:rPr>
        <w:t xml:space="preserve">Technical efficiency is a component of productive efficiency and is derived from the production function. </w:t>
      </w:r>
      <w:r w:rsidR="00103A3F">
        <w:rPr>
          <w:rFonts w:ascii="Times New Roman" w:eastAsia="Times New Roman" w:hAnsi="Times New Roman" w:cs="Times New Roman"/>
          <w:sz w:val="24"/>
          <w:szCs w:val="24"/>
        </w:rPr>
        <w:t xml:space="preserve">The </w:t>
      </w:r>
      <w:r w:rsidRPr="0075554E">
        <w:rPr>
          <w:rFonts w:ascii="Times New Roman" w:eastAsia="Times New Roman" w:hAnsi="Times New Roman" w:cs="Times New Roman"/>
          <w:sz w:val="24"/>
          <w:szCs w:val="24"/>
        </w:rPr>
        <w:t>Productive efficiency consists of technical efficiency and allocative or factor price efficiency. Allocative (or price) efficiency refers to the ability to combine inputs and outputs in optimal proportions in the light of prevailing prices, and is meas</w:t>
      </w:r>
      <w:r w:rsidR="00103A3F">
        <w:rPr>
          <w:rFonts w:ascii="Times New Roman" w:eastAsia="Times New Roman" w:hAnsi="Times New Roman" w:cs="Times New Roman"/>
          <w:sz w:val="24"/>
          <w:szCs w:val="24"/>
        </w:rPr>
        <w:t>ured in terms of behavioral ambition</w:t>
      </w:r>
      <w:r w:rsidRPr="0075554E">
        <w:rPr>
          <w:rFonts w:ascii="Times New Roman" w:eastAsia="Times New Roman" w:hAnsi="Times New Roman" w:cs="Times New Roman"/>
          <w:sz w:val="24"/>
          <w:szCs w:val="24"/>
        </w:rPr>
        <w:t xml:space="preserve"> of the production unit like, for example, observed vs optimum cost or observed profit vs optimum profit. Technical efficiency is measured </w:t>
      </w:r>
      <w:r w:rsidR="00925322">
        <w:rPr>
          <w:rFonts w:ascii="Times New Roman" w:eastAsia="Times New Roman" w:hAnsi="Times New Roman" w:cs="Times New Roman"/>
          <w:sz w:val="24"/>
          <w:szCs w:val="24"/>
        </w:rPr>
        <w:t xml:space="preserve">just </w:t>
      </w:r>
      <w:r w:rsidRPr="0075554E">
        <w:rPr>
          <w:rFonts w:ascii="Times New Roman" w:eastAsia="Times New Roman" w:hAnsi="Times New Roman" w:cs="Times New Roman"/>
          <w:sz w:val="24"/>
          <w:szCs w:val="24"/>
        </w:rPr>
        <w:t xml:space="preserve">as the ratio between the observed output and the maximum output, under the assumption of fixed input, or, alternatively, </w:t>
      </w:r>
      <w:r w:rsidR="00925322">
        <w:rPr>
          <w:rFonts w:ascii="Times New Roman" w:eastAsia="Times New Roman" w:hAnsi="Times New Roman" w:cs="Times New Roman"/>
          <w:sz w:val="24"/>
          <w:szCs w:val="24"/>
        </w:rPr>
        <w:t xml:space="preserve">just </w:t>
      </w:r>
      <w:r w:rsidRPr="0075554E">
        <w:rPr>
          <w:rFonts w:ascii="Times New Roman" w:eastAsia="Times New Roman" w:hAnsi="Times New Roman" w:cs="Times New Roman"/>
          <w:sz w:val="24"/>
          <w:szCs w:val="24"/>
        </w:rPr>
        <w:t>as the ratio between the observed input and the minimum input</w:t>
      </w:r>
      <w:r w:rsidR="00925322">
        <w:rPr>
          <w:rFonts w:ascii="Times New Roman" w:eastAsia="Times New Roman" w:hAnsi="Times New Roman" w:cs="Times New Roman"/>
          <w:sz w:val="24"/>
          <w:szCs w:val="24"/>
        </w:rPr>
        <w:t xml:space="preserve"> is </w:t>
      </w:r>
      <w:r w:rsidRPr="0075554E">
        <w:rPr>
          <w:rFonts w:ascii="Times New Roman" w:eastAsia="Times New Roman" w:hAnsi="Times New Roman" w:cs="Times New Roman"/>
          <w:sz w:val="24"/>
          <w:szCs w:val="24"/>
        </w:rPr>
        <w:t>under the assumption of fixed output (Porcelli, 2009).</w:t>
      </w:r>
    </w:p>
    <w:p w:rsidR="00E47B82" w:rsidRDefault="00103A3F" w:rsidP="0006202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p</w:t>
      </w:r>
      <w:r w:rsidR="00274830">
        <w:rPr>
          <w:rFonts w:ascii="Times New Roman" w:eastAsia="Times New Roman" w:hAnsi="Times New Roman" w:cs="Times New Roman"/>
          <w:sz w:val="24"/>
          <w:szCs w:val="24"/>
        </w:rPr>
        <w:t>roduction frontier characterized as</w:t>
      </w:r>
      <w:r w:rsidR="00DD1C10" w:rsidRPr="0075554E">
        <w:rPr>
          <w:rFonts w:ascii="Times New Roman" w:eastAsia="Times New Roman" w:hAnsi="Times New Roman" w:cs="Times New Roman"/>
          <w:sz w:val="24"/>
          <w:szCs w:val="24"/>
        </w:rPr>
        <w:t xml:space="preserve"> the minimum input bundles required to produce a given level of output or the maximum possible level of production of output from a given level of inputs, commonly called technical efficiency. </w:t>
      </w:r>
      <w:r w:rsidR="001A05C3">
        <w:rPr>
          <w:rFonts w:ascii="Times New Roman" w:eastAsia="Times New Roman" w:hAnsi="Times New Roman" w:cs="Times New Roman"/>
          <w:sz w:val="24"/>
          <w:szCs w:val="24"/>
        </w:rPr>
        <w:t>Still</w:t>
      </w:r>
      <w:r w:rsidR="00DD1C10" w:rsidRPr="0075554E">
        <w:rPr>
          <w:rFonts w:ascii="Times New Roman" w:eastAsia="Times New Roman" w:hAnsi="Times New Roman" w:cs="Times New Roman"/>
          <w:sz w:val="24"/>
          <w:szCs w:val="24"/>
        </w:rPr>
        <w:t xml:space="preserve"> there is some similarity between terms production efficiency and technical efficiency, however, they are not same. </w:t>
      </w:r>
    </w:p>
    <w:p w:rsidR="001755F2" w:rsidRDefault="00DD1C10" w:rsidP="00062028">
      <w:pPr>
        <w:spacing w:after="0" w:line="360" w:lineRule="auto"/>
        <w:jc w:val="both"/>
        <w:rPr>
          <w:rFonts w:ascii="Times New Roman" w:eastAsia="Times New Roman" w:hAnsi="Times New Roman" w:cs="Times New Roman"/>
          <w:sz w:val="24"/>
          <w:szCs w:val="24"/>
        </w:rPr>
      </w:pPr>
      <w:r w:rsidRPr="0075554E">
        <w:rPr>
          <w:rFonts w:ascii="Times New Roman" w:eastAsia="Times New Roman" w:hAnsi="Times New Roman" w:cs="Times New Roman"/>
          <w:sz w:val="24"/>
          <w:szCs w:val="24"/>
        </w:rPr>
        <w:t xml:space="preserve">The simplest way to </w:t>
      </w:r>
      <w:r w:rsidR="00925322">
        <w:rPr>
          <w:rFonts w:ascii="Times New Roman" w:eastAsia="Times New Roman" w:hAnsi="Times New Roman" w:cs="Times New Roman"/>
          <w:sz w:val="24"/>
          <w:szCs w:val="24"/>
        </w:rPr>
        <w:t xml:space="preserve">identify </w:t>
      </w:r>
      <w:r w:rsidRPr="0075554E">
        <w:rPr>
          <w:rFonts w:ascii="Times New Roman" w:eastAsia="Times New Roman" w:hAnsi="Times New Roman" w:cs="Times New Roman"/>
          <w:sz w:val="24"/>
          <w:szCs w:val="24"/>
        </w:rPr>
        <w:t>production and technical efficiency is to think of productive efficiency in terms of cost minimization by adjusting the mix of inputs</w:t>
      </w:r>
      <w:r w:rsidRPr="0075554E">
        <w:rPr>
          <w:rFonts w:ascii="Times New Roman" w:eastAsia="Times New Roman" w:hAnsi="Times New Roman" w:cs="Times New Roman"/>
          <w:i/>
          <w:iCs/>
          <w:sz w:val="24"/>
          <w:szCs w:val="24"/>
        </w:rPr>
        <w:t>,</w:t>
      </w:r>
      <w:r w:rsidRPr="0075554E">
        <w:rPr>
          <w:rFonts w:ascii="Times New Roman" w:eastAsia="Times New Roman" w:hAnsi="Times New Roman" w:cs="Times New Roman"/>
          <w:sz w:val="24"/>
          <w:szCs w:val="24"/>
        </w:rPr>
        <w:t xml:space="preserve"> w</w:t>
      </w:r>
      <w:r w:rsidR="00D358F4">
        <w:rPr>
          <w:rFonts w:ascii="Times New Roman" w:eastAsia="Times New Roman" w:hAnsi="Times New Roman" w:cs="Times New Roman"/>
          <w:sz w:val="24"/>
          <w:szCs w:val="24"/>
        </w:rPr>
        <w:t>hereas TE is output Increment</w:t>
      </w:r>
      <w:r w:rsidRPr="0075554E">
        <w:rPr>
          <w:rFonts w:ascii="Times New Roman" w:eastAsia="Times New Roman" w:hAnsi="Times New Roman" w:cs="Times New Roman"/>
          <w:sz w:val="24"/>
          <w:szCs w:val="24"/>
        </w:rPr>
        <w:t xml:space="preserve"> from</w:t>
      </w:r>
      <w:r w:rsidR="008F15F1">
        <w:rPr>
          <w:rFonts w:ascii="Times New Roman" w:eastAsia="Times New Roman" w:hAnsi="Times New Roman" w:cs="Times New Roman"/>
          <w:sz w:val="24"/>
          <w:szCs w:val="24"/>
        </w:rPr>
        <w:t xml:space="preserve"> that</w:t>
      </w:r>
      <w:r w:rsidRPr="0075554E">
        <w:rPr>
          <w:rFonts w:ascii="Times New Roman" w:eastAsia="Times New Roman" w:hAnsi="Times New Roman" w:cs="Times New Roman"/>
          <w:sz w:val="24"/>
          <w:szCs w:val="24"/>
        </w:rPr>
        <w:t xml:space="preserve"> a given mix of inputs (Palmer and Torgerson, 1999). Technical efficiency which explains the physical performance of a firm) measures the relative ability of a farmer to get the maximum possible output at a given input or set of inputs. </w:t>
      </w:r>
    </w:p>
    <w:p w:rsidR="00E1351D" w:rsidRDefault="00DD1C10" w:rsidP="00062028">
      <w:pPr>
        <w:spacing w:after="0" w:line="360" w:lineRule="auto"/>
        <w:jc w:val="both"/>
        <w:rPr>
          <w:rFonts w:ascii="Times New Roman" w:hAnsi="Times New Roman" w:cs="Times New Roman"/>
          <w:sz w:val="24"/>
          <w:szCs w:val="24"/>
        </w:rPr>
      </w:pPr>
      <w:r w:rsidRPr="0075554E">
        <w:rPr>
          <w:rFonts w:ascii="Times New Roman" w:eastAsia="Times New Roman" w:hAnsi="Times New Roman" w:cs="Times New Roman"/>
          <w:sz w:val="24"/>
          <w:szCs w:val="24"/>
        </w:rPr>
        <w:t xml:space="preserve">Technical efficiency of a producer is a comparison between observed and optimal values of its outputs and inputs. </w:t>
      </w:r>
      <w:r w:rsidR="00E902BD">
        <w:rPr>
          <w:rFonts w:ascii="Times New Roman" w:eastAsia="Times New Roman" w:hAnsi="Times New Roman" w:cs="Times New Roman"/>
          <w:sz w:val="24"/>
          <w:szCs w:val="24"/>
        </w:rPr>
        <w:t xml:space="preserve">In addition, </w:t>
      </w:r>
      <w:r w:rsidR="00E902BD" w:rsidRPr="0075554E">
        <w:rPr>
          <w:rFonts w:ascii="Times New Roman" w:eastAsia="Times New Roman" w:hAnsi="Times New Roman" w:cs="Times New Roman"/>
          <w:sz w:val="24"/>
          <w:szCs w:val="24"/>
        </w:rPr>
        <w:t>it</w:t>
      </w:r>
      <w:r w:rsidRPr="0075554E">
        <w:rPr>
          <w:rFonts w:ascii="Times New Roman" w:eastAsia="Times New Roman" w:hAnsi="Times New Roman" w:cs="Times New Roman"/>
          <w:sz w:val="24"/>
          <w:szCs w:val="24"/>
        </w:rPr>
        <w:t xml:space="preserve"> refers to the ability to avoid wastage either by producing as much output as technology and input usage allow or by using as little input as required by technology and output production. </w:t>
      </w:r>
      <w:r w:rsidR="00E902BD">
        <w:rPr>
          <w:rFonts w:ascii="Times New Roman" w:eastAsia="Times New Roman" w:hAnsi="Times New Roman" w:cs="Times New Roman"/>
          <w:sz w:val="24"/>
          <w:szCs w:val="24"/>
        </w:rPr>
        <w:t>But t</w:t>
      </w:r>
      <w:r w:rsidRPr="0075554E">
        <w:rPr>
          <w:rFonts w:ascii="Times New Roman" w:eastAsia="Times New Roman" w:hAnsi="Times New Roman" w:cs="Times New Roman"/>
          <w:sz w:val="24"/>
          <w:szCs w:val="24"/>
        </w:rPr>
        <w:t xml:space="preserve">echnically efficient farmers are those farmers that are operating on the production frontier that represents the maximum output attainable from each input level. </w:t>
      </w:r>
    </w:p>
    <w:p w:rsidR="00E1351D" w:rsidRDefault="00AE4D03" w:rsidP="00062028">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Technical efficiency can be </w:t>
      </w:r>
      <w:r w:rsidRPr="0075554E">
        <w:rPr>
          <w:rFonts w:ascii="Times New Roman" w:eastAsia="Times New Roman" w:hAnsi="Times New Roman" w:cs="Times New Roman"/>
          <w:sz w:val="24"/>
          <w:szCs w:val="24"/>
        </w:rPr>
        <w:t>defined as the quantity by which a firm lies below its production frontier or profit frontier. The firm is more inefficient, when it is more dist</w:t>
      </w:r>
      <w:r w:rsidR="00E1351D">
        <w:rPr>
          <w:rFonts w:ascii="Times New Roman" w:eastAsia="Times New Roman" w:hAnsi="Times New Roman" w:cs="Times New Roman"/>
          <w:sz w:val="24"/>
          <w:szCs w:val="24"/>
        </w:rPr>
        <w:t>ant from the frontier (Farrell</w:t>
      </w:r>
      <w:r w:rsidR="001755F2">
        <w:rPr>
          <w:rFonts w:ascii="Times New Roman" w:eastAsia="Times New Roman" w:hAnsi="Times New Roman" w:cs="Times New Roman"/>
          <w:sz w:val="24"/>
          <w:szCs w:val="24"/>
        </w:rPr>
        <w:t>,</w:t>
      </w:r>
      <w:r w:rsidR="001755F2" w:rsidRPr="0075554E">
        <w:rPr>
          <w:rFonts w:ascii="Times New Roman" w:eastAsia="Times New Roman" w:hAnsi="Times New Roman" w:cs="Times New Roman"/>
          <w:sz w:val="24"/>
          <w:szCs w:val="24"/>
        </w:rPr>
        <w:t xml:space="preserve"> 1957</w:t>
      </w:r>
      <w:r w:rsidRPr="0075554E">
        <w:rPr>
          <w:rFonts w:ascii="Times New Roman" w:eastAsia="Times New Roman" w:hAnsi="Times New Roman" w:cs="Times New Roman"/>
          <w:sz w:val="24"/>
          <w:szCs w:val="24"/>
        </w:rPr>
        <w:t>).</w:t>
      </w:r>
    </w:p>
    <w:p w:rsidR="00E1351D" w:rsidRPr="004B4630" w:rsidRDefault="00E1351D" w:rsidP="004B4630">
      <w:pPr>
        <w:pStyle w:val="ListParagraph"/>
        <w:numPr>
          <w:ilvl w:val="2"/>
          <w:numId w:val="2"/>
        </w:numPr>
        <w:spacing w:after="0" w:line="360" w:lineRule="auto"/>
        <w:jc w:val="both"/>
        <w:outlineLvl w:val="2"/>
        <w:rPr>
          <w:rFonts w:ascii="Times New Roman" w:hAnsi="Times New Roman" w:cs="Times New Roman"/>
          <w:b/>
          <w:sz w:val="24"/>
          <w:szCs w:val="24"/>
        </w:rPr>
      </w:pPr>
      <w:bookmarkStart w:id="41" w:name="_Toc45022051"/>
      <w:r w:rsidRPr="004B4630">
        <w:rPr>
          <w:rFonts w:ascii="Times New Roman" w:eastAsia="Times New Roman" w:hAnsi="Times New Roman" w:cs="Times New Roman"/>
          <w:b/>
          <w:sz w:val="24"/>
          <w:szCs w:val="24"/>
        </w:rPr>
        <w:t>Approaches of Measuring Efficiency</w:t>
      </w:r>
      <w:bookmarkEnd w:id="41"/>
    </w:p>
    <w:p w:rsidR="00DD1C10" w:rsidRDefault="00E1351D" w:rsidP="00E1351D">
      <w:pPr>
        <w:spacing w:line="360" w:lineRule="auto"/>
        <w:jc w:val="both"/>
        <w:rPr>
          <w:rFonts w:ascii="Times New Roman" w:eastAsia="Times New Roman" w:hAnsi="Times New Roman" w:cs="Times New Roman"/>
          <w:sz w:val="24"/>
          <w:szCs w:val="24"/>
        </w:rPr>
      </w:pPr>
      <w:r w:rsidRPr="0075554E">
        <w:rPr>
          <w:rFonts w:ascii="Times New Roman" w:eastAsia="Times New Roman" w:hAnsi="Times New Roman" w:cs="Times New Roman"/>
          <w:sz w:val="24"/>
          <w:szCs w:val="24"/>
        </w:rPr>
        <w:t>There are two approaches to the measurement of technical efficiency: output-oriented approach and input-oriented approach. In the output-oriented approach the concern lies on to what extent that output could be increased at a given level of inputs. Whereas in the second approach the interest is the amount by which inputs could be minimized to achieve technically efficient level of production (Murillo-Zamorano, 2004). These approaches are sometimes referred as outpu</w:t>
      </w:r>
      <w:r w:rsidR="00A70B59">
        <w:rPr>
          <w:rFonts w:ascii="Times New Roman" w:eastAsia="Times New Roman" w:hAnsi="Times New Roman" w:cs="Times New Roman"/>
          <w:sz w:val="24"/>
          <w:szCs w:val="24"/>
        </w:rPr>
        <w:t xml:space="preserve">t-short fall and input-overuse, </w:t>
      </w:r>
      <w:r w:rsidRPr="0075554E">
        <w:rPr>
          <w:rFonts w:ascii="Times New Roman" w:eastAsia="Times New Roman" w:hAnsi="Times New Roman" w:cs="Times New Roman"/>
          <w:sz w:val="24"/>
          <w:szCs w:val="24"/>
        </w:rPr>
        <w:t>respectively.</w:t>
      </w:r>
    </w:p>
    <w:p w:rsidR="009445B9" w:rsidRPr="009445B9" w:rsidRDefault="009445B9" w:rsidP="00D71BC9">
      <w:pPr>
        <w:pStyle w:val="ListParagraph"/>
        <w:numPr>
          <w:ilvl w:val="3"/>
          <w:numId w:val="2"/>
        </w:numPr>
        <w:spacing w:after="0" w:line="360" w:lineRule="auto"/>
        <w:jc w:val="both"/>
        <w:outlineLvl w:val="2"/>
        <w:rPr>
          <w:rFonts w:ascii="Times New Roman" w:hAnsi="Times New Roman" w:cs="Times New Roman"/>
          <w:b/>
          <w:sz w:val="24"/>
          <w:szCs w:val="24"/>
        </w:rPr>
      </w:pPr>
      <w:bookmarkStart w:id="42" w:name="_Toc45022052"/>
      <w:r w:rsidRPr="009445B9">
        <w:rPr>
          <w:rFonts w:ascii="Times New Roman" w:eastAsia="Times New Roman" w:hAnsi="Times New Roman" w:cs="Times New Roman"/>
          <w:b/>
          <w:sz w:val="24"/>
          <w:szCs w:val="24"/>
        </w:rPr>
        <w:t>Input oriented measure</w:t>
      </w:r>
      <w:bookmarkEnd w:id="42"/>
    </w:p>
    <w:p w:rsidR="00984BEA" w:rsidRPr="00EC7266" w:rsidRDefault="006A6C32" w:rsidP="00EC7266">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In his first task</w:t>
      </w:r>
      <w:r w:rsidR="009445B9" w:rsidRPr="0075554E">
        <w:rPr>
          <w:rFonts w:ascii="Times New Roman" w:eastAsia="Times New Roman" w:hAnsi="Times New Roman" w:cs="Times New Roman"/>
          <w:sz w:val="24"/>
          <w:szCs w:val="24"/>
        </w:rPr>
        <w:t xml:space="preserve"> on efficiency, Farrell (1957) illustrated his idea about measuring efficiency with figure, as follow. The </w:t>
      </w:r>
      <w:r w:rsidR="009445B9" w:rsidRPr="0075554E">
        <w:rPr>
          <w:rFonts w:ascii="Times New Roman" w:eastAsia="Cambria" w:hAnsi="Times New Roman" w:cs="Times New Roman"/>
          <w:sz w:val="24"/>
          <w:szCs w:val="24"/>
        </w:rPr>
        <w:t>SS′</w:t>
      </w:r>
      <w:r w:rsidR="009445B9" w:rsidRPr="0075554E">
        <w:rPr>
          <w:rFonts w:ascii="Times New Roman" w:eastAsia="Times New Roman" w:hAnsi="Times New Roman" w:cs="Times New Roman"/>
          <w:sz w:val="24"/>
          <w:szCs w:val="24"/>
        </w:rPr>
        <w:t xml:space="preserve"> is an iso-quant, representing technically efficient combinations of inputs, X</w:t>
      </w:r>
      <w:r w:rsidR="009445B9" w:rsidRPr="0075554E">
        <w:rPr>
          <w:rFonts w:ascii="Times New Roman" w:eastAsia="Times New Roman" w:hAnsi="Times New Roman" w:cs="Times New Roman"/>
          <w:sz w:val="24"/>
          <w:szCs w:val="24"/>
          <w:vertAlign w:val="subscript"/>
        </w:rPr>
        <w:t>1</w:t>
      </w:r>
      <w:r w:rsidR="009445B9" w:rsidRPr="0075554E">
        <w:rPr>
          <w:rFonts w:ascii="Times New Roman" w:eastAsia="Times New Roman" w:hAnsi="Times New Roman" w:cs="Times New Roman"/>
          <w:sz w:val="24"/>
          <w:szCs w:val="24"/>
        </w:rPr>
        <w:t xml:space="preserve"> and X</w:t>
      </w:r>
      <w:r w:rsidR="009445B9" w:rsidRPr="0075554E">
        <w:rPr>
          <w:rFonts w:ascii="Times New Roman" w:eastAsia="Times New Roman" w:hAnsi="Times New Roman" w:cs="Times New Roman"/>
          <w:sz w:val="24"/>
          <w:szCs w:val="24"/>
          <w:vertAlign w:val="subscript"/>
        </w:rPr>
        <w:t>2</w:t>
      </w:r>
      <w:r w:rsidR="009445B9" w:rsidRPr="0075554E">
        <w:rPr>
          <w:rFonts w:ascii="Times New Roman" w:eastAsia="Times New Roman" w:hAnsi="Times New Roman" w:cs="Times New Roman"/>
          <w:sz w:val="24"/>
          <w:szCs w:val="24"/>
        </w:rPr>
        <w:t xml:space="preserve">, used in producing output Q. </w:t>
      </w:r>
      <w:r>
        <w:rPr>
          <w:rFonts w:ascii="Times New Roman" w:eastAsia="Times New Roman" w:hAnsi="Times New Roman" w:cs="Times New Roman"/>
          <w:sz w:val="24"/>
          <w:szCs w:val="24"/>
        </w:rPr>
        <w:t xml:space="preserve">the point </w:t>
      </w:r>
      <w:r w:rsidR="009445B9" w:rsidRPr="0075554E">
        <w:rPr>
          <w:rFonts w:ascii="Times New Roman" w:eastAsia="Cambria" w:hAnsi="Times New Roman" w:cs="Times New Roman"/>
          <w:sz w:val="24"/>
          <w:szCs w:val="24"/>
        </w:rPr>
        <w:t>SS′</w:t>
      </w:r>
      <w:r w:rsidR="009445B9" w:rsidRPr="0075554E">
        <w:rPr>
          <w:rFonts w:ascii="Times New Roman" w:eastAsia="Times New Roman" w:hAnsi="Times New Roman" w:cs="Times New Roman"/>
          <w:sz w:val="24"/>
          <w:szCs w:val="24"/>
        </w:rPr>
        <w:t xml:space="preserve"> is also known as the best practice production frontier. </w:t>
      </w:r>
      <w:r w:rsidR="009445B9" w:rsidRPr="0075554E">
        <w:rPr>
          <w:rFonts w:ascii="Times New Roman" w:eastAsia="Cambria" w:hAnsi="Times New Roman" w:cs="Times New Roman"/>
          <w:sz w:val="24"/>
          <w:szCs w:val="24"/>
        </w:rPr>
        <w:t>AA′</w:t>
      </w:r>
      <w:r w:rsidR="009445B9" w:rsidRPr="0075554E">
        <w:rPr>
          <w:rFonts w:ascii="Times New Roman" w:eastAsia="Times New Roman" w:hAnsi="Times New Roman" w:cs="Times New Roman"/>
          <w:sz w:val="24"/>
          <w:szCs w:val="24"/>
        </w:rPr>
        <w:t xml:space="preserve"> is an iso-cost line, which shows all combinations of inputs X</w:t>
      </w:r>
      <w:r w:rsidR="009445B9" w:rsidRPr="0075554E">
        <w:rPr>
          <w:rFonts w:ascii="Times New Roman" w:eastAsia="Times New Roman" w:hAnsi="Times New Roman" w:cs="Times New Roman"/>
          <w:sz w:val="24"/>
          <w:szCs w:val="24"/>
          <w:vertAlign w:val="subscript"/>
        </w:rPr>
        <w:t>1</w:t>
      </w:r>
      <w:r w:rsidR="009445B9" w:rsidRPr="0075554E">
        <w:rPr>
          <w:rFonts w:ascii="Times New Roman" w:eastAsia="Times New Roman" w:hAnsi="Times New Roman" w:cs="Times New Roman"/>
          <w:sz w:val="24"/>
          <w:szCs w:val="24"/>
        </w:rPr>
        <w:t xml:space="preserve"> and X</w:t>
      </w:r>
      <w:r w:rsidR="009445B9" w:rsidRPr="0075554E">
        <w:rPr>
          <w:rFonts w:ascii="Times New Roman" w:eastAsia="Times New Roman" w:hAnsi="Times New Roman" w:cs="Times New Roman"/>
          <w:sz w:val="24"/>
          <w:szCs w:val="24"/>
          <w:vertAlign w:val="subscript"/>
        </w:rPr>
        <w:t>2</w:t>
      </w:r>
      <w:r w:rsidR="009445B9" w:rsidRPr="0075554E">
        <w:rPr>
          <w:rFonts w:ascii="Times New Roman" w:eastAsia="Times New Roman" w:hAnsi="Times New Roman" w:cs="Times New Roman"/>
          <w:sz w:val="24"/>
          <w:szCs w:val="24"/>
        </w:rPr>
        <w:t xml:space="preserve"> to be used in such a way that the total cost of inputs is equal at all points. </w:t>
      </w:r>
      <w:r w:rsidR="00F25A46">
        <w:rPr>
          <w:rFonts w:ascii="Times New Roman" w:eastAsia="Times New Roman" w:hAnsi="Times New Roman" w:cs="Times New Roman"/>
          <w:sz w:val="24"/>
          <w:szCs w:val="24"/>
        </w:rPr>
        <w:t xml:space="preserve">But </w:t>
      </w:r>
      <w:r w:rsidR="009445B9" w:rsidRPr="0075554E">
        <w:rPr>
          <w:rFonts w:ascii="Times New Roman" w:eastAsia="Times New Roman" w:hAnsi="Times New Roman" w:cs="Times New Roman"/>
          <w:sz w:val="24"/>
          <w:szCs w:val="24"/>
        </w:rPr>
        <w:t xml:space="preserve">any firm intending to </w:t>
      </w:r>
      <w:r w:rsidR="009445B9" w:rsidRPr="0075554E">
        <w:rPr>
          <w:rFonts w:ascii="Times New Roman" w:eastAsia="Times New Roman" w:hAnsi="Times New Roman" w:cs="Times New Roman"/>
          <w:sz w:val="24"/>
          <w:szCs w:val="24"/>
        </w:rPr>
        <w:lastRenderedPageBreak/>
        <w:t xml:space="preserve">maximize profits has to produce at </w:t>
      </w:r>
      <w:r w:rsidR="009445B9" w:rsidRPr="0075554E">
        <w:rPr>
          <w:rFonts w:ascii="Times New Roman" w:eastAsia="Cambria" w:hAnsi="Times New Roman" w:cs="Times New Roman"/>
          <w:sz w:val="24"/>
          <w:szCs w:val="24"/>
        </w:rPr>
        <w:t>Q′</w:t>
      </w:r>
      <w:r w:rsidR="009445B9" w:rsidRPr="0075554E">
        <w:rPr>
          <w:rFonts w:ascii="Times New Roman" w:eastAsia="Times New Roman" w:hAnsi="Times New Roman" w:cs="Times New Roman"/>
          <w:sz w:val="24"/>
          <w:szCs w:val="24"/>
        </w:rPr>
        <w:t>, which is a point of tangency and representing the least cost combination of X</w:t>
      </w:r>
      <w:r w:rsidR="009445B9" w:rsidRPr="0075554E">
        <w:rPr>
          <w:rFonts w:ascii="Times New Roman" w:eastAsia="Times New Roman" w:hAnsi="Times New Roman" w:cs="Times New Roman"/>
          <w:sz w:val="24"/>
          <w:szCs w:val="24"/>
          <w:vertAlign w:val="subscript"/>
        </w:rPr>
        <w:t>1</w:t>
      </w:r>
      <w:r w:rsidR="009445B9" w:rsidRPr="0075554E">
        <w:rPr>
          <w:rFonts w:ascii="Times New Roman" w:eastAsia="Times New Roman" w:hAnsi="Times New Roman" w:cs="Times New Roman"/>
          <w:sz w:val="24"/>
          <w:szCs w:val="24"/>
        </w:rPr>
        <w:t xml:space="preserve"> and X</w:t>
      </w:r>
      <w:r w:rsidR="009445B9" w:rsidRPr="0075554E">
        <w:rPr>
          <w:rFonts w:ascii="Times New Roman" w:eastAsia="Times New Roman" w:hAnsi="Times New Roman" w:cs="Times New Roman"/>
          <w:sz w:val="24"/>
          <w:szCs w:val="24"/>
          <w:vertAlign w:val="subscript"/>
        </w:rPr>
        <w:t>2</w:t>
      </w:r>
      <w:r w:rsidR="009445B9" w:rsidRPr="0075554E">
        <w:rPr>
          <w:rFonts w:ascii="Times New Roman" w:eastAsia="Times New Roman" w:hAnsi="Times New Roman" w:cs="Times New Roman"/>
          <w:sz w:val="24"/>
          <w:szCs w:val="24"/>
        </w:rPr>
        <w:t xml:space="preserve"> in production of Q. At point </w:t>
      </w:r>
      <w:r w:rsidR="009445B9" w:rsidRPr="0075554E">
        <w:rPr>
          <w:rFonts w:ascii="Times New Roman" w:eastAsia="Cambria" w:hAnsi="Times New Roman" w:cs="Times New Roman"/>
          <w:sz w:val="24"/>
          <w:szCs w:val="24"/>
        </w:rPr>
        <w:t>Q′</w:t>
      </w:r>
      <w:r w:rsidR="009445B9" w:rsidRPr="0075554E">
        <w:rPr>
          <w:rFonts w:ascii="Times New Roman" w:eastAsia="Times New Roman" w:hAnsi="Times New Roman" w:cs="Times New Roman"/>
          <w:sz w:val="24"/>
          <w:szCs w:val="24"/>
        </w:rPr>
        <w:t xml:space="preserve"> the producer is economically efficient.</w:t>
      </w:r>
    </w:p>
    <w:p w:rsidR="00711789" w:rsidRPr="00B95AF7" w:rsidRDefault="00130BDA" w:rsidP="00B95AF7">
      <w:pPr>
        <w:spacing w:line="240" w:lineRule="auto"/>
        <w:rPr>
          <w:rFonts w:ascii="Times New Roman" w:hAnsi="Times New Roman" w:cs="Times New Roman"/>
        </w:rPr>
      </w:pPr>
      <w:bookmarkStart w:id="43" w:name="_Toc40653538"/>
      <w:r w:rsidRPr="006D2B76">
        <w:rPr>
          <w:rFonts w:ascii="Times New Roman" w:hAnsi="Times New Roman" w:cs="Times New Roman"/>
        </w:rPr>
        <w:t xml:space="preserve">Figure </w:t>
      </w:r>
      <w:r w:rsidRPr="006D2B76">
        <w:rPr>
          <w:rFonts w:ascii="Times New Roman" w:hAnsi="Times New Roman" w:cs="Times New Roman"/>
        </w:rPr>
        <w:fldChar w:fldCharType="begin"/>
      </w:r>
      <w:r w:rsidRPr="006D2B76">
        <w:rPr>
          <w:rFonts w:ascii="Times New Roman" w:hAnsi="Times New Roman" w:cs="Times New Roman"/>
        </w:rPr>
        <w:instrText xml:space="preserve"> SEQ Figure \* ARABIC </w:instrText>
      </w:r>
      <w:r w:rsidRPr="006D2B76">
        <w:rPr>
          <w:rFonts w:ascii="Times New Roman" w:hAnsi="Times New Roman" w:cs="Times New Roman"/>
        </w:rPr>
        <w:fldChar w:fldCharType="separate"/>
      </w:r>
      <w:r w:rsidR="00DF72E6">
        <w:rPr>
          <w:rFonts w:ascii="Times New Roman" w:hAnsi="Times New Roman" w:cs="Times New Roman"/>
          <w:noProof/>
        </w:rPr>
        <w:t>1</w:t>
      </w:r>
      <w:r w:rsidRPr="006D2B76">
        <w:rPr>
          <w:rFonts w:ascii="Times New Roman" w:hAnsi="Times New Roman" w:cs="Times New Roman"/>
        </w:rPr>
        <w:fldChar w:fldCharType="end"/>
      </w:r>
      <w:r w:rsidR="009445B9" w:rsidRPr="006D2B76">
        <w:rPr>
          <w:rFonts w:ascii="Times New Roman" w:eastAsia="Times New Roman" w:hAnsi="Times New Roman" w:cs="Times New Roman"/>
        </w:rPr>
        <w:t>: Input oriented measures of technical efficiency</w:t>
      </w:r>
      <w:bookmarkEnd w:id="43"/>
    </w:p>
    <w:p w:rsidR="009445B9" w:rsidRPr="0075554E" w:rsidRDefault="009445B9" w:rsidP="00B95AF7">
      <w:pPr>
        <w:tabs>
          <w:tab w:val="left" w:pos="2475"/>
        </w:tabs>
        <w:spacing w:line="240" w:lineRule="auto"/>
        <w:ind w:left="240"/>
        <w:rPr>
          <w:rFonts w:ascii="Times New Roman" w:hAnsi="Times New Roman" w:cs="Times New Roman"/>
          <w:sz w:val="24"/>
          <w:szCs w:val="24"/>
        </w:rPr>
      </w:pPr>
      <w:r w:rsidRPr="0075554E">
        <w:rPr>
          <w:rFonts w:ascii="Times New Roman" w:eastAsia="Times New Roman" w:hAnsi="Times New Roman" w:cs="Times New Roman"/>
          <w:sz w:val="24"/>
          <w:szCs w:val="24"/>
        </w:rPr>
        <w:t>X</w:t>
      </w:r>
      <w:r w:rsidRPr="0075554E">
        <w:rPr>
          <w:rFonts w:ascii="Times New Roman" w:eastAsia="Times New Roman" w:hAnsi="Times New Roman" w:cs="Times New Roman"/>
          <w:sz w:val="24"/>
          <w:szCs w:val="24"/>
          <w:vertAlign w:val="subscript"/>
        </w:rPr>
        <w:t>2</w:t>
      </w:r>
      <w:r w:rsidRPr="0075554E">
        <w:rPr>
          <w:rFonts w:ascii="Times New Roman" w:eastAsia="Times New Roman" w:hAnsi="Times New Roman" w:cs="Times New Roman"/>
          <w:sz w:val="24"/>
          <w:szCs w:val="24"/>
        </w:rPr>
        <w:t>/L</w:t>
      </w:r>
      <w:r>
        <w:rPr>
          <w:rFonts w:ascii="Times New Roman" w:eastAsia="Times New Roman" w:hAnsi="Times New Roman" w:cs="Times New Roman"/>
          <w:sz w:val="24"/>
          <w:szCs w:val="24"/>
        </w:rPr>
        <w:tab/>
      </w:r>
    </w:p>
    <w:p w:rsidR="009445B9" w:rsidRPr="0075554E" w:rsidRDefault="009445B9" w:rsidP="009445B9">
      <w:pPr>
        <w:ind w:left="1320"/>
        <w:rPr>
          <w:rFonts w:ascii="Times New Roman" w:hAnsi="Times New Roman" w:cs="Times New Roman"/>
          <w:sz w:val="24"/>
          <w:szCs w:val="24"/>
        </w:rPr>
      </w:pPr>
      <w:r w:rsidRPr="0075554E">
        <w:rPr>
          <w:rFonts w:ascii="Times New Roman" w:eastAsia="Times New Roman" w:hAnsi="Times New Roman" w:cs="Times New Roman"/>
          <w:sz w:val="24"/>
          <w:szCs w:val="24"/>
        </w:rPr>
        <w:t>S</w:t>
      </w:r>
    </w:p>
    <w:p w:rsidR="009445B9" w:rsidRPr="0075554E" w:rsidRDefault="009445B9" w:rsidP="009445B9">
      <w:pPr>
        <w:spacing w:line="20" w:lineRule="exact"/>
        <w:rPr>
          <w:rFonts w:ascii="Times New Roman" w:hAnsi="Times New Roman" w:cs="Times New Roman"/>
          <w:sz w:val="24"/>
          <w:szCs w:val="24"/>
        </w:rPr>
      </w:pPr>
      <w:r w:rsidRPr="0075554E">
        <w:rPr>
          <w:rFonts w:ascii="Times New Roman" w:hAnsi="Times New Roman" w:cs="Times New Roman"/>
          <w:noProof/>
          <w:sz w:val="24"/>
          <w:szCs w:val="24"/>
        </w:rPr>
        <w:drawing>
          <wp:anchor distT="0" distB="0" distL="114300" distR="114300" simplePos="0" relativeHeight="251767808" behindDoc="1" locked="0" layoutInCell="0" allowOverlap="1" wp14:anchorId="41817F08" wp14:editId="1FF31AD8">
            <wp:simplePos x="0" y="0"/>
            <wp:positionH relativeFrom="column">
              <wp:posOffset>333375</wp:posOffset>
            </wp:positionH>
            <wp:positionV relativeFrom="paragraph">
              <wp:posOffset>43815</wp:posOffset>
            </wp:positionV>
            <wp:extent cx="3562350" cy="2333625"/>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3562350" cy="2333625"/>
                    </a:xfrm>
                    <a:prstGeom prst="rect">
                      <a:avLst/>
                    </a:prstGeom>
                    <a:noFill/>
                  </pic:spPr>
                </pic:pic>
              </a:graphicData>
            </a:graphic>
          </wp:anchor>
        </w:drawing>
      </w:r>
    </w:p>
    <w:p w:rsidR="009445B9" w:rsidRPr="0075554E" w:rsidRDefault="009445B9" w:rsidP="009445B9">
      <w:pPr>
        <w:spacing w:line="117" w:lineRule="exact"/>
        <w:rPr>
          <w:rFonts w:ascii="Times New Roman" w:hAnsi="Times New Roman" w:cs="Times New Roman"/>
          <w:sz w:val="24"/>
          <w:szCs w:val="24"/>
        </w:rPr>
      </w:pPr>
    </w:p>
    <w:p w:rsidR="009445B9" w:rsidRPr="0075554E" w:rsidRDefault="009445B9" w:rsidP="009445B9">
      <w:pPr>
        <w:ind w:left="2520"/>
        <w:rPr>
          <w:rFonts w:ascii="Times New Roman" w:hAnsi="Times New Roman" w:cs="Times New Roman"/>
          <w:sz w:val="24"/>
          <w:szCs w:val="24"/>
        </w:rPr>
      </w:pPr>
      <w:r w:rsidRPr="0075554E">
        <w:rPr>
          <w:rFonts w:ascii="Times New Roman" w:eastAsia="Times New Roman" w:hAnsi="Times New Roman" w:cs="Times New Roman"/>
          <w:sz w:val="24"/>
          <w:szCs w:val="24"/>
        </w:rPr>
        <w:t>P</w:t>
      </w:r>
    </w:p>
    <w:p w:rsidR="009445B9" w:rsidRPr="0075554E" w:rsidRDefault="009445B9" w:rsidP="009445B9">
      <w:pPr>
        <w:tabs>
          <w:tab w:val="left" w:pos="2010"/>
        </w:tabs>
        <w:spacing w:line="200" w:lineRule="exact"/>
        <w:rPr>
          <w:rFonts w:ascii="Times New Roman" w:hAnsi="Times New Roman" w:cs="Times New Roman"/>
          <w:sz w:val="24"/>
          <w:szCs w:val="24"/>
        </w:rPr>
      </w:pPr>
      <w:r w:rsidRPr="0075554E">
        <w:rPr>
          <w:rFonts w:ascii="Times New Roman" w:hAnsi="Times New Roman" w:cs="Times New Roman"/>
          <w:sz w:val="24"/>
          <w:szCs w:val="24"/>
        </w:rPr>
        <w:t>A</w:t>
      </w:r>
      <w:r w:rsidRPr="0075554E">
        <w:rPr>
          <w:rFonts w:ascii="Times New Roman" w:hAnsi="Times New Roman" w:cs="Times New Roman"/>
          <w:sz w:val="24"/>
          <w:szCs w:val="24"/>
        </w:rPr>
        <w:tab/>
        <w:t>Q</w:t>
      </w:r>
    </w:p>
    <w:p w:rsidR="009445B9" w:rsidRPr="0075554E" w:rsidRDefault="009445B9" w:rsidP="009445B9">
      <w:pPr>
        <w:tabs>
          <w:tab w:val="left" w:pos="1335"/>
        </w:tabs>
        <w:spacing w:line="352" w:lineRule="exact"/>
        <w:rPr>
          <w:rFonts w:ascii="Times New Roman" w:hAnsi="Times New Roman" w:cs="Times New Roman"/>
          <w:sz w:val="24"/>
          <w:szCs w:val="24"/>
        </w:rPr>
      </w:pPr>
      <w:r w:rsidRPr="0075554E">
        <w:rPr>
          <w:rFonts w:ascii="Times New Roman" w:hAnsi="Times New Roman" w:cs="Times New Roman"/>
          <w:sz w:val="24"/>
          <w:szCs w:val="24"/>
        </w:rPr>
        <w:tab/>
        <w:t>R</w:t>
      </w:r>
    </w:p>
    <w:p w:rsidR="009445B9" w:rsidRPr="0075554E" w:rsidRDefault="009445B9" w:rsidP="009445B9">
      <w:pPr>
        <w:tabs>
          <w:tab w:val="left" w:pos="3240"/>
          <w:tab w:val="left" w:pos="5790"/>
        </w:tabs>
        <w:ind w:left="120"/>
        <w:rPr>
          <w:rFonts w:ascii="Times New Roman" w:hAnsi="Times New Roman" w:cs="Times New Roman"/>
          <w:sz w:val="24"/>
          <w:szCs w:val="24"/>
        </w:rPr>
      </w:pPr>
      <w:r w:rsidRPr="0075554E">
        <w:rPr>
          <w:rFonts w:ascii="Times New Roman" w:eastAsia="Times New Roman" w:hAnsi="Times New Roman" w:cs="Times New Roman"/>
          <w:sz w:val="24"/>
          <w:szCs w:val="24"/>
        </w:rPr>
        <w:tab/>
        <w:t>Q’</w:t>
      </w:r>
      <w:r w:rsidRPr="0075554E">
        <w:rPr>
          <w:rFonts w:ascii="Times New Roman" w:eastAsia="Times New Roman" w:hAnsi="Times New Roman" w:cs="Times New Roman"/>
          <w:sz w:val="24"/>
          <w:szCs w:val="24"/>
        </w:rPr>
        <w:tab/>
        <w:t>S’</w:t>
      </w:r>
    </w:p>
    <w:p w:rsidR="009445B9" w:rsidRPr="0075554E" w:rsidRDefault="009445B9" w:rsidP="009445B9">
      <w:pPr>
        <w:tabs>
          <w:tab w:val="left" w:pos="3030"/>
          <w:tab w:val="left" w:pos="5175"/>
        </w:tabs>
        <w:spacing w:line="139" w:lineRule="exact"/>
        <w:rPr>
          <w:rFonts w:ascii="Times New Roman" w:hAnsi="Times New Roman" w:cs="Times New Roman"/>
          <w:sz w:val="24"/>
          <w:szCs w:val="24"/>
        </w:rPr>
      </w:pPr>
      <w:r w:rsidRPr="0075554E">
        <w:rPr>
          <w:rFonts w:ascii="Times New Roman" w:hAnsi="Times New Roman" w:cs="Times New Roman"/>
          <w:sz w:val="24"/>
          <w:szCs w:val="24"/>
        </w:rPr>
        <w:tab/>
      </w:r>
      <w:r w:rsidRPr="0075554E">
        <w:rPr>
          <w:rFonts w:ascii="Times New Roman" w:hAnsi="Times New Roman" w:cs="Times New Roman"/>
          <w:sz w:val="24"/>
          <w:szCs w:val="24"/>
        </w:rPr>
        <w:tab/>
      </w:r>
    </w:p>
    <w:p w:rsidR="009445B9" w:rsidRPr="0075554E" w:rsidRDefault="009445B9" w:rsidP="009445B9">
      <w:pPr>
        <w:ind w:left="1620"/>
        <w:jc w:val="center"/>
        <w:rPr>
          <w:rFonts w:ascii="Times New Roman" w:hAnsi="Times New Roman" w:cs="Times New Roman"/>
          <w:sz w:val="24"/>
          <w:szCs w:val="24"/>
        </w:rPr>
      </w:pPr>
    </w:p>
    <w:p w:rsidR="009445B9" w:rsidRPr="0075554E" w:rsidRDefault="009445B9" w:rsidP="009445B9">
      <w:pPr>
        <w:spacing w:line="137" w:lineRule="exact"/>
        <w:rPr>
          <w:rFonts w:ascii="Times New Roman" w:hAnsi="Times New Roman" w:cs="Times New Roman"/>
          <w:sz w:val="24"/>
          <w:szCs w:val="24"/>
        </w:rPr>
      </w:pPr>
      <w:r w:rsidRPr="0075554E">
        <w:rPr>
          <w:rFonts w:ascii="Times New Roman" w:hAnsi="Times New Roman" w:cs="Times New Roman"/>
          <w:noProof/>
          <w:sz w:val="24"/>
          <w:szCs w:val="24"/>
        </w:rPr>
        <w:drawing>
          <wp:anchor distT="0" distB="0" distL="114300" distR="114300" simplePos="0" relativeHeight="251768832" behindDoc="1" locked="0" layoutInCell="0" allowOverlap="1" wp14:anchorId="4C598824" wp14:editId="21C8A559">
            <wp:simplePos x="0" y="0"/>
            <wp:positionH relativeFrom="column">
              <wp:posOffset>390525</wp:posOffset>
            </wp:positionH>
            <wp:positionV relativeFrom="paragraph">
              <wp:posOffset>145415</wp:posOffset>
            </wp:positionV>
            <wp:extent cx="4624070" cy="85725"/>
            <wp:effectExtent l="19050" t="0" r="508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srcRect/>
                    <a:stretch>
                      <a:fillRect/>
                    </a:stretch>
                  </pic:blipFill>
                  <pic:spPr bwMode="auto">
                    <a:xfrm>
                      <a:off x="0" y="0"/>
                      <a:ext cx="4624070" cy="85725"/>
                    </a:xfrm>
                    <a:prstGeom prst="rect">
                      <a:avLst/>
                    </a:prstGeom>
                    <a:noFill/>
                  </pic:spPr>
                </pic:pic>
              </a:graphicData>
            </a:graphic>
          </wp:anchor>
        </w:drawing>
      </w:r>
      <w:r w:rsidRPr="0075554E">
        <w:rPr>
          <w:rFonts w:ascii="Times New Roman" w:hAnsi="Times New Roman" w:cs="Times New Roman"/>
          <w:sz w:val="24"/>
          <w:szCs w:val="24"/>
        </w:rPr>
        <w:t>O</w:t>
      </w:r>
    </w:p>
    <w:p w:rsidR="007C54E0" w:rsidRDefault="009445B9" w:rsidP="003F2DBC">
      <w:pPr>
        <w:tabs>
          <w:tab w:val="left" w:pos="6060"/>
          <w:tab w:val="left" w:pos="7440"/>
        </w:tabs>
        <w:ind w:left="1260"/>
        <w:rPr>
          <w:rFonts w:ascii="Times New Roman" w:hAnsi="Times New Roman" w:cs="Times New Roman"/>
          <w:sz w:val="24"/>
          <w:szCs w:val="24"/>
        </w:rPr>
      </w:pPr>
      <w:r w:rsidRPr="0075554E">
        <w:rPr>
          <w:rFonts w:ascii="Times New Roman" w:hAnsi="Times New Roman" w:cs="Times New Roman"/>
          <w:sz w:val="24"/>
          <w:szCs w:val="24"/>
        </w:rPr>
        <w:t>Source:</w:t>
      </w:r>
      <w:r w:rsidR="004C2B8D">
        <w:rPr>
          <w:rFonts w:ascii="Times New Roman" w:hAnsi="Times New Roman" w:cs="Times New Roman"/>
          <w:sz w:val="24"/>
          <w:szCs w:val="24"/>
        </w:rPr>
        <w:t xml:space="preserve"> </w:t>
      </w:r>
      <w:r w:rsidR="003F2DBC">
        <w:rPr>
          <w:rFonts w:ascii="Times New Roman" w:hAnsi="Times New Roman" w:cs="Times New Roman"/>
          <w:sz w:val="24"/>
          <w:szCs w:val="24"/>
        </w:rPr>
        <w:t>Coelli, 1995</w:t>
      </w:r>
      <w:r w:rsidR="003F2DBC">
        <w:rPr>
          <w:rFonts w:ascii="Times New Roman" w:hAnsi="Times New Roman" w:cs="Times New Roman"/>
          <w:sz w:val="24"/>
          <w:szCs w:val="24"/>
        </w:rPr>
        <w:tab/>
        <w:t>A'</w:t>
      </w:r>
      <w:r w:rsidR="003F2DBC">
        <w:rPr>
          <w:rFonts w:ascii="Times New Roman" w:hAnsi="Times New Roman" w:cs="Times New Roman"/>
          <w:sz w:val="24"/>
          <w:szCs w:val="24"/>
        </w:rPr>
        <w:tab/>
        <w:t>X1/L</w:t>
      </w:r>
    </w:p>
    <w:p w:rsidR="007C54E0" w:rsidRDefault="007C54E0" w:rsidP="004B0DAA">
      <w:pPr>
        <w:tabs>
          <w:tab w:val="left" w:pos="4760"/>
        </w:tabs>
        <w:spacing w:after="0" w:line="360" w:lineRule="auto"/>
        <w:jc w:val="both"/>
        <w:rPr>
          <w:rFonts w:ascii="Times New Roman" w:hAnsi="Times New Roman" w:cs="Times New Roman"/>
          <w:sz w:val="24"/>
          <w:szCs w:val="24"/>
        </w:rPr>
      </w:pPr>
      <w:r w:rsidRPr="0075554E">
        <w:rPr>
          <w:rFonts w:ascii="Times New Roman" w:eastAsia="Times New Roman" w:hAnsi="Times New Roman" w:cs="Times New Roman"/>
          <w:sz w:val="24"/>
          <w:szCs w:val="24"/>
        </w:rPr>
        <w:t xml:space="preserve">Given figure 1, suppose a farmer is producing his output depicted by iso-quant </w:t>
      </w:r>
      <w:r w:rsidRPr="0075554E">
        <w:rPr>
          <w:rFonts w:ascii="Times New Roman" w:eastAsia="Cambria" w:hAnsi="Times New Roman" w:cs="Times New Roman"/>
          <w:sz w:val="24"/>
          <w:szCs w:val="24"/>
        </w:rPr>
        <w:t>SS′</w:t>
      </w:r>
      <w:r w:rsidRPr="0075554E">
        <w:rPr>
          <w:rFonts w:ascii="Times New Roman" w:eastAsia="Times New Roman" w:hAnsi="Times New Roman" w:cs="Times New Roman"/>
          <w:sz w:val="24"/>
          <w:szCs w:val="24"/>
        </w:rPr>
        <w:t xml:space="preserve"> with input combination level of (X</w:t>
      </w:r>
      <w:r w:rsidRPr="0075554E">
        <w:rPr>
          <w:rFonts w:ascii="Times New Roman" w:eastAsia="Times New Roman" w:hAnsi="Times New Roman" w:cs="Times New Roman"/>
          <w:sz w:val="24"/>
          <w:szCs w:val="24"/>
          <w:vertAlign w:val="subscript"/>
        </w:rPr>
        <w:t>1</w:t>
      </w:r>
      <w:r w:rsidRPr="0075554E">
        <w:rPr>
          <w:rFonts w:ascii="Times New Roman" w:eastAsia="Times New Roman" w:hAnsi="Times New Roman" w:cs="Times New Roman"/>
          <w:sz w:val="24"/>
          <w:szCs w:val="24"/>
        </w:rPr>
        <w:t xml:space="preserve"> and X</w:t>
      </w:r>
      <w:r w:rsidRPr="0075554E">
        <w:rPr>
          <w:rFonts w:ascii="Times New Roman" w:eastAsia="Times New Roman" w:hAnsi="Times New Roman" w:cs="Times New Roman"/>
          <w:sz w:val="24"/>
          <w:szCs w:val="24"/>
          <w:vertAlign w:val="subscript"/>
        </w:rPr>
        <w:t>2</w:t>
      </w:r>
      <w:r w:rsidRPr="0075554E">
        <w:rPr>
          <w:rFonts w:ascii="Times New Roman" w:eastAsia="Times New Roman" w:hAnsi="Times New Roman" w:cs="Times New Roman"/>
          <w:sz w:val="24"/>
          <w:szCs w:val="24"/>
        </w:rPr>
        <w:t xml:space="preserve">). Production at input combination at point P is not technically efficient because the level of inputs needed to produce the same quantity is Q on iso-quant </w:t>
      </w:r>
      <w:r w:rsidRPr="0075554E">
        <w:rPr>
          <w:rFonts w:ascii="Times New Roman" w:eastAsia="Cambria" w:hAnsi="Times New Roman" w:cs="Times New Roman"/>
          <w:sz w:val="24"/>
          <w:szCs w:val="24"/>
        </w:rPr>
        <w:t>SS′</w:t>
      </w:r>
      <w:r w:rsidRPr="0075554E">
        <w:rPr>
          <w:rFonts w:ascii="Times New Roman" w:eastAsia="Times New Roman" w:hAnsi="Times New Roman" w:cs="Times New Roman"/>
          <w:sz w:val="24"/>
          <w:szCs w:val="24"/>
        </w:rPr>
        <w:t xml:space="preserve">. In other words, the farmer can produce at any point on </w:t>
      </w:r>
      <w:r w:rsidRPr="0075554E">
        <w:rPr>
          <w:rFonts w:ascii="Times New Roman" w:eastAsia="Cambria" w:hAnsi="Times New Roman" w:cs="Times New Roman"/>
          <w:sz w:val="24"/>
          <w:szCs w:val="24"/>
        </w:rPr>
        <w:t>SS</w:t>
      </w:r>
      <w:r w:rsidRPr="0075554E">
        <w:rPr>
          <w:rFonts w:ascii="Times New Roman" w:eastAsia="Times New Roman" w:hAnsi="Times New Roman" w:cs="Times New Roman"/>
          <w:sz w:val="24"/>
          <w:szCs w:val="24"/>
        </w:rPr>
        <w:t xml:space="preserve"> with fewer inputs (X</w:t>
      </w:r>
      <w:r w:rsidRPr="0075554E">
        <w:rPr>
          <w:rFonts w:ascii="Times New Roman" w:eastAsia="Times New Roman" w:hAnsi="Times New Roman" w:cs="Times New Roman"/>
          <w:sz w:val="24"/>
          <w:szCs w:val="24"/>
          <w:vertAlign w:val="subscript"/>
        </w:rPr>
        <w:t>1</w:t>
      </w:r>
      <w:r w:rsidRPr="0075554E">
        <w:rPr>
          <w:rFonts w:ascii="Times New Roman" w:eastAsia="Times New Roman" w:hAnsi="Times New Roman" w:cs="Times New Roman"/>
          <w:sz w:val="24"/>
          <w:szCs w:val="24"/>
        </w:rPr>
        <w:t xml:space="preserve"> and X</w:t>
      </w:r>
      <w:r w:rsidRPr="0075554E">
        <w:rPr>
          <w:rFonts w:ascii="Times New Roman" w:eastAsia="Times New Roman" w:hAnsi="Times New Roman" w:cs="Times New Roman"/>
          <w:sz w:val="24"/>
          <w:szCs w:val="24"/>
          <w:vertAlign w:val="subscript"/>
        </w:rPr>
        <w:t>2</w:t>
      </w:r>
      <w:r w:rsidRPr="0075554E">
        <w:rPr>
          <w:rFonts w:ascii="Times New Roman" w:eastAsia="Times New Roman" w:hAnsi="Times New Roman" w:cs="Times New Roman"/>
          <w:sz w:val="24"/>
          <w:szCs w:val="24"/>
        </w:rPr>
        <w:t>), in this case at Q in an input-input space. The degree of technical efficiency</w:t>
      </w:r>
      <w:r w:rsidR="00062028">
        <w:rPr>
          <w:rFonts w:ascii="Times New Roman" w:eastAsia="Times New Roman" w:hAnsi="Times New Roman" w:cs="Times New Roman"/>
          <w:sz w:val="24"/>
          <w:szCs w:val="24"/>
        </w:rPr>
        <w:t xml:space="preserve"> of such a farm is measured as </w:t>
      </w:r>
      <w:r w:rsidRPr="0075554E">
        <w:rPr>
          <w:rFonts w:ascii="Times New Roman" w:eastAsia="Times New Roman" w:hAnsi="Times New Roman" w:cs="Times New Roman"/>
          <w:sz w:val="24"/>
          <w:szCs w:val="24"/>
        </w:rPr>
        <w:t>which is proportional in all inputs that could theoretically be achieved wit</w:t>
      </w:r>
      <w:r w:rsidR="00F25A46">
        <w:rPr>
          <w:rFonts w:ascii="Times New Roman" w:eastAsia="Times New Roman" w:hAnsi="Times New Roman" w:cs="Times New Roman"/>
          <w:sz w:val="24"/>
          <w:szCs w:val="24"/>
        </w:rPr>
        <w:t xml:space="preserve">hout reducing the output. As a result, </w:t>
      </w:r>
      <w:r w:rsidRPr="0075554E">
        <w:rPr>
          <w:rFonts w:ascii="Times New Roman" w:eastAsia="Times New Roman" w:hAnsi="Times New Roman" w:cs="Times New Roman"/>
          <w:sz w:val="24"/>
          <w:szCs w:val="24"/>
        </w:rPr>
        <w:t>all farmers that produce along the iso-quant are 100 percent technically efficient.</w:t>
      </w:r>
    </w:p>
    <w:p w:rsidR="004B0DAA" w:rsidRPr="004C4926" w:rsidRDefault="004B0DAA" w:rsidP="00D71BC9">
      <w:pPr>
        <w:pStyle w:val="ListParagraph"/>
        <w:numPr>
          <w:ilvl w:val="3"/>
          <w:numId w:val="2"/>
        </w:numPr>
        <w:spacing w:after="0" w:line="360" w:lineRule="auto"/>
        <w:jc w:val="both"/>
        <w:outlineLvl w:val="2"/>
        <w:rPr>
          <w:rFonts w:ascii="Times New Roman" w:hAnsi="Times New Roman" w:cs="Times New Roman"/>
          <w:b/>
          <w:sz w:val="24"/>
          <w:szCs w:val="24"/>
        </w:rPr>
      </w:pPr>
      <w:bookmarkStart w:id="44" w:name="_Toc45022053"/>
      <w:r w:rsidRPr="004C4926">
        <w:rPr>
          <w:rFonts w:ascii="Times New Roman" w:eastAsia="Times New Roman" w:hAnsi="Times New Roman" w:cs="Times New Roman"/>
          <w:b/>
          <w:sz w:val="24"/>
          <w:szCs w:val="24"/>
        </w:rPr>
        <w:t>Output oriented measure</w:t>
      </w:r>
      <w:bookmarkEnd w:id="44"/>
    </w:p>
    <w:p w:rsidR="00A70B59" w:rsidRPr="00B95AF7" w:rsidRDefault="004B0DAA" w:rsidP="004B0DAA">
      <w:pPr>
        <w:spacing w:after="0" w:line="360" w:lineRule="auto"/>
        <w:jc w:val="both"/>
        <w:rPr>
          <w:rFonts w:ascii="Times New Roman" w:eastAsia="Times New Roman" w:hAnsi="Times New Roman" w:cs="Times New Roman"/>
          <w:sz w:val="24"/>
          <w:szCs w:val="24"/>
        </w:rPr>
      </w:pPr>
      <w:r w:rsidRPr="0075554E">
        <w:rPr>
          <w:rFonts w:ascii="Times New Roman" w:eastAsia="Times New Roman" w:hAnsi="Times New Roman" w:cs="Times New Roman"/>
          <w:sz w:val="24"/>
          <w:szCs w:val="24"/>
        </w:rPr>
        <w:t>In the output oriented perspective, efficiency is estimated keeping inputs constant. According to Farrell (1957), output oriented measures can be explained by considering the case where production involves two outputs (Y</w:t>
      </w:r>
      <w:r w:rsidRPr="0075554E">
        <w:rPr>
          <w:rFonts w:ascii="Times New Roman" w:eastAsia="Times New Roman" w:hAnsi="Times New Roman" w:cs="Times New Roman"/>
          <w:sz w:val="24"/>
          <w:szCs w:val="24"/>
          <w:vertAlign w:val="subscript"/>
        </w:rPr>
        <w:t>1</w:t>
      </w:r>
      <w:r w:rsidRPr="0075554E">
        <w:rPr>
          <w:rFonts w:ascii="Times New Roman" w:eastAsia="Times New Roman" w:hAnsi="Times New Roman" w:cs="Times New Roman"/>
          <w:sz w:val="24"/>
          <w:szCs w:val="24"/>
        </w:rPr>
        <w:t xml:space="preserve"> and Y</w:t>
      </w:r>
      <w:r w:rsidRPr="0075554E">
        <w:rPr>
          <w:rFonts w:ascii="Times New Roman" w:eastAsia="Times New Roman" w:hAnsi="Times New Roman" w:cs="Times New Roman"/>
          <w:sz w:val="24"/>
          <w:szCs w:val="24"/>
          <w:vertAlign w:val="subscript"/>
        </w:rPr>
        <w:t>2</w:t>
      </w:r>
      <w:r w:rsidRPr="0075554E">
        <w:rPr>
          <w:rFonts w:ascii="Times New Roman" w:eastAsia="Times New Roman" w:hAnsi="Times New Roman" w:cs="Times New Roman"/>
          <w:sz w:val="24"/>
          <w:szCs w:val="24"/>
        </w:rPr>
        <w:t>) and a single input (L). If the input quantity is held constant at a particular level, the technology can be symbolized by a production possibility curve in two dimensions as follows.</w:t>
      </w:r>
    </w:p>
    <w:p w:rsidR="004B0DAA" w:rsidRPr="002C63AA" w:rsidRDefault="004B0DAA" w:rsidP="002C63AA">
      <w:pPr>
        <w:rPr>
          <w:rFonts w:ascii="Times New Roman" w:hAnsi="Times New Roman" w:cs="Times New Roman"/>
          <w:sz w:val="24"/>
          <w:szCs w:val="24"/>
        </w:rPr>
        <w:sectPr w:rsidR="004B0DAA" w:rsidRPr="002C63AA" w:rsidSect="009A69B0">
          <w:type w:val="continuous"/>
          <w:pgSz w:w="12240" w:h="15840"/>
          <w:pgMar w:top="1440" w:right="1440" w:bottom="1440" w:left="1440" w:header="0" w:footer="720" w:gutter="0"/>
          <w:cols w:space="720" w:equalWidth="0">
            <w:col w:w="9360"/>
          </w:cols>
          <w:docGrid w:linePitch="299"/>
        </w:sectPr>
      </w:pPr>
    </w:p>
    <w:p w:rsidR="002C63AA" w:rsidRPr="002C63AA" w:rsidRDefault="00130BDA" w:rsidP="002C63AA">
      <w:pPr>
        <w:rPr>
          <w:rFonts w:ascii="Times New Roman" w:hAnsi="Times New Roman" w:cs="Times New Roman"/>
        </w:rPr>
      </w:pPr>
      <w:bookmarkStart w:id="45" w:name="_Toc40653539"/>
      <w:r w:rsidRPr="006D2B76">
        <w:rPr>
          <w:rFonts w:ascii="Times New Roman" w:hAnsi="Times New Roman" w:cs="Times New Roman"/>
        </w:rPr>
        <w:lastRenderedPageBreak/>
        <w:t xml:space="preserve">Figure </w:t>
      </w:r>
      <w:r w:rsidR="006D2B76" w:rsidRPr="006D2B76">
        <w:rPr>
          <w:rFonts w:ascii="Times New Roman" w:hAnsi="Times New Roman" w:cs="Times New Roman"/>
        </w:rPr>
        <w:fldChar w:fldCharType="begin"/>
      </w:r>
      <w:r w:rsidR="006D2B76" w:rsidRPr="006D2B76">
        <w:rPr>
          <w:rFonts w:ascii="Times New Roman" w:hAnsi="Times New Roman" w:cs="Times New Roman"/>
        </w:rPr>
        <w:instrText xml:space="preserve"> SEQ Figure \* ARABIC </w:instrText>
      </w:r>
      <w:r w:rsidR="006D2B76" w:rsidRPr="006D2B76">
        <w:rPr>
          <w:rFonts w:ascii="Times New Roman" w:hAnsi="Times New Roman" w:cs="Times New Roman"/>
        </w:rPr>
        <w:fldChar w:fldCharType="separate"/>
      </w:r>
      <w:r w:rsidR="00DF72E6">
        <w:rPr>
          <w:rFonts w:ascii="Times New Roman" w:hAnsi="Times New Roman" w:cs="Times New Roman"/>
          <w:noProof/>
        </w:rPr>
        <w:t>2</w:t>
      </w:r>
      <w:r w:rsidR="006D2B76" w:rsidRPr="006D2B76">
        <w:rPr>
          <w:rFonts w:ascii="Times New Roman" w:hAnsi="Times New Roman" w:cs="Times New Roman"/>
          <w:noProof/>
        </w:rPr>
        <w:fldChar w:fldCharType="end"/>
      </w:r>
      <w:r w:rsidR="00DD1C10" w:rsidRPr="006D2B76">
        <w:rPr>
          <w:rFonts w:ascii="Times New Roman" w:eastAsia="Times New Roman" w:hAnsi="Times New Roman" w:cs="Times New Roman"/>
        </w:rPr>
        <w:t>: Output oriented measures for technical efficiency</w:t>
      </w:r>
      <w:bookmarkEnd w:id="45"/>
    </w:p>
    <w:p w:rsidR="00DD1C10" w:rsidRPr="0075554E" w:rsidRDefault="00A65F6C" w:rsidP="00DD1C10">
      <w:pPr>
        <w:spacing w:line="360" w:lineRule="auto"/>
        <w:jc w:val="both"/>
        <w:rPr>
          <w:rFonts w:ascii="Times New Roman" w:hAnsi="Times New Roman" w:cs="Times New Roman"/>
          <w:sz w:val="24"/>
          <w:szCs w:val="24"/>
        </w:rPr>
      </w:pPr>
      <w:r w:rsidRPr="0075554E">
        <w:rPr>
          <w:rFonts w:ascii="Times New Roman" w:eastAsia="Times New Roman" w:hAnsi="Times New Roman" w:cs="Times New Roman"/>
          <w:noProof/>
          <w:sz w:val="24"/>
          <w:szCs w:val="24"/>
        </w:rPr>
        <w:drawing>
          <wp:anchor distT="0" distB="0" distL="114300" distR="114300" simplePos="0" relativeHeight="251722752" behindDoc="1" locked="0" layoutInCell="0" allowOverlap="1" wp14:anchorId="297BF9C3" wp14:editId="14296AAF">
            <wp:simplePos x="0" y="0"/>
            <wp:positionH relativeFrom="column">
              <wp:posOffset>242570</wp:posOffset>
            </wp:positionH>
            <wp:positionV relativeFrom="paragraph">
              <wp:posOffset>287655</wp:posOffset>
            </wp:positionV>
            <wp:extent cx="2671536" cy="1809750"/>
            <wp:effectExtent l="0" t="0" r="0" b="0"/>
            <wp:wrapNone/>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srcRect/>
                    <a:stretch>
                      <a:fillRect/>
                    </a:stretch>
                  </pic:blipFill>
                  <pic:spPr bwMode="auto">
                    <a:xfrm>
                      <a:off x="0" y="0"/>
                      <a:ext cx="2671536" cy="1809750"/>
                    </a:xfrm>
                    <a:prstGeom prst="rect">
                      <a:avLst/>
                    </a:prstGeom>
                    <a:noFill/>
                  </pic:spPr>
                </pic:pic>
              </a:graphicData>
            </a:graphic>
            <wp14:sizeRelH relativeFrom="margin">
              <wp14:pctWidth>0</wp14:pctWidth>
            </wp14:sizeRelH>
            <wp14:sizeRelV relativeFrom="margin">
              <wp14:pctHeight>0</wp14:pctHeight>
            </wp14:sizeRelV>
          </wp:anchor>
        </w:drawing>
      </w:r>
      <w:bookmarkStart w:id="46" w:name="page25"/>
      <w:bookmarkStart w:id="47" w:name="page26"/>
      <w:bookmarkEnd w:id="46"/>
      <w:bookmarkEnd w:id="47"/>
      <w:r>
        <w:rPr>
          <w:rFonts w:ascii="Times New Roman" w:hAnsi="Times New Roman" w:cs="Times New Roman"/>
          <w:sz w:val="24"/>
          <w:szCs w:val="24"/>
        </w:rPr>
        <w:t>Y2/L</w:t>
      </w:r>
    </w:p>
    <w:p w:rsidR="000039FC" w:rsidRDefault="000039FC" w:rsidP="000039FC">
      <w:pPr>
        <w:tabs>
          <w:tab w:val="left" w:pos="1245"/>
        </w:tabs>
        <w:spacing w:line="360" w:lineRule="auto"/>
        <w:ind w:left="180"/>
        <w:jc w:val="both"/>
        <w:rPr>
          <w:rFonts w:ascii="Times New Roman" w:hAnsi="Times New Roman" w:cs="Times New Roman"/>
          <w:sz w:val="24"/>
          <w:szCs w:val="24"/>
        </w:rPr>
      </w:pPr>
      <w:r>
        <w:rPr>
          <w:rFonts w:ascii="Times New Roman" w:eastAsia="Times New Roman" w:hAnsi="Times New Roman" w:cs="Times New Roman"/>
          <w:sz w:val="24"/>
          <w:szCs w:val="24"/>
        </w:rPr>
        <w:t xml:space="preserve">      C</w:t>
      </w:r>
      <w:r w:rsidR="00F4155E">
        <w:rPr>
          <w:rFonts w:ascii="Times New Roman" w:eastAsia="Times New Roman" w:hAnsi="Times New Roman" w:cs="Times New Roman"/>
          <w:sz w:val="24"/>
          <w:szCs w:val="24"/>
        </w:rPr>
        <w:t xml:space="preserve">       F </w:t>
      </w:r>
    </w:p>
    <w:p w:rsidR="00DD1C10" w:rsidRPr="0075554E" w:rsidRDefault="000039FC" w:rsidP="000039FC">
      <w:pPr>
        <w:tabs>
          <w:tab w:val="left" w:pos="960"/>
          <w:tab w:val="left" w:pos="1245"/>
        </w:tabs>
        <w:spacing w:line="360" w:lineRule="auto"/>
        <w:ind w:left="180"/>
        <w:jc w:val="both"/>
        <w:rPr>
          <w:rFonts w:ascii="Times New Roman" w:hAnsi="Times New Roman" w:cs="Times New Roman"/>
          <w:sz w:val="24"/>
          <w:szCs w:val="24"/>
        </w:rPr>
      </w:pPr>
      <w:r>
        <w:rPr>
          <w:rFonts w:ascii="Times New Roman" w:hAnsi="Times New Roman" w:cs="Times New Roman"/>
          <w:sz w:val="24"/>
          <w:szCs w:val="24"/>
        </w:rPr>
        <w:t>A</w:t>
      </w:r>
      <w:r>
        <w:rPr>
          <w:rFonts w:ascii="Times New Roman" w:hAnsi="Times New Roman" w:cs="Times New Roman"/>
          <w:sz w:val="24"/>
          <w:szCs w:val="24"/>
        </w:rPr>
        <w:tab/>
        <w:t>G</w:t>
      </w:r>
      <w:r>
        <w:rPr>
          <w:rFonts w:ascii="Times New Roman" w:hAnsi="Times New Roman" w:cs="Times New Roman"/>
          <w:sz w:val="24"/>
          <w:szCs w:val="24"/>
        </w:rPr>
        <w:tab/>
        <w:t xml:space="preserve">  </w:t>
      </w:r>
      <w:r>
        <w:rPr>
          <w:rFonts w:ascii="Times New Roman" w:hAnsi="Times New Roman" w:cs="Times New Roman"/>
          <w:sz w:val="24"/>
          <w:szCs w:val="24"/>
        </w:rPr>
        <w:tab/>
      </w:r>
      <w:r w:rsidR="00F4155E">
        <w:rPr>
          <w:rFonts w:ascii="Times New Roman" w:hAnsi="Times New Roman" w:cs="Times New Roman"/>
          <w:sz w:val="24"/>
          <w:szCs w:val="24"/>
        </w:rPr>
        <w:t xml:space="preserve">         H</w:t>
      </w:r>
    </w:p>
    <w:p w:rsidR="00DD1C10" w:rsidRPr="0075554E" w:rsidRDefault="000039FC" w:rsidP="000039FC">
      <w:pPr>
        <w:tabs>
          <w:tab w:val="left" w:pos="1635"/>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rsidR="00DD1C10" w:rsidRPr="0075554E" w:rsidRDefault="000039FC" w:rsidP="000039FC">
      <w:pPr>
        <w:tabs>
          <w:tab w:val="left" w:pos="1035"/>
          <w:tab w:val="left" w:pos="3225"/>
        </w:tabs>
        <w:spacing w:line="360" w:lineRule="auto"/>
        <w:ind w:left="120"/>
        <w:jc w:val="both"/>
        <w:rPr>
          <w:rFonts w:ascii="Times New Roman" w:hAnsi="Times New Roman" w:cs="Times New Roman"/>
          <w:sz w:val="24"/>
          <w:szCs w:val="24"/>
        </w:rPr>
      </w:pPr>
      <w:r>
        <w:rPr>
          <w:rFonts w:ascii="Times New Roman" w:hAnsi="Times New Roman" w:cs="Times New Roman"/>
          <w:sz w:val="24"/>
          <w:szCs w:val="24"/>
        </w:rPr>
        <w:t xml:space="preserve">         Q</w:t>
      </w:r>
      <w:r>
        <w:rPr>
          <w:rFonts w:ascii="Times New Roman" w:hAnsi="Times New Roman" w:cs="Times New Roman"/>
          <w:sz w:val="24"/>
          <w:szCs w:val="24"/>
        </w:rPr>
        <w:tab/>
      </w:r>
    </w:p>
    <w:p w:rsidR="00F4155E" w:rsidRDefault="00A65F6C" w:rsidP="00F4155E">
      <w:pPr>
        <w:spacing w:line="24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     </w:t>
      </w:r>
      <w:r w:rsidR="000039FC">
        <w:rPr>
          <w:rFonts w:ascii="Times New Roman" w:hAnsi="Times New Roman" w:cs="Times New Roman"/>
          <w:sz w:val="24"/>
          <w:szCs w:val="24"/>
        </w:rPr>
        <w:t>O</w:t>
      </w:r>
      <w:r>
        <w:rPr>
          <w:rFonts w:ascii="Times New Roman" w:hAnsi="Times New Roman" w:cs="Times New Roman"/>
          <w:sz w:val="24"/>
          <w:szCs w:val="24"/>
        </w:rPr>
        <w:t xml:space="preserve">              </w:t>
      </w:r>
      <w:r w:rsidR="00DD1C10" w:rsidRPr="0075554E">
        <w:rPr>
          <w:rFonts w:ascii="Times New Roman" w:hAnsi="Times New Roman" w:cs="Times New Roman"/>
          <w:sz w:val="24"/>
          <w:szCs w:val="24"/>
        </w:rPr>
        <w:tab/>
      </w:r>
      <w:r>
        <w:rPr>
          <w:rFonts w:ascii="Times New Roman" w:eastAsia="Times New Roman" w:hAnsi="Times New Roman" w:cs="Times New Roman"/>
          <w:sz w:val="24"/>
          <w:szCs w:val="24"/>
        </w:rPr>
        <w:t xml:space="preserve">    </w:t>
      </w:r>
      <w:r w:rsidR="00B949C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00041BA9" w:rsidRPr="0075554E">
        <w:rPr>
          <w:rFonts w:ascii="Times New Roman" w:eastAsia="Times New Roman" w:hAnsi="Times New Roman" w:cs="Times New Roman"/>
          <w:sz w:val="24"/>
          <w:szCs w:val="24"/>
        </w:rPr>
        <w:t>B</w:t>
      </w:r>
      <w:r w:rsidR="00041BA9" w:rsidRPr="0075554E">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w:t>
      </w:r>
      <w:r w:rsidR="00F4155E">
        <w:rPr>
          <w:rFonts w:ascii="Times New Roman" w:eastAsia="Times New Roman" w:hAnsi="Times New Roman" w:cs="Times New Roman"/>
          <w:sz w:val="24"/>
          <w:szCs w:val="24"/>
        </w:rPr>
        <w:t>D</w:t>
      </w:r>
    </w:p>
    <w:p w:rsidR="00DD1C10" w:rsidRPr="0075554E" w:rsidRDefault="00F4155E" w:rsidP="00F4155E">
      <w:pPr>
        <w:spacing w:line="24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                                                                   </w:t>
      </w:r>
      <w:r w:rsidR="00041BA9" w:rsidRPr="0075554E">
        <w:rPr>
          <w:rFonts w:ascii="Times New Roman" w:eastAsia="Times New Roman" w:hAnsi="Times New Roman" w:cs="Times New Roman"/>
          <w:sz w:val="24"/>
          <w:szCs w:val="24"/>
        </w:rPr>
        <w:t>Y1/L</w:t>
      </w:r>
    </w:p>
    <w:p w:rsidR="00B949C8" w:rsidRDefault="00B949C8" w:rsidP="00062028">
      <w:pPr>
        <w:spacing w:after="0"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            </w:t>
      </w:r>
      <w:r w:rsidRPr="0075554E">
        <w:rPr>
          <w:rFonts w:ascii="Times New Roman" w:hAnsi="Times New Roman" w:cs="Times New Roman"/>
          <w:sz w:val="24"/>
          <w:szCs w:val="24"/>
        </w:rPr>
        <w:t>Source:</w:t>
      </w:r>
      <w:r>
        <w:rPr>
          <w:rFonts w:ascii="Times New Roman" w:hAnsi="Times New Roman" w:cs="Times New Roman"/>
          <w:sz w:val="24"/>
          <w:szCs w:val="24"/>
        </w:rPr>
        <w:t xml:space="preserve"> </w:t>
      </w:r>
      <w:r w:rsidRPr="0075554E">
        <w:rPr>
          <w:rFonts w:ascii="Times New Roman" w:hAnsi="Times New Roman" w:cs="Times New Roman"/>
          <w:sz w:val="24"/>
          <w:szCs w:val="24"/>
        </w:rPr>
        <w:t>coelli: 1995</w:t>
      </w:r>
    </w:p>
    <w:p w:rsidR="004C4926" w:rsidRPr="007C54E0" w:rsidRDefault="00DD1C10" w:rsidP="00062028">
      <w:pPr>
        <w:spacing w:after="0" w:line="360" w:lineRule="auto"/>
        <w:jc w:val="both"/>
        <w:rPr>
          <w:rFonts w:ascii="Times New Roman" w:hAnsi="Times New Roman" w:cs="Times New Roman"/>
          <w:sz w:val="24"/>
          <w:szCs w:val="24"/>
        </w:rPr>
      </w:pPr>
      <w:r w:rsidRPr="0075554E">
        <w:rPr>
          <w:rFonts w:ascii="Times New Roman" w:eastAsia="Times New Roman" w:hAnsi="Times New Roman" w:cs="Times New Roman"/>
          <w:sz w:val="24"/>
          <w:szCs w:val="24"/>
        </w:rPr>
        <w:t xml:space="preserve">The </w:t>
      </w:r>
      <w:r w:rsidR="00387C8C">
        <w:rPr>
          <w:rFonts w:ascii="Times New Roman" w:eastAsia="Times New Roman" w:hAnsi="Times New Roman" w:cs="Times New Roman"/>
          <w:sz w:val="24"/>
          <w:szCs w:val="24"/>
        </w:rPr>
        <w:t xml:space="preserve">PPC </w:t>
      </w:r>
      <w:r w:rsidRPr="0075554E">
        <w:rPr>
          <w:rFonts w:ascii="Times New Roman" w:eastAsia="Times New Roman" w:hAnsi="Times New Roman" w:cs="Times New Roman"/>
          <w:sz w:val="24"/>
          <w:szCs w:val="24"/>
        </w:rPr>
        <w:t xml:space="preserve">is represented by the curve AB in Figure 2, which represents technically efficient combinations of production of outputs </w:t>
      </w:r>
      <w:r w:rsidRPr="0075554E">
        <w:rPr>
          <w:rFonts w:ascii="Times New Roman" w:eastAsia="Cambria" w:hAnsi="Times New Roman" w:cs="Times New Roman"/>
          <w:sz w:val="24"/>
          <w:szCs w:val="24"/>
        </w:rPr>
        <w:t>Y</w:t>
      </w:r>
      <w:r w:rsidRPr="0075554E">
        <w:rPr>
          <w:rFonts w:ascii="Cambria" w:eastAsia="Cambria" w:hAnsi="Cambria" w:cs="Times New Roman"/>
          <w:sz w:val="24"/>
          <w:szCs w:val="24"/>
        </w:rPr>
        <w:t>₁</w:t>
      </w:r>
      <w:r w:rsidRPr="0075554E">
        <w:rPr>
          <w:rFonts w:ascii="Times New Roman" w:eastAsia="Cambria" w:hAnsi="Times New Roman" w:cs="Times New Roman"/>
          <w:sz w:val="24"/>
          <w:szCs w:val="24"/>
        </w:rPr>
        <w:t>/L</w:t>
      </w:r>
      <w:r w:rsidRPr="0075554E">
        <w:rPr>
          <w:rFonts w:ascii="Times New Roman" w:eastAsia="Times New Roman" w:hAnsi="Times New Roman" w:cs="Times New Roman"/>
          <w:sz w:val="24"/>
          <w:szCs w:val="24"/>
        </w:rPr>
        <w:t xml:space="preserve"> and </w:t>
      </w:r>
      <w:r w:rsidRPr="0075554E">
        <w:rPr>
          <w:rFonts w:ascii="Times New Roman" w:eastAsia="Cambria" w:hAnsi="Times New Roman" w:cs="Times New Roman"/>
          <w:sz w:val="24"/>
          <w:szCs w:val="24"/>
        </w:rPr>
        <w:t>Y</w:t>
      </w:r>
      <w:r w:rsidRPr="0075554E">
        <w:rPr>
          <w:rFonts w:ascii="Cambria" w:eastAsia="Cambria" w:hAnsi="Cambria" w:cs="Times New Roman"/>
          <w:sz w:val="24"/>
          <w:szCs w:val="24"/>
        </w:rPr>
        <w:t>₂</w:t>
      </w:r>
      <w:r w:rsidRPr="0075554E">
        <w:rPr>
          <w:rFonts w:ascii="Times New Roman" w:eastAsia="Cambria" w:hAnsi="Times New Roman" w:cs="Times New Roman"/>
          <w:sz w:val="24"/>
          <w:szCs w:val="24"/>
        </w:rPr>
        <w:t>/L</w:t>
      </w:r>
      <w:r w:rsidRPr="0075554E">
        <w:rPr>
          <w:rFonts w:ascii="Times New Roman" w:eastAsia="Times New Roman" w:hAnsi="Times New Roman" w:cs="Times New Roman"/>
          <w:sz w:val="24"/>
          <w:szCs w:val="24"/>
        </w:rPr>
        <w:t>. Given same level of</w:t>
      </w:r>
      <w:bookmarkStart w:id="48" w:name="page27"/>
      <w:bookmarkEnd w:id="48"/>
      <w:r w:rsidR="002773D7">
        <w:rPr>
          <w:rFonts w:ascii="Times New Roman" w:hAnsi="Times New Roman" w:cs="Times New Roman"/>
          <w:sz w:val="24"/>
          <w:szCs w:val="24"/>
        </w:rPr>
        <w:t xml:space="preserve"> </w:t>
      </w:r>
      <w:r w:rsidRPr="0075554E">
        <w:rPr>
          <w:rFonts w:ascii="Times New Roman" w:eastAsia="Times New Roman" w:hAnsi="Times New Roman" w:cs="Times New Roman"/>
          <w:sz w:val="24"/>
          <w:szCs w:val="24"/>
        </w:rPr>
        <w:t xml:space="preserve">input (L), it is not efficient to produce at point Q by considering a firm situated at point Q, the technical efficiency can be calculated as </w:t>
      </w:r>
      <w:r w:rsidRPr="0075554E">
        <w:rPr>
          <w:rFonts w:ascii="Times New Roman" w:eastAsia="Cambria" w:hAnsi="Times New Roman" w:cs="Times New Roman"/>
          <w:sz w:val="24"/>
          <w:szCs w:val="24"/>
        </w:rPr>
        <w:t>OQ/OG</w:t>
      </w:r>
      <w:r w:rsidR="00F14C57">
        <w:rPr>
          <w:rFonts w:ascii="Times New Roman" w:eastAsia="Times New Roman" w:hAnsi="Times New Roman" w:cs="Times New Roman"/>
          <w:sz w:val="24"/>
          <w:szCs w:val="24"/>
        </w:rPr>
        <w:t>. Alternately</w:t>
      </w:r>
      <w:r w:rsidRPr="0075554E">
        <w:rPr>
          <w:rFonts w:ascii="Times New Roman" w:eastAsia="Times New Roman" w:hAnsi="Times New Roman" w:cs="Times New Roman"/>
          <w:sz w:val="24"/>
          <w:szCs w:val="24"/>
        </w:rPr>
        <w:t>, all farmers producing along the production possibility curve are 100 percent technically efficient.</w:t>
      </w:r>
    </w:p>
    <w:p w:rsidR="00AB4D70" w:rsidRPr="004C4926" w:rsidRDefault="00AB4D70" w:rsidP="00D71BC9">
      <w:pPr>
        <w:pStyle w:val="ListParagraph"/>
        <w:numPr>
          <w:ilvl w:val="2"/>
          <w:numId w:val="2"/>
        </w:numPr>
        <w:spacing w:after="0"/>
        <w:jc w:val="both"/>
        <w:outlineLvl w:val="2"/>
        <w:rPr>
          <w:rFonts w:ascii="Times New Roman" w:hAnsi="Times New Roman" w:cs="Times New Roman"/>
          <w:b/>
          <w:sz w:val="24"/>
          <w:szCs w:val="24"/>
        </w:rPr>
      </w:pPr>
      <w:bookmarkStart w:id="49" w:name="_Toc45022054"/>
      <w:r w:rsidRPr="004C4926">
        <w:rPr>
          <w:rFonts w:ascii="Times New Roman" w:eastAsia="Times New Roman" w:hAnsi="Times New Roman" w:cs="Times New Roman"/>
          <w:b/>
          <w:sz w:val="24"/>
          <w:szCs w:val="24"/>
        </w:rPr>
        <w:t>Models for measuring efficiency</w:t>
      </w:r>
      <w:bookmarkEnd w:id="49"/>
    </w:p>
    <w:p w:rsidR="00AB4D70" w:rsidRPr="0075554E" w:rsidRDefault="00AB4D70" w:rsidP="00062028">
      <w:pPr>
        <w:spacing w:after="0" w:line="363" w:lineRule="auto"/>
        <w:jc w:val="both"/>
        <w:rPr>
          <w:rFonts w:ascii="Times New Roman" w:hAnsi="Times New Roman" w:cs="Times New Roman"/>
          <w:sz w:val="24"/>
          <w:szCs w:val="24"/>
        </w:rPr>
      </w:pPr>
      <w:r w:rsidRPr="0075554E">
        <w:rPr>
          <w:rFonts w:ascii="Times New Roman" w:eastAsia="Times New Roman" w:hAnsi="Times New Roman" w:cs="Times New Roman"/>
          <w:sz w:val="24"/>
          <w:szCs w:val="24"/>
        </w:rPr>
        <w:t xml:space="preserve">In frontier models, technical efficiency is measured based on the performance of an individual producer compared to the most efficient producer in the industry. </w:t>
      </w:r>
      <w:r w:rsidR="00FD6301">
        <w:rPr>
          <w:rFonts w:ascii="Times New Roman" w:eastAsia="Times New Roman" w:hAnsi="Times New Roman" w:cs="Times New Roman"/>
          <w:sz w:val="24"/>
          <w:szCs w:val="24"/>
        </w:rPr>
        <w:t xml:space="preserve">Hence </w:t>
      </w:r>
      <w:r w:rsidR="00FD6301" w:rsidRPr="0075554E">
        <w:rPr>
          <w:rFonts w:ascii="Times New Roman" w:eastAsia="Times New Roman" w:hAnsi="Times New Roman" w:cs="Times New Roman"/>
          <w:sz w:val="24"/>
          <w:szCs w:val="24"/>
        </w:rPr>
        <w:t>various</w:t>
      </w:r>
      <w:r w:rsidRPr="0075554E">
        <w:rPr>
          <w:rFonts w:ascii="Times New Roman" w:eastAsia="Times New Roman" w:hAnsi="Times New Roman" w:cs="Times New Roman"/>
          <w:sz w:val="24"/>
          <w:szCs w:val="24"/>
        </w:rPr>
        <w:t xml:space="preserve"> approaches have been used to measure efficiency of a producer. The most commonly used approaches are the econometric (parametric) approach, and the mathematical (non-parametric) approach. The parametric models are estimated based on econometric methods and the non-parametric methods of measuring productive inefficiency are broadly speaking dependent upon categorization of quantitative and qualitative variables under the famous methodology of Data Envelopment Analysis (Burhan </w:t>
      </w:r>
      <w:r w:rsidRPr="0075554E">
        <w:rPr>
          <w:rFonts w:ascii="Times New Roman" w:eastAsia="Times New Roman" w:hAnsi="Times New Roman" w:cs="Times New Roman"/>
          <w:i/>
          <w:iCs/>
          <w:sz w:val="24"/>
          <w:szCs w:val="24"/>
        </w:rPr>
        <w:t>et al.</w:t>
      </w:r>
      <w:r w:rsidRPr="0075554E">
        <w:rPr>
          <w:rFonts w:ascii="Times New Roman" w:eastAsia="Times New Roman" w:hAnsi="Times New Roman" w:cs="Times New Roman"/>
          <w:sz w:val="24"/>
          <w:szCs w:val="24"/>
        </w:rPr>
        <w:t xml:space="preserve">, 2009). In this study econometric (parametric) approach was used. </w:t>
      </w:r>
      <w:r w:rsidR="00FD6301">
        <w:rPr>
          <w:rFonts w:ascii="Times New Roman" w:eastAsia="Times New Roman" w:hAnsi="Times New Roman" w:cs="Times New Roman"/>
          <w:sz w:val="24"/>
          <w:szCs w:val="24"/>
        </w:rPr>
        <w:t xml:space="preserve">The </w:t>
      </w:r>
      <w:r w:rsidRPr="0075554E">
        <w:rPr>
          <w:rFonts w:ascii="Times New Roman" w:eastAsia="Times New Roman" w:hAnsi="Times New Roman" w:cs="Times New Roman"/>
          <w:sz w:val="24"/>
          <w:szCs w:val="24"/>
        </w:rPr>
        <w:t xml:space="preserve">Efficiency measures assume as production function of the fully efficient firm is known. But this is not true in the reality; hence the efficient iso-quant must be estimated from the sample respondent taking the comparatively best performing firms as fully efficient (Coelli </w:t>
      </w:r>
      <w:r w:rsidRPr="0075554E">
        <w:rPr>
          <w:rFonts w:ascii="Times New Roman" w:eastAsia="Times New Roman" w:hAnsi="Times New Roman" w:cs="Times New Roman"/>
          <w:i/>
          <w:iCs/>
          <w:sz w:val="24"/>
          <w:szCs w:val="24"/>
        </w:rPr>
        <w:t>et al</w:t>
      </w:r>
      <w:r w:rsidRPr="0075554E">
        <w:rPr>
          <w:rFonts w:ascii="Times New Roman" w:eastAsia="Times New Roman" w:hAnsi="Times New Roman" w:cs="Times New Roman"/>
          <w:sz w:val="24"/>
          <w:szCs w:val="24"/>
        </w:rPr>
        <w:t>., 2006). Parametric approach is used in this study; the current literatures on parametric frontier models briefly as follows.</w:t>
      </w:r>
    </w:p>
    <w:p w:rsidR="009F77CB" w:rsidRDefault="00AB4D70" w:rsidP="009F77CB">
      <w:pPr>
        <w:spacing w:line="372" w:lineRule="auto"/>
        <w:jc w:val="both"/>
        <w:rPr>
          <w:rFonts w:ascii="Times New Roman" w:hAnsi="Times New Roman" w:cs="Times New Roman"/>
          <w:sz w:val="24"/>
          <w:szCs w:val="24"/>
        </w:rPr>
      </w:pPr>
      <w:r w:rsidRPr="0075554E">
        <w:rPr>
          <w:rFonts w:ascii="Times New Roman" w:eastAsia="Times New Roman" w:hAnsi="Times New Roman" w:cs="Times New Roman"/>
          <w:sz w:val="24"/>
          <w:szCs w:val="24"/>
        </w:rPr>
        <w:lastRenderedPageBreak/>
        <w:t>There are two types of parametric frontier model. These are deterministic and Stochastic Frontier Production (SFP) model. The main difference between the two models is on their assumption about the error term. The deterministic model supposes that any deviation from the frontier is due to inefficiency, while the stochastic approach allows for statistical noise.</w:t>
      </w:r>
    </w:p>
    <w:p w:rsidR="00AB4D70" w:rsidRPr="009F77CB" w:rsidRDefault="00AB4D70" w:rsidP="00D71BC9">
      <w:pPr>
        <w:pStyle w:val="ListParagraph"/>
        <w:numPr>
          <w:ilvl w:val="3"/>
          <w:numId w:val="2"/>
        </w:numPr>
        <w:spacing w:after="0" w:line="372" w:lineRule="auto"/>
        <w:jc w:val="both"/>
        <w:outlineLvl w:val="2"/>
        <w:rPr>
          <w:rFonts w:ascii="Times New Roman" w:hAnsi="Times New Roman" w:cs="Times New Roman"/>
          <w:b/>
          <w:sz w:val="24"/>
          <w:szCs w:val="24"/>
        </w:rPr>
      </w:pPr>
      <w:bookmarkStart w:id="50" w:name="_Toc45022055"/>
      <w:r w:rsidRPr="009F77CB">
        <w:rPr>
          <w:rFonts w:ascii="Times New Roman" w:eastAsia="Times New Roman" w:hAnsi="Times New Roman" w:cs="Times New Roman"/>
          <w:b/>
          <w:sz w:val="24"/>
          <w:szCs w:val="24"/>
        </w:rPr>
        <w:t>Non- stochastic/deterministic</w:t>
      </w:r>
      <w:bookmarkEnd w:id="50"/>
    </w:p>
    <w:p w:rsidR="00F01CF3" w:rsidRDefault="00AB4D70" w:rsidP="00AB4D70">
      <w:pPr>
        <w:spacing w:line="379" w:lineRule="auto"/>
        <w:jc w:val="both"/>
        <w:rPr>
          <w:rFonts w:ascii="Times New Roman" w:eastAsia="Times New Roman" w:hAnsi="Times New Roman" w:cs="Times New Roman"/>
          <w:sz w:val="24"/>
          <w:szCs w:val="24"/>
        </w:rPr>
      </w:pPr>
      <w:r w:rsidRPr="0075554E">
        <w:rPr>
          <w:rFonts w:ascii="Times New Roman" w:eastAsia="Times New Roman" w:hAnsi="Times New Roman" w:cs="Times New Roman"/>
          <w:sz w:val="24"/>
          <w:szCs w:val="24"/>
        </w:rPr>
        <w:t>The first parametric deterministic frontier production function was estimated by Aigner and Chu (1968) assuming a Cobb Douglas functional form. The deterministic frontier model for</w:t>
      </w:r>
      <w:r w:rsidR="004A1352">
        <w:rPr>
          <w:rFonts w:ascii="Times New Roman" w:eastAsia="Times New Roman" w:hAnsi="Times New Roman" w:cs="Times New Roman"/>
          <w:sz w:val="24"/>
          <w:szCs w:val="24"/>
        </w:rPr>
        <w:t xml:space="preserve"> cross-sectional data is explained </w:t>
      </w:r>
      <w:r w:rsidRPr="0075554E">
        <w:rPr>
          <w:rFonts w:ascii="Times New Roman" w:eastAsia="Times New Roman" w:hAnsi="Times New Roman" w:cs="Times New Roman"/>
          <w:sz w:val="24"/>
          <w:szCs w:val="24"/>
        </w:rPr>
        <w:t>as,</w:t>
      </w:r>
    </w:p>
    <w:p w:rsidR="00F01CF3" w:rsidRPr="00F01CF3" w:rsidRDefault="000A03C1" w:rsidP="00AB4D70">
      <w:pPr>
        <w:spacing w:line="379" w:lineRule="auto"/>
        <w:jc w:val="both"/>
        <w:rPr>
          <w:rFonts w:ascii="Times New Roman" w:eastAsia="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FX</m:t>
              </m:r>
            </m:e>
            <m:sub>
              <m:r>
                <w:rPr>
                  <w:rFonts w:ascii="Cambria Math" w:hAnsi="Cambria Math" w:cs="Times New Roman"/>
                  <w:sz w:val="24"/>
                  <w:szCs w:val="24"/>
                </w:rPr>
                <m:t>ij</m:t>
              </m:r>
            </m:sub>
          </m:sSub>
          <m:r>
            <w:rPr>
              <w:rFonts w:ascii="Cambria Math" w:hAnsi="Cambria Math" w:cs="Times New Roman"/>
              <w:sz w:val="24"/>
              <w:szCs w:val="24"/>
            </w:rPr>
            <m:t>;β-</m:t>
          </m:r>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i</m:t>
              </m:r>
            </m:sub>
          </m:sSub>
          <m:r>
            <w:rPr>
              <w:rFonts w:ascii="Cambria Math" w:hAnsi="Cambria Math" w:cs="Times New Roman"/>
              <w:sz w:val="24"/>
              <w:szCs w:val="24"/>
            </w:rPr>
            <m:t>………………………</m:t>
          </m:r>
          <m:d>
            <m:dPr>
              <m:ctrlPr>
                <w:rPr>
                  <w:rFonts w:ascii="Cambria Math" w:hAnsi="Cambria Math" w:cs="Times New Roman"/>
                  <w:i/>
                  <w:sz w:val="24"/>
                  <w:szCs w:val="24"/>
                </w:rPr>
              </m:ctrlPr>
            </m:dPr>
            <m:e>
              <m:r>
                <w:rPr>
                  <w:rFonts w:ascii="Cambria Math" w:hAnsi="Cambria Math" w:cs="Times New Roman"/>
                  <w:sz w:val="24"/>
                  <w:szCs w:val="24"/>
                </w:rPr>
                <m:t>2.1</m:t>
              </m:r>
            </m:e>
          </m:d>
          <m:r>
            <w:rPr>
              <w:rFonts w:ascii="Cambria Math" w:hAnsi="Cambria Math" w:cs="Times New Roman"/>
              <w:sz w:val="24"/>
              <w:szCs w:val="24"/>
            </w:rPr>
            <m:t>……..(i=1,2……….n)</m:t>
          </m:r>
        </m:oMath>
      </m:oMathPara>
    </w:p>
    <w:p w:rsidR="00AB4D70" w:rsidRPr="0075554E" w:rsidRDefault="00B14EF2" w:rsidP="00B14EF2">
      <w:pPr>
        <w:tabs>
          <w:tab w:val="left" w:pos="2895"/>
        </w:tabs>
        <w:spacing w:after="0" w:line="122" w:lineRule="exact"/>
        <w:jc w:val="both"/>
        <w:rPr>
          <w:rFonts w:ascii="Times New Roman" w:hAnsi="Times New Roman" w:cs="Times New Roman"/>
          <w:sz w:val="24"/>
          <w:szCs w:val="24"/>
        </w:rPr>
      </w:pPr>
      <w:r>
        <w:rPr>
          <w:rFonts w:ascii="Times New Roman" w:hAnsi="Times New Roman" w:cs="Times New Roman"/>
          <w:sz w:val="24"/>
          <w:szCs w:val="24"/>
        </w:rPr>
        <w:tab/>
      </w:r>
    </w:p>
    <w:p w:rsidR="00AB4D70" w:rsidRPr="0075554E" w:rsidRDefault="00AB4D70" w:rsidP="00AB4D70">
      <w:pPr>
        <w:jc w:val="both"/>
        <w:rPr>
          <w:rFonts w:ascii="Times New Roman" w:hAnsi="Times New Roman" w:cs="Times New Roman"/>
          <w:sz w:val="24"/>
          <w:szCs w:val="24"/>
        </w:rPr>
      </w:pPr>
      <w:r w:rsidRPr="0075554E">
        <w:rPr>
          <w:rFonts w:ascii="Times New Roman" w:eastAsia="Times New Roman" w:hAnsi="Times New Roman" w:cs="Times New Roman"/>
          <w:sz w:val="24"/>
          <w:szCs w:val="24"/>
        </w:rPr>
        <w:t xml:space="preserve">Where </w:t>
      </w:r>
      <w:r w:rsidRPr="0075554E">
        <w:rPr>
          <w:rFonts w:ascii="Times New Roman" w:eastAsia="Cambria" w:hAnsi="Times New Roman" w:cs="Times New Roman"/>
          <w:sz w:val="24"/>
          <w:szCs w:val="24"/>
        </w:rPr>
        <w:t>Yᵢ</w:t>
      </w:r>
      <w:r w:rsidRPr="0075554E">
        <w:rPr>
          <w:rFonts w:ascii="Times New Roman" w:eastAsia="Times New Roman" w:hAnsi="Times New Roman" w:cs="Times New Roman"/>
          <w:sz w:val="24"/>
          <w:szCs w:val="24"/>
        </w:rPr>
        <w:t xml:space="preserve"> </w:t>
      </w:r>
      <w:r w:rsidRPr="0075554E">
        <w:rPr>
          <w:rFonts w:ascii="Times New Roman" w:eastAsia="Times New Roman" w:hAnsi="Times New Roman" w:cs="Times New Roman"/>
          <w:i/>
          <w:iCs/>
          <w:sz w:val="24"/>
          <w:szCs w:val="24"/>
        </w:rPr>
        <w:t>=</w:t>
      </w:r>
      <w:r w:rsidRPr="0075554E">
        <w:rPr>
          <w:rFonts w:ascii="Times New Roman" w:eastAsia="Times New Roman" w:hAnsi="Times New Roman" w:cs="Times New Roman"/>
          <w:sz w:val="24"/>
          <w:szCs w:val="24"/>
        </w:rPr>
        <w:t xml:space="preserve">is the output of the </w:t>
      </w:r>
      <w:r w:rsidRPr="0075554E">
        <w:rPr>
          <w:rFonts w:ascii="Times New Roman" w:eastAsia="Cambria" w:hAnsi="Times New Roman" w:cs="Times New Roman"/>
          <w:sz w:val="24"/>
          <w:szCs w:val="24"/>
        </w:rPr>
        <w:t>i</w:t>
      </w:r>
      <w:r w:rsidRPr="0075554E">
        <w:rPr>
          <w:rFonts w:ascii="Times New Roman" w:eastAsia="Times New Roman" w:hAnsi="Times New Roman" w:cs="Times New Roman"/>
          <w:sz w:val="24"/>
          <w:szCs w:val="24"/>
        </w:rPr>
        <w:t xml:space="preserve"> </w:t>
      </w:r>
      <w:r w:rsidRPr="0075554E">
        <w:rPr>
          <w:rFonts w:ascii="Times New Roman" w:eastAsia="Cambria" w:hAnsi="Times New Roman" w:cs="Times New Roman"/>
          <w:sz w:val="24"/>
          <w:szCs w:val="24"/>
          <w:vertAlign w:val="superscript"/>
        </w:rPr>
        <w:t>%</w:t>
      </w:r>
      <w:r w:rsidRPr="0075554E">
        <w:rPr>
          <w:rFonts w:ascii="Times New Roman" w:eastAsia="Times New Roman" w:hAnsi="Times New Roman" w:cs="Times New Roman"/>
          <w:sz w:val="24"/>
          <w:szCs w:val="24"/>
        </w:rPr>
        <w:t xml:space="preserve"> firm;</w:t>
      </w:r>
    </w:p>
    <w:p w:rsidR="007C54E0" w:rsidRPr="0075554E" w:rsidRDefault="007C54E0" w:rsidP="007C54E0">
      <w:pPr>
        <w:jc w:val="both"/>
        <w:rPr>
          <w:rFonts w:ascii="Times New Roman" w:hAnsi="Times New Roman" w:cs="Times New Roman"/>
          <w:sz w:val="24"/>
          <w:szCs w:val="24"/>
        </w:rPr>
      </w:pPr>
      <w:r w:rsidRPr="0075554E">
        <w:rPr>
          <w:rFonts w:ascii="Times New Roman" w:eastAsia="Cambria" w:hAnsi="Times New Roman" w:cs="Times New Roman"/>
          <w:sz w:val="24"/>
          <w:szCs w:val="24"/>
        </w:rPr>
        <w:t>Xᵢ</w:t>
      </w:r>
      <w:r w:rsidRPr="0075554E">
        <w:rPr>
          <w:rFonts w:ascii="Times New Roman" w:eastAsia="Times New Roman" w:hAnsi="Times New Roman" w:cs="Times New Roman"/>
          <w:i/>
          <w:iCs/>
          <w:sz w:val="24"/>
          <w:szCs w:val="24"/>
        </w:rPr>
        <w:t>=</w:t>
      </w:r>
      <w:r w:rsidRPr="0075554E">
        <w:rPr>
          <w:rFonts w:ascii="Times New Roman" w:eastAsia="Cambria" w:hAnsi="Times New Roman" w:cs="Times New Roman"/>
          <w:sz w:val="24"/>
          <w:szCs w:val="24"/>
        </w:rPr>
        <w:t xml:space="preserve"> </w:t>
      </w:r>
      <w:r w:rsidRPr="0075554E">
        <w:rPr>
          <w:rFonts w:ascii="Times New Roman" w:eastAsia="Times New Roman" w:hAnsi="Times New Roman" w:cs="Times New Roman"/>
          <w:sz w:val="24"/>
          <w:szCs w:val="24"/>
        </w:rPr>
        <w:t>is the vector of input quantities used by the</w:t>
      </w:r>
      <w:r w:rsidRPr="0075554E">
        <w:rPr>
          <w:rFonts w:ascii="Times New Roman" w:eastAsia="Cambria" w:hAnsi="Times New Roman" w:cs="Times New Roman"/>
          <w:sz w:val="24"/>
          <w:szCs w:val="24"/>
        </w:rPr>
        <w:t xml:space="preserve"> i </w:t>
      </w:r>
      <w:r w:rsidRPr="0075554E">
        <w:rPr>
          <w:rFonts w:ascii="Times New Roman" w:eastAsia="Cambria" w:hAnsi="Times New Roman" w:cs="Times New Roman"/>
          <w:sz w:val="24"/>
          <w:szCs w:val="24"/>
          <w:vertAlign w:val="superscript"/>
        </w:rPr>
        <w:t>%</w:t>
      </w:r>
      <w:r w:rsidRPr="0075554E">
        <w:rPr>
          <w:rFonts w:ascii="Times New Roman" w:eastAsia="Cambria" w:hAnsi="Times New Roman" w:cs="Times New Roman"/>
          <w:sz w:val="24"/>
          <w:szCs w:val="24"/>
        </w:rPr>
        <w:t xml:space="preserve"> </w:t>
      </w:r>
      <w:r w:rsidRPr="0075554E">
        <w:rPr>
          <w:rFonts w:ascii="Times New Roman" w:eastAsia="Times New Roman" w:hAnsi="Times New Roman" w:cs="Times New Roman"/>
          <w:sz w:val="24"/>
          <w:szCs w:val="24"/>
        </w:rPr>
        <w:t>firm;</w:t>
      </w:r>
    </w:p>
    <w:p w:rsidR="007C54E0" w:rsidRPr="0075554E" w:rsidRDefault="007C54E0" w:rsidP="007C54E0">
      <w:pPr>
        <w:spacing w:line="26" w:lineRule="exact"/>
        <w:jc w:val="both"/>
        <w:rPr>
          <w:rFonts w:ascii="Times New Roman" w:hAnsi="Times New Roman" w:cs="Times New Roman"/>
          <w:sz w:val="24"/>
          <w:szCs w:val="24"/>
        </w:rPr>
      </w:pPr>
    </w:p>
    <w:p w:rsidR="007C54E0" w:rsidRPr="0075554E" w:rsidRDefault="00B14EF2" w:rsidP="002B6BAD">
      <w:pPr>
        <w:numPr>
          <w:ilvl w:val="0"/>
          <w:numId w:val="12"/>
        </w:numPr>
        <w:tabs>
          <w:tab w:val="left" w:pos="200"/>
        </w:tabs>
        <w:spacing w:after="0" w:line="240" w:lineRule="auto"/>
        <w:ind w:left="200" w:hanging="200"/>
        <w:jc w:val="both"/>
        <w:rPr>
          <w:rFonts w:ascii="Times New Roman" w:eastAsia="Cambria" w:hAnsi="Times New Roman" w:cs="Times New Roman"/>
          <w:sz w:val="24"/>
          <w:szCs w:val="24"/>
        </w:rPr>
      </w:pPr>
      <w:r>
        <w:rPr>
          <w:rFonts w:ascii="Times New Roman" w:eastAsia="Times New Roman" w:hAnsi="Times New Roman" w:cs="Times New Roman"/>
          <w:sz w:val="24"/>
          <w:szCs w:val="24"/>
        </w:rPr>
        <w:t>= us</w:t>
      </w:r>
      <w:r w:rsidR="007C54E0" w:rsidRPr="0075554E">
        <w:rPr>
          <w:rFonts w:ascii="Times New Roman" w:eastAsia="Times New Roman" w:hAnsi="Times New Roman" w:cs="Times New Roman"/>
          <w:sz w:val="24"/>
          <w:szCs w:val="24"/>
        </w:rPr>
        <w:t xml:space="preserve"> a vector of unknown parameters to be estimated;</w:t>
      </w:r>
    </w:p>
    <w:p w:rsidR="007C54E0" w:rsidRPr="0075554E" w:rsidRDefault="007C54E0" w:rsidP="007C54E0">
      <w:pPr>
        <w:spacing w:line="141" w:lineRule="exact"/>
        <w:jc w:val="both"/>
        <w:rPr>
          <w:rFonts w:ascii="Times New Roman" w:hAnsi="Times New Roman" w:cs="Times New Roman"/>
          <w:sz w:val="24"/>
          <w:szCs w:val="24"/>
        </w:rPr>
      </w:pPr>
    </w:p>
    <w:p w:rsidR="007C54E0" w:rsidRPr="0075554E" w:rsidRDefault="009D5767" w:rsidP="007C54E0">
      <w:pPr>
        <w:spacing w:line="391" w:lineRule="auto"/>
        <w:jc w:val="both"/>
        <w:rPr>
          <w:rFonts w:ascii="Times New Roman" w:hAnsi="Times New Roman" w:cs="Times New Roman"/>
          <w:sz w:val="24"/>
          <w:szCs w:val="24"/>
        </w:rPr>
      </w:pPr>
      <w:proofErr w:type="gramStart"/>
      <w:r>
        <w:rPr>
          <w:rFonts w:ascii="Times New Roman" w:eastAsia="Cambria" w:hAnsi="Times New Roman" w:cs="Times New Roman"/>
          <w:sz w:val="24"/>
          <w:szCs w:val="24"/>
        </w:rPr>
        <w:t>F</w:t>
      </w:r>
      <w:r w:rsidRPr="0075554E">
        <w:rPr>
          <w:rFonts w:ascii="Times New Roman" w:eastAsia="Cambria" w:hAnsi="Times New Roman" w:cs="Times New Roman"/>
          <w:sz w:val="24"/>
          <w:szCs w:val="24"/>
        </w:rPr>
        <w:t>(</w:t>
      </w:r>
      <w:proofErr w:type="gramEnd"/>
      <w:r w:rsidR="00F01CF3" w:rsidRPr="0075554E">
        <w:rPr>
          <w:rFonts w:ascii="Times New Roman" w:eastAsia="Cambria" w:hAnsi="Times New Roman" w:cs="Times New Roman"/>
          <w:sz w:val="24"/>
          <w:szCs w:val="24"/>
        </w:rPr>
        <w:t>.)</w:t>
      </w:r>
      <w:r w:rsidR="007C54E0" w:rsidRPr="0075554E">
        <w:rPr>
          <w:rFonts w:ascii="Times New Roman" w:eastAsia="Cambria" w:hAnsi="Times New Roman" w:cs="Times New Roman"/>
          <w:sz w:val="24"/>
          <w:szCs w:val="24"/>
        </w:rPr>
        <w:t xml:space="preserve"> </w:t>
      </w:r>
      <w:r w:rsidR="007C54E0" w:rsidRPr="0075554E">
        <w:rPr>
          <w:rFonts w:ascii="Times New Roman" w:eastAsia="Times New Roman" w:hAnsi="Times New Roman" w:cs="Times New Roman"/>
          <w:sz w:val="24"/>
          <w:szCs w:val="24"/>
        </w:rPr>
        <w:t>= denotes an appropriate function</w:t>
      </w:r>
      <w:r w:rsidR="007C54E0" w:rsidRPr="0075554E">
        <w:rPr>
          <w:rFonts w:ascii="Times New Roman" w:eastAsia="Cambria" w:hAnsi="Times New Roman" w:cs="Times New Roman"/>
          <w:sz w:val="24"/>
          <w:szCs w:val="24"/>
        </w:rPr>
        <w:t xml:space="preserve"> uᵢ </w:t>
      </w:r>
      <w:r w:rsidR="007C54E0" w:rsidRPr="0075554E">
        <w:rPr>
          <w:rFonts w:ascii="Times New Roman" w:eastAsia="Times New Roman" w:hAnsi="Times New Roman" w:cs="Times New Roman"/>
          <w:sz w:val="24"/>
          <w:szCs w:val="24"/>
        </w:rPr>
        <w:t>= a non-negative variable representing the inefficiency</w:t>
      </w:r>
      <w:r w:rsidR="007C54E0" w:rsidRPr="0075554E">
        <w:rPr>
          <w:rFonts w:ascii="Times New Roman" w:eastAsia="Cambria" w:hAnsi="Times New Roman" w:cs="Times New Roman"/>
          <w:sz w:val="24"/>
          <w:szCs w:val="24"/>
        </w:rPr>
        <w:t xml:space="preserve"> </w:t>
      </w:r>
      <w:r w:rsidR="007C54E0" w:rsidRPr="0075554E">
        <w:rPr>
          <w:rFonts w:ascii="Times New Roman" w:eastAsia="Times New Roman" w:hAnsi="Times New Roman" w:cs="Times New Roman"/>
          <w:sz w:val="24"/>
          <w:szCs w:val="24"/>
        </w:rPr>
        <w:t>in production</w:t>
      </w:r>
    </w:p>
    <w:p w:rsidR="00AB4D70" w:rsidRDefault="00711789" w:rsidP="00711789">
      <w:pPr>
        <w:spacing w:after="0" w:line="360" w:lineRule="auto"/>
        <w:jc w:val="both"/>
        <w:rPr>
          <w:rFonts w:ascii="Times New Roman" w:eastAsia="Times New Roman" w:hAnsi="Times New Roman" w:cs="Times New Roman"/>
          <w:sz w:val="24"/>
          <w:szCs w:val="24"/>
        </w:rPr>
      </w:pPr>
      <w:r w:rsidRPr="0075554E">
        <w:rPr>
          <w:rFonts w:ascii="Times New Roman" w:eastAsia="Times New Roman" w:hAnsi="Times New Roman" w:cs="Times New Roman"/>
          <w:sz w:val="24"/>
          <w:szCs w:val="24"/>
        </w:rPr>
        <w:t>This method still sacrifices the analysis of random errors which is possible occurred particularly in agricultural production. Deterministic estimates would, therefore, be estimated to be lower or higher than those from the SPF. The random errors may affect the deterministic output positively or negatively. So that, whether stochastic or deterministic output yield higher or lower estimates cannot be determined a priori.</w:t>
      </w:r>
    </w:p>
    <w:p w:rsidR="00711789" w:rsidRDefault="00711789" w:rsidP="00711789">
      <w:pPr>
        <w:spacing w:after="0" w:line="360" w:lineRule="auto"/>
        <w:jc w:val="both"/>
        <w:rPr>
          <w:rFonts w:ascii="Times New Roman" w:hAnsi="Times New Roman" w:cs="Times New Roman"/>
          <w:sz w:val="24"/>
          <w:szCs w:val="24"/>
        </w:rPr>
      </w:pPr>
      <w:r w:rsidRPr="0075554E">
        <w:rPr>
          <w:rFonts w:ascii="Times New Roman" w:eastAsia="Times New Roman" w:hAnsi="Times New Roman" w:cs="Times New Roman"/>
          <w:sz w:val="24"/>
          <w:szCs w:val="24"/>
        </w:rPr>
        <w:t xml:space="preserve">Moreover, theoretical as well as empirical findings revealed that estimating efficiency using this method approach is the same as efficiency estimation using SFA during in availability or smaller random errors beyond control of the farmer. More importantly, in a recent meta-analysis of the factors influencing technical efficiency estimates in developing country agriculture, a study by Thiam </w:t>
      </w:r>
      <w:r w:rsidRPr="0075554E">
        <w:rPr>
          <w:rFonts w:ascii="Times New Roman" w:eastAsia="Times New Roman" w:hAnsi="Times New Roman" w:cs="Times New Roman"/>
          <w:i/>
          <w:iCs/>
          <w:sz w:val="24"/>
          <w:szCs w:val="24"/>
        </w:rPr>
        <w:t>et al</w:t>
      </w:r>
      <w:r w:rsidRPr="0075554E">
        <w:rPr>
          <w:rFonts w:ascii="Times New Roman" w:eastAsia="Times New Roman" w:hAnsi="Times New Roman" w:cs="Times New Roman"/>
          <w:sz w:val="24"/>
          <w:szCs w:val="24"/>
        </w:rPr>
        <w:t>. (2001) found that stochastic frontier models did not generate significantly different technical efficiency indices than deterministic models.</w:t>
      </w:r>
    </w:p>
    <w:p w:rsidR="005623F6" w:rsidRPr="007C54E0" w:rsidRDefault="005623F6" w:rsidP="00711789">
      <w:pPr>
        <w:spacing w:after="0" w:line="360" w:lineRule="auto"/>
        <w:jc w:val="both"/>
        <w:rPr>
          <w:rFonts w:ascii="Times New Roman" w:hAnsi="Times New Roman" w:cs="Times New Roman"/>
          <w:sz w:val="24"/>
          <w:szCs w:val="24"/>
        </w:rPr>
        <w:sectPr w:rsidR="005623F6" w:rsidRPr="007C54E0" w:rsidSect="00F72B58">
          <w:footerReference w:type="default" r:id="rId18"/>
          <w:pgSz w:w="12240" w:h="15840"/>
          <w:pgMar w:top="1411" w:right="1440" w:bottom="446" w:left="1440" w:header="0" w:footer="720" w:gutter="0"/>
          <w:cols w:space="720" w:equalWidth="0">
            <w:col w:w="9360"/>
          </w:cols>
          <w:docGrid w:linePitch="299"/>
        </w:sectPr>
      </w:pPr>
    </w:p>
    <w:p w:rsidR="00AB4D70" w:rsidRPr="0075554E" w:rsidRDefault="00AB4D70" w:rsidP="00062028">
      <w:pPr>
        <w:spacing w:after="0" w:line="367" w:lineRule="auto"/>
        <w:jc w:val="both"/>
        <w:rPr>
          <w:rFonts w:ascii="Times New Roman" w:hAnsi="Times New Roman" w:cs="Times New Roman"/>
          <w:sz w:val="24"/>
          <w:szCs w:val="24"/>
        </w:rPr>
      </w:pPr>
      <w:bookmarkStart w:id="51" w:name="page28"/>
      <w:bookmarkEnd w:id="51"/>
      <w:r w:rsidRPr="0075554E">
        <w:rPr>
          <w:rFonts w:ascii="Times New Roman" w:eastAsia="Times New Roman" w:hAnsi="Times New Roman" w:cs="Times New Roman"/>
          <w:sz w:val="24"/>
          <w:szCs w:val="24"/>
        </w:rPr>
        <w:lastRenderedPageBreak/>
        <w:t xml:space="preserve">However, agricultural production in developing countries especially in Ethiopia is likely influenced by risks like natural hazards, climatic condition and measurement errors. Given these, none of the above techniques are being really used in current study. Rather, it is preferred to focus on an alternative econometrical approach which has become the most popular and widely used parametric approach for the measurement of economic efficiency, namely stochastic frontier model (Coelli </w:t>
      </w:r>
      <w:r w:rsidRPr="0075554E">
        <w:rPr>
          <w:rFonts w:ascii="Times New Roman" w:eastAsia="Times New Roman" w:hAnsi="Times New Roman" w:cs="Times New Roman"/>
          <w:i/>
          <w:iCs/>
          <w:sz w:val="24"/>
          <w:szCs w:val="24"/>
        </w:rPr>
        <w:t>et al</w:t>
      </w:r>
      <w:r w:rsidRPr="0075554E">
        <w:rPr>
          <w:rFonts w:ascii="Times New Roman" w:eastAsia="Times New Roman" w:hAnsi="Times New Roman" w:cs="Times New Roman"/>
          <w:sz w:val="24"/>
          <w:szCs w:val="24"/>
        </w:rPr>
        <w:t>., 2006).</w:t>
      </w:r>
    </w:p>
    <w:p w:rsidR="00AB4D70" w:rsidRPr="009F77CB" w:rsidRDefault="00AB4D70" w:rsidP="00D71BC9">
      <w:pPr>
        <w:pStyle w:val="ListParagraph"/>
        <w:numPr>
          <w:ilvl w:val="3"/>
          <w:numId w:val="2"/>
        </w:numPr>
        <w:spacing w:after="0" w:line="360" w:lineRule="auto"/>
        <w:jc w:val="both"/>
        <w:outlineLvl w:val="2"/>
        <w:rPr>
          <w:rFonts w:ascii="Times New Roman" w:hAnsi="Times New Roman" w:cs="Times New Roman"/>
          <w:b/>
          <w:sz w:val="24"/>
          <w:szCs w:val="24"/>
        </w:rPr>
      </w:pPr>
      <w:bookmarkStart w:id="52" w:name="_Toc45022056"/>
      <w:r w:rsidRPr="00B14EF2">
        <w:rPr>
          <w:rFonts w:ascii="Times New Roman" w:eastAsia="Times New Roman" w:hAnsi="Times New Roman" w:cs="Times New Roman"/>
          <w:b/>
          <w:sz w:val="24"/>
          <w:szCs w:val="24"/>
        </w:rPr>
        <w:t xml:space="preserve">Stochastic </w:t>
      </w:r>
      <w:r w:rsidRPr="009F77CB">
        <w:rPr>
          <w:rFonts w:ascii="Times New Roman" w:eastAsia="Times New Roman" w:hAnsi="Times New Roman" w:cs="Times New Roman"/>
          <w:b/>
          <w:sz w:val="24"/>
          <w:szCs w:val="24"/>
        </w:rPr>
        <w:t>frontier production function</w:t>
      </w:r>
      <w:bookmarkEnd w:id="52"/>
    </w:p>
    <w:p w:rsidR="00AB4D70" w:rsidRPr="0075554E" w:rsidRDefault="00AB4D70" w:rsidP="004A1352">
      <w:pPr>
        <w:spacing w:after="0" w:line="360" w:lineRule="auto"/>
        <w:jc w:val="both"/>
        <w:rPr>
          <w:rFonts w:ascii="Times New Roman" w:hAnsi="Times New Roman" w:cs="Times New Roman"/>
          <w:sz w:val="24"/>
          <w:szCs w:val="24"/>
        </w:rPr>
      </w:pPr>
      <w:r w:rsidRPr="0075554E">
        <w:rPr>
          <w:rFonts w:ascii="Times New Roman" w:eastAsia="Times New Roman" w:hAnsi="Times New Roman" w:cs="Times New Roman"/>
          <w:sz w:val="24"/>
          <w:szCs w:val="24"/>
        </w:rPr>
        <w:t>To solve the weakness of deterministic approach of Aigner and Chu (1968); Timmer (1971) designed a method that involves dropping a percentage of farmers neighboring to the estimated frontier, and re-estimating the frontier using t</w:t>
      </w:r>
      <w:r w:rsidR="004A1352">
        <w:rPr>
          <w:rFonts w:ascii="Times New Roman" w:eastAsia="Times New Roman" w:hAnsi="Times New Roman" w:cs="Times New Roman"/>
          <w:sz w:val="24"/>
          <w:szCs w:val="24"/>
        </w:rPr>
        <w:t>he reduced sample. The random</w:t>
      </w:r>
      <w:r w:rsidRPr="0075554E">
        <w:rPr>
          <w:rFonts w:ascii="Times New Roman" w:eastAsia="Times New Roman" w:hAnsi="Times New Roman" w:cs="Times New Roman"/>
          <w:sz w:val="24"/>
          <w:szCs w:val="24"/>
        </w:rPr>
        <w:t xml:space="preserve"> nature of the selection of some percentage of observation to omit has meant, however, that Timmer’s probabilistic approach has not been widely followed (Coelli, 1995). In the process of managing the outliers, so that the inefficiency level would not be exaggerated, farmers who outperform will be considered as outliers. Assume that there are observations of farmers indexed as </w:t>
      </w:r>
      <w:r w:rsidRPr="0075554E">
        <w:rPr>
          <w:rFonts w:ascii="Times New Roman" w:eastAsia="Cambria" w:hAnsi="Times New Roman" w:cs="Times New Roman"/>
          <w:sz w:val="24"/>
          <w:szCs w:val="24"/>
        </w:rPr>
        <w:t xml:space="preserve">i = 1 … </w:t>
      </w:r>
      <w:proofErr w:type="gramStart"/>
      <w:r w:rsidRPr="0075554E">
        <w:rPr>
          <w:rFonts w:ascii="Times New Roman" w:eastAsia="Cambria" w:hAnsi="Times New Roman" w:cs="Times New Roman"/>
          <w:sz w:val="24"/>
          <w:szCs w:val="24"/>
        </w:rPr>
        <w:t>… .</w:t>
      </w:r>
      <w:proofErr w:type="gramEnd"/>
      <w:r w:rsidRPr="0075554E">
        <w:rPr>
          <w:rFonts w:ascii="Times New Roman" w:eastAsia="Cambria" w:hAnsi="Times New Roman" w:cs="Times New Roman"/>
          <w:sz w:val="24"/>
          <w:szCs w:val="24"/>
        </w:rPr>
        <w:t xml:space="preserve"> I</w:t>
      </w:r>
      <w:r w:rsidRPr="0075554E">
        <w:rPr>
          <w:rFonts w:ascii="Times New Roman" w:eastAsia="Times New Roman" w:hAnsi="Times New Roman" w:cs="Times New Roman"/>
          <w:sz w:val="24"/>
          <w:szCs w:val="24"/>
        </w:rPr>
        <w:t xml:space="preserve"> who use a vector of </w:t>
      </w:r>
      <w:r w:rsidRPr="0075554E">
        <w:rPr>
          <w:rFonts w:ascii="Times New Roman" w:eastAsia="Cambria" w:hAnsi="Times New Roman" w:cs="Times New Roman"/>
          <w:sz w:val="24"/>
          <w:szCs w:val="24"/>
        </w:rPr>
        <w:t>x &gt; 0</w:t>
      </w:r>
      <w:r w:rsidRPr="0075554E">
        <w:rPr>
          <w:rFonts w:ascii="Times New Roman" w:eastAsia="Times New Roman" w:hAnsi="Times New Roman" w:cs="Times New Roman"/>
          <w:sz w:val="24"/>
          <w:szCs w:val="24"/>
        </w:rPr>
        <w:t xml:space="preserve"> inputs, which are indexed as </w:t>
      </w:r>
      <w:r w:rsidRPr="0075554E">
        <w:rPr>
          <w:rFonts w:ascii="Times New Roman" w:eastAsia="Cambria" w:hAnsi="Times New Roman" w:cs="Times New Roman"/>
          <w:sz w:val="24"/>
          <w:szCs w:val="24"/>
        </w:rPr>
        <w:t>x = 1 … … xN</w:t>
      </w:r>
      <w:r w:rsidRPr="0075554E">
        <w:rPr>
          <w:rFonts w:ascii="Times New Roman" w:eastAsia="Times New Roman" w:hAnsi="Times New Roman" w:cs="Times New Roman"/>
          <w:sz w:val="24"/>
          <w:szCs w:val="24"/>
        </w:rPr>
        <w:t xml:space="preserve"> to produce </w:t>
      </w:r>
      <w:r w:rsidRPr="0075554E">
        <w:rPr>
          <w:rFonts w:ascii="Times New Roman" w:eastAsia="Cambria" w:hAnsi="Times New Roman" w:cs="Times New Roman"/>
          <w:sz w:val="24"/>
          <w:szCs w:val="24"/>
        </w:rPr>
        <w:t>&gt; 0</w:t>
      </w:r>
      <w:r w:rsidRPr="0075554E">
        <w:rPr>
          <w:rFonts w:ascii="Times New Roman" w:eastAsia="Times New Roman" w:hAnsi="Times New Roman" w:cs="Times New Roman"/>
          <w:sz w:val="24"/>
          <w:szCs w:val="24"/>
        </w:rPr>
        <w:t xml:space="preserve"> outputs.</w:t>
      </w:r>
    </w:p>
    <w:p w:rsidR="00AB4D70" w:rsidRDefault="00716ABC" w:rsidP="00546358">
      <w:pPr>
        <w:spacing w:line="397" w:lineRule="auto"/>
        <w:jc w:val="both"/>
        <w:rPr>
          <w:rFonts w:ascii="Times New Roman" w:eastAsia="Times New Roman" w:hAnsi="Times New Roman" w:cs="Times New Roman"/>
          <w:sz w:val="24"/>
          <w:szCs w:val="24"/>
        </w:rPr>
      </w:pPr>
      <w:bookmarkStart w:id="53" w:name="page29"/>
      <w:bookmarkEnd w:id="53"/>
      <w:r>
        <w:rPr>
          <w:rFonts w:ascii="Times New Roman" w:hAnsi="Times New Roman" w:cs="Times New Roman"/>
          <w:sz w:val="24"/>
          <w:szCs w:val="24"/>
        </w:rPr>
        <w:t>Consecutive Kumbhakar</w:t>
      </w:r>
      <w:r w:rsidR="00AB4D70" w:rsidRPr="0075554E">
        <w:rPr>
          <w:rFonts w:ascii="Times New Roman" w:eastAsia="Times New Roman" w:hAnsi="Times New Roman" w:cs="Times New Roman"/>
          <w:sz w:val="24"/>
          <w:szCs w:val="24"/>
        </w:rPr>
        <w:t xml:space="preserve"> and Lovell (2000), the stochastic frontier production function can be specified as:</w:t>
      </w:r>
    </w:p>
    <w:p w:rsidR="00F01CF3" w:rsidRPr="0075554E" w:rsidRDefault="000A03C1" w:rsidP="00546358">
      <w:pPr>
        <w:spacing w:line="397" w:lineRule="auto"/>
        <w:jc w:val="both"/>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r>
            <w:rPr>
              <w:rFonts w:ascii="Cambria Math" w:hAnsi="Cambria Math" w:cs="Times New Roman"/>
              <w:sz w:val="24"/>
              <w:szCs w:val="24"/>
            </w:rPr>
            <m:t>=f</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j</m:t>
                  </m:r>
                </m:sub>
              </m:sSub>
              <m:r>
                <w:rPr>
                  <w:rFonts w:ascii="Cambria Math" w:hAnsi="Cambria Math" w:cs="Times New Roman"/>
                  <w:sz w:val="24"/>
                  <w:szCs w:val="24"/>
                </w:rPr>
                <m:t>;β</m:t>
              </m:r>
            </m:e>
          </m:d>
          <m:func>
            <m:funcPr>
              <m:ctrlPr>
                <w:rPr>
                  <w:rFonts w:ascii="Cambria Math" w:hAnsi="Cambria Math" w:cs="Times New Roman"/>
                  <w:sz w:val="24"/>
                  <w:szCs w:val="24"/>
                </w:rPr>
              </m:ctrlPr>
            </m:funcPr>
            <m:fName>
              <m:r>
                <m:rPr>
                  <m:sty m:val="p"/>
                </m:rPr>
                <w:rPr>
                  <w:rFonts w:ascii="Cambria Math" w:hAnsi="Cambria Math" w:cs="Times New Roman"/>
                  <w:sz w:val="24"/>
                  <w:szCs w:val="24"/>
                </w:rPr>
                <m:t>exp</m:t>
              </m:r>
            </m:fName>
            <m:e>
              <m:d>
                <m:dPr>
                  <m:ctrlPr>
                    <w:rPr>
                      <w:rFonts w:ascii="Cambria Math" w:hAnsi="Cambria Math" w:cs="Times New Roman"/>
                      <w:i/>
                      <w:sz w:val="24"/>
                      <w:szCs w:val="24"/>
                    </w:rPr>
                  </m:ctrlPr>
                </m:dPr>
                <m:e>
                  <m:r>
                    <w:rPr>
                      <w:rFonts w:ascii="Cambria Math" w:hAnsi="Cambria Math" w:cs="Times New Roman"/>
                      <w:sz w:val="24"/>
                      <w:szCs w:val="24"/>
                    </w:rPr>
                    <m:t>vi-ui</m:t>
                  </m:r>
                </m:e>
              </m:d>
            </m:e>
          </m:func>
          <m:r>
            <w:rPr>
              <w:rFonts w:ascii="Cambria Math" w:hAnsi="Cambria Math" w:cs="Times New Roman"/>
              <w:sz w:val="24"/>
              <w:szCs w:val="24"/>
            </w:rPr>
            <m:t>………………………</m:t>
          </m:r>
          <m:d>
            <m:dPr>
              <m:ctrlPr>
                <w:rPr>
                  <w:rFonts w:ascii="Cambria Math" w:hAnsi="Cambria Math" w:cs="Times New Roman"/>
                  <w:i/>
                  <w:sz w:val="24"/>
                  <w:szCs w:val="24"/>
                </w:rPr>
              </m:ctrlPr>
            </m:dPr>
            <m:e>
              <m:r>
                <w:rPr>
                  <w:rFonts w:ascii="Cambria Math" w:hAnsi="Cambria Math" w:cs="Times New Roman"/>
                  <w:sz w:val="24"/>
                  <w:szCs w:val="24"/>
                </w:rPr>
                <m:t>2.2</m:t>
              </m:r>
            </m:e>
          </m:d>
          <m:r>
            <w:rPr>
              <w:rFonts w:ascii="Cambria Math" w:hAnsi="Cambria Math" w:cs="Times New Roman"/>
              <w:sz w:val="24"/>
              <w:szCs w:val="24"/>
            </w:rPr>
            <m:t xml:space="preserve"> ( i=1,2,…….n)</m:t>
          </m:r>
        </m:oMath>
      </m:oMathPara>
    </w:p>
    <w:p w:rsidR="00AB4D70" w:rsidRPr="0075554E" w:rsidRDefault="00AB4D70" w:rsidP="00C91CBC">
      <w:pPr>
        <w:spacing w:after="0" w:line="360" w:lineRule="auto"/>
        <w:jc w:val="both"/>
        <w:rPr>
          <w:rFonts w:ascii="Times New Roman" w:hAnsi="Times New Roman" w:cs="Times New Roman"/>
          <w:sz w:val="24"/>
          <w:szCs w:val="24"/>
        </w:rPr>
      </w:pPr>
      <w:r w:rsidRPr="0075554E">
        <w:rPr>
          <w:rFonts w:ascii="Times New Roman" w:eastAsia="Times New Roman" w:hAnsi="Times New Roman" w:cs="Times New Roman"/>
          <w:sz w:val="24"/>
          <w:szCs w:val="24"/>
        </w:rPr>
        <w:t>Where,</w:t>
      </w:r>
      <w:r w:rsidR="00C91CBC">
        <w:rPr>
          <w:rFonts w:ascii="Times New Roman" w:eastAsia="Times New Roman" w:hAnsi="Times New Roman" w:cs="Times New Roman"/>
          <w:sz w:val="24"/>
          <w:szCs w:val="24"/>
        </w:rPr>
        <w:t xml:space="preserve"> </w:t>
      </w:r>
      <w:r w:rsidR="00250187" w:rsidRPr="0075554E">
        <w:rPr>
          <w:rFonts w:ascii="Times New Roman" w:eastAsia="Cambria" w:hAnsi="Times New Roman" w:cs="Times New Roman"/>
          <w:sz w:val="24"/>
          <w:szCs w:val="24"/>
        </w:rPr>
        <w:t>f (</w:t>
      </w:r>
      <w:r w:rsidRPr="0075554E">
        <w:rPr>
          <w:rFonts w:ascii="Times New Roman" w:eastAsia="Cambria" w:hAnsi="Times New Roman" w:cs="Times New Roman"/>
          <w:sz w:val="24"/>
          <w:szCs w:val="24"/>
        </w:rPr>
        <w:t>Xᵢ</w:t>
      </w:r>
      <w:proofErr w:type="gramStart"/>
      <w:r w:rsidRPr="0075554E">
        <w:rPr>
          <w:rFonts w:ascii="Times New Roman" w:eastAsia="Cambria" w:hAnsi="Times New Roman" w:cs="Times New Roman"/>
          <w:sz w:val="24"/>
          <w:szCs w:val="24"/>
        </w:rPr>
        <w:t>;β</w:t>
      </w:r>
      <w:proofErr w:type="gramEnd"/>
      <w:r w:rsidRPr="0075554E">
        <w:rPr>
          <w:rFonts w:ascii="Times New Roman" w:eastAsia="Cambria" w:hAnsi="Times New Roman" w:cs="Times New Roman"/>
          <w:sz w:val="24"/>
          <w:szCs w:val="24"/>
        </w:rPr>
        <w:t>)</w:t>
      </w:r>
      <w:r w:rsidRPr="0075554E">
        <w:rPr>
          <w:rFonts w:ascii="Times New Roman" w:eastAsia="Times New Roman" w:hAnsi="Times New Roman" w:cs="Times New Roman"/>
          <w:sz w:val="24"/>
          <w:szCs w:val="24"/>
        </w:rPr>
        <w:t xml:space="preserve"> and </w:t>
      </w:r>
      <w:r w:rsidRPr="0075554E">
        <w:rPr>
          <w:rFonts w:ascii="Times New Roman" w:eastAsia="Cambria" w:hAnsi="Times New Roman" w:cs="Times New Roman"/>
          <w:sz w:val="24"/>
          <w:szCs w:val="24"/>
        </w:rPr>
        <w:t>exp (Vᵢ − Uᵢ)</w:t>
      </w:r>
      <w:r w:rsidRPr="0075554E">
        <w:rPr>
          <w:rFonts w:ascii="Times New Roman" w:eastAsia="Times New Roman" w:hAnsi="Times New Roman" w:cs="Times New Roman"/>
          <w:sz w:val="24"/>
          <w:szCs w:val="24"/>
        </w:rPr>
        <w:t xml:space="preserve"> represent the deterministic and stochastic part of the production frontier respectively. </w:t>
      </w:r>
      <w:proofErr w:type="gramStart"/>
      <w:r w:rsidRPr="0075554E">
        <w:rPr>
          <w:rFonts w:ascii="Times New Roman" w:eastAsia="Cambria" w:hAnsi="Times New Roman" w:cs="Times New Roman"/>
          <w:sz w:val="24"/>
          <w:szCs w:val="24"/>
        </w:rPr>
        <w:t>β</w:t>
      </w:r>
      <w:proofErr w:type="gramEnd"/>
      <w:r w:rsidRPr="0075554E">
        <w:rPr>
          <w:rFonts w:ascii="Times New Roman" w:eastAsia="Times New Roman" w:hAnsi="Times New Roman" w:cs="Times New Roman"/>
          <w:sz w:val="24"/>
          <w:szCs w:val="24"/>
        </w:rPr>
        <w:t xml:space="preserve"> is a vector of parameters to be estimated, </w:t>
      </w:r>
      <w:r w:rsidR="00C91CBC" w:rsidRPr="0075554E">
        <w:rPr>
          <w:rFonts w:ascii="Times New Roman" w:eastAsia="Times New Roman" w:hAnsi="Times New Roman" w:cs="Times New Roman"/>
          <w:sz w:val="24"/>
          <w:szCs w:val="24"/>
        </w:rPr>
        <w:t>whereas</w:t>
      </w:r>
      <w:r w:rsidRPr="0075554E">
        <w:rPr>
          <w:rFonts w:ascii="Times New Roman" w:eastAsia="Times New Roman" w:hAnsi="Times New Roman" w:cs="Times New Roman"/>
          <w:sz w:val="24"/>
          <w:szCs w:val="24"/>
        </w:rPr>
        <w:t xml:space="preserve"> </w:t>
      </w:r>
      <w:r w:rsidRPr="0075554E">
        <w:rPr>
          <w:rFonts w:ascii="Times New Roman" w:eastAsia="Cambria" w:hAnsi="Times New Roman" w:cs="Times New Roman"/>
          <w:sz w:val="24"/>
          <w:szCs w:val="24"/>
        </w:rPr>
        <w:t>Vᵢ</w:t>
      </w:r>
      <w:r w:rsidRPr="0075554E">
        <w:rPr>
          <w:rFonts w:ascii="Times New Roman" w:eastAsia="Times New Roman" w:hAnsi="Times New Roman" w:cs="Times New Roman"/>
          <w:sz w:val="24"/>
          <w:szCs w:val="24"/>
        </w:rPr>
        <w:t xml:space="preserve"> is the symmetric error component, which is assumed to be independently and identically distributed as </w:t>
      </w:r>
      <w:r w:rsidRPr="0075554E">
        <w:rPr>
          <w:rFonts w:ascii="Times New Roman" w:eastAsia="Cambria" w:hAnsi="Times New Roman" w:cs="Times New Roman"/>
          <w:sz w:val="24"/>
          <w:szCs w:val="24"/>
        </w:rPr>
        <w:t>(0, σ )</w:t>
      </w:r>
      <w:r w:rsidRPr="0075554E">
        <w:rPr>
          <w:rFonts w:ascii="Times New Roman" w:eastAsia="Times New Roman" w:hAnsi="Times New Roman" w:cs="Times New Roman"/>
          <w:sz w:val="24"/>
          <w:szCs w:val="24"/>
        </w:rPr>
        <w:t xml:space="preserve">. </w:t>
      </w:r>
      <w:r w:rsidR="00C91CBC">
        <w:rPr>
          <w:rFonts w:ascii="Times New Roman" w:eastAsia="Times New Roman" w:hAnsi="Times New Roman" w:cs="Times New Roman"/>
          <w:sz w:val="24"/>
          <w:szCs w:val="24"/>
        </w:rPr>
        <w:t xml:space="preserve">The symmetric effect </w:t>
      </w:r>
      <w:r w:rsidRPr="0075554E">
        <w:rPr>
          <w:rFonts w:ascii="Times New Roman" w:eastAsia="Times New Roman" w:hAnsi="Times New Roman" w:cs="Times New Roman"/>
          <w:sz w:val="24"/>
          <w:szCs w:val="24"/>
        </w:rPr>
        <w:t>accounts for the random variations in output due to factors outside the control of the farmer such as weather, disease, measurement error etc.</w:t>
      </w:r>
      <w:r w:rsidR="00C91CBC">
        <w:rPr>
          <w:rFonts w:ascii="Times New Roman" w:eastAsia="Times New Roman" w:hAnsi="Times New Roman" w:cs="Times New Roman"/>
          <w:sz w:val="24"/>
          <w:szCs w:val="24"/>
        </w:rPr>
        <w:t xml:space="preserve"> while </w:t>
      </w:r>
      <w:r w:rsidRPr="0075554E">
        <w:rPr>
          <w:rFonts w:ascii="Times New Roman" w:eastAsia="Times New Roman" w:hAnsi="Times New Roman" w:cs="Times New Roman"/>
          <w:sz w:val="24"/>
          <w:szCs w:val="24"/>
        </w:rPr>
        <w:t xml:space="preserve">, u represents the technical inefficiency relative to the stochastic frontier and assumes only positive values (Neff </w:t>
      </w:r>
      <w:r w:rsidRPr="0075554E">
        <w:rPr>
          <w:rFonts w:ascii="Times New Roman" w:eastAsia="Times New Roman" w:hAnsi="Times New Roman" w:cs="Times New Roman"/>
          <w:i/>
          <w:iCs/>
          <w:sz w:val="24"/>
          <w:szCs w:val="24"/>
        </w:rPr>
        <w:t>et al.</w:t>
      </w:r>
      <w:r w:rsidRPr="0075554E">
        <w:rPr>
          <w:rFonts w:ascii="Times New Roman" w:eastAsia="Times New Roman" w:hAnsi="Times New Roman" w:cs="Times New Roman"/>
          <w:sz w:val="24"/>
          <w:szCs w:val="24"/>
        </w:rPr>
        <w:t>, 1993). Its distribution is assumed to be half normal being identically and independently distributed as</w:t>
      </w:r>
      <w:r w:rsidR="00EF6D97">
        <w:rPr>
          <w:rFonts w:ascii="Times New Roman" w:eastAsia="Times New Roman" w:hAnsi="Times New Roman" w:cs="Times New Roman"/>
          <w:sz w:val="24"/>
          <w:szCs w:val="24"/>
        </w:rPr>
        <w:t xml:space="preserve"> N</w:t>
      </w:r>
      <w:r w:rsidRPr="0075554E">
        <w:rPr>
          <w:rFonts w:ascii="Times New Roman" w:eastAsia="Times New Roman" w:hAnsi="Times New Roman" w:cs="Times New Roman"/>
          <w:sz w:val="24"/>
          <w:szCs w:val="24"/>
        </w:rPr>
        <w:t xml:space="preserve"> </w:t>
      </w:r>
      <w:r w:rsidR="00EF6D97">
        <w:rPr>
          <w:rFonts w:ascii="Times New Roman" w:eastAsia="Cambria" w:hAnsi="Times New Roman" w:cs="Times New Roman"/>
          <w:sz w:val="24"/>
          <w:szCs w:val="24"/>
        </w:rPr>
        <w:t xml:space="preserve">(0,  </w:t>
      </w:r>
      <m:oMath>
        <m:sSup>
          <m:sSupPr>
            <m:ctrlPr>
              <w:rPr>
                <w:rFonts w:ascii="Cambria Math" w:eastAsia="Cambria" w:hAnsi="Cambria Math" w:cs="Times New Roman"/>
                <w:i/>
                <w:sz w:val="24"/>
                <w:szCs w:val="24"/>
              </w:rPr>
            </m:ctrlPr>
          </m:sSupPr>
          <m:e>
            <m:r>
              <w:rPr>
                <w:rFonts w:ascii="Cambria Math" w:eastAsia="Cambria" w:hAnsi="Cambria Math" w:cs="Times New Roman"/>
                <w:sz w:val="24"/>
                <w:szCs w:val="24"/>
              </w:rPr>
              <m:t>σ</m:t>
            </m:r>
          </m:e>
          <m:sup>
            <m:r>
              <w:rPr>
                <w:rFonts w:ascii="Cambria Math" w:eastAsia="Cambria" w:hAnsi="Cambria Math" w:cs="Times New Roman"/>
                <w:sz w:val="24"/>
                <w:szCs w:val="24"/>
              </w:rPr>
              <m:t>2</m:t>
            </m:r>
          </m:sup>
        </m:sSup>
      </m:oMath>
      <w:r w:rsidRPr="0075554E">
        <w:rPr>
          <w:rFonts w:ascii="Times New Roman" w:eastAsia="Cambria" w:hAnsi="Times New Roman" w:cs="Times New Roman"/>
          <w:sz w:val="24"/>
          <w:szCs w:val="24"/>
        </w:rPr>
        <w:t xml:space="preserve"> )</w:t>
      </w:r>
      <w:r w:rsidRPr="0075554E">
        <w:rPr>
          <w:rFonts w:ascii="Times New Roman" w:eastAsia="Times New Roman" w:hAnsi="Times New Roman" w:cs="Times New Roman"/>
          <w:sz w:val="24"/>
          <w:szCs w:val="24"/>
        </w:rPr>
        <w:t>.</w:t>
      </w:r>
    </w:p>
    <w:p w:rsidR="00AB4D70" w:rsidRDefault="00AB4D70" w:rsidP="00062028">
      <w:pPr>
        <w:spacing w:after="0" w:line="399" w:lineRule="auto"/>
        <w:jc w:val="both"/>
        <w:rPr>
          <w:rFonts w:ascii="Times New Roman" w:eastAsia="Times New Roman" w:hAnsi="Times New Roman" w:cs="Times New Roman"/>
          <w:sz w:val="24"/>
          <w:szCs w:val="24"/>
        </w:rPr>
      </w:pPr>
      <w:r w:rsidRPr="0075554E">
        <w:rPr>
          <w:rFonts w:ascii="Times New Roman" w:eastAsia="Times New Roman" w:hAnsi="Times New Roman" w:cs="Times New Roman"/>
          <w:sz w:val="24"/>
          <w:szCs w:val="24"/>
        </w:rPr>
        <w:t xml:space="preserve">Let </w:t>
      </w:r>
      <w:r w:rsidRPr="0075554E">
        <w:rPr>
          <w:rFonts w:ascii="Times New Roman" w:eastAsia="Cambria" w:hAnsi="Times New Roman" w:cs="Times New Roman"/>
          <w:sz w:val="24"/>
          <w:szCs w:val="24"/>
        </w:rPr>
        <w:t>σ v</w:t>
      </w:r>
      <w:r w:rsidR="00DA0437" w:rsidRPr="00DA0437">
        <w:rPr>
          <w:rFonts w:ascii="Times New Roman" w:eastAsia="Cambria" w:hAnsi="Times New Roman" w:cs="Times New Roman"/>
          <w:sz w:val="24"/>
          <w:szCs w:val="24"/>
          <w:vertAlign w:val="superscript"/>
        </w:rPr>
        <w:t>2</w:t>
      </w:r>
      <w:r w:rsidRPr="0075554E">
        <w:rPr>
          <w:rFonts w:ascii="Times New Roman" w:eastAsia="Times New Roman" w:hAnsi="Times New Roman" w:cs="Times New Roman"/>
          <w:sz w:val="24"/>
          <w:szCs w:val="24"/>
        </w:rPr>
        <w:t xml:space="preserve"> and </w:t>
      </w:r>
      <w:r w:rsidRPr="0075554E">
        <w:rPr>
          <w:rFonts w:ascii="Times New Roman" w:eastAsia="Cambria" w:hAnsi="Times New Roman" w:cs="Times New Roman"/>
          <w:sz w:val="24"/>
          <w:szCs w:val="24"/>
        </w:rPr>
        <w:t>σ u</w:t>
      </w:r>
      <w:r w:rsidR="00DA0437" w:rsidRPr="00DA0437">
        <w:rPr>
          <w:rFonts w:ascii="Times New Roman" w:eastAsia="Cambria" w:hAnsi="Times New Roman" w:cs="Times New Roman"/>
          <w:sz w:val="24"/>
          <w:szCs w:val="24"/>
          <w:vertAlign w:val="superscript"/>
        </w:rPr>
        <w:t>2</w:t>
      </w:r>
      <w:r w:rsidRPr="0075554E">
        <w:rPr>
          <w:rFonts w:ascii="Times New Roman" w:eastAsia="Times New Roman" w:hAnsi="Times New Roman" w:cs="Times New Roman"/>
          <w:sz w:val="24"/>
          <w:szCs w:val="24"/>
        </w:rPr>
        <w:t xml:space="preserve"> be the variances of the parameters symmetric </w:t>
      </w:r>
      <w:r w:rsidRPr="0075554E">
        <w:rPr>
          <w:rFonts w:ascii="Times New Roman" w:eastAsia="Cambria" w:hAnsi="Times New Roman" w:cs="Times New Roman"/>
          <w:sz w:val="24"/>
          <w:szCs w:val="24"/>
        </w:rPr>
        <w:t>(v)</w:t>
      </w:r>
      <w:r w:rsidRPr="0075554E">
        <w:rPr>
          <w:rFonts w:ascii="Times New Roman" w:eastAsia="Times New Roman" w:hAnsi="Times New Roman" w:cs="Times New Roman"/>
          <w:sz w:val="24"/>
          <w:szCs w:val="24"/>
        </w:rPr>
        <w:t xml:space="preserve"> and one-sided </w:t>
      </w:r>
      <w:r w:rsidRPr="0075554E">
        <w:rPr>
          <w:rFonts w:ascii="Times New Roman" w:eastAsia="Cambria" w:hAnsi="Times New Roman" w:cs="Times New Roman"/>
          <w:sz w:val="24"/>
          <w:szCs w:val="24"/>
        </w:rPr>
        <w:t>(u)</w:t>
      </w:r>
      <w:r w:rsidRPr="0075554E">
        <w:rPr>
          <w:rFonts w:ascii="Times New Roman" w:eastAsia="Times New Roman" w:hAnsi="Times New Roman" w:cs="Times New Roman"/>
          <w:sz w:val="24"/>
          <w:szCs w:val="24"/>
        </w:rPr>
        <w:t xml:space="preserve"> error terms. It then follows that,</w:t>
      </w:r>
    </w:p>
    <w:p w:rsidR="00A86704" w:rsidRPr="0075554E" w:rsidRDefault="000A03C1" w:rsidP="00062028">
      <w:pPr>
        <w:spacing w:after="0" w:line="399" w:lineRule="auto"/>
        <w:jc w:val="both"/>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r>
            <w:rPr>
              <w:rFonts w:ascii="Cambria Math" w:hAnsi="Cambria Math" w:cs="Times New Roman"/>
              <w:sz w:val="24"/>
              <w:szCs w:val="24"/>
            </w:rPr>
            <m:t>=</m:t>
          </m:r>
          <m:sSub>
            <m:sSubPr>
              <m:ctrlPr>
                <w:rPr>
                  <w:rFonts w:ascii="Cambria Math" w:hAnsi="Cambria Math" w:cs="Times New Roman"/>
                  <w:i/>
                  <w:sz w:val="24"/>
                  <w:szCs w:val="24"/>
                </w:rPr>
              </m:ctrlPr>
            </m:sSubPr>
            <m:e>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e>
            <m:sub>
              <m:r>
                <w:rPr>
                  <w:rFonts w:ascii="Cambria Math" w:hAnsi="Cambria Math" w:cs="Times New Roman"/>
                  <w:sz w:val="24"/>
                  <w:szCs w:val="24"/>
                </w:rPr>
                <m:t>v</m:t>
              </m:r>
            </m:sub>
          </m:sSub>
          <m:r>
            <w:rPr>
              <w:rFonts w:ascii="Cambria Math" w:hAnsi="Cambria Math" w:cs="Times New Roman"/>
              <w:sz w:val="24"/>
              <w:szCs w:val="24"/>
            </w:rPr>
            <m:t>+</m:t>
          </m:r>
          <m:sSub>
            <m:sSubPr>
              <m:ctrlPr>
                <w:rPr>
                  <w:rFonts w:ascii="Cambria Math" w:hAnsi="Cambria Math" w:cs="Times New Roman"/>
                  <w:i/>
                  <w:sz w:val="24"/>
                  <w:szCs w:val="24"/>
                </w:rPr>
              </m:ctrlPr>
            </m:sSubPr>
            <m:e>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e>
            <m:sub>
              <m:r>
                <w:rPr>
                  <w:rFonts w:ascii="Cambria Math" w:hAnsi="Cambria Math" w:cs="Times New Roman"/>
                  <w:sz w:val="24"/>
                  <w:szCs w:val="24"/>
                </w:rPr>
                <m:t>u</m:t>
              </m:r>
            </m:sub>
          </m:sSub>
          <m:r>
            <w:rPr>
              <w:rFonts w:ascii="Cambria Math" w:hAnsi="Cambria Math" w:cs="Times New Roman"/>
              <w:sz w:val="24"/>
              <w:szCs w:val="24"/>
            </w:rPr>
            <m:t>……………………………………….(2.3)</m:t>
          </m:r>
        </m:oMath>
      </m:oMathPara>
    </w:p>
    <w:p w:rsidR="00AB4D70" w:rsidRDefault="00AB4D70" w:rsidP="00062028">
      <w:pPr>
        <w:spacing w:after="0"/>
        <w:jc w:val="both"/>
        <w:rPr>
          <w:rFonts w:ascii="Times New Roman" w:eastAsia="Times New Roman" w:hAnsi="Times New Roman" w:cs="Times New Roman"/>
          <w:sz w:val="24"/>
          <w:szCs w:val="24"/>
        </w:rPr>
      </w:pPr>
      <w:r w:rsidRPr="0075554E">
        <w:rPr>
          <w:rFonts w:ascii="Times New Roman" w:eastAsia="Times New Roman" w:hAnsi="Times New Roman" w:cs="Times New Roman"/>
          <w:sz w:val="24"/>
          <w:szCs w:val="24"/>
        </w:rPr>
        <w:lastRenderedPageBreak/>
        <w:t xml:space="preserve">And the ratio of the two standard errors as used by (Jondrow </w:t>
      </w:r>
      <w:r w:rsidRPr="0075554E">
        <w:rPr>
          <w:rFonts w:ascii="Times New Roman" w:eastAsia="Times New Roman" w:hAnsi="Times New Roman" w:cs="Times New Roman"/>
          <w:i/>
          <w:iCs/>
          <w:sz w:val="24"/>
          <w:szCs w:val="24"/>
        </w:rPr>
        <w:t>et al.,</w:t>
      </w:r>
      <w:r w:rsidRPr="0075554E">
        <w:rPr>
          <w:rFonts w:ascii="Times New Roman" w:eastAsia="Times New Roman" w:hAnsi="Times New Roman" w:cs="Times New Roman"/>
          <w:sz w:val="24"/>
          <w:szCs w:val="24"/>
        </w:rPr>
        <w:t xml:space="preserve"> 1982):</w:t>
      </w:r>
    </w:p>
    <w:p w:rsidR="00A86704" w:rsidRPr="0075554E" w:rsidRDefault="00A86704" w:rsidP="00062028">
      <w:pPr>
        <w:spacing w:after="0"/>
        <w:jc w:val="both"/>
        <w:rPr>
          <w:rFonts w:ascii="Times New Roman" w:hAnsi="Times New Roman" w:cs="Times New Roman"/>
          <w:sz w:val="24"/>
          <w:szCs w:val="24"/>
        </w:rPr>
      </w:pPr>
      <m:oMathPara>
        <m:oMath>
          <m:r>
            <w:rPr>
              <w:rFonts w:ascii="Cambria Math" w:hAnsi="Cambria Math" w:cs="Times New Roman"/>
              <w:sz w:val="24"/>
              <w:szCs w:val="24"/>
            </w:rPr>
            <m:t>λ=</m:t>
          </m:r>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v</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u</m:t>
              </m:r>
            </m:sub>
          </m:sSub>
          <m:r>
            <w:rPr>
              <w:rFonts w:ascii="Cambria Math" w:hAnsi="Cambria Math" w:cs="Times New Roman"/>
              <w:sz w:val="24"/>
              <w:szCs w:val="24"/>
            </w:rPr>
            <m:t>………………………………………………………………………(2.4)</m:t>
          </m:r>
        </m:oMath>
      </m:oMathPara>
    </w:p>
    <w:p w:rsidR="00AB4D70" w:rsidRDefault="00AB4D70" w:rsidP="00E3693E">
      <w:pPr>
        <w:spacing w:line="322" w:lineRule="auto"/>
        <w:jc w:val="both"/>
        <w:rPr>
          <w:rFonts w:ascii="Times New Roman" w:eastAsia="Times New Roman" w:hAnsi="Times New Roman" w:cs="Times New Roman"/>
          <w:sz w:val="24"/>
          <w:szCs w:val="24"/>
        </w:rPr>
      </w:pPr>
      <w:r w:rsidRPr="0075554E">
        <w:rPr>
          <w:rFonts w:ascii="Times New Roman" w:eastAsia="Times New Roman" w:hAnsi="Times New Roman" w:cs="Times New Roman"/>
          <w:sz w:val="24"/>
          <w:szCs w:val="24"/>
        </w:rPr>
        <w:t xml:space="preserve">According to Battese and Corra (1977), the variance ratio parameter </w:t>
      </w:r>
      <w:r w:rsidRPr="0075554E">
        <w:rPr>
          <w:rFonts w:ascii="Times New Roman" w:eastAsia="Cambria" w:hAnsi="Times New Roman" w:cs="Times New Roman"/>
          <w:sz w:val="24"/>
          <w:szCs w:val="24"/>
        </w:rPr>
        <w:t>γ</w:t>
      </w:r>
      <w:r w:rsidRPr="0075554E">
        <w:rPr>
          <w:rFonts w:ascii="Times New Roman" w:eastAsia="Times New Roman" w:hAnsi="Times New Roman" w:cs="Times New Roman"/>
          <w:sz w:val="24"/>
          <w:szCs w:val="24"/>
        </w:rPr>
        <w:t xml:space="preserve"> which relates the variability of </w:t>
      </w:r>
      <w:r w:rsidRPr="0075554E">
        <w:rPr>
          <w:rFonts w:ascii="Times New Roman" w:eastAsia="Cambria" w:hAnsi="Times New Roman" w:cs="Times New Roman"/>
          <w:sz w:val="24"/>
          <w:szCs w:val="24"/>
        </w:rPr>
        <w:t>ᵢ</w:t>
      </w:r>
      <w:r w:rsidRPr="0075554E">
        <w:rPr>
          <w:rFonts w:ascii="Times New Roman" w:eastAsia="Times New Roman" w:hAnsi="Times New Roman" w:cs="Times New Roman"/>
          <w:sz w:val="24"/>
          <w:szCs w:val="24"/>
        </w:rPr>
        <w:t xml:space="preserve"> to total variability (σ</w:t>
      </w:r>
      <w:r w:rsidRPr="0075554E">
        <w:rPr>
          <w:rFonts w:ascii="Times New Roman" w:eastAsia="Times New Roman" w:hAnsi="Times New Roman" w:cs="Times New Roman"/>
          <w:sz w:val="24"/>
          <w:szCs w:val="24"/>
          <w:vertAlign w:val="superscript"/>
        </w:rPr>
        <w:t>2</w:t>
      </w:r>
      <w:r w:rsidRPr="0075554E">
        <w:rPr>
          <w:rFonts w:ascii="Times New Roman" w:eastAsia="Times New Roman" w:hAnsi="Times New Roman" w:cs="Times New Roman"/>
          <w:sz w:val="24"/>
          <w:szCs w:val="24"/>
        </w:rPr>
        <w:t>) can be calculated in the following manner;</w:t>
      </w:r>
    </w:p>
    <w:p w:rsidR="00AB4D70" w:rsidRPr="00FF409F" w:rsidRDefault="00A86704" w:rsidP="00FF409F">
      <w:pPr>
        <w:spacing w:line="322" w:lineRule="auto"/>
        <w:jc w:val="both"/>
        <w:rPr>
          <w:rFonts w:ascii="Times New Roman" w:hAnsi="Times New Roman" w:cs="Times New Roman"/>
          <w:sz w:val="24"/>
          <w:szCs w:val="24"/>
        </w:rPr>
      </w:pPr>
      <m:oMathPara>
        <m:oMath>
          <m:r>
            <w:rPr>
              <w:rFonts w:ascii="Cambria Math" w:hAnsi="Cambria Math" w:cs="Times New Roman"/>
              <w:sz w:val="24"/>
              <w:szCs w:val="24"/>
            </w:rPr>
            <m:t>γ=</m:t>
          </m:r>
          <m:sSup>
            <m:sSupPr>
              <m:ctrlPr>
                <w:rPr>
                  <w:rFonts w:ascii="Cambria Math" w:hAnsi="Cambria Math" w:cs="Times New Roman"/>
                  <w:i/>
                  <w:sz w:val="24"/>
                  <w:szCs w:val="24"/>
                </w:rPr>
              </m:ctrlPr>
            </m:sSupPr>
            <m:e>
              <m:r>
                <w:rPr>
                  <w:rFonts w:ascii="Cambria Math" w:hAnsi="Cambria Math" w:cs="Times New Roman"/>
                  <w:sz w:val="24"/>
                  <w:szCs w:val="24"/>
                </w:rPr>
                <m:t>λ</m:t>
              </m:r>
            </m:e>
            <m:sup>
              <m:r>
                <w:rPr>
                  <w:rFonts w:ascii="Cambria Math" w:hAnsi="Cambria Math" w:cs="Times New Roman"/>
                  <w:sz w:val="24"/>
                  <w:szCs w:val="24"/>
                </w:rPr>
                <m:t>2</m:t>
              </m:r>
            </m:sup>
          </m:sSup>
          <m:d>
            <m:dPr>
              <m:ctrlPr>
                <w:rPr>
                  <w:rFonts w:ascii="Cambria Math" w:hAnsi="Cambria Math" w:cs="Times New Roman"/>
                  <w:i/>
                  <w:sz w:val="24"/>
                  <w:szCs w:val="24"/>
                </w:rPr>
              </m:ctrlPr>
            </m:dPr>
            <m:e>
              <m:r>
                <w:rPr>
                  <w:rFonts w:ascii="Cambria Math" w:hAnsi="Cambria Math" w:cs="Times New Roman"/>
                  <w:sz w:val="24"/>
                  <w:szCs w:val="24"/>
                </w:rPr>
                <m:t>1+</m:t>
              </m:r>
              <m:sSup>
                <m:sSupPr>
                  <m:ctrlPr>
                    <w:rPr>
                      <w:rFonts w:ascii="Cambria Math" w:hAnsi="Cambria Math" w:cs="Times New Roman"/>
                      <w:i/>
                      <w:sz w:val="24"/>
                      <w:szCs w:val="24"/>
                    </w:rPr>
                  </m:ctrlPr>
                </m:sSupPr>
                <m:e>
                  <m:r>
                    <w:rPr>
                      <w:rFonts w:ascii="Cambria Math" w:hAnsi="Cambria Math" w:cs="Times New Roman"/>
                      <w:sz w:val="24"/>
                      <w:szCs w:val="24"/>
                    </w:rPr>
                    <m:t>λ</m:t>
                  </m:r>
                </m:e>
                <m:sup>
                  <m:r>
                    <w:rPr>
                      <w:rFonts w:ascii="Cambria Math" w:hAnsi="Cambria Math" w:cs="Times New Roman"/>
                      <w:sz w:val="24"/>
                      <w:szCs w:val="24"/>
                    </w:rPr>
                    <m:t>2</m:t>
                  </m:r>
                </m:sup>
              </m:sSup>
            </m:e>
          </m:d>
          <m:r>
            <w:rPr>
              <w:rFonts w:ascii="Cambria Math" w:hAnsi="Cambria Math" w:cs="Times New Roman"/>
              <w:sz w:val="24"/>
              <w:szCs w:val="24"/>
            </w:rPr>
            <m:t>or γ=</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r>
                <w:rPr>
                  <w:rFonts w:ascii="Cambria Math" w:hAnsi="Cambria Math" w:cs="Times New Roman"/>
                  <w:sz w:val="24"/>
                  <w:szCs w:val="24"/>
                </w:rPr>
                <m:t>u</m:t>
              </m:r>
            </m:num>
            <m:den>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r>
                <w:rPr>
                  <w:rFonts w:ascii="Cambria Math" w:hAnsi="Cambria Math" w:cs="Times New Roman"/>
                  <w:sz w:val="24"/>
                  <w:szCs w:val="24"/>
                </w:rPr>
                <m:t>u+</m:t>
              </m:r>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r>
                <w:rPr>
                  <w:rFonts w:ascii="Cambria Math" w:hAnsi="Cambria Math" w:cs="Times New Roman"/>
                  <w:sz w:val="24"/>
                  <w:szCs w:val="24"/>
                </w:rPr>
                <m:t>v</m:t>
              </m:r>
            </m:den>
          </m:f>
          <m:r>
            <w:rPr>
              <w:rFonts w:ascii="Cambria Math" w:hAnsi="Cambria Math" w:cs="Times New Roman"/>
              <w:sz w:val="24"/>
              <w:szCs w:val="24"/>
            </w:rPr>
            <m:t>…………………………………………(2.5)</m:t>
          </m:r>
        </m:oMath>
      </m:oMathPara>
    </w:p>
    <w:p w:rsidR="00AB4D70" w:rsidRPr="0075554E" w:rsidRDefault="00AB4D70" w:rsidP="00062028">
      <w:pPr>
        <w:spacing w:after="0" w:line="371" w:lineRule="auto"/>
        <w:jc w:val="both"/>
        <w:rPr>
          <w:rFonts w:ascii="Times New Roman" w:hAnsi="Times New Roman" w:cs="Times New Roman"/>
          <w:sz w:val="24"/>
          <w:szCs w:val="24"/>
        </w:rPr>
      </w:pPr>
      <w:r w:rsidRPr="0075554E">
        <w:rPr>
          <w:rFonts w:ascii="Times New Roman" w:eastAsia="Times New Roman" w:hAnsi="Times New Roman" w:cs="Times New Roman"/>
          <w:sz w:val="24"/>
          <w:szCs w:val="24"/>
        </w:rPr>
        <w:t xml:space="preserve">So that </w:t>
      </w:r>
      <w:r w:rsidRPr="0075554E">
        <w:rPr>
          <w:rFonts w:ascii="Times New Roman" w:eastAsia="Cambria" w:hAnsi="Times New Roman" w:cs="Times New Roman"/>
          <w:sz w:val="24"/>
          <w:szCs w:val="24"/>
        </w:rPr>
        <w:t>0 ≤ γ ≤ 1</w:t>
      </w:r>
      <w:r w:rsidRPr="0075554E">
        <w:rPr>
          <w:rFonts w:ascii="Times New Roman" w:eastAsia="Times New Roman" w:hAnsi="Times New Roman" w:cs="Times New Roman"/>
          <w:sz w:val="24"/>
          <w:szCs w:val="24"/>
        </w:rPr>
        <w:t xml:space="preserve">. </w:t>
      </w:r>
      <w:r w:rsidR="00E50553">
        <w:rPr>
          <w:rFonts w:ascii="Times New Roman" w:eastAsia="Times New Roman" w:hAnsi="Times New Roman" w:cs="Times New Roman"/>
          <w:sz w:val="24"/>
          <w:szCs w:val="24"/>
        </w:rPr>
        <w:t>Here</w:t>
      </w:r>
      <w:r w:rsidR="000E6476">
        <w:rPr>
          <w:rFonts w:ascii="Times New Roman" w:eastAsia="Times New Roman" w:hAnsi="Times New Roman" w:cs="Times New Roman"/>
          <w:sz w:val="24"/>
          <w:szCs w:val="24"/>
        </w:rPr>
        <w:t xml:space="preserve"> indicates </w:t>
      </w:r>
      <w:r w:rsidRPr="0075554E">
        <w:rPr>
          <w:rFonts w:ascii="Times New Roman" w:eastAsia="Times New Roman" w:hAnsi="Times New Roman" w:cs="Times New Roman"/>
          <w:sz w:val="24"/>
          <w:szCs w:val="24"/>
        </w:rPr>
        <w:t>that if the value of equals zero, the difference between yields (outputs) of farms is entirely due to stat</w:t>
      </w:r>
      <w:r w:rsidR="00716ABC">
        <w:rPr>
          <w:rFonts w:ascii="Times New Roman" w:eastAsia="Times New Roman" w:hAnsi="Times New Roman" w:cs="Times New Roman"/>
          <w:sz w:val="24"/>
          <w:szCs w:val="24"/>
        </w:rPr>
        <w:t>istical noise. On the other way</w:t>
      </w:r>
      <w:r w:rsidRPr="0075554E">
        <w:rPr>
          <w:rFonts w:ascii="Times New Roman" w:eastAsia="Times New Roman" w:hAnsi="Times New Roman" w:cs="Times New Roman"/>
          <w:sz w:val="24"/>
          <w:szCs w:val="24"/>
        </w:rPr>
        <w:t>, a value of one would indicate that the difference is attributed to technical inefficiency (Battese and Corra, 1977; Coelli, 1995).</w:t>
      </w:r>
    </w:p>
    <w:p w:rsidR="00FF409F" w:rsidRDefault="00716ABC" w:rsidP="00E3693E">
      <w:pPr>
        <w:spacing w:line="397"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Consecutive </w:t>
      </w:r>
      <w:r w:rsidR="00AB4D70" w:rsidRPr="0075554E">
        <w:rPr>
          <w:rFonts w:ascii="Times New Roman" w:eastAsia="Times New Roman" w:hAnsi="Times New Roman" w:cs="Times New Roman"/>
          <w:sz w:val="24"/>
          <w:szCs w:val="24"/>
        </w:rPr>
        <w:t xml:space="preserve">Aigner </w:t>
      </w:r>
      <w:r w:rsidR="00AB4D70" w:rsidRPr="0075554E">
        <w:rPr>
          <w:rFonts w:ascii="Times New Roman" w:eastAsia="Times New Roman" w:hAnsi="Times New Roman" w:cs="Times New Roman"/>
          <w:i/>
          <w:iCs/>
          <w:sz w:val="24"/>
          <w:szCs w:val="24"/>
        </w:rPr>
        <w:t>et al</w:t>
      </w:r>
      <w:r w:rsidR="00AB4D70" w:rsidRPr="0075554E">
        <w:rPr>
          <w:rFonts w:ascii="Times New Roman" w:eastAsia="Times New Roman" w:hAnsi="Times New Roman" w:cs="Times New Roman"/>
          <w:sz w:val="24"/>
          <w:szCs w:val="24"/>
        </w:rPr>
        <w:t>. (1977) and Kumbhakar and Lovell (2000), the stochastic frontier production</w:t>
      </w:r>
      <w:r w:rsidR="00E3693E" w:rsidRPr="0075554E">
        <w:rPr>
          <w:rFonts w:ascii="Times New Roman" w:eastAsia="Times New Roman" w:hAnsi="Times New Roman" w:cs="Times New Roman"/>
          <w:sz w:val="24"/>
          <w:szCs w:val="24"/>
        </w:rPr>
        <w:t xml:space="preserve"> </w:t>
      </w:r>
      <w:r w:rsidR="00AB4D70" w:rsidRPr="0075554E">
        <w:rPr>
          <w:rFonts w:ascii="Times New Roman" w:eastAsia="Times New Roman" w:hAnsi="Times New Roman" w:cs="Times New Roman"/>
          <w:sz w:val="24"/>
          <w:szCs w:val="24"/>
        </w:rPr>
        <w:t>fu</w:t>
      </w:r>
      <w:r w:rsidR="000A36F2">
        <w:rPr>
          <w:rFonts w:ascii="Times New Roman" w:eastAsia="Times New Roman" w:hAnsi="Times New Roman" w:cs="Times New Roman"/>
          <w:sz w:val="24"/>
          <w:szCs w:val="24"/>
        </w:rPr>
        <w:t>nction in equation (1) above might</w:t>
      </w:r>
      <w:r w:rsidR="00AB4D70" w:rsidRPr="0075554E">
        <w:rPr>
          <w:rFonts w:ascii="Times New Roman" w:eastAsia="Times New Roman" w:hAnsi="Times New Roman" w:cs="Times New Roman"/>
          <w:sz w:val="24"/>
          <w:szCs w:val="24"/>
        </w:rPr>
        <w:t xml:space="preserve"> be specified as:</w:t>
      </w:r>
    </w:p>
    <w:p w:rsidR="00A221F3" w:rsidRDefault="000A03C1" w:rsidP="00E3693E">
      <w:pPr>
        <w:spacing w:line="397" w:lineRule="auto"/>
        <w:jc w:val="both"/>
        <w:rPr>
          <w:rFonts w:ascii="Times New Roman" w:eastAsia="Times New Roman" w:hAnsi="Times New Roman" w:cs="Times New Roman"/>
          <w:sz w:val="24"/>
          <w:szCs w:val="24"/>
        </w:rPr>
      </w:pP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Y</m:t>
            </m:r>
          </m:e>
          <m:sub>
            <m:r>
              <w:rPr>
                <w:rFonts w:ascii="Cambria Math" w:eastAsia="Times New Roman" w:hAnsi="Cambria Math" w:cs="Times New Roman"/>
                <w:sz w:val="24"/>
                <w:szCs w:val="24"/>
              </w:rPr>
              <m:t>i</m:t>
            </m:r>
          </m:sub>
        </m:sSub>
        <m:r>
          <w:rPr>
            <w:rFonts w:ascii="Cambria Math" w:eastAsia="Times New Roman" w:hAnsi="Cambria Math" w:cs="Times New Roman"/>
            <w:sz w:val="24"/>
            <w:szCs w:val="24"/>
          </w:rPr>
          <m:t>=f</m:t>
        </m:r>
        <m:d>
          <m:dPr>
            <m:ctrlPr>
              <w:rPr>
                <w:rFonts w:ascii="Cambria Math" w:eastAsia="Times New Roman" w:hAnsi="Cambria Math" w:cs="Times New Roman"/>
                <w:i/>
                <w:sz w:val="24"/>
                <w:szCs w:val="24"/>
              </w:rPr>
            </m:ctrlPr>
          </m:dPr>
          <m:e>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i</m:t>
                </m:r>
              </m:sub>
            </m:sSub>
            <m:r>
              <w:rPr>
                <w:rFonts w:ascii="Cambria Math" w:eastAsia="Times New Roman" w:hAnsi="Cambria Math" w:cs="Times New Roman"/>
                <w:sz w:val="24"/>
                <w:szCs w:val="24"/>
              </w:rPr>
              <m:t>;β</m:t>
            </m:r>
          </m:e>
        </m:d>
        <m:func>
          <m:funcPr>
            <m:ctrlPr>
              <w:rPr>
                <w:rFonts w:ascii="Cambria Math" w:eastAsia="Times New Roman" w:hAnsi="Cambria Math" w:cs="Times New Roman"/>
                <w:sz w:val="24"/>
                <w:szCs w:val="24"/>
              </w:rPr>
            </m:ctrlPr>
          </m:funcPr>
          <m:fName>
            <m:r>
              <m:rPr>
                <m:sty m:val="p"/>
              </m:rPr>
              <w:rPr>
                <w:rFonts w:ascii="Cambria Math" w:eastAsia="Times New Roman" w:hAnsi="Cambria Math" w:cs="Times New Roman"/>
                <w:sz w:val="24"/>
                <w:szCs w:val="24"/>
              </w:rPr>
              <m:t>exp</m:t>
            </m:r>
          </m:fName>
          <m:e>
            <m:d>
              <m:dPr>
                <m:ctrlPr>
                  <w:rPr>
                    <w:rFonts w:ascii="Cambria Math" w:eastAsia="Times New Roman" w:hAnsi="Cambria Math" w:cs="Times New Roman"/>
                    <w:i/>
                    <w:sz w:val="24"/>
                    <w:szCs w:val="24"/>
                  </w:rPr>
                </m:ctrlPr>
              </m:dPr>
              <m:e>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v</m:t>
                    </m:r>
                  </m:e>
                  <m:sub>
                    <m:r>
                      <w:rPr>
                        <w:rFonts w:ascii="Cambria Math" w:eastAsia="Times New Roman" w:hAnsi="Cambria Math" w:cs="Times New Roman"/>
                        <w:sz w:val="24"/>
                        <w:szCs w:val="24"/>
                      </w:rPr>
                      <m:t>i</m:t>
                    </m:r>
                  </m:sub>
                </m:sSub>
              </m:e>
            </m:d>
          </m:e>
        </m:func>
        <m:r>
          <w:rPr>
            <w:rFonts w:ascii="Cambria Math" w:eastAsia="Times New Roman" w:hAnsi="Cambria Math" w:cs="Times New Roman"/>
            <w:sz w:val="24"/>
            <w:szCs w:val="24"/>
          </w:rPr>
          <m:t>. TE………………………………………………………………………(2.6)</m:t>
        </m:r>
      </m:oMath>
      <w:r w:rsidR="00E3693E" w:rsidRPr="0075554E">
        <w:rPr>
          <w:rFonts w:ascii="Times New Roman" w:eastAsia="Times New Roman" w:hAnsi="Times New Roman" w:cs="Times New Roman"/>
          <w:sz w:val="24"/>
          <w:szCs w:val="24"/>
        </w:rPr>
        <w:tab/>
      </w:r>
    </w:p>
    <w:p w:rsidR="00A221F3" w:rsidRDefault="00A221F3" w:rsidP="00A221F3">
      <w:pPr>
        <w:tabs>
          <w:tab w:val="left" w:pos="2880"/>
        </w:tabs>
        <w:spacing w:after="0"/>
        <w:jc w:val="both"/>
        <w:rPr>
          <w:rFonts w:ascii="Times New Roman" w:eastAsia="Times New Roman" w:hAnsi="Times New Roman" w:cs="Times New Roman"/>
          <w:sz w:val="24"/>
          <w:szCs w:val="24"/>
        </w:rPr>
      </w:pPr>
      <w:r w:rsidRPr="0075554E">
        <w:rPr>
          <w:rFonts w:ascii="Times New Roman" w:eastAsia="Times New Roman" w:hAnsi="Times New Roman" w:cs="Times New Roman"/>
          <w:sz w:val="24"/>
          <w:szCs w:val="24"/>
        </w:rPr>
        <w:t>After dividing both sides by</w:t>
      </w:r>
      <w:r w:rsidRPr="0075554E">
        <w:rPr>
          <w:rFonts w:ascii="Times New Roman" w:hAnsi="Times New Roman" w:cs="Times New Roman"/>
          <w:sz w:val="24"/>
          <w:szCs w:val="24"/>
        </w:rPr>
        <w:tab/>
      </w:r>
      <w:proofErr w:type="gramStart"/>
      <w:r w:rsidRPr="0075554E">
        <w:rPr>
          <w:rFonts w:ascii="Times New Roman" w:eastAsia="Cambria" w:hAnsi="Times New Roman" w:cs="Times New Roman"/>
          <w:sz w:val="24"/>
          <w:szCs w:val="24"/>
        </w:rPr>
        <w:t>( ᵢ</w:t>
      </w:r>
      <w:proofErr w:type="gramEnd"/>
      <w:r w:rsidRPr="0075554E">
        <w:rPr>
          <w:rFonts w:ascii="Times New Roman" w:eastAsia="Cambria" w:hAnsi="Times New Roman" w:cs="Times New Roman"/>
          <w:sz w:val="24"/>
          <w:szCs w:val="24"/>
        </w:rPr>
        <w:t xml:space="preserve">;β ) exp ( ᵢ) </w:t>
      </w:r>
      <w:r w:rsidRPr="0075554E">
        <w:rPr>
          <w:rFonts w:ascii="Times New Roman" w:eastAsia="Times New Roman" w:hAnsi="Times New Roman" w:cs="Times New Roman"/>
          <w:sz w:val="24"/>
          <w:szCs w:val="24"/>
        </w:rPr>
        <w:t>we can rewrite equation (6) as follows:</w:t>
      </w:r>
    </w:p>
    <w:p w:rsidR="00FF409F" w:rsidRDefault="00FF409F" w:rsidP="00A221F3">
      <w:pPr>
        <w:tabs>
          <w:tab w:val="left" w:pos="2880"/>
        </w:tabs>
        <w:spacing w:after="0"/>
        <w:jc w:val="both"/>
        <w:rPr>
          <w:rFonts w:ascii="Times New Roman" w:eastAsia="Times New Roman" w:hAnsi="Times New Roman" w:cs="Times New Roman"/>
          <w:sz w:val="24"/>
          <w:szCs w:val="24"/>
        </w:rPr>
      </w:pPr>
    </w:p>
    <w:p w:rsidR="00FF409F" w:rsidRPr="0075554E" w:rsidRDefault="000A03C1" w:rsidP="00A221F3">
      <w:pPr>
        <w:tabs>
          <w:tab w:val="left" w:pos="2880"/>
        </w:tabs>
        <w:spacing w:after="0"/>
        <w:jc w:val="both"/>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TE</m:t>
              </m:r>
            </m:e>
            <m:sub>
              <m:r>
                <w:rPr>
                  <w:rFonts w:ascii="Cambria Math" w:hAnsi="Cambria Math" w:cs="Times New Roman"/>
                  <w:sz w:val="24"/>
                  <w:szCs w:val="24"/>
                </w:rPr>
                <m:t>i</m:t>
              </m:r>
            </m:sub>
          </m:sSub>
          <m:r>
            <w:rPr>
              <w:rFonts w:ascii="Cambria Math" w:hAnsi="Cambria Math" w:cs="Times New Roman"/>
              <w:sz w:val="24"/>
              <w:szCs w:val="24"/>
            </w:rPr>
            <m:t>=</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num>
            <m:den>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xj;β</m:t>
                  </m:r>
                </m:e>
              </m:d>
              <m:r>
                <m:rPr>
                  <m:sty m:val="p"/>
                </m:rPr>
                <w:rPr>
                  <w:rFonts w:ascii="Cambria Math" w:hAnsi="Cambria Math" w:cs="Times New Roman"/>
                  <w:sz w:val="24"/>
                  <w:szCs w:val="24"/>
                </w:rPr>
                <m:t>exp⁡</m:t>
              </m:r>
              <m:r>
                <w:rPr>
                  <w:rFonts w:ascii="Cambria Math" w:hAnsi="Cambria Math" w:cs="Times New Roman"/>
                  <w:sz w:val="24"/>
                  <w:szCs w:val="24"/>
                </w:rPr>
                <m:t>(Vi)</m:t>
              </m:r>
            </m:den>
          </m:f>
          <m:r>
            <w:rPr>
              <w:rFonts w:ascii="Cambria Math" w:hAnsi="Cambria Math" w:cs="Times New Roman"/>
              <w:sz w:val="24"/>
              <w:szCs w:val="24"/>
            </w:rPr>
            <m:t>……………………………………………(2.7)</m:t>
          </m:r>
        </m:oMath>
      </m:oMathPara>
    </w:p>
    <w:p w:rsidR="00A221F3" w:rsidRPr="0075554E" w:rsidRDefault="000A03C1" w:rsidP="00716ABC">
      <w:pPr>
        <w:tabs>
          <w:tab w:val="left" w:pos="3555"/>
        </w:tabs>
        <w:ind w:left="1280"/>
        <w:jc w:val="both"/>
        <w:rPr>
          <w:rFonts w:ascii="Times New Roman" w:hAnsi="Times New Roman" w:cs="Times New Roman"/>
          <w:sz w:val="24"/>
          <w:szCs w:val="24"/>
        </w:rPr>
      </w:pPr>
      <m:oMath>
        <m:sSub>
          <m:sSubPr>
            <m:ctrlPr>
              <w:rPr>
                <w:rFonts w:ascii="Cambria Math" w:eastAsia="Cambria" w:hAnsi="Cambria Math" w:cs="Times New Roman"/>
                <w:i/>
                <w:sz w:val="24"/>
                <w:szCs w:val="24"/>
              </w:rPr>
            </m:ctrlPr>
          </m:sSubPr>
          <m:e>
            <m:r>
              <w:rPr>
                <w:rFonts w:ascii="Cambria Math" w:eastAsia="Cambria" w:hAnsi="Cambria Math" w:cs="Times New Roman"/>
                <w:sz w:val="24"/>
                <w:szCs w:val="24"/>
              </w:rPr>
              <m:t>U</m:t>
            </m:r>
          </m:e>
          <m:sub>
            <m:r>
              <w:rPr>
                <w:rFonts w:ascii="Cambria Math" w:eastAsia="Cambria" w:hAnsi="Cambria Math" w:cs="Times New Roman"/>
                <w:sz w:val="24"/>
                <w:szCs w:val="24"/>
              </w:rPr>
              <m:t>i</m:t>
            </m:r>
          </m:sub>
        </m:sSub>
        <m:r>
          <w:rPr>
            <w:rFonts w:ascii="Cambria Math" w:eastAsia="Cambria" w:hAnsi="Cambria Math" w:cs="Times New Roman"/>
            <w:sz w:val="24"/>
            <w:szCs w:val="24"/>
          </w:rPr>
          <m:t>=</m:t>
        </m:r>
        <m:sSub>
          <m:sSubPr>
            <m:ctrlPr>
              <w:rPr>
                <w:rFonts w:ascii="Cambria Math" w:eastAsia="Cambria" w:hAnsi="Cambria Math" w:cs="Times New Roman"/>
                <w:i/>
                <w:sz w:val="24"/>
                <w:szCs w:val="24"/>
              </w:rPr>
            </m:ctrlPr>
          </m:sSubPr>
          <m:e>
            <m:r>
              <w:rPr>
                <w:rFonts w:ascii="Cambria Math" w:eastAsia="Cambria" w:hAnsi="Cambria Math" w:cs="Times New Roman"/>
                <w:sz w:val="24"/>
                <w:szCs w:val="24"/>
              </w:rPr>
              <m:t>Z</m:t>
            </m:r>
          </m:e>
          <m:sub>
            <m:r>
              <w:rPr>
                <w:rFonts w:ascii="Cambria Math" w:eastAsia="Cambria" w:hAnsi="Cambria Math" w:cs="Times New Roman"/>
                <w:sz w:val="24"/>
                <w:szCs w:val="24"/>
              </w:rPr>
              <m:t>i</m:t>
            </m:r>
          </m:sub>
        </m:sSub>
        <m:r>
          <w:rPr>
            <w:rFonts w:ascii="Cambria Math" w:eastAsia="Cambria" w:hAnsi="Cambria Math" w:cs="Times New Roman"/>
            <w:sz w:val="24"/>
            <w:szCs w:val="24"/>
          </w:rPr>
          <m:t>δ+</m:t>
        </m:r>
        <m:sSub>
          <m:sSubPr>
            <m:ctrlPr>
              <w:rPr>
                <w:rFonts w:ascii="Cambria Math" w:eastAsia="Cambria" w:hAnsi="Cambria Math" w:cs="Times New Roman"/>
                <w:i/>
                <w:sz w:val="24"/>
                <w:szCs w:val="24"/>
              </w:rPr>
            </m:ctrlPr>
          </m:sSubPr>
          <m:e>
            <m:r>
              <w:rPr>
                <w:rFonts w:ascii="Cambria Math" w:eastAsia="Cambria" w:hAnsi="Cambria Math" w:cs="Times New Roman"/>
                <w:sz w:val="24"/>
                <w:szCs w:val="24"/>
              </w:rPr>
              <m:t>W</m:t>
            </m:r>
          </m:e>
          <m:sub>
            <m:r>
              <w:rPr>
                <w:rFonts w:ascii="Cambria Math" w:eastAsia="Cambria" w:hAnsi="Cambria Math" w:cs="Times New Roman"/>
                <w:sz w:val="24"/>
                <w:szCs w:val="24"/>
              </w:rPr>
              <m:t>i</m:t>
            </m:r>
          </m:sub>
        </m:sSub>
        <m:r>
          <w:rPr>
            <w:rFonts w:ascii="Cambria Math" w:eastAsia="Cambria" w:hAnsi="Cambria Math" w:cs="Times New Roman"/>
            <w:sz w:val="24"/>
            <w:szCs w:val="24"/>
          </w:rPr>
          <m:t>………………………………………………………..(2.8)</m:t>
        </m:r>
      </m:oMath>
      <w:r w:rsidR="00716ABC">
        <w:rPr>
          <w:rFonts w:ascii="Times New Roman" w:eastAsia="Cambria" w:hAnsi="Times New Roman" w:cs="Times New Roman"/>
          <w:sz w:val="24"/>
          <w:szCs w:val="24"/>
        </w:rPr>
        <w:tab/>
      </w:r>
    </w:p>
    <w:p w:rsidR="00A221F3" w:rsidRDefault="00A221F3" w:rsidP="00A221F3">
      <w:pPr>
        <w:spacing w:line="36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i</w:t>
      </w:r>
      <w:proofErr w:type="gramEnd"/>
      <w:r>
        <w:rPr>
          <w:rFonts w:ascii="Times New Roman" w:eastAsia="Times New Roman" w:hAnsi="Times New Roman" w:cs="Times New Roman"/>
          <w:sz w:val="24"/>
          <w:szCs w:val="24"/>
        </w:rPr>
        <w:t xml:space="preserve"> </w:t>
      </w:r>
      <w:r w:rsidRPr="0075554E">
        <w:rPr>
          <w:rFonts w:ascii="Times New Roman" w:eastAsia="Times New Roman" w:hAnsi="Times New Roman" w:cs="Times New Roman"/>
          <w:sz w:val="24"/>
          <w:szCs w:val="24"/>
        </w:rPr>
        <w:t xml:space="preserve">is a vector of explanatory variables associated with the technical inefficiency effects, and </w:t>
      </w:r>
      <w:r w:rsidRPr="0075554E">
        <w:rPr>
          <w:rFonts w:ascii="Times New Roman" w:eastAsia="Cambria" w:hAnsi="Times New Roman" w:cs="Times New Roman"/>
          <w:sz w:val="24"/>
          <w:szCs w:val="24"/>
        </w:rPr>
        <w:t>δ</w:t>
      </w:r>
      <w:r w:rsidRPr="0075554E">
        <w:rPr>
          <w:rFonts w:ascii="Times New Roman" w:eastAsia="Times New Roman" w:hAnsi="Times New Roman" w:cs="Times New Roman"/>
          <w:sz w:val="24"/>
          <w:szCs w:val="24"/>
        </w:rPr>
        <w:t xml:space="preserve"> is a vector of unknown parameters to be estimated, and </w:t>
      </w:r>
      <w:r w:rsidRPr="0075554E">
        <w:rPr>
          <w:rFonts w:ascii="Times New Roman" w:eastAsia="Cambria" w:hAnsi="Times New Roman" w:cs="Times New Roman"/>
          <w:sz w:val="24"/>
          <w:szCs w:val="24"/>
        </w:rPr>
        <w:t>Wᵢ</w:t>
      </w:r>
      <w:r w:rsidRPr="0075554E">
        <w:rPr>
          <w:rFonts w:ascii="Times New Roman" w:eastAsia="Times New Roman" w:hAnsi="Times New Roman" w:cs="Times New Roman"/>
          <w:sz w:val="24"/>
          <w:szCs w:val="24"/>
        </w:rPr>
        <w:t xml:space="preserve"> represents unobservable random variables, which are assumed to be identically distributed. They are obtained by truncation of the</w:t>
      </w:r>
      <w:r>
        <w:rPr>
          <w:rFonts w:ascii="Times New Roman" w:eastAsia="Cambria" w:hAnsi="Times New Roman" w:cs="Times New Roman"/>
          <w:sz w:val="24"/>
          <w:szCs w:val="24"/>
        </w:rPr>
        <w:t xml:space="preserve"> </w:t>
      </w:r>
      <w:r w:rsidRPr="004226B0">
        <w:rPr>
          <w:rFonts w:ascii="Times New Roman" w:eastAsia="Times New Roman" w:hAnsi="Times New Roman" w:cs="Times New Roman"/>
          <w:sz w:val="24"/>
          <w:szCs w:val="24"/>
        </w:rPr>
        <w:t xml:space="preserve">normal distribution with mean zero and unknown variance </w:t>
      </w:r>
      <w:proofErr w:type="gramStart"/>
      <w:r w:rsidRPr="004226B0">
        <w:rPr>
          <w:rFonts w:ascii="Times New Roman" w:eastAsia="Cambria" w:hAnsi="Times New Roman" w:cs="Times New Roman"/>
          <w:sz w:val="24"/>
          <w:szCs w:val="24"/>
        </w:rPr>
        <w:t>σ</w:t>
      </w:r>
      <w:r w:rsidRPr="004226B0">
        <w:rPr>
          <w:rFonts w:ascii="Times New Roman" w:eastAsia="Times New Roman" w:hAnsi="Times New Roman" w:cs="Times New Roman"/>
          <w:sz w:val="24"/>
          <w:szCs w:val="24"/>
        </w:rPr>
        <w:t xml:space="preserve"> ,</w:t>
      </w:r>
      <w:proofErr w:type="gramEnd"/>
      <w:r w:rsidRPr="004226B0">
        <w:rPr>
          <w:rFonts w:ascii="Times New Roman" w:eastAsia="Times New Roman" w:hAnsi="Times New Roman" w:cs="Times New Roman"/>
          <w:sz w:val="24"/>
          <w:szCs w:val="24"/>
        </w:rPr>
        <w:t xml:space="preserve"> such that </w:t>
      </w:r>
      <w:r w:rsidRPr="004226B0">
        <w:rPr>
          <w:rFonts w:ascii="Times New Roman" w:eastAsia="Cambria" w:hAnsi="Times New Roman" w:cs="Times New Roman"/>
          <w:sz w:val="24"/>
          <w:szCs w:val="24"/>
        </w:rPr>
        <w:t>ᵢ</w:t>
      </w:r>
      <w:r w:rsidRPr="004226B0">
        <w:rPr>
          <w:rFonts w:ascii="Times New Roman" w:eastAsia="Times New Roman" w:hAnsi="Times New Roman" w:cs="Times New Roman"/>
          <w:sz w:val="24"/>
          <w:szCs w:val="24"/>
        </w:rPr>
        <w:t xml:space="preserve"> is non-negative.</w:t>
      </w:r>
    </w:p>
    <w:p w:rsidR="00A221F3" w:rsidRPr="004226B0" w:rsidRDefault="00A221F3" w:rsidP="00A221F3">
      <w:pPr>
        <w:tabs>
          <w:tab w:val="left" w:pos="254"/>
        </w:tabs>
        <w:spacing w:after="0" w:line="360" w:lineRule="auto"/>
        <w:jc w:val="both"/>
        <w:rPr>
          <w:rFonts w:ascii="Times New Roman" w:eastAsia="Cambria" w:hAnsi="Times New Roman" w:cs="Times New Roman"/>
          <w:sz w:val="24"/>
          <w:szCs w:val="24"/>
        </w:rPr>
      </w:pPr>
      <w:r w:rsidRPr="004226B0">
        <w:rPr>
          <w:rFonts w:ascii="Times New Roman" w:eastAsia="Times New Roman" w:hAnsi="Times New Roman" w:cs="Times New Roman"/>
          <w:sz w:val="24"/>
          <w:szCs w:val="24"/>
        </w:rPr>
        <w:t xml:space="preserve">TE refers to the technical efficiency of the </w:t>
      </w:r>
      <w:r w:rsidRPr="004226B0">
        <w:rPr>
          <w:rFonts w:ascii="Times New Roman" w:eastAsia="Cambria" w:hAnsi="Times New Roman" w:cs="Times New Roman"/>
          <w:sz w:val="24"/>
          <w:szCs w:val="24"/>
        </w:rPr>
        <w:t>i</w:t>
      </w:r>
      <w:r w:rsidRPr="004226B0">
        <w:rPr>
          <w:rFonts w:ascii="Times New Roman" w:eastAsia="Times New Roman" w:hAnsi="Times New Roman" w:cs="Times New Roman"/>
          <w:sz w:val="24"/>
          <w:szCs w:val="24"/>
        </w:rPr>
        <w:t xml:space="preserve"> </w:t>
      </w:r>
      <w:r w:rsidRPr="004226B0">
        <w:rPr>
          <w:rFonts w:ascii="Times New Roman" w:eastAsia="Cambria" w:hAnsi="Times New Roman" w:cs="Times New Roman"/>
          <w:sz w:val="24"/>
          <w:szCs w:val="24"/>
          <w:vertAlign w:val="superscript"/>
        </w:rPr>
        <w:t>%</w:t>
      </w:r>
      <w:r w:rsidRPr="004226B0">
        <w:rPr>
          <w:rFonts w:ascii="Times New Roman" w:eastAsia="Times New Roman" w:hAnsi="Times New Roman" w:cs="Times New Roman"/>
          <w:sz w:val="24"/>
          <w:szCs w:val="24"/>
        </w:rPr>
        <w:t xml:space="preserve"> farm, </w:t>
      </w:r>
      <w:r w:rsidRPr="004226B0">
        <w:rPr>
          <w:rFonts w:ascii="Times New Roman" w:eastAsia="Cambria" w:hAnsi="Times New Roman" w:cs="Times New Roman"/>
          <w:sz w:val="24"/>
          <w:szCs w:val="24"/>
        </w:rPr>
        <w:t>ᵢ</w:t>
      </w:r>
      <w:r w:rsidRPr="004226B0">
        <w:rPr>
          <w:rFonts w:ascii="Times New Roman" w:eastAsia="Times New Roman" w:hAnsi="Times New Roman" w:cs="Times New Roman"/>
          <w:sz w:val="24"/>
          <w:szCs w:val="24"/>
        </w:rPr>
        <w:t xml:space="preserve"> is the observed output, </w:t>
      </w:r>
      <w:proofErr w:type="gramStart"/>
      <w:r w:rsidRPr="004226B0">
        <w:rPr>
          <w:rFonts w:ascii="Times New Roman" w:eastAsia="Cambria" w:hAnsi="Times New Roman" w:cs="Times New Roman"/>
          <w:sz w:val="24"/>
          <w:szCs w:val="24"/>
        </w:rPr>
        <w:t>f(</w:t>
      </w:r>
      <w:proofErr w:type="gramEnd"/>
      <w:r w:rsidRPr="004226B0">
        <w:rPr>
          <w:rFonts w:ascii="Times New Roman" w:eastAsia="Cambria" w:hAnsi="Times New Roman" w:cs="Times New Roman"/>
          <w:sz w:val="24"/>
          <w:szCs w:val="24"/>
        </w:rPr>
        <w:t>xᵢ; β)</w:t>
      </w:r>
      <w:r w:rsidRPr="004226B0">
        <w:rPr>
          <w:rFonts w:ascii="Times New Roman" w:eastAsia="Times New Roman" w:hAnsi="Times New Roman" w:cs="Times New Roman"/>
          <w:sz w:val="24"/>
          <w:szCs w:val="24"/>
        </w:rPr>
        <w:t xml:space="preserve"> indicate the</w:t>
      </w:r>
    </w:p>
    <w:p w:rsidR="00A91959" w:rsidRPr="008A2F26" w:rsidRDefault="00D022D5" w:rsidP="004B4630">
      <w:pPr>
        <w:spacing w:line="360" w:lineRule="auto"/>
        <w:jc w:val="both"/>
        <w:rPr>
          <w:rFonts w:ascii="Times New Roman" w:eastAsia="Cambria" w:hAnsi="Times New Roman" w:cs="Times New Roman"/>
          <w:sz w:val="24"/>
          <w:szCs w:val="24"/>
        </w:rPr>
      </w:pPr>
      <w:r w:rsidRPr="0075554E">
        <w:rPr>
          <w:rFonts w:ascii="Times New Roman" w:eastAsia="Times New Roman" w:hAnsi="Times New Roman" w:cs="Times New Roman"/>
          <w:sz w:val="24"/>
          <w:szCs w:val="24"/>
        </w:rPr>
        <w:t>Deterministic</w:t>
      </w:r>
      <w:r w:rsidR="00A221F3" w:rsidRPr="0075554E">
        <w:rPr>
          <w:rFonts w:ascii="Times New Roman" w:eastAsia="Times New Roman" w:hAnsi="Times New Roman" w:cs="Times New Roman"/>
          <w:sz w:val="24"/>
          <w:szCs w:val="24"/>
        </w:rPr>
        <w:t xml:space="preserve"> part that is </w:t>
      </w:r>
      <w:r w:rsidR="009E48A2">
        <w:rPr>
          <w:rFonts w:ascii="Times New Roman" w:eastAsia="Times New Roman" w:hAnsi="Times New Roman" w:cs="Times New Roman"/>
          <w:sz w:val="24"/>
          <w:szCs w:val="24"/>
        </w:rPr>
        <w:t>familiar</w:t>
      </w:r>
      <w:r w:rsidR="00A221F3" w:rsidRPr="0075554E">
        <w:rPr>
          <w:rFonts w:ascii="Times New Roman" w:eastAsia="Times New Roman" w:hAnsi="Times New Roman" w:cs="Times New Roman"/>
          <w:sz w:val="24"/>
          <w:szCs w:val="24"/>
        </w:rPr>
        <w:t xml:space="preserve"> to all producers, </w:t>
      </w:r>
      <w:r w:rsidR="00A221F3" w:rsidRPr="0075554E">
        <w:rPr>
          <w:rFonts w:ascii="Times New Roman" w:eastAsia="Cambria" w:hAnsi="Times New Roman" w:cs="Times New Roman"/>
          <w:sz w:val="24"/>
          <w:szCs w:val="24"/>
        </w:rPr>
        <w:t>exp {vᵢ}</w:t>
      </w:r>
      <w:r w:rsidR="00A221F3" w:rsidRPr="0075554E">
        <w:rPr>
          <w:rFonts w:ascii="Times New Roman" w:eastAsia="Times New Roman" w:hAnsi="Times New Roman" w:cs="Times New Roman"/>
          <w:sz w:val="24"/>
          <w:szCs w:val="24"/>
        </w:rPr>
        <w:t xml:space="preserve"> is a producer specific part, which captures the effect of random noise on each producer. From equation (</w:t>
      </w:r>
      <w:r w:rsidR="004D287E">
        <w:rPr>
          <w:rFonts w:ascii="Times New Roman" w:eastAsia="Times New Roman" w:hAnsi="Times New Roman" w:cs="Times New Roman"/>
          <w:sz w:val="24"/>
          <w:szCs w:val="24"/>
        </w:rPr>
        <w:t>2.</w:t>
      </w:r>
      <w:r w:rsidR="00A221F3" w:rsidRPr="0075554E">
        <w:rPr>
          <w:rFonts w:ascii="Times New Roman" w:eastAsia="Times New Roman" w:hAnsi="Times New Roman" w:cs="Times New Roman"/>
          <w:sz w:val="24"/>
          <w:szCs w:val="24"/>
        </w:rPr>
        <w:t xml:space="preserve">7), we can observe that technical efficiency is the ratio of observed output to maximum feasible output in an environment characterized by </w:t>
      </w:r>
      <w:r w:rsidR="00A221F3" w:rsidRPr="0075554E">
        <w:rPr>
          <w:rFonts w:ascii="Times New Roman" w:eastAsia="Cambria" w:hAnsi="Times New Roman" w:cs="Times New Roman"/>
          <w:sz w:val="24"/>
          <w:szCs w:val="24"/>
        </w:rPr>
        <w:t>exp {vᵢ}</w:t>
      </w:r>
    </w:p>
    <w:p w:rsidR="00932FF0" w:rsidRPr="00932FF0" w:rsidRDefault="007F4A8D" w:rsidP="00932FF0">
      <w:pPr>
        <w:pStyle w:val="ListParagraph"/>
        <w:numPr>
          <w:ilvl w:val="1"/>
          <w:numId w:val="2"/>
        </w:numPr>
        <w:spacing w:line="360" w:lineRule="auto"/>
        <w:jc w:val="both"/>
        <w:rPr>
          <w:rFonts w:ascii="Times New Roman" w:hAnsi="Times New Roman" w:cs="Times New Roman"/>
          <w:b/>
          <w:sz w:val="24"/>
          <w:szCs w:val="24"/>
        </w:rPr>
      </w:pPr>
      <w:r w:rsidRPr="00AE1CF3">
        <w:rPr>
          <w:rFonts w:ascii="Times New Roman" w:hAnsi="Times New Roman" w:cs="Times New Roman"/>
          <w:b/>
          <w:sz w:val="24"/>
          <w:szCs w:val="24"/>
        </w:rPr>
        <w:t>Measurement Approach i</w:t>
      </w:r>
      <w:r w:rsidR="00A83E4E" w:rsidRPr="00AE1CF3">
        <w:rPr>
          <w:rFonts w:ascii="Times New Roman" w:hAnsi="Times New Roman" w:cs="Times New Roman"/>
          <w:b/>
          <w:sz w:val="24"/>
          <w:szCs w:val="24"/>
        </w:rPr>
        <w:t>n analyzing determinates of Technical Efficiency</w:t>
      </w:r>
    </w:p>
    <w:p w:rsidR="00A83E4E" w:rsidRPr="009E48A2" w:rsidRDefault="00A83E4E" w:rsidP="009E48A2">
      <w:pPr>
        <w:spacing w:line="360" w:lineRule="auto"/>
        <w:jc w:val="both"/>
        <w:rPr>
          <w:rFonts w:ascii="Times New Roman" w:hAnsi="Times New Roman" w:cs="Times New Roman"/>
          <w:b/>
          <w:sz w:val="24"/>
          <w:szCs w:val="24"/>
        </w:rPr>
      </w:pPr>
      <w:r w:rsidRPr="009E48A2">
        <w:rPr>
          <w:rFonts w:ascii="Times New Roman" w:hAnsi="Times New Roman" w:cs="Times New Roman"/>
          <w:sz w:val="24"/>
          <w:szCs w:val="24"/>
        </w:rPr>
        <w:lastRenderedPageBreak/>
        <w:t>The literature offer two approaches in analyzing the determinant of technical efficiency using stochastic frontier production function. These are two stage estimation approach and single stage estimation approach.</w:t>
      </w:r>
    </w:p>
    <w:p w:rsidR="00A83E4E" w:rsidRPr="00AE1CF3" w:rsidRDefault="0093517D" w:rsidP="00AE1CF3">
      <w:pPr>
        <w:pStyle w:val="ListParagraph"/>
        <w:numPr>
          <w:ilvl w:val="2"/>
          <w:numId w:val="2"/>
        </w:numPr>
        <w:spacing w:line="360" w:lineRule="auto"/>
        <w:jc w:val="both"/>
        <w:rPr>
          <w:rFonts w:ascii="Times New Roman" w:hAnsi="Times New Roman" w:cs="Times New Roman"/>
          <w:b/>
          <w:sz w:val="24"/>
          <w:szCs w:val="24"/>
        </w:rPr>
      </w:pPr>
      <w:r w:rsidRPr="00AE1CF3">
        <w:rPr>
          <w:rFonts w:ascii="Times New Roman" w:hAnsi="Times New Roman" w:cs="Times New Roman"/>
          <w:b/>
          <w:sz w:val="24"/>
          <w:szCs w:val="24"/>
        </w:rPr>
        <w:t>Two stage estimation approach</w:t>
      </w:r>
    </w:p>
    <w:p w:rsidR="0089247C" w:rsidRPr="00AE1CF3" w:rsidRDefault="00A83E4E" w:rsidP="004B4630">
      <w:pPr>
        <w:spacing w:line="360" w:lineRule="auto"/>
        <w:jc w:val="both"/>
        <w:rPr>
          <w:rFonts w:ascii="Times New Roman" w:hAnsi="Times New Roman" w:cs="Times New Roman"/>
          <w:sz w:val="24"/>
          <w:szCs w:val="24"/>
        </w:rPr>
      </w:pPr>
      <w:r w:rsidRPr="00AE1CF3">
        <w:rPr>
          <w:rFonts w:ascii="Times New Roman" w:hAnsi="Times New Roman" w:cs="Times New Roman"/>
          <w:sz w:val="24"/>
          <w:szCs w:val="24"/>
        </w:rPr>
        <w:t xml:space="preserve">Efficiency score can be estimated by the two-stage estimation procedure. </w:t>
      </w:r>
      <w:r w:rsidR="0093517D" w:rsidRPr="00AE1CF3">
        <w:rPr>
          <w:rFonts w:ascii="Times New Roman" w:hAnsi="Times New Roman" w:cs="Times New Roman"/>
          <w:sz w:val="24"/>
          <w:szCs w:val="24"/>
        </w:rPr>
        <w:t>After</w:t>
      </w:r>
      <w:r w:rsidRPr="00AE1CF3">
        <w:rPr>
          <w:rFonts w:ascii="Times New Roman" w:hAnsi="Times New Roman" w:cs="Times New Roman"/>
          <w:sz w:val="24"/>
          <w:szCs w:val="24"/>
        </w:rPr>
        <w:t xml:space="preserve"> the efficiency scores are </w:t>
      </w:r>
      <w:r w:rsidR="0093517D" w:rsidRPr="00AE1CF3">
        <w:rPr>
          <w:rFonts w:ascii="Times New Roman" w:hAnsi="Times New Roman" w:cs="Times New Roman"/>
          <w:sz w:val="24"/>
          <w:szCs w:val="24"/>
        </w:rPr>
        <w:t>derived</w:t>
      </w:r>
      <w:r w:rsidRPr="00AE1CF3">
        <w:rPr>
          <w:rFonts w:ascii="Times New Roman" w:hAnsi="Times New Roman" w:cs="Times New Roman"/>
          <w:sz w:val="24"/>
          <w:szCs w:val="24"/>
        </w:rPr>
        <w:t xml:space="preserve"> in the first </w:t>
      </w:r>
      <w:r w:rsidR="0093517D" w:rsidRPr="00AE1CF3">
        <w:rPr>
          <w:rFonts w:ascii="Times New Roman" w:hAnsi="Times New Roman" w:cs="Times New Roman"/>
          <w:sz w:val="24"/>
          <w:szCs w:val="24"/>
        </w:rPr>
        <w:t>stage, the</w:t>
      </w:r>
      <w:r w:rsidRPr="00AE1CF3">
        <w:rPr>
          <w:rFonts w:ascii="Times New Roman" w:hAnsi="Times New Roman" w:cs="Times New Roman"/>
          <w:sz w:val="24"/>
          <w:szCs w:val="24"/>
        </w:rPr>
        <w:t xml:space="preserve"> </w:t>
      </w:r>
      <w:r w:rsidR="0093517D" w:rsidRPr="00AE1CF3">
        <w:rPr>
          <w:rFonts w:ascii="Times New Roman" w:hAnsi="Times New Roman" w:cs="Times New Roman"/>
          <w:sz w:val="24"/>
          <w:szCs w:val="24"/>
        </w:rPr>
        <w:t>second</w:t>
      </w:r>
      <w:r w:rsidRPr="00AE1CF3">
        <w:rPr>
          <w:rFonts w:ascii="Times New Roman" w:hAnsi="Times New Roman" w:cs="Times New Roman"/>
          <w:sz w:val="24"/>
          <w:szCs w:val="24"/>
        </w:rPr>
        <w:t xml:space="preserve"> stage follows where the derived efficiency sc</w:t>
      </w:r>
      <w:r w:rsidR="00700CC2">
        <w:rPr>
          <w:rFonts w:ascii="Times New Roman" w:hAnsi="Times New Roman" w:cs="Times New Roman"/>
          <w:sz w:val="24"/>
          <w:szCs w:val="24"/>
        </w:rPr>
        <w:t>ores</w:t>
      </w:r>
      <w:r w:rsidR="00E1124B" w:rsidRPr="00AE1CF3">
        <w:rPr>
          <w:rFonts w:ascii="Times New Roman" w:hAnsi="Times New Roman" w:cs="Times New Roman"/>
          <w:sz w:val="24"/>
          <w:szCs w:val="24"/>
        </w:rPr>
        <w:t xml:space="preserve"> are regressed on </w:t>
      </w:r>
      <w:r w:rsidR="0093517D" w:rsidRPr="00AE1CF3">
        <w:rPr>
          <w:rFonts w:ascii="Times New Roman" w:hAnsi="Times New Roman" w:cs="Times New Roman"/>
          <w:sz w:val="24"/>
          <w:szCs w:val="24"/>
        </w:rPr>
        <w:t>explanatory</w:t>
      </w:r>
      <w:r w:rsidR="00E1124B" w:rsidRPr="00AE1CF3">
        <w:rPr>
          <w:rFonts w:ascii="Times New Roman" w:hAnsi="Times New Roman" w:cs="Times New Roman"/>
          <w:sz w:val="24"/>
          <w:szCs w:val="24"/>
        </w:rPr>
        <w:t xml:space="preserve"> </w:t>
      </w:r>
      <w:r w:rsidR="0093517D" w:rsidRPr="00AE1CF3">
        <w:rPr>
          <w:rFonts w:ascii="Times New Roman" w:hAnsi="Times New Roman" w:cs="Times New Roman"/>
          <w:sz w:val="24"/>
          <w:szCs w:val="24"/>
        </w:rPr>
        <w:t>variables</w:t>
      </w:r>
      <w:r w:rsidR="00E1124B" w:rsidRPr="00AE1CF3">
        <w:rPr>
          <w:rFonts w:ascii="Times New Roman" w:hAnsi="Times New Roman" w:cs="Times New Roman"/>
          <w:sz w:val="24"/>
          <w:szCs w:val="24"/>
        </w:rPr>
        <w:t xml:space="preserve"> using ordinary least square method or tobbit regression. This approach, though widely used, it implies that the inefficiency effects which are either positive or negative assumed to be independently and identically distributed in the estimation of the stochastic frontier in the farm specific effects in the second stage. The above approach has been critici</w:t>
      </w:r>
      <w:r w:rsidR="006D055D" w:rsidRPr="00AE1CF3">
        <w:rPr>
          <w:rFonts w:ascii="Times New Roman" w:hAnsi="Times New Roman" w:cs="Times New Roman"/>
          <w:sz w:val="24"/>
          <w:szCs w:val="24"/>
        </w:rPr>
        <w:t xml:space="preserve">zed on the ground that the firm’s knowledge of its level of technical inefficiency affects its input choices; hence inefficiency may be dependent on the explanatory variables (Ephraim, 2007). The inefficiency effects would only be identically distributed if the </w:t>
      </w:r>
      <w:r w:rsidR="0093517D" w:rsidRPr="00AE1CF3">
        <w:rPr>
          <w:rFonts w:ascii="Times New Roman" w:hAnsi="Times New Roman" w:cs="Times New Roman"/>
          <w:sz w:val="24"/>
          <w:szCs w:val="24"/>
        </w:rPr>
        <w:t xml:space="preserve">coefficients of the farm </w:t>
      </w:r>
      <w:r w:rsidR="009E48A2">
        <w:rPr>
          <w:rFonts w:ascii="Times New Roman" w:hAnsi="Times New Roman" w:cs="Times New Roman"/>
          <w:sz w:val="24"/>
          <w:szCs w:val="24"/>
        </w:rPr>
        <w:t>individual</w:t>
      </w:r>
      <w:r w:rsidR="0093517D" w:rsidRPr="00AE1CF3">
        <w:rPr>
          <w:rFonts w:ascii="Times New Roman" w:hAnsi="Times New Roman" w:cs="Times New Roman"/>
          <w:sz w:val="24"/>
          <w:szCs w:val="24"/>
        </w:rPr>
        <w:t xml:space="preserve"> factors are</w:t>
      </w:r>
      <w:r w:rsidR="006D055D" w:rsidRPr="00AE1CF3">
        <w:rPr>
          <w:rFonts w:ascii="Times New Roman" w:hAnsi="Times New Roman" w:cs="Times New Roman"/>
          <w:sz w:val="24"/>
          <w:szCs w:val="24"/>
        </w:rPr>
        <w:t xml:space="preserve"> simultaneously equal to zero. It is </w:t>
      </w:r>
      <w:r w:rsidR="0093517D" w:rsidRPr="00AE1CF3">
        <w:rPr>
          <w:rFonts w:ascii="Times New Roman" w:hAnsi="Times New Roman" w:cs="Times New Roman"/>
          <w:sz w:val="24"/>
          <w:szCs w:val="24"/>
        </w:rPr>
        <w:t>possible</w:t>
      </w:r>
      <w:r w:rsidR="006D055D" w:rsidRPr="00AE1CF3">
        <w:rPr>
          <w:rFonts w:ascii="Times New Roman" w:hAnsi="Times New Roman" w:cs="Times New Roman"/>
          <w:sz w:val="24"/>
          <w:szCs w:val="24"/>
        </w:rPr>
        <w:t xml:space="preserve"> to </w:t>
      </w:r>
      <w:r w:rsidR="0093517D" w:rsidRPr="00AE1CF3">
        <w:rPr>
          <w:rFonts w:ascii="Times New Roman" w:hAnsi="Times New Roman" w:cs="Times New Roman"/>
          <w:sz w:val="24"/>
          <w:szCs w:val="24"/>
        </w:rPr>
        <w:t>overcome</w:t>
      </w:r>
      <w:r w:rsidR="006D055D" w:rsidRPr="00AE1CF3">
        <w:rPr>
          <w:rFonts w:ascii="Times New Roman" w:hAnsi="Times New Roman" w:cs="Times New Roman"/>
          <w:sz w:val="24"/>
          <w:szCs w:val="24"/>
        </w:rPr>
        <w:t xml:space="preserve"> this problem by the use of a single stage maximum likelihood approach (</w:t>
      </w:r>
      <w:r w:rsidR="0089247C" w:rsidRPr="00AE1CF3">
        <w:rPr>
          <w:rFonts w:ascii="Times New Roman" w:hAnsi="Times New Roman" w:cs="Times New Roman"/>
          <w:sz w:val="24"/>
          <w:szCs w:val="24"/>
        </w:rPr>
        <w:t>Battes and Coelli,</w:t>
      </w:r>
      <w:r w:rsidR="0093517D" w:rsidRPr="00AE1CF3">
        <w:rPr>
          <w:rFonts w:ascii="Times New Roman" w:hAnsi="Times New Roman" w:cs="Times New Roman"/>
          <w:sz w:val="24"/>
          <w:szCs w:val="24"/>
        </w:rPr>
        <w:t xml:space="preserve"> </w:t>
      </w:r>
      <w:r w:rsidR="0089247C" w:rsidRPr="00AE1CF3">
        <w:rPr>
          <w:rFonts w:ascii="Times New Roman" w:hAnsi="Times New Roman" w:cs="Times New Roman"/>
          <w:sz w:val="24"/>
          <w:szCs w:val="24"/>
        </w:rPr>
        <w:t>1995).</w:t>
      </w:r>
    </w:p>
    <w:p w:rsidR="0089247C" w:rsidRPr="00AE1CF3" w:rsidRDefault="0089247C" w:rsidP="00AE1CF3">
      <w:pPr>
        <w:pStyle w:val="ListParagraph"/>
        <w:numPr>
          <w:ilvl w:val="2"/>
          <w:numId w:val="2"/>
        </w:numPr>
        <w:spacing w:line="360" w:lineRule="auto"/>
        <w:jc w:val="both"/>
        <w:rPr>
          <w:rFonts w:ascii="Times New Roman" w:hAnsi="Times New Roman" w:cs="Times New Roman"/>
          <w:b/>
          <w:sz w:val="24"/>
          <w:szCs w:val="24"/>
        </w:rPr>
      </w:pPr>
      <w:r w:rsidRPr="00AE1CF3">
        <w:rPr>
          <w:rFonts w:ascii="Times New Roman" w:hAnsi="Times New Roman" w:cs="Times New Roman"/>
          <w:b/>
          <w:sz w:val="24"/>
          <w:szCs w:val="24"/>
        </w:rPr>
        <w:t>Single stage simultaneous approach</w:t>
      </w:r>
    </w:p>
    <w:p w:rsidR="00AB39A6" w:rsidRDefault="0089247C" w:rsidP="004B4630">
      <w:pPr>
        <w:spacing w:line="360" w:lineRule="auto"/>
        <w:jc w:val="both"/>
        <w:rPr>
          <w:rFonts w:ascii="Times New Roman" w:hAnsi="Times New Roman" w:cs="Times New Roman"/>
          <w:sz w:val="24"/>
          <w:szCs w:val="24"/>
        </w:rPr>
      </w:pPr>
      <w:r w:rsidRPr="00AE1CF3">
        <w:rPr>
          <w:rFonts w:ascii="Times New Roman" w:hAnsi="Times New Roman" w:cs="Times New Roman"/>
          <w:sz w:val="24"/>
          <w:szCs w:val="24"/>
        </w:rPr>
        <w:t>The single stage approach advocates a one stage simultaneous estimation approach in which the inefficiency effects are expressed as an explicit function of a vector of farm-specific variables. The technical inefficiency effects are expressed as:</w:t>
      </w:r>
      <w:r w:rsidR="00290B28" w:rsidRPr="00AE1CF3">
        <w:rPr>
          <w:rFonts w:ascii="Times New Roman" w:hAnsi="Times New Roman" w:cs="Times New Roman"/>
          <w:sz w:val="24"/>
          <w:szCs w:val="24"/>
        </w:rPr>
        <w:t xml:space="preserve"> </w:t>
      </w:r>
    </w:p>
    <w:p w:rsidR="00D86665" w:rsidRDefault="00290B28" w:rsidP="004B4630">
      <w:pPr>
        <w:spacing w:line="360" w:lineRule="auto"/>
        <w:jc w:val="both"/>
        <w:rPr>
          <w:rFonts w:ascii="Times New Roman" w:hAnsi="Times New Roman" w:cs="Times New Roman"/>
          <w:sz w:val="24"/>
          <w:szCs w:val="24"/>
        </w:rPr>
      </w:pPr>
      <w:r w:rsidRPr="00AE1CF3">
        <w:rPr>
          <w:rFonts w:ascii="Times New Roman" w:hAnsi="Times New Roman" w:cs="Times New Roman"/>
          <w:sz w:val="24"/>
          <w:szCs w:val="24"/>
        </w:rPr>
        <w:t>Ui=</w:t>
      </w:r>
      <w:r w:rsidR="00AB39A6" w:rsidRPr="00AE1CF3">
        <w:rPr>
          <w:rFonts w:ascii="Times New Roman" w:hAnsi="Times New Roman" w:cs="Times New Roman"/>
          <w:position w:val="-10"/>
          <w:sz w:val="24"/>
          <w:szCs w:val="24"/>
        </w:rPr>
        <w:object w:dxaOrig="7740" w:dyaOrig="320" w14:anchorId="13EE81EF">
          <v:shape id="_x0000_i1025" type="#_x0000_t75" style="width:387.75pt;height:15.75pt" o:ole="">
            <v:imagedata r:id="rId19" o:title=""/>
          </v:shape>
          <o:OLEObject Type="Embed" ProgID="Equation.3" ShapeID="_x0000_i1025" DrawAspect="Content" ObjectID="_1656499290" r:id="rId20"/>
        </w:object>
      </w:r>
    </w:p>
    <w:p w:rsidR="00A83E4E" w:rsidRPr="00AE1CF3" w:rsidRDefault="00290B28" w:rsidP="004B4630">
      <w:pPr>
        <w:spacing w:line="360" w:lineRule="auto"/>
        <w:jc w:val="both"/>
        <w:rPr>
          <w:rFonts w:ascii="Times New Roman" w:hAnsi="Times New Roman" w:cs="Times New Roman"/>
          <w:sz w:val="24"/>
          <w:szCs w:val="24"/>
        </w:rPr>
        <w:sectPr w:rsidR="00A83E4E" w:rsidRPr="00AE1CF3" w:rsidSect="00932FF0">
          <w:pgSz w:w="12240" w:h="15840"/>
          <w:pgMar w:top="1440" w:right="1440" w:bottom="1440" w:left="1440" w:header="0" w:footer="720" w:gutter="0"/>
          <w:cols w:space="720" w:equalWidth="0">
            <w:col w:w="9360"/>
          </w:cols>
          <w:docGrid w:linePitch="299"/>
        </w:sectPr>
      </w:pPr>
      <w:r w:rsidRPr="00AE1CF3">
        <w:rPr>
          <w:rFonts w:ascii="Times New Roman" w:hAnsi="Times New Roman" w:cs="Times New Roman"/>
          <w:sz w:val="24"/>
          <w:szCs w:val="24"/>
        </w:rPr>
        <w:t>Where for farm j</w:t>
      </w:r>
      <w:proofErr w:type="gramStart"/>
      <w:r w:rsidRPr="00AE1CF3">
        <w:rPr>
          <w:rFonts w:ascii="Times New Roman" w:hAnsi="Times New Roman" w:cs="Times New Roman"/>
          <w:sz w:val="24"/>
          <w:szCs w:val="24"/>
        </w:rPr>
        <w:t>,z</w:t>
      </w:r>
      <w:proofErr w:type="gramEnd"/>
      <w:r w:rsidRPr="00AE1CF3">
        <w:rPr>
          <w:rFonts w:ascii="Times New Roman" w:hAnsi="Times New Roman" w:cs="Times New Roman"/>
          <w:sz w:val="24"/>
          <w:szCs w:val="24"/>
        </w:rPr>
        <w:t xml:space="preserve"> is a vector of observable </w:t>
      </w:r>
      <w:r w:rsidR="00834E2C" w:rsidRPr="00AE1CF3">
        <w:rPr>
          <w:rFonts w:ascii="Times New Roman" w:hAnsi="Times New Roman" w:cs="Times New Roman"/>
          <w:sz w:val="24"/>
          <w:szCs w:val="24"/>
        </w:rPr>
        <w:t>explanatory</w:t>
      </w:r>
      <w:r w:rsidRPr="00AE1CF3">
        <w:rPr>
          <w:rFonts w:ascii="Times New Roman" w:hAnsi="Times New Roman" w:cs="Times New Roman"/>
          <w:sz w:val="24"/>
          <w:szCs w:val="24"/>
        </w:rPr>
        <w:t xml:space="preserve"> </w:t>
      </w:r>
      <w:r w:rsidR="00834E2C" w:rsidRPr="00AE1CF3">
        <w:rPr>
          <w:rFonts w:ascii="Times New Roman" w:hAnsi="Times New Roman" w:cs="Times New Roman"/>
          <w:sz w:val="24"/>
          <w:szCs w:val="24"/>
        </w:rPr>
        <w:t>variables</w:t>
      </w:r>
      <w:r w:rsidRPr="00AE1CF3">
        <w:rPr>
          <w:rFonts w:ascii="Times New Roman" w:hAnsi="Times New Roman" w:cs="Times New Roman"/>
          <w:sz w:val="24"/>
          <w:szCs w:val="24"/>
        </w:rPr>
        <w:t xml:space="preserve"> affecting technical effi</w:t>
      </w:r>
      <w:r w:rsidR="00624324" w:rsidRPr="00AE1CF3">
        <w:rPr>
          <w:rFonts w:ascii="Times New Roman" w:hAnsi="Times New Roman" w:cs="Times New Roman"/>
          <w:sz w:val="24"/>
          <w:szCs w:val="24"/>
        </w:rPr>
        <w:t>ci</w:t>
      </w:r>
      <w:r w:rsidRPr="00AE1CF3">
        <w:rPr>
          <w:rFonts w:ascii="Times New Roman" w:hAnsi="Times New Roman" w:cs="Times New Roman"/>
          <w:sz w:val="24"/>
          <w:szCs w:val="24"/>
        </w:rPr>
        <w:t>e</w:t>
      </w:r>
      <w:r w:rsidR="00624324" w:rsidRPr="00AE1CF3">
        <w:rPr>
          <w:rFonts w:ascii="Times New Roman" w:hAnsi="Times New Roman" w:cs="Times New Roman"/>
          <w:sz w:val="24"/>
          <w:szCs w:val="24"/>
        </w:rPr>
        <w:t>ncy</w:t>
      </w:r>
      <w:r w:rsidRPr="00AE1CF3">
        <w:rPr>
          <w:rFonts w:ascii="Times New Roman" w:hAnsi="Times New Roman" w:cs="Times New Roman"/>
          <w:sz w:val="24"/>
          <w:szCs w:val="24"/>
        </w:rPr>
        <w:t xml:space="preserve"> and </w:t>
      </w:r>
      <w:r w:rsidRPr="00AE1CF3">
        <w:rPr>
          <w:rFonts w:ascii="Times New Roman" w:hAnsi="Times New Roman" w:cs="Times New Roman"/>
          <w:position w:val="-6"/>
          <w:sz w:val="24"/>
          <w:szCs w:val="24"/>
        </w:rPr>
        <w:object w:dxaOrig="220" w:dyaOrig="279" w14:anchorId="3FFB76CE">
          <v:shape id="_x0000_i1026" type="#_x0000_t75" style="width:11.25pt;height:14.25pt" o:ole="">
            <v:imagedata r:id="rId21" o:title=""/>
          </v:shape>
          <o:OLEObject Type="Embed" ProgID="Equation.3" ShapeID="_x0000_i1026" DrawAspect="Content" ObjectID="_1656499291" r:id="rId22"/>
        </w:object>
      </w:r>
      <w:r w:rsidRPr="00AE1CF3">
        <w:rPr>
          <w:rFonts w:ascii="Times New Roman" w:hAnsi="Times New Roman" w:cs="Times New Roman"/>
          <w:sz w:val="24"/>
          <w:szCs w:val="24"/>
        </w:rPr>
        <w:t xml:space="preserve"> is a vector of </w:t>
      </w:r>
      <w:r w:rsidR="00834E2C" w:rsidRPr="00AE1CF3">
        <w:rPr>
          <w:rFonts w:ascii="Times New Roman" w:hAnsi="Times New Roman" w:cs="Times New Roman"/>
          <w:sz w:val="24"/>
          <w:szCs w:val="24"/>
        </w:rPr>
        <w:t>unknown</w:t>
      </w:r>
      <w:r w:rsidRPr="00AE1CF3">
        <w:rPr>
          <w:rFonts w:ascii="Times New Roman" w:hAnsi="Times New Roman" w:cs="Times New Roman"/>
          <w:sz w:val="24"/>
          <w:szCs w:val="24"/>
        </w:rPr>
        <w:t xml:space="preserve"> parameters. Thus, the parameters of the frontier production function are simultaneously estimated with those of an inefficiency model, in which the technical inefficiency effect are specified </w:t>
      </w:r>
      <w:r w:rsidR="00834E2C" w:rsidRPr="00AE1CF3">
        <w:rPr>
          <w:rFonts w:ascii="Times New Roman" w:hAnsi="Times New Roman" w:cs="Times New Roman"/>
          <w:sz w:val="24"/>
          <w:szCs w:val="24"/>
        </w:rPr>
        <w:t>as a function of other variables. The one stage simultaneous approach could be estimated in frontier Coelli (1996a). Based on its advantage, the one stage approaches were used in this study. In effect, relative to the two-step approach, the one step approach presents the advantage of being less open to criticism at the statistical level, and helping in carrying out hypothesis testing on the structure of production and degree of efficiency</w:t>
      </w:r>
      <w:r w:rsidR="00AE1CF3">
        <w:rPr>
          <w:rFonts w:ascii="Times New Roman" w:hAnsi="Times New Roman" w:cs="Times New Roman"/>
          <w:sz w:val="24"/>
          <w:szCs w:val="24"/>
        </w:rPr>
        <w:t>.</w:t>
      </w:r>
    </w:p>
    <w:p w:rsidR="00CE6F52" w:rsidRPr="00AE1CF3" w:rsidRDefault="00CE6F52" w:rsidP="00AE1CF3">
      <w:pPr>
        <w:pStyle w:val="ListParagraph"/>
        <w:numPr>
          <w:ilvl w:val="1"/>
          <w:numId w:val="2"/>
        </w:numPr>
        <w:spacing w:after="0" w:line="360" w:lineRule="auto"/>
        <w:rPr>
          <w:rFonts w:ascii="Times New Roman" w:hAnsi="Times New Roman" w:cs="Times New Roman"/>
          <w:b/>
        </w:rPr>
      </w:pPr>
      <w:bookmarkStart w:id="54" w:name="page30"/>
      <w:bookmarkEnd w:id="40"/>
      <w:bookmarkEnd w:id="54"/>
      <w:r w:rsidRPr="00AE1CF3">
        <w:rPr>
          <w:rFonts w:ascii="Times New Roman" w:hAnsi="Times New Roman" w:cs="Times New Roman"/>
          <w:b/>
          <w:sz w:val="24"/>
          <w:szCs w:val="24"/>
        </w:rPr>
        <w:lastRenderedPageBreak/>
        <w:t>Empirical Literature Review</w:t>
      </w:r>
      <w:r w:rsidRPr="00AE1CF3">
        <w:rPr>
          <w:rFonts w:ascii="Times New Roman" w:hAnsi="Times New Roman" w:cs="Times New Roman"/>
          <w:b/>
        </w:rPr>
        <w:tab/>
      </w:r>
    </w:p>
    <w:p w:rsidR="00CE6F52" w:rsidRPr="00AE1CF3" w:rsidRDefault="00CE6F52" w:rsidP="00AE1CF3">
      <w:pPr>
        <w:pStyle w:val="ListParagraph"/>
        <w:numPr>
          <w:ilvl w:val="2"/>
          <w:numId w:val="2"/>
        </w:numPr>
        <w:spacing w:after="0" w:line="360" w:lineRule="auto"/>
        <w:rPr>
          <w:rFonts w:ascii="Times New Roman" w:hAnsi="Times New Roman" w:cs="Times New Roman"/>
          <w:b/>
          <w:sz w:val="24"/>
          <w:szCs w:val="24"/>
        </w:rPr>
      </w:pPr>
      <w:r w:rsidRPr="00AE1CF3">
        <w:rPr>
          <w:rFonts w:ascii="Times New Roman" w:hAnsi="Times New Roman" w:cs="Times New Roman"/>
          <w:b/>
          <w:sz w:val="24"/>
          <w:szCs w:val="24"/>
        </w:rPr>
        <w:t>Empirical technical efficiency studies in the world</w:t>
      </w:r>
    </w:p>
    <w:p w:rsidR="00CE6F52" w:rsidRPr="00394238" w:rsidRDefault="00961D41" w:rsidP="00CE6F52">
      <w:pPr>
        <w:spacing w:line="379" w:lineRule="auto"/>
        <w:jc w:val="both"/>
        <w:rPr>
          <w:rFonts w:ascii="Times New Roman" w:hAnsi="Times New Roman" w:cs="Times New Roman"/>
          <w:sz w:val="24"/>
          <w:szCs w:val="24"/>
        </w:rPr>
      </w:pPr>
      <w:r>
        <w:rPr>
          <w:rFonts w:ascii="Times New Roman" w:eastAsia="Times New Roman" w:hAnsi="Times New Roman" w:cs="Times New Roman"/>
          <w:sz w:val="24"/>
          <w:szCs w:val="24"/>
        </w:rPr>
        <w:t>Down</w:t>
      </w:r>
      <w:r w:rsidR="004024EF">
        <w:rPr>
          <w:rFonts w:ascii="Times New Roman" w:eastAsia="Times New Roman" w:hAnsi="Times New Roman" w:cs="Times New Roman"/>
          <w:sz w:val="24"/>
          <w:szCs w:val="24"/>
        </w:rPr>
        <w:t xml:space="preserve"> this </w:t>
      </w:r>
      <w:r w:rsidR="00DD3E98">
        <w:rPr>
          <w:rFonts w:ascii="Times New Roman" w:eastAsia="Times New Roman" w:hAnsi="Times New Roman" w:cs="Times New Roman"/>
          <w:sz w:val="24"/>
          <w:szCs w:val="24"/>
        </w:rPr>
        <w:t>part</w:t>
      </w:r>
      <w:r w:rsidR="00CE6F52" w:rsidRPr="00394238">
        <w:rPr>
          <w:rFonts w:ascii="Times New Roman" w:eastAsia="Times New Roman" w:hAnsi="Times New Roman" w:cs="Times New Roman"/>
          <w:sz w:val="24"/>
          <w:szCs w:val="24"/>
        </w:rPr>
        <w:t xml:space="preserve"> of the literature, recent studies done on TE in different parts of the world are reviewed. Most of the </w:t>
      </w:r>
      <w:r w:rsidR="00DE3DC8">
        <w:rPr>
          <w:rFonts w:ascii="Times New Roman" w:eastAsia="Times New Roman" w:hAnsi="Times New Roman" w:cs="Times New Roman"/>
          <w:sz w:val="24"/>
          <w:szCs w:val="24"/>
        </w:rPr>
        <w:t xml:space="preserve">investigations </w:t>
      </w:r>
      <w:r w:rsidR="00CE6F52" w:rsidRPr="00394238">
        <w:rPr>
          <w:rFonts w:ascii="Times New Roman" w:eastAsia="Times New Roman" w:hAnsi="Times New Roman" w:cs="Times New Roman"/>
          <w:sz w:val="24"/>
          <w:szCs w:val="24"/>
        </w:rPr>
        <w:t>done in the area of TE, focus on the TE of single crop production. This study also focuses on single crop teff production.</w:t>
      </w:r>
    </w:p>
    <w:p w:rsidR="00720A6B" w:rsidRPr="00394238" w:rsidRDefault="00720A6B" w:rsidP="00720A6B">
      <w:pPr>
        <w:spacing w:after="0" w:line="366" w:lineRule="auto"/>
        <w:jc w:val="both"/>
        <w:rPr>
          <w:rFonts w:ascii="Times New Roman" w:hAnsi="Times New Roman" w:cs="Times New Roman"/>
          <w:sz w:val="24"/>
          <w:szCs w:val="24"/>
        </w:rPr>
      </w:pPr>
      <w:r w:rsidRPr="00394238">
        <w:rPr>
          <w:rFonts w:ascii="Times New Roman" w:eastAsia="Times New Roman" w:hAnsi="Times New Roman" w:cs="Times New Roman"/>
          <w:sz w:val="24"/>
          <w:szCs w:val="24"/>
        </w:rPr>
        <w:t>Isaac (2011) used a cross sectional data and estimated the level of technical efficiency of maize producing-farmers in Oyo State, Nigeria and further examined the factors that determined the differential in efficiency index. Stochastic frontier production model was used in the analysis to determine the relationship between the maize output and the level of input used in the study area. The farm size and seed where found to influence efficiency of maize production positively and significantly. Hence, the study confirmed that more land could still be brought for maize production in the area with the existing level of input use.</w:t>
      </w:r>
    </w:p>
    <w:p w:rsidR="00CE6F52" w:rsidRPr="00394238" w:rsidRDefault="00CE6F52" w:rsidP="00062028">
      <w:pPr>
        <w:spacing w:after="0" w:line="362" w:lineRule="auto"/>
        <w:jc w:val="both"/>
        <w:rPr>
          <w:rFonts w:ascii="Times New Roman" w:hAnsi="Times New Roman" w:cs="Times New Roman"/>
          <w:sz w:val="24"/>
          <w:szCs w:val="24"/>
        </w:rPr>
      </w:pPr>
      <w:r w:rsidRPr="00394238">
        <w:rPr>
          <w:rFonts w:ascii="Times New Roman" w:eastAsia="Times New Roman" w:hAnsi="Times New Roman" w:cs="Times New Roman"/>
          <w:sz w:val="24"/>
          <w:szCs w:val="24"/>
        </w:rPr>
        <w:t xml:space="preserve">Dawit </w:t>
      </w:r>
      <w:r w:rsidRPr="00394238">
        <w:rPr>
          <w:rFonts w:ascii="Times New Roman" w:eastAsia="Times New Roman" w:hAnsi="Times New Roman" w:cs="Times New Roman"/>
          <w:i/>
          <w:iCs/>
          <w:sz w:val="24"/>
          <w:szCs w:val="24"/>
        </w:rPr>
        <w:t>et al</w:t>
      </w:r>
      <w:r w:rsidRPr="00394238">
        <w:rPr>
          <w:rFonts w:ascii="Times New Roman" w:eastAsia="Times New Roman" w:hAnsi="Times New Roman" w:cs="Times New Roman"/>
          <w:sz w:val="24"/>
          <w:szCs w:val="24"/>
        </w:rPr>
        <w:t>. (2012) conducted a study on innovation systems and technical efficiency in developing-country agriculture using a stochastic frontier analysis of production functions to estimate the level of technical efficiency in ag</w:t>
      </w:r>
      <w:r w:rsidR="00975170">
        <w:rPr>
          <w:rFonts w:ascii="Times New Roman" w:eastAsia="Times New Roman" w:hAnsi="Times New Roman" w:cs="Times New Roman"/>
          <w:sz w:val="24"/>
          <w:szCs w:val="24"/>
        </w:rPr>
        <w:t>riculture as long</w:t>
      </w:r>
      <w:r w:rsidRPr="00394238">
        <w:rPr>
          <w:rFonts w:ascii="Times New Roman" w:eastAsia="Times New Roman" w:hAnsi="Times New Roman" w:cs="Times New Roman"/>
          <w:sz w:val="24"/>
          <w:szCs w:val="24"/>
        </w:rPr>
        <w:t xml:space="preserve"> </w:t>
      </w:r>
      <w:r w:rsidR="00975170">
        <w:rPr>
          <w:rFonts w:ascii="Times New Roman" w:eastAsia="Times New Roman" w:hAnsi="Times New Roman" w:cs="Times New Roman"/>
          <w:sz w:val="24"/>
          <w:szCs w:val="24"/>
        </w:rPr>
        <w:t xml:space="preserve">as </w:t>
      </w:r>
      <w:r w:rsidRPr="00394238">
        <w:rPr>
          <w:rFonts w:ascii="Times New Roman" w:eastAsia="Times New Roman" w:hAnsi="Times New Roman" w:cs="Times New Roman"/>
          <w:sz w:val="24"/>
          <w:szCs w:val="24"/>
        </w:rPr>
        <w:t>a panel of 29 developing countries in Africa and Asia between 1994 and 2000. The result showed that the mean level of technical efficiency among the sampled countries was about 86 percent, with some modest increases during the period in question. Their result suggested that there is room for significant increases of production through reallocations of existing resources. Despite significant variation among countries, these result also indicate quite a number of least developed countries have high mean 18 efficiency scores, implying a need to</w:t>
      </w:r>
      <w:r w:rsidR="006D12F5">
        <w:rPr>
          <w:rFonts w:ascii="Times New Roman" w:eastAsia="Times New Roman" w:hAnsi="Times New Roman" w:cs="Times New Roman"/>
          <w:sz w:val="24"/>
          <w:szCs w:val="24"/>
        </w:rPr>
        <w:t xml:space="preserve"> focus on investment that advance</w:t>
      </w:r>
      <w:r w:rsidRPr="00394238">
        <w:rPr>
          <w:rFonts w:ascii="Times New Roman" w:eastAsia="Times New Roman" w:hAnsi="Times New Roman" w:cs="Times New Roman"/>
          <w:sz w:val="24"/>
          <w:szCs w:val="24"/>
        </w:rPr>
        <w:t xml:space="preserve"> the production frontier outward in these countries. Several measures of agricultural research and development achievement and intensity, along with educational enrollment, are found to enhance agricultural efficiency. On the other </w:t>
      </w:r>
      <w:r w:rsidR="00932FB9">
        <w:rPr>
          <w:rFonts w:ascii="Times New Roman" w:eastAsia="Times New Roman" w:hAnsi="Times New Roman" w:cs="Times New Roman"/>
          <w:sz w:val="24"/>
          <w:szCs w:val="24"/>
        </w:rPr>
        <w:t>ways</w:t>
      </w:r>
      <w:r w:rsidRPr="00394238">
        <w:rPr>
          <w:rFonts w:ascii="Times New Roman" w:eastAsia="Times New Roman" w:hAnsi="Times New Roman" w:cs="Times New Roman"/>
          <w:sz w:val="24"/>
          <w:szCs w:val="24"/>
        </w:rPr>
        <w:t>, countries with higher levels of official development assistance, foreign direct investment, and a greater share of land under irrigation are found to be performing poorly in their agricultural efficiency score.</w:t>
      </w:r>
    </w:p>
    <w:p w:rsidR="00AE1CF3" w:rsidRDefault="009445B9" w:rsidP="00AE1CF3">
      <w:pPr>
        <w:spacing w:after="0" w:line="363" w:lineRule="auto"/>
        <w:jc w:val="both"/>
        <w:rPr>
          <w:rFonts w:ascii="Times New Roman" w:hAnsi="Times New Roman" w:cs="Times New Roman"/>
          <w:sz w:val="24"/>
          <w:szCs w:val="24"/>
        </w:rPr>
      </w:pPr>
      <w:r w:rsidRPr="00394238">
        <w:rPr>
          <w:rFonts w:ascii="Times New Roman" w:eastAsia="Times New Roman" w:hAnsi="Times New Roman" w:cs="Times New Roman"/>
          <w:sz w:val="24"/>
          <w:szCs w:val="24"/>
        </w:rPr>
        <w:t xml:space="preserve">Abdi </w:t>
      </w:r>
      <w:r w:rsidRPr="00394238">
        <w:rPr>
          <w:rFonts w:ascii="Times New Roman" w:eastAsia="Times New Roman" w:hAnsi="Times New Roman" w:cs="Times New Roman"/>
          <w:i/>
          <w:iCs/>
          <w:sz w:val="24"/>
          <w:szCs w:val="24"/>
        </w:rPr>
        <w:t>et al</w:t>
      </w:r>
      <w:r w:rsidRPr="00394238">
        <w:rPr>
          <w:rFonts w:ascii="Times New Roman" w:eastAsia="Times New Roman" w:hAnsi="Times New Roman" w:cs="Times New Roman"/>
          <w:sz w:val="24"/>
          <w:szCs w:val="24"/>
        </w:rPr>
        <w:t>. (2012) analyzed the technical efficiency in wheat production in the rain-fed cropping zone of Punjab through Cobb Douglas stochastic production frontier. Based on the cross sectional data, collected from a random sample of seventy farm households. The mean</w:t>
      </w:r>
      <w:r w:rsidR="00E81291">
        <w:rPr>
          <w:rFonts w:ascii="Times New Roman" w:eastAsia="Times New Roman" w:hAnsi="Times New Roman" w:cs="Times New Roman"/>
          <w:sz w:val="24"/>
          <w:szCs w:val="24"/>
        </w:rPr>
        <w:t xml:space="preserve"> of</w:t>
      </w:r>
      <w:r w:rsidRPr="00394238">
        <w:rPr>
          <w:rFonts w:ascii="Times New Roman" w:eastAsia="Times New Roman" w:hAnsi="Times New Roman" w:cs="Times New Roman"/>
          <w:sz w:val="24"/>
          <w:szCs w:val="24"/>
        </w:rPr>
        <w:t xml:space="preserve"> technical efficiency of wheat production in the study area was found to be 47.1 percent. The result signified that farmers of the rain-fed zone of Punjab have a scope to increase productivity </w:t>
      </w:r>
      <w:r w:rsidRPr="00394238">
        <w:rPr>
          <w:rFonts w:ascii="Times New Roman" w:eastAsia="Times New Roman" w:hAnsi="Times New Roman" w:cs="Times New Roman"/>
          <w:sz w:val="24"/>
          <w:szCs w:val="24"/>
        </w:rPr>
        <w:lastRenderedPageBreak/>
        <w:t xml:space="preserve">of wheat through technical efficiency improvements under the existing conditions of input-use and technology. Seed rate has contributed negatively and significantly to wheat production, indicating that there is a possibility to increase wheat production by decreasing seed rate. </w:t>
      </w:r>
      <w:r w:rsidR="00E81291">
        <w:rPr>
          <w:rFonts w:ascii="Times New Roman" w:eastAsia="Times New Roman" w:hAnsi="Times New Roman" w:cs="Times New Roman"/>
          <w:sz w:val="24"/>
          <w:szCs w:val="24"/>
        </w:rPr>
        <w:t xml:space="preserve">The </w:t>
      </w:r>
      <w:r w:rsidRPr="00394238">
        <w:rPr>
          <w:rFonts w:ascii="Times New Roman" w:eastAsia="Times New Roman" w:hAnsi="Times New Roman" w:cs="Times New Roman"/>
          <w:sz w:val="24"/>
          <w:szCs w:val="24"/>
        </w:rPr>
        <w:t>Irrigation application to the crop has significant positive contribution to wheat production indicating that there is scope for increasing wheat production by improvement in moisture availabi</w:t>
      </w:r>
      <w:r w:rsidR="00E81291">
        <w:rPr>
          <w:rFonts w:ascii="Times New Roman" w:eastAsia="Times New Roman" w:hAnsi="Times New Roman" w:cs="Times New Roman"/>
          <w:sz w:val="24"/>
          <w:szCs w:val="24"/>
        </w:rPr>
        <w:t>lity through better management</w:t>
      </w:r>
      <w:r w:rsidRPr="00394238">
        <w:rPr>
          <w:rFonts w:ascii="Times New Roman" w:eastAsia="Times New Roman" w:hAnsi="Times New Roman" w:cs="Times New Roman"/>
          <w:sz w:val="24"/>
          <w:szCs w:val="24"/>
        </w:rPr>
        <w:t xml:space="preserve"> of rain water or investment in water sources. The inefficiency in wheat production was due to sowing of poor quality seed year after year and large operational farm size in Rabi season</w:t>
      </w:r>
      <w:r w:rsidR="00AE1CF3">
        <w:rPr>
          <w:rFonts w:ascii="Times New Roman" w:eastAsia="Times New Roman" w:hAnsi="Times New Roman" w:cs="Times New Roman"/>
          <w:sz w:val="24"/>
          <w:szCs w:val="24"/>
        </w:rPr>
        <w:t>.</w:t>
      </w:r>
    </w:p>
    <w:p w:rsidR="00A221F3" w:rsidRPr="00AE1CF3" w:rsidRDefault="00A221F3" w:rsidP="00AE1CF3">
      <w:pPr>
        <w:pStyle w:val="ListParagraph"/>
        <w:numPr>
          <w:ilvl w:val="2"/>
          <w:numId w:val="2"/>
        </w:numPr>
        <w:spacing w:after="0" w:line="363" w:lineRule="auto"/>
        <w:jc w:val="both"/>
        <w:rPr>
          <w:rFonts w:ascii="Times New Roman" w:hAnsi="Times New Roman" w:cs="Times New Roman"/>
          <w:sz w:val="24"/>
          <w:szCs w:val="24"/>
        </w:rPr>
      </w:pPr>
      <w:r w:rsidRPr="00AE1CF3">
        <w:rPr>
          <w:rFonts w:ascii="Times New Roman" w:hAnsi="Times New Roman" w:cs="Times New Roman"/>
          <w:b/>
          <w:sz w:val="24"/>
          <w:szCs w:val="24"/>
        </w:rPr>
        <w:t>Empirical efficiency studies in Ethiopia</w:t>
      </w:r>
    </w:p>
    <w:p w:rsidR="00A221F3" w:rsidRPr="001C4788" w:rsidRDefault="00A221F3" w:rsidP="00250187">
      <w:pPr>
        <w:spacing w:after="0" w:line="360" w:lineRule="auto"/>
        <w:jc w:val="both"/>
        <w:rPr>
          <w:rFonts w:ascii="Times New Roman" w:hAnsi="Times New Roman" w:cs="Times New Roman"/>
          <w:sz w:val="24"/>
          <w:szCs w:val="24"/>
        </w:rPr>
      </w:pPr>
      <w:r w:rsidRPr="001C4788">
        <w:rPr>
          <w:rFonts w:ascii="Times New Roman" w:eastAsia="Times New Roman" w:hAnsi="Times New Roman" w:cs="Times New Roman"/>
          <w:sz w:val="24"/>
          <w:szCs w:val="24"/>
        </w:rPr>
        <w:t xml:space="preserve">Mohammed </w:t>
      </w:r>
      <w:r w:rsidRPr="001C4788">
        <w:rPr>
          <w:rFonts w:ascii="Times New Roman" w:eastAsia="Times New Roman" w:hAnsi="Times New Roman" w:cs="Times New Roman"/>
          <w:i/>
          <w:iCs/>
          <w:sz w:val="24"/>
          <w:szCs w:val="24"/>
        </w:rPr>
        <w:t>et al</w:t>
      </w:r>
      <w:r w:rsidRPr="001C4788">
        <w:rPr>
          <w:rFonts w:ascii="Times New Roman" w:eastAsia="Times New Roman" w:hAnsi="Times New Roman" w:cs="Times New Roman"/>
          <w:sz w:val="24"/>
          <w:szCs w:val="24"/>
        </w:rPr>
        <w:t xml:space="preserve">. (2010) measured technical efficiency of barely production in Asasa </w:t>
      </w:r>
      <w:r w:rsidR="00EC6D26">
        <w:rPr>
          <w:rFonts w:ascii="Times New Roman" w:eastAsia="Times New Roman" w:hAnsi="Times New Roman" w:cs="Times New Roman"/>
          <w:sz w:val="24"/>
          <w:szCs w:val="24"/>
        </w:rPr>
        <w:t xml:space="preserve">District </w:t>
      </w:r>
      <w:r w:rsidRPr="001C4788">
        <w:rPr>
          <w:rFonts w:ascii="Times New Roman" w:eastAsia="Times New Roman" w:hAnsi="Times New Roman" w:cs="Times New Roman"/>
          <w:sz w:val="24"/>
          <w:szCs w:val="24"/>
        </w:rPr>
        <w:t xml:space="preserve">of southeastern Ethiopia. They estimated both level and determinants of efficiency differential among farmers in a one-stage estimation procedure by fitting </w:t>
      </w:r>
      <w:proofErr w:type="gramStart"/>
      <w:r w:rsidRPr="001C4788">
        <w:rPr>
          <w:rFonts w:ascii="Times New Roman" w:eastAsia="Times New Roman" w:hAnsi="Times New Roman" w:cs="Times New Roman"/>
          <w:sz w:val="24"/>
          <w:szCs w:val="24"/>
        </w:rPr>
        <w:t>trans</w:t>
      </w:r>
      <w:proofErr w:type="gramEnd"/>
      <w:r>
        <w:rPr>
          <w:rFonts w:ascii="Times New Roman" w:eastAsia="Times New Roman" w:hAnsi="Times New Roman" w:cs="Times New Roman"/>
          <w:sz w:val="24"/>
          <w:szCs w:val="24"/>
        </w:rPr>
        <w:t xml:space="preserve"> </w:t>
      </w:r>
      <w:r w:rsidRPr="001C4788">
        <w:rPr>
          <w:rFonts w:ascii="Times New Roman" w:eastAsia="Times New Roman" w:hAnsi="Times New Roman" w:cs="Times New Roman"/>
          <w:sz w:val="24"/>
          <w:szCs w:val="24"/>
        </w:rPr>
        <w:t>log stochastic production function. The study revealed that farmers in the area were only producing on average 55 percent of their maximum possible output level, given the state of technology at their disposal. Of the eleven variables included in the inefficiency model, livestock holding, contact with extension, inherent fertility status of the field, weed management and rotation were found significant to determine inefficiency. Coefficients of livestock holding and rotation practice representing fallow/pulse was negative indicating complimentary effect of livestock on barely production and</w:t>
      </w:r>
      <w:r w:rsidRPr="00732BA9">
        <w:rPr>
          <w:rFonts w:ascii="Times New Roman" w:eastAsia="Times New Roman" w:hAnsi="Times New Roman" w:cs="Times New Roman"/>
          <w:sz w:val="24"/>
          <w:szCs w:val="24"/>
        </w:rPr>
        <w:t xml:space="preserve"> </w:t>
      </w:r>
      <w:r w:rsidRPr="001C4788">
        <w:rPr>
          <w:rFonts w:ascii="Times New Roman" w:eastAsia="Times New Roman" w:hAnsi="Times New Roman" w:cs="Times New Roman"/>
          <w:sz w:val="24"/>
          <w:szCs w:val="24"/>
        </w:rPr>
        <w:t>plots that followed pulse or fallow were more efficient than plots which followed linseed. Besides, coefficients of contact with extension, inherent fertility status of the field and weed management were found positive which is beyond expectations made.</w:t>
      </w:r>
    </w:p>
    <w:p w:rsidR="00A221F3" w:rsidRPr="002A36CD" w:rsidRDefault="00A221F3" w:rsidP="00B45CEA">
      <w:pPr>
        <w:spacing w:after="0" w:line="360" w:lineRule="auto"/>
        <w:jc w:val="both"/>
        <w:rPr>
          <w:rFonts w:ascii="Times New Roman" w:hAnsi="Times New Roman" w:cs="Times New Roman"/>
          <w:sz w:val="24"/>
          <w:szCs w:val="24"/>
        </w:rPr>
      </w:pPr>
      <w:r w:rsidRPr="002A36CD">
        <w:rPr>
          <w:rFonts w:ascii="Times New Roman" w:eastAsia="Times New Roman" w:hAnsi="Times New Roman" w:cs="Times New Roman"/>
          <w:sz w:val="24"/>
          <w:szCs w:val="24"/>
        </w:rPr>
        <w:t xml:space="preserve">Essa </w:t>
      </w:r>
      <w:r w:rsidRPr="002A36CD">
        <w:rPr>
          <w:rFonts w:ascii="Times New Roman" w:eastAsia="Times New Roman" w:hAnsi="Times New Roman" w:cs="Times New Roman"/>
          <w:i/>
          <w:iCs/>
          <w:sz w:val="24"/>
          <w:szCs w:val="24"/>
        </w:rPr>
        <w:t>et al.</w:t>
      </w:r>
      <w:r w:rsidRPr="002A36CD">
        <w:rPr>
          <w:rFonts w:ascii="Times New Roman" w:eastAsia="Times New Roman" w:hAnsi="Times New Roman" w:cs="Times New Roman"/>
          <w:sz w:val="24"/>
          <w:szCs w:val="24"/>
        </w:rPr>
        <w:t xml:space="preserve"> (2011) assessed farm-level resource use efficiency in the production of teff</w:t>
      </w:r>
      <w:r w:rsidRPr="002A36CD">
        <w:rPr>
          <w:rFonts w:ascii="Times New Roman" w:eastAsia="Times New Roman" w:hAnsi="Times New Roman" w:cs="Times New Roman"/>
          <w:i/>
          <w:iCs/>
          <w:sz w:val="24"/>
          <w:szCs w:val="24"/>
        </w:rPr>
        <w:t>,</w:t>
      </w:r>
      <w:r w:rsidRPr="002A36CD">
        <w:rPr>
          <w:rFonts w:ascii="Times New Roman" w:eastAsia="Times New Roman" w:hAnsi="Times New Roman" w:cs="Times New Roman"/>
          <w:sz w:val="24"/>
          <w:szCs w:val="24"/>
        </w:rPr>
        <w:t xml:space="preserve"> wheat and chickpea using a cross sectional data obtained from 700 rural households in the central highland of Ethiopia. The data envelopment analysis results showed that smallholder farmers were resource use inefficient and the regression results on the determinants of inefficiency revealed that livestock ownership and participation in off-farm activities were significantly associated with reduced level of resource use inefficiency. It was also found that those households whose decision makers have roles in their community activities show improve resource use efficiency. The study also suggested that resource use efficiency would be significantly improved through a better integrated livestock and crop production systems; off farm activities and integrating community leadership in various community activities and programs. </w:t>
      </w:r>
      <w:r w:rsidR="00932FB9">
        <w:rPr>
          <w:rFonts w:ascii="Times New Roman" w:eastAsia="Times New Roman" w:hAnsi="Times New Roman" w:cs="Times New Roman"/>
          <w:sz w:val="24"/>
          <w:szCs w:val="24"/>
        </w:rPr>
        <w:t>Furthermore</w:t>
      </w:r>
      <w:r w:rsidRPr="002A36CD">
        <w:rPr>
          <w:rFonts w:ascii="Times New Roman" w:eastAsia="Times New Roman" w:hAnsi="Times New Roman" w:cs="Times New Roman"/>
          <w:sz w:val="24"/>
          <w:szCs w:val="24"/>
        </w:rPr>
        <w:t>, market infrastructure development would likely increase efficiency and agricultural productivity.</w:t>
      </w:r>
    </w:p>
    <w:p w:rsidR="00B45CEA" w:rsidRDefault="00B45CEA" w:rsidP="00B45CEA">
      <w:pPr>
        <w:tabs>
          <w:tab w:val="left" w:pos="5850"/>
        </w:tabs>
        <w:spacing w:after="0" w:line="360" w:lineRule="auto"/>
        <w:jc w:val="both"/>
        <w:rPr>
          <w:rFonts w:ascii="Times New Roman" w:eastAsia="Times New Roman" w:hAnsi="Times New Roman" w:cs="Times New Roman"/>
          <w:sz w:val="24"/>
          <w:szCs w:val="24"/>
        </w:rPr>
      </w:pPr>
    </w:p>
    <w:p w:rsidR="00A221F3" w:rsidRPr="00B45CEA" w:rsidRDefault="00A221F3" w:rsidP="00B45CEA">
      <w:pPr>
        <w:tabs>
          <w:tab w:val="left" w:pos="5850"/>
        </w:tabs>
        <w:spacing w:after="0" w:line="360" w:lineRule="auto"/>
        <w:jc w:val="both"/>
        <w:rPr>
          <w:rFonts w:ascii="Times New Roman" w:eastAsia="Times New Roman" w:hAnsi="Times New Roman" w:cs="Times New Roman"/>
          <w:sz w:val="24"/>
          <w:szCs w:val="24"/>
        </w:rPr>
      </w:pPr>
      <w:r w:rsidRPr="002A36CD">
        <w:rPr>
          <w:rFonts w:ascii="Times New Roman" w:eastAsia="Times New Roman" w:hAnsi="Times New Roman" w:cs="Times New Roman"/>
          <w:sz w:val="24"/>
          <w:szCs w:val="24"/>
        </w:rPr>
        <w:t xml:space="preserve">Beyan </w:t>
      </w:r>
      <w:r w:rsidRPr="002A36CD">
        <w:rPr>
          <w:rFonts w:ascii="Times New Roman" w:eastAsia="Times New Roman" w:hAnsi="Times New Roman" w:cs="Times New Roman"/>
          <w:i/>
          <w:iCs/>
          <w:sz w:val="24"/>
          <w:szCs w:val="24"/>
        </w:rPr>
        <w:t>et al</w:t>
      </w:r>
      <w:r w:rsidRPr="002A36CD">
        <w:rPr>
          <w:rFonts w:ascii="Times New Roman" w:eastAsia="Times New Roman" w:hAnsi="Times New Roman" w:cs="Times New Roman"/>
          <w:sz w:val="24"/>
          <w:szCs w:val="24"/>
        </w:rPr>
        <w:t>. (2013) Analyzed of Farm Households' Technical Efficiency in Production of Smallholder Farmers in Girawa through Cobb Douglas stochastic production frontier. The results from the production function showed that fertilizer, inorganic, labor, oxen power and seed were statistically significant. The result also confirmed that technical efficiency of farmers is</w:t>
      </w:r>
      <w:r w:rsidRPr="00732BA9">
        <w:rPr>
          <w:rFonts w:ascii="Times New Roman" w:eastAsia="Times New Roman" w:hAnsi="Times New Roman" w:cs="Times New Roman"/>
          <w:sz w:val="24"/>
          <w:szCs w:val="24"/>
        </w:rPr>
        <w:t xml:space="preserve"> </w:t>
      </w:r>
      <w:r w:rsidRPr="002A36CD">
        <w:rPr>
          <w:rFonts w:ascii="Times New Roman" w:eastAsia="Times New Roman" w:hAnsi="Times New Roman" w:cs="Times New Roman"/>
          <w:sz w:val="24"/>
          <w:szCs w:val="24"/>
        </w:rPr>
        <w:t>positively associated with education, extension services and livestock holdings. Thus, education and extension services increases efficiency of a farmer by increasing awareness and ability on the proper use of farm inputs control of pest and crop diseases and overall management of farm productions. Livestock enhances efficiency directly through their use in farming operation; and indirectly by financing farm income in bad production years. Similarly, Asefa Solomon (2012) also confirmed the importance of education and extension services in improving technical efficiency of farmers in the study on Ethiopian smallholder farmers.</w:t>
      </w:r>
    </w:p>
    <w:p w:rsidR="00CE6F52" w:rsidRPr="00394238" w:rsidRDefault="00B45CEA" w:rsidP="00B45CEA">
      <w:pPr>
        <w:tabs>
          <w:tab w:val="left" w:pos="3165"/>
        </w:tabs>
        <w:spacing w:after="0" w:line="373" w:lineRule="exact"/>
        <w:jc w:val="both"/>
        <w:rPr>
          <w:rFonts w:ascii="Times New Roman" w:hAnsi="Times New Roman" w:cs="Times New Roman"/>
          <w:sz w:val="24"/>
          <w:szCs w:val="24"/>
        </w:rPr>
      </w:pPr>
      <w:r>
        <w:rPr>
          <w:rFonts w:ascii="Times New Roman" w:hAnsi="Times New Roman" w:cs="Times New Roman"/>
          <w:sz w:val="24"/>
          <w:szCs w:val="24"/>
        </w:rPr>
        <w:tab/>
      </w:r>
    </w:p>
    <w:p w:rsidR="00A221F3" w:rsidRDefault="00A221F3" w:rsidP="00B9785E">
      <w:pPr>
        <w:spacing w:after="0" w:line="360" w:lineRule="auto"/>
        <w:jc w:val="both"/>
        <w:rPr>
          <w:rFonts w:ascii="Times New Roman" w:hAnsi="Times New Roman" w:cs="Times New Roman"/>
          <w:sz w:val="24"/>
          <w:szCs w:val="24"/>
        </w:rPr>
      </w:pPr>
      <w:r w:rsidRPr="001C4788">
        <w:rPr>
          <w:rFonts w:ascii="Times New Roman" w:eastAsia="Times New Roman" w:hAnsi="Times New Roman" w:cs="Times New Roman"/>
          <w:sz w:val="24"/>
          <w:szCs w:val="24"/>
        </w:rPr>
        <w:t xml:space="preserve">Endrias </w:t>
      </w:r>
      <w:r w:rsidRPr="001C4788">
        <w:rPr>
          <w:rFonts w:ascii="Times New Roman" w:eastAsia="Times New Roman" w:hAnsi="Times New Roman" w:cs="Times New Roman"/>
          <w:i/>
          <w:iCs/>
          <w:sz w:val="24"/>
          <w:szCs w:val="24"/>
        </w:rPr>
        <w:t>et al. (</w:t>
      </w:r>
      <w:r w:rsidRPr="001C4788">
        <w:rPr>
          <w:rFonts w:ascii="Times New Roman" w:eastAsia="Times New Roman" w:hAnsi="Times New Roman" w:cs="Times New Roman"/>
          <w:sz w:val="24"/>
          <w:szCs w:val="24"/>
        </w:rPr>
        <w:t>2013) by applying DEA model that the average technical efficiency of maize production Wolaita and Gamo Gofa zones of Southern Nations, Nationalities and Peoples Region of Ethiopia was found to be about 0.40. This investigates that if the average farmer in the sample was to achieve the technical efficiency level of its most efficient counter-part, then the average farmer could reali</w:t>
      </w:r>
      <w:r w:rsidR="00B45CEA">
        <w:rPr>
          <w:rFonts w:ascii="Times New Roman" w:eastAsia="Times New Roman" w:hAnsi="Times New Roman" w:cs="Times New Roman"/>
          <w:sz w:val="24"/>
          <w:szCs w:val="24"/>
        </w:rPr>
        <w:t>ze 60 percent cost savings. It</w:t>
      </w:r>
      <w:r w:rsidRPr="001C4788">
        <w:rPr>
          <w:rFonts w:ascii="Times New Roman" w:eastAsia="Times New Roman" w:hAnsi="Times New Roman" w:cs="Times New Roman"/>
          <w:sz w:val="24"/>
          <w:szCs w:val="24"/>
        </w:rPr>
        <w:t xml:space="preserve"> indicates that there was a substantial amount of technical inefficiency in maize production. However, about 7.26 percent of the </w:t>
      </w:r>
      <w:r>
        <w:rPr>
          <w:rFonts w:ascii="Times New Roman" w:eastAsia="Times New Roman" w:hAnsi="Times New Roman" w:cs="Times New Roman"/>
          <w:sz w:val="24"/>
          <w:szCs w:val="24"/>
        </w:rPr>
        <w:t>Decision making unit (</w:t>
      </w:r>
      <w:r w:rsidRPr="001C4788">
        <w:rPr>
          <w:rFonts w:ascii="Times New Roman" w:eastAsia="Times New Roman" w:hAnsi="Times New Roman" w:cs="Times New Roman"/>
          <w:sz w:val="24"/>
          <w:szCs w:val="24"/>
        </w:rPr>
        <w:t>DMUs</w:t>
      </w:r>
      <w:r>
        <w:rPr>
          <w:rFonts w:ascii="Times New Roman" w:eastAsia="Times New Roman" w:hAnsi="Times New Roman" w:cs="Times New Roman"/>
          <w:sz w:val="24"/>
          <w:szCs w:val="24"/>
        </w:rPr>
        <w:t>)</w:t>
      </w:r>
      <w:r w:rsidRPr="001C4788">
        <w:rPr>
          <w:rFonts w:ascii="Times New Roman" w:eastAsia="Times New Roman" w:hAnsi="Times New Roman" w:cs="Times New Roman"/>
          <w:sz w:val="24"/>
          <w:szCs w:val="24"/>
        </w:rPr>
        <w:t xml:space="preserve"> operated at greater than 90 percent technical efficiency level in maize production and they also investigated by applying </w:t>
      </w:r>
      <w:proofErr w:type="gramStart"/>
      <w:r w:rsidRPr="001C4788">
        <w:rPr>
          <w:rFonts w:ascii="Times New Roman" w:eastAsia="Times New Roman" w:hAnsi="Times New Roman" w:cs="Times New Roman"/>
          <w:sz w:val="24"/>
          <w:szCs w:val="24"/>
        </w:rPr>
        <w:t>tobit</w:t>
      </w:r>
      <w:proofErr w:type="gramEnd"/>
      <w:r w:rsidRPr="001C4788">
        <w:rPr>
          <w:rFonts w:ascii="Times New Roman" w:eastAsia="Times New Roman" w:hAnsi="Times New Roman" w:cs="Times New Roman"/>
          <w:sz w:val="24"/>
          <w:szCs w:val="24"/>
        </w:rPr>
        <w:t xml:space="preserve"> model to show that farm size and oxen holding were highly significant at affecting the technical efficiency of smallholder maize producers.</w:t>
      </w:r>
    </w:p>
    <w:p w:rsidR="00A221F3" w:rsidRDefault="00A221F3" w:rsidP="00A221F3">
      <w:pPr>
        <w:spacing w:after="0" w:line="363" w:lineRule="auto"/>
        <w:jc w:val="both"/>
        <w:rPr>
          <w:rFonts w:ascii="Times New Roman" w:eastAsia="Times New Roman" w:hAnsi="Times New Roman" w:cs="Times New Roman"/>
          <w:sz w:val="24"/>
          <w:szCs w:val="24"/>
        </w:rPr>
      </w:pPr>
      <w:r w:rsidRPr="002404A7">
        <w:rPr>
          <w:rFonts w:ascii="Times New Roman" w:eastAsia="Times New Roman" w:hAnsi="Times New Roman" w:cs="Times New Roman"/>
          <w:sz w:val="24"/>
          <w:szCs w:val="24"/>
        </w:rPr>
        <w:t>Wondimu Tesfaye (2013) undertook a study on determinants of technical efficiency in maize production of smallho</w:t>
      </w:r>
      <w:r w:rsidR="00EC6D26">
        <w:rPr>
          <w:rFonts w:ascii="Times New Roman" w:eastAsia="Times New Roman" w:hAnsi="Times New Roman" w:cs="Times New Roman"/>
          <w:sz w:val="24"/>
          <w:szCs w:val="24"/>
        </w:rPr>
        <w:t>lder farmers in Dhidhessa District</w:t>
      </w:r>
      <w:r w:rsidRPr="002404A7">
        <w:rPr>
          <w:rFonts w:ascii="Times New Roman" w:eastAsia="Times New Roman" w:hAnsi="Times New Roman" w:cs="Times New Roman"/>
          <w:sz w:val="24"/>
          <w:szCs w:val="24"/>
        </w:rPr>
        <w:t xml:space="preserve">, Illubabor zone, Ethiopia. The </w:t>
      </w:r>
      <w:r w:rsidR="00B45CEA">
        <w:rPr>
          <w:rFonts w:ascii="Times New Roman" w:eastAsia="Times New Roman" w:hAnsi="Times New Roman" w:cs="Times New Roman"/>
          <w:sz w:val="24"/>
          <w:szCs w:val="24"/>
        </w:rPr>
        <w:t>SPF</w:t>
      </w:r>
      <w:r w:rsidRPr="002404A7">
        <w:rPr>
          <w:rFonts w:ascii="Times New Roman" w:eastAsia="Times New Roman" w:hAnsi="Times New Roman" w:cs="Times New Roman"/>
          <w:sz w:val="24"/>
          <w:szCs w:val="24"/>
        </w:rPr>
        <w:t xml:space="preserve"> result revealed that area allocated under maize and chemical fertilizers appeared to be significantly influencing maize production. The average technical efficiency was 86 percent while return to scale was 0.96 percent. Based on the</w:t>
      </w:r>
      <w:r w:rsidR="003C2286">
        <w:rPr>
          <w:rFonts w:ascii="Times New Roman" w:eastAsia="Times New Roman" w:hAnsi="Times New Roman" w:cs="Times New Roman"/>
          <w:sz w:val="24"/>
          <w:szCs w:val="24"/>
        </w:rPr>
        <w:t xml:space="preserve"> outcome</w:t>
      </w:r>
      <w:r w:rsidRPr="002404A7">
        <w:rPr>
          <w:rFonts w:ascii="Times New Roman" w:eastAsia="Times New Roman" w:hAnsi="Times New Roman" w:cs="Times New Roman"/>
          <w:sz w:val="24"/>
          <w:szCs w:val="24"/>
        </w:rPr>
        <w:t>, it was concluded that there existed scope for increasing maize output by 14 percent through efficient use of existing resources. Hence if the experience and knowledge of farm household heads that attained higher technical efficiency were shared</w:t>
      </w:r>
      <w:r w:rsidR="00EC6D26">
        <w:rPr>
          <w:rFonts w:ascii="Times New Roman" w:eastAsia="Times New Roman" w:hAnsi="Times New Roman" w:cs="Times New Roman"/>
          <w:sz w:val="24"/>
          <w:szCs w:val="24"/>
        </w:rPr>
        <w:t xml:space="preserve"> among other farmers in the District</w:t>
      </w:r>
      <w:r w:rsidRPr="002404A7">
        <w:rPr>
          <w:rFonts w:ascii="Times New Roman" w:eastAsia="Times New Roman" w:hAnsi="Times New Roman" w:cs="Times New Roman"/>
          <w:sz w:val="24"/>
          <w:szCs w:val="24"/>
        </w:rPr>
        <w:t xml:space="preserve">, an additional output of 2060 quintals of maize could have been produced given 7550 hectares of land allocated to maize production </w:t>
      </w:r>
      <w:r w:rsidRPr="002404A7">
        <w:rPr>
          <w:rFonts w:ascii="Times New Roman" w:eastAsia="Times New Roman" w:hAnsi="Times New Roman" w:cs="Times New Roman"/>
          <w:sz w:val="24"/>
          <w:szCs w:val="24"/>
        </w:rPr>
        <w:lastRenderedPageBreak/>
        <w:t>durin</w:t>
      </w:r>
      <w:r w:rsidR="00EC6D26">
        <w:rPr>
          <w:rFonts w:ascii="Times New Roman" w:eastAsia="Times New Roman" w:hAnsi="Times New Roman" w:cs="Times New Roman"/>
          <w:sz w:val="24"/>
          <w:szCs w:val="24"/>
        </w:rPr>
        <w:t>g the study period in the District</w:t>
      </w:r>
      <w:r w:rsidRPr="002404A7">
        <w:rPr>
          <w:rFonts w:ascii="Times New Roman" w:eastAsia="Times New Roman" w:hAnsi="Times New Roman" w:cs="Times New Roman"/>
          <w:sz w:val="24"/>
          <w:szCs w:val="24"/>
        </w:rPr>
        <w:t>. Thus</w:t>
      </w:r>
      <w:r w:rsidR="0034520D">
        <w:rPr>
          <w:rFonts w:ascii="Times New Roman" w:eastAsia="Times New Roman" w:hAnsi="Times New Roman" w:cs="Times New Roman"/>
          <w:sz w:val="24"/>
          <w:szCs w:val="24"/>
        </w:rPr>
        <w:t xml:space="preserve"> and so</w:t>
      </w:r>
      <w:r w:rsidRPr="002404A7">
        <w:rPr>
          <w:rFonts w:ascii="Times New Roman" w:eastAsia="Times New Roman" w:hAnsi="Times New Roman" w:cs="Times New Roman"/>
          <w:sz w:val="24"/>
          <w:szCs w:val="24"/>
        </w:rPr>
        <w:t>, ample scope existed to realize higher maize output with existing resources and level of production technology. T</w:t>
      </w:r>
      <w:r w:rsidR="00CF77B4">
        <w:rPr>
          <w:rFonts w:ascii="Times New Roman" w:eastAsia="Times New Roman" w:hAnsi="Times New Roman" w:cs="Times New Roman"/>
          <w:sz w:val="24"/>
          <w:szCs w:val="24"/>
        </w:rPr>
        <w:t>he socio-economic variables a particular</w:t>
      </w:r>
      <w:r w:rsidRPr="002404A7">
        <w:rPr>
          <w:rFonts w:ascii="Times New Roman" w:eastAsia="Times New Roman" w:hAnsi="Times New Roman" w:cs="Times New Roman"/>
          <w:sz w:val="24"/>
          <w:szCs w:val="24"/>
        </w:rPr>
        <w:t xml:space="preserve"> exercised important role for variations in technical efficiency were age, education, improved seed, training on maize production and labor availability in the household.</w:t>
      </w:r>
      <w:r w:rsidRPr="00732BA9">
        <w:rPr>
          <w:rFonts w:ascii="Times New Roman" w:eastAsia="Times New Roman" w:hAnsi="Times New Roman" w:cs="Times New Roman"/>
          <w:sz w:val="24"/>
          <w:szCs w:val="24"/>
        </w:rPr>
        <w:t xml:space="preserve"> </w:t>
      </w:r>
    </w:p>
    <w:p w:rsidR="00E97D80" w:rsidRDefault="00E97D80" w:rsidP="00A221F3">
      <w:pPr>
        <w:spacing w:after="0" w:line="363" w:lineRule="auto"/>
        <w:jc w:val="both"/>
        <w:rPr>
          <w:rFonts w:ascii="Times New Roman" w:eastAsia="Times New Roman" w:hAnsi="Times New Roman" w:cs="Times New Roman"/>
          <w:sz w:val="24"/>
          <w:szCs w:val="24"/>
        </w:rPr>
      </w:pPr>
    </w:p>
    <w:p w:rsidR="00A221F3" w:rsidRPr="002A36CD" w:rsidRDefault="00A221F3" w:rsidP="00A221F3">
      <w:pPr>
        <w:spacing w:after="0" w:line="363" w:lineRule="auto"/>
        <w:jc w:val="both"/>
        <w:rPr>
          <w:rFonts w:ascii="Times New Roman" w:hAnsi="Times New Roman" w:cs="Times New Roman"/>
          <w:sz w:val="24"/>
          <w:szCs w:val="24"/>
        </w:rPr>
      </w:pPr>
      <w:r w:rsidRPr="002A36CD">
        <w:rPr>
          <w:rFonts w:ascii="Times New Roman" w:eastAsia="Times New Roman" w:hAnsi="Times New Roman" w:cs="Times New Roman"/>
          <w:sz w:val="24"/>
          <w:szCs w:val="24"/>
        </w:rPr>
        <w:t xml:space="preserve">Teffera </w:t>
      </w:r>
      <w:r w:rsidRPr="002A36CD">
        <w:rPr>
          <w:rFonts w:ascii="Times New Roman" w:eastAsia="Times New Roman" w:hAnsi="Times New Roman" w:cs="Times New Roman"/>
          <w:i/>
          <w:iCs/>
          <w:sz w:val="24"/>
          <w:szCs w:val="24"/>
        </w:rPr>
        <w:t>et al</w:t>
      </w:r>
      <w:r w:rsidRPr="002A36CD">
        <w:rPr>
          <w:rFonts w:ascii="Times New Roman" w:eastAsia="Times New Roman" w:hAnsi="Times New Roman" w:cs="Times New Roman"/>
          <w:sz w:val="24"/>
          <w:szCs w:val="24"/>
        </w:rPr>
        <w:t>. (2014) analyzed the technical efficiency in teff produ</w:t>
      </w:r>
      <w:r w:rsidR="00FF77F0">
        <w:rPr>
          <w:rFonts w:ascii="Times New Roman" w:eastAsia="Times New Roman" w:hAnsi="Times New Roman" w:cs="Times New Roman"/>
          <w:sz w:val="24"/>
          <w:szCs w:val="24"/>
        </w:rPr>
        <w:t>ction in the Raya Alamata District</w:t>
      </w:r>
      <w:r w:rsidRPr="002A36CD">
        <w:rPr>
          <w:rFonts w:ascii="Times New Roman" w:eastAsia="Times New Roman" w:hAnsi="Times New Roman" w:cs="Times New Roman"/>
          <w:sz w:val="24"/>
          <w:szCs w:val="24"/>
        </w:rPr>
        <w:t xml:space="preserve"> through Cobb Douglas stochastic production frontier. The result signified that farmers of the Raya Alamata have a scope to increase productivity of teff through technical efficiency improvements under the existing conditions of input-use and technology. The yield of teff can be improved through adoption of better practices of technology. </w:t>
      </w:r>
      <w:r w:rsidR="00734AD0">
        <w:rPr>
          <w:rFonts w:ascii="Times New Roman" w:eastAsia="Times New Roman" w:hAnsi="Times New Roman" w:cs="Times New Roman"/>
          <w:sz w:val="24"/>
          <w:szCs w:val="24"/>
        </w:rPr>
        <w:t xml:space="preserve">The </w:t>
      </w:r>
      <w:r w:rsidRPr="002A36CD">
        <w:rPr>
          <w:rFonts w:ascii="Times New Roman" w:eastAsia="Times New Roman" w:hAnsi="Times New Roman" w:cs="Times New Roman"/>
          <w:sz w:val="24"/>
          <w:szCs w:val="24"/>
        </w:rPr>
        <w:t xml:space="preserve">Fertilizer application rate has contributed positively and significantly to teff production, indicating that there is a possibility to increase teff production by increasing fertilizer application rate. Education of the household has significant positive contribution to teff production indicating that there is room for increasing teff production by improvement the education level of the farmers. The inefficiency in teff production was </w:t>
      </w:r>
      <w:r w:rsidR="00CF77B4">
        <w:rPr>
          <w:rFonts w:ascii="Times New Roman" w:eastAsia="Times New Roman" w:hAnsi="Times New Roman" w:cs="Times New Roman"/>
          <w:sz w:val="24"/>
          <w:szCs w:val="24"/>
        </w:rPr>
        <w:t>as</w:t>
      </w:r>
      <w:r w:rsidRPr="002A36CD">
        <w:rPr>
          <w:rFonts w:ascii="Times New Roman" w:eastAsia="Times New Roman" w:hAnsi="Times New Roman" w:cs="Times New Roman"/>
          <w:sz w:val="24"/>
          <w:szCs w:val="24"/>
        </w:rPr>
        <w:t xml:space="preserve"> to sowing of poor quality seed year after year and large operational farm size.</w:t>
      </w:r>
    </w:p>
    <w:p w:rsidR="00E97D80" w:rsidRDefault="00E97D80" w:rsidP="00BA6089">
      <w:pPr>
        <w:spacing w:after="0" w:line="360" w:lineRule="auto"/>
        <w:jc w:val="both"/>
        <w:rPr>
          <w:rFonts w:ascii="Times New Roman" w:eastAsia="Times New Roman" w:hAnsi="Times New Roman" w:cs="Times New Roman"/>
          <w:sz w:val="24"/>
          <w:szCs w:val="24"/>
        </w:rPr>
      </w:pPr>
    </w:p>
    <w:p w:rsidR="00BA6089" w:rsidRPr="002A36CD" w:rsidRDefault="00BA6089" w:rsidP="00BA6089">
      <w:pPr>
        <w:spacing w:after="0" w:line="360" w:lineRule="auto"/>
        <w:jc w:val="both"/>
        <w:rPr>
          <w:rFonts w:ascii="Times New Roman" w:hAnsi="Times New Roman" w:cs="Times New Roman"/>
          <w:sz w:val="24"/>
          <w:szCs w:val="24"/>
        </w:rPr>
      </w:pPr>
      <w:r w:rsidRPr="002A36CD">
        <w:rPr>
          <w:rFonts w:ascii="Times New Roman" w:eastAsia="Times New Roman" w:hAnsi="Times New Roman" w:cs="Times New Roman"/>
          <w:sz w:val="24"/>
          <w:szCs w:val="24"/>
        </w:rPr>
        <w:t xml:space="preserve">Solomon Bizuayehu (2014) used the SPF model together with the inefficiency parameters to identify factors affecting level of technical efficiency of crops show that age of the household head measured in years was found to be the determinant of technical inefficiency, negatively </w:t>
      </w:r>
      <w:r w:rsidR="00680E68">
        <w:rPr>
          <w:rFonts w:ascii="Times New Roman" w:eastAsia="Times New Roman" w:hAnsi="Times New Roman" w:cs="Times New Roman"/>
          <w:sz w:val="24"/>
          <w:szCs w:val="24"/>
        </w:rPr>
        <w:t>and significantly. Alternately</w:t>
      </w:r>
      <w:r w:rsidRPr="002A36CD">
        <w:rPr>
          <w:rFonts w:ascii="Times New Roman" w:eastAsia="Times New Roman" w:hAnsi="Times New Roman" w:cs="Times New Roman"/>
          <w:sz w:val="24"/>
          <w:szCs w:val="24"/>
        </w:rPr>
        <w:t xml:space="preserve">, age has a positive and significant effect on TE of teff production. However, teff has enormous potential for growth as it has been given very little attention in research, development and public support. The crop is </w:t>
      </w:r>
      <w:r w:rsidR="00680E68">
        <w:rPr>
          <w:rFonts w:ascii="Times New Roman" w:eastAsia="Times New Roman" w:hAnsi="Times New Roman" w:cs="Times New Roman"/>
          <w:sz w:val="24"/>
          <w:szCs w:val="24"/>
        </w:rPr>
        <w:t>the second most broadly</w:t>
      </w:r>
      <w:r w:rsidRPr="002A36CD">
        <w:rPr>
          <w:rFonts w:ascii="Times New Roman" w:eastAsia="Times New Roman" w:hAnsi="Times New Roman" w:cs="Times New Roman"/>
          <w:sz w:val="24"/>
          <w:szCs w:val="24"/>
        </w:rPr>
        <w:t xml:space="preserve"> produced and consumed cereal in Ethiopia. Teff has remained an important crop to Ethiopian farmers for several reasons, namely: the price for its grain and straw are higher than other major cereals; the crop performs better than other cereals under moisture stress</w:t>
      </w:r>
      <w:r w:rsidR="00680E68">
        <w:rPr>
          <w:rFonts w:ascii="Times New Roman" w:eastAsia="Times New Roman" w:hAnsi="Times New Roman" w:cs="Times New Roman"/>
          <w:sz w:val="24"/>
          <w:szCs w:val="24"/>
        </w:rPr>
        <w:t xml:space="preserve"> and waterlogged conditions; owned</w:t>
      </w:r>
      <w:r w:rsidRPr="002A36CD">
        <w:rPr>
          <w:rFonts w:ascii="Times New Roman" w:eastAsia="Times New Roman" w:hAnsi="Times New Roman" w:cs="Times New Roman"/>
          <w:sz w:val="24"/>
          <w:szCs w:val="24"/>
        </w:rPr>
        <w:t xml:space="preserve"> grain can be stored for a long period of time without being attacked by weevils.</w:t>
      </w:r>
    </w:p>
    <w:p w:rsidR="00A221F3" w:rsidRDefault="00A221F3" w:rsidP="00B9785E">
      <w:pPr>
        <w:spacing w:after="0"/>
        <w:rPr>
          <w:rFonts w:ascii="Times New Roman" w:hAnsi="Times New Roman" w:cs="Times New Roman"/>
          <w:sz w:val="24"/>
          <w:szCs w:val="24"/>
        </w:rPr>
      </w:pPr>
    </w:p>
    <w:p w:rsidR="00CE6F52" w:rsidRPr="00A221F3" w:rsidRDefault="00CE6F52" w:rsidP="00A221F3">
      <w:pPr>
        <w:rPr>
          <w:rFonts w:ascii="Times New Roman" w:hAnsi="Times New Roman" w:cs="Times New Roman"/>
          <w:sz w:val="24"/>
          <w:szCs w:val="24"/>
        </w:rPr>
        <w:sectPr w:rsidR="00CE6F52" w:rsidRPr="00A221F3" w:rsidSect="00F72B58">
          <w:pgSz w:w="12240" w:h="15840"/>
          <w:pgMar w:top="1410" w:right="1440" w:bottom="444" w:left="1440" w:header="0" w:footer="720" w:gutter="0"/>
          <w:cols w:space="720" w:equalWidth="0">
            <w:col w:w="9360"/>
          </w:cols>
          <w:docGrid w:linePitch="299"/>
        </w:sectPr>
      </w:pPr>
    </w:p>
    <w:p w:rsidR="00720A6B" w:rsidRPr="001204AA" w:rsidRDefault="00720A6B" w:rsidP="00720A6B">
      <w:pPr>
        <w:spacing w:after="0" w:line="363" w:lineRule="auto"/>
        <w:jc w:val="both"/>
        <w:rPr>
          <w:rFonts w:ascii="Times New Roman" w:hAnsi="Times New Roman" w:cs="Times New Roman"/>
          <w:sz w:val="24"/>
          <w:szCs w:val="24"/>
        </w:rPr>
      </w:pPr>
      <w:bookmarkStart w:id="55" w:name="page32"/>
      <w:bookmarkEnd w:id="55"/>
      <w:r w:rsidRPr="001204AA">
        <w:rPr>
          <w:rFonts w:ascii="Times New Roman" w:eastAsia="Times New Roman" w:hAnsi="Times New Roman" w:cs="Times New Roman"/>
          <w:sz w:val="24"/>
          <w:szCs w:val="24"/>
        </w:rPr>
        <w:lastRenderedPageBreak/>
        <w:t xml:space="preserve">Getahun Gemechu (2014) undertook a study on off-farm income and technical efficiency of smallholder farmers in Ethiopia. The study used a stochastic frontier model in the derivation of individual efficiency scores and estimation of factors determining technical efficiency in smallholder farming. The Cobb-Douglas form of the production function was found to be more appropriate in representing the data than the </w:t>
      </w:r>
      <w:r w:rsidR="00EC6D26" w:rsidRPr="001204AA">
        <w:rPr>
          <w:rFonts w:ascii="Times New Roman" w:eastAsia="Times New Roman" w:hAnsi="Times New Roman" w:cs="Times New Roman"/>
          <w:sz w:val="24"/>
          <w:szCs w:val="24"/>
        </w:rPr>
        <w:t>Trans</w:t>
      </w:r>
      <w:r w:rsidR="00B30780">
        <w:rPr>
          <w:rFonts w:ascii="Times New Roman" w:eastAsia="Times New Roman" w:hAnsi="Times New Roman" w:cs="Times New Roman"/>
          <w:sz w:val="24"/>
          <w:szCs w:val="24"/>
        </w:rPr>
        <w:t xml:space="preserve"> </w:t>
      </w:r>
      <w:r w:rsidRPr="001204AA">
        <w:rPr>
          <w:rFonts w:ascii="Times New Roman" w:eastAsia="Times New Roman" w:hAnsi="Times New Roman" w:cs="Times New Roman"/>
          <w:sz w:val="24"/>
          <w:szCs w:val="24"/>
        </w:rPr>
        <w:t xml:space="preserve">log. The estimation results show that size of farm land, household size, off-farm income and education of the household head are the most significant variables determining the value of farm output. The average technical efficiency of farmers is only 53 percent, </w:t>
      </w:r>
      <w:r w:rsidR="003D6005">
        <w:rPr>
          <w:rFonts w:ascii="Times New Roman" w:eastAsia="Times New Roman" w:hAnsi="Times New Roman" w:cs="Times New Roman"/>
          <w:sz w:val="24"/>
          <w:szCs w:val="24"/>
        </w:rPr>
        <w:t xml:space="preserve">it </w:t>
      </w:r>
      <w:r w:rsidRPr="001204AA">
        <w:rPr>
          <w:rFonts w:ascii="Times New Roman" w:eastAsia="Times New Roman" w:hAnsi="Times New Roman" w:cs="Times New Roman"/>
          <w:sz w:val="24"/>
          <w:szCs w:val="24"/>
        </w:rPr>
        <w:t>implying the existence of wider scope for improvement of their efficiency. In addition, maximum likelihood estimation result indicates that household size, education of the head, extension services and off-farm income are major factors for differences in technical efficiency among farmers.</w:t>
      </w:r>
    </w:p>
    <w:p w:rsidR="00720A6B" w:rsidRPr="002A36CD" w:rsidRDefault="00720A6B" w:rsidP="00720A6B">
      <w:pPr>
        <w:spacing w:after="0" w:line="364" w:lineRule="auto"/>
        <w:jc w:val="both"/>
        <w:rPr>
          <w:rFonts w:ascii="Times New Roman" w:hAnsi="Times New Roman" w:cs="Times New Roman"/>
          <w:sz w:val="24"/>
          <w:szCs w:val="24"/>
        </w:rPr>
      </w:pPr>
      <w:r w:rsidRPr="002A36CD">
        <w:rPr>
          <w:rFonts w:ascii="Times New Roman" w:eastAsia="Times New Roman" w:hAnsi="Times New Roman" w:cs="Times New Roman"/>
          <w:sz w:val="24"/>
          <w:szCs w:val="24"/>
        </w:rPr>
        <w:t>Hailemaraim Leggesse (2015) undertook a study on technical efficiency in teff production in Bereh</w:t>
      </w:r>
      <w:r w:rsidR="003D6005">
        <w:rPr>
          <w:rFonts w:ascii="Times New Roman" w:eastAsia="Times New Roman" w:hAnsi="Times New Roman" w:cs="Times New Roman"/>
          <w:sz w:val="24"/>
          <w:szCs w:val="24"/>
        </w:rPr>
        <w:t xml:space="preserve"> District</w:t>
      </w:r>
      <w:r w:rsidRPr="002A36CD">
        <w:rPr>
          <w:rFonts w:ascii="Times New Roman" w:eastAsia="Times New Roman" w:hAnsi="Times New Roman" w:cs="Times New Roman"/>
          <w:sz w:val="24"/>
          <w:szCs w:val="24"/>
        </w:rPr>
        <w:t xml:space="preserve">, in Oromia. The Cobb-Douglas production function was used to estimate the efficiency of teff </w:t>
      </w:r>
      <w:r w:rsidR="003D6005">
        <w:rPr>
          <w:rFonts w:ascii="Times New Roman" w:eastAsia="Times New Roman" w:hAnsi="Times New Roman" w:cs="Times New Roman"/>
          <w:sz w:val="24"/>
          <w:szCs w:val="24"/>
        </w:rPr>
        <w:t>producers in the area. The investigation</w:t>
      </w:r>
      <w:r w:rsidRPr="002A36CD">
        <w:rPr>
          <w:rFonts w:ascii="Times New Roman" w:eastAsia="Times New Roman" w:hAnsi="Times New Roman" w:cs="Times New Roman"/>
          <w:sz w:val="24"/>
          <w:szCs w:val="24"/>
        </w:rPr>
        <w:t xml:space="preserve"> showed teff output was positively and significantly influenced by area, fertilizer, labor and number of oxen. </w:t>
      </w:r>
      <w:r w:rsidR="003D6005">
        <w:rPr>
          <w:rFonts w:ascii="Times New Roman" w:eastAsia="Times New Roman" w:hAnsi="Times New Roman" w:cs="Times New Roman"/>
          <w:sz w:val="24"/>
          <w:szCs w:val="24"/>
        </w:rPr>
        <w:t xml:space="preserve">Here authorize </w:t>
      </w:r>
      <w:r w:rsidRPr="002A36CD">
        <w:rPr>
          <w:rFonts w:ascii="Times New Roman" w:eastAsia="Times New Roman" w:hAnsi="Times New Roman" w:cs="Times New Roman"/>
          <w:sz w:val="24"/>
          <w:szCs w:val="24"/>
        </w:rPr>
        <w:t>mean that there is a room to increase teff output from the existing level if farmers are able to use these input variables in an efficient manner. The result further showed that there were differences in technical efficiency among teff producers of the</w:t>
      </w:r>
      <w:r w:rsidR="003D6005">
        <w:rPr>
          <w:rFonts w:ascii="Times New Roman" w:eastAsia="Times New Roman" w:hAnsi="Times New Roman" w:cs="Times New Roman"/>
          <w:sz w:val="24"/>
          <w:szCs w:val="24"/>
        </w:rPr>
        <w:t xml:space="preserve"> study</w:t>
      </w:r>
      <w:r w:rsidR="00ED2617">
        <w:rPr>
          <w:rFonts w:ascii="Times New Roman" w:eastAsia="Times New Roman" w:hAnsi="Times New Roman" w:cs="Times New Roman"/>
          <w:sz w:val="24"/>
          <w:szCs w:val="24"/>
        </w:rPr>
        <w:t xml:space="preserve"> area. The predicted</w:t>
      </w:r>
      <w:r w:rsidRPr="002A36CD">
        <w:rPr>
          <w:rFonts w:ascii="Times New Roman" w:eastAsia="Times New Roman" w:hAnsi="Times New Roman" w:cs="Times New Roman"/>
          <w:sz w:val="24"/>
          <w:szCs w:val="24"/>
        </w:rPr>
        <w:t xml:space="preserve"> mean level of technical efficiency of teff producers was about 72 percent. This reveals that there exists a possibility to increase the level of teff output by about 28 percent through exploiting the existing local</w:t>
      </w:r>
      <w:bookmarkStart w:id="56" w:name="page34"/>
      <w:bookmarkEnd w:id="56"/>
      <w:r w:rsidRPr="002A36CD">
        <w:rPr>
          <w:rFonts w:ascii="Times New Roman" w:hAnsi="Times New Roman" w:cs="Times New Roman"/>
          <w:sz w:val="24"/>
          <w:szCs w:val="24"/>
        </w:rPr>
        <w:t xml:space="preserve"> </w:t>
      </w:r>
      <w:r w:rsidRPr="002A36CD">
        <w:rPr>
          <w:rFonts w:ascii="Times New Roman" w:eastAsia="Times New Roman" w:hAnsi="Times New Roman" w:cs="Times New Roman"/>
          <w:sz w:val="24"/>
          <w:szCs w:val="24"/>
        </w:rPr>
        <w:t>practices and technical knowledge of the relatively efficient farmers. Fertility status of the farm, off-farm occupation, education and extension contact were found to determine technical efficiency significantly.</w:t>
      </w:r>
    </w:p>
    <w:p w:rsidR="00720A6B" w:rsidRDefault="00720A6B" w:rsidP="00720A6B">
      <w:pPr>
        <w:tabs>
          <w:tab w:val="left" w:pos="2235"/>
        </w:tabs>
        <w:spacing w:after="0" w:line="360" w:lineRule="auto"/>
        <w:jc w:val="both"/>
        <w:rPr>
          <w:rFonts w:ascii="Times New Roman" w:hAnsi="Times New Roman" w:cs="Times New Roman"/>
          <w:color w:val="FF0000"/>
          <w:sz w:val="24"/>
          <w:szCs w:val="24"/>
        </w:rPr>
      </w:pPr>
      <w:r w:rsidRPr="001C4788">
        <w:rPr>
          <w:rFonts w:ascii="Times New Roman" w:eastAsia="Times New Roman" w:hAnsi="Times New Roman" w:cs="Times New Roman"/>
          <w:sz w:val="24"/>
          <w:szCs w:val="24"/>
        </w:rPr>
        <w:t xml:space="preserve">Hassen Beshir (2016) measured the level of technical efficiency and identifies its determinants in wheat crop for smallholder farmers in South Wollo Zone, Ethiopia. The </w:t>
      </w:r>
      <w:r w:rsidR="00280CA8">
        <w:rPr>
          <w:rFonts w:ascii="Times New Roman" w:eastAsia="Times New Roman" w:hAnsi="Times New Roman" w:cs="Times New Roman"/>
          <w:sz w:val="24"/>
          <w:szCs w:val="24"/>
        </w:rPr>
        <w:t>SPF</w:t>
      </w:r>
      <w:r w:rsidRPr="001C4788">
        <w:rPr>
          <w:rFonts w:ascii="Times New Roman" w:eastAsia="Times New Roman" w:hAnsi="Times New Roman" w:cs="Times New Roman"/>
          <w:sz w:val="24"/>
          <w:szCs w:val="24"/>
        </w:rPr>
        <w:t xml:space="preserve"> result revealed that area allocated under wheat, seed, fertilizer applied and labor in man-days were appeared to be significantly influencing wheat production at less than 1 percent probability level. The average technical efficiency was 78 percent while return to scale was 1.17 percent implying that farmers are operating at an increasing return to scale. The socio-economic variables that exercised important role for variations in technical efficiency were age, education, farm size, and livestock holding in Tropical Livestock Unit and number of oxen holding. Nevertheless, participation on </w:t>
      </w:r>
      <w:r w:rsidRPr="001C4788">
        <w:rPr>
          <w:rFonts w:ascii="Times New Roman" w:eastAsia="Times New Roman" w:hAnsi="Times New Roman" w:cs="Times New Roman"/>
          <w:sz w:val="24"/>
          <w:szCs w:val="24"/>
        </w:rPr>
        <w:lastRenderedPageBreak/>
        <w:t>off farm income was found to decrease efficiency significantly among farm household. This indicates that there is a room to increase technical efficiency of farm households.</w:t>
      </w:r>
      <w:r>
        <w:rPr>
          <w:rFonts w:ascii="Times New Roman" w:eastAsia="Times New Roman" w:hAnsi="Times New Roman" w:cs="Times New Roman"/>
          <w:sz w:val="24"/>
          <w:szCs w:val="24"/>
        </w:rPr>
        <w:t xml:space="preserve"> </w:t>
      </w:r>
    </w:p>
    <w:p w:rsidR="00E97D80" w:rsidRDefault="00E97D80" w:rsidP="00BA6089">
      <w:pPr>
        <w:spacing w:after="0" w:line="364" w:lineRule="auto"/>
        <w:jc w:val="both"/>
        <w:rPr>
          <w:rFonts w:ascii="Times New Roman" w:eastAsia="Calibri" w:hAnsi="Times New Roman" w:cs="Times New Roman"/>
          <w:sz w:val="24"/>
          <w:szCs w:val="24"/>
        </w:rPr>
      </w:pPr>
    </w:p>
    <w:p w:rsidR="00BA6089" w:rsidRDefault="00BA6089" w:rsidP="00BA6089">
      <w:pPr>
        <w:spacing w:after="0" w:line="364"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Asfaw </w:t>
      </w:r>
      <w:r w:rsidRPr="00325401">
        <w:rPr>
          <w:rFonts w:ascii="Times New Roman" w:eastAsia="Calibri" w:hAnsi="Times New Roman" w:cs="Times New Roman"/>
          <w:i/>
          <w:sz w:val="24"/>
          <w:szCs w:val="24"/>
        </w:rPr>
        <w:t>et al</w:t>
      </w:r>
      <w:r>
        <w:rPr>
          <w:rFonts w:ascii="Times New Roman" w:eastAsia="Calibri" w:hAnsi="Times New Roman" w:cs="Times New Roman"/>
          <w:i/>
          <w:sz w:val="24"/>
          <w:szCs w:val="24"/>
        </w:rPr>
        <w:t>. (</w:t>
      </w:r>
      <w:r w:rsidRPr="00901442">
        <w:rPr>
          <w:rFonts w:ascii="Times New Roman" w:eastAsia="Calibri" w:hAnsi="Times New Roman" w:cs="Times New Roman"/>
          <w:sz w:val="24"/>
          <w:szCs w:val="24"/>
        </w:rPr>
        <w:t>2019)</w:t>
      </w:r>
      <w:r w:rsidRPr="00325401">
        <w:rPr>
          <w:rFonts w:ascii="Times New Roman" w:eastAsia="Calibri" w:hAnsi="Times New Roman" w:cs="Times New Roman"/>
          <w:i/>
          <w:sz w:val="24"/>
          <w:szCs w:val="24"/>
        </w:rPr>
        <w:t xml:space="preserve"> </w:t>
      </w:r>
      <w:r w:rsidRPr="00325401">
        <w:rPr>
          <w:rFonts w:ascii="Times New Roman" w:eastAsia="Calibri" w:hAnsi="Times New Roman" w:cs="Times New Roman"/>
          <w:sz w:val="24"/>
          <w:szCs w:val="24"/>
        </w:rPr>
        <w:t>Economic Efficiency of Smallholder Farmers in Wheat Production</w:t>
      </w:r>
      <w:r>
        <w:rPr>
          <w:rFonts w:ascii="Times New Roman" w:eastAsia="Calibri" w:hAnsi="Times New Roman" w:cs="Times New Roman"/>
          <w:sz w:val="24"/>
          <w:szCs w:val="24"/>
        </w:rPr>
        <w:t xml:space="preserve"> </w:t>
      </w:r>
      <w:r w:rsidR="00EC6D26">
        <w:rPr>
          <w:rFonts w:ascii="Times New Roman" w:eastAsia="Calibri" w:hAnsi="Times New Roman" w:cs="Times New Roman"/>
          <w:sz w:val="24"/>
          <w:szCs w:val="24"/>
        </w:rPr>
        <w:t>in Abuna Gindeberet d</w:t>
      </w:r>
      <w:r w:rsidRPr="00325401">
        <w:rPr>
          <w:rFonts w:ascii="Times New Roman" w:eastAsia="Calibri" w:hAnsi="Times New Roman" w:cs="Times New Roman"/>
          <w:sz w:val="24"/>
          <w:szCs w:val="24"/>
        </w:rPr>
        <w:t xml:space="preserve">istrict, Oromia National Regional State, Ethiopia. Stochastic production frontier </w:t>
      </w:r>
      <w:r>
        <w:rPr>
          <w:rFonts w:ascii="Times New Roman" w:eastAsia="Calibri" w:hAnsi="Times New Roman" w:cs="Times New Roman"/>
          <w:sz w:val="24"/>
          <w:szCs w:val="24"/>
        </w:rPr>
        <w:t>2</w:t>
      </w:r>
      <w:r w:rsidRPr="00325401">
        <w:rPr>
          <w:rFonts w:ascii="Times New Roman" w:eastAsia="Calibri" w:hAnsi="Times New Roman" w:cs="Times New Roman"/>
          <w:sz w:val="24"/>
          <w:szCs w:val="24"/>
        </w:rPr>
        <w:t xml:space="preserve">approach was employed for data analysis. The stochastic production frontier model indicated that input variables such as mineral fertilizers, land and seed were the significant inputs to increase the quantity of wheat output. The estimated mean values of technical, allocative and economic efficiencies were 78, 80 and 63% respectively, which indicate the presence of inefficiency in wheat production in the study area. A two-limit Tobit model result indicated that technical efficiency positively and significantly affected by sex of the household head, education, extension contact, off/non-farm activity and soil fertility but negatively affected by land fragmentation. </w:t>
      </w:r>
      <w:r w:rsidR="00CF77B4">
        <w:rPr>
          <w:rFonts w:ascii="Times New Roman" w:eastAsia="Calibri" w:hAnsi="Times New Roman" w:cs="Times New Roman"/>
          <w:sz w:val="24"/>
          <w:szCs w:val="24"/>
        </w:rPr>
        <w:t>A likely</w:t>
      </w:r>
      <w:r w:rsidRPr="00325401">
        <w:rPr>
          <w:rFonts w:ascii="Times New Roman" w:eastAsia="Calibri" w:hAnsi="Times New Roman" w:cs="Times New Roman"/>
          <w:sz w:val="24"/>
          <w:szCs w:val="24"/>
        </w:rPr>
        <w:t xml:space="preserve">, age, education, extension contacts and off/non-farm activity positively and significantly affected allocative efficiency. </w:t>
      </w:r>
      <w:r w:rsidR="00CF77B4">
        <w:rPr>
          <w:rFonts w:ascii="Times New Roman" w:eastAsia="Calibri" w:hAnsi="Times New Roman" w:cs="Times New Roman"/>
          <w:sz w:val="24"/>
          <w:szCs w:val="24"/>
        </w:rPr>
        <w:t>Further</w:t>
      </w:r>
      <w:r w:rsidRPr="00325401">
        <w:rPr>
          <w:rFonts w:ascii="Times New Roman" w:eastAsia="Calibri" w:hAnsi="Times New Roman" w:cs="Times New Roman"/>
          <w:sz w:val="24"/>
          <w:szCs w:val="24"/>
        </w:rPr>
        <w:t xml:space="preserve">, economic efficiency positively and significantly affected by sex, age, education, extension contact, off/non-farm activity and soil fertility. </w:t>
      </w:r>
    </w:p>
    <w:p w:rsidR="00BA6089" w:rsidRDefault="00BA6089" w:rsidP="00BA6089">
      <w:pPr>
        <w:tabs>
          <w:tab w:val="left" w:pos="2235"/>
        </w:tabs>
        <w:spacing w:after="0" w:line="360" w:lineRule="auto"/>
        <w:jc w:val="both"/>
        <w:rPr>
          <w:rFonts w:ascii="Times New Roman" w:hAnsi="Times New Roman" w:cs="Times New Roman"/>
          <w:color w:val="FF0000"/>
          <w:sz w:val="24"/>
          <w:szCs w:val="24"/>
        </w:rPr>
      </w:pPr>
      <w:r w:rsidRPr="001C4788">
        <w:rPr>
          <w:rFonts w:ascii="Times New Roman" w:eastAsia="Times New Roman" w:hAnsi="Times New Roman" w:cs="Times New Roman"/>
          <w:sz w:val="24"/>
          <w:szCs w:val="24"/>
        </w:rPr>
        <w:t>The above empirical studies which were employed in different parts of Ethiopia in different agro-climatic and socio-economic conditions indicated the existence of efficiency differentials among smallholder farmers. Moreover, these studies also showed that there is a considerable variation of factors of inefficiency which are responsible for efficiency differentials. Though production efficiency of different crops has been investigated in Ethiopia, production efficiency of teff in the study area has not been covered as far as the knowledge of the author of thesis goes.</w:t>
      </w:r>
    </w:p>
    <w:p w:rsidR="00BD5FA1" w:rsidRPr="009445B9" w:rsidRDefault="00BA6089" w:rsidP="00DF2622">
      <w:pPr>
        <w:tabs>
          <w:tab w:val="left" w:pos="6330"/>
        </w:tabs>
        <w:spacing w:after="0" w:line="373" w:lineRule="auto"/>
        <w:jc w:val="both"/>
        <w:rPr>
          <w:rFonts w:ascii="Times New Roman" w:hAnsi="Times New Roman" w:cs="Times New Roman"/>
          <w:sz w:val="24"/>
          <w:szCs w:val="24"/>
        </w:rPr>
        <w:sectPr w:rsidR="00BD5FA1" w:rsidRPr="009445B9" w:rsidSect="00F72B58">
          <w:pgSz w:w="12240" w:h="15840"/>
          <w:pgMar w:top="1410" w:right="1440" w:bottom="444" w:left="1440" w:header="0" w:footer="720" w:gutter="0"/>
          <w:cols w:space="720" w:equalWidth="0">
            <w:col w:w="9360"/>
          </w:cols>
          <w:docGrid w:linePitch="299"/>
        </w:sectPr>
      </w:pPr>
      <w:r>
        <w:rPr>
          <w:rFonts w:ascii="Times New Roman" w:hAnsi="Times New Roman" w:cs="Times New Roman"/>
          <w:sz w:val="24"/>
          <w:szCs w:val="24"/>
        </w:rPr>
        <w:tab/>
      </w:r>
    </w:p>
    <w:p w:rsidR="00461EFB" w:rsidRPr="00B9785E" w:rsidRDefault="00461EFB" w:rsidP="00B9785E">
      <w:pPr>
        <w:spacing w:after="0" w:line="367" w:lineRule="auto"/>
        <w:jc w:val="both"/>
        <w:rPr>
          <w:rFonts w:ascii="Times New Roman" w:eastAsia="Times New Roman" w:hAnsi="Times New Roman" w:cs="Times New Roman"/>
          <w:sz w:val="24"/>
          <w:szCs w:val="24"/>
        </w:rPr>
        <w:sectPr w:rsidR="00461EFB" w:rsidRPr="00B9785E" w:rsidSect="00B9785E">
          <w:footerReference w:type="default" r:id="rId23"/>
          <w:pgSz w:w="12240" w:h="15840" w:code="1"/>
          <w:pgMar w:top="1152" w:right="1440" w:bottom="1440" w:left="1440" w:header="720" w:footer="720" w:gutter="0"/>
          <w:pgNumType w:start="25"/>
          <w:cols w:space="720"/>
          <w:docGrid w:linePitch="360"/>
        </w:sectPr>
      </w:pPr>
      <w:bookmarkStart w:id="57" w:name="page35"/>
      <w:bookmarkStart w:id="58" w:name="page36"/>
      <w:bookmarkStart w:id="59" w:name="page37"/>
      <w:bookmarkStart w:id="60" w:name="page38"/>
      <w:bookmarkEnd w:id="57"/>
      <w:bookmarkEnd w:id="58"/>
      <w:bookmarkEnd w:id="59"/>
      <w:bookmarkEnd w:id="60"/>
    </w:p>
    <w:p w:rsidR="00A632F5" w:rsidRPr="00AE1CF3" w:rsidRDefault="00A632F5" w:rsidP="00AE1CF3">
      <w:pPr>
        <w:pStyle w:val="ListParagraph"/>
        <w:numPr>
          <w:ilvl w:val="1"/>
          <w:numId w:val="2"/>
        </w:numPr>
        <w:spacing w:after="0" w:line="360" w:lineRule="auto"/>
        <w:jc w:val="both"/>
        <w:outlineLvl w:val="1"/>
        <w:rPr>
          <w:rFonts w:ascii="Times New Roman" w:eastAsia="Times New Roman" w:hAnsi="Times New Roman" w:cs="Times New Roman"/>
          <w:b/>
          <w:sz w:val="32"/>
          <w:szCs w:val="32"/>
        </w:rPr>
      </w:pPr>
      <w:bookmarkStart w:id="61" w:name="_Toc45022057"/>
      <w:bookmarkStart w:id="62" w:name="_Toc421521923"/>
      <w:r w:rsidRPr="00AE1CF3">
        <w:rPr>
          <w:rFonts w:ascii="Times New Roman" w:eastAsia="Times New Roman" w:hAnsi="Times New Roman" w:cs="Times New Roman"/>
          <w:b/>
          <w:sz w:val="32"/>
          <w:szCs w:val="32"/>
        </w:rPr>
        <w:lastRenderedPageBreak/>
        <w:t>Conceptual frame work</w:t>
      </w:r>
      <w:bookmarkEnd w:id="61"/>
    </w:p>
    <w:p w:rsidR="00A632F5" w:rsidRPr="00365825" w:rsidRDefault="00A632F5" w:rsidP="00B57A5C">
      <w:pPr>
        <w:spacing w:after="0" w:line="360" w:lineRule="auto"/>
        <w:jc w:val="both"/>
        <w:rPr>
          <w:rFonts w:ascii="Times New Roman" w:eastAsia="Times New Roman" w:hAnsi="Times New Roman" w:cs="Times New Roman"/>
          <w:sz w:val="24"/>
          <w:szCs w:val="24"/>
        </w:rPr>
      </w:pPr>
      <w:r w:rsidRPr="00365825">
        <w:rPr>
          <w:rFonts w:ascii="Times New Roman" w:eastAsia="Times New Roman" w:hAnsi="Times New Roman" w:cs="Times New Roman"/>
          <w:sz w:val="24"/>
          <w:szCs w:val="24"/>
        </w:rPr>
        <w:t>The conceptual frame work is the blueprint of the research work that guides the researcher to conceptual understands the research and outline a</w:t>
      </w:r>
      <w:r w:rsidR="00C91351" w:rsidRPr="00365825">
        <w:rPr>
          <w:rFonts w:ascii="Times New Roman" w:eastAsia="Times New Roman" w:hAnsi="Times New Roman" w:cs="Times New Roman"/>
          <w:sz w:val="24"/>
          <w:szCs w:val="24"/>
        </w:rPr>
        <w:t>n</w:t>
      </w:r>
      <w:r w:rsidRPr="00365825">
        <w:rPr>
          <w:rFonts w:ascii="Times New Roman" w:eastAsia="Times New Roman" w:hAnsi="Times New Roman" w:cs="Times New Roman"/>
          <w:sz w:val="24"/>
          <w:szCs w:val="24"/>
        </w:rPr>
        <w:t>d operationalized the depend</w:t>
      </w:r>
      <w:r w:rsidR="00365825">
        <w:rPr>
          <w:rFonts w:ascii="Times New Roman" w:eastAsia="Times New Roman" w:hAnsi="Times New Roman" w:cs="Times New Roman"/>
          <w:sz w:val="24"/>
          <w:szCs w:val="24"/>
        </w:rPr>
        <w:t xml:space="preserve">ent and independent variables. </w:t>
      </w:r>
      <w:r w:rsidRPr="00365825">
        <w:rPr>
          <w:rFonts w:ascii="Times New Roman" w:eastAsia="Times New Roman" w:hAnsi="Times New Roman" w:cs="Times New Roman"/>
          <w:sz w:val="24"/>
          <w:szCs w:val="24"/>
        </w:rPr>
        <w:t>So that the measurement, processing, analysis of the data and interpretation of the result being easy and meaningful.</w:t>
      </w:r>
    </w:p>
    <w:p w:rsidR="006D2B76" w:rsidRDefault="006D2B76" w:rsidP="006D2B76">
      <w:pPr>
        <w:rPr>
          <w:rFonts w:ascii="Times New Roman" w:hAnsi="Times New Roman" w:cs="Times New Roman"/>
        </w:rPr>
      </w:pPr>
      <w:bookmarkStart w:id="63" w:name="_Toc40653540"/>
    </w:p>
    <w:p w:rsidR="006D2B76" w:rsidRPr="006D2B76" w:rsidRDefault="00130BDA" w:rsidP="006D2B76">
      <w:pPr>
        <w:rPr>
          <w:rFonts w:ascii="Times New Roman" w:eastAsia="Times New Roman" w:hAnsi="Times New Roman" w:cs="Times New Roman"/>
        </w:rPr>
      </w:pPr>
      <w:r w:rsidRPr="006D2B76">
        <w:rPr>
          <w:rFonts w:ascii="Times New Roman" w:hAnsi="Times New Roman" w:cs="Times New Roman"/>
        </w:rPr>
        <w:t xml:space="preserve">Figure </w:t>
      </w:r>
      <w:r w:rsidRPr="006D2B76">
        <w:rPr>
          <w:rFonts w:ascii="Times New Roman" w:hAnsi="Times New Roman" w:cs="Times New Roman"/>
        </w:rPr>
        <w:fldChar w:fldCharType="begin"/>
      </w:r>
      <w:r w:rsidRPr="006D2B76">
        <w:rPr>
          <w:rFonts w:ascii="Times New Roman" w:hAnsi="Times New Roman" w:cs="Times New Roman"/>
        </w:rPr>
        <w:instrText xml:space="preserve"> SEQ Figure \* ARABIC </w:instrText>
      </w:r>
      <w:r w:rsidRPr="006D2B76">
        <w:rPr>
          <w:rFonts w:ascii="Times New Roman" w:hAnsi="Times New Roman" w:cs="Times New Roman"/>
        </w:rPr>
        <w:fldChar w:fldCharType="separate"/>
      </w:r>
      <w:r w:rsidR="00DF72E6">
        <w:rPr>
          <w:rFonts w:ascii="Times New Roman" w:hAnsi="Times New Roman" w:cs="Times New Roman"/>
          <w:noProof/>
        </w:rPr>
        <w:t>3</w:t>
      </w:r>
      <w:r w:rsidRPr="006D2B76">
        <w:rPr>
          <w:rFonts w:ascii="Times New Roman" w:hAnsi="Times New Roman" w:cs="Times New Roman"/>
        </w:rPr>
        <w:fldChar w:fldCharType="end"/>
      </w:r>
      <w:r w:rsidR="00430011" w:rsidRPr="006D2B76">
        <w:rPr>
          <w:rFonts w:ascii="Times New Roman" w:eastAsia="Times New Roman" w:hAnsi="Times New Roman" w:cs="Times New Roman"/>
        </w:rPr>
        <w:t>: C</w:t>
      </w:r>
      <w:r w:rsidR="00A632F5" w:rsidRPr="006D2B76">
        <w:rPr>
          <w:rFonts w:ascii="Times New Roman" w:eastAsia="Times New Roman" w:hAnsi="Times New Roman" w:cs="Times New Roman"/>
        </w:rPr>
        <w:t xml:space="preserve">onceptual frame work for study technical efficiency </w:t>
      </w:r>
      <w:r w:rsidR="006D2B76" w:rsidRPr="006D2B76">
        <w:rPr>
          <w:rFonts w:ascii="Times New Roman" w:eastAsia="Times New Roman" w:hAnsi="Times New Roman" w:cs="Times New Roman"/>
        </w:rPr>
        <w:t xml:space="preserve">variation among </w:t>
      </w:r>
      <w:r w:rsidR="006D2B76">
        <w:rPr>
          <w:rFonts w:ascii="Times New Roman" w:eastAsia="Times New Roman" w:hAnsi="Times New Roman" w:cs="Times New Roman"/>
        </w:rPr>
        <w:t xml:space="preserve">smallholder teff </w:t>
      </w:r>
      <w:r w:rsidR="00430011" w:rsidRPr="006D2B76">
        <w:rPr>
          <w:rFonts w:ascii="Times New Roman" w:eastAsia="Times New Roman" w:hAnsi="Times New Roman" w:cs="Times New Roman"/>
        </w:rPr>
        <w:t>producers.</w:t>
      </w:r>
      <w:bookmarkEnd w:id="63"/>
    </w:p>
    <w:p w:rsidR="00A632F5" w:rsidRPr="00A632F5" w:rsidRDefault="006E55D3" w:rsidP="00B57A5C">
      <w:pPr>
        <w:tabs>
          <w:tab w:val="left" w:pos="3735"/>
        </w:tabs>
        <w:spacing w:after="0" w:line="360" w:lineRule="auto"/>
        <w:rPr>
          <w:rFonts w:ascii="Times New Roman" w:eastAsia="Times New Roman" w:hAnsi="Times New Roman" w:cs="Times New Roman"/>
        </w:rPr>
      </w:pPr>
      <w:r>
        <w:rPr>
          <w:rFonts w:eastAsiaTheme="minorHAnsi"/>
          <w:noProof/>
        </w:rPr>
        <mc:AlternateContent>
          <mc:Choice Requires="wps">
            <w:drawing>
              <wp:anchor distT="0" distB="0" distL="114300" distR="114300" simplePos="0" relativeHeight="251749376" behindDoc="0" locked="0" layoutInCell="1" allowOverlap="1" wp14:anchorId="2D099388" wp14:editId="636D81F3">
                <wp:simplePos x="0" y="0"/>
                <wp:positionH relativeFrom="column">
                  <wp:posOffset>142875</wp:posOffset>
                </wp:positionH>
                <wp:positionV relativeFrom="paragraph">
                  <wp:posOffset>148590</wp:posOffset>
                </wp:positionV>
                <wp:extent cx="2533650" cy="1009650"/>
                <wp:effectExtent l="0" t="0" r="19050" b="19050"/>
                <wp:wrapNone/>
                <wp:docPr id="1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33650" cy="1009650"/>
                        </a:xfrm>
                        <a:prstGeom prst="rect">
                          <a:avLst/>
                        </a:prstGeom>
                        <a:solidFill>
                          <a:sysClr val="window" lastClr="FFFFFF"/>
                        </a:solidFill>
                        <a:ln w="25400" cap="flat" cmpd="sng" algn="ctr">
                          <a:solidFill>
                            <a:srgbClr val="002060"/>
                          </a:solidFill>
                          <a:prstDash val="solid"/>
                        </a:ln>
                        <a:effectLst/>
                      </wps:spPr>
                      <wps:txbx>
                        <w:txbxContent>
                          <w:p w:rsidR="00092542" w:rsidRPr="00FC61B7" w:rsidRDefault="00092542" w:rsidP="00FC61B7">
                            <w:pPr>
                              <w:spacing w:after="0" w:line="240" w:lineRule="auto"/>
                              <w:rPr>
                                <w:rFonts w:ascii="Times New Roman" w:hAnsi="Times New Roman" w:cs="Times New Roman"/>
                                <w:b/>
                              </w:rPr>
                            </w:pPr>
                            <w:r>
                              <w:rPr>
                                <w:rFonts w:ascii="Times New Roman" w:hAnsi="Times New Roman" w:cs="Times New Roman"/>
                                <w:b/>
                              </w:rPr>
                              <w:t>Production inputs</w:t>
                            </w:r>
                          </w:p>
                          <w:p w:rsidR="00092542" w:rsidRPr="00E100E7" w:rsidRDefault="00092542" w:rsidP="002B6BAD">
                            <w:pPr>
                              <w:pStyle w:val="ListParagraph"/>
                              <w:numPr>
                                <w:ilvl w:val="0"/>
                                <w:numId w:val="17"/>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Fertilizer</w:t>
                            </w:r>
                          </w:p>
                          <w:p w:rsidR="00092542" w:rsidRPr="00E100E7" w:rsidRDefault="00092542" w:rsidP="002B6BAD">
                            <w:pPr>
                              <w:pStyle w:val="ListParagraph"/>
                              <w:numPr>
                                <w:ilvl w:val="0"/>
                                <w:numId w:val="17"/>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Seed</w:t>
                            </w:r>
                          </w:p>
                          <w:p w:rsidR="00092542" w:rsidRPr="00E100E7" w:rsidRDefault="00092542" w:rsidP="002B6BAD">
                            <w:pPr>
                              <w:pStyle w:val="ListParagraph"/>
                              <w:numPr>
                                <w:ilvl w:val="0"/>
                                <w:numId w:val="17"/>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Land &amp; labor</w:t>
                            </w:r>
                          </w:p>
                          <w:p w:rsidR="00092542" w:rsidRPr="00E100E7" w:rsidRDefault="00092542" w:rsidP="002B6BAD">
                            <w:pPr>
                              <w:pStyle w:val="ListParagraph"/>
                              <w:numPr>
                                <w:ilvl w:val="0"/>
                                <w:numId w:val="17"/>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Oxen power</w:t>
                            </w:r>
                          </w:p>
                          <w:p w:rsidR="00092542" w:rsidRDefault="00092542" w:rsidP="00A632F5">
                            <w:pPr>
                              <w:jc w:val="center"/>
                            </w:pPr>
                          </w:p>
                          <w:p w:rsidR="00092542" w:rsidRDefault="00092542" w:rsidP="00A632F5">
                            <w:pPr>
                              <w:jc w:val="center"/>
                            </w:pPr>
                          </w:p>
                          <w:p w:rsidR="00092542" w:rsidRDefault="00092542" w:rsidP="00A632F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6" style="position:absolute;margin-left:11.25pt;margin-top:11.7pt;width:199.5pt;height:79.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" fillcolor="window" strokecolor="#002060" strokeweight="2pt">
                <v:path arrowok="t"/>
                <v:textbox>
                  <w:txbxContent>
                    <w:p w:rsidR="00B044C4" w:rsidRPr="00FC61B7" w:rsidRDefault="00B044C4" w:rsidP="00FC61B7">
                      <w:pPr>
                        <w:spacing w:after="0" w:line="240" w:lineRule="auto"/>
                        <w:rPr>
                          <w:rFonts w:ascii="Times New Roman" w:hAnsi="Times New Roman" w:cs="Times New Roman"/>
                          <w:b/>
                        </w:rPr>
                      </w:pPr>
                      <w:r>
                        <w:rPr>
                          <w:rFonts w:ascii="Times New Roman" w:hAnsi="Times New Roman" w:cs="Times New Roman"/>
                          <w:b/>
                        </w:rPr>
                        <w:t>Production inputs</w:t>
                      </w:r>
                    </w:p>
                    <w:p w:rsidR="00B044C4" w:rsidRPr="00E100E7" w:rsidRDefault="00B044C4" w:rsidP="002B6BAD">
                      <w:pPr>
                        <w:pStyle w:val="ListParagraph"/>
                        <w:numPr>
                          <w:ilvl w:val="0"/>
                          <w:numId w:val="17"/>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Fertilizer</w:t>
                      </w:r>
                    </w:p>
                    <w:p w:rsidR="00B044C4" w:rsidRPr="00E100E7" w:rsidRDefault="00B044C4" w:rsidP="002B6BAD">
                      <w:pPr>
                        <w:pStyle w:val="ListParagraph"/>
                        <w:numPr>
                          <w:ilvl w:val="0"/>
                          <w:numId w:val="17"/>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Seed</w:t>
                      </w:r>
                    </w:p>
                    <w:p w:rsidR="00B044C4" w:rsidRPr="00E100E7" w:rsidRDefault="00B044C4" w:rsidP="002B6BAD">
                      <w:pPr>
                        <w:pStyle w:val="ListParagraph"/>
                        <w:numPr>
                          <w:ilvl w:val="0"/>
                          <w:numId w:val="17"/>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Land &amp; labor</w:t>
                      </w:r>
                    </w:p>
                    <w:p w:rsidR="00B044C4" w:rsidRPr="00E100E7" w:rsidRDefault="00B044C4" w:rsidP="002B6BAD">
                      <w:pPr>
                        <w:pStyle w:val="ListParagraph"/>
                        <w:numPr>
                          <w:ilvl w:val="0"/>
                          <w:numId w:val="17"/>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Oxen power</w:t>
                      </w:r>
                    </w:p>
                    <w:p w:rsidR="00B044C4" w:rsidRDefault="00B044C4" w:rsidP="00A632F5">
                      <w:pPr>
                        <w:jc w:val="center"/>
                      </w:pPr>
                    </w:p>
                    <w:p w:rsidR="00B044C4" w:rsidRDefault="00B044C4" w:rsidP="00A632F5">
                      <w:pPr>
                        <w:jc w:val="center"/>
                      </w:pPr>
                    </w:p>
                    <w:p w:rsidR="00B044C4" w:rsidRDefault="00B044C4" w:rsidP="00A632F5">
                      <w:pPr>
                        <w:jc w:val="center"/>
                      </w:pPr>
                    </w:p>
                  </w:txbxContent>
                </v:textbox>
              </v:rect>
            </w:pict>
          </mc:Fallback>
        </mc:AlternateContent>
      </w:r>
      <w:r w:rsidR="00E608DD">
        <w:rPr>
          <w:rFonts w:ascii="Times New Roman" w:eastAsia="Times New Roman" w:hAnsi="Times New Roman" w:cs="Times New Roman"/>
        </w:rPr>
        <w:tab/>
      </w:r>
    </w:p>
    <w:p w:rsidR="00A632F5" w:rsidRPr="00A632F5" w:rsidRDefault="006E55D3" w:rsidP="00A632F5">
      <w:pPr>
        <w:spacing w:after="0" w:line="240" w:lineRule="auto"/>
        <w:rPr>
          <w:rFonts w:ascii="Times New Roman" w:eastAsia="Times New Roman" w:hAnsi="Times New Roman" w:cs="Times New Roman"/>
        </w:rPr>
      </w:pPr>
      <w:r>
        <w:rPr>
          <w:rFonts w:eastAsiaTheme="minorHAnsi"/>
          <w:noProof/>
        </w:rPr>
        <mc:AlternateContent>
          <mc:Choice Requires="wps">
            <w:drawing>
              <wp:anchor distT="0" distB="0" distL="114300" distR="114300" simplePos="0" relativeHeight="251750400" behindDoc="0" locked="0" layoutInCell="1" allowOverlap="1" wp14:anchorId="7B1F344B" wp14:editId="77262C76">
                <wp:simplePos x="0" y="0"/>
                <wp:positionH relativeFrom="column">
                  <wp:posOffset>3314700</wp:posOffset>
                </wp:positionH>
                <wp:positionV relativeFrom="paragraph">
                  <wp:posOffset>70485</wp:posOffset>
                </wp:positionV>
                <wp:extent cx="3028950" cy="1234440"/>
                <wp:effectExtent l="0" t="0" r="19050" b="22860"/>
                <wp:wrapNone/>
                <wp:docPr id="18"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28950" cy="1234440"/>
                        </a:xfrm>
                        <a:prstGeom prst="rect">
                          <a:avLst/>
                        </a:prstGeom>
                        <a:solidFill>
                          <a:sysClr val="window" lastClr="FFFFFF"/>
                        </a:solidFill>
                        <a:ln w="25400" cap="flat" cmpd="sng" algn="ctr">
                          <a:solidFill>
                            <a:srgbClr val="002060"/>
                          </a:solidFill>
                          <a:prstDash val="solid"/>
                        </a:ln>
                        <a:effectLst/>
                      </wps:spPr>
                      <wps:txbx>
                        <w:txbxContent>
                          <w:p w:rsidR="00092542" w:rsidRPr="00C10ED5" w:rsidRDefault="00092542" w:rsidP="00A632F5">
                            <w:pPr>
                              <w:spacing w:after="0" w:line="240" w:lineRule="auto"/>
                              <w:rPr>
                                <w:rFonts w:ascii="Times New Roman" w:hAnsi="Times New Roman" w:cs="Times New Roman"/>
                                <w:b/>
                                <w:sz w:val="24"/>
                                <w:szCs w:val="24"/>
                              </w:rPr>
                            </w:pPr>
                            <w:r w:rsidRPr="00C10ED5">
                              <w:rPr>
                                <w:rFonts w:ascii="Times New Roman" w:hAnsi="Times New Roman" w:cs="Times New Roman"/>
                                <w:b/>
                                <w:sz w:val="24"/>
                                <w:szCs w:val="24"/>
                              </w:rPr>
                              <w:t xml:space="preserve">Socio </w:t>
                            </w:r>
                            <w:r>
                              <w:rPr>
                                <w:rFonts w:ascii="Times New Roman" w:hAnsi="Times New Roman" w:cs="Times New Roman"/>
                                <w:b/>
                                <w:sz w:val="24"/>
                                <w:szCs w:val="24"/>
                              </w:rPr>
                              <w:t>economic and demographic variation</w:t>
                            </w:r>
                          </w:p>
                          <w:p w:rsidR="00092542" w:rsidRPr="00E100E7" w:rsidRDefault="00092542" w:rsidP="002B6BAD">
                            <w:pPr>
                              <w:pStyle w:val="ListParagraph"/>
                              <w:numPr>
                                <w:ilvl w:val="0"/>
                                <w:numId w:val="19"/>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Age &amp;sex</w:t>
                            </w:r>
                          </w:p>
                          <w:p w:rsidR="00092542" w:rsidRPr="00E100E7" w:rsidRDefault="00092542" w:rsidP="002B6BAD">
                            <w:pPr>
                              <w:pStyle w:val="ListParagraph"/>
                              <w:numPr>
                                <w:ilvl w:val="0"/>
                                <w:numId w:val="19"/>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Education</w:t>
                            </w:r>
                          </w:p>
                          <w:p w:rsidR="00092542" w:rsidRPr="00E100E7" w:rsidRDefault="00092542" w:rsidP="002B6BAD">
                            <w:pPr>
                              <w:pStyle w:val="ListParagraph"/>
                              <w:numPr>
                                <w:ilvl w:val="0"/>
                                <w:numId w:val="19"/>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Family size</w:t>
                            </w:r>
                          </w:p>
                          <w:p w:rsidR="00092542" w:rsidRPr="00E100E7" w:rsidRDefault="00092542" w:rsidP="002B6BAD">
                            <w:pPr>
                              <w:pStyle w:val="ListParagraph"/>
                              <w:numPr>
                                <w:ilvl w:val="0"/>
                                <w:numId w:val="19"/>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 xml:space="preserve">Distance </w:t>
                            </w:r>
                          </w:p>
                          <w:p w:rsidR="00092542" w:rsidRPr="008A0111" w:rsidRDefault="00092542" w:rsidP="002B6BAD">
                            <w:pPr>
                              <w:pStyle w:val="ListParagraph"/>
                              <w:numPr>
                                <w:ilvl w:val="0"/>
                                <w:numId w:val="19"/>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small business</w:t>
                            </w:r>
                          </w:p>
                          <w:p w:rsidR="00092542" w:rsidRDefault="00092542" w:rsidP="00A632F5">
                            <w:pPr>
                              <w:jc w:val="center"/>
                            </w:pPr>
                          </w:p>
                          <w:p w:rsidR="00092542" w:rsidRDefault="00092542" w:rsidP="00A632F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 o:spid="_x0000_s1027" style="position:absolute;margin-left:261pt;margin-top:5.55pt;width:238.5pt;height:97.2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" fillcolor="window" strokecolor="#002060" strokeweight="2pt">
                <v:path arrowok="t"/>
                <v:textbox>
                  <w:txbxContent>
                    <w:p w:rsidR="00B044C4" w:rsidRPr="00C10ED5" w:rsidRDefault="00B044C4" w:rsidP="00A632F5">
                      <w:pPr>
                        <w:spacing w:after="0" w:line="240" w:lineRule="auto"/>
                        <w:rPr>
                          <w:rFonts w:ascii="Times New Roman" w:hAnsi="Times New Roman" w:cs="Times New Roman"/>
                          <w:b/>
                          <w:sz w:val="24"/>
                          <w:szCs w:val="24"/>
                        </w:rPr>
                      </w:pPr>
                      <w:r w:rsidRPr="00C10ED5">
                        <w:rPr>
                          <w:rFonts w:ascii="Times New Roman" w:hAnsi="Times New Roman" w:cs="Times New Roman"/>
                          <w:b/>
                          <w:sz w:val="24"/>
                          <w:szCs w:val="24"/>
                        </w:rPr>
                        <w:t xml:space="preserve">Socio </w:t>
                      </w:r>
                      <w:r>
                        <w:rPr>
                          <w:rFonts w:ascii="Times New Roman" w:hAnsi="Times New Roman" w:cs="Times New Roman"/>
                          <w:b/>
                          <w:sz w:val="24"/>
                          <w:szCs w:val="24"/>
                        </w:rPr>
                        <w:t>economic and demographic variation</w:t>
                      </w:r>
                    </w:p>
                    <w:p w:rsidR="00B044C4" w:rsidRPr="00E100E7" w:rsidRDefault="00B044C4" w:rsidP="002B6BAD">
                      <w:pPr>
                        <w:pStyle w:val="ListParagraph"/>
                        <w:numPr>
                          <w:ilvl w:val="0"/>
                          <w:numId w:val="19"/>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Age &amp;sex</w:t>
                      </w:r>
                    </w:p>
                    <w:p w:rsidR="00B044C4" w:rsidRPr="00E100E7" w:rsidRDefault="00B044C4" w:rsidP="002B6BAD">
                      <w:pPr>
                        <w:pStyle w:val="ListParagraph"/>
                        <w:numPr>
                          <w:ilvl w:val="0"/>
                          <w:numId w:val="19"/>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Education</w:t>
                      </w:r>
                    </w:p>
                    <w:p w:rsidR="00B044C4" w:rsidRPr="00E100E7" w:rsidRDefault="00B044C4" w:rsidP="002B6BAD">
                      <w:pPr>
                        <w:pStyle w:val="ListParagraph"/>
                        <w:numPr>
                          <w:ilvl w:val="0"/>
                          <w:numId w:val="19"/>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Family size</w:t>
                      </w:r>
                    </w:p>
                    <w:p w:rsidR="00B044C4" w:rsidRPr="00E100E7" w:rsidRDefault="00B044C4" w:rsidP="002B6BAD">
                      <w:pPr>
                        <w:pStyle w:val="ListParagraph"/>
                        <w:numPr>
                          <w:ilvl w:val="0"/>
                          <w:numId w:val="19"/>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 xml:space="preserve">Distance </w:t>
                      </w:r>
                    </w:p>
                    <w:p w:rsidR="00B044C4" w:rsidRPr="008A0111" w:rsidRDefault="00B044C4" w:rsidP="002B6BAD">
                      <w:pPr>
                        <w:pStyle w:val="ListParagraph"/>
                        <w:numPr>
                          <w:ilvl w:val="0"/>
                          <w:numId w:val="19"/>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small business</w:t>
                      </w:r>
                    </w:p>
                    <w:p w:rsidR="00B044C4" w:rsidRDefault="00B044C4" w:rsidP="00A632F5">
                      <w:pPr>
                        <w:jc w:val="center"/>
                      </w:pPr>
                    </w:p>
                    <w:p w:rsidR="00B044C4" w:rsidRDefault="00B044C4" w:rsidP="00A632F5">
                      <w:pPr>
                        <w:jc w:val="center"/>
                      </w:pPr>
                    </w:p>
                  </w:txbxContent>
                </v:textbox>
              </v:rect>
            </w:pict>
          </mc:Fallback>
        </mc:AlternateContent>
      </w:r>
    </w:p>
    <w:p w:rsidR="00A632F5" w:rsidRPr="00A632F5" w:rsidRDefault="00A632F5" w:rsidP="00A632F5">
      <w:pPr>
        <w:spacing w:after="0" w:line="240" w:lineRule="auto"/>
        <w:rPr>
          <w:rFonts w:ascii="Times New Roman" w:eastAsia="Times New Roman" w:hAnsi="Times New Roman" w:cs="Times New Roman"/>
        </w:rPr>
      </w:pPr>
    </w:p>
    <w:p w:rsidR="00A632F5" w:rsidRPr="00A632F5" w:rsidRDefault="00A632F5" w:rsidP="00A632F5">
      <w:pPr>
        <w:spacing w:after="0" w:line="240" w:lineRule="auto"/>
        <w:rPr>
          <w:rFonts w:ascii="Times New Roman" w:eastAsia="Times New Roman" w:hAnsi="Times New Roman" w:cs="Times New Roman"/>
        </w:rPr>
      </w:pPr>
    </w:p>
    <w:p w:rsidR="00A632F5" w:rsidRPr="00A632F5" w:rsidRDefault="00A632F5" w:rsidP="00A632F5">
      <w:pPr>
        <w:spacing w:after="0" w:line="240" w:lineRule="auto"/>
        <w:rPr>
          <w:rFonts w:ascii="Times New Roman" w:eastAsia="Times New Roman" w:hAnsi="Times New Roman" w:cs="Times New Roman"/>
        </w:rPr>
      </w:pPr>
    </w:p>
    <w:p w:rsidR="00A632F5" w:rsidRPr="00A632F5" w:rsidRDefault="00A632F5" w:rsidP="00A632F5">
      <w:pPr>
        <w:spacing w:after="0" w:line="240" w:lineRule="auto"/>
        <w:rPr>
          <w:rFonts w:ascii="Times New Roman" w:eastAsia="Times New Roman" w:hAnsi="Times New Roman" w:cs="Times New Roman"/>
        </w:rPr>
      </w:pPr>
    </w:p>
    <w:p w:rsidR="00A632F5" w:rsidRPr="00A632F5" w:rsidRDefault="006E55D3" w:rsidP="00A632F5">
      <w:pPr>
        <w:spacing w:after="0" w:line="240" w:lineRule="auto"/>
        <w:rPr>
          <w:rFonts w:ascii="Times New Roman" w:eastAsia="Times New Roman" w:hAnsi="Times New Roman" w:cs="Times New Roman"/>
        </w:rPr>
      </w:pPr>
      <w:r>
        <w:rPr>
          <w:rFonts w:eastAsiaTheme="minorHAnsi"/>
          <w:noProof/>
        </w:rPr>
        <mc:AlternateContent>
          <mc:Choice Requires="wps">
            <w:drawing>
              <wp:anchor distT="0" distB="0" distL="114300" distR="114300" simplePos="0" relativeHeight="251753472" behindDoc="0" locked="0" layoutInCell="1" allowOverlap="1" wp14:anchorId="0E849797" wp14:editId="0FB844EA">
                <wp:simplePos x="0" y="0"/>
                <wp:positionH relativeFrom="column">
                  <wp:posOffset>1028700</wp:posOffset>
                </wp:positionH>
                <wp:positionV relativeFrom="paragraph">
                  <wp:posOffset>96520</wp:posOffset>
                </wp:positionV>
                <wp:extent cx="0" cy="848995"/>
                <wp:effectExtent l="19050" t="19685" r="19050" b="17145"/>
                <wp:wrapNone/>
                <wp:docPr id="17"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48995"/>
                        </a:xfrm>
                        <a:prstGeom prst="line">
                          <a:avLst/>
                        </a:prstGeom>
                        <a:noFill/>
                        <a:ln w="28575">
                          <a:solidFill>
                            <a:srgbClr val="4A7EBB"/>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AC8936D" id="Straight Connector 10" o:spid="_x0000_s1026" style="position:absolute;flip:y;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1pt,7.6pt" to="81pt,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" strokecolor="#4a7ebb" strokeweight="2.25pt"/>
            </w:pict>
          </mc:Fallback>
        </mc:AlternateContent>
      </w:r>
    </w:p>
    <w:p w:rsidR="00A632F5" w:rsidRPr="00A632F5" w:rsidRDefault="00A632F5" w:rsidP="00A632F5">
      <w:pPr>
        <w:spacing w:after="0" w:line="240" w:lineRule="auto"/>
        <w:rPr>
          <w:rFonts w:ascii="Times New Roman" w:eastAsia="Times New Roman" w:hAnsi="Times New Roman" w:cs="Times New Roman"/>
        </w:rPr>
      </w:pPr>
    </w:p>
    <w:p w:rsidR="00A632F5" w:rsidRPr="00A632F5" w:rsidRDefault="00A632F5" w:rsidP="00A632F5">
      <w:pPr>
        <w:spacing w:after="0" w:line="240" w:lineRule="auto"/>
        <w:rPr>
          <w:rFonts w:ascii="Times New Roman" w:eastAsia="Times New Roman" w:hAnsi="Times New Roman" w:cs="Times New Roman"/>
        </w:rPr>
      </w:pPr>
    </w:p>
    <w:p w:rsidR="00A632F5" w:rsidRPr="00A632F5" w:rsidRDefault="006E55D3" w:rsidP="00A632F5">
      <w:pPr>
        <w:spacing w:after="0" w:line="240" w:lineRule="auto"/>
        <w:rPr>
          <w:rFonts w:ascii="Times New Roman" w:eastAsia="Times New Roman" w:hAnsi="Times New Roman" w:cs="Times New Roman"/>
        </w:rPr>
      </w:pPr>
      <w:r>
        <w:rPr>
          <w:rFonts w:eastAsiaTheme="minorHAnsi"/>
          <w:noProof/>
        </w:rPr>
        <mc:AlternateContent>
          <mc:Choice Requires="wps">
            <w:drawing>
              <wp:anchor distT="0" distB="0" distL="114300" distR="114300" simplePos="0" relativeHeight="251755520" behindDoc="0" locked="0" layoutInCell="1" allowOverlap="1" wp14:anchorId="2B387C4E" wp14:editId="31059820">
                <wp:simplePos x="0" y="0"/>
                <wp:positionH relativeFrom="column">
                  <wp:posOffset>3733800</wp:posOffset>
                </wp:positionH>
                <wp:positionV relativeFrom="paragraph">
                  <wp:posOffset>19050</wp:posOffset>
                </wp:positionV>
                <wp:extent cx="1270" cy="378460"/>
                <wp:effectExtent l="19050" t="14605" r="17780" b="16510"/>
                <wp:wrapNone/>
                <wp:docPr id="16"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270" cy="378460"/>
                        </a:xfrm>
                        <a:prstGeom prst="line">
                          <a:avLst/>
                        </a:prstGeom>
                        <a:noFill/>
                        <a:ln w="28575">
                          <a:solidFill>
                            <a:srgbClr val="4A7EBB"/>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0409A00" id="Straight Connector 12" o:spid="_x0000_s1026" style="position:absolute;flip:x y;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4pt,1.5pt" to="294.1pt,3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" strokecolor="#4a7ebb" strokeweight="2.25pt"/>
            </w:pict>
          </mc:Fallback>
        </mc:AlternateContent>
      </w:r>
      <w:r w:rsidR="00A632F5" w:rsidRPr="00A632F5">
        <w:rPr>
          <w:rFonts w:ascii="Times New Roman" w:eastAsia="Times New Roman" w:hAnsi="Times New Roman" w:cs="Times New Roman"/>
        </w:rPr>
        <w:t xml:space="preserve">                         </w:t>
      </w:r>
    </w:p>
    <w:p w:rsidR="00A632F5" w:rsidRPr="00A632F5" w:rsidRDefault="006E55D3" w:rsidP="00A632F5">
      <w:pPr>
        <w:spacing w:after="0" w:line="240" w:lineRule="auto"/>
        <w:rPr>
          <w:rFonts w:ascii="Times New Roman" w:eastAsia="Times New Roman" w:hAnsi="Times New Roman" w:cs="Times New Roman"/>
        </w:rPr>
      </w:pPr>
      <w:r>
        <w:rPr>
          <w:rFonts w:eastAsiaTheme="minorHAnsi"/>
          <w:noProof/>
        </w:rPr>
        <mc:AlternateContent>
          <mc:Choice Requires="wps">
            <w:drawing>
              <wp:anchor distT="0" distB="0" distL="114300" distR="114300" simplePos="0" relativeHeight="251747328" behindDoc="0" locked="0" layoutInCell="1" allowOverlap="1" wp14:anchorId="3EA9CAA8" wp14:editId="12D0705E">
                <wp:simplePos x="0" y="0"/>
                <wp:positionH relativeFrom="column">
                  <wp:posOffset>1514475</wp:posOffset>
                </wp:positionH>
                <wp:positionV relativeFrom="paragraph">
                  <wp:posOffset>47625</wp:posOffset>
                </wp:positionV>
                <wp:extent cx="1752600" cy="741680"/>
                <wp:effectExtent l="0" t="0" r="19050" b="20320"/>
                <wp:wrapNone/>
                <wp:docPr id="1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0" cy="741680"/>
                        </a:xfrm>
                        <a:prstGeom prst="rect">
                          <a:avLst/>
                        </a:prstGeom>
                        <a:solidFill>
                          <a:sysClr val="window" lastClr="FFFFFF"/>
                        </a:solidFill>
                        <a:ln w="25400" cap="flat" cmpd="sng" algn="ctr">
                          <a:solidFill>
                            <a:srgbClr val="002060"/>
                          </a:solidFill>
                          <a:prstDash val="solid"/>
                        </a:ln>
                        <a:effectLst/>
                      </wps:spPr>
                      <wps:txbx>
                        <w:txbxContent>
                          <w:p w:rsidR="00092542" w:rsidRPr="00FD0900" w:rsidRDefault="00092542" w:rsidP="00A632F5">
                            <w:pPr>
                              <w:jc w:val="center"/>
                              <w:rPr>
                                <w:rFonts w:ascii="Times New Roman" w:hAnsi="Times New Roman" w:cs="Times New Roman"/>
                                <w:b/>
                                <w:sz w:val="24"/>
                                <w:szCs w:val="24"/>
                              </w:rPr>
                            </w:pPr>
                            <w:r>
                              <w:rPr>
                                <w:rFonts w:ascii="Times New Roman" w:hAnsi="Times New Roman" w:cs="Times New Roman"/>
                                <w:b/>
                                <w:sz w:val="24"/>
                                <w:szCs w:val="24"/>
                              </w:rPr>
                              <w:t>TE variation among smallholder T</w:t>
                            </w:r>
                            <w:r w:rsidRPr="00FD0900">
                              <w:rPr>
                                <w:rFonts w:ascii="Times New Roman" w:hAnsi="Times New Roman" w:cs="Times New Roman"/>
                                <w:b/>
                                <w:sz w:val="24"/>
                                <w:szCs w:val="24"/>
                              </w:rPr>
                              <w:t>eff</w:t>
                            </w:r>
                            <w:r>
                              <w:rPr>
                                <w:rFonts w:ascii="Times New Roman" w:hAnsi="Times New Roman" w:cs="Times New Roman"/>
                                <w:b/>
                                <w:sz w:val="24"/>
                                <w:szCs w:val="24"/>
                              </w:rPr>
                              <w:t xml:space="preserve"> farmers</w:t>
                            </w:r>
                            <w:r w:rsidRPr="00FD0900">
                              <w:rPr>
                                <w:rFonts w:ascii="Times New Roman" w:hAnsi="Times New Roman" w:cs="Times New Roman"/>
                                <w:b/>
                                <w:sz w:val="24"/>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 o:spid="_x0000_s1028" style="position:absolute;margin-left:119.25pt;margin-top:3.75pt;width:138pt;height:58.4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" fillcolor="window" strokecolor="#002060" strokeweight="2pt">
                <v:path arrowok="t"/>
                <v:textbox>
                  <w:txbxContent>
                    <w:p w:rsidR="00B044C4" w:rsidRPr="00FD0900" w:rsidRDefault="00B044C4" w:rsidP="00A632F5">
                      <w:pPr>
                        <w:jc w:val="center"/>
                        <w:rPr>
                          <w:rFonts w:ascii="Times New Roman" w:hAnsi="Times New Roman" w:cs="Times New Roman"/>
                          <w:b/>
                          <w:sz w:val="24"/>
                          <w:szCs w:val="24"/>
                        </w:rPr>
                      </w:pPr>
                      <w:r>
                        <w:rPr>
                          <w:rFonts w:ascii="Times New Roman" w:hAnsi="Times New Roman" w:cs="Times New Roman"/>
                          <w:b/>
                          <w:sz w:val="24"/>
                          <w:szCs w:val="24"/>
                        </w:rPr>
                        <w:t>TE variation among smallholder T</w:t>
                      </w:r>
                      <w:r w:rsidRPr="00FD0900">
                        <w:rPr>
                          <w:rFonts w:ascii="Times New Roman" w:hAnsi="Times New Roman" w:cs="Times New Roman"/>
                          <w:b/>
                          <w:sz w:val="24"/>
                          <w:szCs w:val="24"/>
                        </w:rPr>
                        <w:t>eff</w:t>
                      </w:r>
                      <w:r>
                        <w:rPr>
                          <w:rFonts w:ascii="Times New Roman" w:hAnsi="Times New Roman" w:cs="Times New Roman"/>
                          <w:b/>
                          <w:sz w:val="24"/>
                          <w:szCs w:val="24"/>
                        </w:rPr>
                        <w:t xml:space="preserve"> farmers</w:t>
                      </w:r>
                      <w:r w:rsidRPr="00FD0900">
                        <w:rPr>
                          <w:rFonts w:ascii="Times New Roman" w:hAnsi="Times New Roman" w:cs="Times New Roman"/>
                          <w:b/>
                          <w:sz w:val="24"/>
                          <w:szCs w:val="24"/>
                        </w:rPr>
                        <w:t xml:space="preserve"> </w:t>
                      </w:r>
                    </w:p>
                  </w:txbxContent>
                </v:textbox>
              </v:rect>
            </w:pict>
          </mc:Fallback>
        </mc:AlternateContent>
      </w:r>
    </w:p>
    <w:p w:rsidR="00A632F5" w:rsidRPr="00A632F5" w:rsidRDefault="006E55D3" w:rsidP="00A632F5">
      <w:pPr>
        <w:tabs>
          <w:tab w:val="left" w:pos="2970"/>
        </w:tabs>
        <w:spacing w:after="0" w:line="240" w:lineRule="auto"/>
        <w:rPr>
          <w:rFonts w:ascii="Times New Roman" w:eastAsia="Times New Roman" w:hAnsi="Times New Roman" w:cs="Times New Roman"/>
        </w:rPr>
      </w:pPr>
      <w:r>
        <w:rPr>
          <w:rFonts w:eastAsiaTheme="minorHAnsi"/>
          <w:noProof/>
        </w:rPr>
        <mc:AlternateContent>
          <mc:Choice Requires="wps">
            <w:drawing>
              <wp:anchor distT="0" distB="0" distL="114300" distR="114300" simplePos="0" relativeHeight="251754496" behindDoc="0" locked="0" layoutInCell="1" allowOverlap="1" wp14:anchorId="617377C0" wp14:editId="25C5E408">
                <wp:simplePos x="0" y="0"/>
                <wp:positionH relativeFrom="column">
                  <wp:posOffset>3267075</wp:posOffset>
                </wp:positionH>
                <wp:positionV relativeFrom="paragraph">
                  <wp:posOffset>76200</wp:posOffset>
                </wp:positionV>
                <wp:extent cx="467995" cy="635"/>
                <wp:effectExtent l="28575" t="88265" r="17780" b="92075"/>
                <wp:wrapNone/>
                <wp:docPr id="14"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467995" cy="635"/>
                        </a:xfrm>
                        <a:prstGeom prst="bentConnector3">
                          <a:avLst>
                            <a:gd name="adj1" fmla="val 49931"/>
                          </a:avLst>
                        </a:prstGeom>
                        <a:noFill/>
                        <a:ln w="28575">
                          <a:solidFill>
                            <a:srgbClr val="4A7EBB"/>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69382DB" id="_x0000_t34" coordsize="21600,21600" o:spt="34" o:oned="t" adj="10800" path="m,l@0,0@0,21600,21600,21600e" filled="f">
                <v:stroke joinstyle="miter"/>
                <v:formulas>
                  <v:f eqn="val #0"/>
                </v:formulas>
                <v:path arrowok="t" fillok="f" o:connecttype="none"/>
                <v:handles>
                  <v:h position="#0,center"/>
                </v:handles>
                <o:lock v:ext="edit" shapetype="t"/>
              </v:shapetype>
              <v:shape id="Straight Arrow Connector 11" o:spid="_x0000_s1026" type="#_x0000_t34" style="position:absolute;margin-left:257.25pt;margin-top:6pt;width:36.85pt;height:.05pt;rotation:180;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" adj="10785" strokecolor="#4a7ebb" strokeweight="2.25pt">
                <v:stroke endarrow="open"/>
              </v:shape>
            </w:pict>
          </mc:Fallback>
        </mc:AlternateContent>
      </w:r>
      <w:r>
        <w:rPr>
          <w:rFonts w:eastAsiaTheme="minorHAnsi"/>
          <w:noProof/>
        </w:rPr>
        <mc:AlternateContent>
          <mc:Choice Requires="wps">
            <w:drawing>
              <wp:anchor distT="0" distB="0" distL="114300" distR="114300" simplePos="0" relativeHeight="251748352" behindDoc="0" locked="0" layoutInCell="1" allowOverlap="1" wp14:anchorId="33C9D43C" wp14:editId="60DFC6A8">
                <wp:simplePos x="0" y="0"/>
                <wp:positionH relativeFrom="column">
                  <wp:posOffset>1028700</wp:posOffset>
                </wp:positionH>
                <wp:positionV relativeFrom="paragraph">
                  <wp:posOffset>125095</wp:posOffset>
                </wp:positionV>
                <wp:extent cx="485775" cy="0"/>
                <wp:effectExtent l="19050" t="89535" r="28575" b="91440"/>
                <wp:wrapNone/>
                <wp:docPr id="13"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5775" cy="0"/>
                        </a:xfrm>
                        <a:prstGeom prst="straightConnector1">
                          <a:avLst/>
                        </a:prstGeom>
                        <a:noFill/>
                        <a:ln w="28575">
                          <a:solidFill>
                            <a:srgbClr val="4A7EBB"/>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2F26F76" id="_x0000_t32" coordsize="21600,21600" o:spt="32" o:oned="t" path="m,l21600,21600e" filled="f">
                <v:path arrowok="t" fillok="f" o:connecttype="none"/>
                <o:lock v:ext="edit" shapetype="t"/>
              </v:shapetype>
              <v:shape id="Straight Arrow Connector 5" o:spid="_x0000_s1026" type="#_x0000_t32" style="position:absolute;margin-left:81pt;margin-top:9.85pt;width:38.25pt;height:0;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" strokecolor="#4a7ebb" strokeweight="2.25pt">
                <v:stroke endarrow="open"/>
              </v:shape>
            </w:pict>
          </mc:Fallback>
        </mc:AlternateContent>
      </w:r>
      <w:r w:rsidR="00A632F5" w:rsidRPr="00A632F5">
        <w:rPr>
          <w:rFonts w:ascii="Times New Roman" w:eastAsia="Times New Roman" w:hAnsi="Times New Roman" w:cs="Times New Roman"/>
        </w:rPr>
        <w:tab/>
      </w:r>
    </w:p>
    <w:p w:rsidR="00A632F5" w:rsidRPr="00A632F5" w:rsidRDefault="00A632F5" w:rsidP="00A632F5">
      <w:pPr>
        <w:spacing w:after="0" w:line="240" w:lineRule="auto"/>
        <w:jc w:val="center"/>
        <w:rPr>
          <w:rFonts w:ascii="Times New Roman" w:eastAsia="Times New Roman" w:hAnsi="Times New Roman" w:cs="Times New Roman"/>
        </w:rPr>
      </w:pPr>
    </w:p>
    <w:p w:rsidR="00A632F5" w:rsidRPr="00A632F5" w:rsidRDefault="006E55D3" w:rsidP="00A632F5">
      <w:pPr>
        <w:spacing w:after="0" w:line="240" w:lineRule="auto"/>
        <w:rPr>
          <w:rFonts w:ascii="Times New Roman" w:eastAsia="Times New Roman" w:hAnsi="Times New Roman" w:cs="Times New Roman"/>
        </w:rPr>
      </w:pPr>
      <w:r>
        <w:rPr>
          <w:rFonts w:eastAsiaTheme="minorHAnsi"/>
          <w:noProof/>
        </w:rPr>
        <mc:AlternateContent>
          <mc:Choice Requires="wps">
            <w:drawing>
              <wp:anchor distT="0" distB="0" distL="114300" distR="114300" simplePos="0" relativeHeight="251756544" behindDoc="0" locked="0" layoutInCell="1" allowOverlap="1" wp14:anchorId="03D4F21A" wp14:editId="1B588579">
                <wp:simplePos x="0" y="0"/>
                <wp:positionH relativeFrom="column">
                  <wp:posOffset>3267075</wp:posOffset>
                </wp:positionH>
                <wp:positionV relativeFrom="paragraph">
                  <wp:posOffset>13335</wp:posOffset>
                </wp:positionV>
                <wp:extent cx="1238250" cy="635"/>
                <wp:effectExtent l="28575" t="89535" r="19050" b="90805"/>
                <wp:wrapNone/>
                <wp:docPr id="12"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0800000">
                          <a:off x="0" y="0"/>
                          <a:ext cx="1238250" cy="635"/>
                        </a:xfrm>
                        <a:prstGeom prst="bentConnector3">
                          <a:avLst>
                            <a:gd name="adj1" fmla="val 50000"/>
                          </a:avLst>
                        </a:prstGeom>
                        <a:noFill/>
                        <a:ln w="28575">
                          <a:solidFill>
                            <a:srgbClr val="4A7EBB"/>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E6FD011" id="Straight Arrow Connector 13" o:spid="_x0000_s1026" type="#_x0000_t34" style="position:absolute;margin-left:257.25pt;margin-top:1.05pt;width:97.5pt;height:.05pt;rotation:180;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" strokecolor="#4a7ebb" strokeweight="2.25pt">
                <v:stroke endarrow="open"/>
              </v:shape>
            </w:pict>
          </mc:Fallback>
        </mc:AlternateContent>
      </w:r>
      <w:r>
        <w:rPr>
          <w:rFonts w:eastAsiaTheme="minorHAnsi"/>
          <w:noProof/>
        </w:rPr>
        <mc:AlternateContent>
          <mc:Choice Requires="wps">
            <w:drawing>
              <wp:anchor distT="0" distB="0" distL="114300" distR="114300" simplePos="0" relativeHeight="251759616" behindDoc="0" locked="0" layoutInCell="1" allowOverlap="1" wp14:anchorId="2E052503" wp14:editId="1669A475">
                <wp:simplePos x="0" y="0"/>
                <wp:positionH relativeFrom="column">
                  <wp:posOffset>1028700</wp:posOffset>
                </wp:positionH>
                <wp:positionV relativeFrom="paragraph">
                  <wp:posOffset>108585</wp:posOffset>
                </wp:positionV>
                <wp:extent cx="0" cy="647700"/>
                <wp:effectExtent l="19050" t="22860" r="19050" b="15240"/>
                <wp:wrapNone/>
                <wp:docPr id="11" name="Straight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47700"/>
                        </a:xfrm>
                        <a:prstGeom prst="line">
                          <a:avLst/>
                        </a:prstGeom>
                        <a:noFill/>
                        <a:ln w="28575">
                          <a:solidFill>
                            <a:srgbClr val="4A7EBB"/>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1936C9A" id="Straight Connector 17" o:spid="_x0000_s1026" style="position:absolute;flip:y;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1pt,8.55pt" to="81pt,5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" strokecolor="#4a7ebb" strokeweight="2.25pt"/>
            </w:pict>
          </mc:Fallback>
        </mc:AlternateContent>
      </w:r>
      <w:r>
        <w:rPr>
          <w:rFonts w:eastAsiaTheme="minorHAnsi"/>
          <w:noProof/>
        </w:rPr>
        <mc:AlternateContent>
          <mc:Choice Requires="wps">
            <w:drawing>
              <wp:anchor distT="0" distB="0" distL="114300" distR="114300" simplePos="0" relativeHeight="251758592" behindDoc="0" locked="0" layoutInCell="1" allowOverlap="1" wp14:anchorId="6DD6D11A" wp14:editId="6520BFEA">
                <wp:simplePos x="0" y="0"/>
                <wp:positionH relativeFrom="column">
                  <wp:posOffset>1028700</wp:posOffset>
                </wp:positionH>
                <wp:positionV relativeFrom="paragraph">
                  <wp:posOffset>108585</wp:posOffset>
                </wp:positionV>
                <wp:extent cx="485775" cy="0"/>
                <wp:effectExtent l="19050" t="89535" r="28575" b="91440"/>
                <wp:wrapNone/>
                <wp:docPr id="10" name="Straight Arrow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5775" cy="0"/>
                        </a:xfrm>
                        <a:prstGeom prst="straightConnector1">
                          <a:avLst/>
                        </a:prstGeom>
                        <a:noFill/>
                        <a:ln w="28575">
                          <a:solidFill>
                            <a:srgbClr val="4A7EBB"/>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D35AA3B" id="Straight Arrow Connector 15" o:spid="_x0000_s1026" type="#_x0000_t32" style="position:absolute;margin-left:81pt;margin-top:8.55pt;width:38.25pt;height:0;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" strokecolor="#4a7ebb" strokeweight="2.25pt">
                <v:stroke endarrow="open"/>
              </v:shape>
            </w:pict>
          </mc:Fallback>
        </mc:AlternateContent>
      </w:r>
      <w:r>
        <w:rPr>
          <w:rFonts w:eastAsiaTheme="minorHAnsi"/>
          <w:noProof/>
        </w:rPr>
        <mc:AlternateContent>
          <mc:Choice Requires="wps">
            <w:drawing>
              <wp:anchor distT="0" distB="0" distL="114300" distR="114300" simplePos="0" relativeHeight="251757568" behindDoc="0" locked="0" layoutInCell="1" allowOverlap="1" wp14:anchorId="346F5C62" wp14:editId="2F37F66A">
                <wp:simplePos x="0" y="0"/>
                <wp:positionH relativeFrom="column">
                  <wp:posOffset>4505325</wp:posOffset>
                </wp:positionH>
                <wp:positionV relativeFrom="paragraph">
                  <wp:posOffset>13335</wp:posOffset>
                </wp:positionV>
                <wp:extent cx="0" cy="561975"/>
                <wp:effectExtent l="19050" t="22860" r="19050" b="15240"/>
                <wp:wrapNone/>
                <wp:docPr id="7"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61975"/>
                        </a:xfrm>
                        <a:prstGeom prst="line">
                          <a:avLst/>
                        </a:prstGeom>
                        <a:noFill/>
                        <a:ln w="28575">
                          <a:solidFill>
                            <a:srgbClr val="4A7EBB"/>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1EA9131" id="Straight Connector 14" o:spid="_x0000_s1026" style="position:absolute;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4.75pt,1.05pt" to="354.75pt,4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" strokecolor="#4a7ebb" strokeweight="2.25pt"/>
            </w:pict>
          </mc:Fallback>
        </mc:AlternateContent>
      </w:r>
    </w:p>
    <w:p w:rsidR="00A632F5" w:rsidRPr="00A632F5" w:rsidRDefault="006E55D3" w:rsidP="00A632F5">
      <w:pPr>
        <w:spacing w:after="0" w:line="240" w:lineRule="auto"/>
        <w:rPr>
          <w:rFonts w:ascii="Times New Roman" w:eastAsia="Times New Roman" w:hAnsi="Times New Roman" w:cs="Times New Roman"/>
        </w:rPr>
      </w:pPr>
      <w:r>
        <w:rPr>
          <w:rFonts w:ascii="Times New Roman" w:eastAsia="Times New Roman" w:hAnsi="Times New Roman" w:cs="Times New Roman"/>
          <w:noProof/>
        </w:rPr>
        <mc:AlternateContent>
          <mc:Choice Requires="wps">
            <w:drawing>
              <wp:anchor distT="0" distB="0" distL="114300" distR="114300" simplePos="0" relativeHeight="251761664" behindDoc="0" locked="0" layoutInCell="1" allowOverlap="1" wp14:anchorId="10F5200B" wp14:editId="26DB102D">
                <wp:simplePos x="0" y="0"/>
                <wp:positionH relativeFrom="column">
                  <wp:posOffset>2819400</wp:posOffset>
                </wp:positionH>
                <wp:positionV relativeFrom="paragraph">
                  <wp:posOffset>146685</wp:posOffset>
                </wp:positionV>
                <wp:extent cx="19050" cy="1407795"/>
                <wp:effectExtent l="76200" t="31115" r="47625" b="18415"/>
                <wp:wrapNone/>
                <wp:docPr id="2" name="AutoShape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9050" cy="1407795"/>
                        </a:xfrm>
                        <a:prstGeom prst="straightConnector1">
                          <a:avLst/>
                        </a:prstGeom>
                        <a:noFill/>
                        <a:ln w="28575">
                          <a:solidFill>
                            <a:schemeClr val="accent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3615EAE" id="AutoShape 162" o:spid="_x0000_s1026" type="#_x0000_t32" style="position:absolute;margin-left:222pt;margin-top:11.55pt;width:1.5pt;height:110.85pt;flip:x y;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" strokecolor="#4f81bd [3204]" strokeweight="2.25pt">
                <v:stroke endarrow="block"/>
              </v:shape>
            </w:pict>
          </mc:Fallback>
        </mc:AlternateContent>
      </w:r>
    </w:p>
    <w:p w:rsidR="00A632F5" w:rsidRPr="00A632F5" w:rsidRDefault="00A632F5" w:rsidP="00A632F5">
      <w:pPr>
        <w:spacing w:after="0" w:line="240" w:lineRule="auto"/>
        <w:rPr>
          <w:rFonts w:ascii="Times New Roman" w:eastAsia="Times New Roman" w:hAnsi="Times New Roman" w:cs="Times New Roman"/>
        </w:rPr>
      </w:pPr>
    </w:p>
    <w:p w:rsidR="00A632F5" w:rsidRPr="00A632F5" w:rsidRDefault="006E55D3" w:rsidP="00A632F5">
      <w:pPr>
        <w:spacing w:after="0" w:line="240" w:lineRule="auto"/>
        <w:rPr>
          <w:rFonts w:ascii="Times New Roman" w:eastAsia="Times New Roman" w:hAnsi="Times New Roman" w:cs="Times New Roman"/>
        </w:rPr>
      </w:pPr>
      <w:r>
        <w:rPr>
          <w:rFonts w:eastAsiaTheme="minorHAnsi"/>
          <w:noProof/>
        </w:rPr>
        <mc:AlternateContent>
          <mc:Choice Requires="wps">
            <w:drawing>
              <wp:anchor distT="0" distB="0" distL="114300" distR="114300" simplePos="0" relativeHeight="251752448" behindDoc="0" locked="0" layoutInCell="1" allowOverlap="1" wp14:anchorId="3D086172" wp14:editId="058F16C1">
                <wp:simplePos x="0" y="0"/>
                <wp:positionH relativeFrom="column">
                  <wp:posOffset>4048125</wp:posOffset>
                </wp:positionH>
                <wp:positionV relativeFrom="paragraph">
                  <wp:posOffset>83820</wp:posOffset>
                </wp:positionV>
                <wp:extent cx="1981200" cy="1037590"/>
                <wp:effectExtent l="0" t="0" r="19050" b="1016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81200" cy="1037590"/>
                        </a:xfrm>
                        <a:prstGeom prst="rect">
                          <a:avLst/>
                        </a:prstGeom>
                        <a:solidFill>
                          <a:sysClr val="window" lastClr="FFFFFF"/>
                        </a:solidFill>
                        <a:ln w="25400" cap="flat" cmpd="sng" algn="ctr">
                          <a:solidFill>
                            <a:srgbClr val="002060"/>
                          </a:solidFill>
                          <a:prstDash val="solid"/>
                        </a:ln>
                        <a:effectLst/>
                      </wps:spPr>
                      <wps:txbx>
                        <w:txbxContent>
                          <w:p w:rsidR="00092542" w:rsidRPr="008F3374" w:rsidRDefault="00092542" w:rsidP="00A632F5">
                            <w:pPr>
                              <w:jc w:val="center"/>
                              <w:rPr>
                                <w:rFonts w:ascii="Times New Roman" w:hAnsi="Times New Roman" w:cs="Times New Roman"/>
                                <w:b/>
                              </w:rPr>
                            </w:pPr>
                            <w:r w:rsidRPr="008F3374">
                              <w:rPr>
                                <w:rFonts w:ascii="Times New Roman" w:hAnsi="Times New Roman" w:cs="Times New Roman"/>
                                <w:b/>
                              </w:rPr>
                              <w:t xml:space="preserve">Agro ecological </w:t>
                            </w:r>
                            <w:r>
                              <w:rPr>
                                <w:rFonts w:ascii="Times New Roman" w:hAnsi="Times New Roman" w:cs="Times New Roman"/>
                                <w:b/>
                              </w:rPr>
                              <w:t>variation</w:t>
                            </w:r>
                          </w:p>
                          <w:p w:rsidR="00092542" w:rsidRPr="00E100E7" w:rsidRDefault="00092542" w:rsidP="002B6BAD">
                            <w:pPr>
                              <w:pStyle w:val="ListParagraph"/>
                              <w:numPr>
                                <w:ilvl w:val="0"/>
                                <w:numId w:val="15"/>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Lowland</w:t>
                            </w:r>
                          </w:p>
                          <w:p w:rsidR="00092542" w:rsidRPr="00E100E7" w:rsidRDefault="00092542" w:rsidP="002B6BAD">
                            <w:pPr>
                              <w:pStyle w:val="ListParagraph"/>
                              <w:numPr>
                                <w:ilvl w:val="0"/>
                                <w:numId w:val="15"/>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Midland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29" style="position:absolute;margin-left:318.75pt;margin-top:6.6pt;width:156pt;height:81.7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" fillcolor="window" strokecolor="#002060" strokeweight="2pt">
                <v:path arrowok="t"/>
                <v:textbox>
                  <w:txbxContent>
                    <w:p w:rsidR="00B044C4" w:rsidRPr="008F3374" w:rsidRDefault="00B044C4" w:rsidP="00A632F5">
                      <w:pPr>
                        <w:jc w:val="center"/>
                        <w:rPr>
                          <w:rFonts w:ascii="Times New Roman" w:hAnsi="Times New Roman" w:cs="Times New Roman"/>
                          <w:b/>
                        </w:rPr>
                      </w:pPr>
                      <w:r w:rsidRPr="008F3374">
                        <w:rPr>
                          <w:rFonts w:ascii="Times New Roman" w:hAnsi="Times New Roman" w:cs="Times New Roman"/>
                          <w:b/>
                        </w:rPr>
                        <w:t xml:space="preserve">Agro ecological </w:t>
                      </w:r>
                      <w:r>
                        <w:rPr>
                          <w:rFonts w:ascii="Times New Roman" w:hAnsi="Times New Roman" w:cs="Times New Roman"/>
                          <w:b/>
                        </w:rPr>
                        <w:t>variation</w:t>
                      </w:r>
                    </w:p>
                    <w:p w:rsidR="00B044C4" w:rsidRPr="00E100E7" w:rsidRDefault="00B044C4" w:rsidP="002B6BAD">
                      <w:pPr>
                        <w:pStyle w:val="ListParagraph"/>
                        <w:numPr>
                          <w:ilvl w:val="0"/>
                          <w:numId w:val="15"/>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Lowland</w:t>
                      </w:r>
                    </w:p>
                    <w:p w:rsidR="00B044C4" w:rsidRPr="00E100E7" w:rsidRDefault="00B044C4" w:rsidP="002B6BAD">
                      <w:pPr>
                        <w:pStyle w:val="ListParagraph"/>
                        <w:numPr>
                          <w:ilvl w:val="0"/>
                          <w:numId w:val="15"/>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Midland</w:t>
                      </w:r>
                    </w:p>
                  </w:txbxContent>
                </v:textbox>
              </v:rect>
            </w:pict>
          </mc:Fallback>
        </mc:AlternateContent>
      </w:r>
    </w:p>
    <w:p w:rsidR="00A632F5" w:rsidRPr="00A632F5" w:rsidRDefault="006E55D3" w:rsidP="00A632F5">
      <w:pPr>
        <w:tabs>
          <w:tab w:val="left" w:pos="6465"/>
        </w:tabs>
        <w:spacing w:after="0" w:line="240" w:lineRule="auto"/>
        <w:rPr>
          <w:rFonts w:ascii="Times New Roman" w:eastAsia="Times New Roman" w:hAnsi="Times New Roman" w:cs="Times New Roman"/>
        </w:rPr>
      </w:pPr>
      <w:r>
        <w:rPr>
          <w:rFonts w:eastAsiaTheme="minorHAnsi"/>
          <w:noProof/>
        </w:rPr>
        <mc:AlternateContent>
          <mc:Choice Requires="wps">
            <w:drawing>
              <wp:anchor distT="0" distB="0" distL="114300" distR="114300" simplePos="0" relativeHeight="251751424" behindDoc="0" locked="0" layoutInCell="1" allowOverlap="1" wp14:anchorId="5D689066" wp14:editId="0F78924B">
                <wp:simplePos x="0" y="0"/>
                <wp:positionH relativeFrom="column">
                  <wp:posOffset>-228600</wp:posOffset>
                </wp:positionH>
                <wp:positionV relativeFrom="paragraph">
                  <wp:posOffset>112395</wp:posOffset>
                </wp:positionV>
                <wp:extent cx="2495550" cy="857885"/>
                <wp:effectExtent l="0" t="0" r="19050" b="1841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95550" cy="857885"/>
                        </a:xfrm>
                        <a:prstGeom prst="rect">
                          <a:avLst/>
                        </a:prstGeom>
                        <a:solidFill>
                          <a:sysClr val="window" lastClr="FFFFFF"/>
                        </a:solidFill>
                        <a:ln w="25400" cap="flat" cmpd="sng" algn="ctr">
                          <a:solidFill>
                            <a:srgbClr val="002060"/>
                          </a:solidFill>
                          <a:prstDash val="solid"/>
                        </a:ln>
                        <a:effectLst/>
                      </wps:spPr>
                      <wps:txbx>
                        <w:txbxContent>
                          <w:p w:rsidR="00092542" w:rsidRPr="008F3374" w:rsidRDefault="00092542" w:rsidP="00A632F5">
                            <w:pPr>
                              <w:jc w:val="center"/>
                              <w:rPr>
                                <w:rFonts w:ascii="Times New Roman" w:hAnsi="Times New Roman" w:cs="Times New Roman"/>
                                <w:b/>
                              </w:rPr>
                            </w:pPr>
                            <w:r w:rsidRPr="008F3374">
                              <w:rPr>
                                <w:rFonts w:ascii="Times New Roman" w:hAnsi="Times New Roman" w:cs="Times New Roman"/>
                                <w:b/>
                              </w:rPr>
                              <w:t>Institutional</w:t>
                            </w:r>
                            <w:r>
                              <w:rPr>
                                <w:rFonts w:ascii="Times New Roman" w:hAnsi="Times New Roman" w:cs="Times New Roman"/>
                                <w:b/>
                              </w:rPr>
                              <w:t xml:space="preserve"> variation</w:t>
                            </w:r>
                          </w:p>
                          <w:p w:rsidR="00092542" w:rsidRPr="00E100E7" w:rsidRDefault="00092542" w:rsidP="002B6BAD">
                            <w:pPr>
                              <w:pStyle w:val="ListParagraph"/>
                              <w:numPr>
                                <w:ilvl w:val="0"/>
                                <w:numId w:val="16"/>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Credit</w:t>
                            </w:r>
                          </w:p>
                          <w:p w:rsidR="00092542" w:rsidRPr="00E100E7" w:rsidRDefault="00092542" w:rsidP="002B6BAD">
                            <w:pPr>
                              <w:pStyle w:val="ListParagraph"/>
                              <w:numPr>
                                <w:ilvl w:val="0"/>
                                <w:numId w:val="16"/>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Extension services…etc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 o:spid="_x0000_s1030" style="position:absolute;margin-left:-18pt;margin-top:8.85pt;width:196.5pt;height:67.5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" fillcolor="window" strokecolor="#002060" strokeweight="2pt">
                <v:path arrowok="t"/>
                <v:textbox>
                  <w:txbxContent>
                    <w:p w:rsidR="00B044C4" w:rsidRPr="008F3374" w:rsidRDefault="00B044C4" w:rsidP="00A632F5">
                      <w:pPr>
                        <w:jc w:val="center"/>
                        <w:rPr>
                          <w:rFonts w:ascii="Times New Roman" w:hAnsi="Times New Roman" w:cs="Times New Roman"/>
                          <w:b/>
                        </w:rPr>
                      </w:pPr>
                      <w:r w:rsidRPr="008F3374">
                        <w:rPr>
                          <w:rFonts w:ascii="Times New Roman" w:hAnsi="Times New Roman" w:cs="Times New Roman"/>
                          <w:b/>
                        </w:rPr>
                        <w:t>Institutional</w:t>
                      </w:r>
                      <w:r>
                        <w:rPr>
                          <w:rFonts w:ascii="Times New Roman" w:hAnsi="Times New Roman" w:cs="Times New Roman"/>
                          <w:b/>
                        </w:rPr>
                        <w:t xml:space="preserve"> variation</w:t>
                      </w:r>
                    </w:p>
                    <w:p w:rsidR="00B044C4" w:rsidRPr="00E100E7" w:rsidRDefault="00B044C4" w:rsidP="002B6BAD">
                      <w:pPr>
                        <w:pStyle w:val="ListParagraph"/>
                        <w:numPr>
                          <w:ilvl w:val="0"/>
                          <w:numId w:val="16"/>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Credit</w:t>
                      </w:r>
                    </w:p>
                    <w:p w:rsidR="00B044C4" w:rsidRPr="00E100E7" w:rsidRDefault="00B044C4" w:rsidP="002B6BAD">
                      <w:pPr>
                        <w:pStyle w:val="ListParagraph"/>
                        <w:numPr>
                          <w:ilvl w:val="0"/>
                          <w:numId w:val="16"/>
                        </w:numPr>
                        <w:spacing w:after="0" w:line="240" w:lineRule="auto"/>
                        <w:rPr>
                          <w:rFonts w:ascii="Times New Roman" w:hAnsi="Times New Roman" w:cs="Times New Roman"/>
                          <w:sz w:val="24"/>
                          <w:szCs w:val="24"/>
                        </w:rPr>
                      </w:pPr>
                      <w:r w:rsidRPr="00E100E7">
                        <w:rPr>
                          <w:rFonts w:ascii="Times New Roman" w:hAnsi="Times New Roman" w:cs="Times New Roman"/>
                          <w:sz w:val="24"/>
                          <w:szCs w:val="24"/>
                        </w:rPr>
                        <w:t>Extension services…etc</w:t>
                      </w:r>
                    </w:p>
                  </w:txbxContent>
                </v:textbox>
              </v:rect>
            </w:pict>
          </mc:Fallback>
        </mc:AlternateContent>
      </w:r>
      <w:r w:rsidR="00A632F5" w:rsidRPr="00A632F5">
        <w:rPr>
          <w:rFonts w:ascii="Times New Roman" w:eastAsia="Times New Roman" w:hAnsi="Times New Roman" w:cs="Times New Roman"/>
        </w:rPr>
        <w:tab/>
      </w:r>
    </w:p>
    <w:p w:rsidR="00A632F5" w:rsidRPr="00A632F5" w:rsidRDefault="00A632F5" w:rsidP="00A632F5">
      <w:pPr>
        <w:spacing w:after="0" w:line="240" w:lineRule="auto"/>
        <w:rPr>
          <w:rFonts w:ascii="Times New Roman" w:eastAsia="Times New Roman" w:hAnsi="Times New Roman" w:cs="Times New Roman"/>
        </w:rPr>
      </w:pPr>
    </w:p>
    <w:p w:rsidR="00A632F5" w:rsidRPr="00A632F5" w:rsidRDefault="00A632F5" w:rsidP="00A632F5">
      <w:pPr>
        <w:spacing w:after="0" w:line="240" w:lineRule="auto"/>
        <w:rPr>
          <w:rFonts w:ascii="Times New Roman" w:eastAsia="Times New Roman" w:hAnsi="Times New Roman" w:cs="Times New Roman"/>
        </w:rPr>
      </w:pPr>
    </w:p>
    <w:p w:rsidR="00A632F5" w:rsidRPr="00A632F5" w:rsidRDefault="00A632F5" w:rsidP="00A632F5">
      <w:pPr>
        <w:spacing w:after="0" w:line="240" w:lineRule="auto"/>
        <w:rPr>
          <w:rFonts w:ascii="Times New Roman" w:eastAsia="Times New Roman" w:hAnsi="Times New Roman" w:cs="Times New Roman"/>
        </w:rPr>
      </w:pPr>
    </w:p>
    <w:p w:rsidR="00A632F5" w:rsidRPr="00A632F5" w:rsidRDefault="00A632F5" w:rsidP="00A632F5">
      <w:pPr>
        <w:spacing w:after="0" w:line="240" w:lineRule="auto"/>
        <w:rPr>
          <w:rFonts w:ascii="Times New Roman" w:eastAsia="Times New Roman" w:hAnsi="Times New Roman" w:cs="Times New Roman"/>
        </w:rPr>
      </w:pPr>
    </w:p>
    <w:p w:rsidR="00A632F5" w:rsidRPr="00A632F5" w:rsidRDefault="00A632F5" w:rsidP="00A632F5">
      <w:pPr>
        <w:spacing w:after="0" w:line="240" w:lineRule="auto"/>
        <w:rPr>
          <w:rFonts w:ascii="Times New Roman" w:eastAsia="Times New Roman" w:hAnsi="Times New Roman" w:cs="Times New Roman"/>
        </w:rPr>
      </w:pPr>
    </w:p>
    <w:p w:rsidR="00A632F5" w:rsidRPr="00A632F5" w:rsidRDefault="006E55D3" w:rsidP="00A632F5">
      <w:pPr>
        <w:spacing w:after="0" w:line="240" w:lineRule="auto"/>
        <w:rPr>
          <w:rFonts w:ascii="Times New Roman" w:eastAsia="Times New Roman" w:hAnsi="Times New Roman" w:cs="Times New Roman"/>
        </w:rPr>
      </w:pPr>
      <w:r>
        <w:rPr>
          <w:rFonts w:ascii="Times New Roman" w:eastAsia="Verdana" w:hAnsi="Times New Roman" w:cs="Times New Roman"/>
          <w:noProof/>
          <w:color w:val="000000"/>
          <w:sz w:val="24"/>
        </w:rPr>
        <mc:AlternateContent>
          <mc:Choice Requires="wps">
            <w:drawing>
              <wp:anchor distT="0" distB="0" distL="114300" distR="114300" simplePos="0" relativeHeight="251760640" behindDoc="0" locked="0" layoutInCell="1" allowOverlap="1" wp14:anchorId="1F90F6AE" wp14:editId="175423DE">
                <wp:simplePos x="0" y="0"/>
                <wp:positionH relativeFrom="column">
                  <wp:posOffset>2409825</wp:posOffset>
                </wp:positionH>
                <wp:positionV relativeFrom="paragraph">
                  <wp:posOffset>108585</wp:posOffset>
                </wp:positionV>
                <wp:extent cx="3152775" cy="1560830"/>
                <wp:effectExtent l="9525" t="10160" r="9525" b="10160"/>
                <wp:wrapNone/>
                <wp:docPr id="1" name="Rectangle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52775" cy="1560830"/>
                        </a:xfrm>
                        <a:prstGeom prst="rect">
                          <a:avLst/>
                        </a:prstGeom>
                        <a:solidFill>
                          <a:srgbClr val="FFFFFF"/>
                        </a:solidFill>
                        <a:ln w="9525">
                          <a:solidFill>
                            <a:srgbClr val="0000FF"/>
                          </a:solidFill>
                          <a:miter lim="800000"/>
                          <a:headEnd/>
                          <a:tailEnd/>
                        </a:ln>
                      </wps:spPr>
                      <wps:txbx>
                        <w:txbxContent>
                          <w:p w:rsidR="00092542" w:rsidRPr="00FD0900" w:rsidRDefault="00092542">
                            <w:pPr>
                              <w:rPr>
                                <w:rFonts w:ascii="Times New Roman" w:hAnsi="Times New Roman" w:cs="Times New Roman"/>
                                <w:b/>
                                <w:sz w:val="24"/>
                                <w:szCs w:val="24"/>
                              </w:rPr>
                            </w:pPr>
                            <w:r>
                              <w:rPr>
                                <w:rFonts w:ascii="Times New Roman" w:hAnsi="Times New Roman" w:cs="Times New Roman"/>
                                <w:b/>
                                <w:sz w:val="24"/>
                                <w:szCs w:val="24"/>
                              </w:rPr>
                              <w:t>Out</w:t>
                            </w:r>
                            <w:r w:rsidRPr="00FD0900">
                              <w:rPr>
                                <w:rFonts w:ascii="Times New Roman" w:hAnsi="Times New Roman" w:cs="Times New Roman"/>
                                <w:b/>
                                <w:sz w:val="24"/>
                                <w:szCs w:val="24"/>
                              </w:rPr>
                              <w:t>come</w:t>
                            </w:r>
                          </w:p>
                          <w:p w:rsidR="00092542" w:rsidRPr="00E100E7" w:rsidRDefault="00092542" w:rsidP="002B6BAD">
                            <w:pPr>
                              <w:pStyle w:val="ListParagraph"/>
                              <w:numPr>
                                <w:ilvl w:val="0"/>
                                <w:numId w:val="18"/>
                              </w:numPr>
                              <w:rPr>
                                <w:rFonts w:ascii="Times New Roman" w:hAnsi="Times New Roman" w:cs="Times New Roman"/>
                                <w:sz w:val="24"/>
                                <w:szCs w:val="24"/>
                              </w:rPr>
                            </w:pPr>
                            <w:r w:rsidRPr="00E100E7">
                              <w:rPr>
                                <w:rFonts w:ascii="Times New Roman" w:hAnsi="Times New Roman" w:cs="Times New Roman"/>
                                <w:sz w:val="24"/>
                                <w:szCs w:val="24"/>
                              </w:rPr>
                              <w:t xml:space="preserve">Higher output </w:t>
                            </w:r>
                          </w:p>
                          <w:p w:rsidR="00092542" w:rsidRPr="00E100E7" w:rsidRDefault="00092542" w:rsidP="002B6BAD">
                            <w:pPr>
                              <w:pStyle w:val="ListParagraph"/>
                              <w:numPr>
                                <w:ilvl w:val="0"/>
                                <w:numId w:val="18"/>
                              </w:numPr>
                              <w:rPr>
                                <w:rFonts w:ascii="Times New Roman" w:hAnsi="Times New Roman" w:cs="Times New Roman"/>
                                <w:sz w:val="24"/>
                                <w:szCs w:val="24"/>
                              </w:rPr>
                            </w:pPr>
                            <w:r w:rsidRPr="00E100E7">
                              <w:rPr>
                                <w:rFonts w:ascii="Times New Roman" w:hAnsi="Times New Roman" w:cs="Times New Roman"/>
                                <w:sz w:val="24"/>
                                <w:szCs w:val="24"/>
                              </w:rPr>
                              <w:t>Sustainable of farming &amp; competiveness</w:t>
                            </w:r>
                          </w:p>
                          <w:p w:rsidR="00092542" w:rsidRPr="00E100E7" w:rsidRDefault="00092542" w:rsidP="002B6BAD">
                            <w:pPr>
                              <w:pStyle w:val="ListParagraph"/>
                              <w:numPr>
                                <w:ilvl w:val="0"/>
                                <w:numId w:val="18"/>
                              </w:numPr>
                              <w:rPr>
                                <w:rFonts w:ascii="Times New Roman" w:hAnsi="Times New Roman" w:cs="Times New Roman"/>
                                <w:sz w:val="24"/>
                                <w:szCs w:val="24"/>
                              </w:rPr>
                            </w:pPr>
                            <w:r w:rsidRPr="00E100E7">
                              <w:rPr>
                                <w:rFonts w:ascii="Times New Roman" w:hAnsi="Times New Roman" w:cs="Times New Roman"/>
                                <w:sz w:val="24"/>
                                <w:szCs w:val="24"/>
                              </w:rPr>
                              <w:t>Increase welfare</w:t>
                            </w:r>
                          </w:p>
                          <w:p w:rsidR="00092542" w:rsidRPr="00AF4BEE" w:rsidRDefault="00092542" w:rsidP="002B6BAD">
                            <w:pPr>
                              <w:pStyle w:val="ListParagraph"/>
                              <w:numPr>
                                <w:ilvl w:val="0"/>
                                <w:numId w:val="18"/>
                              </w:numPr>
                              <w:rPr>
                                <w:rFonts w:cstheme="minorHAnsi"/>
                                <w:sz w:val="24"/>
                                <w:szCs w:val="24"/>
                              </w:rPr>
                            </w:pPr>
                            <w:r w:rsidRPr="00E100E7">
                              <w:rPr>
                                <w:rFonts w:ascii="Times New Roman" w:hAnsi="Times New Roman" w:cs="Times New Roman"/>
                                <w:sz w:val="24"/>
                                <w:szCs w:val="24"/>
                              </w:rPr>
                              <w:t>Poverty reduction &amp; food security</w:t>
                            </w:r>
                            <w:proofErr w:type="gramStart"/>
                            <w:r w:rsidRPr="00E100E7">
                              <w:rPr>
                                <w:rFonts w:ascii="Times New Roman" w:hAnsi="Times New Roman" w:cs="Times New Roman"/>
                                <w:sz w:val="24"/>
                                <w:szCs w:val="24"/>
                              </w:rPr>
                              <w:t>..</w:t>
                            </w:r>
                            <w:proofErr w:type="gramEnd"/>
                            <w:r w:rsidRPr="00E100E7">
                              <w:rPr>
                                <w:rFonts w:ascii="Times New Roman" w:hAnsi="Times New Roman" w:cs="Times New Roman"/>
                                <w:sz w:val="24"/>
                                <w:szCs w:val="24"/>
                              </w:rPr>
                              <w:t>etc</w:t>
                            </w:r>
                          </w:p>
                          <w:p w:rsidR="00092542" w:rsidRDefault="00092542">
                            <w:pPr>
                              <w:rPr>
                                <w:rFonts w:ascii="Times New Roman" w:hAnsi="Times New Roman" w:cs="Times New Roman"/>
                              </w:rPr>
                            </w:pPr>
                          </w:p>
                          <w:p w:rsidR="00092542" w:rsidRDefault="00092542">
                            <w:pPr>
                              <w:rPr>
                                <w:rFonts w:ascii="Times New Roman" w:hAnsi="Times New Roman" w:cs="Times New Roman"/>
                              </w:rPr>
                            </w:pPr>
                          </w:p>
                          <w:p w:rsidR="00092542" w:rsidRPr="00CC6A56" w:rsidRDefault="00092542">
                            <w:pPr>
                              <w:rPr>
                                <w:rFonts w:ascii="Times New Roman" w:hAnsi="Times New Roman" w:cs="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1" o:spid="_x0000_s1031" style="position:absolute;margin-left:189.75pt;margin-top:8.55pt;width:248.25pt;height:122.9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" strokecolor="blue">
                <v:textbox>
                  <w:txbxContent>
                    <w:p w:rsidR="00B044C4" w:rsidRPr="00FD0900" w:rsidRDefault="00B044C4">
                      <w:pPr>
                        <w:rPr>
                          <w:rFonts w:ascii="Times New Roman" w:hAnsi="Times New Roman" w:cs="Times New Roman"/>
                          <w:b/>
                          <w:sz w:val="24"/>
                          <w:szCs w:val="24"/>
                        </w:rPr>
                      </w:pPr>
                      <w:r>
                        <w:rPr>
                          <w:rFonts w:ascii="Times New Roman" w:hAnsi="Times New Roman" w:cs="Times New Roman"/>
                          <w:b/>
                          <w:sz w:val="24"/>
                          <w:szCs w:val="24"/>
                        </w:rPr>
                        <w:t>Out</w:t>
                      </w:r>
                      <w:r w:rsidRPr="00FD0900">
                        <w:rPr>
                          <w:rFonts w:ascii="Times New Roman" w:hAnsi="Times New Roman" w:cs="Times New Roman"/>
                          <w:b/>
                          <w:sz w:val="24"/>
                          <w:szCs w:val="24"/>
                        </w:rPr>
                        <w:t>come</w:t>
                      </w:r>
                    </w:p>
                    <w:p w:rsidR="00B044C4" w:rsidRPr="00E100E7" w:rsidRDefault="00B044C4" w:rsidP="002B6BAD">
                      <w:pPr>
                        <w:pStyle w:val="ListParagraph"/>
                        <w:numPr>
                          <w:ilvl w:val="0"/>
                          <w:numId w:val="18"/>
                        </w:numPr>
                        <w:rPr>
                          <w:rFonts w:ascii="Times New Roman" w:hAnsi="Times New Roman" w:cs="Times New Roman"/>
                          <w:sz w:val="24"/>
                          <w:szCs w:val="24"/>
                        </w:rPr>
                      </w:pPr>
                      <w:r w:rsidRPr="00E100E7">
                        <w:rPr>
                          <w:rFonts w:ascii="Times New Roman" w:hAnsi="Times New Roman" w:cs="Times New Roman"/>
                          <w:sz w:val="24"/>
                          <w:szCs w:val="24"/>
                        </w:rPr>
                        <w:t xml:space="preserve">Higher output </w:t>
                      </w:r>
                    </w:p>
                    <w:p w:rsidR="00B044C4" w:rsidRPr="00E100E7" w:rsidRDefault="00B044C4" w:rsidP="002B6BAD">
                      <w:pPr>
                        <w:pStyle w:val="ListParagraph"/>
                        <w:numPr>
                          <w:ilvl w:val="0"/>
                          <w:numId w:val="18"/>
                        </w:numPr>
                        <w:rPr>
                          <w:rFonts w:ascii="Times New Roman" w:hAnsi="Times New Roman" w:cs="Times New Roman"/>
                          <w:sz w:val="24"/>
                          <w:szCs w:val="24"/>
                        </w:rPr>
                      </w:pPr>
                      <w:r w:rsidRPr="00E100E7">
                        <w:rPr>
                          <w:rFonts w:ascii="Times New Roman" w:hAnsi="Times New Roman" w:cs="Times New Roman"/>
                          <w:sz w:val="24"/>
                          <w:szCs w:val="24"/>
                        </w:rPr>
                        <w:t>Sustainable of farming &amp; competiveness</w:t>
                      </w:r>
                    </w:p>
                    <w:p w:rsidR="00B044C4" w:rsidRPr="00E100E7" w:rsidRDefault="00B044C4" w:rsidP="002B6BAD">
                      <w:pPr>
                        <w:pStyle w:val="ListParagraph"/>
                        <w:numPr>
                          <w:ilvl w:val="0"/>
                          <w:numId w:val="18"/>
                        </w:numPr>
                        <w:rPr>
                          <w:rFonts w:ascii="Times New Roman" w:hAnsi="Times New Roman" w:cs="Times New Roman"/>
                          <w:sz w:val="24"/>
                          <w:szCs w:val="24"/>
                        </w:rPr>
                      </w:pPr>
                      <w:r w:rsidRPr="00E100E7">
                        <w:rPr>
                          <w:rFonts w:ascii="Times New Roman" w:hAnsi="Times New Roman" w:cs="Times New Roman"/>
                          <w:sz w:val="24"/>
                          <w:szCs w:val="24"/>
                        </w:rPr>
                        <w:t>Increase welfare</w:t>
                      </w:r>
                    </w:p>
                    <w:p w:rsidR="00B044C4" w:rsidRPr="00AF4BEE" w:rsidRDefault="00B044C4" w:rsidP="002B6BAD">
                      <w:pPr>
                        <w:pStyle w:val="ListParagraph"/>
                        <w:numPr>
                          <w:ilvl w:val="0"/>
                          <w:numId w:val="18"/>
                        </w:numPr>
                        <w:rPr>
                          <w:rFonts w:cstheme="minorHAnsi"/>
                          <w:sz w:val="24"/>
                          <w:szCs w:val="24"/>
                        </w:rPr>
                      </w:pPr>
                      <w:r w:rsidRPr="00E100E7">
                        <w:rPr>
                          <w:rFonts w:ascii="Times New Roman" w:hAnsi="Times New Roman" w:cs="Times New Roman"/>
                          <w:sz w:val="24"/>
                          <w:szCs w:val="24"/>
                        </w:rPr>
                        <w:t>Poverty reduction &amp; food security..etc</w:t>
                      </w:r>
                    </w:p>
                    <w:p w:rsidR="00B044C4" w:rsidRDefault="00B044C4">
                      <w:pPr>
                        <w:rPr>
                          <w:rFonts w:ascii="Times New Roman" w:hAnsi="Times New Roman" w:cs="Times New Roman"/>
                        </w:rPr>
                      </w:pPr>
                    </w:p>
                    <w:p w:rsidR="00B044C4" w:rsidRDefault="00B044C4">
                      <w:pPr>
                        <w:rPr>
                          <w:rFonts w:ascii="Times New Roman" w:hAnsi="Times New Roman" w:cs="Times New Roman"/>
                        </w:rPr>
                      </w:pPr>
                    </w:p>
                    <w:p w:rsidR="00B044C4" w:rsidRPr="00CC6A56" w:rsidRDefault="00B044C4">
                      <w:pPr>
                        <w:rPr>
                          <w:rFonts w:ascii="Times New Roman" w:hAnsi="Times New Roman" w:cs="Times New Roman"/>
                        </w:rPr>
                      </w:pPr>
                    </w:p>
                  </w:txbxContent>
                </v:textbox>
              </v:rect>
            </w:pict>
          </mc:Fallback>
        </mc:AlternateContent>
      </w:r>
    </w:p>
    <w:p w:rsidR="00A632F5" w:rsidRPr="00A632F5" w:rsidRDefault="00A632F5" w:rsidP="00A632F5">
      <w:pPr>
        <w:spacing w:after="0" w:line="240" w:lineRule="auto"/>
        <w:rPr>
          <w:rFonts w:ascii="Times New Roman" w:eastAsia="Times New Roman" w:hAnsi="Times New Roman" w:cs="Times New Roman"/>
          <w:sz w:val="24"/>
          <w:szCs w:val="24"/>
        </w:rPr>
      </w:pPr>
    </w:p>
    <w:p w:rsidR="00CC3395" w:rsidRPr="00A632F5" w:rsidRDefault="00CC6A56" w:rsidP="00CC339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bookmarkEnd w:id="62"/>
    <w:p w:rsidR="001C4788" w:rsidRDefault="001C4788" w:rsidP="000B136E">
      <w:pPr>
        <w:spacing w:line="360" w:lineRule="auto"/>
        <w:jc w:val="both"/>
        <w:rPr>
          <w:rFonts w:ascii="Times New Roman" w:eastAsia="Verdana" w:hAnsi="Times New Roman" w:cs="Times New Roman"/>
          <w:color w:val="000000"/>
          <w:sz w:val="24"/>
        </w:rPr>
      </w:pPr>
    </w:p>
    <w:p w:rsidR="00461EFB" w:rsidRDefault="00461EFB" w:rsidP="00A632F5">
      <w:pPr>
        <w:pStyle w:val="Heading1"/>
        <w:spacing w:before="0" w:line="360" w:lineRule="auto"/>
        <w:rPr>
          <w:rFonts w:ascii="Times New Roman" w:hAnsi="Times New Roman" w:cs="Times New Roman"/>
          <w:color w:val="000000" w:themeColor="text1"/>
        </w:rPr>
      </w:pPr>
    </w:p>
    <w:p w:rsidR="008F3374" w:rsidRDefault="008F3374" w:rsidP="00732BA9"/>
    <w:p w:rsidR="008F3374" w:rsidRPr="008F3374" w:rsidRDefault="008F3374" w:rsidP="008F3374">
      <w:pPr>
        <w:tabs>
          <w:tab w:val="left" w:pos="3930"/>
        </w:tabs>
        <w:rPr>
          <w:rFonts w:ascii="Times New Roman" w:hAnsi="Times New Roman" w:cs="Times New Roman"/>
          <w:sz w:val="24"/>
          <w:szCs w:val="24"/>
        </w:rPr>
      </w:pPr>
      <w:r>
        <w:tab/>
      </w:r>
      <w:r w:rsidR="00E100E7">
        <w:rPr>
          <w:rFonts w:ascii="Times New Roman" w:hAnsi="Times New Roman" w:cs="Times New Roman"/>
          <w:sz w:val="24"/>
          <w:szCs w:val="24"/>
        </w:rPr>
        <w:t>Source: O</w:t>
      </w:r>
      <w:r w:rsidR="001C2FD2">
        <w:rPr>
          <w:rFonts w:ascii="Times New Roman" w:hAnsi="Times New Roman" w:cs="Times New Roman"/>
          <w:sz w:val="24"/>
          <w:szCs w:val="24"/>
        </w:rPr>
        <w:t xml:space="preserve">wn </w:t>
      </w:r>
      <w:r w:rsidR="00AF4BEE">
        <w:rPr>
          <w:rFonts w:ascii="Times New Roman" w:hAnsi="Times New Roman" w:cs="Times New Roman"/>
          <w:sz w:val="24"/>
          <w:szCs w:val="24"/>
        </w:rPr>
        <w:t>Conceptualization,</w:t>
      </w:r>
      <w:r w:rsidR="001C2FD2">
        <w:rPr>
          <w:rFonts w:ascii="Times New Roman" w:hAnsi="Times New Roman" w:cs="Times New Roman"/>
          <w:sz w:val="24"/>
          <w:szCs w:val="24"/>
        </w:rPr>
        <w:t xml:space="preserve"> 2020</w:t>
      </w:r>
    </w:p>
    <w:p w:rsidR="00732BA9" w:rsidRPr="008F3374" w:rsidRDefault="00732BA9" w:rsidP="008F3374">
      <w:pPr>
        <w:sectPr w:rsidR="00732BA9" w:rsidRPr="008F3374" w:rsidSect="00461EFB">
          <w:type w:val="continuous"/>
          <w:pgSz w:w="12240" w:h="15840"/>
          <w:pgMar w:top="1440" w:right="1440" w:bottom="1440" w:left="1440" w:header="720" w:footer="720" w:gutter="0"/>
          <w:pgNumType w:start="1"/>
          <w:cols w:space="720"/>
          <w:docGrid w:linePitch="360"/>
        </w:sectPr>
      </w:pPr>
    </w:p>
    <w:p w:rsidR="00A50585" w:rsidRDefault="00A50585" w:rsidP="00B71A48">
      <w:pPr>
        <w:pStyle w:val="Heading1"/>
        <w:spacing w:line="360" w:lineRule="auto"/>
        <w:rPr>
          <w:rFonts w:ascii="Times New Roman" w:hAnsi="Times New Roman" w:cs="Times New Roman"/>
          <w:color w:val="000000" w:themeColor="text1"/>
          <w:sz w:val="36"/>
          <w:szCs w:val="36"/>
        </w:rPr>
        <w:sectPr w:rsidR="00A50585" w:rsidSect="00461EFB">
          <w:type w:val="continuous"/>
          <w:pgSz w:w="12240" w:h="15840"/>
          <w:pgMar w:top="1440" w:right="1440" w:bottom="1440" w:left="1440" w:header="720" w:footer="720" w:gutter="0"/>
          <w:cols w:space="720"/>
          <w:docGrid w:linePitch="360"/>
        </w:sectPr>
      </w:pPr>
    </w:p>
    <w:p w:rsidR="00665BA9" w:rsidRDefault="00F53282" w:rsidP="00AE1CF3">
      <w:pPr>
        <w:pStyle w:val="Heading1"/>
        <w:numPr>
          <w:ilvl w:val="0"/>
          <w:numId w:val="2"/>
        </w:numPr>
        <w:spacing w:line="360" w:lineRule="auto"/>
        <w:jc w:val="center"/>
        <w:rPr>
          <w:rFonts w:ascii="Times New Roman" w:hAnsi="Times New Roman" w:cs="Times New Roman"/>
          <w:color w:val="000000" w:themeColor="text1"/>
          <w:sz w:val="36"/>
          <w:szCs w:val="36"/>
        </w:rPr>
      </w:pPr>
      <w:bookmarkStart w:id="64" w:name="_Toc45022058"/>
      <w:r w:rsidRPr="006977BF">
        <w:rPr>
          <w:rFonts w:ascii="Times New Roman" w:hAnsi="Times New Roman" w:cs="Times New Roman"/>
          <w:color w:val="000000" w:themeColor="text1"/>
          <w:sz w:val="36"/>
          <w:szCs w:val="36"/>
        </w:rPr>
        <w:lastRenderedPageBreak/>
        <w:t>METHODOLOGY OF THE STUDY</w:t>
      </w:r>
      <w:bookmarkEnd w:id="64"/>
    </w:p>
    <w:p w:rsidR="001244AF" w:rsidRPr="001244AF" w:rsidRDefault="001244AF" w:rsidP="00F65710">
      <w:pPr>
        <w:spacing w:line="360" w:lineRule="auto"/>
        <w:jc w:val="both"/>
        <w:rPr>
          <w:rFonts w:ascii="Times New Roman" w:hAnsi="Times New Roman" w:cs="Times New Roman"/>
          <w:sz w:val="24"/>
          <w:szCs w:val="24"/>
        </w:rPr>
      </w:pPr>
      <w:r w:rsidRPr="001244AF">
        <w:rPr>
          <w:rFonts w:ascii="Times New Roman" w:hAnsi="Times New Roman" w:cs="Times New Roman"/>
          <w:sz w:val="24"/>
          <w:szCs w:val="24"/>
        </w:rPr>
        <w:t>This section presents an overview of the study area, data source and collection methods, sampling technique, sample size determin</w:t>
      </w:r>
      <w:r w:rsidR="00A2093D">
        <w:rPr>
          <w:rFonts w:ascii="Times New Roman" w:hAnsi="Times New Roman" w:cs="Times New Roman"/>
          <w:sz w:val="24"/>
          <w:szCs w:val="24"/>
        </w:rPr>
        <w:t xml:space="preserve">ation, method of data analysis </w:t>
      </w:r>
      <w:r w:rsidRPr="001244AF">
        <w:rPr>
          <w:rFonts w:ascii="Times New Roman" w:hAnsi="Times New Roman" w:cs="Times New Roman"/>
          <w:sz w:val="24"/>
          <w:szCs w:val="24"/>
        </w:rPr>
        <w:t>and expected sign of explanatory variables</w:t>
      </w:r>
      <w:r>
        <w:rPr>
          <w:rFonts w:ascii="Times New Roman" w:hAnsi="Times New Roman" w:cs="Times New Roman"/>
          <w:sz w:val="24"/>
          <w:szCs w:val="24"/>
        </w:rPr>
        <w:t>.</w:t>
      </w:r>
    </w:p>
    <w:p w:rsidR="00233E0E" w:rsidRDefault="00233E0E" w:rsidP="002B6BAD">
      <w:pPr>
        <w:pStyle w:val="Heading2"/>
        <w:numPr>
          <w:ilvl w:val="1"/>
          <w:numId w:val="34"/>
        </w:numPr>
        <w:rPr>
          <w:rFonts w:ascii="Times New Roman" w:eastAsia="Batang" w:hAnsi="Times New Roman" w:cs="Times New Roman"/>
          <w:color w:val="000000" w:themeColor="text1"/>
          <w:sz w:val="28"/>
          <w:szCs w:val="28"/>
        </w:rPr>
      </w:pPr>
      <w:bookmarkStart w:id="65" w:name="_Toc45022059"/>
      <w:r w:rsidRPr="006977BF">
        <w:rPr>
          <w:rFonts w:ascii="Times New Roman" w:eastAsia="Batang" w:hAnsi="Times New Roman" w:cs="Times New Roman"/>
          <w:color w:val="000000" w:themeColor="text1"/>
          <w:sz w:val="28"/>
          <w:szCs w:val="28"/>
        </w:rPr>
        <w:t xml:space="preserve">Description </w:t>
      </w:r>
      <w:r w:rsidR="00CA13D9" w:rsidRPr="006977BF">
        <w:rPr>
          <w:rFonts w:ascii="Times New Roman" w:eastAsia="Batang" w:hAnsi="Times New Roman" w:cs="Times New Roman"/>
          <w:color w:val="000000" w:themeColor="text1"/>
          <w:sz w:val="28"/>
          <w:szCs w:val="28"/>
        </w:rPr>
        <w:t>of the</w:t>
      </w:r>
      <w:r w:rsidRPr="006977BF">
        <w:rPr>
          <w:rFonts w:ascii="Times New Roman" w:eastAsia="Batang" w:hAnsi="Times New Roman" w:cs="Times New Roman"/>
          <w:color w:val="000000" w:themeColor="text1"/>
          <w:sz w:val="28"/>
          <w:szCs w:val="28"/>
        </w:rPr>
        <w:t xml:space="preserve"> study area</w:t>
      </w:r>
      <w:bookmarkEnd w:id="65"/>
    </w:p>
    <w:p w:rsidR="001244AF" w:rsidRDefault="001244AF" w:rsidP="00062028">
      <w:pPr>
        <w:spacing w:after="0" w:line="360" w:lineRule="auto"/>
        <w:jc w:val="both"/>
        <w:rPr>
          <w:rFonts w:ascii="Times New Roman" w:hAnsi="Times New Roman" w:cs="Times New Roman"/>
          <w:sz w:val="24"/>
          <w:szCs w:val="24"/>
        </w:rPr>
      </w:pPr>
      <w:r w:rsidRPr="002E36B7">
        <w:rPr>
          <w:rFonts w:ascii="Times New Roman" w:hAnsi="Times New Roman" w:cs="Times New Roman"/>
          <w:sz w:val="24"/>
          <w:szCs w:val="24"/>
        </w:rPr>
        <w:t xml:space="preserve">The </w:t>
      </w:r>
      <w:r w:rsidR="00F55C8B">
        <w:rPr>
          <w:rFonts w:ascii="Times New Roman" w:hAnsi="Times New Roman" w:cs="Times New Roman"/>
          <w:sz w:val="24"/>
          <w:szCs w:val="24"/>
        </w:rPr>
        <w:t>study where</w:t>
      </w:r>
      <w:r w:rsidRPr="002E36B7">
        <w:rPr>
          <w:rFonts w:ascii="Times New Roman" w:hAnsi="Times New Roman" w:cs="Times New Roman"/>
          <w:sz w:val="24"/>
          <w:szCs w:val="24"/>
        </w:rPr>
        <w:t xml:space="preserve"> cond</w:t>
      </w:r>
      <w:r w:rsidR="00FF3C38">
        <w:rPr>
          <w:rFonts w:ascii="Times New Roman" w:hAnsi="Times New Roman" w:cs="Times New Roman"/>
          <w:sz w:val="24"/>
          <w:szCs w:val="24"/>
        </w:rPr>
        <w:t>ucted in Ambo District, Wes</w:t>
      </w:r>
      <w:r w:rsidR="00743555">
        <w:rPr>
          <w:rFonts w:ascii="Times New Roman" w:hAnsi="Times New Roman" w:cs="Times New Roman"/>
          <w:sz w:val="24"/>
          <w:szCs w:val="24"/>
        </w:rPr>
        <w:t>t Sho</w:t>
      </w:r>
      <w:r w:rsidR="00FF3C38">
        <w:rPr>
          <w:rFonts w:ascii="Times New Roman" w:hAnsi="Times New Roman" w:cs="Times New Roman"/>
          <w:sz w:val="24"/>
          <w:szCs w:val="24"/>
        </w:rPr>
        <w:t>a zone of O</w:t>
      </w:r>
      <w:r w:rsidRPr="002E36B7">
        <w:rPr>
          <w:rFonts w:ascii="Times New Roman" w:hAnsi="Times New Roman" w:cs="Times New Roman"/>
          <w:sz w:val="24"/>
          <w:szCs w:val="24"/>
        </w:rPr>
        <w:t>romia regional state, Ethiopia. The capital of the di</w:t>
      </w:r>
      <w:r w:rsidR="000064AE">
        <w:rPr>
          <w:rFonts w:ascii="Times New Roman" w:hAnsi="Times New Roman" w:cs="Times New Roman"/>
          <w:sz w:val="24"/>
          <w:szCs w:val="24"/>
        </w:rPr>
        <w:t>strict, Ambo town is located at</w:t>
      </w:r>
      <w:r w:rsidRPr="002E36B7">
        <w:rPr>
          <w:rFonts w:ascii="Times New Roman" w:hAnsi="Times New Roman" w:cs="Times New Roman"/>
          <w:sz w:val="24"/>
          <w:szCs w:val="24"/>
        </w:rPr>
        <w:t xml:space="preserve"> the 114 Km west of Addis Ababa on the main road to Nekemte. The </w:t>
      </w:r>
      <w:r w:rsidR="000064AE" w:rsidRPr="002E36B7">
        <w:rPr>
          <w:rFonts w:ascii="Times New Roman" w:hAnsi="Times New Roman" w:cs="Times New Roman"/>
          <w:sz w:val="24"/>
          <w:szCs w:val="24"/>
        </w:rPr>
        <w:t>study</w:t>
      </w:r>
      <w:r w:rsidRPr="002E36B7">
        <w:rPr>
          <w:rFonts w:ascii="Times New Roman" w:hAnsi="Times New Roman" w:cs="Times New Roman"/>
          <w:sz w:val="24"/>
          <w:szCs w:val="24"/>
        </w:rPr>
        <w:t xml:space="preserve"> area located at a coordinate of latitude and longitude of 8</w:t>
      </w:r>
      <w:r w:rsidRPr="002E36B7">
        <w:rPr>
          <w:rFonts w:ascii="Times New Roman" w:hAnsi="Times New Roman" w:cs="Times New Roman"/>
          <w:sz w:val="24"/>
          <w:szCs w:val="24"/>
          <w:vertAlign w:val="superscript"/>
        </w:rPr>
        <w:t>o</w:t>
      </w:r>
      <w:r w:rsidRPr="002E36B7">
        <w:rPr>
          <w:rFonts w:ascii="Times New Roman" w:hAnsi="Times New Roman" w:cs="Times New Roman"/>
          <w:sz w:val="24"/>
          <w:szCs w:val="24"/>
        </w:rPr>
        <w:t xml:space="preserve"> 48’ N to 9</w:t>
      </w:r>
      <w:r w:rsidRPr="002E36B7">
        <w:rPr>
          <w:rFonts w:ascii="Times New Roman" w:hAnsi="Times New Roman" w:cs="Times New Roman"/>
          <w:sz w:val="24"/>
          <w:szCs w:val="24"/>
          <w:vertAlign w:val="superscript"/>
        </w:rPr>
        <w:t>o</w:t>
      </w:r>
      <w:r w:rsidRPr="002E36B7">
        <w:rPr>
          <w:rFonts w:ascii="Times New Roman" w:hAnsi="Times New Roman" w:cs="Times New Roman"/>
          <w:sz w:val="24"/>
          <w:szCs w:val="24"/>
        </w:rPr>
        <w:t xml:space="preserve"> 04’ N and 37</w:t>
      </w:r>
      <w:r w:rsidRPr="002E36B7">
        <w:rPr>
          <w:rFonts w:ascii="Times New Roman" w:hAnsi="Times New Roman" w:cs="Times New Roman"/>
          <w:sz w:val="24"/>
          <w:szCs w:val="24"/>
          <w:vertAlign w:val="superscript"/>
        </w:rPr>
        <w:t xml:space="preserve">o </w:t>
      </w:r>
      <w:r w:rsidRPr="002E36B7">
        <w:rPr>
          <w:rFonts w:ascii="Times New Roman" w:hAnsi="Times New Roman" w:cs="Times New Roman"/>
          <w:sz w:val="24"/>
          <w:szCs w:val="24"/>
        </w:rPr>
        <w:t>48’ N to 37</w:t>
      </w:r>
      <w:r w:rsidRPr="002E36B7">
        <w:rPr>
          <w:rFonts w:ascii="Times New Roman" w:hAnsi="Times New Roman" w:cs="Times New Roman"/>
          <w:sz w:val="24"/>
          <w:szCs w:val="24"/>
          <w:vertAlign w:val="superscript"/>
        </w:rPr>
        <w:t xml:space="preserve">o </w:t>
      </w:r>
      <w:r w:rsidR="00204DE9">
        <w:rPr>
          <w:rFonts w:ascii="Times New Roman" w:hAnsi="Times New Roman" w:cs="Times New Roman"/>
          <w:sz w:val="24"/>
          <w:szCs w:val="24"/>
        </w:rPr>
        <w:t>57’E, respectively. Th</w:t>
      </w:r>
      <w:r w:rsidRPr="002E36B7">
        <w:rPr>
          <w:rFonts w:ascii="Times New Roman" w:hAnsi="Times New Roman" w:cs="Times New Roman"/>
          <w:sz w:val="24"/>
          <w:szCs w:val="24"/>
        </w:rPr>
        <w:t>e district has 33 kebeles which 32 are rural and one urban. The total population of the district is estimated to be 111,644 of which 55,769 are males and 55,875 are females. Among these, about 110</w:t>
      </w:r>
      <w:r w:rsidR="000064AE">
        <w:rPr>
          <w:rFonts w:ascii="Times New Roman" w:hAnsi="Times New Roman" w:cs="Times New Roman"/>
          <w:sz w:val="24"/>
          <w:szCs w:val="24"/>
        </w:rPr>
        <w:t xml:space="preserve">,029 are living in rural areas </w:t>
      </w:r>
      <w:r w:rsidRPr="002E36B7">
        <w:rPr>
          <w:rFonts w:ascii="Times New Roman" w:hAnsi="Times New Roman" w:cs="Times New Roman"/>
          <w:sz w:val="24"/>
          <w:szCs w:val="24"/>
        </w:rPr>
        <w:t xml:space="preserve">and about 1,615 are urban residents. The boundaries of the district adjoin Gindabert District in the north, Wonchi District in the south, Dandi District in the east and Toke Kutaye District in </w:t>
      </w:r>
      <w:r>
        <w:rPr>
          <w:rFonts w:ascii="Times New Roman" w:hAnsi="Times New Roman" w:cs="Times New Roman"/>
          <w:sz w:val="24"/>
          <w:szCs w:val="24"/>
        </w:rPr>
        <w:t xml:space="preserve">the west. Overall </w:t>
      </w:r>
      <w:r w:rsidRPr="002E36B7">
        <w:rPr>
          <w:rFonts w:ascii="Times New Roman" w:hAnsi="Times New Roman" w:cs="Times New Roman"/>
          <w:sz w:val="24"/>
          <w:szCs w:val="24"/>
        </w:rPr>
        <w:t>area coverage of the district is 62,166.69 hectares. The climate and topography of the district is said to have a favorable cli</w:t>
      </w:r>
      <w:r w:rsidR="00EC6D26">
        <w:rPr>
          <w:rFonts w:ascii="Times New Roman" w:hAnsi="Times New Roman" w:cs="Times New Roman"/>
          <w:sz w:val="24"/>
          <w:szCs w:val="24"/>
        </w:rPr>
        <w:t xml:space="preserve">mate with the portion of 14.7% </w:t>
      </w:r>
      <w:r>
        <w:rPr>
          <w:rFonts w:ascii="Times New Roman" w:hAnsi="Times New Roman" w:cs="Times New Roman"/>
          <w:sz w:val="24"/>
          <w:szCs w:val="24"/>
        </w:rPr>
        <w:t>l</w:t>
      </w:r>
      <w:r w:rsidRPr="002E36B7">
        <w:rPr>
          <w:rFonts w:ascii="Times New Roman" w:hAnsi="Times New Roman" w:cs="Times New Roman"/>
          <w:sz w:val="24"/>
          <w:szCs w:val="24"/>
        </w:rPr>
        <w:t>owland (kola), 50% midland (weyina</w:t>
      </w:r>
      <w:r w:rsidR="00EC6D26">
        <w:rPr>
          <w:rFonts w:ascii="Times New Roman" w:hAnsi="Times New Roman" w:cs="Times New Roman"/>
          <w:sz w:val="24"/>
          <w:szCs w:val="24"/>
        </w:rPr>
        <w:t xml:space="preserve"> </w:t>
      </w:r>
      <w:r w:rsidRPr="002E36B7">
        <w:rPr>
          <w:rFonts w:ascii="Times New Roman" w:hAnsi="Times New Roman" w:cs="Times New Roman"/>
          <w:sz w:val="24"/>
          <w:szCs w:val="24"/>
        </w:rPr>
        <w:t xml:space="preserve">dega), and 35.3% Highland (Dega). The average annual of the district showed that the mean annual temperature range from 10 </w:t>
      </w:r>
      <w:r w:rsidRPr="002E36B7">
        <w:rPr>
          <w:rFonts w:ascii="Times New Roman" w:hAnsi="Times New Roman" w:cs="Times New Roman"/>
          <w:sz w:val="24"/>
          <w:szCs w:val="24"/>
          <w:vertAlign w:val="superscript"/>
        </w:rPr>
        <w:t>o</w:t>
      </w:r>
      <w:r w:rsidR="00EC6D26">
        <w:rPr>
          <w:rFonts w:ascii="Times New Roman" w:hAnsi="Times New Roman" w:cs="Times New Roman"/>
          <w:sz w:val="24"/>
          <w:szCs w:val="24"/>
        </w:rPr>
        <w:t xml:space="preserve">C </w:t>
      </w:r>
      <w:r w:rsidRPr="002E36B7">
        <w:rPr>
          <w:rFonts w:ascii="Times New Roman" w:hAnsi="Times New Roman" w:cs="Times New Roman"/>
          <w:sz w:val="24"/>
          <w:szCs w:val="24"/>
        </w:rPr>
        <w:t xml:space="preserve">to 28 </w:t>
      </w:r>
      <w:r w:rsidRPr="002E36B7">
        <w:rPr>
          <w:rFonts w:ascii="Times New Roman" w:hAnsi="Times New Roman" w:cs="Times New Roman"/>
          <w:sz w:val="24"/>
          <w:szCs w:val="24"/>
          <w:vertAlign w:val="superscript"/>
        </w:rPr>
        <w:t>o</w:t>
      </w:r>
      <w:r w:rsidRPr="002E36B7">
        <w:rPr>
          <w:rFonts w:ascii="Times New Roman" w:hAnsi="Times New Roman" w:cs="Times New Roman"/>
          <w:sz w:val="24"/>
          <w:szCs w:val="24"/>
        </w:rPr>
        <w:t xml:space="preserve">C and the average annual rainfall of the district ranges from 500-1600mm per annum. Crop production and livestock rearing are the main economic activities in the area.  </w:t>
      </w:r>
      <w:r w:rsidR="00EC6D26" w:rsidRPr="002E36B7">
        <w:rPr>
          <w:rFonts w:ascii="Times New Roman" w:hAnsi="Times New Roman" w:cs="Times New Roman"/>
          <w:sz w:val="24"/>
          <w:szCs w:val="24"/>
        </w:rPr>
        <w:t>Major</w:t>
      </w:r>
      <w:r w:rsidRPr="002E36B7">
        <w:rPr>
          <w:rFonts w:ascii="Times New Roman" w:hAnsi="Times New Roman" w:cs="Times New Roman"/>
          <w:sz w:val="24"/>
          <w:szCs w:val="24"/>
        </w:rPr>
        <w:t xml:space="preserve"> food crops grown by the farmers that </w:t>
      </w:r>
      <w:r w:rsidR="000064AE" w:rsidRPr="002E36B7">
        <w:rPr>
          <w:rFonts w:ascii="Times New Roman" w:hAnsi="Times New Roman" w:cs="Times New Roman"/>
          <w:sz w:val="24"/>
          <w:szCs w:val="24"/>
        </w:rPr>
        <w:t>include</w:t>
      </w:r>
      <w:r w:rsidRPr="002E36B7">
        <w:rPr>
          <w:rFonts w:ascii="Times New Roman" w:hAnsi="Times New Roman" w:cs="Times New Roman"/>
          <w:sz w:val="24"/>
          <w:szCs w:val="24"/>
        </w:rPr>
        <w:t xml:space="preserve"> wheat, teff, </w:t>
      </w:r>
      <w:r>
        <w:rPr>
          <w:rFonts w:ascii="Times New Roman" w:hAnsi="Times New Roman" w:cs="Times New Roman"/>
          <w:sz w:val="24"/>
          <w:szCs w:val="24"/>
        </w:rPr>
        <w:t xml:space="preserve">barely, maize, and bean are the </w:t>
      </w:r>
      <w:r w:rsidR="00EC6D26" w:rsidRPr="002E36B7">
        <w:rPr>
          <w:rFonts w:ascii="Times New Roman" w:hAnsi="Times New Roman" w:cs="Times New Roman"/>
          <w:sz w:val="24"/>
          <w:szCs w:val="24"/>
        </w:rPr>
        <w:t>major</w:t>
      </w:r>
      <w:r w:rsidRPr="002E36B7">
        <w:rPr>
          <w:rFonts w:ascii="Times New Roman" w:hAnsi="Times New Roman" w:cs="Times New Roman"/>
          <w:sz w:val="24"/>
          <w:szCs w:val="24"/>
        </w:rPr>
        <w:t xml:space="preserve"> field crops, products in the district, while different fruits and vegetables are cultivated</w:t>
      </w:r>
      <w:r w:rsidR="00C57C5C">
        <w:rPr>
          <w:rFonts w:ascii="Times New Roman" w:hAnsi="Times New Roman" w:cs="Times New Roman"/>
          <w:sz w:val="24"/>
          <w:szCs w:val="24"/>
        </w:rPr>
        <w:t xml:space="preserve"> to supplement the household’s </w:t>
      </w:r>
      <w:r w:rsidRPr="002E36B7">
        <w:rPr>
          <w:rFonts w:ascii="Times New Roman" w:hAnsi="Times New Roman" w:cs="Times New Roman"/>
          <w:sz w:val="24"/>
          <w:szCs w:val="24"/>
        </w:rPr>
        <w:t>food need and additional income</w:t>
      </w:r>
      <w:r w:rsidR="00C57C5C">
        <w:rPr>
          <w:rFonts w:ascii="Times New Roman" w:hAnsi="Times New Roman" w:cs="Times New Roman"/>
          <w:sz w:val="24"/>
          <w:szCs w:val="24"/>
        </w:rPr>
        <w:t xml:space="preserve"> </w:t>
      </w:r>
      <w:r w:rsidRPr="002E36B7">
        <w:rPr>
          <w:rFonts w:ascii="Times New Roman" w:hAnsi="Times New Roman" w:cs="Times New Roman"/>
          <w:sz w:val="24"/>
          <w:szCs w:val="24"/>
        </w:rPr>
        <w:t>(ADAO,</w:t>
      </w:r>
      <w:r w:rsidR="001C2FD2">
        <w:rPr>
          <w:rFonts w:ascii="Times New Roman" w:hAnsi="Times New Roman" w:cs="Times New Roman"/>
          <w:sz w:val="24"/>
          <w:szCs w:val="24"/>
        </w:rPr>
        <w:t xml:space="preserve"> 2020</w:t>
      </w:r>
      <w:r w:rsidRPr="002E36B7">
        <w:rPr>
          <w:rFonts w:ascii="Times New Roman" w:hAnsi="Times New Roman" w:cs="Times New Roman"/>
          <w:sz w:val="24"/>
          <w:szCs w:val="24"/>
        </w:rPr>
        <w:t xml:space="preserve">).   </w:t>
      </w:r>
    </w:p>
    <w:p w:rsidR="00806913" w:rsidRDefault="00806913" w:rsidP="00062028">
      <w:pPr>
        <w:spacing w:after="0" w:line="360" w:lineRule="auto"/>
        <w:jc w:val="both"/>
        <w:rPr>
          <w:rFonts w:ascii="Times New Roman" w:hAnsi="Times New Roman" w:cs="Times New Roman"/>
          <w:sz w:val="24"/>
          <w:szCs w:val="24"/>
        </w:rPr>
      </w:pPr>
    </w:p>
    <w:p w:rsidR="00806913" w:rsidRDefault="00806913" w:rsidP="00062028">
      <w:pPr>
        <w:spacing w:after="0" w:line="360" w:lineRule="auto"/>
        <w:jc w:val="both"/>
        <w:rPr>
          <w:rFonts w:ascii="Times New Roman" w:hAnsi="Times New Roman" w:cs="Times New Roman"/>
          <w:sz w:val="24"/>
          <w:szCs w:val="24"/>
        </w:rPr>
      </w:pPr>
    </w:p>
    <w:p w:rsidR="00806913" w:rsidRDefault="00806913" w:rsidP="00062028">
      <w:pPr>
        <w:spacing w:after="0" w:line="360" w:lineRule="auto"/>
        <w:jc w:val="both"/>
        <w:rPr>
          <w:rFonts w:ascii="Times New Roman" w:hAnsi="Times New Roman" w:cs="Times New Roman"/>
          <w:sz w:val="24"/>
          <w:szCs w:val="24"/>
        </w:rPr>
      </w:pPr>
    </w:p>
    <w:p w:rsidR="00806913" w:rsidRDefault="00806913" w:rsidP="00062028">
      <w:pPr>
        <w:spacing w:after="0" w:line="360" w:lineRule="auto"/>
        <w:jc w:val="both"/>
        <w:rPr>
          <w:rFonts w:ascii="Times New Roman" w:hAnsi="Times New Roman" w:cs="Times New Roman"/>
          <w:sz w:val="24"/>
          <w:szCs w:val="24"/>
        </w:rPr>
      </w:pPr>
    </w:p>
    <w:p w:rsidR="00806913" w:rsidRDefault="00806913" w:rsidP="00062028">
      <w:pPr>
        <w:spacing w:after="0" w:line="360" w:lineRule="auto"/>
        <w:jc w:val="both"/>
        <w:rPr>
          <w:rFonts w:ascii="Times New Roman" w:hAnsi="Times New Roman" w:cs="Times New Roman"/>
          <w:sz w:val="24"/>
          <w:szCs w:val="24"/>
        </w:rPr>
      </w:pPr>
    </w:p>
    <w:p w:rsidR="00806913" w:rsidRDefault="00806913" w:rsidP="00062028">
      <w:pPr>
        <w:spacing w:after="0" w:line="360" w:lineRule="auto"/>
        <w:jc w:val="both"/>
        <w:rPr>
          <w:rFonts w:ascii="Times New Roman" w:hAnsi="Times New Roman" w:cs="Times New Roman"/>
          <w:sz w:val="24"/>
          <w:szCs w:val="24"/>
        </w:rPr>
      </w:pPr>
    </w:p>
    <w:p w:rsidR="00806913" w:rsidRDefault="00806913" w:rsidP="00062028">
      <w:pPr>
        <w:spacing w:after="0" w:line="360" w:lineRule="auto"/>
        <w:jc w:val="both"/>
        <w:rPr>
          <w:rFonts w:ascii="Times New Roman" w:hAnsi="Times New Roman" w:cs="Times New Roman"/>
          <w:sz w:val="24"/>
          <w:szCs w:val="24"/>
        </w:rPr>
      </w:pPr>
    </w:p>
    <w:p w:rsidR="005D4675" w:rsidRPr="00B71A48" w:rsidRDefault="005D4675" w:rsidP="005D4675">
      <w:pPr>
        <w:rPr>
          <w:rFonts w:ascii="Times New Roman" w:hAnsi="Times New Roman" w:cs="Times New Roman"/>
        </w:rPr>
      </w:pPr>
      <w:r>
        <w:rPr>
          <w:rFonts w:ascii="Times New Roman" w:hAnsi="Times New Roman" w:cs="Times New Roman"/>
        </w:rPr>
        <w:lastRenderedPageBreak/>
        <w:t xml:space="preserve">                      </w:t>
      </w:r>
      <w:bookmarkStart w:id="66" w:name="_Toc40653541"/>
      <w:r w:rsidRPr="00B71A48">
        <w:rPr>
          <w:rFonts w:ascii="Times New Roman" w:hAnsi="Times New Roman" w:cs="Times New Roman"/>
        </w:rPr>
        <w:t xml:space="preserve">Figure </w:t>
      </w:r>
      <w:r w:rsidRPr="00B71A48">
        <w:rPr>
          <w:rFonts w:ascii="Times New Roman" w:hAnsi="Times New Roman" w:cs="Times New Roman"/>
        </w:rPr>
        <w:fldChar w:fldCharType="begin"/>
      </w:r>
      <w:r w:rsidRPr="00B71A48">
        <w:rPr>
          <w:rFonts w:ascii="Times New Roman" w:hAnsi="Times New Roman" w:cs="Times New Roman"/>
        </w:rPr>
        <w:instrText xml:space="preserve"> SEQ Figure \* ARABIC </w:instrText>
      </w:r>
      <w:r w:rsidRPr="00B71A48">
        <w:rPr>
          <w:rFonts w:ascii="Times New Roman" w:hAnsi="Times New Roman" w:cs="Times New Roman"/>
        </w:rPr>
        <w:fldChar w:fldCharType="separate"/>
      </w:r>
      <w:r w:rsidR="00DF72E6">
        <w:rPr>
          <w:rFonts w:ascii="Times New Roman" w:hAnsi="Times New Roman" w:cs="Times New Roman"/>
          <w:noProof/>
        </w:rPr>
        <w:t>4</w:t>
      </w:r>
      <w:r w:rsidRPr="00B71A48">
        <w:rPr>
          <w:rFonts w:ascii="Times New Roman" w:hAnsi="Times New Roman" w:cs="Times New Roman"/>
        </w:rPr>
        <w:fldChar w:fldCharType="end"/>
      </w:r>
      <w:r w:rsidRPr="00B71A48">
        <w:rPr>
          <w:rFonts w:ascii="Times New Roman" w:hAnsi="Times New Roman" w:cs="Times New Roman"/>
        </w:rPr>
        <w:t>: Graphical location of the study area</w:t>
      </w:r>
      <w:bookmarkEnd w:id="66"/>
      <w:r w:rsidRPr="00B71A48">
        <w:rPr>
          <w:rFonts w:ascii="Times New Roman" w:hAnsi="Times New Roman" w:cs="Times New Roman"/>
        </w:rPr>
        <w:t xml:space="preserve"> </w:t>
      </w:r>
    </w:p>
    <w:p w:rsidR="005D4675" w:rsidRDefault="005D4675" w:rsidP="00062028">
      <w:pPr>
        <w:spacing w:after="0" w:line="360" w:lineRule="auto"/>
        <w:jc w:val="both"/>
        <w:rPr>
          <w:rFonts w:ascii="Times New Roman" w:hAnsi="Times New Roman" w:cs="Times New Roman"/>
          <w:sz w:val="24"/>
          <w:szCs w:val="24"/>
        </w:rPr>
      </w:pPr>
    </w:p>
    <w:p w:rsidR="00130BDA" w:rsidRDefault="00806913" w:rsidP="00062028">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1F0A709" wp14:editId="5844BE43">
            <wp:extent cx="5943600" cy="4592782"/>
            <wp:effectExtent l="0" t="0" r="0" b="0"/>
            <wp:docPr id="22" name="Picture 22" descr="C:\Users\g\Desktop\Cnrl+End p\Final Research\Project_Meger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g\Desktop\Cnrl+End p\Final Research\Project_Megersa.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43600" cy="4592782"/>
                    </a:xfrm>
                    <a:prstGeom prst="rect">
                      <a:avLst/>
                    </a:prstGeom>
                    <a:noFill/>
                    <a:ln>
                      <a:noFill/>
                    </a:ln>
                  </pic:spPr>
                </pic:pic>
              </a:graphicData>
            </a:graphic>
          </wp:inline>
        </w:drawing>
      </w:r>
    </w:p>
    <w:p w:rsidR="00130BDA" w:rsidRPr="005D4675" w:rsidRDefault="005D4675" w:rsidP="00062028">
      <w:pPr>
        <w:spacing w:after="0" w:line="360" w:lineRule="auto"/>
        <w:jc w:val="both"/>
        <w:rPr>
          <w:rFonts w:ascii="Times New Roman" w:hAnsi="Times New Roman" w:cs="Times New Roman"/>
          <w:i/>
          <w:sz w:val="24"/>
          <w:szCs w:val="24"/>
        </w:rPr>
      </w:pPr>
      <w:r w:rsidRPr="005D4675">
        <w:rPr>
          <w:rFonts w:ascii="Times New Roman" w:hAnsi="Times New Roman" w:cs="Times New Roman"/>
          <w:i/>
          <w:sz w:val="24"/>
          <w:szCs w:val="24"/>
        </w:rPr>
        <w:t>Source: Teklu (expert of GIS of the study area), 2020</w:t>
      </w:r>
    </w:p>
    <w:p w:rsidR="008B0778" w:rsidRPr="00896DC9" w:rsidRDefault="00FA45A1" w:rsidP="002B6BAD">
      <w:pPr>
        <w:pStyle w:val="ListParagraph"/>
        <w:numPr>
          <w:ilvl w:val="1"/>
          <w:numId w:val="34"/>
        </w:numPr>
        <w:spacing w:after="0" w:line="360" w:lineRule="auto"/>
        <w:jc w:val="both"/>
        <w:outlineLvl w:val="1"/>
        <w:rPr>
          <w:rFonts w:ascii="Times New Roman" w:hAnsi="Times New Roman" w:cs="Times New Roman"/>
          <w:b/>
          <w:sz w:val="32"/>
          <w:szCs w:val="32"/>
        </w:rPr>
      </w:pPr>
      <w:bookmarkStart w:id="67" w:name="_Toc45022060"/>
      <w:r w:rsidRPr="00896DC9">
        <w:rPr>
          <w:rFonts w:ascii="Times New Roman" w:hAnsi="Times New Roman" w:cs="Times New Roman"/>
          <w:b/>
          <w:sz w:val="32"/>
          <w:szCs w:val="32"/>
        </w:rPr>
        <w:t xml:space="preserve">The </w:t>
      </w:r>
      <w:r w:rsidR="008B0778" w:rsidRPr="00896DC9">
        <w:rPr>
          <w:rFonts w:ascii="Times New Roman" w:hAnsi="Times New Roman" w:cs="Times New Roman"/>
          <w:b/>
          <w:sz w:val="32"/>
          <w:szCs w:val="32"/>
        </w:rPr>
        <w:t>Research Design</w:t>
      </w:r>
      <w:bookmarkEnd w:id="67"/>
    </w:p>
    <w:p w:rsidR="008B0778" w:rsidRPr="00C20250" w:rsidRDefault="008B0778" w:rsidP="008B0778">
      <w:pPr>
        <w:spacing w:after="0" w:line="360" w:lineRule="auto"/>
        <w:jc w:val="both"/>
        <w:rPr>
          <w:rFonts w:ascii="Times New Roman" w:hAnsi="Times New Roman" w:cs="Times New Roman"/>
          <w:sz w:val="24"/>
          <w:szCs w:val="24"/>
        </w:rPr>
      </w:pPr>
      <w:r w:rsidRPr="00C20250">
        <w:rPr>
          <w:rFonts w:ascii="Times New Roman" w:hAnsi="Times New Roman" w:cs="Times New Roman"/>
          <w:sz w:val="24"/>
          <w:szCs w:val="24"/>
        </w:rPr>
        <w:t>The difficult problem that follows the task of defining the research problem is the preparation of design of research project, popularly known as research design (Kothari, 2004). The author also defined the research design as the arrangement of conditions for collection and ana</w:t>
      </w:r>
      <w:r w:rsidR="00A76817" w:rsidRPr="00C20250">
        <w:rPr>
          <w:rFonts w:ascii="Times New Roman" w:hAnsi="Times New Roman" w:cs="Times New Roman"/>
          <w:sz w:val="24"/>
          <w:szCs w:val="24"/>
        </w:rPr>
        <w:t>lysis of data in a manner that aims to combine relevance to research purpose with a keen interest on procedure. More explicitly, the design decisions happened to be in respect of; what was the study made, where the study carried out, what type of data were required, where could the required</w:t>
      </w:r>
      <w:r w:rsidR="00D155AB">
        <w:rPr>
          <w:rFonts w:ascii="Times New Roman" w:hAnsi="Times New Roman" w:cs="Times New Roman"/>
          <w:sz w:val="24"/>
          <w:szCs w:val="24"/>
        </w:rPr>
        <w:t xml:space="preserve"> </w:t>
      </w:r>
      <w:r w:rsidR="00A76817" w:rsidRPr="00C20250">
        <w:rPr>
          <w:rFonts w:ascii="Times New Roman" w:hAnsi="Times New Roman" w:cs="Times New Roman"/>
          <w:sz w:val="24"/>
          <w:szCs w:val="24"/>
        </w:rPr>
        <w:t>data found, what periods of time the s</w:t>
      </w:r>
      <w:r w:rsidR="00FA5294" w:rsidRPr="00C20250">
        <w:rPr>
          <w:rFonts w:ascii="Times New Roman" w:hAnsi="Times New Roman" w:cs="Times New Roman"/>
          <w:sz w:val="24"/>
          <w:szCs w:val="24"/>
        </w:rPr>
        <w:t xml:space="preserve">tudy included, what techniques </w:t>
      </w:r>
      <w:r w:rsidR="00A76817" w:rsidRPr="00C20250">
        <w:rPr>
          <w:rFonts w:ascii="Times New Roman" w:hAnsi="Times New Roman" w:cs="Times New Roman"/>
          <w:sz w:val="24"/>
          <w:szCs w:val="24"/>
        </w:rPr>
        <w:t xml:space="preserve">of data collection </w:t>
      </w:r>
      <w:r w:rsidR="00F55C8B">
        <w:rPr>
          <w:rFonts w:ascii="Times New Roman" w:hAnsi="Times New Roman" w:cs="Times New Roman"/>
          <w:sz w:val="24"/>
          <w:szCs w:val="24"/>
        </w:rPr>
        <w:t>was</w:t>
      </w:r>
      <w:r w:rsidR="00C20250" w:rsidRPr="00C20250">
        <w:rPr>
          <w:rFonts w:ascii="Times New Roman" w:hAnsi="Times New Roman" w:cs="Times New Roman"/>
          <w:sz w:val="24"/>
          <w:szCs w:val="24"/>
        </w:rPr>
        <w:t xml:space="preserve"> </w:t>
      </w:r>
      <w:r w:rsidR="00FA5294" w:rsidRPr="00C20250">
        <w:rPr>
          <w:rFonts w:ascii="Times New Roman" w:hAnsi="Times New Roman" w:cs="Times New Roman"/>
          <w:sz w:val="24"/>
          <w:szCs w:val="24"/>
        </w:rPr>
        <w:t>used</w:t>
      </w:r>
      <w:r w:rsidR="00A76817" w:rsidRPr="00C20250">
        <w:rPr>
          <w:rFonts w:ascii="Times New Roman" w:hAnsi="Times New Roman" w:cs="Times New Roman"/>
          <w:sz w:val="24"/>
          <w:szCs w:val="24"/>
        </w:rPr>
        <w:t xml:space="preserve"> </w:t>
      </w:r>
      <w:r w:rsidR="00F55C8B">
        <w:rPr>
          <w:rFonts w:ascii="Times New Roman" w:hAnsi="Times New Roman" w:cs="Times New Roman"/>
          <w:sz w:val="24"/>
          <w:szCs w:val="24"/>
        </w:rPr>
        <w:t>and how data was</w:t>
      </w:r>
      <w:r w:rsidR="00FA5294" w:rsidRPr="00C20250">
        <w:rPr>
          <w:rFonts w:ascii="Times New Roman" w:hAnsi="Times New Roman" w:cs="Times New Roman"/>
          <w:sz w:val="24"/>
          <w:szCs w:val="24"/>
        </w:rPr>
        <w:t xml:space="preserve"> analyzed, the sampling unit,</w:t>
      </w:r>
      <w:r w:rsidR="00A76817" w:rsidRPr="00C20250">
        <w:rPr>
          <w:rFonts w:ascii="Times New Roman" w:hAnsi="Times New Roman" w:cs="Times New Roman"/>
          <w:sz w:val="24"/>
          <w:szCs w:val="24"/>
        </w:rPr>
        <w:t xml:space="preserve"> </w:t>
      </w:r>
      <w:r w:rsidR="00FA5294" w:rsidRPr="00C20250">
        <w:rPr>
          <w:rFonts w:ascii="Times New Roman" w:hAnsi="Times New Roman" w:cs="Times New Roman"/>
          <w:sz w:val="24"/>
          <w:szCs w:val="24"/>
        </w:rPr>
        <w:t xml:space="preserve">probability sampling and </w:t>
      </w:r>
      <w:r w:rsidR="00323D37" w:rsidRPr="00C20250">
        <w:rPr>
          <w:rFonts w:ascii="Times New Roman" w:hAnsi="Times New Roman" w:cs="Times New Roman"/>
          <w:sz w:val="24"/>
          <w:szCs w:val="24"/>
        </w:rPr>
        <w:t>non-probability</w:t>
      </w:r>
      <w:r w:rsidR="00F55C8B">
        <w:rPr>
          <w:rFonts w:ascii="Times New Roman" w:hAnsi="Times New Roman" w:cs="Times New Roman"/>
          <w:sz w:val="24"/>
          <w:szCs w:val="24"/>
        </w:rPr>
        <w:t xml:space="preserve"> sampling methods was</w:t>
      </w:r>
      <w:r w:rsidR="00FA5294" w:rsidRPr="00C20250">
        <w:rPr>
          <w:rFonts w:ascii="Times New Roman" w:hAnsi="Times New Roman" w:cs="Times New Roman"/>
          <w:sz w:val="24"/>
          <w:szCs w:val="24"/>
        </w:rPr>
        <w:t xml:space="preserve"> included within this research design. This study followed</w:t>
      </w:r>
      <w:r w:rsidR="00F55C8B">
        <w:rPr>
          <w:rFonts w:ascii="Times New Roman" w:hAnsi="Times New Roman" w:cs="Times New Roman"/>
          <w:sz w:val="24"/>
          <w:szCs w:val="24"/>
        </w:rPr>
        <w:t xml:space="preserve"> a mixed </w:t>
      </w:r>
      <w:r w:rsidR="00F55C8B">
        <w:rPr>
          <w:rFonts w:ascii="Times New Roman" w:hAnsi="Times New Roman" w:cs="Times New Roman"/>
          <w:sz w:val="24"/>
          <w:szCs w:val="24"/>
        </w:rPr>
        <w:lastRenderedPageBreak/>
        <w:t>research approach was</w:t>
      </w:r>
      <w:r w:rsidR="00FA5294" w:rsidRPr="00C20250">
        <w:rPr>
          <w:rFonts w:ascii="Times New Roman" w:hAnsi="Times New Roman" w:cs="Times New Roman"/>
          <w:sz w:val="24"/>
          <w:szCs w:val="24"/>
        </w:rPr>
        <w:t xml:space="preserve"> by qualitative and quantitative methods of data collection</w:t>
      </w:r>
      <w:r w:rsidR="00F55C8B">
        <w:rPr>
          <w:rFonts w:ascii="Times New Roman" w:hAnsi="Times New Roman" w:cs="Times New Roman"/>
          <w:sz w:val="24"/>
          <w:szCs w:val="24"/>
        </w:rPr>
        <w:t xml:space="preserve"> was</w:t>
      </w:r>
      <w:r w:rsidR="00FA5294" w:rsidRPr="00C20250">
        <w:rPr>
          <w:rFonts w:ascii="Times New Roman" w:hAnsi="Times New Roman" w:cs="Times New Roman"/>
          <w:sz w:val="24"/>
          <w:szCs w:val="24"/>
        </w:rPr>
        <w:t xml:space="preserve"> combined. To this end, exploratory research design and </w:t>
      </w:r>
      <w:r w:rsidR="00323D37" w:rsidRPr="00C20250">
        <w:rPr>
          <w:rFonts w:ascii="Times New Roman" w:hAnsi="Times New Roman" w:cs="Times New Roman"/>
          <w:sz w:val="24"/>
          <w:szCs w:val="24"/>
        </w:rPr>
        <w:t>descriptive</w:t>
      </w:r>
      <w:r w:rsidR="00FA5294" w:rsidRPr="00C20250">
        <w:rPr>
          <w:rFonts w:ascii="Times New Roman" w:hAnsi="Times New Roman" w:cs="Times New Roman"/>
          <w:sz w:val="24"/>
          <w:szCs w:val="24"/>
        </w:rPr>
        <w:t xml:space="preserve"> research design </w:t>
      </w:r>
      <w:r w:rsidR="00F55C8B">
        <w:rPr>
          <w:rFonts w:ascii="Times New Roman" w:hAnsi="Times New Roman" w:cs="Times New Roman"/>
          <w:sz w:val="24"/>
          <w:szCs w:val="24"/>
        </w:rPr>
        <w:t>were</w:t>
      </w:r>
      <w:r w:rsidR="00C20250" w:rsidRPr="00C20250">
        <w:rPr>
          <w:rFonts w:ascii="Times New Roman" w:hAnsi="Times New Roman" w:cs="Times New Roman"/>
          <w:sz w:val="24"/>
          <w:szCs w:val="24"/>
        </w:rPr>
        <w:t xml:space="preserve"> </w:t>
      </w:r>
      <w:r w:rsidR="00323D37" w:rsidRPr="00C20250">
        <w:rPr>
          <w:rFonts w:ascii="Times New Roman" w:hAnsi="Times New Roman" w:cs="Times New Roman"/>
          <w:sz w:val="24"/>
          <w:szCs w:val="24"/>
        </w:rPr>
        <w:t>combined for generating a better result.</w:t>
      </w:r>
      <w:r w:rsidR="00FA5294" w:rsidRPr="00C20250">
        <w:rPr>
          <w:rFonts w:ascii="Times New Roman" w:hAnsi="Times New Roman" w:cs="Times New Roman"/>
          <w:sz w:val="24"/>
          <w:szCs w:val="24"/>
        </w:rPr>
        <w:t xml:space="preserve"> </w:t>
      </w:r>
      <w:r w:rsidRPr="00C20250">
        <w:rPr>
          <w:rFonts w:ascii="Times New Roman" w:hAnsi="Times New Roman" w:cs="Times New Roman"/>
          <w:sz w:val="24"/>
          <w:szCs w:val="24"/>
        </w:rPr>
        <w:t xml:space="preserve">  </w:t>
      </w:r>
      <w:r w:rsidRPr="00C20250">
        <w:rPr>
          <w:rFonts w:ascii="Times New Roman" w:eastAsia="Batang" w:hAnsi="Times New Roman" w:cs="Times New Roman"/>
          <w:bCs/>
          <w:sz w:val="24"/>
          <w:szCs w:val="24"/>
        </w:rPr>
        <w:t xml:space="preserve"> </w:t>
      </w:r>
      <w:r w:rsidRPr="00C20250">
        <w:rPr>
          <w:rFonts w:ascii="Times New Roman" w:eastAsia="Batang" w:hAnsi="Times New Roman" w:cs="Times New Roman"/>
          <w:b/>
          <w:bCs/>
          <w:sz w:val="32"/>
          <w:szCs w:val="32"/>
        </w:rPr>
        <w:t xml:space="preserve">  </w:t>
      </w:r>
    </w:p>
    <w:p w:rsidR="008C7A75" w:rsidRPr="008C7A75" w:rsidRDefault="008C7A75" w:rsidP="002B6BAD">
      <w:pPr>
        <w:pStyle w:val="ListParagraph"/>
        <w:numPr>
          <w:ilvl w:val="1"/>
          <w:numId w:val="34"/>
        </w:numPr>
        <w:spacing w:after="0" w:line="360" w:lineRule="auto"/>
        <w:jc w:val="both"/>
        <w:outlineLvl w:val="1"/>
        <w:rPr>
          <w:rFonts w:ascii="Times New Roman" w:eastAsia="Batang" w:hAnsi="Times New Roman" w:cs="Times New Roman"/>
          <w:b/>
          <w:color w:val="000000"/>
          <w:sz w:val="32"/>
          <w:szCs w:val="32"/>
        </w:rPr>
      </w:pPr>
      <w:bookmarkStart w:id="68" w:name="_Toc45022061"/>
      <w:r w:rsidRPr="008C7A75">
        <w:rPr>
          <w:rFonts w:ascii="Times New Roman" w:eastAsia="Batang" w:hAnsi="Times New Roman" w:cs="Times New Roman"/>
          <w:b/>
          <w:color w:val="000000"/>
          <w:sz w:val="32"/>
          <w:szCs w:val="32"/>
        </w:rPr>
        <w:t>Types and source of data</w:t>
      </w:r>
      <w:bookmarkEnd w:id="68"/>
    </w:p>
    <w:p w:rsidR="00896DC9" w:rsidRDefault="0085087F" w:rsidP="00896DC9">
      <w:pPr>
        <w:spacing w:after="0" w:line="360" w:lineRule="auto"/>
        <w:jc w:val="both"/>
        <w:rPr>
          <w:rFonts w:ascii="Times New Roman" w:eastAsia="Times New Roman" w:hAnsi="Times New Roman" w:cs="Times New Roman"/>
          <w:sz w:val="24"/>
          <w:szCs w:val="24"/>
        </w:rPr>
      </w:pPr>
      <w:r>
        <w:rPr>
          <w:rFonts w:ascii="Times New Roman" w:eastAsia="Batang" w:hAnsi="Times New Roman" w:cs="Times New Roman"/>
          <w:color w:val="000000"/>
          <w:sz w:val="24"/>
          <w:szCs w:val="24"/>
        </w:rPr>
        <w:t>In this study, both quantitati</w:t>
      </w:r>
      <w:r w:rsidR="00B722B4">
        <w:rPr>
          <w:rFonts w:ascii="Times New Roman" w:eastAsia="Batang" w:hAnsi="Times New Roman" w:cs="Times New Roman"/>
          <w:color w:val="000000"/>
          <w:sz w:val="24"/>
          <w:szCs w:val="24"/>
        </w:rPr>
        <w:t xml:space="preserve">ve and qualitative data were </w:t>
      </w:r>
      <w:r>
        <w:rPr>
          <w:rFonts w:ascii="Times New Roman" w:eastAsia="Batang" w:hAnsi="Times New Roman" w:cs="Times New Roman"/>
          <w:color w:val="000000"/>
          <w:sz w:val="24"/>
          <w:szCs w:val="24"/>
        </w:rPr>
        <w:t xml:space="preserve">collected through household surveys. </w:t>
      </w:r>
      <w:r w:rsidR="00B722B4">
        <w:rPr>
          <w:rFonts w:ascii="Times New Roman" w:eastAsia="Batang" w:hAnsi="Times New Roman" w:cs="Times New Roman"/>
          <w:color w:val="000000"/>
          <w:sz w:val="24"/>
          <w:szCs w:val="24"/>
        </w:rPr>
        <w:t>A qualitative method was</w:t>
      </w:r>
      <w:r w:rsidR="002031F3">
        <w:rPr>
          <w:rFonts w:ascii="Times New Roman" w:eastAsia="Batang" w:hAnsi="Times New Roman" w:cs="Times New Roman"/>
          <w:color w:val="000000"/>
          <w:sz w:val="24"/>
          <w:szCs w:val="24"/>
        </w:rPr>
        <w:t xml:space="preserve"> used to collect qualitative dat</w:t>
      </w:r>
      <w:r w:rsidR="00B722B4">
        <w:rPr>
          <w:rFonts w:ascii="Times New Roman" w:eastAsia="Batang" w:hAnsi="Times New Roman" w:cs="Times New Roman"/>
          <w:color w:val="000000"/>
          <w:sz w:val="24"/>
          <w:szCs w:val="24"/>
        </w:rPr>
        <w:t>a. A quantitative method was</w:t>
      </w:r>
      <w:r w:rsidR="002031F3">
        <w:rPr>
          <w:rFonts w:ascii="Times New Roman" w:eastAsia="Batang" w:hAnsi="Times New Roman" w:cs="Times New Roman"/>
          <w:color w:val="000000"/>
          <w:sz w:val="24"/>
          <w:szCs w:val="24"/>
        </w:rPr>
        <w:t xml:space="preserve"> used to collect information that has been transformed in to numbers. </w:t>
      </w:r>
      <w:r w:rsidR="00B722B4">
        <w:rPr>
          <w:rFonts w:ascii="Times New Roman" w:eastAsia="Batang" w:hAnsi="Times New Roman" w:cs="Times New Roman"/>
          <w:color w:val="000000"/>
          <w:sz w:val="24"/>
          <w:szCs w:val="24"/>
        </w:rPr>
        <w:t>The data for this study was</w:t>
      </w:r>
      <w:r>
        <w:rPr>
          <w:rFonts w:ascii="Times New Roman" w:eastAsia="Batang" w:hAnsi="Times New Roman" w:cs="Times New Roman"/>
          <w:color w:val="000000"/>
          <w:sz w:val="24"/>
          <w:szCs w:val="24"/>
        </w:rPr>
        <w:t xml:space="preserve"> obtained from household survey of farmers by using cross sectional data in producti</w:t>
      </w:r>
      <w:r w:rsidR="00FF3C38">
        <w:rPr>
          <w:rFonts w:ascii="Times New Roman" w:eastAsia="Batang" w:hAnsi="Times New Roman" w:cs="Times New Roman"/>
          <w:color w:val="000000"/>
          <w:sz w:val="24"/>
          <w:szCs w:val="24"/>
        </w:rPr>
        <w:t xml:space="preserve">on period of </w:t>
      </w:r>
      <w:r w:rsidR="001A6061">
        <w:rPr>
          <w:rFonts w:ascii="Times New Roman" w:eastAsia="Batang" w:hAnsi="Times New Roman" w:cs="Times New Roman"/>
          <w:color w:val="000000"/>
          <w:sz w:val="24"/>
          <w:szCs w:val="24"/>
        </w:rPr>
        <w:t>2019/</w:t>
      </w:r>
      <w:r w:rsidR="00FF3C38">
        <w:rPr>
          <w:rFonts w:ascii="Times New Roman" w:eastAsia="Batang" w:hAnsi="Times New Roman" w:cs="Times New Roman"/>
          <w:color w:val="000000"/>
          <w:sz w:val="24"/>
          <w:szCs w:val="24"/>
        </w:rPr>
        <w:t>2020 in Ambo D</w:t>
      </w:r>
      <w:r w:rsidR="006D607B">
        <w:rPr>
          <w:rFonts w:ascii="Times New Roman" w:eastAsia="Batang" w:hAnsi="Times New Roman" w:cs="Times New Roman"/>
          <w:color w:val="000000"/>
          <w:sz w:val="24"/>
          <w:szCs w:val="24"/>
        </w:rPr>
        <w:t>istrict. The main source of for the study was primarily a field survey</w:t>
      </w:r>
      <w:r w:rsidR="00C8717E">
        <w:rPr>
          <w:rFonts w:ascii="Times New Roman" w:eastAsia="Batang" w:hAnsi="Times New Roman" w:cs="Times New Roman"/>
          <w:color w:val="000000"/>
          <w:sz w:val="24"/>
          <w:szCs w:val="24"/>
        </w:rPr>
        <w:t xml:space="preserve"> which focused on data related to socio-economic, demographic characteristics of respondents, </w:t>
      </w:r>
      <w:r w:rsidR="002036B3">
        <w:rPr>
          <w:rFonts w:ascii="Times New Roman" w:eastAsia="Batang" w:hAnsi="Times New Roman" w:cs="Times New Roman"/>
          <w:color w:val="000000"/>
          <w:sz w:val="24"/>
          <w:szCs w:val="24"/>
        </w:rPr>
        <w:t>agro ecological</w:t>
      </w:r>
      <w:r w:rsidR="00C8717E">
        <w:rPr>
          <w:rFonts w:ascii="Times New Roman" w:eastAsia="Batang" w:hAnsi="Times New Roman" w:cs="Times New Roman"/>
          <w:color w:val="000000"/>
          <w:sz w:val="24"/>
          <w:szCs w:val="24"/>
        </w:rPr>
        <w:t xml:space="preserve">, institutional and other related information that was essential for the research purpose. </w:t>
      </w:r>
      <w:r w:rsidR="006D607B">
        <w:rPr>
          <w:rFonts w:ascii="Times New Roman" w:eastAsia="Batang" w:hAnsi="Times New Roman" w:cs="Times New Roman"/>
          <w:color w:val="000000"/>
          <w:sz w:val="24"/>
          <w:szCs w:val="24"/>
        </w:rPr>
        <w:t xml:space="preserve"> </w:t>
      </w:r>
      <w:r w:rsidR="00C8717E">
        <w:rPr>
          <w:rFonts w:ascii="Times New Roman" w:eastAsia="Batang" w:hAnsi="Times New Roman" w:cs="Times New Roman"/>
          <w:color w:val="000000"/>
          <w:sz w:val="24"/>
          <w:szCs w:val="24"/>
        </w:rPr>
        <w:t>While</w:t>
      </w:r>
      <w:r w:rsidR="00B722B4">
        <w:rPr>
          <w:rFonts w:ascii="Times New Roman" w:eastAsia="Batang" w:hAnsi="Times New Roman" w:cs="Times New Roman"/>
          <w:color w:val="000000"/>
          <w:sz w:val="24"/>
          <w:szCs w:val="24"/>
        </w:rPr>
        <w:t xml:space="preserve"> the secondary data was</w:t>
      </w:r>
      <w:r w:rsidR="00164288">
        <w:rPr>
          <w:rFonts w:ascii="Times New Roman" w:eastAsia="Batang" w:hAnsi="Times New Roman" w:cs="Times New Roman"/>
          <w:color w:val="000000"/>
          <w:sz w:val="24"/>
          <w:szCs w:val="24"/>
        </w:rPr>
        <w:t xml:space="preserve"> </w:t>
      </w:r>
      <w:r w:rsidR="00233E0E" w:rsidRPr="00233E0E">
        <w:rPr>
          <w:rFonts w:ascii="Times New Roman" w:eastAsia="Batang" w:hAnsi="Times New Roman" w:cs="Times New Roman"/>
          <w:color w:val="000000"/>
          <w:sz w:val="24"/>
          <w:szCs w:val="24"/>
        </w:rPr>
        <w:t>gather</w:t>
      </w:r>
      <w:r w:rsidR="00164288">
        <w:rPr>
          <w:rFonts w:ascii="Times New Roman" w:eastAsia="Batang" w:hAnsi="Times New Roman" w:cs="Times New Roman"/>
          <w:color w:val="000000"/>
          <w:sz w:val="24"/>
          <w:szCs w:val="24"/>
        </w:rPr>
        <w:t>ed</w:t>
      </w:r>
      <w:r w:rsidR="00233E0E" w:rsidRPr="00233E0E">
        <w:rPr>
          <w:rFonts w:ascii="Times New Roman" w:eastAsia="Batang" w:hAnsi="Times New Roman" w:cs="Times New Roman"/>
          <w:color w:val="000000"/>
          <w:sz w:val="24"/>
          <w:szCs w:val="24"/>
        </w:rPr>
        <w:t xml:space="preserve"> from differ</w:t>
      </w:r>
      <w:r w:rsidR="003D0E02">
        <w:rPr>
          <w:rFonts w:ascii="Times New Roman" w:eastAsia="Batang" w:hAnsi="Times New Roman" w:cs="Times New Roman"/>
          <w:color w:val="000000"/>
          <w:sz w:val="24"/>
          <w:szCs w:val="24"/>
        </w:rPr>
        <w:t>ent source of published and unpubl</w:t>
      </w:r>
      <w:r w:rsidR="003D0E02" w:rsidRPr="00233E0E">
        <w:rPr>
          <w:rFonts w:ascii="Times New Roman" w:eastAsia="Batang" w:hAnsi="Times New Roman" w:cs="Times New Roman"/>
          <w:color w:val="000000"/>
          <w:sz w:val="24"/>
          <w:szCs w:val="24"/>
        </w:rPr>
        <w:t>ished</w:t>
      </w:r>
      <w:r w:rsidR="00233E0E" w:rsidRPr="00233E0E">
        <w:rPr>
          <w:rFonts w:ascii="Times New Roman" w:eastAsia="Batang" w:hAnsi="Times New Roman" w:cs="Times New Roman"/>
          <w:color w:val="000000"/>
          <w:sz w:val="24"/>
          <w:szCs w:val="24"/>
        </w:rPr>
        <w:t xml:space="preserve"> </w:t>
      </w:r>
      <w:r w:rsidR="00164288">
        <w:rPr>
          <w:rFonts w:ascii="Times New Roman" w:eastAsia="Batang" w:hAnsi="Times New Roman" w:cs="Times New Roman"/>
          <w:color w:val="000000"/>
          <w:sz w:val="24"/>
          <w:szCs w:val="24"/>
        </w:rPr>
        <w:t>reports</w:t>
      </w:r>
      <w:r w:rsidR="00233E0E" w:rsidRPr="00233E0E">
        <w:rPr>
          <w:rFonts w:ascii="Times New Roman" w:eastAsia="Batang" w:hAnsi="Times New Roman" w:cs="Times New Roman"/>
          <w:color w:val="000000"/>
          <w:sz w:val="24"/>
          <w:szCs w:val="24"/>
        </w:rPr>
        <w:t xml:space="preserve"> of </w:t>
      </w:r>
      <w:r w:rsidR="000064AE">
        <w:rPr>
          <w:rFonts w:ascii="Times New Roman" w:eastAsia="Batang" w:hAnsi="Times New Roman" w:cs="Times New Roman"/>
          <w:color w:val="000000"/>
          <w:sz w:val="24"/>
          <w:szCs w:val="24"/>
        </w:rPr>
        <w:t>agriculture office of the District</w:t>
      </w:r>
      <w:r w:rsidR="00164288">
        <w:rPr>
          <w:rFonts w:ascii="Times New Roman" w:eastAsia="Batang" w:hAnsi="Times New Roman" w:cs="Times New Roman"/>
          <w:color w:val="000000"/>
          <w:sz w:val="24"/>
          <w:szCs w:val="24"/>
        </w:rPr>
        <w:t>, Central Statistical Agency,</w:t>
      </w:r>
      <w:r w:rsidR="008877F1">
        <w:rPr>
          <w:rFonts w:ascii="Times New Roman" w:eastAsia="Batang" w:hAnsi="Times New Roman" w:cs="Times New Roman"/>
          <w:color w:val="000000"/>
          <w:sz w:val="24"/>
          <w:szCs w:val="24"/>
        </w:rPr>
        <w:t xml:space="preserve"> MOARD,</w:t>
      </w:r>
      <w:r w:rsidR="00233E0E" w:rsidRPr="00233E0E">
        <w:rPr>
          <w:rFonts w:ascii="Times New Roman" w:eastAsia="Batang" w:hAnsi="Times New Roman" w:cs="Times New Roman"/>
          <w:color w:val="000000"/>
          <w:sz w:val="24"/>
          <w:szCs w:val="24"/>
        </w:rPr>
        <w:t xml:space="preserve"> and other</w:t>
      </w:r>
      <w:r w:rsidR="00164288">
        <w:rPr>
          <w:rFonts w:ascii="Times New Roman" w:eastAsia="Batang" w:hAnsi="Times New Roman" w:cs="Times New Roman"/>
          <w:color w:val="000000"/>
          <w:sz w:val="24"/>
          <w:szCs w:val="24"/>
        </w:rPr>
        <w:t>s.</w:t>
      </w:r>
      <w:r w:rsidR="00F32ED3">
        <w:rPr>
          <w:rFonts w:ascii="Times New Roman" w:eastAsia="Batang" w:hAnsi="Times New Roman" w:cs="Times New Roman"/>
          <w:color w:val="000000"/>
          <w:sz w:val="24"/>
          <w:szCs w:val="24"/>
        </w:rPr>
        <w:t xml:space="preserve"> </w:t>
      </w:r>
    </w:p>
    <w:p w:rsidR="00C8717E" w:rsidRPr="00896DC9" w:rsidRDefault="00090732" w:rsidP="00896DC9">
      <w:pPr>
        <w:spacing w:after="0" w:line="360" w:lineRule="auto"/>
        <w:jc w:val="both"/>
        <w:rPr>
          <w:rFonts w:ascii="Times New Roman" w:eastAsia="Times New Roman" w:hAnsi="Times New Roman" w:cs="Times New Roman"/>
          <w:sz w:val="24"/>
          <w:szCs w:val="24"/>
        </w:rPr>
      </w:pPr>
      <w:r w:rsidRPr="00090732">
        <w:rPr>
          <w:rFonts w:ascii="Times New Roman" w:hAnsi="Times New Roman" w:cs="Times New Roman"/>
          <w:sz w:val="24"/>
          <w:szCs w:val="24"/>
        </w:rPr>
        <w:t xml:space="preserve"> </w:t>
      </w:r>
      <w:r w:rsidR="009459EA" w:rsidRPr="00090732">
        <w:rPr>
          <w:rFonts w:ascii="Times New Roman" w:eastAsia="Times New Roman" w:hAnsi="Times New Roman" w:cs="Times New Roman"/>
          <w:sz w:val="24"/>
          <w:szCs w:val="24"/>
        </w:rPr>
        <w:t xml:space="preserve">   </w:t>
      </w:r>
      <w:r w:rsidR="00474EE1" w:rsidRPr="00E97457">
        <w:rPr>
          <w:rFonts w:ascii="Times New Roman" w:eastAsia="Times New Roman" w:hAnsi="Times New Roman" w:cs="Times New Roman"/>
          <w:sz w:val="24"/>
          <w:szCs w:val="24"/>
        </w:rPr>
        <w:t xml:space="preserve">                                                                                                                                                                                                                                                                                                                                                                                                                                                                                                                                                                                                                                                                                                                                                                                                                                                                                                                                                                                                                                                                                                                                                                                                                                                                                                                                                                                                                                             </w:t>
      </w:r>
      <w:r w:rsidR="00A43EBE" w:rsidRPr="00E97457">
        <w:rPr>
          <w:rFonts w:ascii="Times New Roman" w:eastAsia="Times New Roman" w:hAnsi="Times New Roman" w:cs="Times New Roman"/>
          <w:sz w:val="24"/>
          <w:szCs w:val="24"/>
        </w:rPr>
        <w:t xml:space="preserve">   </w:t>
      </w:r>
      <w:r w:rsidR="00C8717E" w:rsidRPr="00E97457">
        <w:rPr>
          <w:rFonts w:ascii="Times New Roman" w:eastAsia="Times New Roman" w:hAnsi="Times New Roman" w:cs="Times New Roman"/>
          <w:sz w:val="24"/>
          <w:szCs w:val="24"/>
        </w:rPr>
        <w:t xml:space="preserve">  </w:t>
      </w:r>
    </w:p>
    <w:p w:rsidR="008C7A75" w:rsidRPr="008C7A75" w:rsidRDefault="008C7A75" w:rsidP="002B6BAD">
      <w:pPr>
        <w:pStyle w:val="ListParagraph"/>
        <w:numPr>
          <w:ilvl w:val="1"/>
          <w:numId w:val="34"/>
        </w:numPr>
        <w:outlineLvl w:val="1"/>
        <w:rPr>
          <w:rFonts w:ascii="Times New Roman" w:hAnsi="Times New Roman" w:cs="Times New Roman"/>
          <w:b/>
          <w:sz w:val="32"/>
          <w:szCs w:val="32"/>
        </w:rPr>
      </w:pPr>
      <w:bookmarkStart w:id="69" w:name="_Toc45022062"/>
      <w:r w:rsidRPr="008C7A75">
        <w:rPr>
          <w:rFonts w:ascii="Times New Roman" w:hAnsi="Times New Roman" w:cs="Times New Roman"/>
          <w:b/>
          <w:sz w:val="32"/>
          <w:szCs w:val="32"/>
        </w:rPr>
        <w:t>Sampling procedure and technique</w:t>
      </w:r>
      <w:bookmarkEnd w:id="69"/>
    </w:p>
    <w:p w:rsidR="00D30ACB" w:rsidRDefault="0080226C" w:rsidP="0080226C">
      <w:pPr>
        <w:spacing w:line="360" w:lineRule="auto"/>
        <w:jc w:val="both"/>
        <w:rPr>
          <w:rFonts w:ascii="Times New Roman" w:hAnsi="Times New Roman" w:cs="Times New Roman"/>
          <w:sz w:val="24"/>
          <w:szCs w:val="24"/>
        </w:rPr>
      </w:pPr>
      <w:r w:rsidRPr="00B347AE">
        <w:rPr>
          <w:rFonts w:ascii="Times New Roman" w:hAnsi="Times New Roman" w:cs="Times New Roman"/>
          <w:sz w:val="24"/>
          <w:szCs w:val="24"/>
        </w:rPr>
        <w:t>This study was used three stage sampling technique to draw a representative sample. In the first stage, by using stratifying sampling, th</w:t>
      </w:r>
      <w:r w:rsidR="001A694F">
        <w:rPr>
          <w:rFonts w:ascii="Times New Roman" w:hAnsi="Times New Roman" w:cs="Times New Roman"/>
          <w:sz w:val="24"/>
          <w:szCs w:val="24"/>
        </w:rPr>
        <w:t>e district is stratified in to</w:t>
      </w:r>
      <w:r w:rsidR="009D2E86">
        <w:rPr>
          <w:rFonts w:ascii="Times New Roman" w:hAnsi="Times New Roman" w:cs="Times New Roman"/>
          <w:sz w:val="24"/>
          <w:szCs w:val="24"/>
        </w:rPr>
        <w:t xml:space="preserve"> </w:t>
      </w:r>
      <w:r w:rsidR="001A694F">
        <w:rPr>
          <w:rFonts w:ascii="Times New Roman" w:hAnsi="Times New Roman" w:cs="Times New Roman"/>
          <w:sz w:val="24"/>
          <w:szCs w:val="24"/>
        </w:rPr>
        <w:t>kolla (lowland)</w:t>
      </w:r>
      <w:r w:rsidRPr="00B347AE">
        <w:rPr>
          <w:rFonts w:ascii="Times New Roman" w:hAnsi="Times New Roman" w:cs="Times New Roman"/>
          <w:sz w:val="24"/>
          <w:szCs w:val="24"/>
        </w:rPr>
        <w:t xml:space="preserve"> </w:t>
      </w:r>
      <w:r w:rsidR="009D2E86">
        <w:rPr>
          <w:rFonts w:ascii="Times New Roman" w:hAnsi="Times New Roman" w:cs="Times New Roman"/>
          <w:sz w:val="24"/>
          <w:szCs w:val="24"/>
        </w:rPr>
        <w:t>and woina</w:t>
      </w:r>
      <w:r w:rsidR="001A694F">
        <w:rPr>
          <w:rFonts w:ascii="Times New Roman" w:hAnsi="Times New Roman" w:cs="Times New Roman"/>
          <w:sz w:val="24"/>
          <w:szCs w:val="24"/>
        </w:rPr>
        <w:t>-</w:t>
      </w:r>
      <w:r w:rsidR="009D2E86">
        <w:rPr>
          <w:rFonts w:ascii="Times New Roman" w:hAnsi="Times New Roman" w:cs="Times New Roman"/>
          <w:sz w:val="24"/>
          <w:szCs w:val="24"/>
        </w:rPr>
        <w:t>dega</w:t>
      </w:r>
      <w:r w:rsidR="001A694F">
        <w:rPr>
          <w:rFonts w:ascii="Times New Roman" w:hAnsi="Times New Roman" w:cs="Times New Roman"/>
          <w:sz w:val="24"/>
          <w:szCs w:val="24"/>
        </w:rPr>
        <w:t xml:space="preserve"> (midland) </w:t>
      </w:r>
      <w:r w:rsidRPr="00B347AE">
        <w:rPr>
          <w:rFonts w:ascii="Times New Roman" w:hAnsi="Times New Roman" w:cs="Times New Roman"/>
          <w:sz w:val="24"/>
          <w:szCs w:val="24"/>
        </w:rPr>
        <w:t xml:space="preserve">based on agro ecological zone. In the district teff is produced only in </w:t>
      </w:r>
      <w:r w:rsidR="00176D22">
        <w:rPr>
          <w:rFonts w:ascii="Times New Roman" w:hAnsi="Times New Roman" w:cs="Times New Roman"/>
          <w:sz w:val="24"/>
          <w:szCs w:val="24"/>
        </w:rPr>
        <w:t>kolla (</w:t>
      </w:r>
      <w:r w:rsidRPr="00B347AE">
        <w:rPr>
          <w:rFonts w:ascii="Times New Roman" w:hAnsi="Times New Roman" w:cs="Times New Roman"/>
          <w:sz w:val="24"/>
          <w:szCs w:val="24"/>
        </w:rPr>
        <w:t>lowland</w:t>
      </w:r>
      <w:r w:rsidR="00176D22">
        <w:rPr>
          <w:rFonts w:ascii="Times New Roman" w:hAnsi="Times New Roman" w:cs="Times New Roman"/>
          <w:sz w:val="24"/>
          <w:szCs w:val="24"/>
        </w:rPr>
        <w:t>)</w:t>
      </w:r>
      <w:r w:rsidRPr="00B347AE">
        <w:rPr>
          <w:rFonts w:ascii="Times New Roman" w:hAnsi="Times New Roman" w:cs="Times New Roman"/>
          <w:sz w:val="24"/>
          <w:szCs w:val="24"/>
        </w:rPr>
        <w:t xml:space="preserve"> and </w:t>
      </w:r>
      <w:r w:rsidR="00176D22">
        <w:rPr>
          <w:rFonts w:ascii="Times New Roman" w:hAnsi="Times New Roman" w:cs="Times New Roman"/>
          <w:sz w:val="24"/>
          <w:szCs w:val="24"/>
        </w:rPr>
        <w:t>woina dega (</w:t>
      </w:r>
      <w:r w:rsidRPr="00B347AE">
        <w:rPr>
          <w:rFonts w:ascii="Times New Roman" w:hAnsi="Times New Roman" w:cs="Times New Roman"/>
          <w:sz w:val="24"/>
          <w:szCs w:val="24"/>
        </w:rPr>
        <w:t>midland</w:t>
      </w:r>
      <w:r w:rsidR="00176D22">
        <w:rPr>
          <w:rFonts w:ascii="Times New Roman" w:hAnsi="Times New Roman" w:cs="Times New Roman"/>
          <w:sz w:val="24"/>
          <w:szCs w:val="24"/>
        </w:rPr>
        <w:t>)</w:t>
      </w:r>
      <w:r w:rsidRPr="00B347AE">
        <w:rPr>
          <w:rFonts w:ascii="Times New Roman" w:hAnsi="Times New Roman" w:cs="Times New Roman"/>
          <w:sz w:val="24"/>
          <w:szCs w:val="24"/>
        </w:rPr>
        <w:t xml:space="preserve"> area. In the second stage, since producer in each stratum are homogenous by using simple random sampling technique three kebele</w:t>
      </w:r>
      <w:r w:rsidR="00D30ACB">
        <w:rPr>
          <w:rStyle w:val="FootnoteReference"/>
          <w:rFonts w:ascii="Times New Roman" w:hAnsi="Times New Roman" w:cs="Times New Roman"/>
          <w:sz w:val="24"/>
          <w:szCs w:val="24"/>
        </w:rPr>
        <w:footnoteReference w:id="1"/>
      </w:r>
      <w:r w:rsidRPr="00B347AE">
        <w:rPr>
          <w:rFonts w:ascii="Times New Roman" w:hAnsi="Times New Roman" w:cs="Times New Roman"/>
          <w:sz w:val="24"/>
          <w:szCs w:val="24"/>
        </w:rPr>
        <w:t xml:space="preserve"> administrations were</w:t>
      </w:r>
      <w:r w:rsidR="00B347AE">
        <w:rPr>
          <w:rFonts w:ascii="Times New Roman" w:hAnsi="Times New Roman" w:cs="Times New Roman"/>
          <w:sz w:val="24"/>
          <w:szCs w:val="24"/>
        </w:rPr>
        <w:t xml:space="preserve"> selected from 16 </w:t>
      </w:r>
      <w:r w:rsidR="00176D22">
        <w:rPr>
          <w:rFonts w:ascii="Times New Roman" w:hAnsi="Times New Roman" w:cs="Times New Roman"/>
          <w:sz w:val="24"/>
          <w:szCs w:val="24"/>
        </w:rPr>
        <w:t>woina dega (</w:t>
      </w:r>
      <w:r w:rsidR="00B347AE">
        <w:rPr>
          <w:rFonts w:ascii="Times New Roman" w:hAnsi="Times New Roman" w:cs="Times New Roman"/>
          <w:sz w:val="24"/>
          <w:szCs w:val="24"/>
        </w:rPr>
        <w:t>midland</w:t>
      </w:r>
      <w:r w:rsidR="00176D22">
        <w:rPr>
          <w:rFonts w:ascii="Times New Roman" w:hAnsi="Times New Roman" w:cs="Times New Roman"/>
          <w:sz w:val="24"/>
          <w:szCs w:val="24"/>
        </w:rPr>
        <w:t>)</w:t>
      </w:r>
      <w:r w:rsidR="00B347AE">
        <w:rPr>
          <w:rFonts w:ascii="Times New Roman" w:hAnsi="Times New Roman" w:cs="Times New Roman"/>
          <w:sz w:val="24"/>
          <w:szCs w:val="24"/>
        </w:rPr>
        <w:t xml:space="preserve"> kebele</w:t>
      </w:r>
      <w:r w:rsidRPr="00B347AE">
        <w:rPr>
          <w:rFonts w:ascii="Times New Roman" w:hAnsi="Times New Roman" w:cs="Times New Roman"/>
          <w:sz w:val="24"/>
          <w:szCs w:val="24"/>
        </w:rPr>
        <w:t xml:space="preserve"> administrations and one kebele administration from 4 </w:t>
      </w:r>
      <w:r w:rsidR="00176D22">
        <w:rPr>
          <w:rFonts w:ascii="Times New Roman" w:hAnsi="Times New Roman" w:cs="Times New Roman"/>
          <w:sz w:val="24"/>
          <w:szCs w:val="24"/>
        </w:rPr>
        <w:t>kolla (</w:t>
      </w:r>
      <w:r w:rsidRPr="00B347AE">
        <w:rPr>
          <w:rFonts w:ascii="Times New Roman" w:hAnsi="Times New Roman" w:cs="Times New Roman"/>
          <w:sz w:val="24"/>
          <w:szCs w:val="24"/>
        </w:rPr>
        <w:t>lowland</w:t>
      </w:r>
      <w:r w:rsidR="00176D22">
        <w:rPr>
          <w:rFonts w:ascii="Times New Roman" w:hAnsi="Times New Roman" w:cs="Times New Roman"/>
          <w:sz w:val="24"/>
          <w:szCs w:val="24"/>
        </w:rPr>
        <w:t>)</w:t>
      </w:r>
      <w:r w:rsidRPr="00B347AE">
        <w:rPr>
          <w:rFonts w:ascii="Times New Roman" w:hAnsi="Times New Roman" w:cs="Times New Roman"/>
          <w:sz w:val="24"/>
          <w:szCs w:val="24"/>
        </w:rPr>
        <w:t xml:space="preserve"> kebele administrations. In the third stage, a total number of 187 sample farmers were selected by using simple</w:t>
      </w:r>
      <w:r w:rsidR="0031141D">
        <w:rPr>
          <w:rFonts w:ascii="Times New Roman" w:hAnsi="Times New Roman" w:cs="Times New Roman"/>
          <w:sz w:val="24"/>
          <w:szCs w:val="24"/>
        </w:rPr>
        <w:t xml:space="preserve"> random</w:t>
      </w:r>
      <w:r w:rsidRPr="00B347AE">
        <w:rPr>
          <w:rFonts w:ascii="Times New Roman" w:hAnsi="Times New Roman" w:cs="Times New Roman"/>
          <w:sz w:val="24"/>
          <w:szCs w:val="24"/>
        </w:rPr>
        <w:t xml:space="preserve"> sampling technique </w:t>
      </w:r>
      <w:r w:rsidRPr="00C17BA7">
        <w:rPr>
          <w:rFonts w:ascii="Times New Roman" w:hAnsi="Times New Roman" w:cs="Times New Roman"/>
          <w:sz w:val="24"/>
          <w:szCs w:val="24"/>
        </w:rPr>
        <w:t xml:space="preserve">called lottery method </w:t>
      </w:r>
      <w:r w:rsidRPr="00B347AE">
        <w:rPr>
          <w:rFonts w:ascii="Times New Roman" w:hAnsi="Times New Roman" w:cs="Times New Roman"/>
          <w:sz w:val="24"/>
          <w:szCs w:val="24"/>
        </w:rPr>
        <w:t xml:space="preserve">from 4 kebele administrations. </w:t>
      </w:r>
      <w:r w:rsidR="00C61026" w:rsidRPr="00B347AE">
        <w:rPr>
          <w:rFonts w:ascii="Times New Roman" w:hAnsi="Times New Roman" w:cs="Times New Roman"/>
          <w:sz w:val="24"/>
          <w:szCs w:val="24"/>
        </w:rPr>
        <w:t>The total sample size was</w:t>
      </w:r>
      <w:r w:rsidR="00275598" w:rsidRPr="00B347AE">
        <w:rPr>
          <w:rFonts w:ascii="Times New Roman" w:hAnsi="Times New Roman" w:cs="Times New Roman"/>
          <w:sz w:val="24"/>
          <w:szCs w:val="24"/>
        </w:rPr>
        <w:t xml:space="preserve"> distributed to each sampling unit based on probability proportional to size sampling technique</w:t>
      </w:r>
      <w:bookmarkStart w:id="70" w:name="_Toc441528419"/>
      <w:r w:rsidR="006345D1" w:rsidRPr="00B347AE">
        <w:rPr>
          <w:rFonts w:ascii="Times New Roman" w:hAnsi="Times New Roman" w:cs="Times New Roman"/>
          <w:sz w:val="24"/>
          <w:szCs w:val="24"/>
        </w:rPr>
        <w:t xml:space="preserve">. </w:t>
      </w:r>
      <w:r w:rsidR="001D1E09" w:rsidRPr="00B347AE">
        <w:rPr>
          <w:rFonts w:ascii="Times New Roman" w:hAnsi="Times New Roman" w:cs="Times New Roman"/>
          <w:sz w:val="24"/>
          <w:szCs w:val="24"/>
        </w:rPr>
        <w:t>In generally, these sampling techniques were having more cost effectiveness, time effectiveness, flexibility and effective in primary data collection from geographically dispersion.</w:t>
      </w:r>
    </w:p>
    <w:p w:rsidR="009C4E0C" w:rsidRPr="003E01CE" w:rsidRDefault="009C4E0C" w:rsidP="002B6BAD">
      <w:pPr>
        <w:pStyle w:val="ListParagraph"/>
        <w:numPr>
          <w:ilvl w:val="1"/>
          <w:numId w:val="34"/>
        </w:numPr>
        <w:spacing w:after="0" w:line="360" w:lineRule="auto"/>
        <w:jc w:val="both"/>
        <w:outlineLvl w:val="1"/>
        <w:rPr>
          <w:rFonts w:ascii="Times New Roman" w:hAnsi="Times New Roman" w:cs="Times New Roman"/>
          <w:b/>
          <w:sz w:val="32"/>
          <w:szCs w:val="32"/>
        </w:rPr>
      </w:pPr>
      <w:bookmarkStart w:id="71" w:name="_Toc45022063"/>
      <w:bookmarkEnd w:id="70"/>
      <w:r w:rsidRPr="003E01CE">
        <w:rPr>
          <w:rFonts w:ascii="Times New Roman" w:hAnsi="Times New Roman" w:cs="Times New Roman"/>
          <w:b/>
          <w:sz w:val="32"/>
          <w:szCs w:val="32"/>
        </w:rPr>
        <w:t>Sample size determination</w:t>
      </w:r>
      <w:bookmarkEnd w:id="71"/>
    </w:p>
    <w:p w:rsidR="009C1938" w:rsidRDefault="009C4E0C" w:rsidP="003E01CE">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From four kebeles teff </w:t>
      </w:r>
      <w:r w:rsidR="003E01CE">
        <w:rPr>
          <w:rFonts w:ascii="Times New Roman" w:hAnsi="Times New Roman" w:cs="Times New Roman"/>
          <w:sz w:val="24"/>
          <w:szCs w:val="24"/>
        </w:rPr>
        <w:t>producer’s</w:t>
      </w:r>
      <w:r>
        <w:rPr>
          <w:rFonts w:ascii="Times New Roman" w:hAnsi="Times New Roman" w:cs="Times New Roman"/>
          <w:sz w:val="24"/>
          <w:szCs w:val="24"/>
        </w:rPr>
        <w:t xml:space="preserve"> household heads,</w:t>
      </w:r>
      <w:r w:rsidR="003E01CE">
        <w:rPr>
          <w:rFonts w:ascii="Times New Roman" w:hAnsi="Times New Roman" w:cs="Times New Roman"/>
          <w:sz w:val="24"/>
          <w:szCs w:val="24"/>
        </w:rPr>
        <w:t xml:space="preserve"> </w:t>
      </w:r>
      <w:r>
        <w:rPr>
          <w:rFonts w:ascii="Times New Roman" w:hAnsi="Times New Roman" w:cs="Times New Roman"/>
          <w:sz w:val="24"/>
          <w:szCs w:val="24"/>
        </w:rPr>
        <w:t>the respondents were selected in a representative way to increase its reliability and validi</w:t>
      </w:r>
      <w:r w:rsidR="009C1938">
        <w:rPr>
          <w:rFonts w:ascii="Times New Roman" w:hAnsi="Times New Roman" w:cs="Times New Roman"/>
          <w:sz w:val="24"/>
          <w:szCs w:val="24"/>
        </w:rPr>
        <w:t>ty of the samples.</w:t>
      </w:r>
      <w:r w:rsidR="003E01CE">
        <w:rPr>
          <w:rFonts w:ascii="Times New Roman" w:hAnsi="Times New Roman" w:cs="Times New Roman"/>
          <w:sz w:val="24"/>
          <w:szCs w:val="24"/>
        </w:rPr>
        <w:t xml:space="preserve"> </w:t>
      </w:r>
      <w:r w:rsidR="009C1938">
        <w:rPr>
          <w:rFonts w:ascii="Times New Roman" w:hAnsi="Times New Roman" w:cs="Times New Roman"/>
          <w:sz w:val="24"/>
          <w:szCs w:val="24"/>
        </w:rPr>
        <w:t xml:space="preserve">Accordingly, the sample size of the study population was determined by using Yemene (1967) sampling design formula. </w:t>
      </w:r>
    </w:p>
    <w:p w:rsidR="0037056A" w:rsidRPr="00812ADE" w:rsidRDefault="00EC4070" w:rsidP="00812ADE">
      <w:pPr>
        <w:spacing w:after="0" w:line="360" w:lineRule="auto"/>
        <w:jc w:val="both"/>
        <w:rPr>
          <w:rFonts w:ascii="Times New Roman" w:hAnsi="Times New Roman" w:cs="Times New Roman"/>
          <w:sz w:val="24"/>
          <w:szCs w:val="24"/>
        </w:rPr>
      </w:pPr>
      <w:r w:rsidRPr="00076716">
        <w:rPr>
          <w:rFonts w:ascii="Times New Roman" w:hAnsi="Times New Roman" w:cs="Times New Roman"/>
          <w:position w:val="-30"/>
          <w:sz w:val="24"/>
          <w:szCs w:val="28"/>
        </w:rPr>
        <w:object w:dxaOrig="8919" w:dyaOrig="680" w14:anchorId="604400CE">
          <v:shape id="_x0000_i1027" type="#_x0000_t75" style="width:443.25pt;height:30pt" o:ole="">
            <v:imagedata r:id="rId25" o:title=""/>
          </v:shape>
          <o:OLEObject Type="Embed" ProgID="Equation.3" ShapeID="_x0000_i1027" DrawAspect="Content" ObjectID="_1656499292" r:id="rId26"/>
        </w:object>
      </w:r>
    </w:p>
    <w:p w:rsidR="0037056A" w:rsidRPr="00076716" w:rsidRDefault="00F52EA8" w:rsidP="00651D80">
      <w:pPr>
        <w:tabs>
          <w:tab w:val="left" w:pos="540"/>
          <w:tab w:val="left" w:pos="630"/>
          <w:tab w:val="left" w:pos="810"/>
        </w:tabs>
        <w:spacing w:after="0" w:line="360" w:lineRule="auto"/>
        <w:jc w:val="both"/>
        <w:rPr>
          <w:rFonts w:ascii="Times New Roman" w:hAnsi="Times New Roman" w:cs="Times New Roman"/>
          <w:sz w:val="24"/>
          <w:szCs w:val="28"/>
        </w:rPr>
      </w:pPr>
      <w:r>
        <w:rPr>
          <w:rFonts w:ascii="Times New Roman" w:hAnsi="Times New Roman" w:cs="Times New Roman"/>
          <w:sz w:val="24"/>
          <w:szCs w:val="28"/>
        </w:rPr>
        <w:t>Where N= is the total numbers of HH in the selected kebeles Administrations</w:t>
      </w:r>
    </w:p>
    <w:p w:rsidR="0037056A" w:rsidRPr="00076716" w:rsidRDefault="0037056A" w:rsidP="00BA5C9F">
      <w:pPr>
        <w:tabs>
          <w:tab w:val="left" w:pos="540"/>
          <w:tab w:val="left" w:pos="630"/>
          <w:tab w:val="left" w:pos="810"/>
        </w:tabs>
        <w:spacing w:after="0" w:line="360" w:lineRule="auto"/>
        <w:jc w:val="both"/>
        <w:rPr>
          <w:rFonts w:ascii="Times New Roman" w:hAnsi="Times New Roman" w:cs="Times New Roman"/>
          <w:sz w:val="24"/>
          <w:szCs w:val="28"/>
        </w:rPr>
      </w:pPr>
      <w:r w:rsidRPr="00076716">
        <w:rPr>
          <w:rFonts w:ascii="Times New Roman" w:hAnsi="Times New Roman" w:cs="Times New Roman"/>
          <w:sz w:val="24"/>
          <w:szCs w:val="28"/>
        </w:rPr>
        <w:t xml:space="preserve"> </w:t>
      </w:r>
      <w:r w:rsidR="00553B02">
        <w:rPr>
          <w:rFonts w:ascii="Times New Roman" w:hAnsi="Times New Roman" w:cs="Times New Roman"/>
          <w:sz w:val="24"/>
          <w:szCs w:val="28"/>
        </w:rPr>
        <w:t xml:space="preserve">           e= precision </w:t>
      </w:r>
      <w:r w:rsidR="00651D80">
        <w:rPr>
          <w:rFonts w:ascii="Times New Roman" w:hAnsi="Times New Roman" w:cs="Times New Roman"/>
          <w:sz w:val="24"/>
          <w:szCs w:val="28"/>
        </w:rPr>
        <w:t xml:space="preserve">level </w:t>
      </w:r>
    </w:p>
    <w:p w:rsidR="0037056A" w:rsidRDefault="0037056A" w:rsidP="00BA5C9F">
      <w:pPr>
        <w:tabs>
          <w:tab w:val="left" w:pos="540"/>
          <w:tab w:val="left" w:pos="630"/>
          <w:tab w:val="left" w:pos="810"/>
        </w:tabs>
        <w:spacing w:after="0" w:line="360" w:lineRule="auto"/>
        <w:jc w:val="both"/>
        <w:rPr>
          <w:rFonts w:ascii="Times New Roman" w:hAnsi="Times New Roman" w:cs="Times New Roman"/>
          <w:sz w:val="24"/>
          <w:szCs w:val="28"/>
        </w:rPr>
      </w:pPr>
      <w:r w:rsidRPr="00076716">
        <w:rPr>
          <w:rFonts w:ascii="Times New Roman" w:hAnsi="Times New Roman" w:cs="Times New Roman"/>
          <w:sz w:val="24"/>
          <w:szCs w:val="28"/>
        </w:rPr>
        <w:t xml:space="preserve">            n= sample size </w:t>
      </w:r>
    </w:p>
    <w:p w:rsidR="00F52EA8" w:rsidRPr="00076716" w:rsidRDefault="00F52EA8" w:rsidP="00BA5C9F">
      <w:pPr>
        <w:tabs>
          <w:tab w:val="left" w:pos="540"/>
          <w:tab w:val="left" w:pos="630"/>
          <w:tab w:val="left" w:pos="810"/>
        </w:tabs>
        <w:spacing w:after="0" w:line="360" w:lineRule="auto"/>
        <w:jc w:val="both"/>
        <w:rPr>
          <w:rFonts w:ascii="Times New Roman" w:hAnsi="Times New Roman" w:cs="Times New Roman"/>
          <w:sz w:val="24"/>
          <w:szCs w:val="28"/>
        </w:rPr>
      </w:pPr>
      <w:r>
        <w:rPr>
          <w:rFonts w:ascii="Times New Roman" w:hAnsi="Times New Roman" w:cs="Times New Roman"/>
          <w:sz w:val="24"/>
          <w:szCs w:val="28"/>
        </w:rPr>
        <w:t xml:space="preserve">            1=is the probability of event occurring</w:t>
      </w:r>
    </w:p>
    <w:p w:rsidR="0037056A" w:rsidRDefault="005E525D" w:rsidP="00BA5C9F">
      <w:pPr>
        <w:spacing w:after="0" w:line="360" w:lineRule="auto"/>
        <w:jc w:val="both"/>
        <w:rPr>
          <w:rFonts w:ascii="Times New Roman" w:hAnsi="Times New Roman" w:cs="Times New Roman"/>
          <w:position w:val="-30"/>
          <w:sz w:val="24"/>
          <w:szCs w:val="28"/>
        </w:rPr>
      </w:pPr>
      <w:r w:rsidRPr="00076716">
        <w:rPr>
          <w:rFonts w:ascii="Times New Roman" w:hAnsi="Times New Roman" w:cs="Times New Roman"/>
          <w:position w:val="-30"/>
          <w:sz w:val="24"/>
          <w:szCs w:val="28"/>
        </w:rPr>
        <w:object w:dxaOrig="2580" w:dyaOrig="680" w14:anchorId="2BDFD154">
          <v:shape id="_x0000_i1028" type="#_x0000_t75" style="width:129pt;height:33.75pt" o:ole="">
            <v:imagedata r:id="rId27" o:title=""/>
          </v:shape>
          <o:OLEObject Type="Embed" ProgID="Equation.3" ShapeID="_x0000_i1028" DrawAspect="Content" ObjectID="_1656499293" r:id="rId28"/>
        </w:object>
      </w:r>
    </w:p>
    <w:p w:rsidR="009C1938" w:rsidRPr="004F16FC" w:rsidRDefault="009C1938" w:rsidP="0037056A">
      <w:pPr>
        <w:spacing w:after="0" w:line="360" w:lineRule="auto"/>
        <w:jc w:val="both"/>
        <w:rPr>
          <w:rFonts w:ascii="Times New Roman" w:hAnsi="Times New Roman" w:cs="Times New Roman"/>
          <w:sz w:val="24"/>
          <w:szCs w:val="28"/>
        </w:rPr>
      </w:pPr>
      <w:r w:rsidRPr="004F16FC">
        <w:rPr>
          <w:rFonts w:ascii="Times New Roman" w:hAnsi="Times New Roman" w:cs="Times New Roman"/>
          <w:sz w:val="24"/>
          <w:szCs w:val="28"/>
        </w:rPr>
        <w:t>It is common to use 95% confidence interval (precision level of 0.05) to determine sample size; however, this study has take</w:t>
      </w:r>
      <w:r w:rsidR="004F16FC" w:rsidRPr="004F16FC">
        <w:rPr>
          <w:rFonts w:ascii="Times New Roman" w:hAnsi="Times New Roman" w:cs="Times New Roman"/>
          <w:sz w:val="24"/>
          <w:szCs w:val="28"/>
        </w:rPr>
        <w:t>n 93% confidence interval (0.07</w:t>
      </w:r>
      <w:r w:rsidR="00874F3D" w:rsidRPr="004F16FC">
        <w:rPr>
          <w:rFonts w:ascii="Times New Roman" w:hAnsi="Times New Roman" w:cs="Times New Roman"/>
          <w:sz w:val="24"/>
          <w:szCs w:val="28"/>
        </w:rPr>
        <w:t xml:space="preserve"> precision level) which is adjusted in this study for minimizing the sample considering the cost and availability of time without compromising the probability of generating reasonable sample which can represent the entire population of the study.</w:t>
      </w:r>
    </w:p>
    <w:p w:rsidR="004850B3" w:rsidRDefault="000F364E" w:rsidP="0037056A">
      <w:pPr>
        <w:spacing w:after="0" w:line="360" w:lineRule="auto"/>
        <w:jc w:val="both"/>
        <w:rPr>
          <w:rFonts w:ascii="Times New Roman" w:hAnsi="Times New Roman" w:cs="Times New Roman"/>
          <w:sz w:val="24"/>
          <w:szCs w:val="28"/>
        </w:rPr>
      </w:pPr>
      <w:r w:rsidRPr="00BA387B">
        <w:rPr>
          <w:rFonts w:ascii="Times New Roman" w:hAnsi="Times New Roman" w:cs="Times New Roman"/>
          <w:b/>
          <w:sz w:val="24"/>
          <w:szCs w:val="28"/>
        </w:rPr>
        <w:t>Sampling with probability proportional to size:</w:t>
      </w:r>
      <w:r>
        <w:rPr>
          <w:rFonts w:ascii="Times New Roman" w:hAnsi="Times New Roman" w:cs="Times New Roman"/>
          <w:sz w:val="24"/>
          <w:szCs w:val="28"/>
        </w:rPr>
        <w:t xml:space="preserve"> Hence the expected number of the rural household to choice is the function of the number of household sample size available in a particular total sample area (probability proportion to size). The proportionality factor used in the selection of rural</w:t>
      </w:r>
      <w:r w:rsidR="004850B3">
        <w:rPr>
          <w:rFonts w:ascii="Times New Roman" w:hAnsi="Times New Roman" w:cs="Times New Roman"/>
          <w:sz w:val="24"/>
          <w:szCs w:val="28"/>
        </w:rPr>
        <w:t xml:space="preserve"> household is stated as:</w:t>
      </w:r>
    </w:p>
    <w:p w:rsidR="004850B3" w:rsidRDefault="000F364E" w:rsidP="009E2C75">
      <w:pPr>
        <w:tabs>
          <w:tab w:val="left" w:pos="8460"/>
        </w:tabs>
        <w:spacing w:after="0" w:line="360" w:lineRule="auto"/>
        <w:jc w:val="both"/>
        <w:rPr>
          <w:rFonts w:ascii="Times New Roman" w:hAnsi="Times New Roman" w:cs="Times New Roman"/>
          <w:sz w:val="24"/>
          <w:szCs w:val="24"/>
        </w:rPr>
      </w:pPr>
      <w:r w:rsidRPr="0041798E">
        <w:rPr>
          <w:rFonts w:ascii="Times New Roman" w:hAnsi="Times New Roman" w:cs="Times New Roman"/>
          <w:sz w:val="24"/>
          <w:szCs w:val="28"/>
        </w:rPr>
        <w:t xml:space="preserve"> </w:t>
      </w:r>
      <w:r w:rsidR="004850B3" w:rsidRPr="0041798E">
        <w:rPr>
          <w:rFonts w:ascii="Times New Roman" w:hAnsi="Times New Roman" w:cs="Times New Roman"/>
          <w:sz w:val="24"/>
          <w:szCs w:val="28"/>
        </w:rPr>
        <w:t xml:space="preserve">          </w:t>
      </w:r>
      <w:r w:rsidR="00844A51" w:rsidRPr="0041798E">
        <w:rPr>
          <w:rFonts w:ascii="Times New Roman" w:hAnsi="Times New Roman" w:cs="Times New Roman"/>
          <w:position w:val="-24"/>
          <w:sz w:val="24"/>
          <w:szCs w:val="28"/>
        </w:rPr>
        <w:object w:dxaOrig="1120" w:dyaOrig="620" w14:anchorId="446E4BF9">
          <v:shape id="_x0000_i1029" type="#_x0000_t75" style="width:56.25pt;height:30.75pt" o:ole="">
            <v:imagedata r:id="rId29" o:title=""/>
          </v:shape>
          <o:OLEObject Type="Embed" ProgID="Equation.3" ShapeID="_x0000_i1029" DrawAspect="Content" ObjectID="_1656499294" r:id="rId30"/>
        </w:object>
      </w:r>
      <w:r w:rsidR="0041798E" w:rsidRPr="0041798E">
        <w:rPr>
          <w:rFonts w:ascii="Times New Roman" w:hAnsi="Times New Roman" w:cs="Times New Roman"/>
          <w:sz w:val="24"/>
          <w:szCs w:val="28"/>
        </w:rPr>
        <w:t xml:space="preserve">                                                                                                   </w:t>
      </w:r>
      <w:r w:rsidR="004850B3" w:rsidRPr="0041798E">
        <w:rPr>
          <w:rFonts w:ascii="Times New Roman" w:hAnsi="Times New Roman" w:cs="Times New Roman"/>
          <w:sz w:val="24"/>
          <w:szCs w:val="28"/>
        </w:rPr>
        <w:t xml:space="preserve">     </w:t>
      </w:r>
      <w:r w:rsidR="0041798E" w:rsidRPr="0041798E">
        <w:rPr>
          <w:rFonts w:ascii="Times New Roman" w:hAnsi="Times New Roman" w:cs="Times New Roman"/>
          <w:sz w:val="24"/>
          <w:szCs w:val="28"/>
        </w:rPr>
        <w:t xml:space="preserve">   </w:t>
      </w:r>
      <w:r w:rsidR="004850B3" w:rsidRPr="0041798E">
        <w:rPr>
          <w:rFonts w:ascii="Times New Roman" w:hAnsi="Times New Roman" w:cs="Times New Roman"/>
          <w:sz w:val="24"/>
          <w:szCs w:val="28"/>
        </w:rPr>
        <w:t xml:space="preserve">  </w:t>
      </w:r>
      <w:r w:rsidR="00393750">
        <w:rPr>
          <w:rFonts w:ascii="Times New Roman" w:hAnsi="Times New Roman" w:cs="Times New Roman"/>
          <w:sz w:val="24"/>
          <w:szCs w:val="28"/>
        </w:rPr>
        <w:t>(</w:t>
      </w:r>
      <w:r w:rsidR="00EC4070">
        <w:rPr>
          <w:rFonts w:ascii="Times New Roman" w:hAnsi="Times New Roman" w:cs="Times New Roman"/>
          <w:sz w:val="24"/>
          <w:szCs w:val="28"/>
        </w:rPr>
        <w:t>3.</w:t>
      </w:r>
      <w:r w:rsidR="00393750">
        <w:rPr>
          <w:rFonts w:ascii="Times New Roman" w:hAnsi="Times New Roman" w:cs="Times New Roman"/>
          <w:sz w:val="24"/>
          <w:szCs w:val="28"/>
        </w:rPr>
        <w:t>11</w:t>
      </w:r>
      <w:r w:rsidR="0041798E">
        <w:rPr>
          <w:rFonts w:ascii="Times New Roman" w:hAnsi="Times New Roman" w:cs="Times New Roman"/>
          <w:sz w:val="24"/>
          <w:szCs w:val="28"/>
        </w:rPr>
        <w:t>)</w:t>
      </w:r>
      <w:r w:rsidR="009E2C75">
        <w:rPr>
          <w:rFonts w:ascii="Times New Roman" w:hAnsi="Times New Roman" w:cs="Times New Roman"/>
          <w:sz w:val="24"/>
          <w:szCs w:val="28"/>
        </w:rPr>
        <w:t xml:space="preserve">        </w:t>
      </w:r>
      <w:r w:rsidR="004850B3" w:rsidRPr="00B2046F">
        <w:rPr>
          <w:rFonts w:ascii="Times New Roman" w:hAnsi="Times New Roman" w:cs="Times New Roman"/>
          <w:sz w:val="24"/>
          <w:szCs w:val="24"/>
        </w:rPr>
        <w:t xml:space="preserve">Where </w:t>
      </w:r>
      <w:r w:rsidR="004850B3" w:rsidRPr="00B2046F">
        <w:rPr>
          <w:rFonts w:ascii="Times New Roman" w:hAnsi="Times New Roman" w:cs="Times New Roman"/>
          <w:b/>
          <w:i/>
          <w:sz w:val="24"/>
          <w:szCs w:val="24"/>
        </w:rPr>
        <w:t>xi</w:t>
      </w:r>
      <w:r w:rsidR="004850B3" w:rsidRPr="00B2046F">
        <w:rPr>
          <w:rFonts w:ascii="Times New Roman" w:hAnsi="Times New Roman" w:cs="Times New Roman"/>
          <w:sz w:val="24"/>
          <w:szCs w:val="24"/>
        </w:rPr>
        <w:t xml:space="preserve"> is number of the household to be sampled, </w:t>
      </w:r>
      <w:r w:rsidR="004850B3" w:rsidRPr="00B2046F">
        <w:rPr>
          <w:rFonts w:ascii="Times New Roman" w:hAnsi="Times New Roman" w:cs="Times New Roman"/>
          <w:b/>
          <w:i/>
          <w:sz w:val="24"/>
          <w:szCs w:val="24"/>
        </w:rPr>
        <w:t>n</w:t>
      </w:r>
      <w:r w:rsidR="0041798E">
        <w:rPr>
          <w:rFonts w:ascii="Times New Roman" w:hAnsi="Times New Roman" w:cs="Times New Roman"/>
          <w:b/>
          <w:i/>
          <w:sz w:val="24"/>
          <w:szCs w:val="24"/>
        </w:rPr>
        <w:t>i</w:t>
      </w:r>
      <w:r w:rsidR="004850B3" w:rsidRPr="00B2046F">
        <w:rPr>
          <w:rFonts w:ascii="Times New Roman" w:hAnsi="Times New Roman" w:cs="Times New Roman"/>
          <w:sz w:val="24"/>
          <w:szCs w:val="24"/>
        </w:rPr>
        <w:t xml:space="preserve"> is </w:t>
      </w:r>
      <w:r w:rsidR="006861DA" w:rsidRPr="00B2046F">
        <w:rPr>
          <w:rFonts w:ascii="Times New Roman" w:hAnsi="Times New Roman" w:cs="Times New Roman"/>
          <w:sz w:val="24"/>
          <w:szCs w:val="24"/>
        </w:rPr>
        <w:t>numbers</w:t>
      </w:r>
      <w:r w:rsidR="004850B3" w:rsidRPr="00B2046F">
        <w:rPr>
          <w:rFonts w:ascii="Times New Roman" w:hAnsi="Times New Roman" w:cs="Times New Roman"/>
          <w:sz w:val="24"/>
          <w:szCs w:val="24"/>
        </w:rPr>
        <w:t xml:space="preserve"> of household in the particular </w:t>
      </w:r>
      <w:r w:rsidR="009E2C75">
        <w:rPr>
          <w:rFonts w:ascii="Times New Roman" w:hAnsi="Times New Roman" w:cs="Times New Roman"/>
          <w:sz w:val="24"/>
          <w:szCs w:val="24"/>
        </w:rPr>
        <w:t xml:space="preserve"> </w:t>
      </w:r>
      <w:r w:rsidR="004850B3" w:rsidRPr="00B2046F">
        <w:rPr>
          <w:rFonts w:ascii="Times New Roman" w:hAnsi="Times New Roman" w:cs="Times New Roman"/>
          <w:sz w:val="24"/>
          <w:szCs w:val="24"/>
        </w:rPr>
        <w:t xml:space="preserve">kebeles, </w:t>
      </w:r>
      <w:r w:rsidR="00956DC0" w:rsidRPr="00956DC0">
        <w:rPr>
          <w:rFonts w:ascii="Times New Roman" w:hAnsi="Times New Roman" w:cs="Times New Roman"/>
          <w:b/>
          <w:i/>
          <w:sz w:val="24"/>
          <w:szCs w:val="24"/>
        </w:rPr>
        <w:t>n</w:t>
      </w:r>
      <w:r w:rsidR="00956DC0">
        <w:rPr>
          <w:rFonts w:ascii="Times New Roman" w:hAnsi="Times New Roman" w:cs="Times New Roman"/>
          <w:sz w:val="24"/>
          <w:szCs w:val="24"/>
        </w:rPr>
        <w:t xml:space="preserve"> is total numbers of sample </w:t>
      </w:r>
      <w:r w:rsidR="000025A4">
        <w:rPr>
          <w:rFonts w:ascii="Times New Roman" w:hAnsi="Times New Roman" w:cs="Times New Roman"/>
          <w:sz w:val="24"/>
          <w:szCs w:val="24"/>
        </w:rPr>
        <w:t>from total kebeles, which is 187</w:t>
      </w:r>
      <w:r w:rsidR="00956DC0">
        <w:rPr>
          <w:rFonts w:ascii="Times New Roman" w:hAnsi="Times New Roman" w:cs="Times New Roman"/>
          <w:sz w:val="24"/>
          <w:szCs w:val="24"/>
        </w:rPr>
        <w:t xml:space="preserve"> and </w:t>
      </w:r>
      <w:r w:rsidR="004850B3" w:rsidRPr="00B2046F">
        <w:rPr>
          <w:rFonts w:ascii="Times New Roman" w:hAnsi="Times New Roman" w:cs="Times New Roman"/>
          <w:b/>
          <w:i/>
          <w:sz w:val="24"/>
          <w:szCs w:val="24"/>
        </w:rPr>
        <w:t>N</w:t>
      </w:r>
      <w:r w:rsidR="004850B3" w:rsidRPr="00B2046F">
        <w:rPr>
          <w:rFonts w:ascii="Times New Roman" w:hAnsi="Times New Roman" w:cs="Times New Roman"/>
          <w:sz w:val="24"/>
          <w:szCs w:val="24"/>
        </w:rPr>
        <w:t xml:space="preserve"> is total number of sample house hold </w:t>
      </w:r>
      <w:r w:rsidR="00A9583F" w:rsidRPr="00B2046F">
        <w:rPr>
          <w:rFonts w:ascii="Times New Roman" w:hAnsi="Times New Roman" w:cs="Times New Roman"/>
          <w:sz w:val="24"/>
          <w:szCs w:val="24"/>
        </w:rPr>
        <w:t>in all</w:t>
      </w:r>
      <w:r w:rsidR="006861DA" w:rsidRPr="00B2046F">
        <w:rPr>
          <w:rFonts w:ascii="Times New Roman" w:hAnsi="Times New Roman" w:cs="Times New Roman"/>
          <w:sz w:val="24"/>
          <w:szCs w:val="24"/>
        </w:rPr>
        <w:t xml:space="preserve"> </w:t>
      </w:r>
      <w:r w:rsidR="00A9583F" w:rsidRPr="00B2046F">
        <w:rPr>
          <w:rFonts w:ascii="Times New Roman" w:hAnsi="Times New Roman" w:cs="Times New Roman"/>
          <w:sz w:val="24"/>
          <w:szCs w:val="24"/>
        </w:rPr>
        <w:t xml:space="preserve">sample kebeles, which is </w:t>
      </w:r>
      <w:r w:rsidR="00A9583F" w:rsidRPr="00956DC0">
        <w:rPr>
          <w:rFonts w:ascii="Times New Roman" w:hAnsi="Times New Roman" w:cs="Times New Roman"/>
          <w:sz w:val="24"/>
          <w:szCs w:val="24"/>
        </w:rPr>
        <w:t>2106</w:t>
      </w:r>
      <w:r w:rsidR="00A9583F" w:rsidRPr="00B2046F">
        <w:rPr>
          <w:rFonts w:ascii="Times New Roman" w:hAnsi="Times New Roman" w:cs="Times New Roman"/>
          <w:sz w:val="24"/>
          <w:szCs w:val="24"/>
        </w:rPr>
        <w:t>. The total sample si</w:t>
      </w:r>
      <w:r w:rsidR="00C61026">
        <w:rPr>
          <w:rFonts w:ascii="Times New Roman" w:hAnsi="Times New Roman" w:cs="Times New Roman"/>
          <w:sz w:val="24"/>
          <w:szCs w:val="24"/>
        </w:rPr>
        <w:t>ze retained for analysis was</w:t>
      </w:r>
      <w:r w:rsidR="00A9583F" w:rsidRPr="00B2046F">
        <w:rPr>
          <w:rFonts w:ascii="Times New Roman" w:hAnsi="Times New Roman" w:cs="Times New Roman"/>
          <w:sz w:val="24"/>
          <w:szCs w:val="24"/>
        </w:rPr>
        <w:t xml:space="preserve"> </w:t>
      </w:r>
      <w:r w:rsidR="00926B72" w:rsidRPr="00926B72">
        <w:rPr>
          <w:rFonts w:ascii="Times New Roman" w:hAnsi="Times New Roman" w:cs="Times New Roman"/>
          <w:sz w:val="24"/>
          <w:szCs w:val="24"/>
        </w:rPr>
        <w:t>187</w:t>
      </w:r>
      <w:r w:rsidR="00A9583F" w:rsidRPr="00B2046F">
        <w:rPr>
          <w:rFonts w:ascii="Times New Roman" w:hAnsi="Times New Roman" w:cs="Times New Roman"/>
          <w:sz w:val="24"/>
          <w:szCs w:val="24"/>
        </w:rPr>
        <w:t xml:space="preserve"> and the numbers of r</w:t>
      </w:r>
      <w:r w:rsidR="00C61026">
        <w:rPr>
          <w:rFonts w:ascii="Times New Roman" w:hAnsi="Times New Roman" w:cs="Times New Roman"/>
          <w:sz w:val="24"/>
          <w:szCs w:val="24"/>
        </w:rPr>
        <w:t>espondents from each kebele was</w:t>
      </w:r>
      <w:r w:rsidR="00A9583F" w:rsidRPr="00B2046F">
        <w:rPr>
          <w:rFonts w:ascii="Times New Roman" w:hAnsi="Times New Roman" w:cs="Times New Roman"/>
          <w:sz w:val="24"/>
          <w:szCs w:val="24"/>
        </w:rPr>
        <w:t xml:space="preserve"> determined based on proportion to the entire </w:t>
      </w:r>
      <w:r w:rsidR="006861DA" w:rsidRPr="00B2046F">
        <w:rPr>
          <w:rFonts w:ascii="Times New Roman" w:hAnsi="Times New Roman" w:cs="Times New Roman"/>
          <w:sz w:val="24"/>
          <w:szCs w:val="24"/>
        </w:rPr>
        <w:t>population size (kotheri, 2014). Based on proportion to size carried out present in the next table as follow:</w:t>
      </w:r>
    </w:p>
    <w:p w:rsidR="00B71A48" w:rsidRDefault="00B71A48" w:rsidP="009E2C75">
      <w:pPr>
        <w:tabs>
          <w:tab w:val="left" w:pos="8460"/>
        </w:tabs>
        <w:spacing w:after="0" w:line="360" w:lineRule="auto"/>
        <w:jc w:val="both"/>
        <w:rPr>
          <w:rFonts w:ascii="Times New Roman" w:hAnsi="Times New Roman" w:cs="Times New Roman"/>
          <w:sz w:val="24"/>
          <w:szCs w:val="24"/>
        </w:rPr>
      </w:pPr>
    </w:p>
    <w:p w:rsidR="003E01CE" w:rsidRPr="009E2C75" w:rsidRDefault="003E01CE" w:rsidP="009E2C75">
      <w:pPr>
        <w:tabs>
          <w:tab w:val="left" w:pos="8460"/>
        </w:tabs>
        <w:spacing w:after="0" w:line="360" w:lineRule="auto"/>
        <w:jc w:val="both"/>
        <w:rPr>
          <w:rFonts w:ascii="Times New Roman" w:hAnsi="Times New Roman" w:cs="Times New Roman"/>
          <w:sz w:val="28"/>
          <w:szCs w:val="28"/>
        </w:rPr>
      </w:pPr>
    </w:p>
    <w:p w:rsidR="00552BBE" w:rsidRDefault="00552BBE" w:rsidP="0037056A">
      <w:pPr>
        <w:spacing w:after="0" w:line="360" w:lineRule="auto"/>
        <w:jc w:val="both"/>
        <w:rPr>
          <w:rFonts w:ascii="Times New Roman" w:hAnsi="Times New Roman" w:cs="Times New Roman"/>
          <w:b/>
          <w:sz w:val="24"/>
          <w:szCs w:val="28"/>
        </w:rPr>
      </w:pPr>
    </w:p>
    <w:p w:rsidR="00FA55F9" w:rsidRPr="00B71A48" w:rsidRDefault="00EC7266" w:rsidP="00B71A48">
      <w:pPr>
        <w:rPr>
          <w:rFonts w:ascii="Times New Roman" w:hAnsi="Times New Roman" w:cs="Times New Roman"/>
        </w:rPr>
      </w:pPr>
      <w:bookmarkStart w:id="72" w:name="_Toc40652555"/>
      <w:r w:rsidRPr="00B71A48">
        <w:rPr>
          <w:rFonts w:ascii="Times New Roman" w:hAnsi="Times New Roman" w:cs="Times New Roman"/>
          <w:szCs w:val="24"/>
        </w:rPr>
        <w:lastRenderedPageBreak/>
        <w:t xml:space="preserve">Table </w:t>
      </w:r>
      <w:r w:rsidRPr="00B71A48">
        <w:rPr>
          <w:rFonts w:ascii="Times New Roman" w:hAnsi="Times New Roman" w:cs="Times New Roman"/>
          <w:szCs w:val="24"/>
        </w:rPr>
        <w:fldChar w:fldCharType="begin"/>
      </w:r>
      <w:r w:rsidRPr="00B71A48">
        <w:rPr>
          <w:rFonts w:ascii="Times New Roman" w:hAnsi="Times New Roman" w:cs="Times New Roman"/>
          <w:szCs w:val="24"/>
        </w:rPr>
        <w:instrText xml:space="preserve"> SEQ Table \* ARABIC </w:instrText>
      </w:r>
      <w:r w:rsidRPr="00B71A48">
        <w:rPr>
          <w:rFonts w:ascii="Times New Roman" w:hAnsi="Times New Roman" w:cs="Times New Roman"/>
          <w:szCs w:val="24"/>
        </w:rPr>
        <w:fldChar w:fldCharType="separate"/>
      </w:r>
      <w:r w:rsidR="00DF72E6">
        <w:rPr>
          <w:rFonts w:ascii="Times New Roman" w:hAnsi="Times New Roman" w:cs="Times New Roman"/>
          <w:noProof/>
          <w:szCs w:val="24"/>
        </w:rPr>
        <w:t>1</w:t>
      </w:r>
      <w:r w:rsidRPr="00B71A48">
        <w:rPr>
          <w:rFonts w:ascii="Times New Roman" w:hAnsi="Times New Roman" w:cs="Times New Roman"/>
          <w:szCs w:val="24"/>
        </w:rPr>
        <w:fldChar w:fldCharType="end"/>
      </w:r>
      <w:r w:rsidRPr="00B71A48">
        <w:rPr>
          <w:rFonts w:ascii="Times New Roman" w:hAnsi="Times New Roman" w:cs="Times New Roman"/>
        </w:rPr>
        <w:t>:</w:t>
      </w:r>
      <w:r w:rsidR="00FA55F9" w:rsidRPr="00B71A48">
        <w:rPr>
          <w:rFonts w:ascii="Times New Roman" w:hAnsi="Times New Roman" w:cs="Times New Roman"/>
        </w:rPr>
        <w:t xml:space="preserve"> </w:t>
      </w:r>
      <w:r w:rsidR="00F52EA8" w:rsidRPr="00B71A48">
        <w:rPr>
          <w:rFonts w:ascii="Times New Roman" w:hAnsi="Times New Roman" w:cs="Times New Roman"/>
        </w:rPr>
        <w:t>Distribution of sample size by kebeles</w:t>
      </w:r>
      <w:r w:rsidR="00ED5ED6" w:rsidRPr="00B71A48">
        <w:rPr>
          <w:rFonts w:ascii="Times New Roman" w:hAnsi="Times New Roman" w:cs="Times New Roman"/>
        </w:rPr>
        <w:t xml:space="preserve"> based on agro ecological zone</w:t>
      </w:r>
      <w:bookmarkEnd w:id="72"/>
    </w:p>
    <w:tbl>
      <w:tblPr>
        <w:tblStyle w:val="TableGrid"/>
        <w:tblpPr w:leftFromText="180" w:rightFromText="180" w:vertAnchor="text" w:tblpY="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5"/>
        <w:gridCol w:w="1915"/>
        <w:gridCol w:w="1915"/>
        <w:gridCol w:w="1915"/>
        <w:gridCol w:w="1915"/>
      </w:tblGrid>
      <w:tr w:rsidR="00FA55F9" w:rsidTr="005E6BB9">
        <w:tc>
          <w:tcPr>
            <w:tcW w:w="1915" w:type="dxa"/>
            <w:tcBorders>
              <w:top w:val="single" w:sz="4" w:space="0" w:color="auto"/>
              <w:bottom w:val="single" w:sz="4" w:space="0" w:color="auto"/>
            </w:tcBorders>
          </w:tcPr>
          <w:p w:rsidR="00FA55F9" w:rsidRDefault="00FA55F9" w:rsidP="006042F4">
            <w:pPr>
              <w:jc w:val="both"/>
              <w:rPr>
                <w:sz w:val="24"/>
              </w:rPr>
            </w:pPr>
            <w:r>
              <w:rPr>
                <w:sz w:val="24"/>
              </w:rPr>
              <w:t>Agro ecological</w:t>
            </w:r>
          </w:p>
        </w:tc>
        <w:tc>
          <w:tcPr>
            <w:tcW w:w="1915" w:type="dxa"/>
            <w:tcBorders>
              <w:top w:val="single" w:sz="4" w:space="0" w:color="auto"/>
              <w:bottom w:val="single" w:sz="4" w:space="0" w:color="auto"/>
            </w:tcBorders>
          </w:tcPr>
          <w:p w:rsidR="00FA55F9" w:rsidRDefault="00FA55F9" w:rsidP="006042F4">
            <w:pPr>
              <w:jc w:val="both"/>
              <w:rPr>
                <w:sz w:val="24"/>
              </w:rPr>
            </w:pPr>
            <w:r>
              <w:rPr>
                <w:sz w:val="24"/>
              </w:rPr>
              <w:t>Kebeles</w:t>
            </w:r>
          </w:p>
        </w:tc>
        <w:tc>
          <w:tcPr>
            <w:tcW w:w="1915" w:type="dxa"/>
            <w:tcBorders>
              <w:top w:val="single" w:sz="4" w:space="0" w:color="auto"/>
              <w:bottom w:val="single" w:sz="4" w:space="0" w:color="auto"/>
            </w:tcBorders>
          </w:tcPr>
          <w:p w:rsidR="00FA55F9" w:rsidRDefault="00FA55F9" w:rsidP="006042F4">
            <w:pPr>
              <w:jc w:val="both"/>
              <w:rPr>
                <w:sz w:val="24"/>
              </w:rPr>
            </w:pPr>
            <w:r>
              <w:rPr>
                <w:sz w:val="24"/>
              </w:rPr>
              <w:t xml:space="preserve">Total </w:t>
            </w:r>
            <w:r w:rsidR="008A1392">
              <w:rPr>
                <w:sz w:val="24"/>
              </w:rPr>
              <w:t>KA</w:t>
            </w:r>
          </w:p>
        </w:tc>
        <w:tc>
          <w:tcPr>
            <w:tcW w:w="1915" w:type="dxa"/>
            <w:tcBorders>
              <w:top w:val="single" w:sz="4" w:space="0" w:color="auto"/>
              <w:bottom w:val="single" w:sz="4" w:space="0" w:color="auto"/>
            </w:tcBorders>
          </w:tcPr>
          <w:p w:rsidR="00FA55F9" w:rsidRDefault="00FA55F9" w:rsidP="006042F4">
            <w:pPr>
              <w:jc w:val="both"/>
              <w:rPr>
                <w:sz w:val="24"/>
              </w:rPr>
            </w:pPr>
            <w:r>
              <w:rPr>
                <w:sz w:val="24"/>
              </w:rPr>
              <w:t>Sample size</w:t>
            </w:r>
          </w:p>
        </w:tc>
        <w:tc>
          <w:tcPr>
            <w:tcW w:w="1915" w:type="dxa"/>
            <w:tcBorders>
              <w:top w:val="single" w:sz="4" w:space="0" w:color="auto"/>
              <w:bottom w:val="single" w:sz="4" w:space="0" w:color="auto"/>
            </w:tcBorders>
          </w:tcPr>
          <w:p w:rsidR="00FA55F9" w:rsidRDefault="00FA55F9" w:rsidP="006042F4">
            <w:pPr>
              <w:jc w:val="both"/>
              <w:rPr>
                <w:sz w:val="24"/>
              </w:rPr>
            </w:pPr>
            <w:r>
              <w:rPr>
                <w:sz w:val="24"/>
              </w:rPr>
              <w:t>%</w:t>
            </w:r>
          </w:p>
        </w:tc>
      </w:tr>
      <w:tr w:rsidR="00FA55F9" w:rsidTr="005E6BB9">
        <w:tc>
          <w:tcPr>
            <w:tcW w:w="1915" w:type="dxa"/>
            <w:tcBorders>
              <w:top w:val="single" w:sz="4" w:space="0" w:color="auto"/>
            </w:tcBorders>
          </w:tcPr>
          <w:p w:rsidR="00FA55F9" w:rsidRPr="00DF1EBA" w:rsidRDefault="00D03477" w:rsidP="00D03477">
            <w:pPr>
              <w:tabs>
                <w:tab w:val="left" w:pos="1620"/>
              </w:tabs>
              <w:jc w:val="both"/>
              <w:rPr>
                <w:b w:val="0"/>
                <w:sz w:val="24"/>
              </w:rPr>
            </w:pPr>
            <w:r>
              <w:rPr>
                <w:b w:val="0"/>
                <w:sz w:val="24"/>
              </w:rPr>
              <w:tab/>
            </w:r>
          </w:p>
        </w:tc>
        <w:tc>
          <w:tcPr>
            <w:tcW w:w="1915" w:type="dxa"/>
            <w:tcBorders>
              <w:top w:val="single" w:sz="4" w:space="0" w:color="auto"/>
            </w:tcBorders>
          </w:tcPr>
          <w:p w:rsidR="00FA55F9" w:rsidRPr="00DF1EBA" w:rsidRDefault="002B0D34" w:rsidP="0047201B">
            <w:pPr>
              <w:spacing w:line="360" w:lineRule="auto"/>
              <w:jc w:val="both"/>
              <w:rPr>
                <w:b w:val="0"/>
                <w:sz w:val="24"/>
              </w:rPr>
            </w:pPr>
            <w:r>
              <w:rPr>
                <w:b w:val="0"/>
                <w:sz w:val="24"/>
              </w:rPr>
              <w:t xml:space="preserve">Boji </w:t>
            </w:r>
            <w:r w:rsidR="00FA55F9" w:rsidRPr="00DF1EBA">
              <w:rPr>
                <w:b w:val="0"/>
                <w:sz w:val="24"/>
              </w:rPr>
              <w:t>Gabisa</w:t>
            </w:r>
          </w:p>
        </w:tc>
        <w:tc>
          <w:tcPr>
            <w:tcW w:w="1915" w:type="dxa"/>
            <w:tcBorders>
              <w:top w:val="single" w:sz="4" w:space="0" w:color="auto"/>
            </w:tcBorders>
          </w:tcPr>
          <w:p w:rsidR="00FA55F9" w:rsidRPr="00DF1EBA" w:rsidRDefault="00FA55F9" w:rsidP="006042F4">
            <w:pPr>
              <w:jc w:val="both"/>
              <w:rPr>
                <w:b w:val="0"/>
                <w:sz w:val="24"/>
              </w:rPr>
            </w:pPr>
            <w:r w:rsidRPr="00DF1EBA">
              <w:rPr>
                <w:b w:val="0"/>
                <w:sz w:val="24"/>
              </w:rPr>
              <w:t>685</w:t>
            </w:r>
          </w:p>
        </w:tc>
        <w:tc>
          <w:tcPr>
            <w:tcW w:w="1915" w:type="dxa"/>
            <w:tcBorders>
              <w:top w:val="single" w:sz="4" w:space="0" w:color="auto"/>
            </w:tcBorders>
          </w:tcPr>
          <w:p w:rsidR="00FA55F9" w:rsidRPr="00DF1EBA" w:rsidRDefault="00EF76CA" w:rsidP="006042F4">
            <w:pPr>
              <w:jc w:val="both"/>
              <w:rPr>
                <w:b w:val="0"/>
                <w:sz w:val="24"/>
              </w:rPr>
            </w:pPr>
            <w:r>
              <w:rPr>
                <w:b w:val="0"/>
                <w:sz w:val="24"/>
              </w:rPr>
              <w:t>61</w:t>
            </w:r>
          </w:p>
        </w:tc>
        <w:tc>
          <w:tcPr>
            <w:tcW w:w="1915" w:type="dxa"/>
            <w:tcBorders>
              <w:top w:val="single" w:sz="4" w:space="0" w:color="auto"/>
            </w:tcBorders>
          </w:tcPr>
          <w:p w:rsidR="00FA55F9" w:rsidRPr="00DF1EBA" w:rsidRDefault="000D55F1" w:rsidP="006042F4">
            <w:pPr>
              <w:jc w:val="both"/>
              <w:rPr>
                <w:b w:val="0"/>
                <w:sz w:val="24"/>
              </w:rPr>
            </w:pPr>
            <w:r>
              <w:rPr>
                <w:b w:val="0"/>
                <w:sz w:val="24"/>
              </w:rPr>
              <w:t>33</w:t>
            </w:r>
          </w:p>
        </w:tc>
      </w:tr>
      <w:tr w:rsidR="00FA55F9" w:rsidTr="005E6BB9">
        <w:trPr>
          <w:trHeight w:val="675"/>
        </w:trPr>
        <w:tc>
          <w:tcPr>
            <w:tcW w:w="1915" w:type="dxa"/>
            <w:tcBorders>
              <w:bottom w:val="single" w:sz="4" w:space="0" w:color="auto"/>
            </w:tcBorders>
          </w:tcPr>
          <w:p w:rsidR="00FA55F9" w:rsidRDefault="001A694F" w:rsidP="006042F4">
            <w:pPr>
              <w:jc w:val="both"/>
              <w:rPr>
                <w:b w:val="0"/>
                <w:sz w:val="24"/>
              </w:rPr>
            </w:pPr>
            <w:r>
              <w:rPr>
                <w:b w:val="0"/>
                <w:sz w:val="24"/>
              </w:rPr>
              <w:t>Wo</w:t>
            </w:r>
            <w:r w:rsidR="00FA55F9">
              <w:rPr>
                <w:b w:val="0"/>
                <w:sz w:val="24"/>
              </w:rPr>
              <w:t>ina dega</w:t>
            </w:r>
            <w:r w:rsidR="0047201B">
              <w:rPr>
                <w:b w:val="0"/>
                <w:sz w:val="24"/>
              </w:rPr>
              <w:t>(midland)</w:t>
            </w:r>
          </w:p>
          <w:p w:rsidR="00FA55F9" w:rsidRPr="000F271A" w:rsidRDefault="00FA55F9" w:rsidP="006042F4">
            <w:pPr>
              <w:rPr>
                <w:b w:val="0"/>
                <w:sz w:val="24"/>
              </w:rPr>
            </w:pPr>
          </w:p>
        </w:tc>
        <w:tc>
          <w:tcPr>
            <w:tcW w:w="1915" w:type="dxa"/>
            <w:tcBorders>
              <w:bottom w:val="single" w:sz="4" w:space="0" w:color="auto"/>
            </w:tcBorders>
          </w:tcPr>
          <w:p w:rsidR="00FA55F9" w:rsidRPr="00DF1EBA" w:rsidRDefault="00FA55F9" w:rsidP="0047201B">
            <w:pPr>
              <w:spacing w:line="360" w:lineRule="auto"/>
              <w:jc w:val="both"/>
              <w:rPr>
                <w:b w:val="0"/>
                <w:sz w:val="24"/>
              </w:rPr>
            </w:pPr>
            <w:r w:rsidRPr="00DF1EBA">
              <w:rPr>
                <w:b w:val="0"/>
                <w:sz w:val="24"/>
              </w:rPr>
              <w:t>Amaro</w:t>
            </w:r>
          </w:p>
          <w:p w:rsidR="00FA55F9" w:rsidRPr="00DF1EBA" w:rsidRDefault="002B0D34" w:rsidP="0047201B">
            <w:pPr>
              <w:spacing w:line="360" w:lineRule="auto"/>
              <w:jc w:val="both"/>
              <w:rPr>
                <w:b w:val="0"/>
                <w:sz w:val="24"/>
              </w:rPr>
            </w:pPr>
            <w:r>
              <w:rPr>
                <w:b w:val="0"/>
                <w:sz w:val="24"/>
              </w:rPr>
              <w:t xml:space="preserve">Ilamu </w:t>
            </w:r>
            <w:r w:rsidR="00FA55F9" w:rsidRPr="00DF1EBA">
              <w:rPr>
                <w:b w:val="0"/>
                <w:sz w:val="24"/>
              </w:rPr>
              <w:t>Muja</w:t>
            </w:r>
          </w:p>
        </w:tc>
        <w:tc>
          <w:tcPr>
            <w:tcW w:w="1915" w:type="dxa"/>
            <w:tcBorders>
              <w:bottom w:val="single" w:sz="4" w:space="0" w:color="auto"/>
            </w:tcBorders>
          </w:tcPr>
          <w:p w:rsidR="00FA55F9" w:rsidRPr="00DF1EBA" w:rsidRDefault="00FA55F9" w:rsidP="006042F4">
            <w:pPr>
              <w:jc w:val="both"/>
              <w:rPr>
                <w:b w:val="0"/>
                <w:sz w:val="24"/>
              </w:rPr>
            </w:pPr>
            <w:r w:rsidRPr="00DF1EBA">
              <w:rPr>
                <w:b w:val="0"/>
                <w:sz w:val="24"/>
              </w:rPr>
              <w:t>619</w:t>
            </w:r>
          </w:p>
          <w:p w:rsidR="00FA55F9" w:rsidRPr="00DF1EBA" w:rsidRDefault="00FA55F9" w:rsidP="006042F4">
            <w:pPr>
              <w:rPr>
                <w:b w:val="0"/>
                <w:sz w:val="24"/>
              </w:rPr>
            </w:pPr>
            <w:r w:rsidRPr="00DF1EBA">
              <w:rPr>
                <w:b w:val="0"/>
                <w:sz w:val="24"/>
              </w:rPr>
              <w:t>423</w:t>
            </w:r>
          </w:p>
        </w:tc>
        <w:tc>
          <w:tcPr>
            <w:tcW w:w="1915" w:type="dxa"/>
            <w:tcBorders>
              <w:bottom w:val="single" w:sz="4" w:space="0" w:color="auto"/>
            </w:tcBorders>
          </w:tcPr>
          <w:p w:rsidR="00FA55F9" w:rsidRPr="00DF1EBA" w:rsidRDefault="00EF76CA" w:rsidP="006042F4">
            <w:pPr>
              <w:jc w:val="both"/>
              <w:rPr>
                <w:b w:val="0"/>
                <w:sz w:val="24"/>
              </w:rPr>
            </w:pPr>
            <w:r>
              <w:rPr>
                <w:b w:val="0"/>
                <w:sz w:val="24"/>
              </w:rPr>
              <w:t>55</w:t>
            </w:r>
          </w:p>
          <w:p w:rsidR="00FA55F9" w:rsidRPr="00DF1EBA" w:rsidRDefault="00EF76CA" w:rsidP="006042F4">
            <w:pPr>
              <w:jc w:val="both"/>
              <w:rPr>
                <w:b w:val="0"/>
                <w:sz w:val="24"/>
              </w:rPr>
            </w:pPr>
            <w:r>
              <w:rPr>
                <w:b w:val="0"/>
                <w:sz w:val="24"/>
              </w:rPr>
              <w:t>37</w:t>
            </w:r>
          </w:p>
        </w:tc>
        <w:tc>
          <w:tcPr>
            <w:tcW w:w="1915" w:type="dxa"/>
            <w:tcBorders>
              <w:bottom w:val="single" w:sz="4" w:space="0" w:color="auto"/>
            </w:tcBorders>
          </w:tcPr>
          <w:p w:rsidR="00FA55F9" w:rsidRPr="00DF1EBA" w:rsidRDefault="000D55F1" w:rsidP="006042F4">
            <w:pPr>
              <w:jc w:val="both"/>
              <w:rPr>
                <w:b w:val="0"/>
                <w:sz w:val="24"/>
              </w:rPr>
            </w:pPr>
            <w:r>
              <w:rPr>
                <w:b w:val="0"/>
                <w:sz w:val="24"/>
              </w:rPr>
              <w:t>29</w:t>
            </w:r>
          </w:p>
          <w:p w:rsidR="00FA55F9" w:rsidRPr="00DF1EBA" w:rsidRDefault="00FA55F9" w:rsidP="006042F4">
            <w:pPr>
              <w:jc w:val="both"/>
              <w:rPr>
                <w:b w:val="0"/>
                <w:sz w:val="24"/>
              </w:rPr>
            </w:pPr>
            <w:r w:rsidRPr="00DF1EBA">
              <w:rPr>
                <w:b w:val="0"/>
                <w:sz w:val="24"/>
              </w:rPr>
              <w:t>20</w:t>
            </w:r>
          </w:p>
        </w:tc>
      </w:tr>
      <w:tr w:rsidR="000F271A" w:rsidTr="0047529D">
        <w:trPr>
          <w:trHeight w:val="347"/>
        </w:trPr>
        <w:tc>
          <w:tcPr>
            <w:tcW w:w="1915" w:type="dxa"/>
            <w:tcBorders>
              <w:top w:val="single" w:sz="4" w:space="0" w:color="auto"/>
              <w:bottom w:val="single" w:sz="4" w:space="0" w:color="auto"/>
            </w:tcBorders>
          </w:tcPr>
          <w:p w:rsidR="000F271A" w:rsidRDefault="000F271A" w:rsidP="006042F4">
            <w:pPr>
              <w:rPr>
                <w:b w:val="0"/>
                <w:sz w:val="24"/>
              </w:rPr>
            </w:pPr>
            <w:r w:rsidRPr="000F271A">
              <w:rPr>
                <w:b w:val="0"/>
                <w:sz w:val="24"/>
              </w:rPr>
              <w:t>Kolla</w:t>
            </w:r>
            <w:r w:rsidR="0047201B">
              <w:rPr>
                <w:b w:val="0"/>
                <w:sz w:val="24"/>
              </w:rPr>
              <w:t>(lowland)</w:t>
            </w:r>
          </w:p>
        </w:tc>
        <w:tc>
          <w:tcPr>
            <w:tcW w:w="1915" w:type="dxa"/>
            <w:tcBorders>
              <w:top w:val="single" w:sz="4" w:space="0" w:color="auto"/>
              <w:bottom w:val="single" w:sz="4" w:space="0" w:color="auto"/>
            </w:tcBorders>
          </w:tcPr>
          <w:p w:rsidR="000F271A" w:rsidRPr="00DF1EBA" w:rsidRDefault="008671FC" w:rsidP="006042F4">
            <w:pPr>
              <w:jc w:val="both"/>
              <w:rPr>
                <w:b w:val="0"/>
                <w:sz w:val="24"/>
              </w:rPr>
            </w:pPr>
            <w:r>
              <w:rPr>
                <w:b w:val="0"/>
                <w:sz w:val="24"/>
              </w:rPr>
              <w:t>Haru</w:t>
            </w:r>
            <w:r w:rsidR="002B0D34">
              <w:rPr>
                <w:b w:val="0"/>
                <w:sz w:val="24"/>
              </w:rPr>
              <w:t xml:space="preserve"> </w:t>
            </w:r>
            <w:r w:rsidR="00806913">
              <w:rPr>
                <w:b w:val="0"/>
                <w:sz w:val="24"/>
              </w:rPr>
              <w:t>Xe</w:t>
            </w:r>
            <w:r w:rsidR="000F271A" w:rsidRPr="00DF1EBA">
              <w:rPr>
                <w:b w:val="0"/>
                <w:sz w:val="24"/>
              </w:rPr>
              <w:t>ro</w:t>
            </w:r>
          </w:p>
        </w:tc>
        <w:tc>
          <w:tcPr>
            <w:tcW w:w="1915" w:type="dxa"/>
            <w:tcBorders>
              <w:top w:val="single" w:sz="4" w:space="0" w:color="auto"/>
              <w:bottom w:val="single" w:sz="4" w:space="0" w:color="auto"/>
            </w:tcBorders>
          </w:tcPr>
          <w:p w:rsidR="000F271A" w:rsidRPr="00DF1EBA" w:rsidRDefault="0047529D" w:rsidP="006042F4">
            <w:pPr>
              <w:rPr>
                <w:b w:val="0"/>
                <w:sz w:val="24"/>
              </w:rPr>
            </w:pPr>
            <w:r>
              <w:rPr>
                <w:b w:val="0"/>
                <w:sz w:val="24"/>
              </w:rPr>
              <w:t>379</w:t>
            </w:r>
          </w:p>
          <w:p w:rsidR="000F271A" w:rsidRPr="00DF1EBA" w:rsidRDefault="000F271A" w:rsidP="006042F4">
            <w:pPr>
              <w:rPr>
                <w:b w:val="0"/>
                <w:sz w:val="24"/>
              </w:rPr>
            </w:pPr>
          </w:p>
        </w:tc>
        <w:tc>
          <w:tcPr>
            <w:tcW w:w="1915" w:type="dxa"/>
            <w:tcBorders>
              <w:top w:val="single" w:sz="4" w:space="0" w:color="auto"/>
              <w:bottom w:val="single" w:sz="4" w:space="0" w:color="auto"/>
            </w:tcBorders>
          </w:tcPr>
          <w:p w:rsidR="000F271A" w:rsidRPr="00DF1EBA" w:rsidRDefault="00EF76CA" w:rsidP="006042F4">
            <w:pPr>
              <w:jc w:val="both"/>
              <w:rPr>
                <w:b w:val="0"/>
                <w:sz w:val="24"/>
              </w:rPr>
            </w:pPr>
            <w:r>
              <w:rPr>
                <w:b w:val="0"/>
                <w:sz w:val="24"/>
              </w:rPr>
              <w:t>34</w:t>
            </w:r>
          </w:p>
        </w:tc>
        <w:tc>
          <w:tcPr>
            <w:tcW w:w="1915" w:type="dxa"/>
            <w:tcBorders>
              <w:top w:val="single" w:sz="4" w:space="0" w:color="auto"/>
              <w:bottom w:val="single" w:sz="4" w:space="0" w:color="auto"/>
            </w:tcBorders>
          </w:tcPr>
          <w:p w:rsidR="000F271A" w:rsidRPr="00DF1EBA" w:rsidRDefault="000F271A" w:rsidP="006042F4">
            <w:pPr>
              <w:jc w:val="both"/>
              <w:rPr>
                <w:b w:val="0"/>
                <w:sz w:val="24"/>
              </w:rPr>
            </w:pPr>
            <w:r w:rsidRPr="00DF1EBA">
              <w:rPr>
                <w:b w:val="0"/>
                <w:sz w:val="24"/>
              </w:rPr>
              <w:t>18</w:t>
            </w:r>
          </w:p>
        </w:tc>
      </w:tr>
      <w:tr w:rsidR="00FA55F9" w:rsidTr="005E6BB9">
        <w:tc>
          <w:tcPr>
            <w:tcW w:w="1915" w:type="dxa"/>
            <w:tcBorders>
              <w:top w:val="single" w:sz="4" w:space="0" w:color="auto"/>
              <w:bottom w:val="single" w:sz="4" w:space="0" w:color="auto"/>
            </w:tcBorders>
          </w:tcPr>
          <w:p w:rsidR="00FA55F9" w:rsidRDefault="0047201B" w:rsidP="006042F4">
            <w:pPr>
              <w:jc w:val="both"/>
              <w:rPr>
                <w:sz w:val="24"/>
              </w:rPr>
            </w:pPr>
            <w:r>
              <w:rPr>
                <w:sz w:val="24"/>
              </w:rPr>
              <w:t>Grand Total</w:t>
            </w:r>
          </w:p>
        </w:tc>
        <w:tc>
          <w:tcPr>
            <w:tcW w:w="1915" w:type="dxa"/>
            <w:tcBorders>
              <w:top w:val="single" w:sz="4" w:space="0" w:color="auto"/>
              <w:bottom w:val="single" w:sz="4" w:space="0" w:color="auto"/>
            </w:tcBorders>
          </w:tcPr>
          <w:p w:rsidR="00FA55F9" w:rsidRDefault="0047201B" w:rsidP="006042F4">
            <w:pPr>
              <w:jc w:val="both"/>
              <w:rPr>
                <w:sz w:val="24"/>
              </w:rPr>
            </w:pPr>
            <w:r>
              <w:rPr>
                <w:sz w:val="24"/>
              </w:rPr>
              <w:t>4</w:t>
            </w:r>
          </w:p>
        </w:tc>
        <w:tc>
          <w:tcPr>
            <w:tcW w:w="1915" w:type="dxa"/>
            <w:tcBorders>
              <w:top w:val="single" w:sz="4" w:space="0" w:color="auto"/>
              <w:bottom w:val="single" w:sz="4" w:space="0" w:color="auto"/>
            </w:tcBorders>
          </w:tcPr>
          <w:p w:rsidR="00FA55F9" w:rsidRDefault="00FA55F9" w:rsidP="006042F4">
            <w:pPr>
              <w:jc w:val="both"/>
              <w:rPr>
                <w:sz w:val="24"/>
              </w:rPr>
            </w:pPr>
            <w:r>
              <w:rPr>
                <w:sz w:val="24"/>
              </w:rPr>
              <w:t>2106</w:t>
            </w:r>
          </w:p>
        </w:tc>
        <w:tc>
          <w:tcPr>
            <w:tcW w:w="1915" w:type="dxa"/>
            <w:tcBorders>
              <w:top w:val="single" w:sz="4" w:space="0" w:color="auto"/>
              <w:bottom w:val="single" w:sz="4" w:space="0" w:color="auto"/>
            </w:tcBorders>
          </w:tcPr>
          <w:p w:rsidR="00FA55F9" w:rsidRDefault="00EF76CA" w:rsidP="006042F4">
            <w:pPr>
              <w:jc w:val="both"/>
              <w:rPr>
                <w:sz w:val="24"/>
              </w:rPr>
            </w:pPr>
            <w:r>
              <w:rPr>
                <w:sz w:val="24"/>
              </w:rPr>
              <w:t>187</w:t>
            </w:r>
          </w:p>
        </w:tc>
        <w:tc>
          <w:tcPr>
            <w:tcW w:w="1915" w:type="dxa"/>
            <w:tcBorders>
              <w:top w:val="single" w:sz="4" w:space="0" w:color="auto"/>
              <w:bottom w:val="single" w:sz="4" w:space="0" w:color="auto"/>
            </w:tcBorders>
          </w:tcPr>
          <w:p w:rsidR="00FA55F9" w:rsidRDefault="00FA55F9" w:rsidP="006042F4">
            <w:pPr>
              <w:jc w:val="both"/>
              <w:rPr>
                <w:sz w:val="24"/>
              </w:rPr>
            </w:pPr>
            <w:r>
              <w:rPr>
                <w:sz w:val="24"/>
              </w:rPr>
              <w:t>100</w:t>
            </w:r>
          </w:p>
        </w:tc>
      </w:tr>
      <w:tr w:rsidR="00FA55F9" w:rsidTr="005E6BB9">
        <w:tc>
          <w:tcPr>
            <w:tcW w:w="1915" w:type="dxa"/>
            <w:tcBorders>
              <w:top w:val="single" w:sz="4" w:space="0" w:color="auto"/>
            </w:tcBorders>
          </w:tcPr>
          <w:p w:rsidR="00FA55F9" w:rsidRDefault="00FA55F9" w:rsidP="006042F4">
            <w:pPr>
              <w:jc w:val="both"/>
              <w:rPr>
                <w:sz w:val="24"/>
              </w:rPr>
            </w:pPr>
          </w:p>
        </w:tc>
        <w:tc>
          <w:tcPr>
            <w:tcW w:w="1915" w:type="dxa"/>
            <w:tcBorders>
              <w:top w:val="single" w:sz="4" w:space="0" w:color="auto"/>
            </w:tcBorders>
          </w:tcPr>
          <w:p w:rsidR="00FA55F9" w:rsidRDefault="00FA55F9" w:rsidP="006042F4">
            <w:pPr>
              <w:jc w:val="both"/>
              <w:rPr>
                <w:sz w:val="24"/>
              </w:rPr>
            </w:pPr>
          </w:p>
        </w:tc>
        <w:tc>
          <w:tcPr>
            <w:tcW w:w="1915" w:type="dxa"/>
          </w:tcPr>
          <w:p w:rsidR="00FA55F9" w:rsidRDefault="00FA55F9" w:rsidP="006042F4">
            <w:pPr>
              <w:jc w:val="both"/>
              <w:rPr>
                <w:sz w:val="24"/>
              </w:rPr>
            </w:pPr>
          </w:p>
        </w:tc>
        <w:tc>
          <w:tcPr>
            <w:tcW w:w="1915" w:type="dxa"/>
          </w:tcPr>
          <w:p w:rsidR="00FA55F9" w:rsidRDefault="00FA55F9" w:rsidP="006042F4">
            <w:pPr>
              <w:jc w:val="both"/>
              <w:rPr>
                <w:sz w:val="24"/>
              </w:rPr>
            </w:pPr>
          </w:p>
        </w:tc>
        <w:tc>
          <w:tcPr>
            <w:tcW w:w="1915" w:type="dxa"/>
          </w:tcPr>
          <w:p w:rsidR="00FA55F9" w:rsidRDefault="00FA55F9" w:rsidP="006042F4">
            <w:pPr>
              <w:jc w:val="both"/>
              <w:rPr>
                <w:sz w:val="24"/>
              </w:rPr>
            </w:pPr>
          </w:p>
        </w:tc>
      </w:tr>
    </w:tbl>
    <w:p w:rsidR="000E1267" w:rsidRDefault="00CC07EF" w:rsidP="006042F4">
      <w:pPr>
        <w:spacing w:after="0" w:line="240" w:lineRule="auto"/>
        <w:jc w:val="both"/>
        <w:rPr>
          <w:rFonts w:ascii="Times New Roman" w:hAnsi="Times New Roman" w:cs="Times New Roman"/>
          <w:sz w:val="24"/>
          <w:szCs w:val="28"/>
        </w:rPr>
      </w:pPr>
      <w:r>
        <w:rPr>
          <w:rFonts w:ascii="Times New Roman" w:hAnsi="Times New Roman" w:cs="Times New Roman"/>
          <w:sz w:val="24"/>
          <w:szCs w:val="28"/>
        </w:rPr>
        <w:t xml:space="preserve">Source: </w:t>
      </w:r>
      <w:r w:rsidR="00344755">
        <w:rPr>
          <w:rFonts w:ascii="Times New Roman" w:hAnsi="Times New Roman" w:cs="Times New Roman"/>
          <w:sz w:val="24"/>
          <w:szCs w:val="28"/>
        </w:rPr>
        <w:t xml:space="preserve">Ambo District Agriculture and Development </w:t>
      </w:r>
      <w:r w:rsidR="00F63773">
        <w:rPr>
          <w:rFonts w:ascii="Times New Roman" w:hAnsi="Times New Roman" w:cs="Times New Roman"/>
          <w:sz w:val="24"/>
          <w:szCs w:val="28"/>
        </w:rPr>
        <w:t>Office (</w:t>
      </w:r>
      <w:r w:rsidR="00C0265F">
        <w:rPr>
          <w:rFonts w:ascii="Times New Roman" w:hAnsi="Times New Roman" w:cs="Times New Roman"/>
          <w:sz w:val="24"/>
          <w:szCs w:val="28"/>
        </w:rPr>
        <w:t>202</w:t>
      </w:r>
      <w:r w:rsidR="00BC0486">
        <w:rPr>
          <w:rFonts w:ascii="Times New Roman" w:hAnsi="Times New Roman" w:cs="Times New Roman"/>
          <w:sz w:val="24"/>
          <w:szCs w:val="28"/>
        </w:rPr>
        <w:t>0</w:t>
      </w:r>
      <w:r w:rsidR="00F52EA8">
        <w:rPr>
          <w:rFonts w:ascii="Times New Roman" w:hAnsi="Times New Roman" w:cs="Times New Roman"/>
          <w:sz w:val="24"/>
          <w:szCs w:val="28"/>
        </w:rPr>
        <w:t>)</w:t>
      </w:r>
    </w:p>
    <w:p w:rsidR="001B5E71" w:rsidRDefault="001B5E71" w:rsidP="001B5E71">
      <w:pPr>
        <w:spacing w:after="0" w:line="360" w:lineRule="auto"/>
        <w:jc w:val="both"/>
        <w:rPr>
          <w:rFonts w:ascii="Times New Roman" w:hAnsi="Times New Roman" w:cs="Times New Roman"/>
          <w:sz w:val="24"/>
          <w:szCs w:val="28"/>
        </w:rPr>
      </w:pPr>
    </w:p>
    <w:p w:rsidR="00896DC9" w:rsidRPr="0012377C" w:rsidRDefault="00896DC9" w:rsidP="002B6BAD">
      <w:pPr>
        <w:pStyle w:val="ListParagraph"/>
        <w:numPr>
          <w:ilvl w:val="1"/>
          <w:numId w:val="34"/>
        </w:numPr>
        <w:spacing w:after="0" w:line="360" w:lineRule="auto"/>
        <w:jc w:val="both"/>
        <w:outlineLvl w:val="1"/>
        <w:rPr>
          <w:rFonts w:ascii="Times New Roman" w:eastAsia="Times New Roman" w:hAnsi="Times New Roman" w:cs="Times New Roman"/>
          <w:b/>
          <w:sz w:val="32"/>
          <w:szCs w:val="32"/>
        </w:rPr>
      </w:pPr>
      <w:bookmarkStart w:id="73" w:name="_Toc45022064"/>
      <w:r w:rsidRPr="0012377C">
        <w:rPr>
          <w:rFonts w:ascii="Times New Roman" w:eastAsia="Times New Roman" w:hAnsi="Times New Roman" w:cs="Times New Roman"/>
          <w:b/>
          <w:sz w:val="32"/>
          <w:szCs w:val="32"/>
        </w:rPr>
        <w:t>Tools and method of data collection</w:t>
      </w:r>
      <w:bookmarkEnd w:id="73"/>
    </w:p>
    <w:p w:rsidR="00714BCA" w:rsidRDefault="00896DC9" w:rsidP="00896DC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structured interview schedule was administered to ask the required information from the respondents of the district area and the checklist has been prepared for key informants and focus group discussion. The primary tools for data collection include the following.</w:t>
      </w:r>
    </w:p>
    <w:p w:rsidR="00896DC9" w:rsidRPr="0012377C" w:rsidRDefault="00896DC9" w:rsidP="002B6BAD">
      <w:pPr>
        <w:pStyle w:val="ListParagraph"/>
        <w:numPr>
          <w:ilvl w:val="2"/>
          <w:numId w:val="34"/>
        </w:numPr>
        <w:spacing w:after="0" w:line="360" w:lineRule="auto"/>
        <w:jc w:val="both"/>
        <w:outlineLvl w:val="2"/>
        <w:rPr>
          <w:rFonts w:ascii="Times New Roman" w:eastAsia="Times New Roman" w:hAnsi="Times New Roman" w:cs="Times New Roman"/>
          <w:b/>
          <w:sz w:val="28"/>
          <w:szCs w:val="28"/>
        </w:rPr>
      </w:pPr>
      <w:bookmarkStart w:id="74" w:name="_Toc45022065"/>
      <w:r w:rsidRPr="0012377C">
        <w:rPr>
          <w:rFonts w:ascii="Times New Roman" w:eastAsia="Times New Roman" w:hAnsi="Times New Roman" w:cs="Times New Roman"/>
          <w:b/>
          <w:sz w:val="28"/>
          <w:szCs w:val="28"/>
        </w:rPr>
        <w:t>Questionnaires</w:t>
      </w:r>
      <w:bookmarkEnd w:id="74"/>
    </w:p>
    <w:p w:rsidR="00896DC9" w:rsidRDefault="00896DC9" w:rsidP="00896DC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Questionnaires have been designed to collect socio economic, institutional, topographic and demographic characteristics of sampled farmers. The designed questionnaire in English was pre-tested and translated to Afan Oromo language before final duplication. This is because of that Afan Oromo is widely the medium of communication in the area and to help participants to express their idea in detail and effected to enable enumerators correctly understand the questions and have sufficient contact with respondents at the time of interview. Finally, it has been administered by data collection enumerators with, according to the interview schedule. Thus, the data would be collected in to the English Language from Afan Oromo.  </w:t>
      </w:r>
    </w:p>
    <w:p w:rsidR="00896DC9" w:rsidRPr="0012377C" w:rsidRDefault="00896DC9" w:rsidP="002B6BAD">
      <w:pPr>
        <w:pStyle w:val="ListParagraph"/>
        <w:numPr>
          <w:ilvl w:val="2"/>
          <w:numId w:val="34"/>
        </w:numPr>
        <w:spacing w:after="0" w:line="360" w:lineRule="auto"/>
        <w:jc w:val="both"/>
        <w:outlineLvl w:val="2"/>
        <w:rPr>
          <w:rFonts w:ascii="Times New Roman" w:eastAsia="Times New Roman" w:hAnsi="Times New Roman" w:cs="Times New Roman"/>
          <w:b/>
          <w:sz w:val="28"/>
          <w:szCs w:val="28"/>
        </w:rPr>
      </w:pPr>
      <w:bookmarkStart w:id="75" w:name="_Toc45022066"/>
      <w:r w:rsidRPr="0012377C">
        <w:rPr>
          <w:rFonts w:ascii="Times New Roman" w:eastAsia="Times New Roman" w:hAnsi="Times New Roman" w:cs="Times New Roman"/>
          <w:b/>
          <w:sz w:val="28"/>
          <w:szCs w:val="28"/>
        </w:rPr>
        <w:t>Key informant interview (KIIs)</w:t>
      </w:r>
      <w:bookmarkEnd w:id="75"/>
    </w:p>
    <w:p w:rsidR="00896DC9" w:rsidRDefault="00896DC9" w:rsidP="00896DC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Key informants are people who have much knowledge about the subject matter to be studied. The researcher decided to employ this technique to collect data from expert on issues related to the study. Because, elites are influential and well informed individuals from the organization and community, supposed to provide relevant information to the research because of their expertise in their own specialized fields (</w:t>
      </w:r>
      <w:r w:rsidRPr="00B44C20">
        <w:rPr>
          <w:rFonts w:ascii="Times New Roman" w:eastAsia="Times New Roman" w:hAnsi="Times New Roman" w:cs="Times New Roman"/>
          <w:sz w:val="24"/>
          <w:szCs w:val="24"/>
        </w:rPr>
        <w:t>Marshall and Rossman, 2014).</w:t>
      </w:r>
      <w:r>
        <w:rPr>
          <w:rFonts w:ascii="Times New Roman" w:eastAsia="Times New Roman" w:hAnsi="Times New Roman" w:cs="Times New Roman"/>
          <w:sz w:val="24"/>
          <w:szCs w:val="24"/>
        </w:rPr>
        <w:t xml:space="preserve"> For that reason, key informant for this study were selected purposively based on the assumptions that, they have knowledge regarding the theme under investigation and hence, provided adequate data. This enabled the </w:t>
      </w:r>
      <w:r>
        <w:rPr>
          <w:rFonts w:ascii="Times New Roman" w:eastAsia="Times New Roman" w:hAnsi="Times New Roman" w:cs="Times New Roman"/>
          <w:sz w:val="24"/>
          <w:szCs w:val="24"/>
        </w:rPr>
        <w:lastRenderedPageBreak/>
        <w:t xml:space="preserve">researcher to collect detail data from informants; kebele and district officials, poor households and Agricultural extension workers. More importantly, suggestions of Agricultural extension workers working in the area were of a vital input but, bias with this respect were cared .then the interviews were conducted with different individuals at different administrative levels. At kebele level, each four kebele’s chairperson or manager and four kebeles agricultural extension workers were interviewed while, at the district level, officials from agricultural and rural development office were the main targets.    </w:t>
      </w:r>
    </w:p>
    <w:p w:rsidR="00896DC9" w:rsidRPr="00090732" w:rsidRDefault="00896DC9" w:rsidP="002B6BAD">
      <w:pPr>
        <w:pStyle w:val="ListParagraph"/>
        <w:numPr>
          <w:ilvl w:val="2"/>
          <w:numId w:val="34"/>
        </w:numPr>
        <w:spacing w:after="0" w:line="360" w:lineRule="auto"/>
        <w:jc w:val="both"/>
        <w:outlineLvl w:val="2"/>
        <w:rPr>
          <w:rFonts w:ascii="Times New Roman" w:eastAsia="Times New Roman" w:hAnsi="Times New Roman" w:cs="Times New Roman"/>
          <w:b/>
          <w:sz w:val="28"/>
          <w:szCs w:val="28"/>
        </w:rPr>
      </w:pPr>
      <w:bookmarkStart w:id="76" w:name="_Toc45022067"/>
      <w:r w:rsidRPr="00090732">
        <w:rPr>
          <w:rFonts w:ascii="Times New Roman" w:hAnsi="Times New Roman" w:cs="Times New Roman"/>
          <w:b/>
          <w:sz w:val="28"/>
          <w:szCs w:val="28"/>
        </w:rPr>
        <w:t>Focus Group Discussion</w:t>
      </w:r>
      <w:r>
        <w:rPr>
          <w:rFonts w:ascii="Times New Roman" w:hAnsi="Times New Roman" w:cs="Times New Roman"/>
          <w:b/>
          <w:sz w:val="28"/>
          <w:szCs w:val="28"/>
        </w:rPr>
        <w:t xml:space="preserve"> (FGD)</w:t>
      </w:r>
      <w:bookmarkEnd w:id="76"/>
    </w:p>
    <w:p w:rsidR="00896DC9" w:rsidRDefault="00896DC9" w:rsidP="00896DC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focus group discussion is a data collection procedure in the form of the carefully planned group discussion among about six to ten people plus a moderator and observer, in order to obtain diverse ideas and perceptions on a topic of interest in a relaxed, permissive environment that fosters the expression of different point of view, with no pressure for consensus (USAID, 2006).   </w:t>
      </w:r>
    </w:p>
    <w:p w:rsidR="00896DC9" w:rsidRDefault="00896DC9" w:rsidP="00896DC9">
      <w:pPr>
        <w:spacing w:line="360" w:lineRule="auto"/>
        <w:jc w:val="both"/>
        <w:rPr>
          <w:rFonts w:ascii="Times New Roman" w:hAnsi="Times New Roman" w:cs="Times New Roman"/>
          <w:sz w:val="24"/>
          <w:szCs w:val="24"/>
        </w:rPr>
      </w:pPr>
      <w:r w:rsidRPr="004D5A1D">
        <w:rPr>
          <w:rFonts w:ascii="Times New Roman" w:hAnsi="Times New Roman" w:cs="Times New Roman"/>
          <w:sz w:val="24"/>
          <w:szCs w:val="24"/>
        </w:rPr>
        <w:t xml:space="preserve">Information generated through semi structured interview schedule was also complemented by focus group discussion with the aim triangulating the collected data through semi structured interview schedule. The main aim the focus group discussion was to collect some pertinent qualitative data on technical efficiency of teff farmers. Accordingly, </w:t>
      </w:r>
      <w:r>
        <w:rPr>
          <w:rFonts w:ascii="Times New Roman" w:hAnsi="Times New Roman" w:cs="Times New Roman"/>
          <w:sz w:val="24"/>
          <w:szCs w:val="24"/>
        </w:rPr>
        <w:t xml:space="preserve">Four FGD (one for each selected kebele) </w:t>
      </w:r>
      <w:r w:rsidRPr="004D5A1D">
        <w:rPr>
          <w:rFonts w:ascii="Times New Roman" w:hAnsi="Times New Roman" w:cs="Times New Roman"/>
          <w:sz w:val="24"/>
          <w:szCs w:val="24"/>
        </w:rPr>
        <w:t xml:space="preserve">was </w:t>
      </w:r>
      <w:r>
        <w:rPr>
          <w:rFonts w:ascii="Times New Roman" w:hAnsi="Times New Roman" w:cs="Times New Roman"/>
          <w:sz w:val="24"/>
          <w:szCs w:val="24"/>
        </w:rPr>
        <w:t>undertaken. The number of participants per discussion group were 6 (3 were females) in Boji Gabisa kebele, 6 (we</w:t>
      </w:r>
      <w:r w:rsidR="004B468D">
        <w:rPr>
          <w:rFonts w:ascii="Times New Roman" w:hAnsi="Times New Roman" w:cs="Times New Roman"/>
          <w:sz w:val="24"/>
          <w:szCs w:val="24"/>
        </w:rPr>
        <w:t>re 3 females) in Amaro kebele, 6(were 3</w:t>
      </w:r>
      <w:r>
        <w:rPr>
          <w:rFonts w:ascii="Times New Roman" w:hAnsi="Times New Roman" w:cs="Times New Roman"/>
          <w:sz w:val="24"/>
          <w:szCs w:val="24"/>
        </w:rPr>
        <w:t xml:space="preserve"> female</w:t>
      </w:r>
      <w:r w:rsidR="004B468D">
        <w:rPr>
          <w:rFonts w:ascii="Times New Roman" w:hAnsi="Times New Roman" w:cs="Times New Roman"/>
          <w:sz w:val="24"/>
          <w:szCs w:val="24"/>
        </w:rPr>
        <w:t>s) in Ilamu Muja kebele and 6 (were 3</w:t>
      </w:r>
      <w:r w:rsidR="00E53194">
        <w:rPr>
          <w:rFonts w:ascii="Times New Roman" w:hAnsi="Times New Roman" w:cs="Times New Roman"/>
          <w:sz w:val="24"/>
          <w:szCs w:val="24"/>
        </w:rPr>
        <w:t xml:space="preserve"> females) in Haru</w:t>
      </w:r>
      <w:r w:rsidR="00806913">
        <w:rPr>
          <w:rFonts w:ascii="Times New Roman" w:hAnsi="Times New Roman" w:cs="Times New Roman"/>
          <w:sz w:val="24"/>
          <w:szCs w:val="24"/>
        </w:rPr>
        <w:t xml:space="preserve"> Xe</w:t>
      </w:r>
      <w:r>
        <w:rPr>
          <w:rFonts w:ascii="Times New Roman" w:hAnsi="Times New Roman" w:cs="Times New Roman"/>
          <w:sz w:val="24"/>
          <w:szCs w:val="24"/>
        </w:rPr>
        <w:t>ro kebele. The proportion of male and female participants was based on their availability during the schedule of discussion. Accordingly, all FGD were conducted at the convenient time of discussants based on appointment negotiated with facilitators; kebele chairperson</w:t>
      </w:r>
      <w:r w:rsidR="000F23BD">
        <w:rPr>
          <w:rFonts w:ascii="Times New Roman" w:hAnsi="Times New Roman" w:cs="Times New Roman"/>
          <w:sz w:val="24"/>
          <w:szCs w:val="24"/>
        </w:rPr>
        <w:t xml:space="preserve"> or manager</w:t>
      </w:r>
      <w:r>
        <w:rPr>
          <w:rFonts w:ascii="Times New Roman" w:hAnsi="Times New Roman" w:cs="Times New Roman"/>
          <w:sz w:val="24"/>
          <w:szCs w:val="24"/>
        </w:rPr>
        <w:t xml:space="preserve"> and </w:t>
      </w:r>
      <w:r w:rsidR="000F23BD">
        <w:rPr>
          <w:rFonts w:ascii="Times New Roman" w:hAnsi="Times New Roman" w:cs="Times New Roman"/>
          <w:sz w:val="24"/>
          <w:szCs w:val="24"/>
        </w:rPr>
        <w:t xml:space="preserve">agricultural </w:t>
      </w:r>
      <w:r>
        <w:rPr>
          <w:rFonts w:ascii="Times New Roman" w:hAnsi="Times New Roman" w:cs="Times New Roman"/>
          <w:sz w:val="24"/>
          <w:szCs w:val="24"/>
        </w:rPr>
        <w:t xml:space="preserve">extension workers. While discussion in Boji Gabisa and Amaro were held at a kebele administration, the remaining two discussions were held at a time of eddir associations. On average FGDs last for 1 hour for each four kebeles.   </w:t>
      </w:r>
    </w:p>
    <w:p w:rsidR="00896DC9" w:rsidRPr="00090732" w:rsidRDefault="00896DC9" w:rsidP="002B6BAD">
      <w:pPr>
        <w:pStyle w:val="ListParagraph"/>
        <w:numPr>
          <w:ilvl w:val="2"/>
          <w:numId w:val="34"/>
        </w:numPr>
        <w:spacing w:line="360" w:lineRule="auto"/>
        <w:jc w:val="both"/>
        <w:outlineLvl w:val="2"/>
        <w:rPr>
          <w:rFonts w:ascii="Times New Roman" w:eastAsia="Calibri" w:hAnsi="Times New Roman" w:cs="Times New Roman"/>
          <w:b/>
          <w:sz w:val="28"/>
          <w:szCs w:val="28"/>
        </w:rPr>
      </w:pPr>
      <w:r w:rsidRPr="00090732">
        <w:rPr>
          <w:rFonts w:ascii="Times New Roman" w:hAnsi="Times New Roman" w:cs="Times New Roman"/>
          <w:b/>
          <w:sz w:val="28"/>
          <w:szCs w:val="28"/>
        </w:rPr>
        <w:t xml:space="preserve">  </w:t>
      </w:r>
      <w:bookmarkStart w:id="77" w:name="_Toc45022068"/>
      <w:r w:rsidRPr="00090732">
        <w:rPr>
          <w:rFonts w:ascii="Times New Roman" w:eastAsia="Calibri" w:hAnsi="Times New Roman" w:cs="Times New Roman"/>
          <w:b/>
          <w:sz w:val="28"/>
          <w:szCs w:val="28"/>
        </w:rPr>
        <w:t>Field observation</w:t>
      </w:r>
      <w:bookmarkEnd w:id="77"/>
      <w:r w:rsidRPr="00090732">
        <w:rPr>
          <w:rFonts w:ascii="Times New Roman" w:eastAsia="Calibri" w:hAnsi="Times New Roman" w:cs="Times New Roman"/>
          <w:b/>
          <w:sz w:val="28"/>
          <w:szCs w:val="28"/>
        </w:rPr>
        <w:t xml:space="preserve"> </w:t>
      </w:r>
    </w:p>
    <w:p w:rsidR="00B30780" w:rsidRPr="006F531C" w:rsidRDefault="00896DC9" w:rsidP="006F531C">
      <w:pPr>
        <w:tabs>
          <w:tab w:val="left" w:pos="2610"/>
        </w:tabs>
        <w:spacing w:after="0" w:line="360" w:lineRule="auto"/>
        <w:jc w:val="both"/>
        <w:rPr>
          <w:rFonts w:ascii="Times New Roman" w:hAnsi="Times New Roman" w:cs="Times New Roman"/>
          <w:sz w:val="24"/>
          <w:szCs w:val="28"/>
        </w:rPr>
      </w:pPr>
      <w:r w:rsidRPr="00090732">
        <w:rPr>
          <w:rFonts w:ascii="Times New Roman" w:eastAsia="Calibri" w:hAnsi="Times New Roman" w:cs="Times New Roman"/>
          <w:sz w:val="24"/>
          <w:szCs w:val="24"/>
        </w:rPr>
        <w:t xml:space="preserve">Field observations were employed to complement the data to be collected through household survey questionnaires. Accordingly, fields of selected respondents were observed in order to access the technical efficiency variation among small holder teff farmers in study area. </w:t>
      </w:r>
      <w:r w:rsidRPr="00090732">
        <w:rPr>
          <w:rFonts w:ascii="Times New Roman" w:eastAsia="Calibri" w:hAnsi="Times New Roman" w:cs="Times New Roman"/>
          <w:sz w:val="24"/>
          <w:szCs w:val="24"/>
        </w:rPr>
        <w:lastRenderedPageBreak/>
        <w:t>Observation enables the researcher to describe existing situations using five senses, providing a “written photograph” of the situation under study (Kawulich.B. 2009). It was aimed on understanding the local condition of local community in terms of their living standard</w:t>
      </w:r>
      <w:r>
        <w:rPr>
          <w:rFonts w:ascii="Times New Roman" w:eastAsia="Calibri" w:hAnsi="Times New Roman" w:cs="Times New Roman"/>
          <w:sz w:val="24"/>
          <w:szCs w:val="24"/>
        </w:rPr>
        <w:t xml:space="preserve"> of the sampled farmers.</w:t>
      </w:r>
      <w:r w:rsidR="00363983">
        <w:rPr>
          <w:rFonts w:ascii="Times New Roman" w:eastAsia="Calibri" w:hAnsi="Times New Roman" w:cs="Times New Roman"/>
          <w:sz w:val="24"/>
          <w:szCs w:val="24"/>
        </w:rPr>
        <w:t xml:space="preserve"> Observation data was generated through unstructured sheet containing issue to be observed, place to be observe and activities such as note taking or capturing. </w:t>
      </w:r>
      <w:r w:rsidR="0075247E">
        <w:rPr>
          <w:rFonts w:ascii="Times New Roman" w:hAnsi="Times New Roman" w:cs="Times New Roman"/>
          <w:color w:val="FF0000"/>
          <w:sz w:val="24"/>
          <w:szCs w:val="28"/>
        </w:rPr>
        <w:tab/>
      </w:r>
    </w:p>
    <w:p w:rsidR="001C50BF" w:rsidRPr="001C50BF" w:rsidRDefault="001C50BF" w:rsidP="002B6BAD">
      <w:pPr>
        <w:pStyle w:val="ListParagraph"/>
        <w:numPr>
          <w:ilvl w:val="1"/>
          <w:numId w:val="34"/>
        </w:numPr>
        <w:outlineLvl w:val="1"/>
        <w:rPr>
          <w:rFonts w:ascii="Times New Roman" w:hAnsi="Times New Roman" w:cs="Times New Roman"/>
          <w:b/>
          <w:sz w:val="32"/>
          <w:szCs w:val="32"/>
        </w:rPr>
      </w:pPr>
      <w:bookmarkStart w:id="78" w:name="_Toc45022069"/>
      <w:r w:rsidRPr="001C50BF">
        <w:rPr>
          <w:rFonts w:ascii="Times New Roman" w:hAnsi="Times New Roman" w:cs="Times New Roman"/>
          <w:b/>
          <w:sz w:val="32"/>
          <w:szCs w:val="32"/>
        </w:rPr>
        <w:t>Method of Data Analysis</w:t>
      </w:r>
      <w:bookmarkEnd w:id="78"/>
    </w:p>
    <w:p w:rsidR="00737E0C" w:rsidRDefault="0037056A" w:rsidP="0037056A">
      <w:pPr>
        <w:spacing w:after="0" w:line="360" w:lineRule="auto"/>
        <w:jc w:val="both"/>
        <w:rPr>
          <w:rFonts w:ascii="Times New Roman" w:hAnsi="Times New Roman" w:cs="Times New Roman"/>
          <w:sz w:val="24"/>
          <w:szCs w:val="24"/>
        </w:rPr>
      </w:pPr>
      <w:r w:rsidRPr="00076716">
        <w:rPr>
          <w:rFonts w:ascii="Times New Roman" w:hAnsi="Times New Roman" w:cs="Times New Roman"/>
          <w:sz w:val="24"/>
          <w:szCs w:val="24"/>
        </w:rPr>
        <w:t>Data collected from the field</w:t>
      </w:r>
      <w:r>
        <w:rPr>
          <w:rFonts w:ascii="Times New Roman" w:hAnsi="Times New Roman" w:cs="Times New Roman"/>
          <w:sz w:val="24"/>
          <w:szCs w:val="24"/>
        </w:rPr>
        <w:t>/</w:t>
      </w:r>
      <w:r w:rsidR="00C61026">
        <w:rPr>
          <w:rFonts w:ascii="Times New Roman" w:hAnsi="Times New Roman" w:cs="Times New Roman"/>
          <w:sz w:val="24"/>
          <w:szCs w:val="24"/>
        </w:rPr>
        <w:t>respondents was</w:t>
      </w:r>
      <w:r w:rsidRPr="00076716">
        <w:rPr>
          <w:rFonts w:ascii="Times New Roman" w:hAnsi="Times New Roman" w:cs="Times New Roman"/>
          <w:sz w:val="24"/>
          <w:szCs w:val="24"/>
        </w:rPr>
        <w:t xml:space="preserve"> analyzed using </w:t>
      </w:r>
      <w:r>
        <w:rPr>
          <w:rFonts w:ascii="Times New Roman" w:hAnsi="Times New Roman" w:cs="Times New Roman"/>
          <w:sz w:val="24"/>
          <w:szCs w:val="24"/>
        </w:rPr>
        <w:t xml:space="preserve">both </w:t>
      </w:r>
      <w:r w:rsidRPr="00076716">
        <w:rPr>
          <w:rFonts w:ascii="Times New Roman" w:hAnsi="Times New Roman" w:cs="Times New Roman"/>
          <w:sz w:val="24"/>
          <w:szCs w:val="24"/>
        </w:rPr>
        <w:t>descriptive</w:t>
      </w:r>
      <w:r>
        <w:rPr>
          <w:rFonts w:ascii="Times New Roman" w:hAnsi="Times New Roman" w:cs="Times New Roman"/>
          <w:sz w:val="24"/>
          <w:szCs w:val="24"/>
        </w:rPr>
        <w:t xml:space="preserve"> and econometric</w:t>
      </w:r>
      <w:r w:rsidRPr="00076716">
        <w:rPr>
          <w:rFonts w:ascii="Times New Roman" w:hAnsi="Times New Roman" w:cs="Times New Roman"/>
          <w:sz w:val="24"/>
          <w:szCs w:val="24"/>
        </w:rPr>
        <w:t xml:space="preserve"> analysis.</w:t>
      </w:r>
      <w:r>
        <w:rPr>
          <w:rFonts w:ascii="Times New Roman" w:hAnsi="Times New Roman" w:cs="Times New Roman"/>
          <w:sz w:val="24"/>
          <w:szCs w:val="24"/>
        </w:rPr>
        <w:t xml:space="preserve"> The descriptive analysis involves </w:t>
      </w:r>
      <w:r w:rsidRPr="00076716">
        <w:rPr>
          <w:rFonts w:ascii="Times New Roman" w:hAnsi="Times New Roman" w:cs="Times New Roman"/>
          <w:sz w:val="24"/>
          <w:szCs w:val="24"/>
        </w:rPr>
        <w:t>mean</w:t>
      </w:r>
      <w:r>
        <w:rPr>
          <w:rFonts w:ascii="Times New Roman" w:hAnsi="Times New Roman" w:cs="Times New Roman"/>
          <w:sz w:val="24"/>
          <w:szCs w:val="24"/>
        </w:rPr>
        <w:t>,</w:t>
      </w:r>
      <w:r w:rsidRPr="00076716">
        <w:rPr>
          <w:rFonts w:ascii="Times New Roman" w:hAnsi="Times New Roman" w:cs="Times New Roman"/>
          <w:sz w:val="24"/>
          <w:szCs w:val="24"/>
        </w:rPr>
        <w:t xml:space="preserve"> mode, percentages, standard devotions and ratio</w:t>
      </w:r>
      <w:r>
        <w:rPr>
          <w:rFonts w:ascii="Times New Roman" w:hAnsi="Times New Roman" w:cs="Times New Roman"/>
          <w:sz w:val="24"/>
          <w:szCs w:val="24"/>
        </w:rPr>
        <w:t xml:space="preserve">; whereas an econometric analysis involves </w:t>
      </w:r>
      <w:r w:rsidRPr="00124A7F">
        <w:rPr>
          <w:rFonts w:ascii="Times New Roman" w:hAnsi="Times New Roman" w:cs="Times New Roman"/>
          <w:sz w:val="24"/>
          <w:szCs w:val="24"/>
        </w:rPr>
        <w:t xml:space="preserve">the </w:t>
      </w:r>
      <w:r w:rsidR="00666611">
        <w:rPr>
          <w:rFonts w:ascii="Times New Roman" w:hAnsi="Times New Roman" w:cs="Times New Roman"/>
          <w:sz w:val="24"/>
          <w:szCs w:val="24"/>
        </w:rPr>
        <w:t>Maximum Likelihood Estimation</w:t>
      </w:r>
      <w:r w:rsidRPr="00124A7F">
        <w:rPr>
          <w:rFonts w:ascii="Times New Roman" w:hAnsi="Times New Roman" w:cs="Times New Roman"/>
          <w:sz w:val="24"/>
          <w:szCs w:val="24"/>
        </w:rPr>
        <w:t xml:space="preserve"> technique.</w:t>
      </w:r>
    </w:p>
    <w:p w:rsidR="00737E0C" w:rsidRPr="00737E0C" w:rsidRDefault="00071303" w:rsidP="002B6BAD">
      <w:pPr>
        <w:pStyle w:val="ListParagraph"/>
        <w:numPr>
          <w:ilvl w:val="1"/>
          <w:numId w:val="34"/>
        </w:numPr>
        <w:spacing w:after="0" w:line="360" w:lineRule="auto"/>
        <w:jc w:val="both"/>
        <w:outlineLvl w:val="1"/>
        <w:rPr>
          <w:rFonts w:ascii="Times New Roman" w:hAnsi="Times New Roman" w:cs="Times New Roman"/>
          <w:b/>
          <w:sz w:val="32"/>
          <w:szCs w:val="32"/>
        </w:rPr>
      </w:pPr>
      <w:bookmarkStart w:id="79" w:name="_Toc45022070"/>
      <w:r w:rsidRPr="00071303">
        <w:rPr>
          <w:rFonts w:ascii="Times New Roman" w:hAnsi="Times New Roman" w:cs="Times New Roman"/>
          <w:b/>
          <w:sz w:val="32"/>
          <w:szCs w:val="32"/>
        </w:rPr>
        <w:t>Specification of the empirical model</w:t>
      </w:r>
      <w:bookmarkEnd w:id="79"/>
    </w:p>
    <w:p w:rsidR="00C61026" w:rsidRPr="00C61026" w:rsidRDefault="00C61026" w:rsidP="00C61026">
      <w:pPr>
        <w:spacing w:after="0" w:line="360" w:lineRule="auto"/>
        <w:jc w:val="both"/>
        <w:rPr>
          <w:rFonts w:ascii="Times New Roman" w:hAnsi="Times New Roman" w:cs="Times New Roman"/>
          <w:sz w:val="24"/>
          <w:szCs w:val="24"/>
        </w:rPr>
      </w:pPr>
      <w:r w:rsidRPr="00C61026">
        <w:rPr>
          <w:rFonts w:ascii="Times New Roman" w:hAnsi="Times New Roman" w:cs="Times New Roman"/>
          <w:sz w:val="24"/>
          <w:szCs w:val="24"/>
        </w:rPr>
        <w:t xml:space="preserve">Stochastic production frontier is the most appropriate technique for efficiency studies which have probability of being affected by factors beyond control of decision making unit. This is because of the fact that this technique accounts for measuring inefficiency as a result of these factors and technical errors occurring during measurement and observation.  Teff production at the study area is likely to be affected by natural hazards, unexpected weather condition, pest and disease occurrence which are beyond the control of farmers. In addition, measurement and observational errors could also occur during data collection. So as to capture effect of these errors, this study used stochastic frontier model. Stochastic frontier analysis was simultaneously introduced by </w:t>
      </w:r>
      <w:r w:rsidRPr="00C61026">
        <w:rPr>
          <w:rFonts w:ascii="Times New Roman" w:eastAsia="Malgun Gothic" w:hAnsi="Times New Roman" w:cs="Times New Roman"/>
          <w:color w:val="000000"/>
          <w:sz w:val="24"/>
          <w:szCs w:val="24"/>
        </w:rPr>
        <w:t>Aigneretal, (1977) and Meeusen and VandenBroek (1977). The stochastic frontier approach splits the devotion (error term) into two parts to accommodate factors which are purely random and are the out the control of the firm. One component is technical ineff</w:t>
      </w:r>
      <w:r w:rsidR="00AB49B1">
        <w:rPr>
          <w:rFonts w:ascii="Times New Roman" w:eastAsia="Malgun Gothic" w:hAnsi="Times New Roman" w:cs="Times New Roman"/>
          <w:color w:val="000000"/>
          <w:sz w:val="24"/>
          <w:szCs w:val="24"/>
        </w:rPr>
        <w:t xml:space="preserve">iciency (ui) of a </w:t>
      </w:r>
      <w:r w:rsidRPr="00C61026">
        <w:rPr>
          <w:rFonts w:ascii="Times New Roman" w:eastAsia="Malgun Gothic" w:hAnsi="Times New Roman" w:cs="Times New Roman"/>
          <w:color w:val="000000"/>
          <w:sz w:val="24"/>
          <w:szCs w:val="24"/>
        </w:rPr>
        <w:t>firm, and other component is random shocks (</w:t>
      </w:r>
      <w:proofErr w:type="gramStart"/>
      <w:r w:rsidRPr="00C61026">
        <w:rPr>
          <w:rFonts w:ascii="Times New Roman" w:eastAsia="Malgun Gothic" w:hAnsi="Times New Roman" w:cs="Times New Roman"/>
          <w:color w:val="000000"/>
          <w:sz w:val="24"/>
          <w:szCs w:val="24"/>
        </w:rPr>
        <w:t>vi</w:t>
      </w:r>
      <w:proofErr w:type="gramEnd"/>
      <w:r w:rsidRPr="00C61026">
        <w:rPr>
          <w:rFonts w:ascii="Times New Roman" w:eastAsia="Malgun Gothic" w:hAnsi="Times New Roman" w:cs="Times New Roman"/>
          <w:color w:val="000000"/>
          <w:sz w:val="24"/>
          <w:szCs w:val="24"/>
        </w:rPr>
        <w:t xml:space="preserve">) (white noise) such as bad weather, measurement error, omission of variables and so on. </w:t>
      </w:r>
    </w:p>
    <w:p w:rsidR="00C61026" w:rsidRDefault="00C61026" w:rsidP="00C61026">
      <w:pPr>
        <w:autoSpaceDE w:val="0"/>
        <w:autoSpaceDN w:val="0"/>
        <w:adjustRightInd w:val="0"/>
        <w:spacing w:after="0" w:line="360" w:lineRule="auto"/>
        <w:jc w:val="both"/>
        <w:rPr>
          <w:rFonts w:ascii="Times New Roman" w:eastAsia="TimesNewRoman" w:hAnsi="Times New Roman" w:cs="Times New Roman"/>
          <w:sz w:val="24"/>
          <w:szCs w:val="24"/>
        </w:rPr>
      </w:pPr>
      <w:r w:rsidRPr="00C61026">
        <w:rPr>
          <w:rFonts w:ascii="Times New Roman" w:eastAsia="TimesNewRoman" w:hAnsi="Times New Roman" w:cs="Times New Roman"/>
          <w:sz w:val="24"/>
          <w:szCs w:val="24"/>
        </w:rPr>
        <w:t xml:space="preserve">The model can be expressed as follows: </w:t>
      </w:r>
    </w:p>
    <w:p w:rsidR="00C61026" w:rsidRDefault="00860BA2" w:rsidP="00CF06FD">
      <w:pPr>
        <w:autoSpaceDE w:val="0"/>
        <w:autoSpaceDN w:val="0"/>
        <w:adjustRightInd w:val="0"/>
        <w:spacing w:after="0" w:line="360" w:lineRule="auto"/>
        <w:jc w:val="both"/>
        <w:rPr>
          <w:rFonts w:ascii="Times New Roman" w:eastAsia="TimesNewRoman" w:hAnsi="Times New Roman" w:cs="Times New Roman"/>
          <w:sz w:val="24"/>
          <w:szCs w:val="24"/>
        </w:rPr>
      </w:pPr>
      <m:oMathPara>
        <m:oMath>
          <m:r>
            <m:rPr>
              <m:scr m:val="script"/>
            </m:rPr>
            <w:rPr>
              <w:rFonts w:ascii="Cambria Math" w:eastAsia="TimesNewRoman" w:hAnsi="Cambria Math" w:cs="Times New Roman"/>
              <w:sz w:val="24"/>
              <w:szCs w:val="24"/>
            </w:rPr>
            <m:t>l</m:t>
          </m:r>
          <m:r>
            <w:rPr>
              <w:rFonts w:ascii="Cambria Math" w:eastAsia="TimesNewRoman" w:hAnsi="Cambria Math" w:cs="Times New Roman"/>
              <w:sz w:val="24"/>
              <w:szCs w:val="24"/>
            </w:rPr>
            <m:t>nYi=</m:t>
          </m:r>
          <m:sSub>
            <m:sSubPr>
              <m:ctrlPr>
                <w:rPr>
                  <w:rFonts w:ascii="Cambria Math" w:eastAsia="TimesNewRoman" w:hAnsi="Cambria Math" w:cs="Times New Roman"/>
                  <w:i/>
                  <w:sz w:val="24"/>
                  <w:szCs w:val="24"/>
                </w:rPr>
              </m:ctrlPr>
            </m:sSubPr>
            <m:e>
              <m:r>
                <w:rPr>
                  <w:rFonts w:ascii="Cambria Math" w:eastAsia="TimesNewRoman" w:hAnsi="Cambria Math" w:cs="Times New Roman"/>
                  <w:sz w:val="24"/>
                  <w:szCs w:val="24"/>
                </w:rPr>
                <m:t>β</m:t>
              </m:r>
            </m:e>
            <m:sub>
              <m:r>
                <w:rPr>
                  <w:rFonts w:ascii="Cambria Math" w:eastAsia="TimesNewRoman" w:hAnsi="Cambria Math" w:cs="Times New Roman"/>
                  <w:sz w:val="24"/>
                  <w:szCs w:val="24"/>
                </w:rPr>
                <m:t>0</m:t>
              </m:r>
            </m:sub>
          </m:sSub>
          <m:r>
            <w:rPr>
              <w:rFonts w:ascii="Cambria Math" w:eastAsia="TimesNewRoman" w:hAnsi="Cambria Math" w:cs="Times New Roman"/>
              <w:sz w:val="24"/>
              <w:szCs w:val="24"/>
            </w:rPr>
            <m:t>+</m:t>
          </m:r>
          <m:nary>
            <m:naryPr>
              <m:chr m:val="∑"/>
              <m:limLoc m:val="undOvr"/>
              <m:subHide m:val="1"/>
              <m:supHide m:val="1"/>
              <m:ctrlPr>
                <w:rPr>
                  <w:rFonts w:ascii="Cambria Math" w:eastAsia="TimesNewRoman" w:hAnsi="Cambria Math" w:cs="Times New Roman"/>
                  <w:i/>
                  <w:sz w:val="24"/>
                  <w:szCs w:val="24"/>
                </w:rPr>
              </m:ctrlPr>
            </m:naryPr>
            <m:sub/>
            <m:sup/>
            <m:e>
              <m:sSub>
                <m:sSubPr>
                  <m:ctrlPr>
                    <w:rPr>
                      <w:rFonts w:ascii="Cambria Math" w:eastAsia="TimesNewRoman" w:hAnsi="Cambria Math" w:cs="Times New Roman"/>
                      <w:i/>
                      <w:sz w:val="24"/>
                      <w:szCs w:val="24"/>
                    </w:rPr>
                  </m:ctrlPr>
                </m:sSubPr>
                <m:e>
                  <m:r>
                    <w:rPr>
                      <w:rFonts w:ascii="Cambria Math" w:eastAsia="TimesNewRoman" w:hAnsi="Cambria Math" w:cs="Times New Roman"/>
                      <w:sz w:val="24"/>
                      <w:szCs w:val="24"/>
                    </w:rPr>
                    <m:t>β</m:t>
                  </m:r>
                </m:e>
                <m:sub>
                  <m:r>
                    <w:rPr>
                      <w:rFonts w:ascii="Cambria Math" w:eastAsia="TimesNewRoman" w:hAnsi="Cambria Math" w:cs="Times New Roman"/>
                      <w:sz w:val="24"/>
                      <w:szCs w:val="24"/>
                    </w:rPr>
                    <m:t>i</m:t>
                  </m:r>
                </m:sub>
              </m:sSub>
            </m:e>
          </m:nary>
          <m:sSub>
            <m:sSubPr>
              <m:ctrlPr>
                <w:rPr>
                  <w:rFonts w:ascii="Cambria Math" w:eastAsia="TimesNewRoman" w:hAnsi="Cambria Math" w:cs="Times New Roman"/>
                  <w:i/>
                  <w:sz w:val="24"/>
                  <w:szCs w:val="24"/>
                </w:rPr>
              </m:ctrlPr>
            </m:sSubPr>
            <m:e>
              <m:r>
                <m:rPr>
                  <m:scr m:val="script"/>
                </m:rPr>
                <w:rPr>
                  <w:rFonts w:ascii="Cambria Math" w:eastAsia="TimesNewRoman" w:hAnsi="Cambria Math" w:cs="Times New Roman"/>
                  <w:sz w:val="24"/>
                  <w:szCs w:val="24"/>
                </w:rPr>
                <m:t>l</m:t>
              </m:r>
              <m:r>
                <w:rPr>
                  <w:rFonts w:ascii="Cambria Math" w:eastAsia="TimesNewRoman" w:hAnsi="Cambria Math" w:cs="Times New Roman"/>
                  <w:sz w:val="24"/>
                  <w:szCs w:val="24"/>
                </w:rPr>
                <m:t>n</m:t>
              </m:r>
            </m:e>
            <m:sub>
              <m:r>
                <w:rPr>
                  <w:rFonts w:ascii="Cambria Math" w:eastAsia="TimesNewRoman" w:hAnsi="Cambria Math" w:cs="Times New Roman"/>
                  <w:sz w:val="24"/>
                  <w:szCs w:val="24"/>
                </w:rPr>
                <m:t>xij</m:t>
              </m:r>
            </m:sub>
          </m:sSub>
          <m:r>
            <w:rPr>
              <w:rFonts w:ascii="Cambria Math" w:eastAsia="TimesNewRoman" w:hAnsi="Cambria Math" w:cs="Times New Roman"/>
              <w:sz w:val="24"/>
              <w:szCs w:val="24"/>
            </w:rPr>
            <m:t>+</m:t>
          </m:r>
          <m:sSup>
            <m:sSupPr>
              <m:ctrlPr>
                <w:rPr>
                  <w:rFonts w:ascii="Cambria Math" w:eastAsia="TimesNewRoman" w:hAnsi="Cambria Math" w:cs="Times New Roman"/>
                  <w:i/>
                  <w:sz w:val="24"/>
                  <w:szCs w:val="24"/>
                </w:rPr>
              </m:ctrlPr>
            </m:sSupPr>
            <m:e>
              <m:r>
                <w:rPr>
                  <w:rFonts w:ascii="Cambria Math" w:eastAsia="TimesNewRoman" w:hAnsi="Cambria Math" w:cs="Times New Roman"/>
                  <w:sz w:val="24"/>
                  <w:szCs w:val="24"/>
                </w:rPr>
                <m:t>exp</m:t>
              </m:r>
            </m:e>
            <m:sup>
              <m:r>
                <w:rPr>
                  <w:rFonts w:ascii="Cambria Math" w:eastAsia="TimesNewRoman" w:hAnsi="Cambria Math" w:cs="Times New Roman"/>
                  <w:sz w:val="24"/>
                  <w:szCs w:val="24"/>
                </w:rPr>
                <m:t>ℇi</m:t>
              </m:r>
            </m:sup>
          </m:sSup>
          <m:r>
            <w:rPr>
              <w:rFonts w:ascii="Cambria Math" w:eastAsia="TimesNewRoman" w:hAnsi="Cambria Math" w:cs="Times New Roman"/>
              <w:sz w:val="24"/>
              <w:szCs w:val="24"/>
            </w:rPr>
            <m:t>……………………………………………(3.12)</m:t>
          </m:r>
        </m:oMath>
      </m:oMathPara>
    </w:p>
    <w:p w:rsidR="00CF06FD" w:rsidRDefault="00CF06FD" w:rsidP="00CF06FD">
      <w:pPr>
        <w:autoSpaceDE w:val="0"/>
        <w:autoSpaceDN w:val="0"/>
        <w:adjustRightInd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Where: </w:t>
      </w:r>
      <m:oMath>
        <m:r>
          <m:rPr>
            <m:scr m:val="script"/>
          </m:rPr>
          <w:rPr>
            <w:rFonts w:ascii="Cambria Math" w:eastAsia="TimesNewRoman" w:hAnsi="Cambria Math" w:cs="Times New Roman"/>
            <w:sz w:val="24"/>
            <w:szCs w:val="24"/>
          </w:rPr>
          <m:t>l</m:t>
        </m:r>
        <m:r>
          <w:rPr>
            <w:rFonts w:ascii="Cambria Math" w:eastAsia="TimesNewRoman" w:hAnsi="Cambria Math" w:cs="Times New Roman"/>
            <w:sz w:val="24"/>
            <w:szCs w:val="24"/>
          </w:rPr>
          <m:t>n=</m:t>
        </m:r>
      </m:oMath>
      <w:r>
        <w:rPr>
          <w:rFonts w:ascii="Times New Roman" w:eastAsia="TimesNewRoman" w:hAnsi="Times New Roman" w:cs="Times New Roman"/>
          <w:sz w:val="24"/>
          <w:szCs w:val="24"/>
        </w:rPr>
        <w:t xml:space="preserve">denotes the natural logarithm, i= represents the ith farmers in the sample, Yi= represents yield of teff output of the ith farmer (Qt), Xij=refers to the farm inputs of the ith farmer, </w:t>
      </w:r>
      <w:r w:rsidR="00000444" w:rsidRPr="00C61026">
        <w:rPr>
          <w:rFonts w:ascii="Times New Roman" w:eastAsia="TimesNewRoman" w:hAnsi="Times New Roman" w:cs="Times New Roman"/>
          <w:sz w:val="24"/>
          <w:szCs w:val="24"/>
        </w:rPr>
        <w:t>ε</w:t>
      </w:r>
      <w:r w:rsidR="00000444" w:rsidRPr="00C61026">
        <w:rPr>
          <w:rFonts w:ascii="Times New Roman" w:eastAsia="TimesNewRoman" w:hAnsi="Times New Roman" w:cs="Times New Roman"/>
          <w:sz w:val="24"/>
          <w:szCs w:val="24"/>
          <w:vertAlign w:val="subscript"/>
        </w:rPr>
        <w:t xml:space="preserve">i </w:t>
      </w:r>
      <w:r>
        <w:rPr>
          <w:rFonts w:ascii="Times New Roman" w:eastAsia="TimesNewRoman" w:hAnsi="Times New Roman" w:cs="Times New Roman"/>
          <w:sz w:val="24"/>
          <w:szCs w:val="24"/>
        </w:rPr>
        <w:t xml:space="preserve">=vi-ui which is the residual random term composed of two elements </w:t>
      </w:r>
      <w:proofErr w:type="gramStart"/>
      <w:r>
        <w:rPr>
          <w:rFonts w:ascii="Times New Roman" w:eastAsia="TimesNewRoman" w:hAnsi="Times New Roman" w:cs="Times New Roman"/>
          <w:sz w:val="24"/>
          <w:szCs w:val="24"/>
        </w:rPr>
        <w:t>vi</w:t>
      </w:r>
      <w:proofErr w:type="gramEnd"/>
      <w:r>
        <w:rPr>
          <w:rFonts w:ascii="Times New Roman" w:eastAsia="TimesNewRoman" w:hAnsi="Times New Roman" w:cs="Times New Roman"/>
          <w:sz w:val="24"/>
          <w:szCs w:val="24"/>
        </w:rPr>
        <w:t xml:space="preserve"> and ui</w:t>
      </w:r>
      <w:r w:rsidR="00000444">
        <w:rPr>
          <w:rFonts w:ascii="Times New Roman" w:eastAsia="TimesNewRoman" w:hAnsi="Times New Roman" w:cs="Times New Roman"/>
          <w:sz w:val="24"/>
          <w:szCs w:val="24"/>
        </w:rPr>
        <w:t>.</w:t>
      </w:r>
    </w:p>
    <w:p w:rsidR="00C61026" w:rsidRPr="00C61026" w:rsidRDefault="00C61026" w:rsidP="00C61026">
      <w:pPr>
        <w:autoSpaceDE w:val="0"/>
        <w:autoSpaceDN w:val="0"/>
        <w:adjustRightInd w:val="0"/>
        <w:spacing w:after="0" w:line="360" w:lineRule="auto"/>
        <w:jc w:val="both"/>
        <w:rPr>
          <w:rFonts w:ascii="Times New Roman" w:eastAsia="Calibri" w:hAnsi="Times New Roman" w:cs="Times New Roman"/>
          <w:sz w:val="24"/>
          <w:szCs w:val="24"/>
        </w:rPr>
      </w:pPr>
      <w:r w:rsidRPr="00C61026">
        <w:rPr>
          <w:rFonts w:ascii="Times New Roman" w:eastAsia="TimesNewRoman" w:hAnsi="Times New Roman" w:cs="Times New Roman"/>
          <w:sz w:val="24"/>
          <w:szCs w:val="24"/>
        </w:rPr>
        <w:t xml:space="preserve">The random factor (v) is a symmetric error, which accounts for random variations in output due to external factors beyond the control of the farmer (weather, disease and so on) , it is assumed to </w:t>
      </w:r>
      <w:r w:rsidRPr="00C61026">
        <w:rPr>
          <w:rFonts w:ascii="Times New Roman" w:eastAsia="TimesNewRoman" w:hAnsi="Times New Roman" w:cs="Times New Roman"/>
          <w:sz w:val="24"/>
          <w:szCs w:val="24"/>
        </w:rPr>
        <w:lastRenderedPageBreak/>
        <w:t>be independently and identically distributed (IID) while the technical inefficiency effects, (u), is often assumed to h</w:t>
      </w:r>
      <w:r>
        <w:rPr>
          <w:rFonts w:ascii="Times New Roman" w:eastAsia="TimesNewRoman" w:hAnsi="Times New Roman" w:cs="Times New Roman"/>
          <w:sz w:val="24"/>
          <w:szCs w:val="24"/>
        </w:rPr>
        <w:t>ave a half normal distribution.</w:t>
      </w:r>
    </w:p>
    <w:p w:rsidR="00071303" w:rsidRPr="00071303" w:rsidRDefault="00071303" w:rsidP="002B6BAD">
      <w:pPr>
        <w:pStyle w:val="ListParagraph"/>
        <w:numPr>
          <w:ilvl w:val="1"/>
          <w:numId w:val="34"/>
        </w:numPr>
        <w:autoSpaceDE w:val="0"/>
        <w:autoSpaceDN w:val="0"/>
        <w:adjustRightInd w:val="0"/>
        <w:spacing w:after="0" w:line="360" w:lineRule="auto"/>
        <w:jc w:val="both"/>
        <w:outlineLvl w:val="1"/>
        <w:rPr>
          <w:rFonts w:ascii="Times New Roman" w:eastAsia="TimesNewRoman" w:hAnsi="Times New Roman" w:cs="Times New Roman"/>
          <w:b/>
          <w:sz w:val="32"/>
          <w:szCs w:val="32"/>
        </w:rPr>
      </w:pPr>
      <w:bookmarkStart w:id="80" w:name="_Toc45022071"/>
      <w:r w:rsidRPr="00071303">
        <w:rPr>
          <w:rFonts w:ascii="Times New Roman" w:eastAsia="TimesNewRoman" w:hAnsi="Times New Roman" w:cs="Times New Roman"/>
          <w:b/>
          <w:sz w:val="32"/>
          <w:szCs w:val="32"/>
        </w:rPr>
        <w:t>Selection of the functional form</w:t>
      </w:r>
      <w:bookmarkEnd w:id="80"/>
    </w:p>
    <w:p w:rsidR="000F5ED3" w:rsidRPr="000F5ED3" w:rsidRDefault="000F5ED3" w:rsidP="000F5ED3">
      <w:pPr>
        <w:spacing w:after="0" w:line="360" w:lineRule="auto"/>
        <w:jc w:val="both"/>
        <w:rPr>
          <w:rFonts w:ascii="Times New Roman" w:eastAsia="Malgun Gothic" w:hAnsi="Times New Roman" w:cs="Times New Roman"/>
          <w:color w:val="000000"/>
          <w:sz w:val="24"/>
          <w:szCs w:val="24"/>
        </w:rPr>
      </w:pPr>
      <w:r w:rsidRPr="000F5ED3">
        <w:rPr>
          <w:rFonts w:ascii="Times New Roman" w:hAnsi="Times New Roman" w:cs="Times New Roman"/>
          <w:sz w:val="24"/>
          <w:szCs w:val="24"/>
        </w:rPr>
        <w:t xml:space="preserve">Another issue surrounding parametric frontiers relates to the choice of the functional form. Among the possible algebraic forms, Cobb-Douglas (liner log of output and input) and the Trans log (quadratic in logs) function have been the most widely used functional forms in most empirical production analysis studies. Each functional form has own advantage and limitations. Some researcher argue  that cobb-Douglas functional form has advantage over the other functional forms in that it provides a comparison between adequate fit of the data and computational feasibility. It is also convenient in interpreting elasticity of production, and it is very parsimonious with respect to degrees of freedom. So, it is widely used in the frontier production function studies as stated in Hazarika and Subramanian (1999). In addition due to its simplicity features, the Cobb-Douglas functional form has been commonly used in most empirical estimation of frontier models. This simplicity, however, is associated with some restrictive features in that it assumes constant elasticity, constant returns to scale for all firms /farms and elasticity of substitution are equal to one as Coeil </w:t>
      </w:r>
      <w:r w:rsidRPr="000F5ED3">
        <w:rPr>
          <w:rFonts w:ascii="Times New Roman" w:hAnsi="Times New Roman" w:cs="Times New Roman"/>
          <w:i/>
          <w:sz w:val="24"/>
          <w:szCs w:val="24"/>
        </w:rPr>
        <w:t>et al. (1998</w:t>
      </w:r>
      <w:r w:rsidRPr="000F5ED3">
        <w:rPr>
          <w:rFonts w:ascii="Times New Roman" w:hAnsi="Times New Roman" w:cs="Times New Roman"/>
          <w:sz w:val="24"/>
          <w:szCs w:val="24"/>
        </w:rPr>
        <w:t xml:space="preserve">). In addition, the Cobb-Douglas functional form is also convenient in interpreting elasticity of production and it is very parsimonious with respect to degrees of freedom. Therefore, that is why Cobb-Douglas functional form was used in this study. </w:t>
      </w:r>
      <w:r w:rsidRPr="000F5ED3">
        <w:rPr>
          <w:rFonts w:ascii="Times New Roman" w:eastAsia="Malgun Gothic" w:hAnsi="Times New Roman" w:cs="Times New Roman"/>
          <w:color w:val="000000"/>
          <w:sz w:val="24"/>
          <w:szCs w:val="24"/>
        </w:rPr>
        <w:t>Accordingly, the log-linear Cobb-Douglas production function can be expressed as;</w:t>
      </w:r>
    </w:p>
    <w:p w:rsidR="000F5ED3" w:rsidRPr="0058753E" w:rsidRDefault="000A03C1" w:rsidP="0058753E">
      <w:pPr>
        <w:spacing w:line="360" w:lineRule="auto"/>
        <w:jc w:val="both"/>
        <w:rPr>
          <w:rFonts w:ascii="Times New Roman" w:eastAsia="Malgun Gothic" w:hAnsi="Times New Roman" w:cs="Times New Roman"/>
          <w:color w:val="000000"/>
          <w:sz w:val="24"/>
          <w:szCs w:val="24"/>
        </w:rPr>
      </w:pPr>
      <w:r>
        <w:rPr>
          <w:rFonts w:eastAsiaTheme="minorHAnsi"/>
          <w:noProof/>
        </w:rPr>
        <w:pict w14:anchorId="56655BBC">
          <v:shape id="_x0000_s1229" type="#_x0000_t75" style="position:absolute;left:0;text-align:left;margin-left:0;margin-top:.3pt;width:429pt;height:34pt;z-index:251772928;mso-position-horizontal:left;mso-position-horizontal-relative:text;mso-position-vertical-relative:text">
            <v:imagedata r:id="rId31" o:title=""/>
            <w10:wrap type="square" side="right"/>
          </v:shape>
          <o:OLEObject Type="Embed" ProgID="Equation.3" ShapeID="_x0000_s1229" DrawAspect="Content" ObjectID="_1656499325" r:id="rId32"/>
        </w:pict>
      </w:r>
    </w:p>
    <w:p w:rsidR="006F531C" w:rsidRDefault="006F531C" w:rsidP="000F5ED3">
      <w:pPr>
        <w:spacing w:line="360" w:lineRule="auto"/>
        <w:jc w:val="both"/>
        <w:rPr>
          <w:rFonts w:ascii="Times New Roman" w:eastAsia="Malgun Gothic" w:hAnsi="Times New Roman" w:cs="Times New Roman"/>
          <w:color w:val="000000"/>
          <w:sz w:val="24"/>
          <w:szCs w:val="24"/>
        </w:rPr>
      </w:pPr>
    </w:p>
    <w:p w:rsidR="000F5ED3" w:rsidRPr="000F5ED3" w:rsidRDefault="000F5ED3" w:rsidP="000F5ED3">
      <w:pPr>
        <w:spacing w:line="360" w:lineRule="auto"/>
        <w:jc w:val="both"/>
        <w:rPr>
          <w:rFonts w:ascii="Times New Roman" w:eastAsia="Malgun Gothic" w:hAnsi="Times New Roman" w:cs="Times New Roman"/>
          <w:color w:val="000000"/>
          <w:sz w:val="24"/>
          <w:szCs w:val="24"/>
        </w:rPr>
      </w:pPr>
      <w:r w:rsidRPr="000F5ED3">
        <w:rPr>
          <w:rFonts w:ascii="Times New Roman" w:eastAsia="Malgun Gothic" w:hAnsi="Times New Roman" w:cs="Times New Roman"/>
          <w:color w:val="000000"/>
          <w:sz w:val="24"/>
          <w:szCs w:val="24"/>
        </w:rPr>
        <w:t>Where Y</w:t>
      </w:r>
      <w:r w:rsidRPr="000F5ED3">
        <w:rPr>
          <w:rFonts w:ascii="Times New Roman" w:eastAsia="Malgun Gothic" w:hAnsi="Times New Roman" w:cs="Times New Roman"/>
          <w:color w:val="000000"/>
          <w:sz w:val="24"/>
          <w:szCs w:val="24"/>
          <w:vertAlign w:val="subscript"/>
        </w:rPr>
        <w:t>i</w:t>
      </w:r>
      <w:r w:rsidRPr="000F5ED3">
        <w:rPr>
          <w:rFonts w:ascii="Times New Roman" w:eastAsia="Malgun Gothic" w:hAnsi="Times New Roman" w:cs="Times New Roman"/>
          <w:color w:val="000000"/>
          <w:sz w:val="24"/>
          <w:szCs w:val="24"/>
        </w:rPr>
        <w:t xml:space="preserve"> is the total quantity of Teff of the i</w:t>
      </w:r>
      <w:r w:rsidRPr="000F5ED3">
        <w:rPr>
          <w:rFonts w:ascii="Times New Roman" w:eastAsia="Malgun Gothic" w:hAnsi="Times New Roman" w:cs="Times New Roman"/>
          <w:color w:val="000000"/>
          <w:sz w:val="24"/>
          <w:szCs w:val="24"/>
          <w:vertAlign w:val="superscript"/>
        </w:rPr>
        <w:t>th</w:t>
      </w:r>
      <w:r w:rsidRPr="000F5ED3">
        <w:rPr>
          <w:rFonts w:ascii="Times New Roman" w:eastAsia="Malgun Gothic" w:hAnsi="Times New Roman" w:cs="Times New Roman"/>
          <w:color w:val="000000"/>
          <w:sz w:val="24"/>
          <w:szCs w:val="24"/>
        </w:rPr>
        <w:t xml:space="preserve"> farmer;</w:t>
      </w:r>
      <w:r w:rsidRPr="0062191B">
        <w:rPr>
          <w:rFonts w:eastAsia="Calibri"/>
          <w:position w:val="-10"/>
        </w:rPr>
        <w:object w:dxaOrig="420" w:dyaOrig="320" w14:anchorId="097D11B1">
          <v:shape id="_x0000_i1030" type="#_x0000_t75" style="width:21pt;height:15.75pt" o:ole="">
            <v:imagedata r:id="rId33" o:title=""/>
          </v:shape>
          <o:OLEObject Type="Embed" ProgID="Equation.3" ShapeID="_x0000_i1030" DrawAspect="Content" ObjectID="_1656499295" r:id="rId34"/>
        </w:object>
      </w:r>
      <w:r w:rsidRPr="000F5ED3">
        <w:rPr>
          <w:rFonts w:ascii="Times New Roman" w:eastAsia="Calibri" w:hAnsi="Times New Roman" w:cs="Times New Roman"/>
          <w:sz w:val="24"/>
          <w:szCs w:val="24"/>
        </w:rPr>
        <w:t>are the parameters to be estimated;</w:t>
      </w:r>
      <w:r w:rsidRPr="000F5ED3">
        <w:rPr>
          <w:rFonts w:ascii="Times New Roman" w:eastAsia="Malgun Gothic" w:hAnsi="Times New Roman" w:cs="Times New Roman"/>
          <w:color w:val="000000"/>
          <w:sz w:val="24"/>
          <w:szCs w:val="24"/>
        </w:rPr>
        <w:t xml:space="preserve"> X</w:t>
      </w:r>
      <w:r w:rsidRPr="000F5ED3">
        <w:rPr>
          <w:rFonts w:ascii="Times New Roman" w:eastAsia="Malgun Gothic" w:hAnsi="Times New Roman" w:cs="Times New Roman"/>
          <w:color w:val="000000"/>
          <w:sz w:val="24"/>
          <w:szCs w:val="24"/>
          <w:vertAlign w:val="subscript"/>
        </w:rPr>
        <w:t>i</w:t>
      </w:r>
      <w:r w:rsidRPr="000F5ED3">
        <w:rPr>
          <w:rFonts w:ascii="Times New Roman" w:eastAsia="Malgun Gothic" w:hAnsi="Times New Roman" w:cs="Times New Roman"/>
          <w:color w:val="000000"/>
          <w:sz w:val="24"/>
          <w:szCs w:val="24"/>
        </w:rPr>
        <w:t xml:space="preserve">’s are different inputs (such as land, labor, </w:t>
      </w:r>
      <w:r w:rsidR="0062068E">
        <w:rPr>
          <w:rFonts w:ascii="Times New Roman" w:eastAsia="Malgun Gothic" w:hAnsi="Times New Roman" w:cs="Times New Roman"/>
          <w:color w:val="000000"/>
          <w:sz w:val="24"/>
          <w:szCs w:val="24"/>
        </w:rPr>
        <w:t>NPSB</w:t>
      </w:r>
      <w:r w:rsidRPr="000F5ED3">
        <w:rPr>
          <w:rFonts w:ascii="Times New Roman" w:eastAsia="Malgun Gothic" w:hAnsi="Times New Roman" w:cs="Times New Roman"/>
          <w:color w:val="000000"/>
          <w:sz w:val="24"/>
          <w:szCs w:val="24"/>
        </w:rPr>
        <w:t>, Urea, seed and oxen power);</w:t>
      </w:r>
      <w:r w:rsidRPr="0062191B">
        <w:rPr>
          <w:rFonts w:eastAsia="Calibri"/>
          <w:position w:val="-12"/>
        </w:rPr>
        <w:object w:dxaOrig="240" w:dyaOrig="360" w14:anchorId="1E1C7757">
          <v:shape id="_x0000_i1031" type="#_x0000_t75" style="width:12pt;height:18pt" o:ole="">
            <v:imagedata r:id="rId35" o:title=""/>
          </v:shape>
          <o:OLEObject Type="Embed" ProgID="Equation.3" ShapeID="_x0000_i1031" DrawAspect="Content" ObjectID="_1656499296" r:id="rId36"/>
        </w:object>
      </w:r>
      <w:r w:rsidRPr="000F5ED3">
        <w:rPr>
          <w:rFonts w:ascii="Times New Roman" w:eastAsia="Calibri" w:hAnsi="Times New Roman" w:cs="Times New Roman"/>
          <w:sz w:val="24"/>
          <w:szCs w:val="24"/>
        </w:rPr>
        <w:t>is the error term that decomposed to random error (V</w:t>
      </w:r>
      <w:r w:rsidRPr="000F5ED3">
        <w:rPr>
          <w:rFonts w:ascii="Times New Roman" w:eastAsia="Calibri" w:hAnsi="Times New Roman" w:cs="Times New Roman"/>
          <w:sz w:val="24"/>
          <w:szCs w:val="24"/>
          <w:vertAlign w:val="subscript"/>
        </w:rPr>
        <w:t>i</w:t>
      </w:r>
      <w:r w:rsidRPr="000F5ED3">
        <w:rPr>
          <w:rFonts w:ascii="Times New Roman" w:eastAsia="Calibri" w:hAnsi="Times New Roman" w:cs="Times New Roman"/>
          <w:sz w:val="24"/>
          <w:szCs w:val="24"/>
        </w:rPr>
        <w:t>) and inefficiency term (U</w:t>
      </w:r>
      <w:r w:rsidRPr="000F5ED3">
        <w:rPr>
          <w:rFonts w:ascii="Times New Roman" w:eastAsia="Calibri" w:hAnsi="Times New Roman" w:cs="Times New Roman"/>
          <w:sz w:val="24"/>
          <w:szCs w:val="24"/>
          <w:vertAlign w:val="subscript"/>
        </w:rPr>
        <w:t>i</w:t>
      </w:r>
      <w:r w:rsidRPr="000F5ED3">
        <w:rPr>
          <w:rFonts w:ascii="Times New Roman" w:eastAsia="Calibri" w:hAnsi="Times New Roman" w:cs="Times New Roman"/>
          <w:sz w:val="24"/>
          <w:szCs w:val="24"/>
        </w:rPr>
        <w:t>).</w:t>
      </w:r>
    </w:p>
    <w:p w:rsidR="000F5ED3" w:rsidRPr="000F5ED3" w:rsidRDefault="000F5ED3" w:rsidP="000F5ED3">
      <w:pPr>
        <w:spacing w:after="0" w:line="360" w:lineRule="auto"/>
        <w:jc w:val="both"/>
        <w:rPr>
          <w:rFonts w:ascii="Times New Roman" w:hAnsi="Times New Roman" w:cs="Times New Roman"/>
          <w:sz w:val="24"/>
          <w:szCs w:val="24"/>
        </w:rPr>
      </w:pPr>
      <w:r w:rsidRPr="000F5ED3">
        <w:rPr>
          <w:rFonts w:ascii="Times New Roman" w:eastAsia="Malgun Gothic" w:hAnsi="Times New Roman" w:cs="Times New Roman"/>
          <w:color w:val="000000"/>
          <w:sz w:val="24"/>
          <w:szCs w:val="24"/>
        </w:rPr>
        <w:t xml:space="preserve">The objectives of the study were to identifying technical efficiency variation among small holder Teff farmer in Ambo District of west Showa zone. Accordingly, efficiency differentials among Teff producers are attributed to demographic, socio-economic, </w:t>
      </w:r>
      <w:r w:rsidR="00DB095F">
        <w:rPr>
          <w:rFonts w:ascii="Times New Roman" w:eastAsia="Malgun Gothic" w:hAnsi="Times New Roman" w:cs="Times New Roman"/>
          <w:color w:val="000000"/>
          <w:sz w:val="24"/>
          <w:szCs w:val="24"/>
        </w:rPr>
        <w:t>agro ecological</w:t>
      </w:r>
      <w:r w:rsidRPr="000F5ED3">
        <w:rPr>
          <w:rFonts w:ascii="Times New Roman" w:eastAsia="Malgun Gothic" w:hAnsi="Times New Roman" w:cs="Times New Roman"/>
          <w:color w:val="000000"/>
          <w:sz w:val="24"/>
          <w:szCs w:val="24"/>
        </w:rPr>
        <w:t xml:space="preserve"> and institutional variation. </w:t>
      </w:r>
      <w:r w:rsidRPr="000F5ED3">
        <w:rPr>
          <w:rFonts w:ascii="Times New Roman" w:hAnsi="Times New Roman" w:cs="Times New Roman"/>
          <w:sz w:val="24"/>
          <w:szCs w:val="24"/>
        </w:rPr>
        <w:t xml:space="preserve">The technical inefficiency (ui) could be estimated by subtracting TE from unity. </w:t>
      </w:r>
    </w:p>
    <w:p w:rsidR="000F5ED3" w:rsidRPr="000F5ED3" w:rsidRDefault="000A03C1" w:rsidP="000F5ED3">
      <w:pPr>
        <w:spacing w:after="0" w:line="360" w:lineRule="auto"/>
        <w:jc w:val="both"/>
        <w:rPr>
          <w:rFonts w:ascii="Times New Roman" w:eastAsia="Malgun Gothic" w:hAnsi="Times New Roman" w:cs="Times New Roman"/>
          <w:color w:val="000000"/>
          <w:sz w:val="24"/>
          <w:szCs w:val="24"/>
        </w:rPr>
      </w:pPr>
      <w:r>
        <w:rPr>
          <w:rFonts w:ascii="Times New Roman" w:eastAsia="Malgun Gothic" w:hAnsi="Times New Roman" w:cs="Times New Roman"/>
          <w:noProof/>
          <w:color w:val="000000"/>
          <w:position w:val="-28"/>
          <w:sz w:val="24"/>
          <w:szCs w:val="24"/>
        </w:rPr>
        <w:lastRenderedPageBreak/>
        <w:pict w14:anchorId="451AF562">
          <v:shape id="_x0000_s1230" type="#_x0000_t75" style="position:absolute;left:0;text-align:left;margin-left:32.25pt;margin-top:20.2pt;width:407pt;height:34pt;z-index:251774976;mso-position-horizontal-relative:text;mso-position-vertical-relative:text;mso-width-relative:page;mso-height-relative:page" wrapcoords="9774 1620 1086 6480 121 7560 121 12960 6878 18900 9654 19440 11464 19440 13877 18900 20997 12420 21238 8100 10860 1620 9774 1620">
            <v:imagedata r:id="rId37" o:title=""/>
            <w10:wrap type="tight"/>
          </v:shape>
          <o:OLEObject Type="Embed" ProgID="Equation.3" ShapeID="_x0000_s1230" DrawAspect="Content" ObjectID="_1656499326" r:id="rId38"/>
        </w:pict>
      </w:r>
      <w:r w:rsidR="000F5ED3" w:rsidRPr="000F5ED3">
        <w:rPr>
          <w:rFonts w:ascii="Times New Roman" w:eastAsia="Malgun Gothic" w:hAnsi="Times New Roman" w:cs="Times New Roman"/>
          <w:color w:val="000000"/>
          <w:sz w:val="24"/>
          <w:szCs w:val="24"/>
        </w:rPr>
        <w:t>The model for technical inefficiency is given by:-</w:t>
      </w:r>
    </w:p>
    <w:p w:rsidR="000F5ED3" w:rsidRPr="000F5ED3" w:rsidRDefault="000F5ED3" w:rsidP="000F5ED3">
      <w:pPr>
        <w:spacing w:after="0"/>
        <w:jc w:val="both"/>
        <w:rPr>
          <w:rFonts w:ascii="Times New Roman" w:eastAsia="Malgun Gothic" w:hAnsi="Times New Roman" w:cs="Times New Roman"/>
          <w:color w:val="000000"/>
          <w:sz w:val="24"/>
          <w:szCs w:val="24"/>
        </w:rPr>
      </w:pPr>
    </w:p>
    <w:p w:rsidR="000F5ED3" w:rsidRDefault="000F5ED3" w:rsidP="000F5ED3">
      <w:pPr>
        <w:spacing w:after="0" w:line="360" w:lineRule="auto"/>
        <w:rPr>
          <w:rFonts w:ascii="Times New Roman" w:eastAsia="Malgun Gothic" w:hAnsi="Times New Roman" w:cs="Times New Roman"/>
          <w:color w:val="000000"/>
          <w:sz w:val="24"/>
          <w:szCs w:val="24"/>
        </w:rPr>
      </w:pPr>
    </w:p>
    <w:p w:rsidR="001748E5" w:rsidRDefault="000F5ED3" w:rsidP="00B16781">
      <w:pPr>
        <w:spacing w:after="0" w:line="360" w:lineRule="auto"/>
        <w:jc w:val="both"/>
        <w:rPr>
          <w:rFonts w:ascii="Times New Roman" w:hAnsi="Times New Roman" w:cs="Times New Roman"/>
          <w:sz w:val="24"/>
          <w:szCs w:val="24"/>
        </w:rPr>
      </w:pPr>
      <w:r w:rsidRPr="000F5ED3">
        <w:rPr>
          <w:rFonts w:ascii="Times New Roman" w:eastAsia="Malgun Gothic" w:hAnsi="Times New Roman" w:cs="Times New Roman"/>
          <w:color w:val="000000"/>
          <w:sz w:val="24"/>
          <w:szCs w:val="24"/>
        </w:rPr>
        <w:t>Where U</w:t>
      </w:r>
      <w:r w:rsidRPr="000F5ED3">
        <w:rPr>
          <w:rFonts w:ascii="Times New Roman" w:eastAsia="Malgun Gothic" w:hAnsi="Times New Roman" w:cs="Times New Roman"/>
          <w:color w:val="000000"/>
          <w:sz w:val="24"/>
          <w:szCs w:val="24"/>
          <w:vertAlign w:val="subscript"/>
        </w:rPr>
        <w:t xml:space="preserve">i </w:t>
      </w:r>
      <w:r w:rsidRPr="000F5ED3">
        <w:rPr>
          <w:rFonts w:ascii="Times New Roman" w:eastAsia="Malgun Gothic" w:hAnsi="Times New Roman" w:cs="Times New Roman"/>
          <w:color w:val="000000"/>
          <w:sz w:val="24"/>
          <w:szCs w:val="24"/>
        </w:rPr>
        <w:t>is technical inefficiency score,</w:t>
      </w:r>
      <w:r w:rsidRPr="00184486">
        <w:rPr>
          <w:position w:val="-6"/>
        </w:rPr>
        <w:object w:dxaOrig="400" w:dyaOrig="279" w14:anchorId="364493F5">
          <v:shape id="_x0000_i1032" type="#_x0000_t75" style="width:20.25pt;height:14.25pt" o:ole="">
            <v:imagedata r:id="rId39" o:title=""/>
          </v:shape>
          <o:OLEObject Type="Embed" ProgID="Equation.3" ShapeID="_x0000_i1032" DrawAspect="Content" ObjectID="_1656499297" r:id="rId40"/>
        </w:object>
      </w:r>
      <w:r w:rsidRPr="000F5ED3">
        <w:rPr>
          <w:rFonts w:ascii="Times New Roman" w:hAnsi="Times New Roman" w:cs="Times New Roman"/>
          <w:sz w:val="24"/>
          <w:szCs w:val="24"/>
        </w:rPr>
        <w:t xml:space="preserve">are the parameters to be estimated; </w:t>
      </w:r>
      <w:r w:rsidRPr="000F5ED3">
        <w:rPr>
          <w:rFonts w:ascii="Times New Roman" w:eastAsia="Malgun Gothic" w:hAnsi="Times New Roman" w:cs="Times New Roman"/>
          <w:color w:val="000000"/>
          <w:sz w:val="24"/>
          <w:szCs w:val="24"/>
        </w:rPr>
        <w:t>M</w:t>
      </w:r>
      <w:r w:rsidRPr="000F5ED3">
        <w:rPr>
          <w:rFonts w:ascii="Times New Roman" w:eastAsia="Malgun Gothic" w:hAnsi="Times New Roman" w:cs="Times New Roman"/>
          <w:color w:val="000000"/>
          <w:sz w:val="24"/>
          <w:szCs w:val="24"/>
          <w:vertAlign w:val="subscript"/>
        </w:rPr>
        <w:t xml:space="preserve">i </w:t>
      </w:r>
      <w:r w:rsidRPr="000F5ED3">
        <w:rPr>
          <w:rFonts w:ascii="Times New Roman" w:eastAsia="Malgun Gothic" w:hAnsi="Times New Roman" w:cs="Times New Roman"/>
          <w:color w:val="000000"/>
          <w:sz w:val="24"/>
          <w:szCs w:val="24"/>
        </w:rPr>
        <w:t>are those variables responsible for efficiency differentials (such as age [farm experience], sex, education of the i</w:t>
      </w:r>
      <w:r w:rsidRPr="000F5ED3">
        <w:rPr>
          <w:rFonts w:ascii="Times New Roman" w:eastAsia="Malgun Gothic" w:hAnsi="Times New Roman" w:cs="Times New Roman"/>
          <w:color w:val="000000"/>
          <w:sz w:val="24"/>
          <w:szCs w:val="24"/>
          <w:vertAlign w:val="superscript"/>
        </w:rPr>
        <w:t>th</w:t>
      </w:r>
      <w:r w:rsidRPr="000F5ED3">
        <w:rPr>
          <w:rFonts w:ascii="Times New Roman" w:eastAsia="Malgun Gothic" w:hAnsi="Times New Roman" w:cs="Times New Roman"/>
          <w:color w:val="000000"/>
          <w:sz w:val="24"/>
          <w:szCs w:val="24"/>
        </w:rPr>
        <w:t xml:space="preserve"> farmer; access to extension service, credit, small business,  farm distance from home, family size, improved seed and </w:t>
      </w:r>
      <w:r w:rsidR="002036B3">
        <w:rPr>
          <w:rFonts w:ascii="Times New Roman" w:eastAsia="Malgun Gothic" w:hAnsi="Times New Roman" w:cs="Times New Roman"/>
          <w:color w:val="000000"/>
          <w:sz w:val="24"/>
          <w:szCs w:val="24"/>
        </w:rPr>
        <w:t>agro ecological</w:t>
      </w:r>
      <w:r w:rsidRPr="000F5ED3">
        <w:rPr>
          <w:rFonts w:ascii="Times New Roman" w:eastAsia="Malgun Gothic" w:hAnsi="Times New Roman" w:cs="Times New Roman"/>
          <w:color w:val="000000"/>
          <w:sz w:val="24"/>
          <w:szCs w:val="24"/>
        </w:rPr>
        <w:t xml:space="preserve">), </w:t>
      </w:r>
      <w:r w:rsidRPr="00184486">
        <w:rPr>
          <w:position w:val="-12"/>
        </w:rPr>
        <w:object w:dxaOrig="279" w:dyaOrig="360" w14:anchorId="7FECF24B">
          <v:shape id="_x0000_i1033" type="#_x0000_t75" style="width:14.25pt;height:18pt" o:ole="">
            <v:imagedata r:id="rId41" o:title=""/>
          </v:shape>
          <o:OLEObject Type="Embed" ProgID="Equation.3" ShapeID="_x0000_i1033" DrawAspect="Content" ObjectID="_1656499298" r:id="rId42"/>
        </w:object>
      </w:r>
      <w:r w:rsidRPr="000F5ED3">
        <w:rPr>
          <w:rFonts w:ascii="Times New Roman" w:hAnsi="Times New Roman" w:cs="Times New Roman"/>
          <w:sz w:val="24"/>
          <w:szCs w:val="24"/>
        </w:rPr>
        <w:t>is random error.</w:t>
      </w:r>
    </w:p>
    <w:p w:rsidR="00BD0736" w:rsidRDefault="000C6677"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Since OLS yields inconsistent estimate and it is impossible to decompose the technical inefficiency from the white noise, a maximum likelihood estimation technique was employed. In addition, in obtaining a convenient method of moment’s estimator, Coelli (1996) stated that the two-stage MLE method leads to estimates that are less efficient than single</w:t>
      </w:r>
      <w:r w:rsidR="00B751FE">
        <w:rPr>
          <w:rFonts w:ascii="Times New Roman" w:hAnsi="Times New Roman" w:cs="Times New Roman"/>
          <w:sz w:val="24"/>
          <w:szCs w:val="24"/>
        </w:rPr>
        <w:t>-</w:t>
      </w:r>
      <w:r>
        <w:rPr>
          <w:rFonts w:ascii="Times New Roman" w:hAnsi="Times New Roman" w:cs="Times New Roman"/>
          <w:sz w:val="24"/>
          <w:szCs w:val="24"/>
        </w:rPr>
        <w:t xml:space="preserve">stage estimations. </w:t>
      </w:r>
      <w:r w:rsidR="00BD0736">
        <w:rPr>
          <w:rFonts w:ascii="Times New Roman" w:hAnsi="Times New Roman" w:cs="Times New Roman"/>
          <w:sz w:val="24"/>
          <w:szCs w:val="24"/>
        </w:rPr>
        <w:t>Therefore, in this study a single</w:t>
      </w:r>
      <w:r w:rsidR="00B751FE">
        <w:rPr>
          <w:rFonts w:ascii="Times New Roman" w:hAnsi="Times New Roman" w:cs="Times New Roman"/>
          <w:sz w:val="24"/>
          <w:szCs w:val="24"/>
        </w:rPr>
        <w:t>-</w:t>
      </w:r>
      <w:r w:rsidR="00BD0736">
        <w:rPr>
          <w:rFonts w:ascii="Times New Roman" w:hAnsi="Times New Roman" w:cs="Times New Roman"/>
          <w:sz w:val="24"/>
          <w:szCs w:val="24"/>
        </w:rPr>
        <w:t>stage Maximum likelihood estimation procedure were employed.</w:t>
      </w:r>
    </w:p>
    <w:p w:rsidR="001845C2" w:rsidRDefault="00BD0736"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Likelihood ratio test was conducted to select the appropriate functional form that best fits the data.  Generalized likelihood ratio computation</w:t>
      </w:r>
      <w:r w:rsidR="001845C2">
        <w:rPr>
          <w:rFonts w:ascii="Times New Roman" w:hAnsi="Times New Roman" w:cs="Times New Roman"/>
          <w:sz w:val="24"/>
          <w:szCs w:val="24"/>
        </w:rPr>
        <w:t xml:space="preserve"> was defined as; </w:t>
      </w:r>
    </w:p>
    <w:p w:rsidR="00FD6200" w:rsidRDefault="00FD6200"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LR= -2ln</w:t>
      </w:r>
      <w:r w:rsidR="00EC4070" w:rsidRPr="00FD6200">
        <w:rPr>
          <w:rFonts w:ascii="Times New Roman" w:hAnsi="Times New Roman" w:cs="Times New Roman"/>
          <w:position w:val="-28"/>
          <w:sz w:val="24"/>
          <w:szCs w:val="24"/>
        </w:rPr>
        <w:object w:dxaOrig="5480" w:dyaOrig="660" w14:anchorId="401834B6">
          <v:shape id="_x0000_i1034" type="#_x0000_t75" style="width:273.75pt;height:33pt" o:ole="">
            <v:imagedata r:id="rId43" o:title=""/>
          </v:shape>
          <o:OLEObject Type="Embed" ProgID="Equation.3" ShapeID="_x0000_i1034" DrawAspect="Content" ObjectID="_1656499299" r:id="rId44"/>
        </w:object>
      </w:r>
      <w:r w:rsidRPr="00FD6200">
        <w:rPr>
          <w:rFonts w:ascii="Times New Roman" w:hAnsi="Times New Roman" w:cs="Times New Roman"/>
          <w:position w:val="-10"/>
          <w:sz w:val="24"/>
          <w:szCs w:val="24"/>
        </w:rPr>
        <w:object w:dxaOrig="180" w:dyaOrig="340" w14:anchorId="7BAB018E">
          <v:shape id="_x0000_i1035" type="#_x0000_t75" style="width:9pt;height:17.25pt" o:ole="">
            <v:imagedata r:id="rId45" o:title=""/>
          </v:shape>
          <o:OLEObject Type="Embed" ProgID="Equation.3" ShapeID="_x0000_i1035" DrawAspect="Content" ObjectID="_1656499300" r:id="rId46"/>
        </w:object>
      </w:r>
    </w:p>
    <w:p w:rsidR="00EA11C3" w:rsidRDefault="00571250" w:rsidP="00B16781">
      <w:pPr>
        <w:spacing w:after="0" w:line="360" w:lineRule="auto"/>
        <w:jc w:val="both"/>
        <w:rPr>
          <w:rFonts w:ascii="Times New Roman" w:hAnsi="Times New Roman" w:cs="Times New Roman"/>
          <w:sz w:val="24"/>
          <w:szCs w:val="24"/>
        </w:rPr>
      </w:pPr>
      <w:r w:rsidRPr="004178DD">
        <w:rPr>
          <w:rFonts w:ascii="Times New Roman" w:hAnsi="Times New Roman" w:cs="Times New Roman"/>
          <w:position w:val="-10"/>
          <w:sz w:val="24"/>
          <w:szCs w:val="24"/>
        </w:rPr>
        <w:object w:dxaOrig="2620" w:dyaOrig="320" w14:anchorId="6A67A3D0">
          <v:shape id="_x0000_i1036" type="#_x0000_t75" style="width:131.25pt;height:15.75pt" o:ole="">
            <v:imagedata r:id="rId47" o:title=""/>
          </v:shape>
          <o:OLEObject Type="Embed" ProgID="Equation.3" ShapeID="_x0000_i1036" DrawAspect="Content" ObjectID="_1656499301" r:id="rId48"/>
        </w:object>
      </w:r>
    </w:p>
    <w:p w:rsidR="00571250" w:rsidRDefault="00571250"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LR=Log likelihood ratio</w:t>
      </w:r>
    </w:p>
    <w:p w:rsidR="00571250" w:rsidRDefault="00571250"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LH0=Value of log likelihood of null hypothesis</w:t>
      </w:r>
    </w:p>
    <w:p w:rsidR="00571250" w:rsidRDefault="00571250"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LH1=Value of log likelihood of </w:t>
      </w:r>
      <w:r w:rsidR="006B2D08">
        <w:rPr>
          <w:rFonts w:ascii="Times New Roman" w:hAnsi="Times New Roman" w:cs="Times New Roman"/>
          <w:sz w:val="24"/>
          <w:szCs w:val="24"/>
        </w:rPr>
        <w:t>alternate</w:t>
      </w:r>
      <w:r>
        <w:rPr>
          <w:rFonts w:ascii="Times New Roman" w:hAnsi="Times New Roman" w:cs="Times New Roman"/>
          <w:sz w:val="24"/>
          <w:szCs w:val="24"/>
        </w:rPr>
        <w:t xml:space="preserve"> hypothesis</w:t>
      </w:r>
    </w:p>
    <w:p w:rsidR="00D76A04" w:rsidRDefault="006B2D08"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null hypothesis rejected when LR</w:t>
      </w:r>
      <w:r w:rsidR="0067652A">
        <w:rPr>
          <w:rFonts w:ascii="Times New Roman" w:hAnsi="Times New Roman" w:cs="Times New Roman"/>
          <w:sz w:val="24"/>
          <w:szCs w:val="24"/>
        </w:rPr>
        <w:t xml:space="preserve"> </w:t>
      </w:r>
      <w:r>
        <w:rPr>
          <w:rFonts w:ascii="Times New Roman" w:hAnsi="Times New Roman" w:cs="Times New Roman"/>
          <w:sz w:val="24"/>
          <w:szCs w:val="24"/>
        </w:rPr>
        <w:t xml:space="preserve">(calculated value) greater than tabulated </w:t>
      </w:r>
      <w:r w:rsidR="0067652A" w:rsidRPr="006B2D08">
        <w:rPr>
          <w:rFonts w:ascii="Times New Roman" w:hAnsi="Times New Roman" w:cs="Times New Roman"/>
          <w:position w:val="-10"/>
          <w:sz w:val="24"/>
          <w:szCs w:val="24"/>
        </w:rPr>
        <w:object w:dxaOrig="340" w:dyaOrig="360" w14:anchorId="25044CE3">
          <v:shape id="_x0000_i1037" type="#_x0000_t75" style="width:17.25pt;height:18pt" o:ole="">
            <v:imagedata r:id="rId49" o:title=""/>
          </v:shape>
          <o:OLEObject Type="Embed" ProgID="Equation.3" ShapeID="_x0000_i1037" DrawAspect="Content" ObjectID="_1656499302" r:id="rId50"/>
        </w:object>
      </w:r>
      <w:r w:rsidR="0067652A">
        <w:rPr>
          <w:rFonts w:ascii="Times New Roman" w:hAnsi="Times New Roman" w:cs="Times New Roman"/>
          <w:sz w:val="24"/>
          <w:szCs w:val="24"/>
        </w:rPr>
        <w:t xml:space="preserve">values. If null hypothesis were true, the statistic were approximately a </w:t>
      </w:r>
      <w:r w:rsidR="0067652A" w:rsidRPr="0067652A">
        <w:rPr>
          <w:rFonts w:ascii="Times New Roman" w:hAnsi="Times New Roman" w:cs="Times New Roman"/>
          <w:position w:val="-10"/>
          <w:sz w:val="24"/>
          <w:szCs w:val="24"/>
        </w:rPr>
        <w:object w:dxaOrig="340" w:dyaOrig="360" w14:anchorId="310670A4">
          <v:shape id="_x0000_i1038" type="#_x0000_t75" style="width:17.25pt;height:18pt" o:ole="">
            <v:imagedata r:id="rId51" o:title=""/>
          </v:shape>
          <o:OLEObject Type="Embed" ProgID="Equation.3" ShapeID="_x0000_i1038" DrawAspect="Content" ObjectID="_1656499303" r:id="rId52"/>
        </w:object>
      </w:r>
      <w:r w:rsidR="0067652A">
        <w:rPr>
          <w:rFonts w:ascii="Times New Roman" w:hAnsi="Times New Roman" w:cs="Times New Roman"/>
          <w:sz w:val="24"/>
          <w:szCs w:val="24"/>
        </w:rPr>
        <w:t xml:space="preserve">distribution or mixed </w:t>
      </w:r>
      <w:r w:rsidR="0067652A" w:rsidRPr="0067652A">
        <w:rPr>
          <w:rFonts w:ascii="Times New Roman" w:hAnsi="Times New Roman" w:cs="Times New Roman"/>
          <w:position w:val="-10"/>
          <w:sz w:val="24"/>
          <w:szCs w:val="24"/>
        </w:rPr>
        <w:object w:dxaOrig="340" w:dyaOrig="360" w14:anchorId="5F1C04B0">
          <v:shape id="_x0000_i1039" type="#_x0000_t75" style="width:17.25pt;height:18pt" o:ole="">
            <v:imagedata r:id="rId53" o:title=""/>
          </v:shape>
          <o:OLEObject Type="Embed" ProgID="Equation.3" ShapeID="_x0000_i1039" DrawAspect="Content" ObjectID="_1656499304" r:id="rId54"/>
        </w:object>
      </w:r>
      <w:r w:rsidR="0067652A">
        <w:rPr>
          <w:rFonts w:ascii="Times New Roman" w:hAnsi="Times New Roman" w:cs="Times New Roman"/>
          <w:sz w:val="24"/>
          <w:szCs w:val="24"/>
        </w:rPr>
        <w:t xml:space="preserve">distributions with degrees of freedom equals to the difference between </w:t>
      </w:r>
      <w:r w:rsidR="00073B3D">
        <w:rPr>
          <w:rFonts w:ascii="Times New Roman" w:hAnsi="Times New Roman" w:cs="Times New Roman"/>
          <w:sz w:val="24"/>
          <w:szCs w:val="24"/>
        </w:rPr>
        <w:t xml:space="preserve">the number of parameters specified in null hypothesis and alternative hypothesis. Moreover, the log likelihood ratio were used to test the null hypothesis that inefficient component of total error term is equal to zero </w:t>
      </w:r>
      <w:r w:rsidR="00073B3D" w:rsidRPr="0067652A">
        <w:rPr>
          <w:rFonts w:ascii="Times New Roman" w:hAnsi="Times New Roman" w:cs="Times New Roman"/>
          <w:position w:val="-10"/>
          <w:sz w:val="24"/>
          <w:szCs w:val="24"/>
        </w:rPr>
        <w:object w:dxaOrig="900" w:dyaOrig="360" w14:anchorId="50ECCE38">
          <v:shape id="_x0000_i1040" type="#_x0000_t75" style="width:45pt;height:18pt" o:ole="">
            <v:imagedata r:id="rId55" o:title=""/>
          </v:shape>
          <o:OLEObject Type="Embed" ProgID="Equation.3" ShapeID="_x0000_i1040" DrawAspect="Content" ObjectID="_1656499305" r:id="rId56"/>
        </w:object>
      </w:r>
      <w:r w:rsidR="00073B3D">
        <w:rPr>
          <w:rFonts w:ascii="Times New Roman" w:hAnsi="Times New Roman" w:cs="Times New Roman"/>
          <w:sz w:val="24"/>
          <w:szCs w:val="24"/>
        </w:rPr>
        <w:t xml:space="preserve"> against the alternative hypothesis that the inefficiency component is greater than zero </w:t>
      </w:r>
      <w:r w:rsidR="00073B3D" w:rsidRPr="0067652A">
        <w:rPr>
          <w:rFonts w:ascii="Times New Roman" w:hAnsi="Times New Roman" w:cs="Times New Roman"/>
          <w:position w:val="-10"/>
          <w:sz w:val="24"/>
          <w:szCs w:val="24"/>
        </w:rPr>
        <w:object w:dxaOrig="900" w:dyaOrig="360" w14:anchorId="27B024F8">
          <v:shape id="_x0000_i1041" type="#_x0000_t75" style="width:45pt;height:18pt" o:ole="">
            <v:imagedata r:id="rId57" o:title=""/>
          </v:shape>
          <o:OLEObject Type="Embed" ProgID="Equation.3" ShapeID="_x0000_i1041" DrawAspect="Content" ObjectID="_1656499306" r:id="rId58"/>
        </w:object>
      </w:r>
      <w:r w:rsidR="0067652A">
        <w:rPr>
          <w:rFonts w:ascii="Times New Roman" w:hAnsi="Times New Roman" w:cs="Times New Roman"/>
          <w:sz w:val="24"/>
          <w:szCs w:val="24"/>
        </w:rPr>
        <w:t xml:space="preserve"> </w:t>
      </w:r>
      <w:r w:rsidR="00073B3D">
        <w:rPr>
          <w:rFonts w:ascii="Times New Roman" w:hAnsi="Times New Roman" w:cs="Times New Roman"/>
          <w:sz w:val="24"/>
          <w:szCs w:val="24"/>
        </w:rPr>
        <w:t xml:space="preserve">.Thus, the log likelihood ratio was calculated and compared with the critical value </w:t>
      </w:r>
      <w:r w:rsidR="00C90DFE">
        <w:rPr>
          <w:rFonts w:ascii="Times New Roman" w:hAnsi="Times New Roman" w:cs="Times New Roman"/>
          <w:sz w:val="24"/>
          <w:szCs w:val="24"/>
        </w:rPr>
        <w:t xml:space="preserve">of </w:t>
      </w:r>
      <w:r w:rsidR="00C90DFE" w:rsidRPr="0067652A">
        <w:rPr>
          <w:rFonts w:ascii="Times New Roman" w:hAnsi="Times New Roman" w:cs="Times New Roman"/>
          <w:position w:val="-10"/>
          <w:sz w:val="24"/>
          <w:szCs w:val="24"/>
        </w:rPr>
        <w:object w:dxaOrig="340" w:dyaOrig="360" w14:anchorId="2B8703C7">
          <v:shape id="_x0000_i1042" type="#_x0000_t75" style="width:17.25pt;height:18pt" o:ole="">
            <v:imagedata r:id="rId53" o:title=""/>
          </v:shape>
          <o:OLEObject Type="Embed" ProgID="Equation.3" ShapeID="_x0000_i1042" DrawAspect="Content" ObjectID="_1656499307" r:id="rId59"/>
        </w:object>
      </w:r>
      <w:r w:rsidR="00C90DFE">
        <w:rPr>
          <w:rFonts w:ascii="Times New Roman" w:hAnsi="Times New Roman" w:cs="Times New Roman"/>
          <w:sz w:val="24"/>
          <w:szCs w:val="24"/>
        </w:rPr>
        <w:t xml:space="preserve">with one degree of freedom at 5 percent level of significance. </w:t>
      </w:r>
    </w:p>
    <w:p w:rsidR="00273D5C" w:rsidRDefault="00D76A04"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Moreover from the</w:t>
      </w:r>
      <w:r w:rsidR="00897797">
        <w:rPr>
          <w:rFonts w:ascii="Times New Roman" w:hAnsi="Times New Roman" w:cs="Times New Roman"/>
          <w:sz w:val="24"/>
          <w:szCs w:val="24"/>
        </w:rPr>
        <w:t xml:space="preserve"> stochastic model in the equation (3.12), the actual output was given by:</w:t>
      </w:r>
      <w:r w:rsidR="00273D5C">
        <w:rPr>
          <w:rFonts w:ascii="Times New Roman" w:hAnsi="Times New Roman" w:cs="Times New Roman"/>
          <w:sz w:val="24"/>
          <w:szCs w:val="24"/>
        </w:rPr>
        <w:t xml:space="preserve"> </w:t>
      </w:r>
      <w:r w:rsidR="00897797">
        <w:rPr>
          <w:rFonts w:ascii="Times New Roman" w:hAnsi="Times New Roman" w:cs="Times New Roman"/>
          <w:sz w:val="24"/>
          <w:szCs w:val="24"/>
        </w:rPr>
        <w:t>Yi</w:t>
      </w:r>
      <w:r w:rsidR="00273D5C">
        <w:rPr>
          <w:rFonts w:ascii="Times New Roman" w:hAnsi="Times New Roman" w:cs="Times New Roman"/>
          <w:sz w:val="24"/>
          <w:szCs w:val="24"/>
        </w:rPr>
        <w:t>:</w:t>
      </w:r>
      <w:r w:rsidR="00897797">
        <w:rPr>
          <w:rFonts w:ascii="Times New Roman" w:hAnsi="Times New Roman" w:cs="Times New Roman"/>
          <w:sz w:val="24"/>
          <w:szCs w:val="24"/>
        </w:rPr>
        <w:t xml:space="preserve"> exp (Xi β+ vi-u</w:t>
      </w:r>
      <w:r w:rsidR="00897797" w:rsidRPr="00D76A04">
        <w:rPr>
          <w:rFonts w:ascii="Times New Roman" w:hAnsi="Times New Roman" w:cs="Times New Roman"/>
          <w:sz w:val="24"/>
          <w:szCs w:val="24"/>
        </w:rPr>
        <w:t>i</w:t>
      </w:r>
      <w:r w:rsidR="00273D5C">
        <w:rPr>
          <w:rFonts w:ascii="Times New Roman" w:hAnsi="Times New Roman" w:cs="Times New Roman"/>
          <w:sz w:val="24"/>
          <w:szCs w:val="24"/>
        </w:rPr>
        <w:t xml:space="preserve">). From </w:t>
      </w:r>
      <w:r w:rsidR="00080E2F">
        <w:rPr>
          <w:rFonts w:ascii="Times New Roman" w:hAnsi="Times New Roman" w:cs="Times New Roman"/>
          <w:sz w:val="24"/>
          <w:szCs w:val="24"/>
        </w:rPr>
        <w:t>here</w:t>
      </w:r>
      <w:r w:rsidR="00273D5C">
        <w:rPr>
          <w:rFonts w:ascii="Times New Roman" w:hAnsi="Times New Roman" w:cs="Times New Roman"/>
          <w:sz w:val="24"/>
          <w:szCs w:val="24"/>
        </w:rPr>
        <w:t xml:space="preserve"> equation, technical efficiency (exp-ui) is given as;</w:t>
      </w:r>
    </w:p>
    <w:p w:rsidR="00273D5C" w:rsidRDefault="000A03C1" w:rsidP="00B16781">
      <w:pPr>
        <w:spacing w:after="0" w:line="36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TE</m:t>
            </m:r>
          </m:e>
          <m:sub>
            <m:r>
              <w:rPr>
                <w:rFonts w:ascii="Cambria Math" w:hAnsi="Cambria Math" w:cs="Times New Roman"/>
                <w:sz w:val="24"/>
                <w:szCs w:val="24"/>
              </w:rPr>
              <m:t>i</m:t>
            </m:r>
          </m:sub>
        </m:sSub>
        <m:r>
          <w:rPr>
            <w:rFonts w:ascii="Cambria Math" w:hAnsi="Cambria Math" w:cs="Times New Roman"/>
            <w:sz w:val="24"/>
            <w:szCs w:val="24"/>
          </w:rPr>
          <m:t>=</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m:t>
                </m:r>
              </m:sub>
            </m:sSub>
          </m:num>
          <m:den>
            <m:sSup>
              <m:sSupPr>
                <m:ctrlPr>
                  <w:rPr>
                    <w:rFonts w:ascii="Cambria Math" w:hAnsi="Cambria Math" w:cs="Times New Roman"/>
                    <w:i/>
                    <w:sz w:val="24"/>
                    <w:szCs w:val="24"/>
                  </w:rPr>
                </m:ctrlPr>
              </m:sSupPr>
              <m:e>
                <m:r>
                  <w:rPr>
                    <w:rFonts w:ascii="Cambria Math" w:hAnsi="Cambria Math" w:cs="Times New Roman"/>
                    <w:sz w:val="24"/>
                    <w:szCs w:val="24"/>
                  </w:rPr>
                  <m:t>Yi</m:t>
                </m:r>
              </m:e>
              <m:sup>
                <m:r>
                  <w:rPr>
                    <w:rFonts w:ascii="Cambria Math" w:hAnsi="Cambria Math" w:cs="Times New Roman"/>
                    <w:sz w:val="24"/>
                    <w:szCs w:val="24"/>
                  </w:rPr>
                  <m:t>*</m:t>
                </m:r>
              </m:sup>
            </m:sSup>
          </m:den>
        </m:f>
        <m:r>
          <w:rPr>
            <w:rFonts w:ascii="Cambria Math" w:hAnsi="Cambria Math" w:cs="Times New Roman"/>
            <w:sz w:val="24"/>
            <w:szCs w:val="24"/>
          </w:rPr>
          <m:t>…………………………………………………………………………….(3.16)</m:t>
        </m:r>
      </m:oMath>
      <w:r w:rsidR="00897797">
        <w:rPr>
          <w:rFonts w:ascii="Times New Roman" w:hAnsi="Times New Roman" w:cs="Times New Roman"/>
          <w:sz w:val="24"/>
          <w:szCs w:val="24"/>
        </w:rPr>
        <w:t xml:space="preserve">    </w:t>
      </w:r>
    </w:p>
    <w:p w:rsidR="00D76A04" w:rsidRDefault="00897797"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273D5C">
        <w:rPr>
          <w:rFonts w:ascii="Times New Roman" w:hAnsi="Times New Roman" w:cs="Times New Roman"/>
          <w:sz w:val="24"/>
          <w:szCs w:val="24"/>
        </w:rPr>
        <w:t>Where: TEi=Technical efficiency of ith farmers in Teff production</w:t>
      </w:r>
    </w:p>
    <w:p w:rsidR="00A93580" w:rsidRDefault="00A93580" w:rsidP="00A93580">
      <w:pPr>
        <w:tabs>
          <w:tab w:val="left" w:pos="99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t>Yi= the actual output of the ith farmers in Teff production</w:t>
      </w:r>
    </w:p>
    <w:p w:rsidR="00A93580" w:rsidRPr="00A93580" w:rsidRDefault="00A93580" w:rsidP="00A93580">
      <w:pPr>
        <w:tabs>
          <w:tab w:val="left" w:pos="99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t>Yi</w:t>
      </w:r>
      <w:r w:rsidRPr="00A93580">
        <w:rPr>
          <w:rFonts w:ascii="Times New Roman" w:hAnsi="Times New Roman" w:cs="Times New Roman"/>
          <w:b/>
          <w:sz w:val="24"/>
          <w:szCs w:val="24"/>
        </w:rPr>
        <w:t>*</w:t>
      </w:r>
      <w:r>
        <w:rPr>
          <w:rFonts w:ascii="Times New Roman" w:hAnsi="Times New Roman" w:cs="Times New Roman"/>
          <w:b/>
          <w:sz w:val="24"/>
          <w:szCs w:val="24"/>
        </w:rPr>
        <w:t>=</w:t>
      </w:r>
      <w:r>
        <w:rPr>
          <w:rFonts w:ascii="Times New Roman" w:hAnsi="Times New Roman" w:cs="Times New Roman"/>
          <w:sz w:val="24"/>
          <w:szCs w:val="24"/>
        </w:rPr>
        <w:t>the frontier output of the ith farmers in Teff production</w:t>
      </w:r>
    </w:p>
    <w:p w:rsidR="006B2D08" w:rsidRDefault="00A93580" w:rsidP="00D76A0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Then </w:t>
      </w:r>
      <m:oMath>
        <m:sSup>
          <m:sSupPr>
            <m:ctrlPr>
              <w:rPr>
                <w:rFonts w:ascii="Cambria Math" w:hAnsi="Cambria Math" w:cs="Times New Roman"/>
                <w:i/>
                <w:sz w:val="24"/>
                <w:szCs w:val="24"/>
              </w:rPr>
            </m:ctrlPr>
          </m:sSupPr>
          <m:e>
            <m:r>
              <w:rPr>
                <w:rFonts w:ascii="Cambria Math" w:hAnsi="Cambria Math" w:cs="Times New Roman"/>
                <w:sz w:val="24"/>
                <w:szCs w:val="24"/>
              </w:rPr>
              <m:t>Yi</m:t>
            </m:r>
          </m:e>
          <m:sup>
            <m:r>
              <w:rPr>
                <w:rFonts w:ascii="Cambria Math" w:hAnsi="Cambria Math" w:cs="Times New Roman"/>
                <w:sz w:val="24"/>
                <w:szCs w:val="24"/>
              </w:rPr>
              <m:t>*</m:t>
            </m:r>
          </m:sup>
        </m:sSup>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Yi</m:t>
            </m:r>
          </m:num>
          <m:den>
            <m:r>
              <w:rPr>
                <w:rFonts w:ascii="Cambria Math" w:hAnsi="Cambria Math" w:cs="Times New Roman"/>
                <w:sz w:val="24"/>
                <w:szCs w:val="24"/>
              </w:rPr>
              <m:t>TEi</m:t>
            </m:r>
          </m:den>
        </m:f>
      </m:oMath>
      <w:r w:rsidR="0067652A">
        <w:rPr>
          <w:rFonts w:ascii="Times New Roman" w:hAnsi="Times New Roman" w:cs="Times New Roman"/>
          <w:sz w:val="24"/>
          <w:szCs w:val="24"/>
        </w:rPr>
        <w:t xml:space="preserve"> </w:t>
      </w:r>
    </w:p>
    <w:p w:rsidR="00C90DFE" w:rsidRDefault="00C90DFE"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Before conducting reg</w:t>
      </w:r>
      <w:r w:rsidR="00821B57">
        <w:rPr>
          <w:rFonts w:ascii="Times New Roman" w:hAnsi="Times New Roman" w:cs="Times New Roman"/>
          <w:sz w:val="24"/>
          <w:szCs w:val="24"/>
        </w:rPr>
        <w:t>ression analysis, multicollinear</w:t>
      </w:r>
      <w:r>
        <w:rPr>
          <w:rFonts w:ascii="Times New Roman" w:hAnsi="Times New Roman" w:cs="Times New Roman"/>
          <w:sz w:val="24"/>
          <w:szCs w:val="24"/>
        </w:rPr>
        <w:t>ity problem of explanatory variables was tasted variance inflation factors (VIF) for continues</w:t>
      </w:r>
      <w:r w:rsidR="00D62758">
        <w:rPr>
          <w:rFonts w:ascii="Times New Roman" w:hAnsi="Times New Roman" w:cs="Times New Roman"/>
          <w:sz w:val="24"/>
          <w:szCs w:val="24"/>
        </w:rPr>
        <w:t xml:space="preserve"> and dummy</w:t>
      </w:r>
      <w:r>
        <w:rPr>
          <w:rFonts w:ascii="Times New Roman" w:hAnsi="Times New Roman" w:cs="Times New Roman"/>
          <w:sz w:val="24"/>
          <w:szCs w:val="24"/>
        </w:rPr>
        <w:t xml:space="preserve"> explanatory variables increase. As R</w:t>
      </w:r>
      <w:r w:rsidRPr="00C90DFE">
        <w:rPr>
          <w:rFonts w:ascii="Times New Roman" w:hAnsi="Times New Roman" w:cs="Times New Roman"/>
          <w:sz w:val="24"/>
          <w:szCs w:val="24"/>
          <w:vertAlign w:val="superscript"/>
        </w:rPr>
        <w:t>2</w:t>
      </w:r>
      <w:r>
        <w:rPr>
          <w:rFonts w:ascii="Times New Roman" w:hAnsi="Times New Roman" w:cs="Times New Roman"/>
          <w:sz w:val="24"/>
          <w:szCs w:val="24"/>
        </w:rPr>
        <w:t xml:space="preserve"> increase towards one show that multicollinearity of explanatory variable increase. This means the large </w:t>
      </w:r>
      <w:r w:rsidR="003C521A">
        <w:rPr>
          <w:rFonts w:ascii="Times New Roman" w:hAnsi="Times New Roman" w:cs="Times New Roman"/>
          <w:sz w:val="24"/>
          <w:szCs w:val="24"/>
        </w:rPr>
        <w:t>VIF, the more collinear in explanatory variables. As rule of thumb if the VIF is greater than 10 which happen when R</w:t>
      </w:r>
      <w:r w:rsidR="003C521A" w:rsidRPr="003C521A">
        <w:rPr>
          <w:rFonts w:ascii="Times New Roman" w:hAnsi="Times New Roman" w:cs="Times New Roman"/>
          <w:sz w:val="24"/>
          <w:szCs w:val="24"/>
          <w:vertAlign w:val="superscript"/>
        </w:rPr>
        <w:t>2</w:t>
      </w:r>
      <w:r>
        <w:rPr>
          <w:rFonts w:ascii="Times New Roman" w:hAnsi="Times New Roman" w:cs="Times New Roman"/>
          <w:sz w:val="24"/>
          <w:szCs w:val="24"/>
        </w:rPr>
        <w:t xml:space="preserve"> </w:t>
      </w:r>
      <w:r w:rsidR="003C521A">
        <w:rPr>
          <w:rFonts w:ascii="Times New Roman" w:hAnsi="Times New Roman" w:cs="Times New Roman"/>
          <w:sz w:val="24"/>
          <w:szCs w:val="24"/>
        </w:rPr>
        <w:t>is greater than 0.80 the explanatory variable are highly collinear.</w:t>
      </w:r>
    </w:p>
    <w:p w:rsidR="003C521A" w:rsidRDefault="003C521A"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VIF=</w:t>
      </w:r>
      <w:r w:rsidR="009E2726" w:rsidRPr="003C521A">
        <w:rPr>
          <w:rFonts w:ascii="Times New Roman" w:hAnsi="Times New Roman" w:cs="Times New Roman"/>
          <w:position w:val="-24"/>
          <w:sz w:val="24"/>
          <w:szCs w:val="24"/>
        </w:rPr>
        <w:object w:dxaOrig="7600" w:dyaOrig="620" w14:anchorId="75A8C048">
          <v:shape id="_x0000_i1043" type="#_x0000_t75" style="width:382.5pt;height:30.75pt" o:ole="">
            <v:imagedata r:id="rId60" o:title=""/>
          </v:shape>
          <o:OLEObject Type="Embed" ProgID="Equation.3" ShapeID="_x0000_i1043" DrawAspect="Content" ObjectID="_1656499308" r:id="rId61"/>
        </w:object>
      </w:r>
    </w:p>
    <w:p w:rsidR="003C521A" w:rsidRDefault="003C521A"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w:t>
      </w:r>
      <w:r w:rsidRPr="003C521A">
        <w:rPr>
          <w:rFonts w:ascii="Times New Roman" w:hAnsi="Times New Roman" w:cs="Times New Roman"/>
          <w:sz w:val="24"/>
          <w:szCs w:val="24"/>
          <w:vertAlign w:val="superscript"/>
        </w:rPr>
        <w:t>2</w:t>
      </w:r>
      <w:r>
        <w:rPr>
          <w:rFonts w:ascii="Times New Roman" w:hAnsi="Times New Roman" w:cs="Times New Roman"/>
          <w:sz w:val="24"/>
          <w:szCs w:val="24"/>
        </w:rPr>
        <w:t>=represent the coefficient of determination where variable regressed on the remaining variables.</w:t>
      </w:r>
    </w:p>
    <w:p w:rsidR="0075367D" w:rsidRDefault="0075367D"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Coefficients of contingency were computed from the survey data. The contingency coefficients are calculated as follows:</w:t>
      </w:r>
    </w:p>
    <w:p w:rsidR="0075367D" w:rsidRDefault="009E2726" w:rsidP="00B16781">
      <w:pPr>
        <w:spacing w:after="0" w:line="360" w:lineRule="auto"/>
        <w:jc w:val="both"/>
        <w:rPr>
          <w:rFonts w:ascii="Times New Roman" w:hAnsi="Times New Roman" w:cs="Times New Roman"/>
          <w:sz w:val="24"/>
          <w:szCs w:val="24"/>
        </w:rPr>
      </w:pPr>
      <w:r w:rsidRPr="0075367D">
        <w:rPr>
          <w:rFonts w:ascii="Times New Roman" w:hAnsi="Times New Roman" w:cs="Times New Roman"/>
          <w:position w:val="-10"/>
          <w:sz w:val="24"/>
          <w:szCs w:val="24"/>
        </w:rPr>
        <w:object w:dxaOrig="8440" w:dyaOrig="420" w14:anchorId="65E585F0">
          <v:shape id="_x0000_i1044" type="#_x0000_t75" style="width:422.25pt;height:21pt" o:ole="">
            <v:imagedata r:id="rId62" o:title=""/>
          </v:shape>
          <o:OLEObject Type="Embed" ProgID="Equation.3" ShapeID="_x0000_i1044" DrawAspect="Content" ObjectID="_1656499309" r:id="rId63"/>
        </w:object>
      </w:r>
    </w:p>
    <w:p w:rsidR="00571250" w:rsidRDefault="00AD6FC6"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Where:</w:t>
      </w:r>
    </w:p>
    <w:p w:rsidR="00AD6FC6" w:rsidRDefault="00AD6FC6"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C= coefficient of contingency</w:t>
      </w:r>
    </w:p>
    <w:p w:rsidR="00AD6FC6" w:rsidRDefault="00AD6FC6"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X</w:t>
      </w:r>
      <w:r w:rsidRPr="00F269CF">
        <w:rPr>
          <w:rFonts w:ascii="Times New Roman" w:hAnsi="Times New Roman" w:cs="Times New Roman"/>
          <w:sz w:val="24"/>
          <w:szCs w:val="24"/>
          <w:vertAlign w:val="superscript"/>
        </w:rPr>
        <w:t>2</w:t>
      </w:r>
      <w:r>
        <w:rPr>
          <w:rFonts w:ascii="Times New Roman" w:hAnsi="Times New Roman" w:cs="Times New Roman"/>
          <w:sz w:val="24"/>
          <w:szCs w:val="24"/>
        </w:rPr>
        <w:t>= chi-square test and</w:t>
      </w:r>
    </w:p>
    <w:p w:rsidR="00AD6FC6" w:rsidRDefault="00AD6FC6"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n= total sample size</w:t>
      </w:r>
    </w:p>
    <w:p w:rsidR="00AD6FC6" w:rsidRDefault="00AD6FC6" w:rsidP="00B1678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values of contingency coefficient range between 0 and 1; with zero indicating no association between the variables and values close to 1 indicating a high degree of ass</w:t>
      </w:r>
      <w:r w:rsidR="00F269CF">
        <w:rPr>
          <w:rFonts w:ascii="Times New Roman" w:hAnsi="Times New Roman" w:cs="Times New Roman"/>
          <w:sz w:val="24"/>
          <w:szCs w:val="24"/>
        </w:rPr>
        <w:t>o</w:t>
      </w:r>
      <w:r>
        <w:rPr>
          <w:rFonts w:ascii="Times New Roman" w:hAnsi="Times New Roman" w:cs="Times New Roman"/>
          <w:sz w:val="24"/>
          <w:szCs w:val="24"/>
        </w:rPr>
        <w:t>ciation, whi</w:t>
      </w:r>
      <w:r w:rsidR="0060694D">
        <w:rPr>
          <w:rFonts w:ascii="Times New Roman" w:hAnsi="Times New Roman" w:cs="Times New Roman"/>
          <w:sz w:val="24"/>
          <w:szCs w:val="24"/>
        </w:rPr>
        <w:t>ch means a high degree of multi-</w:t>
      </w:r>
      <w:r>
        <w:rPr>
          <w:rFonts w:ascii="Times New Roman" w:hAnsi="Times New Roman" w:cs="Times New Roman"/>
          <w:sz w:val="24"/>
          <w:szCs w:val="24"/>
        </w:rPr>
        <w:t>collin</w:t>
      </w:r>
      <w:r w:rsidR="00F269CF">
        <w:rPr>
          <w:rFonts w:ascii="Times New Roman" w:hAnsi="Times New Roman" w:cs="Times New Roman"/>
          <w:sz w:val="24"/>
          <w:szCs w:val="24"/>
        </w:rPr>
        <w:t>earity (Guj</w:t>
      </w:r>
      <w:r w:rsidR="0060694D">
        <w:rPr>
          <w:rFonts w:ascii="Times New Roman" w:hAnsi="Times New Roman" w:cs="Times New Roman"/>
          <w:sz w:val="24"/>
          <w:szCs w:val="24"/>
        </w:rPr>
        <w:t>a</w:t>
      </w:r>
      <w:r w:rsidR="00F269CF">
        <w:rPr>
          <w:rFonts w:ascii="Times New Roman" w:hAnsi="Times New Roman" w:cs="Times New Roman"/>
          <w:sz w:val="24"/>
          <w:szCs w:val="24"/>
        </w:rPr>
        <w:t>rati, 2004).</w:t>
      </w:r>
    </w:p>
    <w:p w:rsidR="006F531C" w:rsidRDefault="006F531C" w:rsidP="00B16781">
      <w:pPr>
        <w:spacing w:after="0" w:line="360" w:lineRule="auto"/>
        <w:jc w:val="both"/>
        <w:rPr>
          <w:rFonts w:ascii="Times New Roman" w:hAnsi="Times New Roman" w:cs="Times New Roman"/>
          <w:sz w:val="24"/>
          <w:szCs w:val="24"/>
        </w:rPr>
      </w:pPr>
    </w:p>
    <w:p w:rsidR="006F531C" w:rsidRDefault="006F531C" w:rsidP="00B16781">
      <w:pPr>
        <w:spacing w:after="0" w:line="360" w:lineRule="auto"/>
        <w:jc w:val="both"/>
        <w:rPr>
          <w:rFonts w:ascii="Times New Roman" w:hAnsi="Times New Roman" w:cs="Times New Roman"/>
          <w:sz w:val="24"/>
          <w:szCs w:val="24"/>
        </w:rPr>
      </w:pPr>
    </w:p>
    <w:p w:rsidR="006F531C" w:rsidRPr="00B16781" w:rsidRDefault="006F531C" w:rsidP="00B16781">
      <w:pPr>
        <w:spacing w:after="0" w:line="360" w:lineRule="auto"/>
        <w:jc w:val="both"/>
        <w:rPr>
          <w:rFonts w:ascii="Times New Roman" w:hAnsi="Times New Roman" w:cs="Times New Roman"/>
          <w:sz w:val="24"/>
          <w:szCs w:val="24"/>
        </w:rPr>
      </w:pPr>
    </w:p>
    <w:p w:rsidR="004214AB" w:rsidRPr="004214AB" w:rsidRDefault="001748E5" w:rsidP="002B6BAD">
      <w:pPr>
        <w:pStyle w:val="ListParagraph"/>
        <w:numPr>
          <w:ilvl w:val="1"/>
          <w:numId w:val="34"/>
        </w:numPr>
        <w:spacing w:after="0" w:line="360" w:lineRule="auto"/>
        <w:jc w:val="both"/>
        <w:outlineLvl w:val="1"/>
        <w:rPr>
          <w:rFonts w:ascii="Times New Roman" w:hAnsi="Times New Roman" w:cs="Times New Roman"/>
          <w:b/>
          <w:sz w:val="28"/>
          <w:szCs w:val="28"/>
        </w:rPr>
      </w:pPr>
      <w:bookmarkStart w:id="81" w:name="_Toc45022072"/>
      <w:r w:rsidRPr="004214AB">
        <w:rPr>
          <w:rFonts w:ascii="Times New Roman" w:hAnsi="Times New Roman" w:cs="Times New Roman"/>
          <w:b/>
          <w:sz w:val="28"/>
          <w:szCs w:val="28"/>
        </w:rPr>
        <w:lastRenderedPageBreak/>
        <w:t>Definition of input and inefficiency variables and their</w:t>
      </w:r>
      <w:r w:rsidR="004214AB" w:rsidRPr="004214AB">
        <w:rPr>
          <w:rFonts w:ascii="Times New Roman" w:hAnsi="Times New Roman" w:cs="Times New Roman"/>
          <w:b/>
          <w:sz w:val="28"/>
          <w:szCs w:val="28"/>
        </w:rPr>
        <w:t xml:space="preserve"> </w:t>
      </w:r>
      <w:r w:rsidRPr="004214AB">
        <w:rPr>
          <w:rFonts w:ascii="Times New Roman" w:hAnsi="Times New Roman" w:cs="Times New Roman"/>
          <w:b/>
          <w:sz w:val="28"/>
          <w:szCs w:val="28"/>
        </w:rPr>
        <w:t>hypothesis</w:t>
      </w:r>
      <w:bookmarkEnd w:id="81"/>
    </w:p>
    <w:p w:rsidR="009D6CD7" w:rsidRDefault="00A12A80" w:rsidP="009D6CD7">
      <w:pPr>
        <w:spacing w:after="0" w:line="360" w:lineRule="auto"/>
        <w:jc w:val="both"/>
        <w:rPr>
          <w:rFonts w:ascii="Times New Roman" w:hAnsi="Times New Roman" w:cs="Times New Roman"/>
          <w:sz w:val="24"/>
          <w:szCs w:val="24"/>
        </w:rPr>
      </w:pPr>
      <w:r w:rsidRPr="00C07BB3">
        <w:rPr>
          <w:rFonts w:ascii="Times New Roman" w:hAnsi="Times New Roman" w:cs="Times New Roman"/>
          <w:b/>
          <w:sz w:val="24"/>
          <w:szCs w:val="24"/>
        </w:rPr>
        <w:t>Output</w:t>
      </w:r>
      <w:r>
        <w:rPr>
          <w:rFonts w:ascii="Times New Roman" w:hAnsi="Times New Roman" w:cs="Times New Roman"/>
          <w:sz w:val="24"/>
          <w:szCs w:val="24"/>
        </w:rPr>
        <w:t>:</w:t>
      </w:r>
      <w:r w:rsidR="00C07BB3">
        <w:rPr>
          <w:rFonts w:ascii="Times New Roman" w:hAnsi="Times New Roman" w:cs="Times New Roman"/>
          <w:sz w:val="24"/>
          <w:szCs w:val="24"/>
        </w:rPr>
        <w:t xml:space="preserve"> </w:t>
      </w:r>
      <w:r w:rsidR="00714BCA">
        <w:rPr>
          <w:rFonts w:ascii="Times New Roman" w:hAnsi="Times New Roman" w:cs="Times New Roman"/>
          <w:sz w:val="24"/>
          <w:szCs w:val="24"/>
        </w:rPr>
        <w:t xml:space="preserve">It is </w:t>
      </w:r>
      <w:r w:rsidR="00C03377">
        <w:rPr>
          <w:rFonts w:ascii="Times New Roman" w:hAnsi="Times New Roman" w:cs="Times New Roman"/>
          <w:sz w:val="24"/>
          <w:szCs w:val="24"/>
        </w:rPr>
        <w:t xml:space="preserve">output of teff produced by sample households in quintals per hectare in </w:t>
      </w:r>
      <w:r w:rsidR="00714BCA">
        <w:rPr>
          <w:rFonts w:ascii="Times New Roman" w:hAnsi="Times New Roman" w:cs="Times New Roman"/>
          <w:sz w:val="24"/>
          <w:szCs w:val="24"/>
        </w:rPr>
        <w:t>the</w:t>
      </w:r>
      <w:r w:rsidR="00C03377">
        <w:rPr>
          <w:rFonts w:ascii="Times New Roman" w:hAnsi="Times New Roman" w:cs="Times New Roman"/>
          <w:sz w:val="24"/>
          <w:szCs w:val="24"/>
        </w:rPr>
        <w:t xml:space="preserve"> year </w:t>
      </w:r>
      <w:r w:rsidR="009E06D2">
        <w:rPr>
          <w:rFonts w:ascii="Times New Roman" w:hAnsi="Times New Roman" w:cs="Times New Roman"/>
          <w:sz w:val="24"/>
          <w:szCs w:val="24"/>
        </w:rPr>
        <w:t>2019/</w:t>
      </w:r>
      <w:r w:rsidR="00C03377">
        <w:rPr>
          <w:rFonts w:ascii="Times New Roman" w:hAnsi="Times New Roman" w:cs="Times New Roman"/>
          <w:sz w:val="24"/>
          <w:szCs w:val="24"/>
        </w:rPr>
        <w:t xml:space="preserve">2020 production season, which is the </w:t>
      </w:r>
      <w:r w:rsidR="00714BCA">
        <w:rPr>
          <w:rFonts w:ascii="Times New Roman" w:hAnsi="Times New Roman" w:cs="Times New Roman"/>
          <w:sz w:val="24"/>
          <w:szCs w:val="24"/>
        </w:rPr>
        <w:t xml:space="preserve">dependent variable </w:t>
      </w:r>
      <w:r w:rsidR="00C03377">
        <w:rPr>
          <w:rFonts w:ascii="Times New Roman" w:hAnsi="Times New Roman" w:cs="Times New Roman"/>
          <w:sz w:val="24"/>
          <w:szCs w:val="24"/>
        </w:rPr>
        <w:t>in the estimation of production functions.</w:t>
      </w:r>
    </w:p>
    <w:p w:rsidR="00C07BB3" w:rsidRPr="009D6CD7" w:rsidRDefault="009D6CD7" w:rsidP="002B6BAD">
      <w:pPr>
        <w:pStyle w:val="ListParagraph"/>
        <w:numPr>
          <w:ilvl w:val="2"/>
          <w:numId w:val="34"/>
        </w:numPr>
        <w:spacing w:after="0" w:line="360" w:lineRule="auto"/>
        <w:jc w:val="both"/>
        <w:rPr>
          <w:rFonts w:ascii="Times New Roman" w:hAnsi="Times New Roman" w:cs="Times New Roman"/>
          <w:sz w:val="24"/>
          <w:szCs w:val="24"/>
        </w:rPr>
      </w:pPr>
      <w:r w:rsidRPr="009D6CD7">
        <w:rPr>
          <w:rFonts w:ascii="Times New Roman" w:eastAsia="Times New Roman" w:hAnsi="Times New Roman" w:cs="Times New Roman"/>
          <w:b/>
          <w:sz w:val="28"/>
          <w:szCs w:val="28"/>
        </w:rPr>
        <w:t xml:space="preserve">Input variables and hypothesis </w:t>
      </w:r>
      <w:r w:rsidR="003F3FCA" w:rsidRPr="009D6CD7">
        <w:rPr>
          <w:rFonts w:ascii="Times New Roman" w:eastAsia="Times New Roman" w:hAnsi="Times New Roman" w:cs="Times New Roman"/>
          <w:b/>
          <w:sz w:val="28"/>
          <w:szCs w:val="28"/>
        </w:rPr>
        <w:t xml:space="preserve"> </w:t>
      </w:r>
    </w:p>
    <w:p w:rsidR="003F3FCA" w:rsidRDefault="003F3FCA" w:rsidP="00DF5007">
      <w:pPr>
        <w:spacing w:after="0" w:line="360" w:lineRule="auto"/>
        <w:jc w:val="both"/>
        <w:rPr>
          <w:rFonts w:ascii="Times New Roman" w:eastAsia="Times New Roman" w:hAnsi="Times New Roman" w:cs="Times New Roman"/>
          <w:sz w:val="24"/>
          <w:szCs w:val="24"/>
        </w:rPr>
      </w:pPr>
      <w:r w:rsidRPr="006B4AB7">
        <w:rPr>
          <w:rFonts w:ascii="Times New Roman" w:eastAsia="Times New Roman" w:hAnsi="Times New Roman" w:cs="Times New Roman"/>
          <w:b/>
          <w:sz w:val="24"/>
          <w:szCs w:val="24"/>
        </w:rPr>
        <w:t>Land</w:t>
      </w:r>
      <w:r>
        <w:rPr>
          <w:rFonts w:ascii="Times New Roman" w:eastAsia="Times New Roman" w:hAnsi="Times New Roman" w:cs="Times New Roman"/>
          <w:sz w:val="24"/>
          <w:szCs w:val="24"/>
        </w:rPr>
        <w:t>: Refers to total area of plot used for production of teff during the production year</w:t>
      </w:r>
      <w:r w:rsidR="00B400EA">
        <w:rPr>
          <w:rFonts w:ascii="Times New Roman" w:eastAsia="Times New Roman" w:hAnsi="Times New Roman" w:cs="Times New Roman"/>
          <w:sz w:val="24"/>
          <w:szCs w:val="24"/>
        </w:rPr>
        <w:t xml:space="preserve"> in</w:t>
      </w:r>
      <w:r>
        <w:rPr>
          <w:rFonts w:ascii="Times New Roman" w:eastAsia="Times New Roman" w:hAnsi="Times New Roman" w:cs="Times New Roman"/>
          <w:sz w:val="24"/>
          <w:szCs w:val="24"/>
        </w:rPr>
        <w:t xml:space="preserve"> </w:t>
      </w:r>
      <w:r w:rsidR="009E06D2">
        <w:rPr>
          <w:rFonts w:ascii="Times New Roman" w:eastAsia="Times New Roman" w:hAnsi="Times New Roman" w:cs="Times New Roman"/>
          <w:sz w:val="24"/>
          <w:szCs w:val="24"/>
        </w:rPr>
        <w:t>2019/</w:t>
      </w:r>
      <w:r w:rsidR="00B400EA">
        <w:rPr>
          <w:rFonts w:ascii="Times New Roman" w:eastAsia="Times New Roman" w:hAnsi="Times New Roman" w:cs="Times New Roman"/>
          <w:sz w:val="24"/>
          <w:szCs w:val="24"/>
        </w:rPr>
        <w:t xml:space="preserve">2020 </w:t>
      </w:r>
      <w:r>
        <w:rPr>
          <w:rFonts w:ascii="Times New Roman" w:eastAsia="Times New Roman" w:hAnsi="Times New Roman" w:cs="Times New Roman"/>
          <w:sz w:val="24"/>
          <w:szCs w:val="24"/>
        </w:rPr>
        <w:t>by each sample farm</w:t>
      </w:r>
      <w:r w:rsidR="000D55F1">
        <w:rPr>
          <w:rFonts w:ascii="Times New Roman" w:eastAsia="Times New Roman" w:hAnsi="Times New Roman" w:cs="Times New Roman"/>
          <w:sz w:val="24"/>
          <w:szCs w:val="24"/>
        </w:rPr>
        <w:t xml:space="preserve">er. This variables included in </w:t>
      </w:r>
      <w:r>
        <w:rPr>
          <w:rFonts w:ascii="Times New Roman" w:eastAsia="Times New Roman" w:hAnsi="Times New Roman" w:cs="Times New Roman"/>
          <w:sz w:val="24"/>
          <w:szCs w:val="24"/>
        </w:rPr>
        <w:t>the model by converting the area measured in local unit</w:t>
      </w:r>
      <w:r w:rsidR="00B400EA">
        <w:rPr>
          <w:rFonts w:ascii="Times New Roman" w:eastAsia="Times New Roman" w:hAnsi="Times New Roman" w:cs="Times New Roman"/>
          <w:sz w:val="24"/>
          <w:szCs w:val="24"/>
        </w:rPr>
        <w:t xml:space="preserve"> (Olcha one fourth of hectare)</w:t>
      </w:r>
      <w:r>
        <w:rPr>
          <w:rFonts w:ascii="Times New Roman" w:eastAsia="Times New Roman" w:hAnsi="Times New Roman" w:cs="Times New Roman"/>
          <w:sz w:val="24"/>
          <w:szCs w:val="24"/>
        </w:rPr>
        <w:t xml:space="preserve"> to standard unit,</w:t>
      </w:r>
      <w:r w:rsidR="00DF5007">
        <w:rPr>
          <w:rFonts w:ascii="Times New Roman" w:eastAsia="Times New Roman" w:hAnsi="Times New Roman" w:cs="Times New Roman"/>
          <w:sz w:val="24"/>
          <w:szCs w:val="24"/>
        </w:rPr>
        <w:t xml:space="preserve"> </w:t>
      </w:r>
      <w:r w:rsidR="00B400EA">
        <w:rPr>
          <w:rFonts w:ascii="Times New Roman" w:eastAsia="Times New Roman" w:hAnsi="Times New Roman" w:cs="Times New Roman"/>
          <w:sz w:val="24"/>
          <w:szCs w:val="24"/>
        </w:rPr>
        <w:t>hecta</w:t>
      </w:r>
      <w:r w:rsidR="000064AE">
        <w:rPr>
          <w:rFonts w:ascii="Times New Roman" w:eastAsia="Times New Roman" w:hAnsi="Times New Roman" w:cs="Times New Roman"/>
          <w:sz w:val="24"/>
          <w:szCs w:val="24"/>
        </w:rPr>
        <w:t>r</w:t>
      </w:r>
      <w:r w:rsidR="00B400EA">
        <w:rPr>
          <w:rFonts w:ascii="Times New Roman" w:eastAsia="Times New Roman" w:hAnsi="Times New Roman" w:cs="Times New Roman"/>
          <w:sz w:val="24"/>
          <w:szCs w:val="24"/>
        </w:rPr>
        <w:t>e</w:t>
      </w:r>
      <w:r w:rsidR="006B4AB7">
        <w:rPr>
          <w:rFonts w:ascii="Times New Roman" w:eastAsia="Times New Roman" w:hAnsi="Times New Roman" w:cs="Times New Roman"/>
          <w:sz w:val="24"/>
          <w:szCs w:val="24"/>
        </w:rPr>
        <w:t xml:space="preserve">. </w:t>
      </w:r>
      <w:r w:rsidR="00745162">
        <w:rPr>
          <w:rFonts w:ascii="Times New Roman" w:eastAsia="Times New Roman" w:hAnsi="Times New Roman" w:cs="Times New Roman"/>
          <w:sz w:val="24"/>
          <w:szCs w:val="24"/>
        </w:rPr>
        <w:t xml:space="preserve">It includes all plots (that is, plots of land owned, rented and share cropping) of land under teff during </w:t>
      </w:r>
      <w:r w:rsidR="009E06D2">
        <w:rPr>
          <w:rFonts w:ascii="Times New Roman" w:eastAsia="Times New Roman" w:hAnsi="Times New Roman" w:cs="Times New Roman"/>
          <w:sz w:val="24"/>
          <w:szCs w:val="24"/>
        </w:rPr>
        <w:t>2019/</w:t>
      </w:r>
      <w:r w:rsidR="00745162">
        <w:rPr>
          <w:rFonts w:ascii="Times New Roman" w:eastAsia="Times New Roman" w:hAnsi="Times New Roman" w:cs="Times New Roman"/>
          <w:sz w:val="24"/>
          <w:szCs w:val="24"/>
        </w:rPr>
        <w:t xml:space="preserve">2020 production season for each sample household. </w:t>
      </w:r>
      <w:r w:rsidR="006B4AB7">
        <w:rPr>
          <w:rFonts w:ascii="Times New Roman" w:eastAsia="Times New Roman" w:hAnsi="Times New Roman" w:cs="Times New Roman"/>
          <w:sz w:val="24"/>
          <w:szCs w:val="24"/>
        </w:rPr>
        <w:t xml:space="preserve">The finding of Hailemaraim Leggesse (2015) shows that direct relationship between area of teff plot and level of production. Then, it </w:t>
      </w:r>
      <w:r w:rsidR="00F63773">
        <w:rPr>
          <w:rFonts w:ascii="Times New Roman" w:eastAsia="Times New Roman" w:hAnsi="Times New Roman" w:cs="Times New Roman"/>
          <w:sz w:val="24"/>
          <w:szCs w:val="24"/>
        </w:rPr>
        <w:t>was</w:t>
      </w:r>
      <w:r w:rsidR="006B4AB7">
        <w:rPr>
          <w:rFonts w:ascii="Times New Roman" w:eastAsia="Times New Roman" w:hAnsi="Times New Roman" w:cs="Times New Roman"/>
          <w:sz w:val="24"/>
          <w:szCs w:val="24"/>
        </w:rPr>
        <w:t xml:space="preserve"> expected to increase technical efficiency of teff production.  </w:t>
      </w:r>
      <w:r>
        <w:rPr>
          <w:rFonts w:ascii="Times New Roman" w:eastAsia="Times New Roman" w:hAnsi="Times New Roman" w:cs="Times New Roman"/>
          <w:sz w:val="24"/>
          <w:szCs w:val="24"/>
        </w:rPr>
        <w:t xml:space="preserve">  </w:t>
      </w:r>
    </w:p>
    <w:p w:rsidR="003F3FCA" w:rsidRDefault="008A5884" w:rsidP="00DF500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UREA</w:t>
      </w:r>
      <w:r w:rsidR="006B4AB7">
        <w:rPr>
          <w:rFonts w:ascii="Times New Roman" w:eastAsia="Times New Roman" w:hAnsi="Times New Roman" w:cs="Times New Roman"/>
          <w:sz w:val="24"/>
          <w:szCs w:val="24"/>
        </w:rPr>
        <w:t>: Refers to the total amount of urea applied by the farmer on teff field in st</w:t>
      </w:r>
      <w:r w:rsidR="004A385E">
        <w:rPr>
          <w:rFonts w:ascii="Times New Roman" w:eastAsia="Times New Roman" w:hAnsi="Times New Roman" w:cs="Times New Roman"/>
          <w:sz w:val="24"/>
          <w:szCs w:val="24"/>
        </w:rPr>
        <w:t>udy area. This variables was</w:t>
      </w:r>
      <w:r w:rsidR="006B4AB7">
        <w:rPr>
          <w:rFonts w:ascii="Times New Roman" w:eastAsia="Times New Roman" w:hAnsi="Times New Roman" w:cs="Times New Roman"/>
          <w:sz w:val="24"/>
          <w:szCs w:val="24"/>
        </w:rPr>
        <w:t xml:space="preserve"> including in the model by converting the urea me</w:t>
      </w:r>
      <w:r w:rsidR="00E325B1">
        <w:rPr>
          <w:rFonts w:ascii="Times New Roman" w:eastAsia="Times New Roman" w:hAnsi="Times New Roman" w:cs="Times New Roman"/>
          <w:sz w:val="24"/>
          <w:szCs w:val="24"/>
        </w:rPr>
        <w:t>a</w:t>
      </w:r>
      <w:r w:rsidR="006B4AB7">
        <w:rPr>
          <w:rFonts w:ascii="Times New Roman" w:eastAsia="Times New Roman" w:hAnsi="Times New Roman" w:cs="Times New Roman"/>
          <w:sz w:val="24"/>
          <w:szCs w:val="24"/>
        </w:rPr>
        <w:t>s</w:t>
      </w:r>
      <w:r w:rsidR="00E325B1">
        <w:rPr>
          <w:rFonts w:ascii="Times New Roman" w:eastAsia="Times New Roman" w:hAnsi="Times New Roman" w:cs="Times New Roman"/>
          <w:sz w:val="24"/>
          <w:szCs w:val="24"/>
        </w:rPr>
        <w:t>u</w:t>
      </w:r>
      <w:r w:rsidR="006B4AB7">
        <w:rPr>
          <w:rFonts w:ascii="Times New Roman" w:eastAsia="Times New Roman" w:hAnsi="Times New Roman" w:cs="Times New Roman"/>
          <w:sz w:val="24"/>
          <w:szCs w:val="24"/>
        </w:rPr>
        <w:t>red</w:t>
      </w:r>
      <w:r w:rsidR="00E325B1">
        <w:rPr>
          <w:rFonts w:ascii="Times New Roman" w:eastAsia="Times New Roman" w:hAnsi="Times New Roman" w:cs="Times New Roman"/>
          <w:sz w:val="24"/>
          <w:szCs w:val="24"/>
        </w:rPr>
        <w:t xml:space="preserve"> in local unit in to standard unit, kilogram. The finding of Abebe Dagnew (2009) shows that urea increase </w:t>
      </w:r>
      <w:r w:rsidR="004A385E">
        <w:rPr>
          <w:rFonts w:ascii="Times New Roman" w:eastAsia="Times New Roman" w:hAnsi="Times New Roman" w:cs="Times New Roman"/>
          <w:sz w:val="24"/>
          <w:szCs w:val="24"/>
        </w:rPr>
        <w:t>the level of production. It was</w:t>
      </w:r>
      <w:r w:rsidR="00E325B1">
        <w:rPr>
          <w:rFonts w:ascii="Times New Roman" w:eastAsia="Times New Roman" w:hAnsi="Times New Roman" w:cs="Times New Roman"/>
          <w:sz w:val="24"/>
          <w:szCs w:val="24"/>
        </w:rPr>
        <w:t xml:space="preserve"> hypothesize to increase technical efficiency of teff production. </w:t>
      </w:r>
      <w:r w:rsidR="006B4AB7">
        <w:rPr>
          <w:rFonts w:ascii="Times New Roman" w:eastAsia="Times New Roman" w:hAnsi="Times New Roman" w:cs="Times New Roman"/>
          <w:sz w:val="24"/>
          <w:szCs w:val="24"/>
        </w:rPr>
        <w:t xml:space="preserve"> </w:t>
      </w:r>
    </w:p>
    <w:p w:rsidR="003F3FCA" w:rsidRDefault="008A5884" w:rsidP="00DF5007">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NPSB</w:t>
      </w:r>
      <w:r>
        <w:rPr>
          <w:rFonts w:ascii="Times New Roman" w:eastAsia="Times New Roman" w:hAnsi="Times New Roman" w:cs="Times New Roman"/>
          <w:sz w:val="24"/>
          <w:szCs w:val="24"/>
        </w:rPr>
        <w:t>: Refers to total amount of NPSB</w:t>
      </w:r>
      <w:r w:rsidR="00E325B1">
        <w:rPr>
          <w:rFonts w:ascii="Times New Roman" w:eastAsia="Times New Roman" w:hAnsi="Times New Roman" w:cs="Times New Roman"/>
          <w:sz w:val="24"/>
          <w:szCs w:val="24"/>
        </w:rPr>
        <w:t xml:space="preserve"> used by the sample farmers</w:t>
      </w:r>
      <w:r w:rsidR="004A385E">
        <w:rPr>
          <w:rFonts w:ascii="Times New Roman" w:eastAsia="Times New Roman" w:hAnsi="Times New Roman" w:cs="Times New Roman"/>
          <w:sz w:val="24"/>
          <w:szCs w:val="24"/>
        </w:rPr>
        <w:t xml:space="preserve"> on teff field. This variables was</w:t>
      </w:r>
      <w:r w:rsidR="00E325B1">
        <w:rPr>
          <w:rFonts w:ascii="Times New Roman" w:eastAsia="Times New Roman" w:hAnsi="Times New Roman" w:cs="Times New Roman"/>
          <w:sz w:val="24"/>
          <w:szCs w:val="24"/>
        </w:rPr>
        <w:t xml:space="preserve"> included in</w:t>
      </w:r>
      <w:r>
        <w:rPr>
          <w:rFonts w:ascii="Times New Roman" w:eastAsia="Times New Roman" w:hAnsi="Times New Roman" w:cs="Times New Roman"/>
          <w:sz w:val="24"/>
          <w:szCs w:val="24"/>
        </w:rPr>
        <w:t xml:space="preserve"> the model by converting the NPSB</w:t>
      </w:r>
      <w:r w:rsidR="00E325B1">
        <w:rPr>
          <w:rFonts w:ascii="Times New Roman" w:eastAsia="Times New Roman" w:hAnsi="Times New Roman" w:cs="Times New Roman"/>
          <w:sz w:val="24"/>
          <w:szCs w:val="24"/>
        </w:rPr>
        <w:t xml:space="preserve"> measured in local unit into standard unit, kilogram. </w:t>
      </w:r>
      <w:r>
        <w:rPr>
          <w:rFonts w:ascii="Times New Roman" w:eastAsia="Times New Roman" w:hAnsi="Times New Roman" w:cs="Times New Roman"/>
          <w:sz w:val="24"/>
          <w:szCs w:val="24"/>
        </w:rPr>
        <w:t xml:space="preserve">It is an important input in production. </w:t>
      </w:r>
      <w:r w:rsidR="004A385E">
        <w:rPr>
          <w:rFonts w:ascii="Times New Roman" w:eastAsia="Times New Roman" w:hAnsi="Times New Roman" w:cs="Times New Roman"/>
          <w:sz w:val="24"/>
          <w:szCs w:val="24"/>
        </w:rPr>
        <w:t>Then, it was</w:t>
      </w:r>
      <w:r w:rsidR="009F598E">
        <w:rPr>
          <w:rFonts w:ascii="Times New Roman" w:eastAsia="Times New Roman" w:hAnsi="Times New Roman" w:cs="Times New Roman"/>
          <w:sz w:val="24"/>
          <w:szCs w:val="24"/>
        </w:rPr>
        <w:t xml:space="preserve"> expected to increase technical efficiency of teff production. </w:t>
      </w:r>
    </w:p>
    <w:p w:rsidR="00166D86" w:rsidRDefault="009F598E" w:rsidP="00DF5007">
      <w:pPr>
        <w:tabs>
          <w:tab w:val="left" w:pos="3285"/>
        </w:tabs>
        <w:spacing w:after="0" w:line="360" w:lineRule="auto"/>
        <w:jc w:val="both"/>
        <w:rPr>
          <w:rFonts w:ascii="Times New Roman" w:eastAsia="Times New Roman" w:hAnsi="Times New Roman" w:cs="Times New Roman"/>
          <w:sz w:val="24"/>
          <w:szCs w:val="24"/>
        </w:rPr>
      </w:pPr>
      <w:r w:rsidRPr="00F22A02">
        <w:rPr>
          <w:rFonts w:ascii="Times New Roman" w:eastAsia="Times New Roman" w:hAnsi="Times New Roman" w:cs="Times New Roman"/>
          <w:b/>
          <w:sz w:val="24"/>
          <w:szCs w:val="24"/>
        </w:rPr>
        <w:t>Labor</w:t>
      </w:r>
      <w:r>
        <w:rPr>
          <w:rFonts w:ascii="Times New Roman" w:eastAsia="Times New Roman" w:hAnsi="Times New Roman" w:cs="Times New Roman"/>
          <w:sz w:val="24"/>
          <w:szCs w:val="24"/>
        </w:rPr>
        <w:t xml:space="preserve">: Refers to the total labor </w:t>
      </w:r>
      <w:r w:rsidR="00F22A02">
        <w:rPr>
          <w:rFonts w:ascii="Times New Roman" w:eastAsia="Times New Roman" w:hAnsi="Times New Roman" w:cs="Times New Roman"/>
          <w:sz w:val="24"/>
          <w:szCs w:val="24"/>
        </w:rPr>
        <w:t>(family</w:t>
      </w:r>
      <w:r>
        <w:rPr>
          <w:rFonts w:ascii="Times New Roman" w:eastAsia="Times New Roman" w:hAnsi="Times New Roman" w:cs="Times New Roman"/>
          <w:sz w:val="24"/>
          <w:szCs w:val="24"/>
        </w:rPr>
        <w:t>,</w:t>
      </w:r>
      <w:r w:rsidR="00F22A02">
        <w:rPr>
          <w:rFonts w:ascii="Times New Roman" w:eastAsia="Times New Roman" w:hAnsi="Times New Roman" w:cs="Times New Roman"/>
          <w:sz w:val="24"/>
          <w:szCs w:val="24"/>
        </w:rPr>
        <w:t xml:space="preserve"> exchange and hired) used by the sample farmer on teff farm activities (plough, sowing and fertilizer application, weeding, harvesting and threshing). </w:t>
      </w:r>
      <w:r w:rsidR="005D0267">
        <w:rPr>
          <w:rFonts w:ascii="Times New Roman" w:eastAsia="Times New Roman" w:hAnsi="Times New Roman" w:cs="Times New Roman"/>
          <w:sz w:val="24"/>
          <w:szCs w:val="24"/>
        </w:rPr>
        <w:t>The record was done by the type of person participated on the given activity by categorizing as children, man and women. Thus</w:t>
      </w:r>
      <w:r w:rsidR="00F22A02">
        <w:rPr>
          <w:rFonts w:ascii="Times New Roman" w:eastAsia="Times New Roman" w:hAnsi="Times New Roman" w:cs="Times New Roman"/>
          <w:sz w:val="24"/>
          <w:szCs w:val="24"/>
        </w:rPr>
        <w:t xml:space="preserve">, labor inputs for major </w:t>
      </w:r>
      <w:r w:rsidR="00181437">
        <w:rPr>
          <w:rFonts w:ascii="Times New Roman" w:eastAsia="Times New Roman" w:hAnsi="Times New Roman" w:cs="Times New Roman"/>
          <w:sz w:val="24"/>
          <w:szCs w:val="24"/>
        </w:rPr>
        <w:t>activates were</w:t>
      </w:r>
      <w:r w:rsidR="00F22A02">
        <w:rPr>
          <w:rFonts w:ascii="Times New Roman" w:eastAsia="Times New Roman" w:hAnsi="Times New Roman" w:cs="Times New Roman"/>
          <w:sz w:val="24"/>
          <w:szCs w:val="24"/>
        </w:rPr>
        <w:t xml:space="preserve"> converted in to </w:t>
      </w:r>
      <w:r w:rsidR="00181437">
        <w:rPr>
          <w:rFonts w:ascii="Times New Roman" w:eastAsia="Times New Roman" w:hAnsi="Times New Roman" w:cs="Times New Roman"/>
          <w:sz w:val="24"/>
          <w:szCs w:val="24"/>
        </w:rPr>
        <w:t>man-</w:t>
      </w:r>
      <w:r w:rsidR="004A385E">
        <w:rPr>
          <w:rFonts w:ascii="Times New Roman" w:eastAsia="Times New Roman" w:hAnsi="Times New Roman" w:cs="Times New Roman"/>
          <w:sz w:val="24"/>
          <w:szCs w:val="24"/>
        </w:rPr>
        <w:t xml:space="preserve">day equivalent. </w:t>
      </w:r>
      <w:r w:rsidR="005D0267">
        <w:rPr>
          <w:rFonts w:ascii="Times New Roman" w:eastAsia="Times New Roman" w:hAnsi="Times New Roman" w:cs="Times New Roman"/>
          <w:sz w:val="24"/>
          <w:szCs w:val="24"/>
        </w:rPr>
        <w:t>Then man</w:t>
      </w:r>
      <w:r w:rsidR="00181437">
        <w:rPr>
          <w:rFonts w:ascii="Times New Roman" w:eastAsia="Times New Roman" w:hAnsi="Times New Roman" w:cs="Times New Roman"/>
          <w:sz w:val="24"/>
          <w:szCs w:val="24"/>
        </w:rPr>
        <w:t>-</w:t>
      </w:r>
      <w:r w:rsidR="005D0267">
        <w:rPr>
          <w:rFonts w:ascii="Times New Roman" w:eastAsia="Times New Roman" w:hAnsi="Times New Roman" w:cs="Times New Roman"/>
          <w:sz w:val="24"/>
          <w:szCs w:val="24"/>
        </w:rPr>
        <w:t xml:space="preserve">equivalent was computed by taking to account the age and sex of laborer and using standard conversion factors reported by </w:t>
      </w:r>
      <w:r w:rsidR="007F3FE3" w:rsidRPr="00723CEB">
        <w:rPr>
          <w:rFonts w:ascii="Times New Roman" w:eastAsia="Times New Roman" w:hAnsi="Times New Roman" w:cs="Times New Roman"/>
          <w:sz w:val="24"/>
          <w:szCs w:val="24"/>
        </w:rPr>
        <w:t>S</w:t>
      </w:r>
      <w:r w:rsidR="005D0267" w:rsidRPr="00723CEB">
        <w:rPr>
          <w:rFonts w:ascii="Times New Roman" w:eastAsia="Times New Roman" w:hAnsi="Times New Roman" w:cs="Times New Roman"/>
          <w:sz w:val="24"/>
          <w:szCs w:val="24"/>
        </w:rPr>
        <w:t xml:space="preserve">trock </w:t>
      </w:r>
      <w:r w:rsidR="005D0267" w:rsidRPr="00723CEB">
        <w:rPr>
          <w:rFonts w:ascii="Times New Roman" w:eastAsia="Times New Roman" w:hAnsi="Times New Roman" w:cs="Times New Roman"/>
          <w:i/>
          <w:sz w:val="24"/>
          <w:szCs w:val="24"/>
        </w:rPr>
        <w:t>et al</w:t>
      </w:r>
      <w:r w:rsidR="005D0267" w:rsidRPr="00723CEB">
        <w:rPr>
          <w:rFonts w:ascii="Times New Roman" w:eastAsia="Times New Roman" w:hAnsi="Times New Roman" w:cs="Times New Roman"/>
          <w:sz w:val="24"/>
          <w:szCs w:val="24"/>
        </w:rPr>
        <w:t>.</w:t>
      </w:r>
      <w:r w:rsidR="007F3FE3" w:rsidRPr="00723CEB">
        <w:rPr>
          <w:rFonts w:ascii="Times New Roman" w:eastAsia="Times New Roman" w:hAnsi="Times New Roman" w:cs="Times New Roman"/>
          <w:sz w:val="24"/>
          <w:szCs w:val="24"/>
        </w:rPr>
        <w:t xml:space="preserve"> </w:t>
      </w:r>
      <w:r w:rsidR="005D0267" w:rsidRPr="00723CEB">
        <w:rPr>
          <w:rFonts w:ascii="Times New Roman" w:eastAsia="Times New Roman" w:hAnsi="Times New Roman" w:cs="Times New Roman"/>
          <w:sz w:val="24"/>
          <w:szCs w:val="24"/>
        </w:rPr>
        <w:t>(1991</w:t>
      </w:r>
      <w:r w:rsidR="005D0267">
        <w:rPr>
          <w:rFonts w:ascii="Times New Roman" w:eastAsia="Times New Roman" w:hAnsi="Times New Roman" w:cs="Times New Roman"/>
          <w:sz w:val="24"/>
          <w:szCs w:val="24"/>
        </w:rPr>
        <w:t>) as indicated in then the total man equivalent used by each sample farmers was included in the production function</w:t>
      </w:r>
      <w:r w:rsidR="007F3FE3">
        <w:rPr>
          <w:rFonts w:ascii="Times New Roman" w:eastAsia="Times New Roman" w:hAnsi="Times New Roman" w:cs="Times New Roman"/>
          <w:sz w:val="24"/>
          <w:szCs w:val="24"/>
        </w:rPr>
        <w:t xml:space="preserve"> by converting in to  man days. It was measured in man days (MDs) where eight hours is equivalent to one man-day.</w:t>
      </w:r>
      <w:r w:rsidR="005D0267">
        <w:rPr>
          <w:rFonts w:ascii="Times New Roman" w:eastAsia="Times New Roman" w:hAnsi="Times New Roman" w:cs="Times New Roman"/>
          <w:sz w:val="24"/>
          <w:szCs w:val="24"/>
        </w:rPr>
        <w:t xml:space="preserve"> </w:t>
      </w:r>
      <w:r w:rsidR="004A385E">
        <w:rPr>
          <w:rFonts w:ascii="Times New Roman" w:eastAsia="Times New Roman" w:hAnsi="Times New Roman" w:cs="Times New Roman"/>
          <w:sz w:val="24"/>
          <w:szCs w:val="24"/>
        </w:rPr>
        <w:t>It was</w:t>
      </w:r>
      <w:r w:rsidR="00F22A02">
        <w:rPr>
          <w:rFonts w:ascii="Times New Roman" w:eastAsia="Times New Roman" w:hAnsi="Times New Roman" w:cs="Times New Roman"/>
          <w:sz w:val="24"/>
          <w:szCs w:val="24"/>
        </w:rPr>
        <w:t xml:space="preserve"> hypothesized that the available lobar is related</w:t>
      </w:r>
      <w:r w:rsidR="007250B1">
        <w:rPr>
          <w:rFonts w:ascii="Times New Roman" w:eastAsia="Times New Roman" w:hAnsi="Times New Roman" w:cs="Times New Roman"/>
          <w:sz w:val="24"/>
          <w:szCs w:val="24"/>
        </w:rPr>
        <w:t xml:space="preserve"> positively to technical efficiency. Given the fact that the labor is the main input in crop production,</w:t>
      </w:r>
      <w:r w:rsidR="00DF5007">
        <w:rPr>
          <w:rFonts w:ascii="Times New Roman" w:eastAsia="Times New Roman" w:hAnsi="Times New Roman" w:cs="Times New Roman"/>
          <w:sz w:val="24"/>
          <w:szCs w:val="24"/>
        </w:rPr>
        <w:t xml:space="preserve"> </w:t>
      </w:r>
      <w:r w:rsidR="007250B1">
        <w:rPr>
          <w:rFonts w:ascii="Times New Roman" w:eastAsia="Times New Roman" w:hAnsi="Times New Roman" w:cs="Times New Roman"/>
          <w:sz w:val="24"/>
          <w:szCs w:val="24"/>
        </w:rPr>
        <w:t xml:space="preserve">a farmer that had </w:t>
      </w:r>
      <w:r w:rsidR="007250B1">
        <w:rPr>
          <w:rFonts w:ascii="Times New Roman" w:eastAsia="Times New Roman" w:hAnsi="Times New Roman" w:cs="Times New Roman"/>
          <w:sz w:val="24"/>
          <w:szCs w:val="24"/>
        </w:rPr>
        <w:lastRenderedPageBreak/>
        <w:t>more labor in the household could carry out</w:t>
      </w:r>
      <w:r w:rsidR="00D81A1A">
        <w:rPr>
          <w:rFonts w:ascii="Times New Roman" w:eastAsia="Times New Roman" w:hAnsi="Times New Roman" w:cs="Times New Roman"/>
          <w:sz w:val="24"/>
          <w:szCs w:val="24"/>
        </w:rPr>
        <w:t xml:space="preserve"> important crop husbandry practices timely (Hassen Beshir,</w:t>
      </w:r>
      <w:r w:rsidR="009E2C75">
        <w:rPr>
          <w:rFonts w:ascii="Times New Roman" w:eastAsia="Times New Roman" w:hAnsi="Times New Roman" w:cs="Times New Roman"/>
          <w:sz w:val="24"/>
          <w:szCs w:val="24"/>
        </w:rPr>
        <w:t xml:space="preserve"> </w:t>
      </w:r>
      <w:r w:rsidR="004A385E">
        <w:rPr>
          <w:rFonts w:ascii="Times New Roman" w:eastAsia="Times New Roman" w:hAnsi="Times New Roman" w:cs="Times New Roman"/>
          <w:sz w:val="24"/>
          <w:szCs w:val="24"/>
        </w:rPr>
        <w:t>2011). Then it was</w:t>
      </w:r>
      <w:r w:rsidR="00D81A1A">
        <w:rPr>
          <w:rFonts w:ascii="Times New Roman" w:eastAsia="Times New Roman" w:hAnsi="Times New Roman" w:cs="Times New Roman"/>
          <w:sz w:val="24"/>
          <w:szCs w:val="24"/>
        </w:rPr>
        <w:t xml:space="preserve"> expected to increase technical efficiency of teff production.</w:t>
      </w:r>
      <w:r w:rsidR="00A12A80">
        <w:rPr>
          <w:rFonts w:ascii="Times New Roman" w:eastAsia="Times New Roman" w:hAnsi="Times New Roman" w:cs="Times New Roman"/>
          <w:sz w:val="24"/>
          <w:szCs w:val="24"/>
        </w:rPr>
        <w:tab/>
      </w:r>
    </w:p>
    <w:p w:rsidR="007F1AB1" w:rsidRPr="00D81A1A" w:rsidRDefault="00D81A1A" w:rsidP="00DF5007">
      <w:pPr>
        <w:spacing w:after="0" w:line="360" w:lineRule="auto"/>
        <w:jc w:val="both"/>
        <w:rPr>
          <w:rFonts w:ascii="Times New Roman" w:eastAsia="Times New Roman" w:hAnsi="Times New Roman" w:cs="Times New Roman"/>
          <w:sz w:val="24"/>
          <w:szCs w:val="24"/>
        </w:rPr>
      </w:pPr>
      <w:r w:rsidRPr="00DF5007">
        <w:rPr>
          <w:rFonts w:ascii="Times New Roman" w:eastAsia="Times New Roman" w:hAnsi="Times New Roman" w:cs="Times New Roman"/>
          <w:b/>
          <w:sz w:val="24"/>
          <w:szCs w:val="24"/>
        </w:rPr>
        <w:t>Seed</w:t>
      </w:r>
      <w:r>
        <w:rPr>
          <w:rFonts w:ascii="Times New Roman" w:eastAsia="Times New Roman" w:hAnsi="Times New Roman" w:cs="Times New Roman"/>
          <w:sz w:val="24"/>
          <w:szCs w:val="24"/>
        </w:rPr>
        <w:t>: this refers to the amount teff sowed on teff plot by the sample farmer. It is included in the production fu</w:t>
      </w:r>
      <w:r w:rsidR="00DF5007">
        <w:rPr>
          <w:rFonts w:ascii="Times New Roman" w:eastAsia="Times New Roman" w:hAnsi="Times New Roman" w:cs="Times New Roman"/>
          <w:sz w:val="24"/>
          <w:szCs w:val="24"/>
        </w:rPr>
        <w:t>n</w:t>
      </w:r>
      <w:r>
        <w:rPr>
          <w:rFonts w:ascii="Times New Roman" w:eastAsia="Times New Roman" w:hAnsi="Times New Roman" w:cs="Times New Roman"/>
          <w:sz w:val="24"/>
          <w:szCs w:val="24"/>
        </w:rPr>
        <w:t>ction frontier in physical quantity, by converting the local unit in to standar</w:t>
      </w:r>
      <w:r w:rsidR="009D0EC2">
        <w:rPr>
          <w:rFonts w:ascii="Times New Roman" w:eastAsia="Times New Roman" w:hAnsi="Times New Roman" w:cs="Times New Roman"/>
          <w:sz w:val="24"/>
          <w:szCs w:val="24"/>
        </w:rPr>
        <w:t xml:space="preserve">d unit, kilogram. The effect of this variable on the level technical efficiency of teff production can be ambiguous, that means it may be positive or negative. On the on hand, Isaac (2011) using stochastic frontier production model found that seed influence the level of production positively and significantly. Hence, </w:t>
      </w:r>
      <w:r w:rsidR="00DF5007">
        <w:rPr>
          <w:rFonts w:ascii="Times New Roman" w:eastAsia="Times New Roman" w:hAnsi="Times New Roman" w:cs="Times New Roman"/>
          <w:sz w:val="24"/>
          <w:szCs w:val="24"/>
        </w:rPr>
        <w:t xml:space="preserve">the study confirmed that more land could still be brought for production in the area with the existing level of input use. On the other hand, Abdi </w:t>
      </w:r>
      <w:r w:rsidR="00DF5007" w:rsidRPr="00DF5007">
        <w:rPr>
          <w:rFonts w:ascii="Times New Roman" w:eastAsia="Times New Roman" w:hAnsi="Times New Roman" w:cs="Times New Roman"/>
          <w:i/>
          <w:sz w:val="24"/>
          <w:szCs w:val="24"/>
        </w:rPr>
        <w:t>et al.</w:t>
      </w:r>
      <w:r w:rsidR="00DF5007">
        <w:rPr>
          <w:rFonts w:ascii="Times New Roman" w:eastAsia="Times New Roman" w:hAnsi="Times New Roman" w:cs="Times New Roman"/>
          <w:sz w:val="24"/>
          <w:szCs w:val="24"/>
        </w:rPr>
        <w:t xml:space="preserve"> (21012) using stochastic frontier production model found that seed affect the level of production negatively and significantly. The reason is that usage of higher seed rate decrease the level of production.  </w:t>
      </w:r>
    </w:p>
    <w:p w:rsidR="009D6CD7" w:rsidRDefault="000B2E4E" w:rsidP="009D6CD7">
      <w:pPr>
        <w:spacing w:after="0" w:line="360" w:lineRule="auto"/>
        <w:jc w:val="both"/>
        <w:rPr>
          <w:rFonts w:ascii="Times New Roman" w:hAnsi="Times New Roman" w:cs="Times New Roman"/>
          <w:sz w:val="24"/>
          <w:szCs w:val="24"/>
        </w:rPr>
      </w:pPr>
      <w:r w:rsidRPr="000B2E4E">
        <w:rPr>
          <w:rFonts w:ascii="Times New Roman" w:hAnsi="Times New Roman" w:cs="Times New Roman"/>
          <w:b/>
          <w:sz w:val="24"/>
          <w:szCs w:val="24"/>
        </w:rPr>
        <w:t>Oxen power</w:t>
      </w:r>
      <w:r>
        <w:rPr>
          <w:rFonts w:ascii="Times New Roman" w:hAnsi="Times New Roman" w:cs="Times New Roman"/>
          <w:sz w:val="24"/>
          <w:szCs w:val="24"/>
        </w:rPr>
        <w:t xml:space="preserve">: </w:t>
      </w:r>
      <w:r w:rsidR="00A654D7">
        <w:rPr>
          <w:rFonts w:ascii="Times New Roman" w:hAnsi="Times New Roman" w:cs="Times New Roman"/>
          <w:sz w:val="24"/>
          <w:szCs w:val="24"/>
        </w:rPr>
        <w:t xml:space="preserve">Primarily oxen are used as a source of drought </w:t>
      </w:r>
      <w:r w:rsidR="00C703B6">
        <w:rPr>
          <w:rFonts w:ascii="Times New Roman" w:hAnsi="Times New Roman" w:cs="Times New Roman"/>
          <w:sz w:val="24"/>
          <w:szCs w:val="24"/>
        </w:rPr>
        <w:t>power in teff production process in the study area. It was measured in oxen-days (ODs). Here, one oxen-day is equivalent to eight hours in order to aggregate the oxen-day used for plough using oxen power.</w:t>
      </w:r>
      <w:r w:rsidR="00A654D7">
        <w:rPr>
          <w:rFonts w:ascii="Times New Roman" w:hAnsi="Times New Roman" w:cs="Times New Roman"/>
          <w:sz w:val="24"/>
          <w:szCs w:val="24"/>
        </w:rPr>
        <w:t xml:space="preserve"> </w:t>
      </w:r>
      <w:r>
        <w:rPr>
          <w:rFonts w:ascii="Times New Roman" w:hAnsi="Times New Roman" w:cs="Times New Roman"/>
          <w:sz w:val="24"/>
          <w:szCs w:val="24"/>
        </w:rPr>
        <w:t xml:space="preserve">Then it included in the production frontier model. The finding of Bamalaku </w:t>
      </w:r>
      <w:r w:rsidRPr="000B2E4E">
        <w:rPr>
          <w:rFonts w:ascii="Times New Roman" w:hAnsi="Times New Roman" w:cs="Times New Roman"/>
          <w:i/>
          <w:sz w:val="24"/>
          <w:szCs w:val="24"/>
        </w:rPr>
        <w:t>et</w:t>
      </w:r>
      <w:r>
        <w:rPr>
          <w:rFonts w:ascii="Times New Roman" w:hAnsi="Times New Roman" w:cs="Times New Roman"/>
          <w:sz w:val="24"/>
          <w:szCs w:val="24"/>
        </w:rPr>
        <w:t xml:space="preserve"> </w:t>
      </w:r>
      <w:r w:rsidRPr="000B2E4E">
        <w:rPr>
          <w:rFonts w:ascii="Times New Roman" w:hAnsi="Times New Roman" w:cs="Times New Roman"/>
          <w:i/>
          <w:sz w:val="24"/>
          <w:szCs w:val="24"/>
        </w:rPr>
        <w:t>al</w:t>
      </w:r>
      <w:r>
        <w:rPr>
          <w:rFonts w:ascii="Times New Roman" w:hAnsi="Times New Roman" w:cs="Times New Roman"/>
          <w:sz w:val="24"/>
          <w:szCs w:val="24"/>
        </w:rPr>
        <w:t>. (2009) shows that a positive relationship between oxen power and level</w:t>
      </w:r>
      <w:r w:rsidR="00C703B6">
        <w:rPr>
          <w:rFonts w:ascii="Times New Roman" w:hAnsi="Times New Roman" w:cs="Times New Roman"/>
          <w:sz w:val="24"/>
          <w:szCs w:val="24"/>
        </w:rPr>
        <w:t xml:space="preserve"> of production. Thus</w:t>
      </w:r>
      <w:r w:rsidR="00746EE3">
        <w:rPr>
          <w:rFonts w:ascii="Times New Roman" w:hAnsi="Times New Roman" w:cs="Times New Roman"/>
          <w:sz w:val="24"/>
          <w:szCs w:val="24"/>
        </w:rPr>
        <w:t>, it was</w:t>
      </w:r>
      <w:r>
        <w:rPr>
          <w:rFonts w:ascii="Times New Roman" w:hAnsi="Times New Roman" w:cs="Times New Roman"/>
          <w:sz w:val="24"/>
          <w:szCs w:val="24"/>
        </w:rPr>
        <w:t xml:space="preserve"> expected to increase technical efficiency of teff of production.</w:t>
      </w:r>
    </w:p>
    <w:p w:rsidR="009D6CD7" w:rsidRPr="009D6CD7" w:rsidRDefault="009D6CD7" w:rsidP="002B6BAD">
      <w:pPr>
        <w:pStyle w:val="ListParagraph"/>
        <w:numPr>
          <w:ilvl w:val="2"/>
          <w:numId w:val="34"/>
        </w:numPr>
        <w:spacing w:after="0" w:line="360" w:lineRule="auto"/>
        <w:jc w:val="both"/>
        <w:rPr>
          <w:rFonts w:ascii="Times New Roman" w:hAnsi="Times New Roman" w:cs="Times New Roman"/>
          <w:sz w:val="24"/>
          <w:szCs w:val="24"/>
        </w:rPr>
      </w:pPr>
      <w:r w:rsidRPr="009D6CD7">
        <w:rPr>
          <w:rFonts w:ascii="Times New Roman" w:hAnsi="Times New Roman" w:cs="Times New Roman"/>
          <w:b/>
          <w:sz w:val="28"/>
          <w:szCs w:val="28"/>
        </w:rPr>
        <w:t>Inefficiency variables and hypothesis</w:t>
      </w:r>
    </w:p>
    <w:p w:rsidR="002F2774" w:rsidRDefault="002F2774" w:rsidP="00AE5E66">
      <w:pPr>
        <w:spacing w:after="0" w:line="360" w:lineRule="auto"/>
        <w:jc w:val="both"/>
        <w:rPr>
          <w:rFonts w:ascii="Times New Roman" w:eastAsia="Times New Roman" w:hAnsi="Times New Roman" w:cs="Times New Roman"/>
          <w:sz w:val="24"/>
          <w:szCs w:val="24"/>
        </w:rPr>
      </w:pPr>
      <w:r w:rsidRPr="00EB2929">
        <w:rPr>
          <w:rFonts w:ascii="Times New Roman" w:eastAsia="Times New Roman" w:hAnsi="Times New Roman" w:cs="Times New Roman"/>
          <w:b/>
          <w:sz w:val="24"/>
          <w:szCs w:val="24"/>
        </w:rPr>
        <w:t>Age</w:t>
      </w:r>
      <w:r>
        <w:rPr>
          <w:rFonts w:ascii="Times New Roman" w:eastAsia="Times New Roman" w:hAnsi="Times New Roman" w:cs="Times New Roman"/>
          <w:sz w:val="24"/>
          <w:szCs w:val="24"/>
        </w:rPr>
        <w:t xml:space="preserve">: </w:t>
      </w:r>
      <w:r w:rsidR="00F75FF3">
        <w:rPr>
          <w:rFonts w:ascii="Times New Roman" w:eastAsia="Times New Roman" w:hAnsi="Times New Roman" w:cs="Times New Roman"/>
          <w:sz w:val="24"/>
          <w:szCs w:val="24"/>
        </w:rPr>
        <w:t xml:space="preserve">it is the </w:t>
      </w:r>
      <w:r w:rsidR="00A57EE0">
        <w:rPr>
          <w:rFonts w:ascii="Times New Roman" w:eastAsia="Times New Roman" w:hAnsi="Times New Roman" w:cs="Times New Roman"/>
          <w:sz w:val="24"/>
          <w:szCs w:val="24"/>
        </w:rPr>
        <w:t xml:space="preserve">age of household head </w:t>
      </w:r>
      <w:r w:rsidR="00F75FF3">
        <w:rPr>
          <w:rFonts w:ascii="Times New Roman" w:eastAsia="Times New Roman" w:hAnsi="Times New Roman" w:cs="Times New Roman"/>
          <w:sz w:val="24"/>
          <w:szCs w:val="24"/>
        </w:rPr>
        <w:t xml:space="preserve">and </w:t>
      </w:r>
      <w:r w:rsidR="00A57EE0">
        <w:rPr>
          <w:rFonts w:ascii="Times New Roman" w:eastAsia="Times New Roman" w:hAnsi="Times New Roman" w:cs="Times New Roman"/>
          <w:sz w:val="24"/>
          <w:szCs w:val="24"/>
        </w:rPr>
        <w:t xml:space="preserve">measured in years. </w:t>
      </w:r>
      <w:r>
        <w:rPr>
          <w:rFonts w:ascii="Times New Roman" w:eastAsia="Times New Roman" w:hAnsi="Times New Roman" w:cs="Times New Roman"/>
          <w:sz w:val="24"/>
          <w:szCs w:val="24"/>
        </w:rPr>
        <w:t>Empirical studies for example Addai Owusu (2014) argue that older households are more experienced than younger ones. On the other hand, older household heads are more reluctant to adopt new technologies which increase their level of inefficiency than the younger one (Bekele Alemayehu, 2013). Based on these ground, the effect of this variable on technical efficiency is ambiguous. T</w:t>
      </w:r>
      <w:r w:rsidR="00746EE3">
        <w:rPr>
          <w:rFonts w:ascii="Times New Roman" w:eastAsia="Times New Roman" w:hAnsi="Times New Roman" w:cs="Times New Roman"/>
          <w:sz w:val="24"/>
          <w:szCs w:val="24"/>
        </w:rPr>
        <w:t xml:space="preserve">herefore, in this study age was </w:t>
      </w:r>
      <w:r>
        <w:rPr>
          <w:rFonts w:ascii="Times New Roman" w:eastAsia="Times New Roman" w:hAnsi="Times New Roman" w:cs="Times New Roman"/>
          <w:sz w:val="24"/>
          <w:szCs w:val="24"/>
        </w:rPr>
        <w:t>hypothesized to affect technical efficiency of teff produ</w:t>
      </w:r>
      <w:r w:rsidR="005C1876">
        <w:rPr>
          <w:rFonts w:ascii="Times New Roman" w:eastAsia="Times New Roman" w:hAnsi="Times New Roman" w:cs="Times New Roman"/>
          <w:sz w:val="24"/>
          <w:szCs w:val="24"/>
        </w:rPr>
        <w:t xml:space="preserve">cers positively or </w:t>
      </w:r>
      <w:r w:rsidR="00AE5E66">
        <w:rPr>
          <w:rFonts w:ascii="Times New Roman" w:eastAsia="Times New Roman" w:hAnsi="Times New Roman" w:cs="Times New Roman"/>
          <w:sz w:val="24"/>
          <w:szCs w:val="24"/>
        </w:rPr>
        <w:t>negatively</w:t>
      </w:r>
      <w:r w:rsidR="005C187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rsidR="002F2774" w:rsidRDefault="00991BE8" w:rsidP="00AE5E66">
      <w:pPr>
        <w:spacing w:after="0" w:line="360" w:lineRule="auto"/>
        <w:jc w:val="both"/>
        <w:rPr>
          <w:rFonts w:ascii="Times New Roman" w:eastAsia="Times New Roman" w:hAnsi="Times New Roman" w:cs="Times New Roman"/>
          <w:sz w:val="24"/>
          <w:szCs w:val="24"/>
        </w:rPr>
      </w:pPr>
      <w:r w:rsidRPr="00EB2929">
        <w:rPr>
          <w:rFonts w:ascii="Times New Roman" w:eastAsia="Times New Roman" w:hAnsi="Times New Roman" w:cs="Times New Roman"/>
          <w:b/>
          <w:sz w:val="24"/>
          <w:szCs w:val="24"/>
        </w:rPr>
        <w:t>Sex of household head</w:t>
      </w:r>
      <w:r>
        <w:rPr>
          <w:rFonts w:ascii="Times New Roman" w:eastAsia="Times New Roman" w:hAnsi="Times New Roman" w:cs="Times New Roman"/>
          <w:sz w:val="24"/>
          <w:szCs w:val="24"/>
        </w:rPr>
        <w:t>: is a dummy variable representing the sex of household head taking value of 1 for male headed household and 0 fo</w:t>
      </w:r>
      <w:r w:rsidR="00185F68">
        <w:rPr>
          <w:rFonts w:ascii="Times New Roman" w:eastAsia="Times New Roman" w:hAnsi="Times New Roman" w:cs="Times New Roman"/>
          <w:sz w:val="24"/>
          <w:szCs w:val="24"/>
        </w:rPr>
        <w:t>r female headed households. All though</w:t>
      </w:r>
      <w:r>
        <w:rPr>
          <w:rFonts w:ascii="Times New Roman" w:eastAsia="Times New Roman" w:hAnsi="Times New Roman" w:cs="Times New Roman"/>
          <w:sz w:val="24"/>
          <w:szCs w:val="24"/>
        </w:rPr>
        <w:t xml:space="preserve"> women play a substantial role in agricultural activities, there are still tasks that are not used to be done by women. Besides females headed household may also have to perform additional tasks such as taking care of childre</w:t>
      </w:r>
      <w:r w:rsidR="00AE5E66">
        <w:rPr>
          <w:rFonts w:ascii="Times New Roman" w:eastAsia="Times New Roman" w:hAnsi="Times New Roman" w:cs="Times New Roman"/>
          <w:sz w:val="24"/>
          <w:szCs w:val="24"/>
        </w:rPr>
        <w:t>n and therefore they may have t</w:t>
      </w:r>
      <w:r>
        <w:rPr>
          <w:rFonts w:ascii="Times New Roman" w:eastAsia="Times New Roman" w:hAnsi="Times New Roman" w:cs="Times New Roman"/>
          <w:sz w:val="24"/>
          <w:szCs w:val="24"/>
        </w:rPr>
        <w:t>o allocate the</w:t>
      </w:r>
      <w:r w:rsidR="00185F68">
        <w:rPr>
          <w:rFonts w:ascii="Times New Roman" w:eastAsia="Times New Roman" w:hAnsi="Times New Roman" w:cs="Times New Roman"/>
          <w:sz w:val="24"/>
          <w:szCs w:val="24"/>
        </w:rPr>
        <w:t xml:space="preserve">ir time between these tasks as </w:t>
      </w:r>
      <w:r w:rsidR="00185F68">
        <w:rPr>
          <w:rFonts w:ascii="Times New Roman" w:eastAsia="Times New Roman" w:hAnsi="Times New Roman" w:cs="Times New Roman"/>
          <w:sz w:val="24"/>
          <w:szCs w:val="24"/>
        </w:rPr>
        <w:lastRenderedPageBreak/>
        <w:t xml:space="preserve">well as </w:t>
      </w:r>
      <w:r w:rsidR="00EB2929">
        <w:rPr>
          <w:rFonts w:ascii="Times New Roman" w:eastAsia="Times New Roman" w:hAnsi="Times New Roman" w:cs="Times New Roman"/>
          <w:sz w:val="24"/>
          <w:szCs w:val="24"/>
        </w:rPr>
        <w:t xml:space="preserve">actual </w:t>
      </w:r>
      <w:r>
        <w:rPr>
          <w:rFonts w:ascii="Times New Roman" w:eastAsia="Times New Roman" w:hAnsi="Times New Roman" w:cs="Times New Roman"/>
          <w:sz w:val="24"/>
          <w:szCs w:val="24"/>
        </w:rPr>
        <w:t>farm activit</w:t>
      </w:r>
      <w:r w:rsidR="00EB2929">
        <w:rPr>
          <w:rFonts w:ascii="Times New Roman" w:eastAsia="Times New Roman" w:hAnsi="Times New Roman" w:cs="Times New Roman"/>
          <w:sz w:val="24"/>
          <w:szCs w:val="24"/>
        </w:rPr>
        <w:t>i</w:t>
      </w:r>
      <w:r>
        <w:rPr>
          <w:rFonts w:ascii="Times New Roman" w:eastAsia="Times New Roman" w:hAnsi="Times New Roman" w:cs="Times New Roman"/>
          <w:sz w:val="24"/>
          <w:szCs w:val="24"/>
        </w:rPr>
        <w:t>es</w:t>
      </w:r>
      <w:r w:rsidR="00EB2929">
        <w:rPr>
          <w:rFonts w:ascii="Times New Roman" w:eastAsia="Times New Roman" w:hAnsi="Times New Roman" w:cs="Times New Roman"/>
          <w:sz w:val="24"/>
          <w:szCs w:val="24"/>
        </w:rPr>
        <w:t xml:space="preserve"> (Fantu </w:t>
      </w:r>
      <w:r w:rsidR="00EB2929" w:rsidRPr="00EB2929">
        <w:rPr>
          <w:rFonts w:ascii="Times New Roman" w:eastAsia="Times New Roman" w:hAnsi="Times New Roman" w:cs="Times New Roman"/>
          <w:i/>
          <w:sz w:val="24"/>
          <w:szCs w:val="24"/>
        </w:rPr>
        <w:t>et al</w:t>
      </w:r>
      <w:r w:rsidR="00EB2929">
        <w:rPr>
          <w:rFonts w:ascii="Times New Roman" w:eastAsia="Times New Roman" w:hAnsi="Times New Roman" w:cs="Times New Roman"/>
          <w:sz w:val="24"/>
          <w:szCs w:val="24"/>
        </w:rPr>
        <w:t>., 2011; Hazell, 2013).</w:t>
      </w:r>
      <w:r>
        <w:rPr>
          <w:rFonts w:ascii="Times New Roman" w:eastAsia="Times New Roman" w:hAnsi="Times New Roman" w:cs="Times New Roman"/>
          <w:sz w:val="24"/>
          <w:szCs w:val="24"/>
        </w:rPr>
        <w:t xml:space="preserve"> </w:t>
      </w:r>
      <w:r w:rsidR="00EB2929">
        <w:rPr>
          <w:rFonts w:ascii="Times New Roman" w:eastAsia="Times New Roman" w:hAnsi="Times New Roman" w:cs="Times New Roman"/>
          <w:sz w:val="24"/>
          <w:szCs w:val="24"/>
        </w:rPr>
        <w:t xml:space="preserve">Hence, male headed household expected to be more efficient than female headed households. </w:t>
      </w:r>
    </w:p>
    <w:p w:rsidR="002F2774" w:rsidRDefault="00EB2929" w:rsidP="00AE5E66">
      <w:pPr>
        <w:spacing w:after="0" w:line="360" w:lineRule="auto"/>
        <w:jc w:val="both"/>
        <w:rPr>
          <w:rFonts w:ascii="Times New Roman" w:eastAsia="Times New Roman" w:hAnsi="Times New Roman" w:cs="Times New Roman"/>
          <w:sz w:val="24"/>
          <w:szCs w:val="24"/>
        </w:rPr>
      </w:pPr>
      <w:r w:rsidRPr="00284044">
        <w:rPr>
          <w:rFonts w:ascii="Times New Roman" w:eastAsia="Times New Roman" w:hAnsi="Times New Roman" w:cs="Times New Roman"/>
          <w:b/>
          <w:sz w:val="24"/>
          <w:szCs w:val="24"/>
        </w:rPr>
        <w:t>Education of household head</w:t>
      </w:r>
      <w:r>
        <w:rPr>
          <w:rFonts w:ascii="Times New Roman" w:eastAsia="Times New Roman" w:hAnsi="Times New Roman" w:cs="Times New Roman"/>
          <w:sz w:val="24"/>
          <w:szCs w:val="24"/>
        </w:rPr>
        <w:t>: it is continues variable which i</w:t>
      </w:r>
      <w:r w:rsidR="00AE5E66">
        <w:rPr>
          <w:rFonts w:ascii="Times New Roman" w:eastAsia="Times New Roman" w:hAnsi="Times New Roman" w:cs="Times New Roman"/>
          <w:sz w:val="24"/>
          <w:szCs w:val="24"/>
        </w:rPr>
        <w:t xml:space="preserve">s the year of schooling of the </w:t>
      </w:r>
      <w:r>
        <w:rPr>
          <w:rFonts w:ascii="Times New Roman" w:eastAsia="Times New Roman" w:hAnsi="Times New Roman" w:cs="Times New Roman"/>
          <w:sz w:val="24"/>
          <w:szCs w:val="24"/>
        </w:rPr>
        <w:t xml:space="preserve">household head. </w:t>
      </w:r>
      <w:r w:rsidR="001A3D46">
        <w:rPr>
          <w:rFonts w:ascii="Times New Roman" w:eastAsia="Times New Roman" w:hAnsi="Times New Roman" w:cs="Times New Roman"/>
          <w:sz w:val="24"/>
          <w:szCs w:val="24"/>
        </w:rPr>
        <w:t xml:space="preserve">It is </w:t>
      </w:r>
      <w:r w:rsidR="0085671B">
        <w:rPr>
          <w:rFonts w:ascii="Times New Roman" w:eastAsia="Times New Roman" w:hAnsi="Times New Roman" w:cs="Times New Roman"/>
          <w:sz w:val="24"/>
          <w:szCs w:val="24"/>
        </w:rPr>
        <w:t xml:space="preserve">affected </w:t>
      </w:r>
      <w:r w:rsidR="001A3D46">
        <w:rPr>
          <w:rFonts w:ascii="Times New Roman" w:eastAsia="Times New Roman" w:hAnsi="Times New Roman" w:cs="Times New Roman"/>
          <w:sz w:val="24"/>
          <w:szCs w:val="24"/>
        </w:rPr>
        <w:t>that through education, the quality of labor is improved and he/she become active to adopt new technologies. Access to education together with increased experience could guide to batter management of farm activities. The role of education toward improves farmers efficiency is now widely accepted, in that it enables them to understand the soc</w:t>
      </w:r>
      <w:r w:rsidR="00AE7CFF">
        <w:rPr>
          <w:rFonts w:ascii="Times New Roman" w:eastAsia="Times New Roman" w:hAnsi="Times New Roman" w:cs="Times New Roman"/>
          <w:sz w:val="24"/>
          <w:szCs w:val="24"/>
        </w:rPr>
        <w:t>ioeconomic conditions governing their farming activities and learn how to collect, retrieve, analyze and disseminate information. A lot of empirical studies showed that education is one of the most recognized factors in determining the efficiency level of the farmers in the world and resulted that education</w:t>
      </w:r>
      <w:r w:rsidR="0085671B">
        <w:rPr>
          <w:rFonts w:ascii="Times New Roman" w:eastAsia="Times New Roman" w:hAnsi="Times New Roman" w:cs="Times New Roman"/>
          <w:sz w:val="24"/>
          <w:szCs w:val="24"/>
        </w:rPr>
        <w:t xml:space="preserve"> has been</w:t>
      </w:r>
      <w:r w:rsidR="00AE7CFF">
        <w:rPr>
          <w:rFonts w:ascii="Times New Roman" w:eastAsia="Times New Roman" w:hAnsi="Times New Roman" w:cs="Times New Roman"/>
          <w:sz w:val="24"/>
          <w:szCs w:val="24"/>
        </w:rPr>
        <w:t xml:space="preserve"> determined efficiency positively and significantly (Ali and Khan, 2014; Hailemariam, 2015</w:t>
      </w:r>
      <w:r w:rsidR="004E6CED">
        <w:rPr>
          <w:rFonts w:ascii="Times New Roman" w:eastAsia="Times New Roman" w:hAnsi="Times New Roman" w:cs="Times New Roman"/>
          <w:sz w:val="24"/>
          <w:szCs w:val="24"/>
        </w:rPr>
        <w:t xml:space="preserve">). Hence, in this study </w:t>
      </w:r>
      <w:r w:rsidR="00746EE3">
        <w:rPr>
          <w:rFonts w:ascii="Times New Roman" w:eastAsia="Times New Roman" w:hAnsi="Times New Roman" w:cs="Times New Roman"/>
          <w:sz w:val="24"/>
          <w:szCs w:val="24"/>
        </w:rPr>
        <w:t>education was</w:t>
      </w:r>
      <w:r w:rsidR="004E6CED">
        <w:rPr>
          <w:rFonts w:ascii="Times New Roman" w:eastAsia="Times New Roman" w:hAnsi="Times New Roman" w:cs="Times New Roman"/>
          <w:sz w:val="24"/>
          <w:szCs w:val="24"/>
        </w:rPr>
        <w:t xml:space="preserve"> expected to have positively related with teff production efficiency.</w:t>
      </w:r>
      <w:r w:rsidR="00AE7CFF">
        <w:rPr>
          <w:rFonts w:ascii="Times New Roman" w:eastAsia="Times New Roman" w:hAnsi="Times New Roman" w:cs="Times New Roman"/>
          <w:sz w:val="24"/>
          <w:szCs w:val="24"/>
        </w:rPr>
        <w:t xml:space="preserve"> </w:t>
      </w:r>
    </w:p>
    <w:p w:rsidR="00527B44" w:rsidRPr="00527B44" w:rsidRDefault="004E6CED" w:rsidP="00527B44">
      <w:pPr>
        <w:spacing w:after="0" w:line="360" w:lineRule="auto"/>
        <w:jc w:val="both"/>
        <w:rPr>
          <w:rFonts w:ascii="Times New Roman" w:eastAsia="Times New Roman" w:hAnsi="Times New Roman" w:cs="Times New Roman"/>
          <w:sz w:val="24"/>
          <w:szCs w:val="24"/>
        </w:rPr>
      </w:pPr>
      <w:r w:rsidRPr="00AE5E66">
        <w:rPr>
          <w:rFonts w:ascii="Times New Roman" w:eastAsia="Times New Roman" w:hAnsi="Times New Roman" w:cs="Times New Roman"/>
          <w:b/>
          <w:sz w:val="24"/>
          <w:szCs w:val="24"/>
        </w:rPr>
        <w:t>Extension contact</w:t>
      </w:r>
      <w:r>
        <w:rPr>
          <w:rFonts w:ascii="Times New Roman" w:eastAsia="Times New Roman" w:hAnsi="Times New Roman" w:cs="Times New Roman"/>
          <w:sz w:val="24"/>
          <w:szCs w:val="24"/>
        </w:rPr>
        <w:t xml:space="preserve">: </w:t>
      </w:r>
      <w:r w:rsidR="00527B44" w:rsidRPr="00527B44">
        <w:rPr>
          <w:rFonts w:ascii="Times New Roman" w:eastAsia="Verdana" w:hAnsi="Times New Roman"/>
          <w:color w:val="000000"/>
          <w:sz w:val="24"/>
          <w:szCs w:val="24"/>
        </w:rPr>
        <w:t>Extension service given to the farmers in general can have important effect or can help the farmers to improve their performance in the farming operation. It provides information</w:t>
      </w:r>
      <w:r w:rsidR="00527B44">
        <w:rPr>
          <w:rFonts w:ascii="Times New Roman" w:eastAsia="Verdana" w:hAnsi="Times New Roman"/>
          <w:color w:val="000000"/>
          <w:sz w:val="24"/>
          <w:szCs w:val="24"/>
        </w:rPr>
        <w:t>, motivating and educating farmers about available technologies.</w:t>
      </w:r>
      <w:r w:rsidR="00527B44" w:rsidRPr="00527B44">
        <w:rPr>
          <w:rFonts w:ascii="Times New Roman" w:eastAsia="Verdana" w:hAnsi="Times New Roman"/>
          <w:color w:val="000000"/>
          <w:sz w:val="24"/>
          <w:szCs w:val="24"/>
        </w:rPr>
        <w:t xml:space="preserve"> </w:t>
      </w:r>
      <w:r w:rsidR="00527B44">
        <w:rPr>
          <w:rFonts w:ascii="Times New Roman" w:eastAsia="Times New Roman" w:hAnsi="Times New Roman" w:cs="Times New Roman"/>
          <w:sz w:val="24"/>
          <w:szCs w:val="24"/>
        </w:rPr>
        <w:t xml:space="preserve">Hence, it may have a positive impact on efficiency levels of teff producers through improvement of managerial ability and general agronomic practices (Abba, 2012; Krishnan and Patnam, 2104; Hailemariam, 2015). </w:t>
      </w:r>
      <w:r w:rsidR="00527B44" w:rsidRPr="00527B44">
        <w:rPr>
          <w:rFonts w:ascii="Times New Roman" w:eastAsia="Verdana" w:hAnsi="Times New Roman"/>
          <w:color w:val="000000"/>
          <w:sz w:val="24"/>
          <w:szCs w:val="24"/>
        </w:rPr>
        <w:t>This refers the accessibility of farmer to extension service or not.</w:t>
      </w:r>
    </w:p>
    <w:p w:rsidR="004E6CED" w:rsidRDefault="002A2481" w:rsidP="000B1633">
      <w:pPr>
        <w:tabs>
          <w:tab w:val="left" w:pos="3510"/>
        </w:tabs>
        <w:spacing w:after="0" w:line="360" w:lineRule="auto"/>
        <w:jc w:val="both"/>
        <w:rPr>
          <w:rFonts w:ascii="Times New Roman" w:eastAsia="Times New Roman" w:hAnsi="Times New Roman" w:cs="Times New Roman"/>
          <w:sz w:val="24"/>
          <w:szCs w:val="24"/>
        </w:rPr>
      </w:pPr>
      <w:r w:rsidRPr="000B1633">
        <w:rPr>
          <w:rFonts w:ascii="Times New Roman" w:eastAsia="Times New Roman" w:hAnsi="Times New Roman" w:cs="Times New Roman"/>
          <w:b/>
          <w:sz w:val="24"/>
          <w:szCs w:val="24"/>
        </w:rPr>
        <w:t>Distance of household’s residence from teff farms:</w:t>
      </w:r>
      <w:r>
        <w:rPr>
          <w:rFonts w:ascii="Times New Roman" w:eastAsia="Times New Roman" w:hAnsi="Times New Roman" w:cs="Times New Roman"/>
          <w:sz w:val="24"/>
          <w:szCs w:val="24"/>
        </w:rPr>
        <w:t xml:space="preserve"> Refers to the average of time it takes a farmer to travel from home to farming place. Those farms near to homestead will save travel time and then get more management; whereas, those farms far aw</w:t>
      </w:r>
      <w:r w:rsidR="00746EE3">
        <w:rPr>
          <w:rFonts w:ascii="Times New Roman" w:eastAsia="Times New Roman" w:hAnsi="Times New Roman" w:cs="Times New Roman"/>
          <w:sz w:val="24"/>
          <w:szCs w:val="24"/>
        </w:rPr>
        <w:t>ay from household residence was</w:t>
      </w:r>
      <w:r>
        <w:rPr>
          <w:rFonts w:ascii="Times New Roman" w:eastAsia="Times New Roman" w:hAnsi="Times New Roman" w:cs="Times New Roman"/>
          <w:sz w:val="24"/>
          <w:szCs w:val="24"/>
        </w:rPr>
        <w:t xml:space="preserve"> receive less management and the frequency of visit may be reduce. </w:t>
      </w:r>
      <w:r w:rsidR="00837AEA">
        <w:rPr>
          <w:rFonts w:ascii="Times New Roman" w:eastAsia="Times New Roman" w:hAnsi="Times New Roman" w:cs="Times New Roman"/>
          <w:sz w:val="24"/>
          <w:szCs w:val="24"/>
        </w:rPr>
        <w:t>Consequently,</w:t>
      </w:r>
      <w:r w:rsidR="000B1633">
        <w:rPr>
          <w:rFonts w:ascii="Times New Roman" w:eastAsia="Times New Roman" w:hAnsi="Times New Roman" w:cs="Times New Roman"/>
          <w:sz w:val="24"/>
          <w:szCs w:val="24"/>
        </w:rPr>
        <w:t xml:space="preserve"> it has negative effect on efficiency (Evaline </w:t>
      </w:r>
      <w:r w:rsidR="000B1633" w:rsidRPr="000B1633">
        <w:rPr>
          <w:rFonts w:ascii="Times New Roman" w:eastAsia="Times New Roman" w:hAnsi="Times New Roman" w:cs="Times New Roman"/>
          <w:i/>
          <w:sz w:val="24"/>
          <w:szCs w:val="24"/>
        </w:rPr>
        <w:t>et al</w:t>
      </w:r>
      <w:r w:rsidR="000B1633">
        <w:rPr>
          <w:rFonts w:ascii="Times New Roman" w:eastAsia="Times New Roman" w:hAnsi="Times New Roman" w:cs="Times New Roman"/>
          <w:sz w:val="24"/>
          <w:szCs w:val="24"/>
        </w:rPr>
        <w:t xml:space="preserve">., 2014; Fantu </w:t>
      </w:r>
      <w:r w:rsidR="000B1633" w:rsidRPr="000B1633">
        <w:rPr>
          <w:rFonts w:ascii="Times New Roman" w:eastAsia="Times New Roman" w:hAnsi="Times New Roman" w:cs="Times New Roman"/>
          <w:i/>
          <w:sz w:val="24"/>
          <w:szCs w:val="24"/>
        </w:rPr>
        <w:t>et al</w:t>
      </w:r>
      <w:r w:rsidR="000B1633">
        <w:rPr>
          <w:rFonts w:ascii="Times New Roman" w:eastAsia="Times New Roman" w:hAnsi="Times New Roman" w:cs="Times New Roman"/>
          <w:sz w:val="24"/>
          <w:szCs w:val="24"/>
        </w:rPr>
        <w:t>., 2015a). Hence in this study distance of r</w:t>
      </w:r>
      <w:r w:rsidR="00746EE3">
        <w:rPr>
          <w:rFonts w:ascii="Times New Roman" w:eastAsia="Times New Roman" w:hAnsi="Times New Roman" w:cs="Times New Roman"/>
          <w:sz w:val="24"/>
          <w:szCs w:val="24"/>
        </w:rPr>
        <w:t>esidence from teff farms was</w:t>
      </w:r>
      <w:r w:rsidR="000B1633">
        <w:rPr>
          <w:rFonts w:ascii="Times New Roman" w:eastAsia="Times New Roman" w:hAnsi="Times New Roman" w:cs="Times New Roman"/>
          <w:sz w:val="24"/>
          <w:szCs w:val="24"/>
        </w:rPr>
        <w:t xml:space="preserve"> expected to have negatively related with teff production efficiency.</w:t>
      </w:r>
    </w:p>
    <w:p w:rsidR="00430B13" w:rsidRDefault="00430B13" w:rsidP="00430B13">
      <w:pPr>
        <w:spacing w:after="0" w:line="360" w:lineRule="auto"/>
        <w:jc w:val="both"/>
        <w:rPr>
          <w:rFonts w:ascii="Times New Roman" w:eastAsia="Verdana" w:hAnsi="Times New Roman"/>
          <w:color w:val="000000"/>
          <w:sz w:val="24"/>
          <w:szCs w:val="24"/>
        </w:rPr>
      </w:pPr>
      <w:r w:rsidRPr="008607F8">
        <w:rPr>
          <w:rFonts w:ascii="Times New Roman" w:eastAsia="Times New Roman" w:hAnsi="Times New Roman" w:cs="Times New Roman"/>
          <w:b/>
          <w:sz w:val="24"/>
          <w:szCs w:val="24"/>
        </w:rPr>
        <w:t>Small Business</w:t>
      </w:r>
      <w:r w:rsidR="00984281">
        <w:rPr>
          <w:rFonts w:ascii="Times New Roman" w:eastAsia="Times New Roman" w:hAnsi="Times New Roman" w:cs="Times New Roman"/>
          <w:b/>
          <w:sz w:val="24"/>
          <w:szCs w:val="24"/>
        </w:rPr>
        <w:t xml:space="preserve"> (SMB)</w:t>
      </w:r>
      <w:r>
        <w:rPr>
          <w:rFonts w:ascii="Times New Roman" w:eastAsia="Times New Roman" w:hAnsi="Times New Roman" w:cs="Times New Roman"/>
          <w:sz w:val="24"/>
          <w:szCs w:val="24"/>
        </w:rPr>
        <w:t xml:space="preserve">: </w:t>
      </w:r>
      <w:r w:rsidRPr="00430B13">
        <w:rPr>
          <w:rFonts w:ascii="Times New Roman" w:eastAsia="Verdana" w:hAnsi="Times New Roman"/>
          <w:color w:val="000000"/>
          <w:sz w:val="24"/>
          <w:szCs w:val="24"/>
        </w:rPr>
        <w:t xml:space="preserve">This is treated as a dummy variable and measured as 1 if the smallholder is involved in off farm and/or non-farm activities and 0 otherwise. </w:t>
      </w:r>
      <w:r>
        <w:rPr>
          <w:rFonts w:ascii="Times New Roman" w:eastAsia="Verdana" w:hAnsi="Times New Roman"/>
          <w:color w:val="000000"/>
          <w:sz w:val="24"/>
          <w:szCs w:val="24"/>
        </w:rPr>
        <w:t>The effect of this variable on technical efficiency of teff ca</w:t>
      </w:r>
      <w:r w:rsidR="00A842B4">
        <w:rPr>
          <w:rFonts w:ascii="Times New Roman" w:eastAsia="Verdana" w:hAnsi="Times New Roman"/>
          <w:color w:val="000000"/>
          <w:sz w:val="24"/>
          <w:szCs w:val="24"/>
        </w:rPr>
        <w:t>n be ambiguous that means it can</w:t>
      </w:r>
      <w:r>
        <w:rPr>
          <w:rFonts w:ascii="Times New Roman" w:eastAsia="Verdana" w:hAnsi="Times New Roman"/>
          <w:color w:val="000000"/>
          <w:sz w:val="24"/>
          <w:szCs w:val="24"/>
        </w:rPr>
        <w:t xml:space="preserve"> be positive or negative. While on other hand, Essa et al. (2011) by using SPF model found that off farm activities supplement the agricultural activities in terms of providing cash income by purchase </w:t>
      </w:r>
      <w:r>
        <w:rPr>
          <w:rFonts w:ascii="Times New Roman" w:eastAsia="Verdana" w:hAnsi="Times New Roman"/>
          <w:color w:val="000000"/>
          <w:sz w:val="24"/>
          <w:szCs w:val="24"/>
        </w:rPr>
        <w:lastRenderedPageBreak/>
        <w:t>necessary inputs timely. On other hand, Wondimu Tesfaye (2013) argued that farmers who participated in off- farm work were likely to be less</w:t>
      </w:r>
      <w:r w:rsidR="008607F8">
        <w:rPr>
          <w:rFonts w:ascii="Times New Roman" w:eastAsia="Verdana" w:hAnsi="Times New Roman"/>
          <w:color w:val="000000"/>
          <w:sz w:val="24"/>
          <w:szCs w:val="24"/>
        </w:rPr>
        <w:t xml:space="preserve"> efficient in farming as they share their time between farming and other income generating activities </w:t>
      </w:r>
      <w:r>
        <w:rPr>
          <w:rFonts w:ascii="Times New Roman" w:eastAsia="Verdana" w:hAnsi="Times New Roman"/>
          <w:color w:val="000000"/>
          <w:sz w:val="24"/>
          <w:szCs w:val="24"/>
        </w:rPr>
        <w:t xml:space="preserve"> </w:t>
      </w:r>
    </w:p>
    <w:p w:rsidR="004E6CED" w:rsidRDefault="00D56AF8" w:rsidP="000822DF">
      <w:pPr>
        <w:spacing w:after="0" w:line="360" w:lineRule="auto"/>
        <w:jc w:val="both"/>
        <w:rPr>
          <w:rFonts w:ascii="Times New Roman" w:eastAsia="Times New Roman" w:hAnsi="Times New Roman" w:cs="Times New Roman"/>
          <w:sz w:val="24"/>
          <w:szCs w:val="24"/>
        </w:rPr>
      </w:pPr>
      <w:r w:rsidRPr="000822DF">
        <w:rPr>
          <w:rFonts w:ascii="Times New Roman" w:eastAsia="Times New Roman" w:hAnsi="Times New Roman" w:cs="Times New Roman"/>
          <w:b/>
          <w:sz w:val="24"/>
          <w:szCs w:val="24"/>
        </w:rPr>
        <w:t>Credit</w:t>
      </w:r>
      <w:r>
        <w:rPr>
          <w:rFonts w:ascii="Times New Roman" w:eastAsia="Times New Roman" w:hAnsi="Times New Roman" w:cs="Times New Roman"/>
          <w:sz w:val="24"/>
          <w:szCs w:val="24"/>
        </w:rPr>
        <w:t xml:space="preserve">: </w:t>
      </w:r>
      <w:r w:rsidR="00833353">
        <w:rPr>
          <w:rFonts w:ascii="Times New Roman" w:eastAsia="Times New Roman" w:hAnsi="Times New Roman" w:cs="Times New Roman"/>
          <w:sz w:val="24"/>
          <w:szCs w:val="24"/>
        </w:rPr>
        <w:t xml:space="preserve">This a dummy variable that represents the use of any form of credit associated with crop production by the farmers. </w:t>
      </w:r>
      <w:r>
        <w:rPr>
          <w:rFonts w:ascii="Times New Roman" w:eastAsia="Times New Roman" w:hAnsi="Times New Roman" w:cs="Times New Roman"/>
          <w:sz w:val="24"/>
          <w:szCs w:val="24"/>
        </w:rPr>
        <w:t>Since</w:t>
      </w:r>
      <w:r w:rsidR="000822D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farmers in developing countries </w:t>
      </w:r>
      <w:r w:rsidR="001B35AC">
        <w:rPr>
          <w:rFonts w:ascii="Times New Roman" w:eastAsia="Times New Roman" w:hAnsi="Times New Roman" w:cs="Times New Roman"/>
          <w:sz w:val="24"/>
          <w:szCs w:val="24"/>
        </w:rPr>
        <w:t xml:space="preserve">have no sufficient working capital to run agricultural activities unlike developed </w:t>
      </w:r>
      <w:r w:rsidR="00797AEA">
        <w:rPr>
          <w:rFonts w:ascii="Times New Roman" w:eastAsia="Times New Roman" w:hAnsi="Times New Roman" w:cs="Times New Roman"/>
          <w:sz w:val="24"/>
          <w:szCs w:val="24"/>
        </w:rPr>
        <w:t>countries;</w:t>
      </w:r>
      <w:r w:rsidR="001B35AC">
        <w:rPr>
          <w:rFonts w:ascii="Times New Roman" w:eastAsia="Times New Roman" w:hAnsi="Times New Roman" w:cs="Times New Roman"/>
          <w:sz w:val="24"/>
          <w:szCs w:val="24"/>
        </w:rPr>
        <w:t xml:space="preserve"> farmers need to have that potential to engage in such business. Hence, credit is an important source of financing the agricultural activities of smallholder farmers and this supported by empirical studies conducted by Bifarin </w:t>
      </w:r>
      <w:r w:rsidR="001B35AC" w:rsidRPr="001B35AC">
        <w:rPr>
          <w:rFonts w:ascii="Times New Roman" w:eastAsia="Times New Roman" w:hAnsi="Times New Roman" w:cs="Times New Roman"/>
          <w:i/>
          <w:sz w:val="24"/>
          <w:szCs w:val="24"/>
        </w:rPr>
        <w:t>et al.</w:t>
      </w:r>
      <w:r w:rsidR="001B35AC">
        <w:rPr>
          <w:rFonts w:ascii="Times New Roman" w:eastAsia="Times New Roman" w:hAnsi="Times New Roman" w:cs="Times New Roman"/>
          <w:sz w:val="24"/>
          <w:szCs w:val="24"/>
        </w:rPr>
        <w:t xml:space="preserve"> (2010), Gebregiabher (2012) and Biam </w:t>
      </w:r>
      <w:r w:rsidR="001B35AC" w:rsidRPr="001B35AC">
        <w:rPr>
          <w:rFonts w:ascii="Times New Roman" w:eastAsia="Times New Roman" w:hAnsi="Times New Roman" w:cs="Times New Roman"/>
          <w:i/>
          <w:sz w:val="24"/>
          <w:szCs w:val="24"/>
        </w:rPr>
        <w:t>et a</w:t>
      </w:r>
      <w:r w:rsidR="001B35AC">
        <w:rPr>
          <w:rFonts w:ascii="Times New Roman" w:eastAsia="Times New Roman" w:hAnsi="Times New Roman" w:cs="Times New Roman"/>
          <w:sz w:val="24"/>
          <w:szCs w:val="24"/>
        </w:rPr>
        <w:t xml:space="preserve">l. (2016) amount of credit is positively and significantly related to </w:t>
      </w:r>
      <w:r w:rsidR="00D479DB">
        <w:rPr>
          <w:rFonts w:ascii="Times New Roman" w:eastAsia="Times New Roman" w:hAnsi="Times New Roman" w:cs="Times New Roman"/>
          <w:sz w:val="24"/>
          <w:szCs w:val="24"/>
        </w:rPr>
        <w:t xml:space="preserve">the </w:t>
      </w:r>
      <w:r w:rsidR="001B35AC">
        <w:rPr>
          <w:rFonts w:ascii="Times New Roman" w:eastAsia="Times New Roman" w:hAnsi="Times New Roman" w:cs="Times New Roman"/>
          <w:sz w:val="24"/>
          <w:szCs w:val="24"/>
        </w:rPr>
        <w:t>level of technical efficiency</w:t>
      </w:r>
      <w:r w:rsidR="000822DF">
        <w:rPr>
          <w:rFonts w:ascii="Times New Roman" w:eastAsia="Times New Roman" w:hAnsi="Times New Roman" w:cs="Times New Roman"/>
          <w:sz w:val="24"/>
          <w:szCs w:val="24"/>
        </w:rPr>
        <w:t xml:space="preserve"> </w:t>
      </w:r>
      <w:r w:rsidR="001B35AC">
        <w:rPr>
          <w:rFonts w:ascii="Times New Roman" w:eastAsia="Times New Roman" w:hAnsi="Times New Roman" w:cs="Times New Roman"/>
          <w:sz w:val="24"/>
          <w:szCs w:val="24"/>
        </w:rPr>
        <w:t>of crop production.</w:t>
      </w:r>
      <w:r w:rsidR="000822DF">
        <w:rPr>
          <w:rFonts w:ascii="Times New Roman" w:eastAsia="Times New Roman" w:hAnsi="Times New Roman" w:cs="Times New Roman"/>
          <w:sz w:val="24"/>
          <w:szCs w:val="24"/>
        </w:rPr>
        <w:t xml:space="preserve"> </w:t>
      </w:r>
      <w:r w:rsidR="00746EE3">
        <w:rPr>
          <w:rFonts w:ascii="Times New Roman" w:eastAsia="Times New Roman" w:hAnsi="Times New Roman" w:cs="Times New Roman"/>
          <w:sz w:val="24"/>
          <w:szCs w:val="24"/>
        </w:rPr>
        <w:t>Hence, this study credit was</w:t>
      </w:r>
      <w:r w:rsidR="000822DF">
        <w:rPr>
          <w:rFonts w:ascii="Times New Roman" w:eastAsia="Times New Roman" w:hAnsi="Times New Roman" w:cs="Times New Roman"/>
          <w:sz w:val="24"/>
          <w:szCs w:val="24"/>
        </w:rPr>
        <w:t xml:space="preserve"> expected to have positively related with teff production efficiency.</w:t>
      </w:r>
    </w:p>
    <w:p w:rsidR="004E6CED" w:rsidRDefault="00AD0DD8" w:rsidP="00AC206C">
      <w:pPr>
        <w:spacing w:after="0" w:line="360" w:lineRule="auto"/>
        <w:jc w:val="both"/>
        <w:rPr>
          <w:rFonts w:ascii="Times New Roman" w:eastAsia="Times New Roman" w:hAnsi="Times New Roman" w:cs="Times New Roman"/>
          <w:sz w:val="24"/>
          <w:szCs w:val="24"/>
        </w:rPr>
      </w:pPr>
      <w:r w:rsidRPr="00AC206C">
        <w:rPr>
          <w:rFonts w:ascii="Times New Roman" w:eastAsia="Times New Roman" w:hAnsi="Times New Roman" w:cs="Times New Roman"/>
          <w:b/>
          <w:sz w:val="24"/>
          <w:szCs w:val="24"/>
        </w:rPr>
        <w:t>Household size</w:t>
      </w:r>
      <w:r>
        <w:rPr>
          <w:rFonts w:ascii="Times New Roman" w:eastAsia="Times New Roman" w:hAnsi="Times New Roman" w:cs="Times New Roman"/>
          <w:sz w:val="24"/>
          <w:szCs w:val="24"/>
        </w:rPr>
        <w:t>: it is total numbers of family member who live in one roof</w:t>
      </w:r>
      <w:r w:rsidR="00E158CE">
        <w:rPr>
          <w:rFonts w:ascii="Times New Roman" w:eastAsia="Times New Roman" w:hAnsi="Times New Roman" w:cs="Times New Roman"/>
          <w:sz w:val="24"/>
          <w:szCs w:val="24"/>
        </w:rPr>
        <w:t xml:space="preserve"> </w:t>
      </w:r>
      <w:r w:rsidR="00DA4DA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numbers of people living together and utilizing scarce resources) measured in adult equivalent. </w:t>
      </w:r>
      <w:r w:rsidR="00AC206C">
        <w:rPr>
          <w:rFonts w:ascii="Times New Roman" w:eastAsia="Times New Roman" w:hAnsi="Times New Roman" w:cs="Times New Roman"/>
          <w:sz w:val="24"/>
          <w:szCs w:val="24"/>
        </w:rPr>
        <w:t>Empirical</w:t>
      </w:r>
      <w:r>
        <w:rPr>
          <w:rFonts w:ascii="Times New Roman" w:eastAsia="Times New Roman" w:hAnsi="Times New Roman" w:cs="Times New Roman"/>
          <w:sz w:val="24"/>
          <w:szCs w:val="24"/>
        </w:rPr>
        <w:t xml:space="preserve"> study b</w:t>
      </w:r>
      <w:r w:rsidR="00AC206C">
        <w:rPr>
          <w:rFonts w:ascii="Times New Roman" w:eastAsia="Times New Roman" w:hAnsi="Times New Roman" w:cs="Times New Roman"/>
          <w:sz w:val="24"/>
          <w:szCs w:val="24"/>
        </w:rPr>
        <w:t>y</w:t>
      </w:r>
      <w:r>
        <w:rPr>
          <w:rFonts w:ascii="Times New Roman" w:eastAsia="Times New Roman" w:hAnsi="Times New Roman" w:cs="Times New Roman"/>
          <w:sz w:val="24"/>
          <w:szCs w:val="24"/>
        </w:rPr>
        <w:t xml:space="preserve"> Musa </w:t>
      </w:r>
      <w:r w:rsidRPr="00AC206C">
        <w:rPr>
          <w:rFonts w:ascii="Times New Roman" w:eastAsia="Times New Roman" w:hAnsi="Times New Roman" w:cs="Times New Roman"/>
          <w:i/>
          <w:sz w:val="24"/>
          <w:szCs w:val="24"/>
        </w:rPr>
        <w:t>et al</w:t>
      </w:r>
      <w:r w:rsidR="00AC206C">
        <w:rPr>
          <w:rFonts w:ascii="Times New Roman" w:eastAsia="Times New Roman" w:hAnsi="Times New Roman" w:cs="Times New Roman"/>
          <w:sz w:val="24"/>
          <w:szCs w:val="24"/>
        </w:rPr>
        <w:t xml:space="preserve">. (2014), </w:t>
      </w:r>
      <w:proofErr w:type="gramStart"/>
      <w:r w:rsidR="00AC206C">
        <w:rPr>
          <w:rFonts w:ascii="Times New Roman" w:eastAsia="Times New Roman" w:hAnsi="Times New Roman" w:cs="Times New Roman"/>
          <w:sz w:val="24"/>
          <w:szCs w:val="24"/>
        </w:rPr>
        <w:t>Mburu(</w:t>
      </w:r>
      <w:proofErr w:type="gramEnd"/>
      <w:r w:rsidR="00AC206C">
        <w:rPr>
          <w:rFonts w:ascii="Times New Roman" w:eastAsia="Times New Roman" w:hAnsi="Times New Roman" w:cs="Times New Roman"/>
          <w:sz w:val="24"/>
          <w:szCs w:val="24"/>
        </w:rPr>
        <w:t xml:space="preserve">2014) and Kabir </w:t>
      </w:r>
      <w:r w:rsidR="00AC206C" w:rsidRPr="00AC206C">
        <w:rPr>
          <w:rFonts w:ascii="Times New Roman" w:eastAsia="Times New Roman" w:hAnsi="Times New Roman" w:cs="Times New Roman"/>
          <w:i/>
          <w:sz w:val="24"/>
          <w:szCs w:val="24"/>
        </w:rPr>
        <w:t>et al.</w:t>
      </w:r>
      <w:r w:rsidR="00AC206C">
        <w:rPr>
          <w:rFonts w:ascii="Times New Roman" w:eastAsia="Times New Roman" w:hAnsi="Times New Roman" w:cs="Times New Roman"/>
          <w:sz w:val="24"/>
          <w:szCs w:val="24"/>
        </w:rPr>
        <w:t xml:space="preserve"> (2015) showed that family size was positively and significantly affect the efficiency level of fa</w:t>
      </w:r>
      <w:r w:rsidR="00746EE3">
        <w:rPr>
          <w:rFonts w:ascii="Times New Roman" w:eastAsia="Times New Roman" w:hAnsi="Times New Roman" w:cs="Times New Roman"/>
          <w:sz w:val="24"/>
          <w:szCs w:val="24"/>
        </w:rPr>
        <w:t>rmers. Thus, family size was</w:t>
      </w:r>
      <w:r w:rsidR="00AC206C">
        <w:rPr>
          <w:rFonts w:ascii="Times New Roman" w:eastAsia="Times New Roman" w:hAnsi="Times New Roman" w:cs="Times New Roman"/>
          <w:sz w:val="24"/>
          <w:szCs w:val="24"/>
        </w:rPr>
        <w:t xml:space="preserve"> expected to have a positive influence on technical efficiency of farmer in the study area. </w:t>
      </w:r>
    </w:p>
    <w:p w:rsidR="007F1AB1" w:rsidRDefault="00542D8E" w:rsidP="00A23F77">
      <w:pPr>
        <w:spacing w:after="0" w:line="360" w:lineRule="auto"/>
        <w:jc w:val="both"/>
        <w:rPr>
          <w:rFonts w:ascii="Times New Roman" w:hAnsi="Times New Roman" w:cs="Times New Roman"/>
          <w:sz w:val="24"/>
          <w:szCs w:val="24"/>
        </w:rPr>
      </w:pPr>
      <w:r w:rsidRPr="00A23F77">
        <w:rPr>
          <w:rFonts w:ascii="Times New Roman" w:hAnsi="Times New Roman" w:cs="Times New Roman"/>
          <w:b/>
          <w:sz w:val="24"/>
          <w:szCs w:val="24"/>
        </w:rPr>
        <w:t>Improved seed</w:t>
      </w:r>
      <w:r>
        <w:rPr>
          <w:rFonts w:ascii="Times New Roman" w:hAnsi="Times New Roman" w:cs="Times New Roman"/>
          <w:sz w:val="24"/>
          <w:szCs w:val="24"/>
        </w:rPr>
        <w:t>: It is dummy variable which have the value of one if the farmer is used improved seed; and zero otherwise. This argues that, improved seed of teff is enhancing productivity and quality of the teff out</w:t>
      </w:r>
      <w:r w:rsidR="00D479DB">
        <w:rPr>
          <w:rFonts w:ascii="Times New Roman" w:hAnsi="Times New Roman" w:cs="Times New Roman"/>
          <w:sz w:val="24"/>
          <w:szCs w:val="24"/>
        </w:rPr>
        <w:t>put. The finding</w:t>
      </w:r>
      <w:r w:rsidR="00A23F77">
        <w:rPr>
          <w:rFonts w:ascii="Times New Roman" w:hAnsi="Times New Roman" w:cs="Times New Roman"/>
          <w:sz w:val="24"/>
          <w:szCs w:val="24"/>
        </w:rPr>
        <w:t xml:space="preserve"> by Sultan and Ahmed (2014) and Mukete </w:t>
      </w:r>
      <w:r w:rsidR="00A23F77" w:rsidRPr="00A23F77">
        <w:rPr>
          <w:rFonts w:ascii="Times New Roman" w:hAnsi="Times New Roman" w:cs="Times New Roman"/>
          <w:i/>
          <w:sz w:val="24"/>
          <w:szCs w:val="24"/>
        </w:rPr>
        <w:t>et al</w:t>
      </w:r>
      <w:r w:rsidR="00A23F77">
        <w:rPr>
          <w:rFonts w:ascii="Times New Roman" w:hAnsi="Times New Roman" w:cs="Times New Roman"/>
          <w:sz w:val="24"/>
          <w:szCs w:val="24"/>
        </w:rPr>
        <w:t xml:space="preserve">. (2106) indicated that improved seed was important variable to maximize efficiency. </w:t>
      </w:r>
      <w:r w:rsidR="00837AEA">
        <w:rPr>
          <w:rFonts w:ascii="Times New Roman" w:hAnsi="Times New Roman" w:cs="Times New Roman"/>
          <w:sz w:val="24"/>
          <w:szCs w:val="24"/>
        </w:rPr>
        <w:t>Thus</w:t>
      </w:r>
      <w:r w:rsidR="00A23F77">
        <w:rPr>
          <w:rFonts w:ascii="Times New Roman" w:hAnsi="Times New Roman" w:cs="Times New Roman"/>
          <w:sz w:val="24"/>
          <w:szCs w:val="24"/>
        </w:rPr>
        <w:t xml:space="preserve">, in </w:t>
      </w:r>
      <w:r w:rsidR="00746EE3">
        <w:rPr>
          <w:rFonts w:ascii="Times New Roman" w:hAnsi="Times New Roman" w:cs="Times New Roman"/>
          <w:sz w:val="24"/>
          <w:szCs w:val="24"/>
        </w:rPr>
        <w:t>this study improved seed was</w:t>
      </w:r>
      <w:r w:rsidR="00A23F77">
        <w:rPr>
          <w:rFonts w:ascii="Times New Roman" w:hAnsi="Times New Roman" w:cs="Times New Roman"/>
          <w:sz w:val="24"/>
          <w:szCs w:val="24"/>
        </w:rPr>
        <w:t xml:space="preserve"> expected to have positively related with technical efficiency.   </w:t>
      </w:r>
    </w:p>
    <w:p w:rsidR="009E06D2" w:rsidRDefault="002036B3" w:rsidP="00746EE3">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Agro ecology</w:t>
      </w:r>
      <w:r w:rsidR="006B4132" w:rsidRPr="006B4132">
        <w:rPr>
          <w:rFonts w:ascii="Times New Roman" w:hAnsi="Times New Roman" w:cs="Times New Roman"/>
          <w:b/>
          <w:sz w:val="24"/>
          <w:szCs w:val="24"/>
        </w:rPr>
        <w:t xml:space="preserve"> of teff plot</w:t>
      </w:r>
      <w:r w:rsidR="006B4132">
        <w:rPr>
          <w:rFonts w:ascii="Times New Roman" w:hAnsi="Times New Roman" w:cs="Times New Roman"/>
          <w:sz w:val="24"/>
          <w:szCs w:val="24"/>
        </w:rPr>
        <w:t>: it is a dummy variable where one indicates midland and zero indicate lowland. Production varies across agro-ecological zon</w:t>
      </w:r>
      <w:r w:rsidR="00746EE3">
        <w:rPr>
          <w:rFonts w:ascii="Times New Roman" w:hAnsi="Times New Roman" w:cs="Times New Roman"/>
          <w:sz w:val="24"/>
          <w:szCs w:val="24"/>
        </w:rPr>
        <w:t>e. It was</w:t>
      </w:r>
      <w:r w:rsidR="006B4132">
        <w:rPr>
          <w:rFonts w:ascii="Times New Roman" w:hAnsi="Times New Roman" w:cs="Times New Roman"/>
          <w:sz w:val="24"/>
          <w:szCs w:val="24"/>
        </w:rPr>
        <w:t xml:space="preserve"> hypothesized that technical efficiency is low in lowland than midland. The reason</w:t>
      </w:r>
      <w:r w:rsidR="00FA7C1A">
        <w:rPr>
          <w:rFonts w:ascii="Times New Roman" w:hAnsi="Times New Roman" w:cs="Times New Roman"/>
          <w:sz w:val="24"/>
          <w:szCs w:val="24"/>
        </w:rPr>
        <w:t xml:space="preserve"> may be that the atmosphere</w:t>
      </w:r>
      <w:r w:rsidR="006B4132">
        <w:rPr>
          <w:rFonts w:ascii="Times New Roman" w:hAnsi="Times New Roman" w:cs="Times New Roman"/>
          <w:sz w:val="24"/>
          <w:szCs w:val="24"/>
        </w:rPr>
        <w:t xml:space="preserve"> is</w:t>
      </w:r>
      <w:r w:rsidR="00FA7C1A">
        <w:rPr>
          <w:rFonts w:ascii="Times New Roman" w:hAnsi="Times New Roman" w:cs="Times New Roman"/>
          <w:sz w:val="24"/>
          <w:szCs w:val="24"/>
        </w:rPr>
        <w:t xml:space="preserve"> not as good for teff production in lowland as compared with midland atmosphere and insufficient provision of production inputs as</w:t>
      </w:r>
      <w:r w:rsidR="00AA7E19">
        <w:rPr>
          <w:rFonts w:ascii="Times New Roman" w:hAnsi="Times New Roman" w:cs="Times New Roman"/>
          <w:sz w:val="24"/>
          <w:szCs w:val="24"/>
        </w:rPr>
        <w:t xml:space="preserve"> required and less institution facility </w:t>
      </w:r>
      <w:r w:rsidR="006B4132">
        <w:rPr>
          <w:rFonts w:ascii="Times New Roman" w:hAnsi="Times New Roman" w:cs="Times New Roman"/>
          <w:sz w:val="24"/>
          <w:szCs w:val="24"/>
        </w:rPr>
        <w:t xml:space="preserve">(Bamlaku </w:t>
      </w:r>
      <w:r w:rsidR="006B4132" w:rsidRPr="006B4132">
        <w:rPr>
          <w:rFonts w:ascii="Times New Roman" w:hAnsi="Times New Roman" w:cs="Times New Roman"/>
          <w:i/>
          <w:sz w:val="24"/>
          <w:szCs w:val="24"/>
        </w:rPr>
        <w:t>et al</w:t>
      </w:r>
      <w:r w:rsidR="006B4132">
        <w:rPr>
          <w:rFonts w:ascii="Times New Roman" w:hAnsi="Times New Roman" w:cs="Times New Roman"/>
          <w:sz w:val="24"/>
          <w:szCs w:val="24"/>
        </w:rPr>
        <w:t>., 2009).</w:t>
      </w:r>
      <w:r w:rsidR="00E32544">
        <w:rPr>
          <w:rFonts w:ascii="Times New Roman" w:hAnsi="Times New Roman" w:cs="Times New Roman"/>
          <w:sz w:val="24"/>
          <w:szCs w:val="24"/>
        </w:rPr>
        <w:t xml:space="preserve"> Hence, </w:t>
      </w:r>
      <w:r w:rsidR="00AA7E19">
        <w:rPr>
          <w:rFonts w:ascii="Times New Roman" w:hAnsi="Times New Roman" w:cs="Times New Roman"/>
          <w:sz w:val="24"/>
          <w:szCs w:val="24"/>
        </w:rPr>
        <w:t>lowland producers hypothesized as lower in technical</w:t>
      </w:r>
      <w:r w:rsidR="00B16781">
        <w:rPr>
          <w:rFonts w:ascii="Times New Roman" w:hAnsi="Times New Roman" w:cs="Times New Roman"/>
          <w:sz w:val="24"/>
          <w:szCs w:val="24"/>
        </w:rPr>
        <w:t xml:space="preserve"> efficiency in teff production.</w:t>
      </w:r>
    </w:p>
    <w:p w:rsidR="004E6D33" w:rsidRDefault="00A842B4" w:rsidP="00746EE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552BBE" w:rsidRDefault="00552BBE" w:rsidP="00746EE3">
      <w:pPr>
        <w:spacing w:after="0" w:line="360" w:lineRule="auto"/>
        <w:jc w:val="both"/>
        <w:rPr>
          <w:rFonts w:ascii="Times New Roman" w:hAnsi="Times New Roman" w:cs="Times New Roman"/>
          <w:sz w:val="24"/>
          <w:szCs w:val="24"/>
        </w:rPr>
      </w:pPr>
    </w:p>
    <w:p w:rsidR="00552BBE" w:rsidRDefault="00552BBE" w:rsidP="00746EE3">
      <w:pPr>
        <w:spacing w:after="0" w:line="360" w:lineRule="auto"/>
        <w:jc w:val="both"/>
        <w:rPr>
          <w:rFonts w:ascii="Times New Roman" w:hAnsi="Times New Roman" w:cs="Times New Roman"/>
          <w:sz w:val="24"/>
          <w:szCs w:val="24"/>
        </w:rPr>
      </w:pPr>
    </w:p>
    <w:p w:rsidR="006F531C" w:rsidRPr="00542D8E" w:rsidRDefault="006F531C" w:rsidP="00746EE3">
      <w:pPr>
        <w:spacing w:after="0" w:line="360" w:lineRule="auto"/>
        <w:jc w:val="both"/>
        <w:rPr>
          <w:rFonts w:ascii="Times New Roman" w:hAnsi="Times New Roman" w:cs="Times New Roman"/>
          <w:sz w:val="24"/>
          <w:szCs w:val="24"/>
        </w:rPr>
      </w:pPr>
    </w:p>
    <w:p w:rsidR="00233E0E" w:rsidRPr="00B71A48" w:rsidRDefault="00EC7266" w:rsidP="00B71A48">
      <w:pPr>
        <w:spacing w:line="240" w:lineRule="auto"/>
        <w:rPr>
          <w:rFonts w:ascii="Times New Roman" w:hAnsi="Times New Roman" w:cs="Times New Roman"/>
        </w:rPr>
      </w:pPr>
      <w:bookmarkStart w:id="82" w:name="_Toc36366208"/>
      <w:bookmarkStart w:id="83" w:name="_Toc36546925"/>
      <w:bookmarkStart w:id="84" w:name="_Toc36553094"/>
      <w:bookmarkStart w:id="85" w:name="_Toc36554221"/>
      <w:bookmarkStart w:id="86" w:name="_Toc36554983"/>
      <w:bookmarkStart w:id="87" w:name="_Toc40652556"/>
      <w:r w:rsidRPr="00B71A48">
        <w:rPr>
          <w:rFonts w:ascii="Times New Roman" w:hAnsi="Times New Roman" w:cs="Times New Roman"/>
        </w:rPr>
        <w:lastRenderedPageBreak/>
        <w:t xml:space="preserve">Table </w:t>
      </w:r>
      <w:r w:rsidRPr="00B71A48">
        <w:rPr>
          <w:rFonts w:ascii="Times New Roman" w:hAnsi="Times New Roman" w:cs="Times New Roman"/>
        </w:rPr>
        <w:fldChar w:fldCharType="begin"/>
      </w:r>
      <w:r w:rsidRPr="00B71A48">
        <w:rPr>
          <w:rFonts w:ascii="Times New Roman" w:hAnsi="Times New Roman" w:cs="Times New Roman"/>
        </w:rPr>
        <w:instrText xml:space="preserve"> SEQ Table \* ARABIC </w:instrText>
      </w:r>
      <w:r w:rsidRPr="00B71A48">
        <w:rPr>
          <w:rFonts w:ascii="Times New Roman" w:hAnsi="Times New Roman" w:cs="Times New Roman"/>
        </w:rPr>
        <w:fldChar w:fldCharType="separate"/>
      </w:r>
      <w:r w:rsidR="00DF72E6">
        <w:rPr>
          <w:rFonts w:ascii="Times New Roman" w:hAnsi="Times New Roman" w:cs="Times New Roman"/>
          <w:noProof/>
        </w:rPr>
        <w:t>2</w:t>
      </w:r>
      <w:r w:rsidRPr="00B71A48">
        <w:rPr>
          <w:rFonts w:ascii="Times New Roman" w:hAnsi="Times New Roman" w:cs="Times New Roman"/>
        </w:rPr>
        <w:fldChar w:fldCharType="end"/>
      </w:r>
      <w:r w:rsidRPr="00B71A48">
        <w:rPr>
          <w:rFonts w:ascii="Times New Roman" w:hAnsi="Times New Roman" w:cs="Times New Roman"/>
        </w:rPr>
        <w:t>: Description</w:t>
      </w:r>
      <w:r w:rsidR="00635291" w:rsidRPr="00B71A48">
        <w:rPr>
          <w:rFonts w:ascii="Times New Roman" w:hAnsi="Times New Roman" w:cs="Times New Roman"/>
        </w:rPr>
        <w:t xml:space="preserve"> of Variables in Stochastic Frontier Analysis function an Expected Sign</w:t>
      </w:r>
      <w:bookmarkEnd w:id="82"/>
      <w:bookmarkEnd w:id="83"/>
      <w:bookmarkEnd w:id="84"/>
      <w:bookmarkEnd w:id="85"/>
      <w:bookmarkEnd w:id="86"/>
      <w:bookmarkEnd w:id="87"/>
    </w:p>
    <w:tbl>
      <w:tblPr>
        <w:tblStyle w:val="TableGrid"/>
        <w:tblpPr w:leftFromText="180" w:rightFromText="180" w:vertAnchor="text" w:horzAnchor="margin" w:tblpX="-234" w:tblpY="318"/>
        <w:tblW w:w="10080" w:type="dxa"/>
        <w:tblLook w:val="04A0" w:firstRow="1" w:lastRow="0" w:firstColumn="1" w:lastColumn="0" w:noHBand="0" w:noVBand="1"/>
      </w:tblPr>
      <w:tblGrid>
        <w:gridCol w:w="1810"/>
        <w:gridCol w:w="4945"/>
        <w:gridCol w:w="1323"/>
        <w:gridCol w:w="10"/>
        <w:gridCol w:w="1992"/>
      </w:tblGrid>
      <w:tr w:rsidR="003E6B09" w:rsidTr="00D353C9">
        <w:trPr>
          <w:trHeight w:val="270"/>
        </w:trPr>
        <w:tc>
          <w:tcPr>
            <w:tcW w:w="10080" w:type="dxa"/>
            <w:gridSpan w:val="5"/>
            <w:shd w:val="clear" w:color="auto" w:fill="8DB3E2" w:themeFill="text2" w:themeFillTint="66"/>
          </w:tcPr>
          <w:p w:rsidR="003E6B09" w:rsidRPr="00283895" w:rsidRDefault="00460948" w:rsidP="00E70AD5">
            <w:pPr>
              <w:pStyle w:val="ListParagraph"/>
              <w:numPr>
                <w:ilvl w:val="0"/>
                <w:numId w:val="4"/>
              </w:numPr>
              <w:rPr>
                <w:sz w:val="24"/>
              </w:rPr>
            </w:pPr>
            <w:r>
              <w:rPr>
                <w:sz w:val="24"/>
              </w:rPr>
              <w:t xml:space="preserve">Input Variables </w:t>
            </w:r>
          </w:p>
        </w:tc>
      </w:tr>
      <w:tr w:rsidR="00D353C9" w:rsidRPr="00283895" w:rsidTr="002036B3">
        <w:trPr>
          <w:trHeight w:val="227"/>
        </w:trPr>
        <w:tc>
          <w:tcPr>
            <w:tcW w:w="1810" w:type="dxa"/>
          </w:tcPr>
          <w:p w:rsidR="00D353C9" w:rsidRPr="00283895" w:rsidRDefault="00D353C9" w:rsidP="00E70AD5">
            <w:pPr>
              <w:rPr>
                <w:sz w:val="24"/>
              </w:rPr>
            </w:pPr>
            <w:r w:rsidRPr="00283895">
              <w:rPr>
                <w:sz w:val="24"/>
              </w:rPr>
              <w:t>Variables</w:t>
            </w:r>
          </w:p>
        </w:tc>
        <w:tc>
          <w:tcPr>
            <w:tcW w:w="4945" w:type="dxa"/>
          </w:tcPr>
          <w:p w:rsidR="00D353C9" w:rsidRPr="00283895" w:rsidRDefault="00D353C9" w:rsidP="00E70AD5">
            <w:pPr>
              <w:rPr>
                <w:sz w:val="24"/>
              </w:rPr>
            </w:pPr>
            <w:r w:rsidRPr="00283895">
              <w:rPr>
                <w:sz w:val="24"/>
              </w:rPr>
              <w:t>Description</w:t>
            </w:r>
          </w:p>
        </w:tc>
        <w:tc>
          <w:tcPr>
            <w:tcW w:w="1333" w:type="dxa"/>
            <w:gridSpan w:val="2"/>
          </w:tcPr>
          <w:p w:rsidR="00D353C9" w:rsidRPr="00283895" w:rsidRDefault="00D353C9" w:rsidP="00E70AD5">
            <w:pPr>
              <w:rPr>
                <w:sz w:val="24"/>
              </w:rPr>
            </w:pPr>
            <w:r>
              <w:rPr>
                <w:sz w:val="24"/>
              </w:rPr>
              <w:t>Variable category</w:t>
            </w:r>
          </w:p>
        </w:tc>
        <w:tc>
          <w:tcPr>
            <w:tcW w:w="1992" w:type="dxa"/>
          </w:tcPr>
          <w:p w:rsidR="00D353C9" w:rsidRPr="00283895" w:rsidRDefault="00D353C9" w:rsidP="00E70AD5">
            <w:pPr>
              <w:ind w:left="72"/>
              <w:rPr>
                <w:b w:val="0"/>
                <w:sz w:val="24"/>
              </w:rPr>
            </w:pPr>
            <w:r w:rsidRPr="00283895">
              <w:rPr>
                <w:sz w:val="24"/>
              </w:rPr>
              <w:t>Expected Sign</w:t>
            </w:r>
          </w:p>
        </w:tc>
      </w:tr>
      <w:tr w:rsidR="00D353C9" w:rsidTr="002036B3">
        <w:trPr>
          <w:trHeight w:val="323"/>
        </w:trPr>
        <w:tc>
          <w:tcPr>
            <w:tcW w:w="1810" w:type="dxa"/>
          </w:tcPr>
          <w:p w:rsidR="00D353C9" w:rsidRPr="003E6B09" w:rsidRDefault="00D353C9" w:rsidP="00E70AD5">
            <w:pPr>
              <w:pStyle w:val="ListParagraph"/>
              <w:numPr>
                <w:ilvl w:val="0"/>
                <w:numId w:val="5"/>
              </w:numPr>
              <w:rPr>
                <w:b w:val="0"/>
                <w:sz w:val="24"/>
                <w:szCs w:val="24"/>
              </w:rPr>
            </w:pPr>
            <w:r>
              <w:rPr>
                <w:rFonts w:eastAsia="Arial"/>
                <w:b w:val="0"/>
                <w:color w:val="000000"/>
                <w:sz w:val="24"/>
                <w:szCs w:val="24"/>
              </w:rPr>
              <w:t>Output</w:t>
            </w:r>
          </w:p>
        </w:tc>
        <w:tc>
          <w:tcPr>
            <w:tcW w:w="4945" w:type="dxa"/>
          </w:tcPr>
          <w:p w:rsidR="00D353C9" w:rsidRPr="003E6B09" w:rsidRDefault="00D353C9" w:rsidP="00E70AD5">
            <w:pPr>
              <w:jc w:val="both"/>
              <w:rPr>
                <w:b w:val="0"/>
                <w:sz w:val="24"/>
                <w:szCs w:val="24"/>
              </w:rPr>
            </w:pPr>
            <w:r w:rsidRPr="003E6B09">
              <w:rPr>
                <w:b w:val="0"/>
                <w:sz w:val="24"/>
                <w:szCs w:val="24"/>
              </w:rPr>
              <w:t>The t</w:t>
            </w:r>
            <w:r>
              <w:rPr>
                <w:b w:val="0"/>
                <w:sz w:val="24"/>
                <w:szCs w:val="24"/>
              </w:rPr>
              <w:t xml:space="preserve">otal output of teff produced by the farmers in quintal from </w:t>
            </w:r>
            <w:r>
              <w:rPr>
                <w:rFonts w:eastAsia="Verdana"/>
                <w:b w:val="0"/>
                <w:color w:val="000000"/>
                <w:sz w:val="24"/>
              </w:rPr>
              <w:t xml:space="preserve">per hectors of land covered teff in </w:t>
            </w:r>
            <w:r w:rsidR="009E06D2">
              <w:rPr>
                <w:rFonts w:eastAsia="Verdana"/>
                <w:b w:val="0"/>
                <w:color w:val="000000"/>
                <w:sz w:val="24"/>
              </w:rPr>
              <w:t>2019/</w:t>
            </w:r>
            <w:r w:rsidRPr="00582933">
              <w:rPr>
                <w:rFonts w:eastAsia="Verdana"/>
                <w:b w:val="0"/>
                <w:color w:val="000000"/>
                <w:sz w:val="24"/>
              </w:rPr>
              <w:t>2</w:t>
            </w:r>
            <w:r w:rsidR="00636806">
              <w:rPr>
                <w:rFonts w:eastAsia="Verdana"/>
                <w:b w:val="0"/>
                <w:color w:val="000000"/>
                <w:sz w:val="24"/>
              </w:rPr>
              <w:t>020</w:t>
            </w:r>
            <w:r w:rsidRPr="00582933">
              <w:rPr>
                <w:rFonts w:eastAsia="Verdana"/>
                <w:b w:val="0"/>
                <w:color w:val="000000"/>
                <w:sz w:val="24"/>
              </w:rPr>
              <w:t xml:space="preserve"> harvesting year.</w:t>
            </w:r>
          </w:p>
        </w:tc>
        <w:tc>
          <w:tcPr>
            <w:tcW w:w="1333" w:type="dxa"/>
            <w:gridSpan w:val="2"/>
          </w:tcPr>
          <w:p w:rsidR="00D353C9" w:rsidRPr="003E6B09" w:rsidRDefault="009477FF" w:rsidP="00E70AD5">
            <w:pPr>
              <w:rPr>
                <w:b w:val="0"/>
                <w:sz w:val="24"/>
                <w:szCs w:val="24"/>
              </w:rPr>
            </w:pPr>
            <w:r>
              <w:rPr>
                <w:b w:val="0"/>
                <w:sz w:val="24"/>
                <w:szCs w:val="24"/>
              </w:rPr>
              <w:t>C</w:t>
            </w:r>
            <w:r w:rsidR="00D353C9">
              <w:rPr>
                <w:b w:val="0"/>
                <w:sz w:val="24"/>
                <w:szCs w:val="24"/>
              </w:rPr>
              <w:t>ontinuous</w:t>
            </w:r>
          </w:p>
        </w:tc>
        <w:tc>
          <w:tcPr>
            <w:tcW w:w="1992" w:type="dxa"/>
          </w:tcPr>
          <w:p w:rsidR="00D353C9" w:rsidRPr="003E6B09" w:rsidRDefault="00D353C9" w:rsidP="00E70AD5">
            <w:pPr>
              <w:rPr>
                <w:sz w:val="24"/>
                <w:szCs w:val="24"/>
              </w:rPr>
            </w:pPr>
            <w:r>
              <w:rPr>
                <w:b w:val="0"/>
                <w:sz w:val="24"/>
                <w:szCs w:val="24"/>
              </w:rPr>
              <w:t>Dependent Variable</w:t>
            </w:r>
          </w:p>
        </w:tc>
      </w:tr>
      <w:tr w:rsidR="00D353C9" w:rsidTr="002036B3">
        <w:trPr>
          <w:trHeight w:val="332"/>
        </w:trPr>
        <w:tc>
          <w:tcPr>
            <w:tcW w:w="1810" w:type="dxa"/>
          </w:tcPr>
          <w:p w:rsidR="00D353C9" w:rsidRPr="003E6B09" w:rsidRDefault="00D353C9" w:rsidP="00E70AD5">
            <w:pPr>
              <w:pStyle w:val="ListParagraph"/>
              <w:numPr>
                <w:ilvl w:val="0"/>
                <w:numId w:val="5"/>
              </w:numPr>
              <w:rPr>
                <w:b w:val="0"/>
                <w:sz w:val="24"/>
                <w:szCs w:val="24"/>
              </w:rPr>
            </w:pPr>
            <w:r>
              <w:rPr>
                <w:b w:val="0"/>
                <w:sz w:val="24"/>
                <w:szCs w:val="24"/>
              </w:rPr>
              <w:t>NPSB</w:t>
            </w:r>
          </w:p>
        </w:tc>
        <w:tc>
          <w:tcPr>
            <w:tcW w:w="4945" w:type="dxa"/>
          </w:tcPr>
          <w:p w:rsidR="00D353C9" w:rsidRPr="003E6B09" w:rsidRDefault="00D353C9" w:rsidP="00E70AD5">
            <w:pPr>
              <w:rPr>
                <w:b w:val="0"/>
                <w:sz w:val="24"/>
                <w:szCs w:val="24"/>
              </w:rPr>
            </w:pPr>
            <w:r>
              <w:rPr>
                <w:b w:val="0"/>
                <w:sz w:val="24"/>
                <w:szCs w:val="24"/>
              </w:rPr>
              <w:t>The amount of NPSB</w:t>
            </w:r>
            <w:r w:rsidRPr="003E6B09">
              <w:rPr>
                <w:b w:val="0"/>
                <w:sz w:val="24"/>
                <w:szCs w:val="24"/>
              </w:rPr>
              <w:t xml:space="preserve"> used</w:t>
            </w:r>
            <w:r>
              <w:rPr>
                <w:b w:val="0"/>
                <w:sz w:val="24"/>
                <w:szCs w:val="24"/>
              </w:rPr>
              <w:t xml:space="preserve"> in kilogram</w:t>
            </w:r>
          </w:p>
        </w:tc>
        <w:tc>
          <w:tcPr>
            <w:tcW w:w="1333" w:type="dxa"/>
            <w:gridSpan w:val="2"/>
          </w:tcPr>
          <w:p w:rsidR="00D353C9" w:rsidRPr="003E6B09" w:rsidRDefault="004932C8" w:rsidP="00E70AD5">
            <w:pPr>
              <w:jc w:val="center"/>
              <w:rPr>
                <w:b w:val="0"/>
                <w:sz w:val="24"/>
                <w:szCs w:val="24"/>
              </w:rPr>
            </w:pPr>
            <w:r>
              <w:rPr>
                <w:b w:val="0"/>
                <w:sz w:val="24"/>
                <w:szCs w:val="24"/>
              </w:rPr>
              <w:t>Continuous</w:t>
            </w:r>
          </w:p>
        </w:tc>
        <w:tc>
          <w:tcPr>
            <w:tcW w:w="1992" w:type="dxa"/>
          </w:tcPr>
          <w:p w:rsidR="00D353C9" w:rsidRPr="003E6B09" w:rsidRDefault="00D353C9" w:rsidP="00E70AD5">
            <w:pPr>
              <w:jc w:val="center"/>
              <w:rPr>
                <w:sz w:val="24"/>
                <w:szCs w:val="24"/>
              </w:rPr>
            </w:pPr>
            <w:r>
              <w:rPr>
                <w:b w:val="0"/>
                <w:sz w:val="24"/>
                <w:szCs w:val="24"/>
              </w:rPr>
              <w:t>+</w:t>
            </w:r>
          </w:p>
        </w:tc>
      </w:tr>
      <w:tr w:rsidR="00D353C9" w:rsidTr="002036B3">
        <w:trPr>
          <w:trHeight w:val="332"/>
        </w:trPr>
        <w:tc>
          <w:tcPr>
            <w:tcW w:w="1810" w:type="dxa"/>
          </w:tcPr>
          <w:p w:rsidR="00D353C9" w:rsidRDefault="00D353C9" w:rsidP="00E70AD5">
            <w:pPr>
              <w:pStyle w:val="ListParagraph"/>
              <w:numPr>
                <w:ilvl w:val="0"/>
                <w:numId w:val="5"/>
              </w:numPr>
              <w:rPr>
                <w:b w:val="0"/>
                <w:sz w:val="24"/>
                <w:szCs w:val="24"/>
              </w:rPr>
            </w:pPr>
            <w:r>
              <w:rPr>
                <w:b w:val="0"/>
                <w:sz w:val="24"/>
                <w:szCs w:val="24"/>
              </w:rPr>
              <w:t>Urea</w:t>
            </w:r>
          </w:p>
        </w:tc>
        <w:tc>
          <w:tcPr>
            <w:tcW w:w="4945" w:type="dxa"/>
          </w:tcPr>
          <w:p w:rsidR="00D353C9" w:rsidRDefault="00D353C9" w:rsidP="00E70AD5">
            <w:pPr>
              <w:rPr>
                <w:b w:val="0"/>
                <w:sz w:val="24"/>
                <w:szCs w:val="24"/>
              </w:rPr>
            </w:pPr>
            <w:r>
              <w:rPr>
                <w:b w:val="0"/>
                <w:sz w:val="24"/>
                <w:szCs w:val="24"/>
              </w:rPr>
              <w:t>The amount of Urea used in Kilogram</w:t>
            </w:r>
          </w:p>
        </w:tc>
        <w:tc>
          <w:tcPr>
            <w:tcW w:w="1333" w:type="dxa"/>
            <w:gridSpan w:val="2"/>
          </w:tcPr>
          <w:p w:rsidR="00D353C9" w:rsidRPr="004932C8" w:rsidRDefault="004932C8" w:rsidP="00E70AD5">
            <w:pPr>
              <w:jc w:val="center"/>
              <w:rPr>
                <w:b w:val="0"/>
                <w:sz w:val="24"/>
                <w:szCs w:val="24"/>
              </w:rPr>
            </w:pPr>
            <w:r w:rsidRPr="004932C8">
              <w:rPr>
                <w:b w:val="0"/>
                <w:sz w:val="24"/>
                <w:szCs w:val="24"/>
              </w:rPr>
              <w:t>Continuous</w:t>
            </w:r>
          </w:p>
        </w:tc>
        <w:tc>
          <w:tcPr>
            <w:tcW w:w="1992" w:type="dxa"/>
          </w:tcPr>
          <w:p w:rsidR="00D353C9" w:rsidRDefault="00D353C9" w:rsidP="00E70AD5">
            <w:pPr>
              <w:jc w:val="center"/>
              <w:rPr>
                <w:b w:val="0"/>
                <w:sz w:val="24"/>
                <w:szCs w:val="24"/>
              </w:rPr>
            </w:pPr>
            <w:r>
              <w:rPr>
                <w:sz w:val="24"/>
                <w:szCs w:val="24"/>
              </w:rPr>
              <w:t>+</w:t>
            </w:r>
          </w:p>
        </w:tc>
      </w:tr>
      <w:tr w:rsidR="00D353C9" w:rsidTr="002036B3">
        <w:trPr>
          <w:trHeight w:val="298"/>
        </w:trPr>
        <w:tc>
          <w:tcPr>
            <w:tcW w:w="1810" w:type="dxa"/>
          </w:tcPr>
          <w:p w:rsidR="00D353C9" w:rsidRPr="003E6B09" w:rsidRDefault="00D353C9" w:rsidP="00E70AD5">
            <w:pPr>
              <w:pStyle w:val="ListParagraph"/>
              <w:numPr>
                <w:ilvl w:val="0"/>
                <w:numId w:val="5"/>
              </w:numPr>
              <w:rPr>
                <w:b w:val="0"/>
                <w:sz w:val="24"/>
                <w:szCs w:val="24"/>
              </w:rPr>
            </w:pPr>
            <w:r>
              <w:rPr>
                <w:b w:val="0"/>
                <w:sz w:val="24"/>
                <w:szCs w:val="24"/>
              </w:rPr>
              <w:t>Seed</w:t>
            </w:r>
          </w:p>
        </w:tc>
        <w:tc>
          <w:tcPr>
            <w:tcW w:w="4945" w:type="dxa"/>
          </w:tcPr>
          <w:p w:rsidR="00D353C9" w:rsidRPr="003E6B09" w:rsidRDefault="00D353C9" w:rsidP="00E70AD5">
            <w:pPr>
              <w:rPr>
                <w:b w:val="0"/>
                <w:sz w:val="24"/>
                <w:szCs w:val="24"/>
              </w:rPr>
            </w:pPr>
            <w:r>
              <w:rPr>
                <w:b w:val="0"/>
                <w:sz w:val="24"/>
                <w:szCs w:val="24"/>
              </w:rPr>
              <w:t>The amount of Seed in  kilogram</w:t>
            </w:r>
          </w:p>
        </w:tc>
        <w:tc>
          <w:tcPr>
            <w:tcW w:w="1333" w:type="dxa"/>
            <w:gridSpan w:val="2"/>
          </w:tcPr>
          <w:p w:rsidR="00D353C9" w:rsidRPr="003E6B09" w:rsidRDefault="004932C8" w:rsidP="00E70AD5">
            <w:pPr>
              <w:jc w:val="center"/>
              <w:rPr>
                <w:b w:val="0"/>
                <w:sz w:val="24"/>
                <w:szCs w:val="24"/>
              </w:rPr>
            </w:pPr>
            <w:r>
              <w:rPr>
                <w:b w:val="0"/>
                <w:sz w:val="24"/>
                <w:szCs w:val="24"/>
              </w:rPr>
              <w:t>Continuous</w:t>
            </w:r>
          </w:p>
        </w:tc>
        <w:tc>
          <w:tcPr>
            <w:tcW w:w="1992" w:type="dxa"/>
          </w:tcPr>
          <w:p w:rsidR="00D353C9" w:rsidRPr="003E6B09" w:rsidRDefault="00D353C9" w:rsidP="00E70AD5">
            <w:pPr>
              <w:jc w:val="center"/>
              <w:rPr>
                <w:sz w:val="24"/>
                <w:szCs w:val="24"/>
              </w:rPr>
            </w:pPr>
            <w:r>
              <w:rPr>
                <w:b w:val="0"/>
                <w:sz w:val="24"/>
                <w:szCs w:val="24"/>
              </w:rPr>
              <w:t>+</w:t>
            </w:r>
          </w:p>
        </w:tc>
      </w:tr>
      <w:tr w:rsidR="00D353C9" w:rsidTr="002036B3">
        <w:trPr>
          <w:trHeight w:val="312"/>
        </w:trPr>
        <w:tc>
          <w:tcPr>
            <w:tcW w:w="1810" w:type="dxa"/>
          </w:tcPr>
          <w:p w:rsidR="00D353C9" w:rsidRPr="00283895" w:rsidRDefault="00D353C9" w:rsidP="00E70AD5">
            <w:pPr>
              <w:pStyle w:val="ListParagraph"/>
              <w:numPr>
                <w:ilvl w:val="0"/>
                <w:numId w:val="5"/>
              </w:numPr>
              <w:rPr>
                <w:b w:val="0"/>
                <w:sz w:val="24"/>
                <w:szCs w:val="24"/>
              </w:rPr>
            </w:pPr>
            <w:r w:rsidRPr="00283895">
              <w:rPr>
                <w:b w:val="0"/>
                <w:sz w:val="24"/>
                <w:szCs w:val="24"/>
              </w:rPr>
              <w:t>Labor</w:t>
            </w:r>
          </w:p>
        </w:tc>
        <w:tc>
          <w:tcPr>
            <w:tcW w:w="4945" w:type="dxa"/>
          </w:tcPr>
          <w:p w:rsidR="00D353C9" w:rsidRPr="00283895" w:rsidRDefault="00D353C9" w:rsidP="00E70AD5">
            <w:pPr>
              <w:rPr>
                <w:b w:val="0"/>
                <w:sz w:val="24"/>
                <w:szCs w:val="24"/>
              </w:rPr>
            </w:pPr>
            <w:r w:rsidRPr="00283895">
              <w:rPr>
                <w:b w:val="0"/>
                <w:sz w:val="24"/>
                <w:szCs w:val="24"/>
              </w:rPr>
              <w:t>The total number of laborers used in production</w:t>
            </w:r>
            <w:r>
              <w:rPr>
                <w:b w:val="0"/>
                <w:sz w:val="24"/>
                <w:szCs w:val="24"/>
              </w:rPr>
              <w:t xml:space="preserve"> in terms of man day</w:t>
            </w:r>
          </w:p>
        </w:tc>
        <w:tc>
          <w:tcPr>
            <w:tcW w:w="1333" w:type="dxa"/>
            <w:gridSpan w:val="2"/>
          </w:tcPr>
          <w:p w:rsidR="00D353C9" w:rsidRPr="003E6B09" w:rsidRDefault="004932C8" w:rsidP="00E70AD5">
            <w:pPr>
              <w:jc w:val="center"/>
              <w:rPr>
                <w:b w:val="0"/>
                <w:sz w:val="24"/>
                <w:szCs w:val="24"/>
              </w:rPr>
            </w:pPr>
            <w:r>
              <w:rPr>
                <w:b w:val="0"/>
                <w:sz w:val="24"/>
                <w:szCs w:val="24"/>
              </w:rPr>
              <w:t>Continuous</w:t>
            </w:r>
          </w:p>
        </w:tc>
        <w:tc>
          <w:tcPr>
            <w:tcW w:w="1992" w:type="dxa"/>
          </w:tcPr>
          <w:p w:rsidR="00D353C9" w:rsidRPr="003E6B09" w:rsidRDefault="00D353C9" w:rsidP="00E70AD5">
            <w:pPr>
              <w:jc w:val="center"/>
              <w:rPr>
                <w:sz w:val="24"/>
                <w:szCs w:val="24"/>
              </w:rPr>
            </w:pPr>
            <w:r>
              <w:rPr>
                <w:b w:val="0"/>
                <w:sz w:val="24"/>
                <w:szCs w:val="24"/>
              </w:rPr>
              <w:t>+</w:t>
            </w:r>
          </w:p>
        </w:tc>
      </w:tr>
      <w:tr w:rsidR="00D353C9" w:rsidTr="002036B3">
        <w:trPr>
          <w:trHeight w:val="312"/>
        </w:trPr>
        <w:tc>
          <w:tcPr>
            <w:tcW w:w="1810" w:type="dxa"/>
          </w:tcPr>
          <w:p w:rsidR="00D353C9" w:rsidRPr="00283895" w:rsidRDefault="00D353C9" w:rsidP="00E70AD5">
            <w:pPr>
              <w:pStyle w:val="ListParagraph"/>
              <w:numPr>
                <w:ilvl w:val="0"/>
                <w:numId w:val="5"/>
              </w:numPr>
              <w:rPr>
                <w:b w:val="0"/>
                <w:sz w:val="24"/>
                <w:szCs w:val="24"/>
              </w:rPr>
            </w:pPr>
            <w:r>
              <w:rPr>
                <w:b w:val="0"/>
                <w:sz w:val="24"/>
                <w:szCs w:val="24"/>
              </w:rPr>
              <w:t xml:space="preserve">Oxen </w:t>
            </w:r>
          </w:p>
        </w:tc>
        <w:tc>
          <w:tcPr>
            <w:tcW w:w="4945" w:type="dxa"/>
          </w:tcPr>
          <w:p w:rsidR="00D353C9" w:rsidRPr="00283895" w:rsidRDefault="00D353C9" w:rsidP="00E70AD5">
            <w:pPr>
              <w:rPr>
                <w:b w:val="0"/>
                <w:sz w:val="24"/>
                <w:szCs w:val="24"/>
              </w:rPr>
            </w:pPr>
            <w:r w:rsidRPr="00283895">
              <w:rPr>
                <w:b w:val="0"/>
                <w:sz w:val="24"/>
                <w:szCs w:val="24"/>
              </w:rPr>
              <w:t xml:space="preserve">The number of </w:t>
            </w:r>
            <w:r w:rsidRPr="00283895">
              <w:rPr>
                <w:rFonts w:eastAsia="Arial"/>
                <w:b w:val="0"/>
                <w:color w:val="000000"/>
                <w:sz w:val="24"/>
                <w:szCs w:val="24"/>
              </w:rPr>
              <w:t xml:space="preserve"> pair power of oxen </w:t>
            </w:r>
            <w:r w:rsidRPr="00283895">
              <w:rPr>
                <w:b w:val="0"/>
                <w:sz w:val="24"/>
                <w:szCs w:val="24"/>
              </w:rPr>
              <w:t xml:space="preserve"> in production</w:t>
            </w:r>
          </w:p>
        </w:tc>
        <w:tc>
          <w:tcPr>
            <w:tcW w:w="1333" w:type="dxa"/>
            <w:gridSpan w:val="2"/>
          </w:tcPr>
          <w:p w:rsidR="00D353C9" w:rsidRPr="003E6B09" w:rsidRDefault="004932C8" w:rsidP="00E70AD5">
            <w:pPr>
              <w:jc w:val="center"/>
              <w:rPr>
                <w:b w:val="0"/>
                <w:sz w:val="24"/>
                <w:szCs w:val="24"/>
              </w:rPr>
            </w:pPr>
            <w:r>
              <w:rPr>
                <w:b w:val="0"/>
                <w:sz w:val="24"/>
                <w:szCs w:val="24"/>
              </w:rPr>
              <w:t>Continuous</w:t>
            </w:r>
          </w:p>
        </w:tc>
        <w:tc>
          <w:tcPr>
            <w:tcW w:w="1992" w:type="dxa"/>
          </w:tcPr>
          <w:p w:rsidR="00D353C9" w:rsidRPr="003E6B09" w:rsidRDefault="00D353C9" w:rsidP="00E70AD5">
            <w:pPr>
              <w:jc w:val="center"/>
              <w:rPr>
                <w:sz w:val="24"/>
                <w:szCs w:val="24"/>
              </w:rPr>
            </w:pPr>
            <w:r>
              <w:rPr>
                <w:b w:val="0"/>
                <w:sz w:val="24"/>
                <w:szCs w:val="24"/>
              </w:rPr>
              <w:t>+</w:t>
            </w:r>
          </w:p>
        </w:tc>
      </w:tr>
      <w:tr w:rsidR="00D353C9" w:rsidTr="002036B3">
        <w:trPr>
          <w:trHeight w:val="312"/>
        </w:trPr>
        <w:tc>
          <w:tcPr>
            <w:tcW w:w="1810" w:type="dxa"/>
          </w:tcPr>
          <w:p w:rsidR="00D353C9" w:rsidRDefault="00D353C9" w:rsidP="00E70AD5">
            <w:pPr>
              <w:pStyle w:val="ListParagraph"/>
              <w:numPr>
                <w:ilvl w:val="0"/>
                <w:numId w:val="5"/>
              </w:numPr>
              <w:rPr>
                <w:b w:val="0"/>
                <w:sz w:val="24"/>
                <w:szCs w:val="24"/>
              </w:rPr>
            </w:pPr>
            <w:r>
              <w:rPr>
                <w:b w:val="0"/>
                <w:sz w:val="24"/>
                <w:szCs w:val="24"/>
              </w:rPr>
              <w:t>Land</w:t>
            </w:r>
          </w:p>
        </w:tc>
        <w:tc>
          <w:tcPr>
            <w:tcW w:w="4945" w:type="dxa"/>
          </w:tcPr>
          <w:p w:rsidR="00D353C9" w:rsidRPr="00283895" w:rsidRDefault="00D353C9" w:rsidP="00E70AD5">
            <w:pPr>
              <w:rPr>
                <w:b w:val="0"/>
                <w:sz w:val="24"/>
                <w:szCs w:val="24"/>
              </w:rPr>
            </w:pPr>
            <w:r>
              <w:rPr>
                <w:b w:val="0"/>
                <w:sz w:val="24"/>
                <w:szCs w:val="24"/>
              </w:rPr>
              <w:t>The total number of land in hectare</w:t>
            </w:r>
          </w:p>
        </w:tc>
        <w:tc>
          <w:tcPr>
            <w:tcW w:w="1333" w:type="dxa"/>
            <w:gridSpan w:val="2"/>
          </w:tcPr>
          <w:p w:rsidR="00D353C9" w:rsidRPr="003E6B09" w:rsidRDefault="004932C8" w:rsidP="00E70AD5">
            <w:pPr>
              <w:jc w:val="center"/>
              <w:rPr>
                <w:b w:val="0"/>
                <w:sz w:val="24"/>
                <w:szCs w:val="24"/>
              </w:rPr>
            </w:pPr>
            <w:r>
              <w:rPr>
                <w:b w:val="0"/>
                <w:sz w:val="24"/>
                <w:szCs w:val="24"/>
              </w:rPr>
              <w:t>Continuous</w:t>
            </w:r>
          </w:p>
        </w:tc>
        <w:tc>
          <w:tcPr>
            <w:tcW w:w="1992" w:type="dxa"/>
          </w:tcPr>
          <w:p w:rsidR="00D353C9" w:rsidRPr="003E6B09" w:rsidRDefault="00D353C9" w:rsidP="00E70AD5">
            <w:pPr>
              <w:jc w:val="center"/>
              <w:rPr>
                <w:sz w:val="24"/>
                <w:szCs w:val="24"/>
              </w:rPr>
            </w:pPr>
            <w:r>
              <w:rPr>
                <w:b w:val="0"/>
                <w:sz w:val="24"/>
                <w:szCs w:val="24"/>
              </w:rPr>
              <w:t>+</w:t>
            </w:r>
          </w:p>
        </w:tc>
      </w:tr>
      <w:tr w:rsidR="00283895" w:rsidRPr="00283895" w:rsidTr="00D353C9">
        <w:trPr>
          <w:trHeight w:val="270"/>
        </w:trPr>
        <w:tc>
          <w:tcPr>
            <w:tcW w:w="10080" w:type="dxa"/>
            <w:gridSpan w:val="5"/>
            <w:shd w:val="clear" w:color="auto" w:fill="8DB3E2" w:themeFill="text2" w:themeFillTint="66"/>
          </w:tcPr>
          <w:p w:rsidR="00283895" w:rsidRPr="00283895" w:rsidRDefault="00351573" w:rsidP="00E70AD5">
            <w:pPr>
              <w:pStyle w:val="ListParagraph"/>
              <w:numPr>
                <w:ilvl w:val="0"/>
                <w:numId w:val="4"/>
              </w:numPr>
              <w:rPr>
                <w:sz w:val="24"/>
              </w:rPr>
            </w:pPr>
            <w:r>
              <w:rPr>
                <w:sz w:val="24"/>
              </w:rPr>
              <w:t>Variables of Technical Ine</w:t>
            </w:r>
            <w:r w:rsidR="00283895" w:rsidRPr="00283895">
              <w:rPr>
                <w:sz w:val="24"/>
              </w:rPr>
              <w:t>fficiency</w:t>
            </w:r>
          </w:p>
        </w:tc>
      </w:tr>
      <w:tr w:rsidR="00D353C9" w:rsidTr="002036B3">
        <w:trPr>
          <w:trHeight w:val="312"/>
        </w:trPr>
        <w:tc>
          <w:tcPr>
            <w:tcW w:w="1810" w:type="dxa"/>
          </w:tcPr>
          <w:p w:rsidR="00D353C9" w:rsidRDefault="00D353C9" w:rsidP="00E70AD5">
            <w:pPr>
              <w:pStyle w:val="ListParagraph"/>
              <w:numPr>
                <w:ilvl w:val="0"/>
                <w:numId w:val="6"/>
              </w:numPr>
              <w:rPr>
                <w:b w:val="0"/>
                <w:sz w:val="24"/>
                <w:szCs w:val="24"/>
              </w:rPr>
            </w:pPr>
            <w:r>
              <w:rPr>
                <w:b w:val="0"/>
                <w:sz w:val="24"/>
                <w:szCs w:val="24"/>
              </w:rPr>
              <w:t>Age</w:t>
            </w:r>
          </w:p>
        </w:tc>
        <w:tc>
          <w:tcPr>
            <w:tcW w:w="4945" w:type="dxa"/>
          </w:tcPr>
          <w:p w:rsidR="00D353C9" w:rsidRDefault="00D353C9" w:rsidP="00E70AD5">
            <w:pPr>
              <w:rPr>
                <w:b w:val="0"/>
                <w:sz w:val="24"/>
                <w:szCs w:val="24"/>
              </w:rPr>
            </w:pPr>
            <w:r>
              <w:rPr>
                <w:b w:val="0"/>
                <w:sz w:val="24"/>
                <w:szCs w:val="24"/>
              </w:rPr>
              <w:t>The age of the farm household head in years</w:t>
            </w:r>
          </w:p>
        </w:tc>
        <w:tc>
          <w:tcPr>
            <w:tcW w:w="1323" w:type="dxa"/>
          </w:tcPr>
          <w:p w:rsidR="00D353C9" w:rsidRDefault="009477FF" w:rsidP="00E70AD5">
            <w:pPr>
              <w:jc w:val="center"/>
              <w:rPr>
                <w:b w:val="0"/>
                <w:sz w:val="24"/>
                <w:szCs w:val="24"/>
              </w:rPr>
            </w:pPr>
            <w:r>
              <w:rPr>
                <w:b w:val="0"/>
                <w:sz w:val="24"/>
                <w:szCs w:val="24"/>
              </w:rPr>
              <w:t>Continuous</w:t>
            </w:r>
          </w:p>
        </w:tc>
        <w:tc>
          <w:tcPr>
            <w:tcW w:w="2002" w:type="dxa"/>
            <w:gridSpan w:val="2"/>
          </w:tcPr>
          <w:p w:rsidR="00D353C9" w:rsidRDefault="00D353C9" w:rsidP="00E70AD5">
            <w:pPr>
              <w:jc w:val="center"/>
              <w:rPr>
                <w:sz w:val="24"/>
                <w:szCs w:val="24"/>
              </w:rPr>
            </w:pPr>
            <w:r>
              <w:rPr>
                <w:b w:val="0"/>
                <w:sz w:val="24"/>
                <w:szCs w:val="24"/>
              </w:rPr>
              <w:t>+/-</w:t>
            </w:r>
          </w:p>
        </w:tc>
      </w:tr>
      <w:tr w:rsidR="00D353C9" w:rsidTr="002036B3">
        <w:trPr>
          <w:trHeight w:val="312"/>
        </w:trPr>
        <w:tc>
          <w:tcPr>
            <w:tcW w:w="1810" w:type="dxa"/>
          </w:tcPr>
          <w:p w:rsidR="00D353C9" w:rsidRDefault="00D353C9" w:rsidP="00E70AD5">
            <w:pPr>
              <w:pStyle w:val="ListParagraph"/>
              <w:numPr>
                <w:ilvl w:val="0"/>
                <w:numId w:val="6"/>
              </w:numPr>
              <w:rPr>
                <w:b w:val="0"/>
                <w:sz w:val="24"/>
                <w:szCs w:val="24"/>
              </w:rPr>
            </w:pPr>
            <w:r>
              <w:rPr>
                <w:b w:val="0"/>
                <w:sz w:val="24"/>
                <w:szCs w:val="24"/>
              </w:rPr>
              <w:t>Sex</w:t>
            </w:r>
          </w:p>
        </w:tc>
        <w:tc>
          <w:tcPr>
            <w:tcW w:w="4945" w:type="dxa"/>
          </w:tcPr>
          <w:p w:rsidR="00D353C9" w:rsidRDefault="00D353C9" w:rsidP="00E70AD5">
            <w:pPr>
              <w:rPr>
                <w:b w:val="0"/>
                <w:sz w:val="24"/>
                <w:szCs w:val="24"/>
              </w:rPr>
            </w:pPr>
            <w:r>
              <w:rPr>
                <w:b w:val="0"/>
                <w:sz w:val="24"/>
                <w:szCs w:val="24"/>
              </w:rPr>
              <w:t>The sex of the farm household head { M=1 /F=0}</w:t>
            </w:r>
          </w:p>
        </w:tc>
        <w:tc>
          <w:tcPr>
            <w:tcW w:w="1323" w:type="dxa"/>
          </w:tcPr>
          <w:p w:rsidR="00D353C9" w:rsidRDefault="00D353C9" w:rsidP="00E70AD5">
            <w:pPr>
              <w:rPr>
                <w:b w:val="0"/>
                <w:sz w:val="24"/>
                <w:szCs w:val="24"/>
              </w:rPr>
            </w:pPr>
            <w:r>
              <w:rPr>
                <w:b w:val="0"/>
                <w:sz w:val="24"/>
                <w:szCs w:val="24"/>
              </w:rPr>
              <w:t>Dummy</w:t>
            </w:r>
          </w:p>
        </w:tc>
        <w:tc>
          <w:tcPr>
            <w:tcW w:w="2002" w:type="dxa"/>
            <w:gridSpan w:val="2"/>
          </w:tcPr>
          <w:p w:rsidR="00D353C9" w:rsidRDefault="00D353C9" w:rsidP="00E70AD5">
            <w:pPr>
              <w:jc w:val="center"/>
              <w:rPr>
                <w:sz w:val="24"/>
                <w:szCs w:val="24"/>
              </w:rPr>
            </w:pPr>
            <w:r>
              <w:rPr>
                <w:b w:val="0"/>
                <w:sz w:val="24"/>
                <w:szCs w:val="24"/>
              </w:rPr>
              <w:t>+</w:t>
            </w:r>
            <w:r w:rsidR="001202EB">
              <w:rPr>
                <w:b w:val="0"/>
                <w:sz w:val="24"/>
                <w:szCs w:val="24"/>
              </w:rPr>
              <w:t>/-</w:t>
            </w:r>
          </w:p>
        </w:tc>
      </w:tr>
      <w:tr w:rsidR="00D353C9" w:rsidTr="002036B3">
        <w:trPr>
          <w:trHeight w:val="312"/>
        </w:trPr>
        <w:tc>
          <w:tcPr>
            <w:tcW w:w="1810" w:type="dxa"/>
          </w:tcPr>
          <w:p w:rsidR="00D353C9" w:rsidRDefault="00D353C9" w:rsidP="00E70AD5">
            <w:pPr>
              <w:pStyle w:val="ListParagraph"/>
              <w:numPr>
                <w:ilvl w:val="0"/>
                <w:numId w:val="6"/>
              </w:numPr>
              <w:rPr>
                <w:b w:val="0"/>
                <w:sz w:val="24"/>
                <w:szCs w:val="24"/>
              </w:rPr>
            </w:pPr>
            <w:r>
              <w:rPr>
                <w:b w:val="0"/>
                <w:sz w:val="24"/>
                <w:szCs w:val="24"/>
              </w:rPr>
              <w:t>Education</w:t>
            </w:r>
          </w:p>
        </w:tc>
        <w:tc>
          <w:tcPr>
            <w:tcW w:w="4945" w:type="dxa"/>
          </w:tcPr>
          <w:p w:rsidR="00D353C9" w:rsidRDefault="00D353C9" w:rsidP="00E70AD5">
            <w:pPr>
              <w:rPr>
                <w:b w:val="0"/>
                <w:sz w:val="24"/>
                <w:szCs w:val="24"/>
              </w:rPr>
            </w:pPr>
            <w:r>
              <w:rPr>
                <w:b w:val="0"/>
                <w:sz w:val="24"/>
                <w:szCs w:val="24"/>
              </w:rPr>
              <w:t>The education of the farm household head in years</w:t>
            </w:r>
          </w:p>
        </w:tc>
        <w:tc>
          <w:tcPr>
            <w:tcW w:w="1323" w:type="dxa"/>
          </w:tcPr>
          <w:p w:rsidR="00D353C9" w:rsidRDefault="009477FF" w:rsidP="00E70AD5">
            <w:pPr>
              <w:jc w:val="center"/>
              <w:rPr>
                <w:b w:val="0"/>
                <w:sz w:val="24"/>
                <w:szCs w:val="24"/>
              </w:rPr>
            </w:pPr>
            <w:r>
              <w:rPr>
                <w:b w:val="0"/>
                <w:sz w:val="24"/>
                <w:szCs w:val="24"/>
              </w:rPr>
              <w:t>C</w:t>
            </w:r>
            <w:r w:rsidR="00D353C9">
              <w:rPr>
                <w:b w:val="0"/>
                <w:sz w:val="24"/>
                <w:szCs w:val="24"/>
              </w:rPr>
              <w:t>ontinuous</w:t>
            </w:r>
          </w:p>
        </w:tc>
        <w:tc>
          <w:tcPr>
            <w:tcW w:w="2002" w:type="dxa"/>
            <w:gridSpan w:val="2"/>
          </w:tcPr>
          <w:p w:rsidR="00D353C9" w:rsidRDefault="00DB132F" w:rsidP="00E70AD5">
            <w:pPr>
              <w:jc w:val="center"/>
              <w:rPr>
                <w:sz w:val="24"/>
                <w:szCs w:val="24"/>
              </w:rPr>
            </w:pPr>
            <w:r>
              <w:rPr>
                <w:b w:val="0"/>
                <w:sz w:val="24"/>
                <w:szCs w:val="24"/>
              </w:rPr>
              <w:t>-</w:t>
            </w:r>
          </w:p>
        </w:tc>
      </w:tr>
      <w:tr w:rsidR="00D353C9" w:rsidTr="002036B3">
        <w:trPr>
          <w:trHeight w:val="312"/>
        </w:trPr>
        <w:tc>
          <w:tcPr>
            <w:tcW w:w="1810" w:type="dxa"/>
          </w:tcPr>
          <w:p w:rsidR="00D353C9" w:rsidRDefault="00D353C9" w:rsidP="00E70AD5">
            <w:pPr>
              <w:pStyle w:val="ListParagraph"/>
              <w:numPr>
                <w:ilvl w:val="0"/>
                <w:numId w:val="6"/>
              </w:numPr>
              <w:rPr>
                <w:b w:val="0"/>
                <w:sz w:val="24"/>
                <w:szCs w:val="24"/>
              </w:rPr>
            </w:pPr>
            <w:r>
              <w:rPr>
                <w:b w:val="0"/>
                <w:sz w:val="24"/>
                <w:szCs w:val="24"/>
              </w:rPr>
              <w:t>Extension</w:t>
            </w:r>
          </w:p>
        </w:tc>
        <w:tc>
          <w:tcPr>
            <w:tcW w:w="4945" w:type="dxa"/>
          </w:tcPr>
          <w:p w:rsidR="00D353C9" w:rsidRPr="004932C8" w:rsidRDefault="00D353C9" w:rsidP="00E70AD5">
            <w:pPr>
              <w:rPr>
                <w:b w:val="0"/>
                <w:sz w:val="24"/>
                <w:szCs w:val="24"/>
              </w:rPr>
            </w:pPr>
            <w:r w:rsidRPr="004932C8">
              <w:rPr>
                <w:b w:val="0"/>
                <w:sz w:val="24"/>
                <w:szCs w:val="24"/>
              </w:rPr>
              <w:t>Access to extension Service{ if Yes=1 / No=0}</w:t>
            </w:r>
          </w:p>
        </w:tc>
        <w:tc>
          <w:tcPr>
            <w:tcW w:w="1323" w:type="dxa"/>
          </w:tcPr>
          <w:p w:rsidR="00D353C9" w:rsidRDefault="004932C8" w:rsidP="00E70AD5">
            <w:pPr>
              <w:rPr>
                <w:b w:val="0"/>
                <w:sz w:val="24"/>
                <w:szCs w:val="24"/>
              </w:rPr>
            </w:pPr>
            <w:r>
              <w:rPr>
                <w:b w:val="0"/>
                <w:sz w:val="24"/>
                <w:szCs w:val="24"/>
              </w:rPr>
              <w:t>Dummy</w:t>
            </w:r>
          </w:p>
        </w:tc>
        <w:tc>
          <w:tcPr>
            <w:tcW w:w="2002" w:type="dxa"/>
            <w:gridSpan w:val="2"/>
          </w:tcPr>
          <w:p w:rsidR="00D353C9" w:rsidRDefault="001202EB" w:rsidP="00E70AD5">
            <w:pPr>
              <w:jc w:val="center"/>
              <w:rPr>
                <w:sz w:val="24"/>
                <w:szCs w:val="24"/>
              </w:rPr>
            </w:pPr>
            <w:r>
              <w:rPr>
                <w:b w:val="0"/>
                <w:sz w:val="24"/>
                <w:szCs w:val="24"/>
              </w:rPr>
              <w:t>-</w:t>
            </w:r>
          </w:p>
        </w:tc>
      </w:tr>
      <w:tr w:rsidR="00D353C9" w:rsidTr="002036B3">
        <w:trPr>
          <w:trHeight w:val="312"/>
        </w:trPr>
        <w:tc>
          <w:tcPr>
            <w:tcW w:w="1810" w:type="dxa"/>
          </w:tcPr>
          <w:p w:rsidR="00D353C9" w:rsidRDefault="00D353C9" w:rsidP="00E70AD5">
            <w:pPr>
              <w:pStyle w:val="ListParagraph"/>
              <w:numPr>
                <w:ilvl w:val="0"/>
                <w:numId w:val="6"/>
              </w:numPr>
              <w:rPr>
                <w:b w:val="0"/>
                <w:sz w:val="24"/>
                <w:szCs w:val="24"/>
              </w:rPr>
            </w:pPr>
            <w:r>
              <w:rPr>
                <w:b w:val="0"/>
                <w:sz w:val="24"/>
                <w:szCs w:val="24"/>
              </w:rPr>
              <w:t>Credit</w:t>
            </w:r>
          </w:p>
        </w:tc>
        <w:tc>
          <w:tcPr>
            <w:tcW w:w="4945" w:type="dxa"/>
          </w:tcPr>
          <w:p w:rsidR="00D353C9" w:rsidRDefault="00D353C9" w:rsidP="00E70AD5">
            <w:pPr>
              <w:rPr>
                <w:b w:val="0"/>
                <w:sz w:val="24"/>
                <w:szCs w:val="24"/>
              </w:rPr>
            </w:pPr>
            <w:r w:rsidRPr="00D10F6D">
              <w:rPr>
                <w:b w:val="0"/>
                <w:sz w:val="24"/>
                <w:szCs w:val="24"/>
              </w:rPr>
              <w:t xml:space="preserve">Access to </w:t>
            </w:r>
            <w:r>
              <w:rPr>
                <w:b w:val="0"/>
                <w:sz w:val="24"/>
                <w:szCs w:val="24"/>
              </w:rPr>
              <w:t>credit service{ if Y</w:t>
            </w:r>
            <w:r w:rsidRPr="00D10F6D">
              <w:rPr>
                <w:b w:val="0"/>
                <w:sz w:val="24"/>
                <w:szCs w:val="24"/>
              </w:rPr>
              <w:t>es=1 / No=0}</w:t>
            </w:r>
          </w:p>
        </w:tc>
        <w:tc>
          <w:tcPr>
            <w:tcW w:w="1323" w:type="dxa"/>
          </w:tcPr>
          <w:p w:rsidR="00D353C9" w:rsidRDefault="00D353C9" w:rsidP="00E70AD5">
            <w:pPr>
              <w:rPr>
                <w:b w:val="0"/>
                <w:sz w:val="24"/>
                <w:szCs w:val="24"/>
              </w:rPr>
            </w:pPr>
            <w:r>
              <w:rPr>
                <w:b w:val="0"/>
                <w:sz w:val="24"/>
                <w:szCs w:val="24"/>
              </w:rPr>
              <w:t>Dummy</w:t>
            </w:r>
          </w:p>
        </w:tc>
        <w:tc>
          <w:tcPr>
            <w:tcW w:w="2002" w:type="dxa"/>
            <w:gridSpan w:val="2"/>
          </w:tcPr>
          <w:p w:rsidR="00D353C9" w:rsidRDefault="001202EB" w:rsidP="00E70AD5">
            <w:pPr>
              <w:jc w:val="center"/>
              <w:rPr>
                <w:sz w:val="24"/>
                <w:szCs w:val="24"/>
              </w:rPr>
            </w:pPr>
            <w:r>
              <w:rPr>
                <w:b w:val="0"/>
                <w:sz w:val="24"/>
                <w:szCs w:val="24"/>
              </w:rPr>
              <w:t>-</w:t>
            </w:r>
          </w:p>
        </w:tc>
      </w:tr>
      <w:tr w:rsidR="00D353C9" w:rsidTr="002036B3">
        <w:trPr>
          <w:trHeight w:val="312"/>
        </w:trPr>
        <w:tc>
          <w:tcPr>
            <w:tcW w:w="1810" w:type="dxa"/>
          </w:tcPr>
          <w:p w:rsidR="00D353C9" w:rsidRDefault="00D353C9" w:rsidP="00E70AD5">
            <w:pPr>
              <w:pStyle w:val="ListParagraph"/>
              <w:numPr>
                <w:ilvl w:val="0"/>
                <w:numId w:val="6"/>
              </w:numPr>
              <w:rPr>
                <w:b w:val="0"/>
                <w:sz w:val="24"/>
                <w:szCs w:val="24"/>
              </w:rPr>
            </w:pPr>
            <w:r>
              <w:rPr>
                <w:b w:val="0"/>
                <w:sz w:val="24"/>
                <w:szCs w:val="24"/>
              </w:rPr>
              <w:t>Distance</w:t>
            </w:r>
          </w:p>
        </w:tc>
        <w:tc>
          <w:tcPr>
            <w:tcW w:w="4945" w:type="dxa"/>
          </w:tcPr>
          <w:p w:rsidR="00D353C9" w:rsidRDefault="00D353C9" w:rsidP="00E70AD5">
            <w:pPr>
              <w:rPr>
                <w:b w:val="0"/>
                <w:sz w:val="24"/>
                <w:szCs w:val="24"/>
              </w:rPr>
            </w:pPr>
            <w:r>
              <w:rPr>
                <w:b w:val="0"/>
                <w:sz w:val="24"/>
                <w:szCs w:val="24"/>
              </w:rPr>
              <w:t>Distance of farm from home (in Times)</w:t>
            </w:r>
          </w:p>
        </w:tc>
        <w:tc>
          <w:tcPr>
            <w:tcW w:w="1323" w:type="dxa"/>
          </w:tcPr>
          <w:p w:rsidR="00D353C9" w:rsidRDefault="009477FF" w:rsidP="00E70AD5">
            <w:pPr>
              <w:jc w:val="center"/>
              <w:rPr>
                <w:b w:val="0"/>
                <w:sz w:val="24"/>
                <w:szCs w:val="24"/>
              </w:rPr>
            </w:pPr>
            <w:r>
              <w:rPr>
                <w:b w:val="0"/>
                <w:sz w:val="24"/>
                <w:szCs w:val="24"/>
              </w:rPr>
              <w:t>Continuous</w:t>
            </w:r>
          </w:p>
        </w:tc>
        <w:tc>
          <w:tcPr>
            <w:tcW w:w="2002" w:type="dxa"/>
            <w:gridSpan w:val="2"/>
          </w:tcPr>
          <w:p w:rsidR="00D353C9" w:rsidRDefault="00613FC7" w:rsidP="00E70AD5">
            <w:pPr>
              <w:jc w:val="center"/>
              <w:rPr>
                <w:sz w:val="24"/>
                <w:szCs w:val="24"/>
              </w:rPr>
            </w:pPr>
            <w:r>
              <w:rPr>
                <w:b w:val="0"/>
                <w:sz w:val="24"/>
                <w:szCs w:val="24"/>
              </w:rPr>
              <w:t>+</w:t>
            </w:r>
          </w:p>
        </w:tc>
      </w:tr>
      <w:tr w:rsidR="00D353C9" w:rsidTr="002036B3">
        <w:trPr>
          <w:trHeight w:val="312"/>
        </w:trPr>
        <w:tc>
          <w:tcPr>
            <w:tcW w:w="1810" w:type="dxa"/>
          </w:tcPr>
          <w:p w:rsidR="00D353C9" w:rsidRDefault="009477FF" w:rsidP="00E70AD5">
            <w:pPr>
              <w:pStyle w:val="ListParagraph"/>
              <w:numPr>
                <w:ilvl w:val="0"/>
                <w:numId w:val="6"/>
              </w:numPr>
              <w:rPr>
                <w:b w:val="0"/>
                <w:sz w:val="24"/>
                <w:szCs w:val="24"/>
              </w:rPr>
            </w:pPr>
            <w:r>
              <w:rPr>
                <w:b w:val="0"/>
                <w:sz w:val="24"/>
                <w:szCs w:val="24"/>
              </w:rPr>
              <w:t>S</w:t>
            </w:r>
            <w:r w:rsidR="00D353C9">
              <w:rPr>
                <w:b w:val="0"/>
                <w:sz w:val="24"/>
                <w:szCs w:val="24"/>
              </w:rPr>
              <w:t>mall business</w:t>
            </w:r>
          </w:p>
        </w:tc>
        <w:tc>
          <w:tcPr>
            <w:tcW w:w="4945" w:type="dxa"/>
            <w:vAlign w:val="center"/>
          </w:tcPr>
          <w:p w:rsidR="00D353C9" w:rsidRDefault="00D353C9" w:rsidP="00E70AD5">
            <w:pPr>
              <w:rPr>
                <w:b w:val="0"/>
                <w:sz w:val="24"/>
                <w:szCs w:val="24"/>
              </w:rPr>
            </w:pPr>
            <w:r>
              <w:rPr>
                <w:b w:val="0"/>
                <w:sz w:val="24"/>
                <w:szCs w:val="24"/>
              </w:rPr>
              <w:t>Involvement in small business { if Y</w:t>
            </w:r>
            <w:r w:rsidR="00E100E7">
              <w:rPr>
                <w:b w:val="0"/>
                <w:sz w:val="24"/>
                <w:szCs w:val="24"/>
              </w:rPr>
              <w:t xml:space="preserve">es=1 </w:t>
            </w:r>
            <w:r w:rsidRPr="00D10F6D">
              <w:rPr>
                <w:b w:val="0"/>
                <w:sz w:val="24"/>
                <w:szCs w:val="24"/>
              </w:rPr>
              <w:t>No=0}</w:t>
            </w:r>
          </w:p>
        </w:tc>
        <w:tc>
          <w:tcPr>
            <w:tcW w:w="1323" w:type="dxa"/>
          </w:tcPr>
          <w:p w:rsidR="00D353C9" w:rsidRDefault="009477FF" w:rsidP="00E70AD5">
            <w:pPr>
              <w:rPr>
                <w:b w:val="0"/>
                <w:sz w:val="24"/>
                <w:szCs w:val="24"/>
              </w:rPr>
            </w:pPr>
            <w:r>
              <w:rPr>
                <w:b w:val="0"/>
                <w:sz w:val="24"/>
                <w:szCs w:val="24"/>
              </w:rPr>
              <w:t>Dummy</w:t>
            </w:r>
          </w:p>
        </w:tc>
        <w:tc>
          <w:tcPr>
            <w:tcW w:w="2002" w:type="dxa"/>
            <w:gridSpan w:val="2"/>
          </w:tcPr>
          <w:p w:rsidR="00D353C9" w:rsidRDefault="00D353C9" w:rsidP="00E70AD5">
            <w:pPr>
              <w:jc w:val="center"/>
              <w:rPr>
                <w:sz w:val="24"/>
                <w:szCs w:val="24"/>
              </w:rPr>
            </w:pPr>
            <w:r>
              <w:rPr>
                <w:b w:val="0"/>
                <w:sz w:val="24"/>
                <w:szCs w:val="24"/>
              </w:rPr>
              <w:t>+</w:t>
            </w:r>
            <w:r w:rsidR="001202EB">
              <w:rPr>
                <w:b w:val="0"/>
                <w:sz w:val="24"/>
                <w:szCs w:val="24"/>
              </w:rPr>
              <w:t>/-</w:t>
            </w:r>
          </w:p>
        </w:tc>
      </w:tr>
      <w:tr w:rsidR="00D353C9" w:rsidTr="002036B3">
        <w:trPr>
          <w:trHeight w:val="818"/>
        </w:trPr>
        <w:tc>
          <w:tcPr>
            <w:tcW w:w="1810" w:type="dxa"/>
          </w:tcPr>
          <w:p w:rsidR="00D353C9" w:rsidRDefault="00D353C9" w:rsidP="00E70AD5">
            <w:pPr>
              <w:pStyle w:val="ListParagraph"/>
              <w:numPr>
                <w:ilvl w:val="0"/>
                <w:numId w:val="6"/>
              </w:numPr>
              <w:rPr>
                <w:b w:val="0"/>
                <w:sz w:val="24"/>
                <w:szCs w:val="24"/>
              </w:rPr>
            </w:pPr>
            <w:r>
              <w:rPr>
                <w:b w:val="0"/>
                <w:sz w:val="24"/>
                <w:szCs w:val="24"/>
              </w:rPr>
              <w:t>Family size</w:t>
            </w:r>
          </w:p>
        </w:tc>
        <w:tc>
          <w:tcPr>
            <w:tcW w:w="4945" w:type="dxa"/>
            <w:vAlign w:val="center"/>
          </w:tcPr>
          <w:p w:rsidR="00D353C9" w:rsidRDefault="00D353C9" w:rsidP="00E70AD5">
            <w:pPr>
              <w:rPr>
                <w:b w:val="0"/>
                <w:sz w:val="24"/>
                <w:szCs w:val="24"/>
              </w:rPr>
            </w:pPr>
            <w:r>
              <w:rPr>
                <w:b w:val="0"/>
                <w:sz w:val="24"/>
                <w:szCs w:val="24"/>
              </w:rPr>
              <w:t>The total numbers of family memb</w:t>
            </w:r>
            <w:r w:rsidR="0011575C">
              <w:rPr>
                <w:b w:val="0"/>
                <w:sz w:val="24"/>
                <w:szCs w:val="24"/>
              </w:rPr>
              <w:t xml:space="preserve">ers who live </w:t>
            </w:r>
            <w:r>
              <w:rPr>
                <w:b w:val="0"/>
                <w:sz w:val="24"/>
                <w:szCs w:val="24"/>
              </w:rPr>
              <w:t>together</w:t>
            </w:r>
          </w:p>
        </w:tc>
        <w:tc>
          <w:tcPr>
            <w:tcW w:w="1323" w:type="dxa"/>
          </w:tcPr>
          <w:p w:rsidR="00D353C9" w:rsidRDefault="009477FF" w:rsidP="00E70AD5">
            <w:pPr>
              <w:jc w:val="center"/>
              <w:rPr>
                <w:b w:val="0"/>
                <w:sz w:val="24"/>
                <w:szCs w:val="24"/>
              </w:rPr>
            </w:pPr>
            <w:r>
              <w:rPr>
                <w:b w:val="0"/>
                <w:sz w:val="24"/>
                <w:szCs w:val="24"/>
              </w:rPr>
              <w:t>Continuous</w:t>
            </w:r>
          </w:p>
        </w:tc>
        <w:tc>
          <w:tcPr>
            <w:tcW w:w="2002" w:type="dxa"/>
            <w:gridSpan w:val="2"/>
          </w:tcPr>
          <w:p w:rsidR="00D353C9" w:rsidRDefault="00613FC7" w:rsidP="00E70AD5">
            <w:pPr>
              <w:jc w:val="center"/>
              <w:rPr>
                <w:sz w:val="24"/>
                <w:szCs w:val="24"/>
              </w:rPr>
            </w:pPr>
            <w:r>
              <w:rPr>
                <w:b w:val="0"/>
                <w:sz w:val="24"/>
                <w:szCs w:val="24"/>
              </w:rPr>
              <w:t>-</w:t>
            </w:r>
          </w:p>
        </w:tc>
      </w:tr>
      <w:tr w:rsidR="00D353C9" w:rsidTr="002036B3">
        <w:trPr>
          <w:trHeight w:val="818"/>
        </w:trPr>
        <w:tc>
          <w:tcPr>
            <w:tcW w:w="1810" w:type="dxa"/>
          </w:tcPr>
          <w:p w:rsidR="00D353C9" w:rsidRDefault="00D353C9" w:rsidP="00E70AD5">
            <w:pPr>
              <w:pStyle w:val="ListParagraph"/>
              <w:numPr>
                <w:ilvl w:val="0"/>
                <w:numId w:val="6"/>
              </w:numPr>
              <w:rPr>
                <w:b w:val="0"/>
                <w:sz w:val="24"/>
                <w:szCs w:val="24"/>
              </w:rPr>
            </w:pPr>
            <w:r>
              <w:rPr>
                <w:b w:val="0"/>
                <w:sz w:val="24"/>
                <w:szCs w:val="24"/>
              </w:rPr>
              <w:t>Improved seed</w:t>
            </w:r>
          </w:p>
        </w:tc>
        <w:tc>
          <w:tcPr>
            <w:tcW w:w="4945" w:type="dxa"/>
            <w:vAlign w:val="center"/>
          </w:tcPr>
          <w:p w:rsidR="00D353C9" w:rsidRDefault="00D353C9" w:rsidP="00E70AD5">
            <w:pPr>
              <w:rPr>
                <w:b w:val="0"/>
                <w:sz w:val="24"/>
                <w:szCs w:val="24"/>
              </w:rPr>
            </w:pPr>
            <w:r>
              <w:rPr>
                <w:b w:val="0"/>
                <w:sz w:val="24"/>
                <w:szCs w:val="24"/>
              </w:rPr>
              <w:t>The improved seed of teff{if Yes=1/No=0}</w:t>
            </w:r>
          </w:p>
        </w:tc>
        <w:tc>
          <w:tcPr>
            <w:tcW w:w="1323" w:type="dxa"/>
          </w:tcPr>
          <w:p w:rsidR="00D353C9" w:rsidRDefault="009477FF" w:rsidP="00E70AD5">
            <w:pPr>
              <w:rPr>
                <w:b w:val="0"/>
                <w:sz w:val="24"/>
                <w:szCs w:val="24"/>
              </w:rPr>
            </w:pPr>
            <w:r>
              <w:rPr>
                <w:b w:val="0"/>
                <w:sz w:val="24"/>
                <w:szCs w:val="24"/>
              </w:rPr>
              <w:t>Dummy</w:t>
            </w:r>
          </w:p>
        </w:tc>
        <w:tc>
          <w:tcPr>
            <w:tcW w:w="2002" w:type="dxa"/>
            <w:gridSpan w:val="2"/>
          </w:tcPr>
          <w:p w:rsidR="00D353C9" w:rsidRDefault="001202EB" w:rsidP="00E70AD5">
            <w:pPr>
              <w:jc w:val="center"/>
              <w:rPr>
                <w:sz w:val="24"/>
                <w:szCs w:val="24"/>
              </w:rPr>
            </w:pPr>
            <w:r>
              <w:rPr>
                <w:b w:val="0"/>
                <w:sz w:val="24"/>
                <w:szCs w:val="24"/>
              </w:rPr>
              <w:t>-</w:t>
            </w:r>
          </w:p>
        </w:tc>
      </w:tr>
      <w:tr w:rsidR="00D353C9" w:rsidTr="002036B3">
        <w:trPr>
          <w:trHeight w:val="312"/>
        </w:trPr>
        <w:tc>
          <w:tcPr>
            <w:tcW w:w="1810" w:type="dxa"/>
          </w:tcPr>
          <w:p w:rsidR="00D353C9" w:rsidRDefault="002036B3" w:rsidP="00E70AD5">
            <w:pPr>
              <w:pStyle w:val="ListParagraph"/>
              <w:numPr>
                <w:ilvl w:val="0"/>
                <w:numId w:val="6"/>
              </w:numPr>
              <w:rPr>
                <w:b w:val="0"/>
                <w:sz w:val="24"/>
                <w:szCs w:val="24"/>
              </w:rPr>
            </w:pPr>
            <w:r>
              <w:rPr>
                <w:b w:val="0"/>
                <w:sz w:val="24"/>
                <w:szCs w:val="24"/>
              </w:rPr>
              <w:t>Agro ecological</w:t>
            </w:r>
          </w:p>
        </w:tc>
        <w:tc>
          <w:tcPr>
            <w:tcW w:w="4945" w:type="dxa"/>
            <w:vAlign w:val="center"/>
          </w:tcPr>
          <w:p w:rsidR="00D353C9" w:rsidRDefault="00D353C9" w:rsidP="002036B3">
            <w:pPr>
              <w:rPr>
                <w:b w:val="0"/>
                <w:sz w:val="24"/>
                <w:szCs w:val="24"/>
              </w:rPr>
            </w:pPr>
            <w:r>
              <w:rPr>
                <w:b w:val="0"/>
                <w:sz w:val="24"/>
                <w:szCs w:val="24"/>
              </w:rPr>
              <w:t xml:space="preserve">The </w:t>
            </w:r>
            <w:r w:rsidR="002036B3">
              <w:rPr>
                <w:b w:val="0"/>
                <w:sz w:val="24"/>
                <w:szCs w:val="24"/>
              </w:rPr>
              <w:t>agro ecology</w:t>
            </w:r>
            <w:r>
              <w:rPr>
                <w:b w:val="0"/>
                <w:sz w:val="24"/>
                <w:szCs w:val="24"/>
              </w:rPr>
              <w:t xml:space="preserve"> of farm households{ if weyina dega =1 and if koll=0} </w:t>
            </w:r>
          </w:p>
        </w:tc>
        <w:tc>
          <w:tcPr>
            <w:tcW w:w="1323" w:type="dxa"/>
          </w:tcPr>
          <w:p w:rsidR="00D353C9" w:rsidRDefault="009477FF" w:rsidP="00E70AD5">
            <w:pPr>
              <w:rPr>
                <w:b w:val="0"/>
                <w:sz w:val="24"/>
                <w:szCs w:val="24"/>
              </w:rPr>
            </w:pPr>
            <w:r>
              <w:rPr>
                <w:b w:val="0"/>
                <w:sz w:val="24"/>
                <w:szCs w:val="24"/>
              </w:rPr>
              <w:t>Dummy</w:t>
            </w:r>
          </w:p>
        </w:tc>
        <w:tc>
          <w:tcPr>
            <w:tcW w:w="2002" w:type="dxa"/>
            <w:gridSpan w:val="2"/>
          </w:tcPr>
          <w:p w:rsidR="00D353C9" w:rsidRDefault="00D353C9" w:rsidP="00E70AD5">
            <w:pPr>
              <w:jc w:val="center"/>
              <w:rPr>
                <w:sz w:val="24"/>
                <w:szCs w:val="24"/>
              </w:rPr>
            </w:pPr>
            <w:r>
              <w:rPr>
                <w:b w:val="0"/>
                <w:sz w:val="24"/>
                <w:szCs w:val="24"/>
              </w:rPr>
              <w:t>-</w:t>
            </w:r>
            <w:r w:rsidR="00613FC7">
              <w:rPr>
                <w:b w:val="0"/>
                <w:sz w:val="24"/>
                <w:szCs w:val="24"/>
              </w:rPr>
              <w:t>/+</w:t>
            </w:r>
          </w:p>
        </w:tc>
      </w:tr>
    </w:tbl>
    <w:p w:rsidR="009E06D2" w:rsidRDefault="009E06D2" w:rsidP="00E57521"/>
    <w:p w:rsidR="008E1E9B" w:rsidRPr="00F837AA" w:rsidRDefault="008E1E9B" w:rsidP="002B6BAD">
      <w:pPr>
        <w:pStyle w:val="ListParagraph"/>
        <w:numPr>
          <w:ilvl w:val="1"/>
          <w:numId w:val="28"/>
        </w:numPr>
        <w:outlineLvl w:val="1"/>
        <w:rPr>
          <w:rFonts w:ascii="Times New Roman" w:hAnsi="Times New Roman" w:cs="Times New Roman"/>
          <w:b/>
          <w:sz w:val="32"/>
          <w:szCs w:val="32"/>
        </w:rPr>
      </w:pPr>
      <w:bookmarkStart w:id="88" w:name="_Toc45022073"/>
      <w:r w:rsidRPr="00F837AA">
        <w:rPr>
          <w:rFonts w:ascii="Times New Roman" w:hAnsi="Times New Roman" w:cs="Times New Roman"/>
          <w:b/>
          <w:sz w:val="32"/>
          <w:szCs w:val="32"/>
        </w:rPr>
        <w:t>Ethical consideration</w:t>
      </w:r>
      <w:bookmarkEnd w:id="88"/>
      <w:r w:rsidRPr="00F837AA">
        <w:rPr>
          <w:rFonts w:ascii="Times New Roman" w:hAnsi="Times New Roman" w:cs="Times New Roman"/>
          <w:b/>
          <w:sz w:val="32"/>
          <w:szCs w:val="32"/>
        </w:rPr>
        <w:t xml:space="preserve"> </w:t>
      </w:r>
    </w:p>
    <w:p w:rsidR="008E1E9B" w:rsidRPr="00C51E8F" w:rsidRDefault="00CA0B6D" w:rsidP="00C51E8F">
      <w:pPr>
        <w:spacing w:line="360" w:lineRule="auto"/>
        <w:jc w:val="both"/>
        <w:rPr>
          <w:rFonts w:ascii="Times New Roman" w:hAnsi="Times New Roman" w:cs="Times New Roman"/>
          <w:sz w:val="24"/>
          <w:szCs w:val="24"/>
        </w:rPr>
      </w:pPr>
      <w:r w:rsidRPr="00C51E8F">
        <w:rPr>
          <w:rFonts w:ascii="Times New Roman" w:hAnsi="Times New Roman" w:cs="Times New Roman"/>
          <w:sz w:val="24"/>
          <w:szCs w:val="24"/>
        </w:rPr>
        <w:t xml:space="preserve">Johnes and </w:t>
      </w:r>
      <w:proofErr w:type="gramStart"/>
      <w:r w:rsidRPr="00C51E8F">
        <w:rPr>
          <w:rFonts w:ascii="Times New Roman" w:hAnsi="Times New Roman" w:cs="Times New Roman"/>
          <w:sz w:val="24"/>
          <w:szCs w:val="24"/>
        </w:rPr>
        <w:t>phillip</w:t>
      </w:r>
      <w:proofErr w:type="gramEnd"/>
      <w:r w:rsidRPr="00C51E8F">
        <w:rPr>
          <w:rFonts w:ascii="Times New Roman" w:hAnsi="Times New Roman" w:cs="Times New Roman"/>
          <w:sz w:val="24"/>
          <w:szCs w:val="24"/>
        </w:rPr>
        <w:t xml:space="preserve"> (2012) noted that et</w:t>
      </w:r>
      <w:r w:rsidR="00D21089">
        <w:rPr>
          <w:rFonts w:ascii="Times New Roman" w:hAnsi="Times New Roman" w:cs="Times New Roman"/>
          <w:sz w:val="24"/>
          <w:szCs w:val="24"/>
        </w:rPr>
        <w:t>hical issues which occur during</w:t>
      </w:r>
      <w:r w:rsidR="001D2A26">
        <w:rPr>
          <w:rFonts w:ascii="Times New Roman" w:hAnsi="Times New Roman" w:cs="Times New Roman"/>
          <w:sz w:val="24"/>
          <w:szCs w:val="24"/>
        </w:rPr>
        <w:t xml:space="preserve"> a field work </w:t>
      </w:r>
      <w:r w:rsidRPr="00C51E8F">
        <w:rPr>
          <w:rFonts w:ascii="Times New Roman" w:hAnsi="Times New Roman" w:cs="Times New Roman"/>
          <w:sz w:val="24"/>
          <w:szCs w:val="24"/>
        </w:rPr>
        <w:t xml:space="preserve">are complex. However, the suggested unintended harm on the participants can be reduced by the following appropriate ethical principles.  A way of solving this potential problem is by having a clear </w:t>
      </w:r>
      <w:r w:rsidRPr="00C51E8F">
        <w:rPr>
          <w:rFonts w:ascii="Times New Roman" w:hAnsi="Times New Roman" w:cs="Times New Roman"/>
          <w:sz w:val="24"/>
          <w:szCs w:val="24"/>
        </w:rPr>
        <w:lastRenderedPageBreak/>
        <w:t xml:space="preserve">understanding of how to conduct fieldwork.  Therefore, the study started its operation after official letter is issued by Ambo University, Economics Department. The researcher took the latter to secure approval of concerned administrative structures </w:t>
      </w:r>
      <w:r w:rsidR="00C51E8F" w:rsidRPr="00C51E8F">
        <w:rPr>
          <w:rFonts w:ascii="Times New Roman" w:hAnsi="Times New Roman" w:cs="Times New Roman"/>
          <w:sz w:val="24"/>
          <w:szCs w:val="24"/>
        </w:rPr>
        <w:t xml:space="preserve">and the research participant during fieldwork. However, where the letter seems unlikely to function oral informed consents were made with the </w:t>
      </w:r>
      <w:r w:rsidR="00F72F09" w:rsidRPr="00C51E8F">
        <w:rPr>
          <w:rFonts w:ascii="Times New Roman" w:hAnsi="Times New Roman" w:cs="Times New Roman"/>
          <w:sz w:val="24"/>
          <w:szCs w:val="24"/>
        </w:rPr>
        <w:t>respondents prior</w:t>
      </w:r>
      <w:r w:rsidR="00C51E8F" w:rsidRPr="00C51E8F">
        <w:rPr>
          <w:rFonts w:ascii="Times New Roman" w:hAnsi="Times New Roman" w:cs="Times New Roman"/>
          <w:sz w:val="24"/>
          <w:szCs w:val="24"/>
        </w:rPr>
        <w:t xml:space="preserve"> to </w:t>
      </w:r>
      <w:r w:rsidR="00F72F09" w:rsidRPr="00C51E8F">
        <w:rPr>
          <w:rFonts w:ascii="Times New Roman" w:hAnsi="Times New Roman" w:cs="Times New Roman"/>
          <w:sz w:val="24"/>
          <w:szCs w:val="24"/>
        </w:rPr>
        <w:t>undertaking the</w:t>
      </w:r>
      <w:r w:rsidR="00C51E8F" w:rsidRPr="00C51E8F">
        <w:rPr>
          <w:rFonts w:ascii="Times New Roman" w:hAnsi="Times New Roman" w:cs="Times New Roman"/>
          <w:sz w:val="24"/>
          <w:szCs w:val="24"/>
        </w:rPr>
        <w:t xml:space="preserve"> main research task. This was done </w:t>
      </w:r>
      <w:r w:rsidR="00F72F09">
        <w:rPr>
          <w:rFonts w:ascii="Times New Roman" w:hAnsi="Times New Roman" w:cs="Times New Roman"/>
          <w:sz w:val="24"/>
          <w:szCs w:val="24"/>
        </w:rPr>
        <w:t xml:space="preserve">in the line </w:t>
      </w:r>
      <w:r w:rsidR="00C51E8F" w:rsidRPr="00C51E8F">
        <w:rPr>
          <w:rFonts w:ascii="Times New Roman" w:hAnsi="Times New Roman" w:cs="Times New Roman"/>
          <w:sz w:val="24"/>
          <w:szCs w:val="24"/>
        </w:rPr>
        <w:t>with negotiating that the study was free of any harm on the respondents or discussants. Intensive report was made with respondents before any data</w:t>
      </w:r>
      <w:r w:rsidR="00F72F09">
        <w:rPr>
          <w:rFonts w:ascii="Times New Roman" w:hAnsi="Times New Roman" w:cs="Times New Roman"/>
          <w:sz w:val="24"/>
          <w:szCs w:val="24"/>
        </w:rPr>
        <w:t xml:space="preserve"> collection tasks. Respondents </w:t>
      </w:r>
      <w:r w:rsidR="00C51E8F" w:rsidRPr="00C51E8F">
        <w:rPr>
          <w:rFonts w:ascii="Times New Roman" w:hAnsi="Times New Roman" w:cs="Times New Roman"/>
          <w:sz w:val="24"/>
          <w:szCs w:val="24"/>
        </w:rPr>
        <w:t xml:space="preserve">were convinced that the data serve only academic purpose and have no effect </w:t>
      </w:r>
      <w:r w:rsidR="00F72F09">
        <w:rPr>
          <w:rFonts w:ascii="Times New Roman" w:hAnsi="Times New Roman" w:cs="Times New Roman"/>
          <w:sz w:val="24"/>
          <w:szCs w:val="24"/>
        </w:rPr>
        <w:t xml:space="preserve">on them. Above all respondents </w:t>
      </w:r>
      <w:r w:rsidR="00C51E8F" w:rsidRPr="00C51E8F">
        <w:rPr>
          <w:rFonts w:ascii="Times New Roman" w:hAnsi="Times New Roman" w:cs="Times New Roman"/>
          <w:sz w:val="24"/>
          <w:szCs w:val="24"/>
        </w:rPr>
        <w:t xml:space="preserve">were assured on the bases of their confidentiality.  No names of respondents were disclosed in any data analysis.  </w:t>
      </w:r>
    </w:p>
    <w:p w:rsidR="008E1E9B" w:rsidRDefault="00640254" w:rsidP="00640254">
      <w:pPr>
        <w:tabs>
          <w:tab w:val="left" w:pos="3150"/>
        </w:tabs>
      </w:pPr>
      <w:r>
        <w:tab/>
      </w:r>
    </w:p>
    <w:p w:rsidR="00345AE6" w:rsidRDefault="00345AE6" w:rsidP="00665BA9"/>
    <w:p w:rsidR="00345AE6" w:rsidRDefault="00345AE6" w:rsidP="00665BA9"/>
    <w:p w:rsidR="00345AE6" w:rsidRDefault="00345AE6" w:rsidP="00665BA9"/>
    <w:p w:rsidR="00B61067" w:rsidRDefault="00B61067" w:rsidP="00665BA9"/>
    <w:p w:rsidR="00345AE6" w:rsidRDefault="00345AE6" w:rsidP="00665BA9"/>
    <w:p w:rsidR="00345AE6" w:rsidRDefault="00345AE6" w:rsidP="00665BA9"/>
    <w:p w:rsidR="0030155D" w:rsidRDefault="0030155D" w:rsidP="0030155D">
      <w:pPr>
        <w:pStyle w:val="Heading1"/>
        <w:rPr>
          <w:rFonts w:asciiTheme="minorHAnsi" w:eastAsiaTheme="minorEastAsia" w:hAnsiTheme="minorHAnsi" w:cstheme="minorBidi"/>
          <w:b w:val="0"/>
          <w:bCs w:val="0"/>
          <w:color w:val="auto"/>
          <w:sz w:val="22"/>
          <w:szCs w:val="22"/>
        </w:rPr>
      </w:pPr>
      <w:bookmarkStart w:id="89" w:name="_Toc506936516"/>
    </w:p>
    <w:p w:rsidR="0030155D" w:rsidRPr="0030155D" w:rsidRDefault="0030155D" w:rsidP="0030155D"/>
    <w:bookmarkEnd w:id="89"/>
    <w:p w:rsidR="0030155D" w:rsidRDefault="0030155D" w:rsidP="00102833">
      <w:pPr>
        <w:spacing w:after="120" w:line="360" w:lineRule="auto"/>
        <w:jc w:val="both"/>
        <w:rPr>
          <w:rFonts w:ascii="Times New Roman" w:eastAsia="Times New Roman" w:hAnsi="Times New Roman" w:cs="Times New Roman"/>
          <w:color w:val="000000"/>
          <w:sz w:val="24"/>
        </w:rPr>
      </w:pPr>
    </w:p>
    <w:p w:rsidR="0046320F" w:rsidRDefault="0046320F" w:rsidP="00102833">
      <w:pPr>
        <w:spacing w:after="120" w:line="360" w:lineRule="auto"/>
        <w:jc w:val="both"/>
        <w:rPr>
          <w:rFonts w:ascii="Times New Roman" w:eastAsia="Times New Roman" w:hAnsi="Times New Roman" w:cs="Times New Roman"/>
          <w:color w:val="000000"/>
          <w:sz w:val="24"/>
        </w:rPr>
      </w:pPr>
    </w:p>
    <w:p w:rsidR="0030155D" w:rsidRDefault="0030155D" w:rsidP="00102833">
      <w:pPr>
        <w:spacing w:after="120" w:line="360" w:lineRule="auto"/>
        <w:jc w:val="both"/>
        <w:rPr>
          <w:rFonts w:ascii="Times New Roman" w:eastAsia="Times New Roman" w:hAnsi="Times New Roman" w:cs="Times New Roman"/>
          <w:color w:val="000000"/>
          <w:sz w:val="24"/>
        </w:rPr>
      </w:pPr>
    </w:p>
    <w:p w:rsidR="0030155D" w:rsidRDefault="0030155D" w:rsidP="00102833">
      <w:pPr>
        <w:spacing w:after="120" w:line="360" w:lineRule="auto"/>
        <w:jc w:val="both"/>
        <w:rPr>
          <w:rFonts w:ascii="Times New Roman" w:eastAsia="Times New Roman" w:hAnsi="Times New Roman" w:cs="Times New Roman"/>
          <w:color w:val="000000"/>
          <w:sz w:val="24"/>
        </w:rPr>
      </w:pPr>
    </w:p>
    <w:p w:rsidR="009E76A0" w:rsidRDefault="009E76A0" w:rsidP="00102833">
      <w:pPr>
        <w:spacing w:after="120" w:line="360" w:lineRule="auto"/>
        <w:jc w:val="both"/>
        <w:rPr>
          <w:rFonts w:ascii="Times New Roman" w:eastAsia="Times New Roman" w:hAnsi="Times New Roman" w:cs="Times New Roman"/>
          <w:color w:val="000000"/>
          <w:sz w:val="24"/>
        </w:rPr>
      </w:pPr>
    </w:p>
    <w:p w:rsidR="009E76A0" w:rsidRDefault="009E76A0" w:rsidP="00102833">
      <w:pPr>
        <w:spacing w:after="120" w:line="360" w:lineRule="auto"/>
        <w:jc w:val="both"/>
        <w:rPr>
          <w:rFonts w:ascii="Times New Roman" w:eastAsia="Times New Roman" w:hAnsi="Times New Roman" w:cs="Times New Roman"/>
          <w:color w:val="000000"/>
          <w:sz w:val="24"/>
        </w:rPr>
      </w:pPr>
    </w:p>
    <w:p w:rsidR="009E76A0" w:rsidRDefault="009E76A0" w:rsidP="00102833">
      <w:pPr>
        <w:spacing w:after="120" w:line="360" w:lineRule="auto"/>
        <w:jc w:val="both"/>
        <w:rPr>
          <w:rFonts w:ascii="Times New Roman" w:eastAsia="Times New Roman" w:hAnsi="Times New Roman" w:cs="Times New Roman"/>
          <w:color w:val="000000"/>
          <w:sz w:val="24"/>
        </w:rPr>
      </w:pPr>
    </w:p>
    <w:p w:rsidR="0030155D" w:rsidRPr="00627393" w:rsidRDefault="00F53282" w:rsidP="0030155D">
      <w:pPr>
        <w:pStyle w:val="ListParagraph"/>
        <w:numPr>
          <w:ilvl w:val="0"/>
          <w:numId w:val="28"/>
        </w:numPr>
        <w:spacing w:after="120" w:line="360" w:lineRule="auto"/>
        <w:jc w:val="center"/>
        <w:outlineLvl w:val="0"/>
        <w:rPr>
          <w:rFonts w:ascii="Times New Roman" w:eastAsia="Times New Roman" w:hAnsi="Times New Roman" w:cs="Times New Roman"/>
          <w:b/>
          <w:color w:val="000000"/>
          <w:sz w:val="36"/>
          <w:szCs w:val="36"/>
        </w:rPr>
      </w:pPr>
      <w:bookmarkStart w:id="90" w:name="_Toc45022074"/>
      <w:r w:rsidRPr="00627393">
        <w:rPr>
          <w:rFonts w:ascii="Times New Roman" w:eastAsia="Times New Roman" w:hAnsi="Times New Roman" w:cs="Times New Roman"/>
          <w:b/>
          <w:color w:val="000000"/>
          <w:sz w:val="36"/>
          <w:szCs w:val="36"/>
        </w:rPr>
        <w:lastRenderedPageBreak/>
        <w:t>RESULT AND DISCUSSION</w:t>
      </w:r>
      <w:bookmarkEnd w:id="90"/>
    </w:p>
    <w:p w:rsidR="00406BCE" w:rsidRDefault="00102833" w:rsidP="007C34EA">
      <w:pPr>
        <w:spacing w:after="120" w:line="360" w:lineRule="auto"/>
        <w:jc w:val="both"/>
        <w:rPr>
          <w:rFonts w:ascii="Times New Roman" w:eastAsia="Batang" w:hAnsi="Times New Roman" w:cs="Times New Roman"/>
          <w:color w:val="0C0C0C"/>
          <w:sz w:val="24"/>
        </w:rPr>
      </w:pPr>
      <w:r w:rsidRPr="00102833">
        <w:rPr>
          <w:rFonts w:ascii="Times New Roman" w:eastAsia="Times New Roman" w:hAnsi="Times New Roman" w:cs="Times New Roman"/>
          <w:color w:val="000000"/>
          <w:sz w:val="24"/>
        </w:rPr>
        <w:t>This chapter presents the result of both descriptive and econometric analysis in two sections. In the first section, descriptive analysis of household characteristics is presented whereas the subsequent section presents discussion of econometric model (frontier model).</w:t>
      </w:r>
      <w:r w:rsidR="007C34EA">
        <w:rPr>
          <w:rFonts w:ascii="Times New Roman" w:eastAsia="Batang" w:hAnsi="Times New Roman" w:cs="Times New Roman"/>
          <w:color w:val="0C0C0C"/>
          <w:sz w:val="24"/>
        </w:rPr>
        <w:t xml:space="preserve"> </w:t>
      </w:r>
    </w:p>
    <w:p w:rsidR="007C34EA" w:rsidRPr="00627393" w:rsidRDefault="00406BCE" w:rsidP="00406BCE">
      <w:pPr>
        <w:pStyle w:val="Heading2"/>
        <w:rPr>
          <w:rFonts w:ascii="Times New Roman" w:eastAsia="Batang" w:hAnsi="Times New Roman" w:cs="Times New Roman"/>
          <w:color w:val="0C0C0C"/>
          <w:sz w:val="32"/>
          <w:szCs w:val="32"/>
        </w:rPr>
      </w:pPr>
      <w:bookmarkStart w:id="91" w:name="_Toc45022075"/>
      <w:r w:rsidRPr="00627393">
        <w:rPr>
          <w:rFonts w:ascii="Times New Roman" w:eastAsia="Batang" w:hAnsi="Times New Roman" w:cs="Times New Roman"/>
          <w:color w:val="0C0C0C"/>
          <w:sz w:val="32"/>
          <w:szCs w:val="32"/>
        </w:rPr>
        <w:t xml:space="preserve">4.1. </w:t>
      </w:r>
      <w:r w:rsidR="007C34EA" w:rsidRPr="00627393">
        <w:rPr>
          <w:rFonts w:ascii="Times New Roman" w:eastAsia="Batang" w:hAnsi="Times New Roman" w:cs="Times New Roman"/>
          <w:color w:val="0C0C0C"/>
          <w:sz w:val="32"/>
          <w:szCs w:val="32"/>
        </w:rPr>
        <w:t>Descriptive statistics</w:t>
      </w:r>
      <w:bookmarkEnd w:id="91"/>
      <w:r w:rsidR="007C34EA" w:rsidRPr="00627393">
        <w:rPr>
          <w:rFonts w:ascii="Times New Roman" w:eastAsia="Batang" w:hAnsi="Times New Roman" w:cs="Times New Roman"/>
          <w:color w:val="0C0C0C"/>
          <w:sz w:val="32"/>
          <w:szCs w:val="32"/>
        </w:rPr>
        <w:t xml:space="preserve"> </w:t>
      </w:r>
    </w:p>
    <w:p w:rsidR="009C3719" w:rsidRDefault="00102833" w:rsidP="00406BCE">
      <w:pPr>
        <w:spacing w:after="120" w:line="360" w:lineRule="auto"/>
        <w:jc w:val="both"/>
        <w:rPr>
          <w:rFonts w:ascii="Times New Roman" w:eastAsia="Times New Roman" w:hAnsi="Times New Roman" w:cs="Times New Roman"/>
          <w:color w:val="000000"/>
          <w:sz w:val="24"/>
        </w:rPr>
      </w:pPr>
      <w:r w:rsidRPr="00102833">
        <w:rPr>
          <w:rFonts w:ascii="Times New Roman" w:eastAsia="Batang" w:hAnsi="Times New Roman" w:cs="Times New Roman"/>
          <w:color w:val="0C0C0C"/>
          <w:sz w:val="24"/>
        </w:rPr>
        <w:t>This section presents the result of descriptive analysis for the smallholder Teff farmers in Ambo district. It describes Teff farmer in the study area, in terms of their, demographic, socio economic and agronomic input requirement for Teff production per hectare and amount of output harvested per hectare and also per Teff of land.</w:t>
      </w:r>
    </w:p>
    <w:p w:rsidR="00406BCE" w:rsidRPr="009C3719" w:rsidRDefault="009C3719" w:rsidP="009C3719">
      <w:pPr>
        <w:pStyle w:val="Heading3"/>
        <w:rPr>
          <w:rFonts w:ascii="Times New Roman" w:eastAsia="Times New Roman" w:hAnsi="Times New Roman" w:cs="Times New Roman"/>
          <w:color w:val="000000"/>
          <w:sz w:val="24"/>
        </w:rPr>
      </w:pPr>
      <w:bookmarkStart w:id="92" w:name="_Toc45022076"/>
      <w:r w:rsidRPr="009C3719">
        <w:rPr>
          <w:rFonts w:ascii="Times New Roman" w:eastAsia="Times New Roman" w:hAnsi="Times New Roman" w:cs="Times New Roman"/>
          <w:color w:val="000000"/>
          <w:sz w:val="24"/>
        </w:rPr>
        <w:t xml:space="preserve">4.1.1. </w:t>
      </w:r>
      <w:r w:rsidR="00406BCE" w:rsidRPr="009C3719">
        <w:rPr>
          <w:rFonts w:ascii="Times New Roman" w:eastAsia="Batang" w:hAnsi="Times New Roman" w:cs="Times New Roman"/>
          <w:color w:val="0C0C0C"/>
          <w:sz w:val="24"/>
        </w:rPr>
        <w:t>Demographic characteristics of the household heads</w:t>
      </w:r>
      <w:bookmarkEnd w:id="92"/>
    </w:p>
    <w:p w:rsidR="00102833" w:rsidRPr="00102833" w:rsidRDefault="00102833" w:rsidP="00102833">
      <w:pPr>
        <w:spacing w:after="120" w:line="360" w:lineRule="auto"/>
        <w:jc w:val="both"/>
        <w:rPr>
          <w:rFonts w:ascii="Times New Roman" w:eastAsia="Batang" w:hAnsi="Times New Roman" w:cs="Times New Roman"/>
          <w:color w:val="0C0C0C"/>
          <w:sz w:val="24"/>
        </w:rPr>
      </w:pPr>
      <w:r w:rsidRPr="00102833">
        <w:rPr>
          <w:rFonts w:ascii="Times New Roman" w:eastAsia="Batang" w:hAnsi="Times New Roman" w:cs="Times New Roman"/>
          <w:b/>
          <w:color w:val="0C0C0C"/>
          <w:sz w:val="24"/>
        </w:rPr>
        <w:t xml:space="preserve">Age of household head: </w:t>
      </w:r>
      <w:r w:rsidRPr="00102833">
        <w:rPr>
          <w:rFonts w:ascii="Times New Roman" w:eastAsia="Batang" w:hAnsi="Times New Roman" w:cs="Times New Roman"/>
          <w:color w:val="0C0C0C"/>
          <w:sz w:val="24"/>
        </w:rPr>
        <w:t>is one of the important factors which determine the management experience of the farmer. In the study area, the average range of the sample household heads was 45.19 years old. Their age ranged from 20 to 80 years with standard deviation 14.7. The survey result showed that farmers in the most productive age are actively engaged in Teff production.</w:t>
      </w:r>
    </w:p>
    <w:p w:rsidR="00102833" w:rsidRPr="00102833" w:rsidRDefault="00102833" w:rsidP="00102833">
      <w:pPr>
        <w:spacing w:after="120" w:line="360" w:lineRule="auto"/>
        <w:jc w:val="both"/>
        <w:rPr>
          <w:rFonts w:ascii="Times New Roman" w:eastAsia="Batang" w:hAnsi="Times New Roman" w:cs="Times New Roman"/>
          <w:color w:val="0C0C0C"/>
          <w:sz w:val="24"/>
        </w:rPr>
      </w:pPr>
      <w:r w:rsidRPr="00102833">
        <w:rPr>
          <w:rFonts w:ascii="Times New Roman" w:eastAsia="Batang" w:hAnsi="Times New Roman" w:cs="Times New Roman"/>
          <w:b/>
          <w:color w:val="0C0C0C"/>
          <w:sz w:val="24"/>
        </w:rPr>
        <w:t xml:space="preserve">Total family size: </w:t>
      </w:r>
      <w:r w:rsidRPr="00102833">
        <w:rPr>
          <w:rFonts w:ascii="Times New Roman" w:eastAsia="Batang" w:hAnsi="Times New Roman" w:cs="Times New Roman"/>
          <w:color w:val="0C0C0C"/>
          <w:sz w:val="24"/>
        </w:rPr>
        <w:t xml:space="preserve">The total numbers of individuals within the household determine the availability of labor power needed in the farm production. Family labor plays an important part in the success of small scale farming practices in that the farmers does not need to  spend too much money in labor costs. In the study area, average household size for the sample farmers was about </w:t>
      </w:r>
      <w:r w:rsidRPr="00102833">
        <w:rPr>
          <w:rFonts w:ascii="Times New Roman" w:eastAsia="Batang" w:hAnsi="Times New Roman" w:cs="Times New Roman"/>
          <w:sz w:val="24"/>
        </w:rPr>
        <w:t xml:space="preserve">6.7 adult equivalents </w:t>
      </w:r>
      <w:r w:rsidRPr="00102833">
        <w:rPr>
          <w:rFonts w:ascii="Times New Roman" w:eastAsia="Batang" w:hAnsi="Times New Roman" w:cs="Times New Roman"/>
          <w:color w:val="0C0C0C"/>
          <w:sz w:val="24"/>
        </w:rPr>
        <w:t xml:space="preserve">per household. The </w:t>
      </w:r>
      <w:r w:rsidR="00F63773">
        <w:rPr>
          <w:rFonts w:ascii="Times New Roman" w:eastAsia="Batang" w:hAnsi="Times New Roman" w:cs="Times New Roman"/>
          <w:color w:val="0C0C0C"/>
          <w:sz w:val="24"/>
        </w:rPr>
        <w:t>maximum</w:t>
      </w:r>
      <w:r w:rsidRPr="00102833">
        <w:rPr>
          <w:rFonts w:ascii="Times New Roman" w:eastAsia="Batang" w:hAnsi="Times New Roman" w:cs="Times New Roman"/>
          <w:color w:val="0C0C0C"/>
          <w:sz w:val="24"/>
        </w:rPr>
        <w:t xml:space="preserve"> household size was being 13 while the </w:t>
      </w:r>
      <w:r w:rsidR="00F63773">
        <w:rPr>
          <w:rFonts w:ascii="Times New Roman" w:eastAsia="Batang" w:hAnsi="Times New Roman" w:cs="Times New Roman"/>
          <w:color w:val="0C0C0C"/>
          <w:sz w:val="24"/>
        </w:rPr>
        <w:t>minimum</w:t>
      </w:r>
      <w:r w:rsidRPr="00102833">
        <w:rPr>
          <w:rFonts w:ascii="Times New Roman" w:eastAsia="Batang" w:hAnsi="Times New Roman" w:cs="Times New Roman"/>
          <w:color w:val="0C0C0C"/>
          <w:sz w:val="24"/>
        </w:rPr>
        <w:t xml:space="preserve"> size was 1 adult equivalent per household with standard deviation 2.9.</w:t>
      </w:r>
    </w:p>
    <w:p w:rsidR="00102833" w:rsidRPr="00102833" w:rsidRDefault="00102833" w:rsidP="00102833">
      <w:pPr>
        <w:spacing w:after="120" w:line="360" w:lineRule="auto"/>
        <w:jc w:val="both"/>
        <w:rPr>
          <w:rFonts w:ascii="Times New Roman" w:eastAsia="Calibri" w:hAnsi="Times New Roman" w:cs="Times New Roman"/>
          <w:sz w:val="24"/>
        </w:rPr>
      </w:pPr>
      <w:r w:rsidRPr="00102833">
        <w:rPr>
          <w:rFonts w:ascii="Times New Roman" w:eastAsia="Batang" w:hAnsi="Times New Roman" w:cs="Times New Roman"/>
          <w:b/>
          <w:color w:val="0C0C0C"/>
          <w:sz w:val="24"/>
        </w:rPr>
        <w:t>Sex of the respondent</w:t>
      </w:r>
      <w:r w:rsidRPr="00102833">
        <w:rPr>
          <w:rFonts w:ascii="Times New Roman" w:eastAsia="Batang" w:hAnsi="Times New Roman" w:cs="Times New Roman"/>
          <w:color w:val="0C0C0C"/>
          <w:sz w:val="24"/>
        </w:rPr>
        <w:t xml:space="preserve">: </w:t>
      </w:r>
      <w:r w:rsidRPr="00102833">
        <w:rPr>
          <w:rFonts w:ascii="Times New Roman" w:eastAsia="Calibri" w:hAnsi="Times New Roman" w:cs="Times New Roman"/>
          <w:sz w:val="24"/>
        </w:rPr>
        <w:t>As indicated in table below, about 7.49% of farm household heads are female, whereas, male household head constitute 92.51%. This implies that the majority of the farming communities in the study area are headed by males. It is understood that female headed households face greater challenges in the agricultural production and marketing compared with their male headed counterparts. This is due to the fact that female household heads in the rural Ethiopia hold various tasks including collecting of fire wood from the field, fetching water, childrearing and household management obligations.</w:t>
      </w:r>
    </w:p>
    <w:p w:rsidR="00102833" w:rsidRPr="00102833" w:rsidRDefault="00102833" w:rsidP="00102833">
      <w:pPr>
        <w:spacing w:after="120" w:line="360" w:lineRule="auto"/>
        <w:jc w:val="both"/>
        <w:rPr>
          <w:rFonts w:ascii="Times New Roman" w:eastAsia="Batang" w:hAnsi="Times New Roman" w:cs="Times New Roman"/>
          <w:color w:val="0C0C0C"/>
          <w:sz w:val="24"/>
        </w:rPr>
      </w:pPr>
      <w:r w:rsidRPr="00102833">
        <w:rPr>
          <w:rFonts w:ascii="Times New Roman" w:eastAsia="Batang" w:hAnsi="Times New Roman" w:cs="Times New Roman"/>
          <w:b/>
          <w:color w:val="0C0C0C"/>
          <w:sz w:val="24"/>
        </w:rPr>
        <w:t xml:space="preserve">Education level of household head: </w:t>
      </w:r>
      <w:r w:rsidRPr="00102833">
        <w:rPr>
          <w:rFonts w:ascii="Times New Roman" w:eastAsia="Batang" w:hAnsi="Times New Roman" w:cs="Times New Roman"/>
          <w:color w:val="0C0C0C"/>
          <w:sz w:val="24"/>
        </w:rPr>
        <w:t xml:space="preserve">Education has the power to increase the management ability of farmers in decision making (Getahun, 2014). In the study area, the average years of </w:t>
      </w:r>
      <w:r w:rsidRPr="00102833">
        <w:rPr>
          <w:rFonts w:ascii="Times New Roman" w:eastAsia="Batang" w:hAnsi="Times New Roman" w:cs="Times New Roman"/>
          <w:color w:val="0C0C0C"/>
          <w:sz w:val="24"/>
        </w:rPr>
        <w:lastRenderedPageBreak/>
        <w:t>formal schooling of sample farmers were found to be 3.1 years that ranges from no formal years of schooling to 13 years of schooling and standard deviation of 3.8 years a</w:t>
      </w:r>
      <w:r w:rsidR="0019629F">
        <w:rPr>
          <w:rFonts w:ascii="Times New Roman" w:eastAsia="Batang" w:hAnsi="Times New Roman" w:cs="Times New Roman"/>
          <w:color w:val="0C0C0C"/>
          <w:sz w:val="24"/>
        </w:rPr>
        <w:t>mong the sample farmers (Table 3</w:t>
      </w:r>
      <w:r w:rsidRPr="00102833">
        <w:rPr>
          <w:rFonts w:ascii="Times New Roman" w:eastAsia="Batang" w:hAnsi="Times New Roman" w:cs="Times New Roman"/>
          <w:color w:val="0C0C0C"/>
          <w:sz w:val="24"/>
        </w:rPr>
        <w:t xml:space="preserve">).   </w:t>
      </w:r>
    </w:p>
    <w:p w:rsidR="00102833" w:rsidRPr="00B71A48" w:rsidRDefault="00EC7266" w:rsidP="00B71A48">
      <w:pPr>
        <w:rPr>
          <w:rFonts w:ascii="Times New Roman" w:eastAsia="Batang" w:hAnsi="Times New Roman" w:cs="Times New Roman"/>
          <w:b/>
        </w:rPr>
      </w:pPr>
      <w:bookmarkStart w:id="93" w:name="_Toc40652557"/>
      <w:r w:rsidRPr="00B71A48">
        <w:rPr>
          <w:rFonts w:ascii="Times New Roman" w:hAnsi="Times New Roman" w:cs="Times New Roman"/>
        </w:rPr>
        <w:t xml:space="preserve">Table </w:t>
      </w:r>
      <w:r w:rsidRPr="00B71A48">
        <w:rPr>
          <w:rFonts w:ascii="Times New Roman" w:hAnsi="Times New Roman" w:cs="Times New Roman"/>
        </w:rPr>
        <w:fldChar w:fldCharType="begin"/>
      </w:r>
      <w:r w:rsidRPr="00B71A48">
        <w:rPr>
          <w:rFonts w:ascii="Times New Roman" w:hAnsi="Times New Roman" w:cs="Times New Roman"/>
        </w:rPr>
        <w:instrText xml:space="preserve"> SEQ Table \* ARABIC </w:instrText>
      </w:r>
      <w:r w:rsidRPr="00B71A48">
        <w:rPr>
          <w:rFonts w:ascii="Times New Roman" w:hAnsi="Times New Roman" w:cs="Times New Roman"/>
        </w:rPr>
        <w:fldChar w:fldCharType="separate"/>
      </w:r>
      <w:r w:rsidR="00DF72E6">
        <w:rPr>
          <w:rFonts w:ascii="Times New Roman" w:hAnsi="Times New Roman" w:cs="Times New Roman"/>
          <w:noProof/>
        </w:rPr>
        <w:t>3</w:t>
      </w:r>
      <w:r w:rsidRPr="00B71A48">
        <w:rPr>
          <w:rFonts w:ascii="Times New Roman" w:hAnsi="Times New Roman" w:cs="Times New Roman"/>
        </w:rPr>
        <w:fldChar w:fldCharType="end"/>
      </w:r>
      <w:r w:rsidRPr="00B71A48">
        <w:rPr>
          <w:rFonts w:ascii="Times New Roman" w:eastAsia="Batang" w:hAnsi="Times New Roman" w:cs="Times New Roman"/>
        </w:rPr>
        <w:t>: Table of Demographic characteristics of the household heads</w:t>
      </w:r>
      <w:bookmarkEnd w:id="93"/>
    </w:p>
    <w:tbl>
      <w:tblPr>
        <w:tblW w:w="8745" w:type="dxa"/>
        <w:tblInd w:w="93" w:type="dxa"/>
        <w:tblLook w:val="04A0" w:firstRow="1" w:lastRow="0" w:firstColumn="1" w:lastColumn="0" w:noHBand="0" w:noVBand="1"/>
      </w:tblPr>
      <w:tblGrid>
        <w:gridCol w:w="2535"/>
        <w:gridCol w:w="1350"/>
        <w:gridCol w:w="1530"/>
        <w:gridCol w:w="90"/>
        <w:gridCol w:w="1198"/>
        <w:gridCol w:w="62"/>
        <w:gridCol w:w="1918"/>
        <w:gridCol w:w="62"/>
      </w:tblGrid>
      <w:tr w:rsidR="00102833" w:rsidRPr="00102833" w:rsidTr="0019629F">
        <w:trPr>
          <w:gridAfter w:val="1"/>
          <w:wAfter w:w="62" w:type="dxa"/>
          <w:trHeight w:val="330"/>
        </w:trPr>
        <w:tc>
          <w:tcPr>
            <w:tcW w:w="2535"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Continues variables</w:t>
            </w:r>
          </w:p>
        </w:tc>
        <w:tc>
          <w:tcPr>
            <w:tcW w:w="1350"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Mean</w:t>
            </w:r>
          </w:p>
        </w:tc>
        <w:tc>
          <w:tcPr>
            <w:tcW w:w="1530"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Std. Dev.</w:t>
            </w:r>
          </w:p>
        </w:tc>
        <w:tc>
          <w:tcPr>
            <w:tcW w:w="1288" w:type="dxa"/>
            <w:gridSpan w:val="2"/>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Minimum</w:t>
            </w:r>
          </w:p>
        </w:tc>
        <w:tc>
          <w:tcPr>
            <w:tcW w:w="1980" w:type="dxa"/>
            <w:gridSpan w:val="2"/>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Maximum</w:t>
            </w:r>
          </w:p>
        </w:tc>
      </w:tr>
      <w:tr w:rsidR="00102833" w:rsidRPr="00102833" w:rsidTr="0019629F">
        <w:trPr>
          <w:trHeight w:val="315"/>
        </w:trPr>
        <w:tc>
          <w:tcPr>
            <w:tcW w:w="253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Age </w:t>
            </w:r>
          </w:p>
        </w:tc>
        <w:tc>
          <w:tcPr>
            <w:tcW w:w="135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45.19</w:t>
            </w:r>
          </w:p>
        </w:tc>
        <w:tc>
          <w:tcPr>
            <w:tcW w:w="162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14.17</w:t>
            </w:r>
          </w:p>
        </w:tc>
        <w:tc>
          <w:tcPr>
            <w:tcW w:w="126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20</w:t>
            </w:r>
          </w:p>
        </w:tc>
        <w:tc>
          <w:tcPr>
            <w:tcW w:w="198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80</w:t>
            </w:r>
          </w:p>
        </w:tc>
      </w:tr>
      <w:tr w:rsidR="00102833" w:rsidRPr="00102833" w:rsidTr="0019629F">
        <w:trPr>
          <w:trHeight w:val="315"/>
        </w:trPr>
        <w:tc>
          <w:tcPr>
            <w:tcW w:w="253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Total family size</w:t>
            </w:r>
          </w:p>
        </w:tc>
        <w:tc>
          <w:tcPr>
            <w:tcW w:w="135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6.7</w:t>
            </w:r>
          </w:p>
        </w:tc>
        <w:tc>
          <w:tcPr>
            <w:tcW w:w="162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2.9</w:t>
            </w:r>
          </w:p>
        </w:tc>
        <w:tc>
          <w:tcPr>
            <w:tcW w:w="126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w:t>
            </w:r>
          </w:p>
        </w:tc>
        <w:tc>
          <w:tcPr>
            <w:tcW w:w="198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13</w:t>
            </w:r>
          </w:p>
        </w:tc>
      </w:tr>
      <w:tr w:rsidR="00102833" w:rsidRPr="00102833" w:rsidTr="0019629F">
        <w:trPr>
          <w:trHeight w:val="315"/>
        </w:trPr>
        <w:tc>
          <w:tcPr>
            <w:tcW w:w="253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Education</w:t>
            </w:r>
          </w:p>
        </w:tc>
        <w:tc>
          <w:tcPr>
            <w:tcW w:w="135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3.1</w:t>
            </w:r>
          </w:p>
        </w:tc>
        <w:tc>
          <w:tcPr>
            <w:tcW w:w="162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3.8</w:t>
            </w:r>
          </w:p>
        </w:tc>
        <w:tc>
          <w:tcPr>
            <w:tcW w:w="126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0</w:t>
            </w:r>
          </w:p>
        </w:tc>
        <w:tc>
          <w:tcPr>
            <w:tcW w:w="198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13</w:t>
            </w:r>
          </w:p>
        </w:tc>
      </w:tr>
      <w:tr w:rsidR="00102833" w:rsidRPr="00102833" w:rsidTr="0019629F">
        <w:trPr>
          <w:trHeight w:val="315"/>
        </w:trPr>
        <w:tc>
          <w:tcPr>
            <w:tcW w:w="253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Dummy variables</w:t>
            </w:r>
          </w:p>
        </w:tc>
        <w:tc>
          <w:tcPr>
            <w:tcW w:w="135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Response</w:t>
            </w:r>
          </w:p>
        </w:tc>
        <w:tc>
          <w:tcPr>
            <w:tcW w:w="162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Frequency</w:t>
            </w:r>
          </w:p>
        </w:tc>
        <w:tc>
          <w:tcPr>
            <w:tcW w:w="126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Percent</w:t>
            </w:r>
          </w:p>
        </w:tc>
        <w:tc>
          <w:tcPr>
            <w:tcW w:w="198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r w:rsidR="00102833" w:rsidRPr="00102833" w:rsidTr="0019629F">
        <w:trPr>
          <w:trHeight w:val="315"/>
        </w:trPr>
        <w:tc>
          <w:tcPr>
            <w:tcW w:w="253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Sex</w:t>
            </w:r>
          </w:p>
        </w:tc>
        <w:tc>
          <w:tcPr>
            <w:tcW w:w="135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Female</w:t>
            </w:r>
          </w:p>
        </w:tc>
        <w:tc>
          <w:tcPr>
            <w:tcW w:w="162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14</w:t>
            </w:r>
          </w:p>
        </w:tc>
        <w:tc>
          <w:tcPr>
            <w:tcW w:w="126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right"/>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7.49</w:t>
            </w:r>
          </w:p>
        </w:tc>
        <w:tc>
          <w:tcPr>
            <w:tcW w:w="198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r w:rsidR="00102833" w:rsidRPr="00102833" w:rsidTr="0019629F">
        <w:trPr>
          <w:trHeight w:val="315"/>
        </w:trPr>
        <w:tc>
          <w:tcPr>
            <w:tcW w:w="253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c>
          <w:tcPr>
            <w:tcW w:w="135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Male</w:t>
            </w:r>
          </w:p>
        </w:tc>
        <w:tc>
          <w:tcPr>
            <w:tcW w:w="162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173</w:t>
            </w:r>
          </w:p>
        </w:tc>
        <w:tc>
          <w:tcPr>
            <w:tcW w:w="126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right"/>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92.51</w:t>
            </w:r>
          </w:p>
        </w:tc>
        <w:tc>
          <w:tcPr>
            <w:tcW w:w="198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r w:rsidR="00102833" w:rsidRPr="00102833" w:rsidTr="0019629F">
        <w:trPr>
          <w:trHeight w:val="315"/>
        </w:trPr>
        <w:tc>
          <w:tcPr>
            <w:tcW w:w="2535"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c>
          <w:tcPr>
            <w:tcW w:w="1350"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Total</w:t>
            </w:r>
          </w:p>
        </w:tc>
        <w:tc>
          <w:tcPr>
            <w:tcW w:w="1620" w:type="dxa"/>
            <w:gridSpan w:val="2"/>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187</w:t>
            </w:r>
          </w:p>
        </w:tc>
        <w:tc>
          <w:tcPr>
            <w:tcW w:w="1260" w:type="dxa"/>
            <w:gridSpan w:val="2"/>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jc w:val="right"/>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100</w:t>
            </w:r>
          </w:p>
        </w:tc>
        <w:tc>
          <w:tcPr>
            <w:tcW w:w="1980" w:type="dxa"/>
            <w:gridSpan w:val="2"/>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bl>
    <w:p w:rsidR="00102833" w:rsidRPr="00102833" w:rsidRDefault="00102833" w:rsidP="00102833">
      <w:pPr>
        <w:tabs>
          <w:tab w:val="left" w:pos="1575"/>
        </w:tabs>
        <w:spacing w:line="360" w:lineRule="auto"/>
        <w:jc w:val="both"/>
        <w:rPr>
          <w:rFonts w:ascii="Times New Roman" w:eastAsia="Batang" w:hAnsi="Times New Roman" w:cs="Times New Roman"/>
          <w:i/>
          <w:color w:val="0C0C0C"/>
          <w:sz w:val="24"/>
        </w:rPr>
      </w:pPr>
      <w:r w:rsidRPr="00102833">
        <w:rPr>
          <w:rFonts w:ascii="Times New Roman" w:eastAsia="Batang" w:hAnsi="Times New Roman" w:cs="Times New Roman"/>
          <w:i/>
          <w:color w:val="0C0C0C"/>
          <w:sz w:val="24"/>
        </w:rPr>
        <w:t xml:space="preserve">                  Source: computed from own survey, 2020</w:t>
      </w:r>
    </w:p>
    <w:p w:rsidR="00102833" w:rsidRPr="00102833" w:rsidRDefault="00102833" w:rsidP="00102833">
      <w:pPr>
        <w:tabs>
          <w:tab w:val="left" w:pos="1575"/>
        </w:tabs>
        <w:spacing w:line="360" w:lineRule="auto"/>
        <w:jc w:val="both"/>
        <w:rPr>
          <w:rFonts w:ascii="Times New Roman" w:eastAsia="Times New Roman" w:hAnsi="Times New Roman" w:cs="Times New Roman"/>
          <w:sz w:val="24"/>
          <w:szCs w:val="24"/>
        </w:rPr>
      </w:pPr>
      <w:r w:rsidRPr="00102833">
        <w:rPr>
          <w:rFonts w:ascii="Times New Roman" w:eastAsia="Batang" w:hAnsi="Times New Roman" w:cs="Times New Roman"/>
          <w:b/>
          <w:color w:val="0C0C0C"/>
          <w:sz w:val="24"/>
        </w:rPr>
        <w:t xml:space="preserve">Marital status of households head: </w:t>
      </w:r>
      <w:r w:rsidRPr="00102833">
        <w:rPr>
          <w:rFonts w:ascii="Times New Roman" w:eastAsia="Times New Roman" w:hAnsi="Times New Roman" w:cs="Times New Roman"/>
          <w:sz w:val="24"/>
          <w:szCs w:val="24"/>
        </w:rPr>
        <w:t>The result in figure (</w:t>
      </w:r>
      <w:r w:rsidR="0019629F">
        <w:rPr>
          <w:rFonts w:ascii="Times New Roman" w:eastAsia="Times New Roman" w:hAnsi="Times New Roman" w:cs="Times New Roman"/>
          <w:sz w:val="24"/>
          <w:szCs w:val="24"/>
        </w:rPr>
        <w:t>5</w:t>
      </w:r>
      <w:r w:rsidRPr="00102833">
        <w:rPr>
          <w:rFonts w:ascii="Times New Roman" w:eastAsia="Times New Roman" w:hAnsi="Times New Roman" w:cs="Times New Roman"/>
          <w:sz w:val="24"/>
          <w:szCs w:val="24"/>
        </w:rPr>
        <w:t>) indicates that out of the total sample farmers, about 87.7% of sample farmers were married followed by divorced, single and widowed which were 2.4%, 3.2% and 6.9% respectively. The result implies the highest proportion of sample farmers were married and male household heads.</w:t>
      </w:r>
    </w:p>
    <w:p w:rsidR="00102833" w:rsidRPr="00B71A48" w:rsidRDefault="0075754B" w:rsidP="00B71A48">
      <w:pPr>
        <w:rPr>
          <w:rFonts w:ascii="Times New Roman" w:eastAsia="Times New Roman" w:hAnsi="Times New Roman" w:cs="Times New Roman"/>
        </w:rPr>
      </w:pPr>
      <w:bookmarkStart w:id="94" w:name="_Toc40653542"/>
      <w:r w:rsidRPr="00B71A48">
        <w:rPr>
          <w:rFonts w:ascii="Times New Roman" w:hAnsi="Times New Roman" w:cs="Times New Roman"/>
        </w:rPr>
        <w:t xml:space="preserve">Figure </w:t>
      </w:r>
      <w:r w:rsidRPr="00B71A48">
        <w:rPr>
          <w:rFonts w:ascii="Times New Roman" w:hAnsi="Times New Roman" w:cs="Times New Roman"/>
        </w:rPr>
        <w:fldChar w:fldCharType="begin"/>
      </w:r>
      <w:r w:rsidRPr="00B71A48">
        <w:rPr>
          <w:rFonts w:ascii="Times New Roman" w:hAnsi="Times New Roman" w:cs="Times New Roman"/>
        </w:rPr>
        <w:instrText xml:space="preserve"> SEQ Figure \* ARABIC </w:instrText>
      </w:r>
      <w:r w:rsidRPr="00B71A48">
        <w:rPr>
          <w:rFonts w:ascii="Times New Roman" w:hAnsi="Times New Roman" w:cs="Times New Roman"/>
        </w:rPr>
        <w:fldChar w:fldCharType="separate"/>
      </w:r>
      <w:r w:rsidR="00DF72E6">
        <w:rPr>
          <w:rFonts w:ascii="Times New Roman" w:hAnsi="Times New Roman" w:cs="Times New Roman"/>
          <w:noProof/>
        </w:rPr>
        <w:t>5</w:t>
      </w:r>
      <w:r w:rsidRPr="00B71A48">
        <w:rPr>
          <w:rFonts w:ascii="Times New Roman" w:hAnsi="Times New Roman" w:cs="Times New Roman"/>
        </w:rPr>
        <w:fldChar w:fldCharType="end"/>
      </w:r>
      <w:r w:rsidR="00102833" w:rsidRPr="00B71A48">
        <w:rPr>
          <w:rFonts w:ascii="Times New Roman" w:eastAsia="Times New Roman" w:hAnsi="Times New Roman" w:cs="Times New Roman"/>
        </w:rPr>
        <w:t>: Figure of marital status of households head</w:t>
      </w:r>
      <w:bookmarkEnd w:id="94"/>
    </w:p>
    <w:p w:rsidR="003A7263" w:rsidRDefault="00102833" w:rsidP="00102833">
      <w:pPr>
        <w:tabs>
          <w:tab w:val="left" w:pos="1575"/>
        </w:tabs>
        <w:spacing w:line="360" w:lineRule="auto"/>
        <w:jc w:val="both"/>
        <w:rPr>
          <w:rFonts w:ascii="Times New Roman" w:eastAsia="Batang" w:hAnsi="Times New Roman" w:cs="Times New Roman"/>
          <w:i/>
          <w:color w:val="0C0C0C"/>
          <w:sz w:val="24"/>
        </w:rPr>
      </w:pPr>
      <w:r w:rsidRPr="00102833">
        <w:rPr>
          <w:rFonts w:ascii="Times New Roman" w:eastAsia="Calibri" w:hAnsi="Times New Roman" w:cs="Times New Roman"/>
          <w:noProof/>
          <w:sz w:val="24"/>
          <w:szCs w:val="24"/>
        </w:rPr>
        <w:drawing>
          <wp:inline distT="0" distB="0" distL="0" distR="0" wp14:anchorId="315024BA" wp14:editId="6A9DB38F">
            <wp:extent cx="6391275" cy="2486025"/>
            <wp:effectExtent l="0" t="0" r="0" b="0"/>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r w:rsidR="003A7263">
        <w:rPr>
          <w:rFonts w:ascii="Times New Roman" w:eastAsia="Times New Roman" w:hAnsi="Times New Roman" w:cs="Times New Roman"/>
          <w:i/>
          <w:sz w:val="24"/>
          <w:szCs w:val="24"/>
        </w:rPr>
        <w:t xml:space="preserve">        </w:t>
      </w:r>
      <w:r w:rsidRPr="00102833">
        <w:rPr>
          <w:rFonts w:ascii="Times New Roman" w:eastAsia="Times New Roman" w:hAnsi="Times New Roman" w:cs="Times New Roman"/>
          <w:i/>
          <w:sz w:val="24"/>
          <w:szCs w:val="24"/>
        </w:rPr>
        <w:t>Source: computing from own of survey, 2020</w:t>
      </w:r>
      <w:r w:rsidRPr="00102833">
        <w:rPr>
          <w:rFonts w:ascii="Times New Roman" w:eastAsia="Batang" w:hAnsi="Times New Roman" w:cs="Times New Roman"/>
          <w:i/>
          <w:color w:val="0C0C0C"/>
          <w:sz w:val="24"/>
        </w:rPr>
        <w:tab/>
      </w:r>
    </w:p>
    <w:p w:rsidR="00102833" w:rsidRPr="003A7263" w:rsidRDefault="00102833" w:rsidP="00DB7616">
      <w:pPr>
        <w:tabs>
          <w:tab w:val="left" w:pos="1575"/>
          <w:tab w:val="left" w:pos="2160"/>
          <w:tab w:val="left" w:pos="2880"/>
          <w:tab w:val="left" w:pos="3600"/>
          <w:tab w:val="center" w:pos="4680"/>
        </w:tabs>
        <w:spacing w:line="360" w:lineRule="auto"/>
        <w:jc w:val="both"/>
        <w:rPr>
          <w:rFonts w:ascii="Times New Roman" w:eastAsia="Times New Roman" w:hAnsi="Times New Roman" w:cs="Times New Roman"/>
          <w:i/>
          <w:sz w:val="24"/>
          <w:szCs w:val="24"/>
        </w:rPr>
      </w:pPr>
      <w:r w:rsidRPr="00102833">
        <w:rPr>
          <w:rFonts w:ascii="Times New Roman" w:eastAsia="Batang" w:hAnsi="Times New Roman" w:cs="Times New Roman"/>
          <w:i/>
          <w:color w:val="0C0C0C"/>
          <w:sz w:val="24"/>
        </w:rPr>
        <w:tab/>
      </w:r>
      <w:r w:rsidRPr="00102833">
        <w:rPr>
          <w:rFonts w:ascii="Times New Roman" w:eastAsia="Batang" w:hAnsi="Times New Roman" w:cs="Times New Roman"/>
          <w:i/>
          <w:color w:val="0C0C0C"/>
          <w:sz w:val="24"/>
        </w:rPr>
        <w:tab/>
      </w:r>
      <w:r w:rsidRPr="00102833">
        <w:rPr>
          <w:rFonts w:ascii="Times New Roman" w:eastAsia="Batang" w:hAnsi="Times New Roman" w:cs="Times New Roman"/>
          <w:i/>
          <w:color w:val="0C0C0C"/>
          <w:sz w:val="24"/>
        </w:rPr>
        <w:tab/>
      </w:r>
      <w:r w:rsidRPr="00102833">
        <w:rPr>
          <w:rFonts w:ascii="Times New Roman" w:eastAsia="Batang" w:hAnsi="Times New Roman" w:cs="Times New Roman"/>
          <w:i/>
          <w:color w:val="0C0C0C"/>
          <w:sz w:val="24"/>
        </w:rPr>
        <w:tab/>
      </w:r>
      <w:r w:rsidR="00DB7616">
        <w:rPr>
          <w:rFonts w:ascii="Times New Roman" w:eastAsia="Batang" w:hAnsi="Times New Roman" w:cs="Times New Roman"/>
          <w:i/>
          <w:color w:val="0C0C0C"/>
          <w:sz w:val="24"/>
        </w:rPr>
        <w:tab/>
      </w:r>
    </w:p>
    <w:p w:rsidR="00102833" w:rsidRPr="00102833" w:rsidRDefault="00102833" w:rsidP="00102833">
      <w:pPr>
        <w:numPr>
          <w:ilvl w:val="2"/>
          <w:numId w:val="40"/>
        </w:numPr>
        <w:contextualSpacing/>
        <w:rPr>
          <w:rFonts w:ascii="Times New Roman" w:eastAsia="Batang" w:hAnsi="Times New Roman" w:cs="Times New Roman"/>
          <w:b/>
          <w:sz w:val="24"/>
        </w:rPr>
      </w:pPr>
      <w:r w:rsidRPr="00102833">
        <w:rPr>
          <w:rFonts w:ascii="Times New Roman" w:eastAsia="Batang" w:hAnsi="Times New Roman" w:cs="Times New Roman"/>
          <w:b/>
          <w:sz w:val="24"/>
        </w:rPr>
        <w:lastRenderedPageBreak/>
        <w:t>Socio economic characteristics of the household head</w:t>
      </w:r>
    </w:p>
    <w:p w:rsidR="00102833" w:rsidRPr="00102833" w:rsidRDefault="00102833" w:rsidP="00102833">
      <w:pPr>
        <w:spacing w:line="360" w:lineRule="auto"/>
        <w:jc w:val="both"/>
        <w:rPr>
          <w:rFonts w:ascii="Times New Roman" w:eastAsia="Times New Roman" w:hAnsi="Times New Roman" w:cs="Times New Roman"/>
          <w:sz w:val="24"/>
        </w:rPr>
      </w:pPr>
      <w:r w:rsidRPr="00102833">
        <w:rPr>
          <w:rFonts w:ascii="Times New Roman" w:eastAsia="Batang" w:hAnsi="Times New Roman" w:cs="Times New Roman"/>
          <w:b/>
          <w:sz w:val="24"/>
        </w:rPr>
        <w:t xml:space="preserve">Small business: </w:t>
      </w:r>
      <w:r w:rsidRPr="00102833">
        <w:rPr>
          <w:rFonts w:ascii="Times New Roman" w:eastAsia="Times New Roman" w:hAnsi="Times New Roman" w:cs="Times New Roman"/>
          <w:sz w:val="24"/>
        </w:rPr>
        <w:t>In a country where agriculture remains at its self-substance level; income sources other than agriculture (farming) sector helps the sector in many ways. The existence of small business activities are one of the engines for the improvement of technical efficiencies. This is because it enables the farm households’ to purchase farm inputs and adopt new technologies which would have been done from farm income otherwise. However, most of the farm households in the study area about 89.84% mainly remain on farming sector. Only 10.16% of the sampled farm households are participants in small business other than agriculture.</w:t>
      </w:r>
    </w:p>
    <w:p w:rsidR="00102833" w:rsidRPr="00102833" w:rsidRDefault="00FE6D1B" w:rsidP="00102833">
      <w:pPr>
        <w:spacing w:line="360" w:lineRule="auto"/>
        <w:jc w:val="both"/>
        <w:rPr>
          <w:rFonts w:ascii="Times New Roman" w:eastAsia="Batang" w:hAnsi="Times New Roman" w:cs="Times New Roman"/>
          <w:sz w:val="24"/>
        </w:rPr>
      </w:pPr>
      <w:r>
        <w:rPr>
          <w:rFonts w:ascii="Times New Roman" w:eastAsia="Batang" w:hAnsi="Times New Roman" w:cs="Times New Roman"/>
          <w:b/>
          <w:sz w:val="24"/>
        </w:rPr>
        <w:t>Agro ecology</w:t>
      </w:r>
      <w:r w:rsidR="00102833" w:rsidRPr="00102833">
        <w:rPr>
          <w:rFonts w:ascii="Times New Roman" w:eastAsia="Batang" w:hAnsi="Times New Roman" w:cs="Times New Roman"/>
          <w:b/>
          <w:sz w:val="24"/>
        </w:rPr>
        <w:t>:</w:t>
      </w:r>
      <w:r w:rsidR="00102833" w:rsidRPr="00102833">
        <w:rPr>
          <w:rFonts w:ascii="Times New Roman" w:eastAsia="Batang" w:hAnsi="Times New Roman" w:cs="Times New Roman"/>
          <w:sz w:val="24"/>
        </w:rPr>
        <w:t xml:space="preserve"> For this study, necessary information was collected from a total of 187 sampled households. The survey result show that 81.82% of the household heads were from midland agro-ecology, whereas the remaining 8.18% of the household heads were from lowland agro-ecology.</w:t>
      </w:r>
    </w:p>
    <w:p w:rsidR="00102833" w:rsidRPr="00102833" w:rsidRDefault="00102833" w:rsidP="00102833">
      <w:pPr>
        <w:spacing w:line="360" w:lineRule="auto"/>
        <w:jc w:val="both"/>
        <w:rPr>
          <w:rFonts w:ascii="Times New Roman" w:eastAsia="Batang" w:hAnsi="Times New Roman" w:cs="Times New Roman"/>
          <w:color w:val="FF0000"/>
          <w:sz w:val="24"/>
        </w:rPr>
      </w:pPr>
      <w:r w:rsidRPr="00102833">
        <w:rPr>
          <w:rFonts w:ascii="Times New Roman" w:eastAsia="Batang" w:hAnsi="Times New Roman" w:cs="Times New Roman"/>
          <w:b/>
          <w:sz w:val="24"/>
        </w:rPr>
        <w:t xml:space="preserve">Distance from to farm land (Hrs): </w:t>
      </w:r>
      <w:r w:rsidRPr="00102833">
        <w:rPr>
          <w:rFonts w:ascii="Times New Roman" w:eastAsia="Batang" w:hAnsi="Times New Roman" w:cs="Times New Roman"/>
          <w:sz w:val="24"/>
        </w:rPr>
        <w:t>Regarding distance from home to farm, typical farmer travels about 0.3 hours on average to reach his farm land with the maximum and minimum distance of 1 and 0.033 hours, respectively as indicating table (</w:t>
      </w:r>
      <w:r w:rsidR="0019629F" w:rsidRPr="0019629F">
        <w:rPr>
          <w:rFonts w:ascii="Times New Roman" w:eastAsia="Batang" w:hAnsi="Times New Roman" w:cs="Times New Roman"/>
          <w:sz w:val="24"/>
        </w:rPr>
        <w:t>4</w:t>
      </w:r>
      <w:r w:rsidRPr="00102833">
        <w:rPr>
          <w:rFonts w:ascii="Times New Roman" w:eastAsia="Batang" w:hAnsi="Times New Roman" w:cs="Times New Roman"/>
          <w:sz w:val="24"/>
        </w:rPr>
        <w:t>).</w:t>
      </w:r>
    </w:p>
    <w:p w:rsidR="00102833" w:rsidRPr="00B71A48" w:rsidRDefault="00EC7266" w:rsidP="00B71A48">
      <w:pPr>
        <w:rPr>
          <w:rFonts w:ascii="Times New Roman" w:eastAsia="Batang" w:hAnsi="Times New Roman" w:cs="Times New Roman"/>
        </w:rPr>
      </w:pPr>
      <w:bookmarkStart w:id="95" w:name="_Toc40652558"/>
      <w:r w:rsidRPr="00B71A48">
        <w:rPr>
          <w:rFonts w:ascii="Times New Roman" w:hAnsi="Times New Roman" w:cs="Times New Roman"/>
        </w:rPr>
        <w:t xml:space="preserve">Table </w:t>
      </w:r>
      <w:r w:rsidRPr="00B71A48">
        <w:rPr>
          <w:rFonts w:ascii="Times New Roman" w:hAnsi="Times New Roman" w:cs="Times New Roman"/>
        </w:rPr>
        <w:fldChar w:fldCharType="begin"/>
      </w:r>
      <w:r w:rsidRPr="00B71A48">
        <w:rPr>
          <w:rFonts w:ascii="Times New Roman" w:hAnsi="Times New Roman" w:cs="Times New Roman"/>
        </w:rPr>
        <w:instrText xml:space="preserve"> SEQ Table \* ARABIC </w:instrText>
      </w:r>
      <w:r w:rsidRPr="00B71A48">
        <w:rPr>
          <w:rFonts w:ascii="Times New Roman" w:hAnsi="Times New Roman" w:cs="Times New Roman"/>
        </w:rPr>
        <w:fldChar w:fldCharType="separate"/>
      </w:r>
      <w:r w:rsidR="00DF72E6">
        <w:rPr>
          <w:rFonts w:ascii="Times New Roman" w:hAnsi="Times New Roman" w:cs="Times New Roman"/>
          <w:noProof/>
        </w:rPr>
        <w:t>4</w:t>
      </w:r>
      <w:r w:rsidRPr="00B71A48">
        <w:rPr>
          <w:rFonts w:ascii="Times New Roman" w:hAnsi="Times New Roman" w:cs="Times New Roman"/>
        </w:rPr>
        <w:fldChar w:fldCharType="end"/>
      </w:r>
      <w:r w:rsidR="00102833" w:rsidRPr="00B71A48">
        <w:rPr>
          <w:rFonts w:ascii="Times New Roman" w:eastAsia="Batang" w:hAnsi="Times New Roman" w:cs="Times New Roman"/>
        </w:rPr>
        <w:t>: Table of summary statistics and frequency of socio economic characteristics of the household</w:t>
      </w:r>
      <w:bookmarkEnd w:id="95"/>
    </w:p>
    <w:tbl>
      <w:tblPr>
        <w:tblW w:w="9210" w:type="dxa"/>
        <w:tblInd w:w="93" w:type="dxa"/>
        <w:tblLook w:val="04A0" w:firstRow="1" w:lastRow="0" w:firstColumn="1" w:lastColumn="0" w:noHBand="0" w:noVBand="1"/>
      </w:tblPr>
      <w:tblGrid>
        <w:gridCol w:w="3885"/>
        <w:gridCol w:w="1260"/>
        <w:gridCol w:w="1440"/>
        <w:gridCol w:w="1409"/>
        <w:gridCol w:w="1216"/>
      </w:tblGrid>
      <w:tr w:rsidR="00102833" w:rsidRPr="00102833" w:rsidTr="0019629F">
        <w:trPr>
          <w:trHeight w:val="300"/>
        </w:trPr>
        <w:tc>
          <w:tcPr>
            <w:tcW w:w="3885"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Continues Variable</w:t>
            </w:r>
          </w:p>
        </w:tc>
        <w:tc>
          <w:tcPr>
            <w:tcW w:w="1260"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Mean</w:t>
            </w:r>
          </w:p>
        </w:tc>
        <w:tc>
          <w:tcPr>
            <w:tcW w:w="1440"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Std. Dev.</w:t>
            </w:r>
          </w:p>
        </w:tc>
        <w:tc>
          <w:tcPr>
            <w:tcW w:w="1409"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Minimum</w:t>
            </w:r>
          </w:p>
        </w:tc>
        <w:tc>
          <w:tcPr>
            <w:tcW w:w="1216"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Maximum</w:t>
            </w:r>
          </w:p>
        </w:tc>
      </w:tr>
      <w:tr w:rsidR="00102833" w:rsidRPr="00102833" w:rsidTr="0019629F">
        <w:trPr>
          <w:trHeight w:val="300"/>
        </w:trPr>
        <w:tc>
          <w:tcPr>
            <w:tcW w:w="388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Distance from home to  farm  (Hrs)</w:t>
            </w:r>
          </w:p>
        </w:tc>
        <w:tc>
          <w:tcPr>
            <w:tcW w:w="126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0.3</w:t>
            </w:r>
          </w:p>
        </w:tc>
        <w:tc>
          <w:tcPr>
            <w:tcW w:w="144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0.24</w:t>
            </w:r>
          </w:p>
        </w:tc>
        <w:tc>
          <w:tcPr>
            <w:tcW w:w="1409"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0.033</w:t>
            </w:r>
          </w:p>
        </w:tc>
        <w:tc>
          <w:tcPr>
            <w:tcW w:w="1216"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w:t>
            </w:r>
          </w:p>
        </w:tc>
      </w:tr>
      <w:tr w:rsidR="00102833" w:rsidRPr="00102833" w:rsidTr="0019629F">
        <w:trPr>
          <w:trHeight w:val="300"/>
        </w:trPr>
        <w:tc>
          <w:tcPr>
            <w:tcW w:w="388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Dummy variable</w:t>
            </w:r>
          </w:p>
        </w:tc>
        <w:tc>
          <w:tcPr>
            <w:tcW w:w="126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Response</w:t>
            </w:r>
          </w:p>
        </w:tc>
        <w:tc>
          <w:tcPr>
            <w:tcW w:w="144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Frequency</w:t>
            </w:r>
          </w:p>
        </w:tc>
        <w:tc>
          <w:tcPr>
            <w:tcW w:w="1409"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w:t>
            </w:r>
            <w:r w:rsidR="008415A4">
              <w:rPr>
                <w:rFonts w:ascii="Times New Roman" w:eastAsia="Times New Roman" w:hAnsi="Times New Roman" w:cs="Times New Roman"/>
                <w:color w:val="000000"/>
                <w:sz w:val="24"/>
                <w:szCs w:val="24"/>
              </w:rPr>
              <w:t xml:space="preserve">   </w:t>
            </w:r>
            <w:r w:rsidR="00B20342">
              <w:rPr>
                <w:rFonts w:ascii="Times New Roman" w:eastAsia="Times New Roman" w:hAnsi="Times New Roman" w:cs="Times New Roman"/>
                <w:color w:val="000000"/>
                <w:sz w:val="24"/>
                <w:szCs w:val="24"/>
              </w:rPr>
              <w:t xml:space="preserve">       </w:t>
            </w:r>
            <w:r w:rsidRPr="00102833">
              <w:rPr>
                <w:rFonts w:ascii="Times New Roman" w:eastAsia="Times New Roman" w:hAnsi="Times New Roman" w:cs="Times New Roman"/>
                <w:color w:val="000000"/>
                <w:sz w:val="24"/>
                <w:szCs w:val="24"/>
              </w:rPr>
              <w:t>Percent</w:t>
            </w:r>
          </w:p>
        </w:tc>
        <w:tc>
          <w:tcPr>
            <w:tcW w:w="1216"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r w:rsidR="00102833" w:rsidRPr="00102833" w:rsidTr="0019629F">
        <w:trPr>
          <w:trHeight w:val="300"/>
        </w:trPr>
        <w:tc>
          <w:tcPr>
            <w:tcW w:w="388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Small business</w:t>
            </w:r>
          </w:p>
        </w:tc>
        <w:tc>
          <w:tcPr>
            <w:tcW w:w="126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Yes</w:t>
            </w:r>
          </w:p>
        </w:tc>
        <w:tc>
          <w:tcPr>
            <w:tcW w:w="144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w:t>
            </w:r>
            <w:r w:rsidR="008F04C2">
              <w:rPr>
                <w:rFonts w:ascii="Times New Roman" w:eastAsia="Times New Roman" w:hAnsi="Times New Roman" w:cs="Times New Roman"/>
                <w:color w:val="000000"/>
                <w:sz w:val="24"/>
                <w:szCs w:val="24"/>
              </w:rPr>
              <w:t xml:space="preserve">   </w:t>
            </w:r>
            <w:r w:rsidRPr="00102833">
              <w:rPr>
                <w:rFonts w:ascii="Times New Roman" w:eastAsia="Times New Roman" w:hAnsi="Times New Roman" w:cs="Times New Roman"/>
                <w:color w:val="000000"/>
                <w:sz w:val="24"/>
                <w:szCs w:val="24"/>
              </w:rPr>
              <w:t>19</w:t>
            </w:r>
          </w:p>
        </w:tc>
        <w:tc>
          <w:tcPr>
            <w:tcW w:w="1409"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89.84</w:t>
            </w:r>
          </w:p>
        </w:tc>
        <w:tc>
          <w:tcPr>
            <w:tcW w:w="1216"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r w:rsidR="00102833" w:rsidRPr="00102833" w:rsidTr="0019629F">
        <w:trPr>
          <w:trHeight w:val="300"/>
        </w:trPr>
        <w:tc>
          <w:tcPr>
            <w:tcW w:w="388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c>
          <w:tcPr>
            <w:tcW w:w="126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No</w:t>
            </w:r>
          </w:p>
        </w:tc>
        <w:tc>
          <w:tcPr>
            <w:tcW w:w="144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168</w:t>
            </w:r>
          </w:p>
        </w:tc>
        <w:tc>
          <w:tcPr>
            <w:tcW w:w="1409"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10.16</w:t>
            </w:r>
          </w:p>
        </w:tc>
        <w:tc>
          <w:tcPr>
            <w:tcW w:w="1216"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r w:rsidR="00102833" w:rsidRPr="00102833" w:rsidTr="0019629F">
        <w:trPr>
          <w:trHeight w:val="300"/>
        </w:trPr>
        <w:tc>
          <w:tcPr>
            <w:tcW w:w="388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c>
          <w:tcPr>
            <w:tcW w:w="126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Total</w:t>
            </w:r>
          </w:p>
        </w:tc>
        <w:tc>
          <w:tcPr>
            <w:tcW w:w="144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187</w:t>
            </w:r>
          </w:p>
        </w:tc>
        <w:tc>
          <w:tcPr>
            <w:tcW w:w="1409"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100</w:t>
            </w:r>
          </w:p>
        </w:tc>
        <w:tc>
          <w:tcPr>
            <w:tcW w:w="1216"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r w:rsidR="00102833" w:rsidRPr="00102833" w:rsidTr="0019629F">
        <w:trPr>
          <w:trHeight w:val="300"/>
        </w:trPr>
        <w:tc>
          <w:tcPr>
            <w:tcW w:w="3885" w:type="dxa"/>
            <w:tcBorders>
              <w:top w:val="nil"/>
              <w:left w:val="nil"/>
              <w:bottom w:val="nil"/>
              <w:right w:val="nil"/>
            </w:tcBorders>
            <w:shd w:val="clear" w:color="auto" w:fill="auto"/>
            <w:noWrap/>
            <w:vAlign w:val="bottom"/>
            <w:hideMark/>
          </w:tcPr>
          <w:p w:rsidR="00102833" w:rsidRPr="00102833" w:rsidRDefault="00FE6D1B" w:rsidP="0010283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Agro ecology</w:t>
            </w:r>
          </w:p>
        </w:tc>
        <w:tc>
          <w:tcPr>
            <w:tcW w:w="126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Midland</w:t>
            </w:r>
          </w:p>
        </w:tc>
        <w:tc>
          <w:tcPr>
            <w:tcW w:w="144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153</w:t>
            </w:r>
          </w:p>
        </w:tc>
        <w:tc>
          <w:tcPr>
            <w:tcW w:w="1409"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81.82</w:t>
            </w:r>
          </w:p>
        </w:tc>
        <w:tc>
          <w:tcPr>
            <w:tcW w:w="1216"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r w:rsidR="00102833" w:rsidRPr="00102833" w:rsidTr="0019629F">
        <w:trPr>
          <w:trHeight w:val="300"/>
        </w:trPr>
        <w:tc>
          <w:tcPr>
            <w:tcW w:w="388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c>
          <w:tcPr>
            <w:tcW w:w="126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Lowland</w:t>
            </w:r>
          </w:p>
        </w:tc>
        <w:tc>
          <w:tcPr>
            <w:tcW w:w="144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34</w:t>
            </w:r>
          </w:p>
        </w:tc>
        <w:tc>
          <w:tcPr>
            <w:tcW w:w="1409"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8.18</w:t>
            </w:r>
          </w:p>
        </w:tc>
        <w:tc>
          <w:tcPr>
            <w:tcW w:w="1216"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r w:rsidR="00102833" w:rsidRPr="00102833" w:rsidTr="0019629F">
        <w:trPr>
          <w:trHeight w:val="300"/>
        </w:trPr>
        <w:tc>
          <w:tcPr>
            <w:tcW w:w="3885"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w:t>
            </w:r>
          </w:p>
        </w:tc>
        <w:tc>
          <w:tcPr>
            <w:tcW w:w="1260"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Total</w:t>
            </w:r>
          </w:p>
        </w:tc>
        <w:tc>
          <w:tcPr>
            <w:tcW w:w="1440"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187</w:t>
            </w:r>
          </w:p>
        </w:tc>
        <w:tc>
          <w:tcPr>
            <w:tcW w:w="1409"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100</w:t>
            </w:r>
          </w:p>
        </w:tc>
        <w:tc>
          <w:tcPr>
            <w:tcW w:w="1216"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w:t>
            </w:r>
          </w:p>
        </w:tc>
      </w:tr>
    </w:tbl>
    <w:p w:rsidR="00102833" w:rsidRPr="00864894" w:rsidRDefault="00102833" w:rsidP="00102833">
      <w:pPr>
        <w:rPr>
          <w:rFonts w:ascii="Times New Roman" w:eastAsia="Batang" w:hAnsi="Times New Roman" w:cs="Times New Roman"/>
          <w:i/>
          <w:sz w:val="24"/>
        </w:rPr>
      </w:pPr>
      <w:r w:rsidRPr="00864894">
        <w:rPr>
          <w:rFonts w:ascii="Times New Roman" w:eastAsia="Batang" w:hAnsi="Times New Roman" w:cs="Times New Roman"/>
          <w:i/>
          <w:sz w:val="24"/>
        </w:rPr>
        <w:t>Source: computed from own Survey, 2020</w:t>
      </w:r>
    </w:p>
    <w:p w:rsidR="00102833" w:rsidRDefault="00102833" w:rsidP="009C3719">
      <w:pPr>
        <w:pStyle w:val="Heading3"/>
        <w:rPr>
          <w:rFonts w:ascii="Times New Roman" w:eastAsia="Times New Roman" w:hAnsi="Times New Roman" w:cs="Times New Roman"/>
          <w:b w:val="0"/>
          <w:bCs w:val="0"/>
          <w:color w:val="000000"/>
          <w:sz w:val="24"/>
          <w:szCs w:val="24"/>
        </w:rPr>
      </w:pPr>
    </w:p>
    <w:p w:rsidR="009C3719" w:rsidRPr="009C3719" w:rsidRDefault="009C3719" w:rsidP="009C3719">
      <w:pPr>
        <w:pStyle w:val="ListParagraph"/>
        <w:numPr>
          <w:ilvl w:val="2"/>
          <w:numId w:val="40"/>
        </w:numPr>
        <w:outlineLvl w:val="2"/>
        <w:rPr>
          <w:rFonts w:ascii="Times New Roman" w:hAnsi="Times New Roman" w:cs="Times New Roman"/>
          <w:b/>
          <w:sz w:val="24"/>
          <w:szCs w:val="24"/>
        </w:rPr>
      </w:pPr>
      <w:bookmarkStart w:id="96" w:name="_Toc45022077"/>
      <w:r w:rsidRPr="009C3719">
        <w:rPr>
          <w:rFonts w:ascii="Times New Roman" w:hAnsi="Times New Roman" w:cs="Times New Roman"/>
          <w:b/>
          <w:sz w:val="24"/>
          <w:szCs w:val="24"/>
        </w:rPr>
        <w:t>Access to institutional factors by farm households</w:t>
      </w:r>
      <w:bookmarkEnd w:id="96"/>
    </w:p>
    <w:p w:rsidR="00102833" w:rsidRPr="00102833" w:rsidRDefault="00102833" w:rsidP="008415A4">
      <w:pPr>
        <w:keepNext/>
        <w:keepLines/>
        <w:spacing w:after="0" w:line="360" w:lineRule="auto"/>
        <w:outlineLvl w:val="3"/>
        <w:rPr>
          <w:rFonts w:ascii="Times New Roman" w:eastAsia="Times New Roman" w:hAnsi="Times New Roman" w:cs="Times New Roman"/>
          <w:b/>
          <w:bCs/>
          <w:iCs/>
          <w:color w:val="000000"/>
          <w:sz w:val="24"/>
          <w:szCs w:val="24"/>
        </w:rPr>
      </w:pPr>
      <w:r w:rsidRPr="00102833">
        <w:rPr>
          <w:rFonts w:ascii="Times New Roman" w:eastAsia="Times New Roman" w:hAnsi="Times New Roman" w:cs="Times New Roman"/>
          <w:b/>
          <w:bCs/>
          <w:iCs/>
          <w:color w:val="000000"/>
          <w:sz w:val="24"/>
          <w:szCs w:val="24"/>
        </w:rPr>
        <w:t>Credit utilization of Farm Household head</w:t>
      </w:r>
    </w:p>
    <w:p w:rsidR="00BE4B49" w:rsidRDefault="00102833" w:rsidP="00BE4B49">
      <w:pPr>
        <w:spacing w:line="360" w:lineRule="auto"/>
        <w:jc w:val="both"/>
        <w:rPr>
          <w:rFonts w:ascii="Times New Roman" w:eastAsia="Times New Roman" w:hAnsi="Times New Roman" w:cs="Times New Roman"/>
          <w:color w:val="000000"/>
          <w:sz w:val="24"/>
        </w:rPr>
      </w:pPr>
      <w:r w:rsidRPr="00102833">
        <w:rPr>
          <w:rFonts w:ascii="Times New Roman" w:eastAsia="Times New Roman" w:hAnsi="Times New Roman" w:cs="Times New Roman"/>
          <w:color w:val="000000"/>
          <w:sz w:val="24"/>
        </w:rPr>
        <w:t xml:space="preserve">Credit is an important aspect of the rural economy. This is because of the fact that it creates alternative sources of finance for resource-poor farmers. Accordingly, it is the means to adopt </w:t>
      </w:r>
      <w:r w:rsidRPr="00102833">
        <w:rPr>
          <w:rFonts w:ascii="Times New Roman" w:eastAsia="Times New Roman" w:hAnsi="Times New Roman" w:cs="Times New Roman"/>
          <w:color w:val="000000"/>
          <w:sz w:val="24"/>
        </w:rPr>
        <w:lastRenderedPageBreak/>
        <w:t>new technology and purchase inputs if properly allocated. However, the majority of farm households in the study area are not credit users’ because of different reasons. As explained by the following figure, only 11.23% of sampled households are credit users whereas, the majority about</w:t>
      </w:r>
      <w:r w:rsidR="00BE4B49">
        <w:rPr>
          <w:rFonts w:ascii="Times New Roman" w:eastAsia="Times New Roman" w:hAnsi="Times New Roman" w:cs="Times New Roman"/>
          <w:color w:val="000000"/>
          <w:sz w:val="24"/>
        </w:rPr>
        <w:t xml:space="preserve"> 88.7% are not users of credit.</w:t>
      </w:r>
    </w:p>
    <w:p w:rsidR="00102833" w:rsidRPr="00B71A48" w:rsidRDefault="00D97E6F" w:rsidP="00B71A48">
      <w:pPr>
        <w:rPr>
          <w:rFonts w:ascii="Times New Roman" w:eastAsia="Times New Roman" w:hAnsi="Times New Roman" w:cs="Times New Roman"/>
          <w:color w:val="000000"/>
        </w:rPr>
      </w:pPr>
      <w:bookmarkStart w:id="97" w:name="_Toc40653543"/>
      <w:r w:rsidRPr="00B71A48">
        <w:rPr>
          <w:rFonts w:ascii="Times New Roman" w:hAnsi="Times New Roman" w:cs="Times New Roman"/>
          <w:szCs w:val="24"/>
        </w:rPr>
        <w:t xml:space="preserve">Figure </w:t>
      </w:r>
      <w:r w:rsidRPr="00B71A48">
        <w:rPr>
          <w:rFonts w:ascii="Times New Roman" w:hAnsi="Times New Roman" w:cs="Times New Roman"/>
          <w:szCs w:val="24"/>
        </w:rPr>
        <w:fldChar w:fldCharType="begin"/>
      </w:r>
      <w:r w:rsidRPr="00B71A48">
        <w:rPr>
          <w:rFonts w:ascii="Times New Roman" w:hAnsi="Times New Roman" w:cs="Times New Roman"/>
          <w:szCs w:val="24"/>
        </w:rPr>
        <w:instrText xml:space="preserve"> SEQ Figure \* ARABIC </w:instrText>
      </w:r>
      <w:r w:rsidRPr="00B71A48">
        <w:rPr>
          <w:rFonts w:ascii="Times New Roman" w:hAnsi="Times New Roman" w:cs="Times New Roman"/>
          <w:szCs w:val="24"/>
        </w:rPr>
        <w:fldChar w:fldCharType="separate"/>
      </w:r>
      <w:r w:rsidR="00DF72E6">
        <w:rPr>
          <w:rFonts w:ascii="Times New Roman" w:hAnsi="Times New Roman" w:cs="Times New Roman"/>
          <w:noProof/>
          <w:szCs w:val="24"/>
        </w:rPr>
        <w:t>6</w:t>
      </w:r>
      <w:r w:rsidRPr="00B71A48">
        <w:rPr>
          <w:rFonts w:ascii="Times New Roman" w:hAnsi="Times New Roman" w:cs="Times New Roman"/>
          <w:szCs w:val="24"/>
        </w:rPr>
        <w:fldChar w:fldCharType="end"/>
      </w:r>
      <w:r w:rsidR="00102833" w:rsidRPr="00B71A48">
        <w:rPr>
          <w:rFonts w:ascii="Times New Roman" w:eastAsia="Batang" w:hAnsi="Times New Roman" w:cs="Times New Roman"/>
          <w:szCs w:val="24"/>
        </w:rPr>
        <w:t>:</w:t>
      </w:r>
      <w:r w:rsidR="00102833" w:rsidRPr="00B71A48">
        <w:rPr>
          <w:rFonts w:ascii="Times New Roman" w:eastAsia="Batang" w:hAnsi="Times New Roman" w:cs="Times New Roman"/>
        </w:rPr>
        <w:t xml:space="preserve"> User and non-user of credit in the study area</w:t>
      </w:r>
      <w:bookmarkEnd w:id="97"/>
    </w:p>
    <w:p w:rsidR="00102833" w:rsidRPr="00102833" w:rsidRDefault="00102833" w:rsidP="00102833">
      <w:pPr>
        <w:rPr>
          <w:rFonts w:ascii="Times New Roman" w:eastAsia="Batang" w:hAnsi="Times New Roman" w:cs="Times New Roman"/>
          <w:b/>
          <w:sz w:val="24"/>
        </w:rPr>
      </w:pPr>
      <w:r w:rsidRPr="00102833">
        <w:rPr>
          <w:rFonts w:ascii="Times New Roman" w:eastAsia="Batang" w:hAnsi="Times New Roman" w:cs="Times New Roman"/>
          <w:b/>
          <w:noProof/>
          <w:sz w:val="24"/>
        </w:rPr>
        <mc:AlternateContent>
          <mc:Choice Requires="wpc">
            <w:drawing>
              <wp:inline distT="0" distB="0" distL="0" distR="0" wp14:anchorId="3EFE536F" wp14:editId="3DD3A509">
                <wp:extent cx="5070279" cy="3752850"/>
                <wp:effectExtent l="0" t="0" r="0" b="19050"/>
                <wp:docPr id="52" name="Canvas 5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9" name="Rectangle 5"/>
                        <wps:cNvSpPr>
                          <a:spLocks noChangeArrowheads="1"/>
                        </wps:cNvSpPr>
                        <wps:spPr bwMode="auto">
                          <a:xfrm>
                            <a:off x="0" y="39370"/>
                            <a:ext cx="5034280" cy="3659505"/>
                          </a:xfrm>
                          <a:prstGeom prst="rect">
                            <a:avLst/>
                          </a:prstGeom>
                          <a:solidFill>
                            <a:srgbClr val="EAF2F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Rectangle 40"/>
                        <wps:cNvSpPr>
                          <a:spLocks noChangeArrowheads="1"/>
                        </wps:cNvSpPr>
                        <wps:spPr bwMode="auto">
                          <a:xfrm>
                            <a:off x="3175" y="45720"/>
                            <a:ext cx="5022215" cy="3653155"/>
                          </a:xfrm>
                          <a:prstGeom prst="rect">
                            <a:avLst/>
                          </a:prstGeom>
                          <a:solidFill>
                            <a:srgbClr val="EAF2F3"/>
                          </a:solidFill>
                          <a:ln w="10">
                            <a:noFill/>
                            <a:prstDash val="solid"/>
                            <a:miter lim="800000"/>
                            <a:headEnd/>
                            <a:tailEnd/>
                          </a:ln>
                        </wps:spPr>
                        <wps:bodyPr rot="0" vert="horz" wrap="square" lIns="91440" tIns="45720" rIns="91440" bIns="45720" anchor="t" anchorCtr="0" upright="1">
                          <a:noAutofit/>
                        </wps:bodyPr>
                      </wps:wsp>
                      <wps:wsp>
                        <wps:cNvPr id="41" name="Rectangle 41"/>
                        <wps:cNvSpPr>
                          <a:spLocks noChangeArrowheads="1"/>
                        </wps:cNvSpPr>
                        <wps:spPr bwMode="auto">
                          <a:xfrm>
                            <a:off x="45720" y="126365"/>
                            <a:ext cx="4937125" cy="3239135"/>
                          </a:xfrm>
                          <a:prstGeom prst="rect">
                            <a:avLst/>
                          </a:prstGeom>
                          <a:solidFill>
                            <a:srgbClr val="FFFFFF"/>
                          </a:solidFill>
                          <a:ln w="10">
                            <a:solidFill>
                              <a:srgbClr val="FFFFFF"/>
                            </a:solidFill>
                            <a:prstDash val="solid"/>
                            <a:miter lim="800000"/>
                            <a:headEnd/>
                            <a:tailEnd/>
                          </a:ln>
                        </wps:spPr>
                        <wps:bodyPr rot="0" vert="horz" wrap="square" lIns="91440" tIns="45720" rIns="91440" bIns="45720" anchor="t" anchorCtr="0" upright="1">
                          <a:noAutofit/>
                        </wps:bodyPr>
                      </wps:wsp>
                      <wps:wsp>
                        <wps:cNvPr id="42" name="Freeform 42"/>
                        <wps:cNvSpPr>
                          <a:spLocks/>
                        </wps:cNvSpPr>
                        <wps:spPr bwMode="auto">
                          <a:xfrm>
                            <a:off x="972185" y="167640"/>
                            <a:ext cx="3081020" cy="3080385"/>
                          </a:xfrm>
                          <a:custGeom>
                            <a:avLst/>
                            <a:gdLst>
                              <a:gd name="T0" fmla="*/ 177 w 1011"/>
                              <a:gd name="T1" fmla="*/ 120 h 1011"/>
                              <a:gd name="T2" fmla="*/ 0 w 1011"/>
                              <a:gd name="T3" fmla="*/ 505 h 1011"/>
                              <a:gd name="T4" fmla="*/ 505 w 1011"/>
                              <a:gd name="T5" fmla="*/ 1011 h 1011"/>
                              <a:gd name="T6" fmla="*/ 1011 w 1011"/>
                              <a:gd name="T7" fmla="*/ 505 h 1011"/>
                              <a:gd name="T8" fmla="*/ 505 w 1011"/>
                              <a:gd name="T9" fmla="*/ 0 h 1011"/>
                              <a:gd name="T10" fmla="*/ 505 w 1011"/>
                              <a:gd name="T11" fmla="*/ 505 h 1011"/>
                              <a:gd name="T12" fmla="*/ 177 w 1011"/>
                              <a:gd name="T13" fmla="*/ 120 h 1011"/>
                            </a:gdLst>
                            <a:ahLst/>
                            <a:cxnLst>
                              <a:cxn ang="0">
                                <a:pos x="T0" y="T1"/>
                              </a:cxn>
                              <a:cxn ang="0">
                                <a:pos x="T2" y="T3"/>
                              </a:cxn>
                              <a:cxn ang="0">
                                <a:pos x="T4" y="T5"/>
                              </a:cxn>
                              <a:cxn ang="0">
                                <a:pos x="T6" y="T7"/>
                              </a:cxn>
                              <a:cxn ang="0">
                                <a:pos x="T8" y="T9"/>
                              </a:cxn>
                              <a:cxn ang="0">
                                <a:pos x="T10" y="T11"/>
                              </a:cxn>
                              <a:cxn ang="0">
                                <a:pos x="T12" y="T13"/>
                              </a:cxn>
                            </a:cxnLst>
                            <a:rect l="0" t="0" r="r" b="b"/>
                            <a:pathLst>
                              <a:path w="1011" h="1011">
                                <a:moveTo>
                                  <a:pt x="177" y="120"/>
                                </a:moveTo>
                                <a:cubicBezTo>
                                  <a:pt x="64" y="216"/>
                                  <a:pt x="0" y="357"/>
                                  <a:pt x="0" y="505"/>
                                </a:cubicBezTo>
                                <a:cubicBezTo>
                                  <a:pt x="0" y="784"/>
                                  <a:pt x="226" y="1011"/>
                                  <a:pt x="505" y="1011"/>
                                </a:cubicBezTo>
                                <a:cubicBezTo>
                                  <a:pt x="784" y="1011"/>
                                  <a:pt x="1011" y="784"/>
                                  <a:pt x="1011" y="505"/>
                                </a:cubicBezTo>
                                <a:cubicBezTo>
                                  <a:pt x="1011" y="226"/>
                                  <a:pt x="784" y="0"/>
                                  <a:pt x="505" y="0"/>
                                </a:cubicBezTo>
                                <a:lnTo>
                                  <a:pt x="505" y="505"/>
                                </a:lnTo>
                                <a:lnTo>
                                  <a:pt x="177" y="120"/>
                                </a:lnTo>
                                <a:close/>
                              </a:path>
                            </a:pathLst>
                          </a:custGeom>
                          <a:solidFill>
                            <a:srgbClr val="1F497D">
                              <a:lumMod val="60000"/>
                              <a:lumOff val="40000"/>
                            </a:srgbClr>
                          </a:solidFill>
                          <a:ln w="0">
                            <a:solidFill>
                              <a:srgbClr val="1A476F"/>
                            </a:solidFill>
                            <a:prstDash val="solid"/>
                            <a:round/>
                            <a:headEnd/>
                            <a:tailEnd/>
                          </a:ln>
                        </wps:spPr>
                        <wps:txbx>
                          <w:txbxContent>
                            <w:p w:rsidR="00092542" w:rsidRDefault="00092542" w:rsidP="00811227">
                              <w:pPr>
                                <w:jc w:val="center"/>
                              </w:pPr>
                            </w:p>
                          </w:txbxContent>
                        </wps:txbx>
                        <wps:bodyPr rot="0" vert="horz" wrap="square" lIns="91440" tIns="45720" rIns="91440" bIns="45720" anchor="t" anchorCtr="0" upright="1">
                          <a:noAutofit/>
                        </wps:bodyPr>
                      </wps:wsp>
                      <wps:wsp>
                        <wps:cNvPr id="43" name="Freeform 43"/>
                        <wps:cNvSpPr>
                          <a:spLocks/>
                        </wps:cNvSpPr>
                        <wps:spPr bwMode="auto">
                          <a:xfrm>
                            <a:off x="1511935" y="164465"/>
                            <a:ext cx="999490" cy="1541780"/>
                          </a:xfrm>
                          <a:custGeom>
                            <a:avLst/>
                            <a:gdLst>
                              <a:gd name="T0" fmla="*/ 328 w 328"/>
                              <a:gd name="T1" fmla="*/ 1 h 506"/>
                              <a:gd name="T2" fmla="*/ 328 w 328"/>
                              <a:gd name="T3" fmla="*/ 1 h 506"/>
                              <a:gd name="T4" fmla="*/ 0 w 328"/>
                              <a:gd name="T5" fmla="*/ 121 h 506"/>
                              <a:gd name="T6" fmla="*/ 328 w 328"/>
                              <a:gd name="T7" fmla="*/ 506 h 506"/>
                              <a:gd name="T8" fmla="*/ 328 w 328"/>
                              <a:gd name="T9" fmla="*/ 1 h 506"/>
                            </a:gdLst>
                            <a:ahLst/>
                            <a:cxnLst>
                              <a:cxn ang="0">
                                <a:pos x="T0" y="T1"/>
                              </a:cxn>
                              <a:cxn ang="0">
                                <a:pos x="T2" y="T3"/>
                              </a:cxn>
                              <a:cxn ang="0">
                                <a:pos x="T4" y="T5"/>
                              </a:cxn>
                              <a:cxn ang="0">
                                <a:pos x="T6" y="T7"/>
                              </a:cxn>
                              <a:cxn ang="0">
                                <a:pos x="T8" y="T9"/>
                              </a:cxn>
                            </a:cxnLst>
                            <a:rect l="0" t="0" r="r" b="b"/>
                            <a:pathLst>
                              <a:path w="328" h="506">
                                <a:moveTo>
                                  <a:pt x="328" y="1"/>
                                </a:moveTo>
                                <a:cubicBezTo>
                                  <a:pt x="328" y="1"/>
                                  <a:pt x="328" y="1"/>
                                  <a:pt x="328" y="1"/>
                                </a:cubicBezTo>
                                <a:cubicBezTo>
                                  <a:pt x="208" y="0"/>
                                  <a:pt x="92" y="43"/>
                                  <a:pt x="0" y="121"/>
                                </a:cubicBezTo>
                                <a:lnTo>
                                  <a:pt x="328" y="506"/>
                                </a:lnTo>
                                <a:lnTo>
                                  <a:pt x="328" y="1"/>
                                </a:lnTo>
                                <a:close/>
                              </a:path>
                            </a:pathLst>
                          </a:custGeom>
                          <a:solidFill>
                            <a:srgbClr val="C0504D"/>
                          </a:solidFill>
                          <a:ln w="0">
                            <a:solidFill>
                              <a:srgbClr val="90353B"/>
                            </a:solidFill>
                            <a:prstDash val="solid"/>
                            <a:round/>
                            <a:headEnd/>
                            <a:tailEnd/>
                          </a:ln>
                        </wps:spPr>
                        <wps:bodyPr rot="0" vert="horz" wrap="square" lIns="91440" tIns="45720" rIns="91440" bIns="45720" anchor="t" anchorCtr="0" upright="1">
                          <a:noAutofit/>
                        </wps:bodyPr>
                      </wps:wsp>
                      <wps:wsp>
                        <wps:cNvPr id="44" name="Rectangle 44"/>
                        <wps:cNvSpPr>
                          <a:spLocks noChangeArrowheads="1"/>
                        </wps:cNvSpPr>
                        <wps:spPr bwMode="auto">
                          <a:xfrm>
                            <a:off x="2703195" y="2620645"/>
                            <a:ext cx="469900" cy="328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92542" w:rsidRPr="004F4D64" w:rsidRDefault="00092542" w:rsidP="00102833">
                              <w:pPr>
                                <w:rPr>
                                  <w:rFonts w:ascii="Times New Roman" w:hAnsi="Times New Roman" w:cs="Times New Roman"/>
                                  <w:sz w:val="24"/>
                                  <w:szCs w:val="24"/>
                                </w:rPr>
                              </w:pPr>
                              <w:r w:rsidRPr="004F4D64">
                                <w:rPr>
                                  <w:rFonts w:ascii="Times New Roman" w:hAnsi="Times New Roman" w:cs="Times New Roman"/>
                                  <w:color w:val="000000"/>
                                  <w:sz w:val="24"/>
                                  <w:szCs w:val="24"/>
                                </w:rPr>
                                <w:t>88.77%</w:t>
                              </w:r>
                            </w:p>
                          </w:txbxContent>
                        </wps:txbx>
                        <wps:bodyPr rot="0" vert="horz" wrap="none" lIns="0" tIns="0" rIns="0" bIns="0" anchor="t" anchorCtr="0">
                          <a:spAutoFit/>
                        </wps:bodyPr>
                      </wps:wsp>
                      <wps:wsp>
                        <wps:cNvPr id="45" name="Rectangle 45"/>
                        <wps:cNvSpPr>
                          <a:spLocks noChangeArrowheads="1"/>
                        </wps:cNvSpPr>
                        <wps:spPr bwMode="auto">
                          <a:xfrm>
                            <a:off x="1993265" y="691515"/>
                            <a:ext cx="469900" cy="328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92542" w:rsidRPr="004F4D64" w:rsidRDefault="00092542" w:rsidP="00102833">
                              <w:pPr>
                                <w:rPr>
                                  <w:rFonts w:ascii="Times New Roman" w:hAnsi="Times New Roman" w:cs="Times New Roman"/>
                                  <w:sz w:val="24"/>
                                  <w:szCs w:val="24"/>
                                </w:rPr>
                              </w:pPr>
                              <w:r w:rsidRPr="004F4D64">
                                <w:rPr>
                                  <w:rFonts w:ascii="Times New Roman" w:hAnsi="Times New Roman" w:cs="Times New Roman"/>
                                  <w:color w:val="000000"/>
                                  <w:sz w:val="24"/>
                                  <w:szCs w:val="24"/>
                                </w:rPr>
                                <w:t>11.23%</w:t>
                              </w:r>
                            </w:p>
                          </w:txbxContent>
                        </wps:txbx>
                        <wps:bodyPr rot="0" vert="horz" wrap="none" lIns="0" tIns="0" rIns="0" bIns="0" anchor="t" anchorCtr="0">
                          <a:spAutoFit/>
                        </wps:bodyPr>
                      </wps:wsp>
                      <wps:wsp>
                        <wps:cNvPr id="46" name="Rectangle 46"/>
                        <wps:cNvSpPr>
                          <a:spLocks noChangeArrowheads="1"/>
                        </wps:cNvSpPr>
                        <wps:spPr bwMode="auto">
                          <a:xfrm>
                            <a:off x="1621155" y="3376295"/>
                            <a:ext cx="1783080" cy="234315"/>
                          </a:xfrm>
                          <a:prstGeom prst="rect">
                            <a:avLst/>
                          </a:prstGeom>
                          <a:solidFill>
                            <a:srgbClr val="FFFFFF"/>
                          </a:solidFill>
                          <a:ln w="10">
                            <a:solidFill>
                              <a:srgbClr val="000000"/>
                            </a:solidFill>
                            <a:prstDash val="solid"/>
                            <a:miter lim="800000"/>
                            <a:headEnd/>
                            <a:tailEnd/>
                          </a:ln>
                        </wps:spPr>
                        <wps:bodyPr rot="0" vert="horz" wrap="square" lIns="91440" tIns="45720" rIns="91440" bIns="45720" anchor="t" anchorCtr="0" upright="1">
                          <a:noAutofit/>
                        </wps:bodyPr>
                      </wps:wsp>
                      <wps:wsp>
                        <wps:cNvPr id="47" name="Rectangle 47"/>
                        <wps:cNvSpPr>
                          <a:spLocks noChangeArrowheads="1"/>
                        </wps:cNvSpPr>
                        <wps:spPr bwMode="auto">
                          <a:xfrm>
                            <a:off x="1676400" y="3430905"/>
                            <a:ext cx="472440" cy="121920"/>
                          </a:xfrm>
                          <a:prstGeom prst="rect">
                            <a:avLst/>
                          </a:prstGeom>
                          <a:solidFill>
                            <a:srgbClr val="1F497D">
                              <a:lumMod val="60000"/>
                              <a:lumOff val="40000"/>
                            </a:srgbClr>
                          </a:solidFill>
                          <a:ln w="0">
                            <a:solidFill>
                              <a:srgbClr val="31597D"/>
                            </a:solidFill>
                            <a:prstDash val="solid"/>
                            <a:miter lim="800000"/>
                            <a:headEnd/>
                            <a:tailEnd/>
                          </a:ln>
                        </wps:spPr>
                        <wps:bodyPr rot="0" vert="horz" wrap="square" lIns="91440" tIns="45720" rIns="91440" bIns="45720" anchor="t" anchorCtr="0" upright="1">
                          <a:noAutofit/>
                        </wps:bodyPr>
                      </wps:wsp>
                      <wps:wsp>
                        <wps:cNvPr id="48" name="Rectangle 48"/>
                        <wps:cNvSpPr>
                          <a:spLocks noChangeArrowheads="1"/>
                        </wps:cNvSpPr>
                        <wps:spPr bwMode="auto">
                          <a:xfrm>
                            <a:off x="2574925" y="3430905"/>
                            <a:ext cx="475615" cy="121920"/>
                          </a:xfrm>
                          <a:prstGeom prst="rect">
                            <a:avLst/>
                          </a:prstGeom>
                          <a:solidFill>
                            <a:srgbClr val="C0504D"/>
                          </a:solidFill>
                          <a:ln w="0">
                            <a:solidFill>
                              <a:srgbClr val="9B494F"/>
                            </a:solidFill>
                            <a:prstDash val="solid"/>
                            <a:miter lim="800000"/>
                            <a:headEnd/>
                            <a:tailEnd/>
                          </a:ln>
                        </wps:spPr>
                        <wps:bodyPr rot="0" vert="horz" wrap="square" lIns="91440" tIns="45720" rIns="91440" bIns="45720" anchor="t" anchorCtr="0" upright="1">
                          <a:noAutofit/>
                        </wps:bodyPr>
                      </wps:wsp>
                      <wps:wsp>
                        <wps:cNvPr id="49" name="Rectangle 49"/>
                        <wps:cNvSpPr>
                          <a:spLocks noChangeArrowheads="1"/>
                        </wps:cNvSpPr>
                        <wps:spPr bwMode="auto">
                          <a:xfrm>
                            <a:off x="2227580" y="3427730"/>
                            <a:ext cx="186690" cy="328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92542" w:rsidRDefault="00092542" w:rsidP="00102833">
                              <w:r w:rsidRPr="004F4D64">
                                <w:rPr>
                                  <w:rFonts w:ascii="Times New Roman" w:hAnsi="Times New Roman" w:cs="Times New Roman"/>
                                  <w:color w:val="000000"/>
                                  <w:sz w:val="24"/>
                                  <w:szCs w:val="24"/>
                                </w:rPr>
                                <w:t>No</w:t>
                              </w:r>
                            </w:p>
                          </w:txbxContent>
                        </wps:txbx>
                        <wps:bodyPr rot="0" vert="horz" wrap="none" lIns="0" tIns="0" rIns="0" bIns="0" anchor="t" anchorCtr="0">
                          <a:spAutoFit/>
                        </wps:bodyPr>
                      </wps:wsp>
                      <wps:wsp>
                        <wps:cNvPr id="50" name="Rectangle 50"/>
                        <wps:cNvSpPr>
                          <a:spLocks noChangeArrowheads="1"/>
                        </wps:cNvSpPr>
                        <wps:spPr bwMode="auto">
                          <a:xfrm>
                            <a:off x="3126740" y="3427730"/>
                            <a:ext cx="237490" cy="328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92542" w:rsidRPr="004F4D64" w:rsidRDefault="00092542" w:rsidP="00102833">
                              <w:pPr>
                                <w:rPr>
                                  <w:rFonts w:ascii="Times New Roman" w:hAnsi="Times New Roman" w:cs="Times New Roman"/>
                                  <w:sz w:val="24"/>
                                  <w:szCs w:val="24"/>
                                </w:rPr>
                              </w:pPr>
                              <w:r w:rsidRPr="004F4D64">
                                <w:rPr>
                                  <w:rFonts w:ascii="Times New Roman" w:hAnsi="Times New Roman" w:cs="Times New Roman"/>
                                  <w:color w:val="000000"/>
                                  <w:sz w:val="24"/>
                                  <w:szCs w:val="24"/>
                                </w:rPr>
                                <w:t>Yes</w:t>
                              </w:r>
                            </w:p>
                          </w:txbxContent>
                        </wps:txbx>
                        <wps:bodyPr rot="0" vert="horz" wrap="none" lIns="0" tIns="0" rIns="0" bIns="0" anchor="t" anchorCtr="0">
                          <a:spAutoFit/>
                        </wps:bodyPr>
                      </wps:wsp>
                    </wpc:wpc>
                  </a:graphicData>
                </a:graphic>
              </wp:inline>
            </w:drawing>
          </mc:Choice>
          <mc:Fallback>
            <w:pict>
              <v:group id="Canvas 52" o:spid="_x0000_s1032" editas="canvas" style="width:399.25pt;height:295.5pt;mso-position-horizontal-relative:char;mso-position-vertical-relative:line" coordsize="50698,375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">
                <v:shape id="_x0000_s1033" type="#_x0000_t75" style="position:absolute;width:50698;height:37528;visibility:visible;mso-wrap-style:square">
                  <v:fill o:detectmouseclick="t"/>
                  <v:path o:connecttype="none"/>
                </v:shape>
                <v:rect id="Rectangle 5" o:spid="_x0000_s1034" style="position:absolute;top:393;width:50342;height:365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0mhcUA&#10;AADbAAAADwAAAGRycy9kb3ducmV2LnhtbESP3WrCQBSE74W+w3IKvdNNrfUnuooVhBakYBS8PWSP&#10;2dDs2ZDdmtindwWhl8PMfMMsVp2txIUaXzpW8DpIQBDnTpdcKDgetv0pCB+QNVaOScGVPKyWT70F&#10;ptq1vKdLFgoRIexTVGBCqFMpfW7Ioh+4mjh6Z9dYDFE2hdQNthFuKzlMkrG0WHJcMFjTxlD+k/1a&#10;BW6yNafRx/v4b3cdfn/t1sUxM61SL8/deg4iUBf+w4/2p1bwNoP7l/gD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HSaFxQAAANsAAAAPAAAAAAAAAAAAAAAAAJgCAABkcnMv&#10;ZG93bnJldi54bWxQSwUGAAAAAAQABAD1AAAAigMAAAAA&#10;" fillcolor="#eaf2f3" stroked="f"/>
                <v:rect id="Rectangle 40" o:spid="_x0000_s1035" style="position:absolute;left:31;top:457;width:50222;height:36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u+BL8A&#10;AADbAAAADwAAAGRycy9kb3ducmV2LnhtbERPTYvCMBC9C/6HMII3TRVxpRpFREFwXbB68TY0Y1tt&#10;JrWJWv/95iB4fLzv2aIxpXhS7QrLCgb9CARxanXBmYLTcdObgHAeWWNpmRS8ycFi3m7NMNb2xQd6&#10;Jj4TIYRdjApy76tYSpfmZND1bUUcuIutDfoA60zqGl8h3JRyGEVjabDg0JBjRauc0lvyMAp2e77T&#10;+/qH68nP+Wqy39M4Od+U6naa5RSEp8Z/xR/3VisYhfXhS/gBcv4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Iy74EvwAAANsAAAAPAAAAAAAAAAAAAAAAAJgCAABkcnMvZG93bnJl&#10;di54bWxQSwUGAAAAAAQABAD1AAAAhAMAAAAA&#10;" fillcolor="#eaf2f3" stroked="f" strokeweight="28e-5mm"/>
                <v:rect id="Rectangle 41" o:spid="_x0000_s1036" style="position:absolute;left:457;top:1263;width:49371;height:32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xRqMMA&#10;AADbAAAADwAAAGRycy9kb3ducmV2LnhtbESPQWvCQBSE7wX/w/KE3nSjiNjUVUQQPIRio/X8mn0m&#10;wezbNbtq/PddQehxmJlvmPmyM424UetrywpGwwQEcWF1zaWCw34zmIHwAVljY5kUPMjDctF7m2Oq&#10;7Z2/6ZaHUkQI+xQVVCG4VEpfVGTQD60jjt7JtgZDlG0pdYv3CDeNHCfJVBqsOS5U6GhdUXHOr0ZB&#10;ttt9JDb8mktuVll2PLqv9Y9T6r3frT5BBOrCf/jV3moFkxE8v8Qf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txRqMMAAADbAAAADwAAAAAAAAAAAAAAAACYAgAAZHJzL2Rv&#10;d25yZXYueG1sUEsFBgAAAAAEAAQA9QAAAIgDAAAAAA==&#10;" strokecolor="white" strokeweight="28e-5mm"/>
                <v:shape id="Freeform 42" o:spid="_x0000_s1037" style="position:absolute;left:9721;top:1676;width:30811;height:30804;visibility:visible;mso-wrap-style:square;v-text-anchor:top" coordsize="1011,101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kAr8QA&#10;AADbAAAADwAAAGRycy9kb3ducmV2LnhtbESPW2sCMRSE3wv+h3CEvtWsUkpZjSKKl4cWrBfw8bA5&#10;bhY3J0sSNf33TaHQx2FmvmEms2RbcScfGscKhoMCBHHldMO1guNh9fIOIkRkja1jUvBNAWbT3tME&#10;S+0e/EX3faxFhnAoUYGJsSulDJUhi2HgOuLsXZy3GLP0tdQeHxluWzkqijdpseG8YLCjhaHqur9Z&#10;Bcu0az8+d6ftxi91XJ8P6eqlUeq5n+ZjEJFS/A//tbdawesIfr/kHyC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pAK/EAAAA2wAAAA8AAAAAAAAAAAAAAAAAmAIAAGRycy9k&#10;b3ducmV2LnhtbFBLBQYAAAAABAAEAPUAAACJAwAAAAA=&#10;" adj="-11796480,,5400" path="m177,120c64,216,,357,,505v,279,226,506,505,506c784,1011,1011,784,1011,505,1011,226,784,,505,r,505l177,120xe" fillcolor="#558ed5" strokecolor="#1a476f" strokeweight="0">
                  <v:stroke joinstyle="round"/>
                  <v:formulas/>
                  <v:path arrowok="t" o:connecttype="custom" o:connectlocs="539407,365624;0,1538669;1538986,3080385;3081020,1538669;1538986,0;1538986,1538669;539407,365624" o:connectangles="0,0,0,0,0,0,0" textboxrect="0,0,1011,1011"/>
                  <v:textbox>
                    <w:txbxContent>
                      <w:p w:rsidR="00B044C4" w:rsidRDefault="00B044C4" w:rsidP="00811227">
                        <w:pPr>
                          <w:jc w:val="center"/>
                        </w:pPr>
                      </w:p>
                    </w:txbxContent>
                  </v:textbox>
                </v:shape>
                <v:shape id="Freeform 43" o:spid="_x0000_s1038" style="position:absolute;left:15119;top:1644;width:9995;height:15418;visibility:visible;mso-wrap-style:square;v-text-anchor:top" coordsize="328,5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2ltsAA&#10;AADbAAAADwAAAGRycy9kb3ducmV2LnhtbESPzYrCMBSF98K8Q7gD7jR1RgepRhFBGHClduHy0txJ&#10;6zQ3JYm2vr0RBJeH8/NxluveNuJGPtSOFUzGGQji0umajYLitBvNQYSIrLFxTAruFGC9+hgsMdeu&#10;4wPdjtGINMIhRwVVjG0uZSgrshjGriVO3p/zFmOS3kjtsUvjtpFfWfYjLdacCBW2tK2o/D9ebYIU&#10;8/PF1G6r95PO+82dZwZZqeFnv1mAiNTHd/jV/tUKpt/w/JJ+gF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B2ltsAAAADbAAAADwAAAAAAAAAAAAAAAACYAgAAZHJzL2Rvd25y&#10;ZXYueG1sUEsFBgAAAAAEAAQA9QAAAIUDAAAAAA==&#10;" path="m328,1v,,,,,c208,,92,43,,121l328,506,328,1xe" fillcolor="#c0504d" strokecolor="#90353b" strokeweight="0">
                  <v:path arrowok="t" o:connecttype="custom" o:connectlocs="999490,3047;999490,3047;0,368687;999490,1541780;999490,3047" o:connectangles="0,0,0,0,0"/>
                </v:shape>
                <v:rect id="Rectangle 44" o:spid="_x0000_s1039" style="position:absolute;left:27031;top:26206;width:4699;height:328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4/nMAA&#10;AADbAAAADwAAAGRycy9kb3ducmV2LnhtbESPzYoCMRCE7wu+Q2jB25pRZJHRKCIIrnhx9AGaSc8P&#10;Jp0hic7s2xtB2GNRVV9R6+1gjXiSD61jBbNpBoK4dLrlWsHtevhegggRWaNxTAr+KMB2M/paY65d&#10;zxd6FrEWCcIhRwVNjF0uZSgbshimriNOXuW8xZikr6X22Ce4NXKeZT/SYstpocGO9g2V9+JhFchr&#10;ceiXhfGZO82rs/k9XipySk3Gw24FItIQ/8Of9lErWCzg/SX9ALl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L4/nMAAAADbAAAADwAAAAAAAAAAAAAAAACYAgAAZHJzL2Rvd25y&#10;ZXYueG1sUEsFBgAAAAAEAAQA9QAAAIUDAAAAAA==&#10;" filled="f" stroked="f">
                  <v:textbox style="mso-fit-shape-to-text:t" inset="0,0,0,0">
                    <w:txbxContent>
                      <w:p w:rsidR="00B044C4" w:rsidRPr="004F4D64" w:rsidRDefault="00B044C4" w:rsidP="00102833">
                        <w:pPr>
                          <w:rPr>
                            <w:rFonts w:ascii="Times New Roman" w:hAnsi="Times New Roman" w:cs="Times New Roman"/>
                            <w:sz w:val="24"/>
                            <w:szCs w:val="24"/>
                          </w:rPr>
                        </w:pPr>
                        <w:r w:rsidRPr="004F4D64">
                          <w:rPr>
                            <w:rFonts w:ascii="Times New Roman" w:hAnsi="Times New Roman" w:cs="Times New Roman"/>
                            <w:color w:val="000000"/>
                            <w:sz w:val="24"/>
                            <w:szCs w:val="24"/>
                          </w:rPr>
                          <w:t>88.77%</w:t>
                        </w:r>
                      </w:p>
                    </w:txbxContent>
                  </v:textbox>
                </v:rect>
                <v:rect id="Rectangle 45" o:spid="_x0000_s1040" style="position:absolute;left:19932;top:6915;width:4699;height:328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aB8EA&#10;AADbAAAADwAAAGRycy9kb3ducmV2LnhtbESPzYoCMRCE74LvEFrwphnFXWQ0igiCLntx9AGaSc8P&#10;Jp0hic749puFhT0WVfUVtd0P1ogX+dA6VrCYZyCIS6dbrhXcb6fZGkSIyBqNY1LwpgD73Xi0xVy7&#10;nq/0KmItEoRDjgqaGLtcylA2ZDHMXUecvMp5izFJX0vtsU9wa+Qyyz6lxZbTQoMdHRsqH8XTKpC3&#10;4tSvC+Mz97Wsvs3lfK3IKTWdDIcNiEhD/A//tc9aweoDfr+kHyB3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ymgfBAAAA2wAAAA8AAAAAAAAAAAAAAAAAmAIAAGRycy9kb3du&#10;cmV2LnhtbFBLBQYAAAAABAAEAPUAAACGAwAAAAA=&#10;" filled="f" stroked="f">
                  <v:textbox style="mso-fit-shape-to-text:t" inset="0,0,0,0">
                    <w:txbxContent>
                      <w:p w:rsidR="00B044C4" w:rsidRPr="004F4D64" w:rsidRDefault="00B044C4" w:rsidP="00102833">
                        <w:pPr>
                          <w:rPr>
                            <w:rFonts w:ascii="Times New Roman" w:hAnsi="Times New Roman" w:cs="Times New Roman"/>
                            <w:sz w:val="24"/>
                            <w:szCs w:val="24"/>
                          </w:rPr>
                        </w:pPr>
                        <w:r w:rsidRPr="004F4D64">
                          <w:rPr>
                            <w:rFonts w:ascii="Times New Roman" w:hAnsi="Times New Roman" w:cs="Times New Roman"/>
                            <w:color w:val="000000"/>
                            <w:sz w:val="24"/>
                            <w:szCs w:val="24"/>
                          </w:rPr>
                          <w:t>11.23%</w:t>
                        </w:r>
                      </w:p>
                    </w:txbxContent>
                  </v:textbox>
                </v:rect>
                <v:rect id="Rectangle 46" o:spid="_x0000_s1041" style="position:absolute;left:16211;top:33762;width:17831;height:2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lMccMA&#10;AADbAAAADwAAAGRycy9kb3ducmV2LnhtbESPQWvCQBSE74L/YXkFb7qpSLSpq4hQqNiLibTXR/Y1&#10;SZN9G7Orxn/fFQSPw8x8wyzXvWnEhTpXWVbwOolAEOdWV1woOGYf4wUI55E1NpZJwY0crFfDwRIT&#10;ba98oEvqCxEg7BJUUHrfJlK6vCSDbmJb4uD92s6gD7IrpO7wGuCmkdMoiqXBisNCiS1tS8rr9GwU&#10;pNuvn7eo9vT918i6zuI9705zpUYv/eYdhKfeP8OP9qdWMIvh/iX8ALn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nlMccMAAADbAAAADwAAAAAAAAAAAAAAAACYAgAAZHJzL2Rv&#10;d25yZXYueG1sUEsFBgAAAAAEAAQA9QAAAIgDAAAAAA==&#10;" strokeweight="28e-5mm"/>
                <v:rect id="Rectangle 47" o:spid="_x0000_s1042" style="position:absolute;left:16764;top:34309;width:4724;height:12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nJDcMA&#10;AADbAAAADwAAAGRycy9kb3ducmV2LnhtbESPT4vCMBTE78J+h/AWvGm6sv6hGksRFrx4sOphb2+b&#10;Z1O2eSlN1PrtjSB4HGbmN8wq620jrtT52rGCr3ECgrh0uuZKwfHwM1qA8AFZY+OYFNzJQ7b+GKww&#10;1e7Ge7oWoRIRwj5FBSaENpXSl4Ys+rFriaN3dp3FEGVXSd3hLcJtIydJMpMWa44LBlvaGCr/i4tV&#10;QL/TanvfXNpFYk2x/8t3p+kkKDX87PMliEB9eIdf7a1W8D2H55f4A+T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9nJDcMAAADbAAAADwAAAAAAAAAAAAAAAACYAgAAZHJzL2Rv&#10;d25yZXYueG1sUEsFBgAAAAAEAAQA9QAAAIgDAAAAAA==&#10;" fillcolor="#558ed5" strokecolor="#31597d" strokeweight="0"/>
                <v:rect id="Rectangle 48" o:spid="_x0000_s1043" style="position:absolute;left:25749;top:34309;width:4756;height:12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vrQ8AA&#10;AADbAAAADwAAAGRycy9kb3ducmV2LnhtbERPy2rCQBTdC/7DcIXudCYltBodgwgt7S71sb9krkkw&#10;cydmpjH+vbModHk4700+2lYM1PvGsYZkoUAQl840XGk4HT/mSxA+IBtsHZOGB3nIt9PJBjPj7vxD&#10;wyFUIoawz1BDHUKXSenLmiz6heuII3dxvcUQYV9J0+M9httWvir1Ji02HBtq7GhfU3k9/FoNBa/O&#10;l/dPdypuKsXl+btQSVNo/TIbd2sQgcbwL/5zfxkNaRwbv8QfIL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yvrQ8AAAADbAAAADwAAAAAAAAAAAAAAAACYAgAAZHJzL2Rvd25y&#10;ZXYueG1sUEsFBgAAAAAEAAQA9QAAAIUDAAAAAA==&#10;" fillcolor="#c0504d" strokecolor="#9b494f" strokeweight="0"/>
                <v:rect id="Rectangle 49" o:spid="_x0000_s1044" style="position:absolute;left:22275;top:34277;width:1867;height:328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QAsEA&#10;AADbAAAADwAAAGRycy9kb3ducmV2LnhtbESPzYoCMRCE7wu+Q2jB25pRZNHRKCIIKntx9AGaSc8P&#10;Jp0hyTqzb2+EhT0WVfUVtdkN1ogn+dA6VjCbZiCIS6dbrhXcb8fPJYgQkTUax6TglwLstqOPDeba&#10;9XylZxFrkSAcclTQxNjlUoayIYth6jri5FXOW4xJ+lpqj32CWyPnWfYlLbacFhrs6NBQ+Sh+rAJ5&#10;K479sjA+c5d59W3Op2tFTqnJeNivQUQa4n/4r33SChYreH9JP0B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a/kALBAAAA2wAAAA8AAAAAAAAAAAAAAAAAmAIAAGRycy9kb3du&#10;cmV2LnhtbFBLBQYAAAAABAAEAPUAAACGAwAAAAA=&#10;" filled="f" stroked="f">
                  <v:textbox style="mso-fit-shape-to-text:t" inset="0,0,0,0">
                    <w:txbxContent>
                      <w:p w:rsidR="00B044C4" w:rsidRDefault="00B044C4" w:rsidP="00102833">
                        <w:r w:rsidRPr="004F4D64">
                          <w:rPr>
                            <w:rFonts w:ascii="Times New Roman" w:hAnsi="Times New Roman" w:cs="Times New Roman"/>
                            <w:color w:val="000000"/>
                            <w:sz w:val="24"/>
                            <w:szCs w:val="24"/>
                          </w:rPr>
                          <w:t>No</w:t>
                        </w:r>
                      </w:p>
                    </w:txbxContent>
                  </v:textbox>
                </v:rect>
                <v:rect id="Rectangle 50" o:spid="_x0000_s1045" style="position:absolute;left:31267;top:34277;width:2375;height:328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yvQr8A&#10;AADbAAAADwAAAGRycy9kb3ducmV2LnhtbERPS2rDMBDdF3IHMYXsarmGlOBYCaUQSEM3cXKAwRp/&#10;iDQykmK7t48WhS4f718dFmvERD4MjhW8ZzkI4sbpgTsFt+vxbQsiRGSNxjEp+KUAh/3qpcJSu5kv&#10;NNWxEymEQ4kK+hjHUsrQ9GQxZG4kTlzrvMWYoO+k9jincGtkkecf0uLAqaHHkb56au71wyqQ1/o4&#10;b2vjc3cu2h/zfbq05JRavy6fOxCRlvgv/nOftIJNWp++pB8g9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XK9CvwAAANsAAAAPAAAAAAAAAAAAAAAAAJgCAABkcnMvZG93bnJl&#10;di54bWxQSwUGAAAAAAQABAD1AAAAhAMAAAAA&#10;" filled="f" stroked="f">
                  <v:textbox style="mso-fit-shape-to-text:t" inset="0,0,0,0">
                    <w:txbxContent>
                      <w:p w:rsidR="00B044C4" w:rsidRPr="004F4D64" w:rsidRDefault="00B044C4" w:rsidP="00102833">
                        <w:pPr>
                          <w:rPr>
                            <w:rFonts w:ascii="Times New Roman" w:hAnsi="Times New Roman" w:cs="Times New Roman"/>
                            <w:sz w:val="24"/>
                            <w:szCs w:val="24"/>
                          </w:rPr>
                        </w:pPr>
                        <w:r w:rsidRPr="004F4D64">
                          <w:rPr>
                            <w:rFonts w:ascii="Times New Roman" w:hAnsi="Times New Roman" w:cs="Times New Roman"/>
                            <w:color w:val="000000"/>
                            <w:sz w:val="24"/>
                            <w:szCs w:val="24"/>
                          </w:rPr>
                          <w:t>Yes</w:t>
                        </w:r>
                      </w:p>
                    </w:txbxContent>
                  </v:textbox>
                </v:rect>
                <w10:anchorlock/>
              </v:group>
            </w:pict>
          </mc:Fallback>
        </mc:AlternateContent>
      </w:r>
    </w:p>
    <w:p w:rsidR="00102833" w:rsidRPr="00102833" w:rsidRDefault="00102833" w:rsidP="00102833">
      <w:pPr>
        <w:rPr>
          <w:rFonts w:ascii="Times New Roman" w:eastAsia="Batang" w:hAnsi="Times New Roman" w:cs="Times New Roman"/>
          <w:i/>
          <w:sz w:val="24"/>
        </w:rPr>
      </w:pPr>
      <w:r w:rsidRPr="00102833">
        <w:rPr>
          <w:rFonts w:ascii="Times New Roman" w:eastAsia="Batang" w:hAnsi="Times New Roman" w:cs="Times New Roman"/>
          <w:i/>
          <w:sz w:val="24"/>
        </w:rPr>
        <w:t>Source: computed from own survey, 2020</w:t>
      </w:r>
    </w:p>
    <w:p w:rsidR="00BE4B49" w:rsidRDefault="00102833" w:rsidP="00102833">
      <w:pPr>
        <w:spacing w:line="360" w:lineRule="auto"/>
        <w:jc w:val="both"/>
        <w:rPr>
          <w:rFonts w:ascii="Times New Roman" w:eastAsia="Times New Roman" w:hAnsi="Times New Roman" w:cs="Times New Roman"/>
          <w:color w:val="000000"/>
          <w:sz w:val="24"/>
        </w:rPr>
      </w:pPr>
      <w:r w:rsidRPr="00102833">
        <w:rPr>
          <w:rFonts w:ascii="Times New Roman" w:eastAsia="Times New Roman" w:hAnsi="Times New Roman" w:cs="Times New Roman"/>
          <w:color w:val="000000"/>
          <w:sz w:val="24"/>
        </w:rPr>
        <w:t>Furthermore, cooperative and local money lender takes the largest share in providing credit service to those credit users. On the other hand, the reason for not using credit by sampled farmers varies. Among the reasons, 48.8% of the respondents were found with no need for credit, whereas, about 31.93% claim high interest as a rea</w:t>
      </w:r>
      <w:r w:rsidR="008415A4">
        <w:rPr>
          <w:rFonts w:ascii="Times New Roman" w:eastAsia="Times New Roman" w:hAnsi="Times New Roman" w:cs="Times New Roman"/>
          <w:color w:val="000000"/>
          <w:sz w:val="24"/>
        </w:rPr>
        <w:t>son and 19.27</w:t>
      </w:r>
      <w:r w:rsidRPr="00102833">
        <w:rPr>
          <w:rFonts w:ascii="Times New Roman" w:eastAsia="Times New Roman" w:hAnsi="Times New Roman" w:cs="Times New Roman"/>
          <w:color w:val="000000"/>
          <w:sz w:val="24"/>
        </w:rPr>
        <w:t>% mentioned the absence cre</w:t>
      </w:r>
      <w:r w:rsidR="00D97E6F">
        <w:rPr>
          <w:rFonts w:ascii="Times New Roman" w:eastAsia="Times New Roman" w:hAnsi="Times New Roman" w:cs="Times New Roman"/>
          <w:color w:val="000000"/>
          <w:sz w:val="24"/>
        </w:rPr>
        <w:t>dit supply in their localities.</w:t>
      </w:r>
    </w:p>
    <w:p w:rsidR="005623F6" w:rsidRDefault="005623F6" w:rsidP="00D97E6F">
      <w:pPr>
        <w:pStyle w:val="Caption"/>
        <w:rPr>
          <w:sz w:val="24"/>
          <w:szCs w:val="24"/>
        </w:rPr>
      </w:pPr>
      <w:bookmarkStart w:id="98" w:name="_Toc40653544"/>
    </w:p>
    <w:p w:rsidR="005623F6" w:rsidRDefault="00640254" w:rsidP="00640254">
      <w:pPr>
        <w:pStyle w:val="Caption"/>
        <w:tabs>
          <w:tab w:val="left" w:pos="2820"/>
        </w:tabs>
        <w:rPr>
          <w:sz w:val="24"/>
          <w:szCs w:val="24"/>
        </w:rPr>
      </w:pPr>
      <w:r>
        <w:rPr>
          <w:sz w:val="24"/>
          <w:szCs w:val="24"/>
        </w:rPr>
        <w:tab/>
      </w:r>
    </w:p>
    <w:p w:rsidR="005623F6" w:rsidRDefault="005623F6" w:rsidP="00D97E6F">
      <w:pPr>
        <w:pStyle w:val="Caption"/>
        <w:rPr>
          <w:sz w:val="24"/>
          <w:szCs w:val="24"/>
        </w:rPr>
      </w:pPr>
    </w:p>
    <w:p w:rsidR="00102833" w:rsidRPr="00B71A48" w:rsidRDefault="00D97E6F" w:rsidP="00B71A48">
      <w:pPr>
        <w:rPr>
          <w:rFonts w:ascii="Times New Roman" w:eastAsia="Times New Roman" w:hAnsi="Times New Roman" w:cs="Times New Roman"/>
        </w:rPr>
      </w:pPr>
      <w:r w:rsidRPr="00B71A48">
        <w:rPr>
          <w:rFonts w:ascii="Times New Roman" w:hAnsi="Times New Roman" w:cs="Times New Roman"/>
          <w:szCs w:val="24"/>
        </w:rPr>
        <w:lastRenderedPageBreak/>
        <w:t xml:space="preserve">Figure </w:t>
      </w:r>
      <w:r w:rsidRPr="00B71A48">
        <w:rPr>
          <w:rFonts w:ascii="Times New Roman" w:hAnsi="Times New Roman" w:cs="Times New Roman"/>
          <w:szCs w:val="24"/>
        </w:rPr>
        <w:fldChar w:fldCharType="begin"/>
      </w:r>
      <w:r w:rsidRPr="00B71A48">
        <w:rPr>
          <w:rFonts w:ascii="Times New Roman" w:hAnsi="Times New Roman" w:cs="Times New Roman"/>
          <w:szCs w:val="24"/>
        </w:rPr>
        <w:instrText xml:space="preserve"> SEQ Figure \* ARABIC </w:instrText>
      </w:r>
      <w:r w:rsidRPr="00B71A48">
        <w:rPr>
          <w:rFonts w:ascii="Times New Roman" w:hAnsi="Times New Roman" w:cs="Times New Roman"/>
          <w:szCs w:val="24"/>
        </w:rPr>
        <w:fldChar w:fldCharType="separate"/>
      </w:r>
      <w:r w:rsidR="00DF72E6">
        <w:rPr>
          <w:rFonts w:ascii="Times New Roman" w:hAnsi="Times New Roman" w:cs="Times New Roman"/>
          <w:noProof/>
          <w:szCs w:val="24"/>
        </w:rPr>
        <w:t>7</w:t>
      </w:r>
      <w:r w:rsidRPr="00B71A48">
        <w:rPr>
          <w:rFonts w:ascii="Times New Roman" w:hAnsi="Times New Roman" w:cs="Times New Roman"/>
          <w:szCs w:val="24"/>
        </w:rPr>
        <w:fldChar w:fldCharType="end"/>
      </w:r>
      <w:r w:rsidR="00102833" w:rsidRPr="00B71A48">
        <w:rPr>
          <w:rFonts w:ascii="Times New Roman" w:eastAsia="Times New Roman" w:hAnsi="Times New Roman" w:cs="Times New Roman"/>
        </w:rPr>
        <w:t>: Reason for not using credit by sample farmers</w:t>
      </w:r>
      <w:bookmarkEnd w:id="98"/>
    </w:p>
    <w:p w:rsidR="00102833" w:rsidRPr="00102833" w:rsidRDefault="00102833" w:rsidP="00102833">
      <w:pPr>
        <w:spacing w:line="360" w:lineRule="auto"/>
        <w:jc w:val="both"/>
        <w:rPr>
          <w:rFonts w:ascii="Times New Roman" w:eastAsia="Times New Roman" w:hAnsi="Times New Roman" w:cs="Times New Roman"/>
          <w:color w:val="000000"/>
          <w:sz w:val="24"/>
        </w:rPr>
      </w:pPr>
      <w:r w:rsidRPr="00102833">
        <w:rPr>
          <w:rFonts w:ascii="Times New Roman" w:eastAsia="Calibri" w:hAnsi="Times New Roman" w:cs="Times New Roman"/>
          <w:noProof/>
          <w:sz w:val="24"/>
          <w:szCs w:val="24"/>
        </w:rPr>
        <w:drawing>
          <wp:inline distT="0" distB="0" distL="0" distR="0" wp14:anchorId="7B6F30B1" wp14:editId="73AC021D">
            <wp:extent cx="6134100" cy="2838450"/>
            <wp:effectExtent l="0" t="0" r="0" b="0"/>
            <wp:docPr id="53" name="Chart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102833" w:rsidRPr="00102833" w:rsidRDefault="00B71A48" w:rsidP="00102833">
      <w:pPr>
        <w:spacing w:line="360" w:lineRule="auto"/>
        <w:jc w:val="both"/>
        <w:rPr>
          <w:rFonts w:ascii="Times New Roman" w:eastAsia="Times New Roman" w:hAnsi="Times New Roman" w:cs="Times New Roman"/>
          <w:color w:val="000000"/>
          <w:sz w:val="24"/>
        </w:rPr>
      </w:pPr>
      <w:r>
        <w:rPr>
          <w:rFonts w:ascii="Times New Roman" w:eastAsia="Batang" w:hAnsi="Times New Roman" w:cs="Times New Roman"/>
          <w:i/>
          <w:sz w:val="24"/>
        </w:rPr>
        <w:t xml:space="preserve">             </w:t>
      </w:r>
      <w:r w:rsidR="00102833" w:rsidRPr="00102833">
        <w:rPr>
          <w:rFonts w:ascii="Times New Roman" w:eastAsia="Batang" w:hAnsi="Times New Roman" w:cs="Times New Roman"/>
          <w:i/>
          <w:sz w:val="24"/>
        </w:rPr>
        <w:t>Source: Computed from own survey, 2020</w:t>
      </w:r>
    </w:p>
    <w:p w:rsidR="00102833" w:rsidRPr="00102833" w:rsidRDefault="00102833" w:rsidP="00102833">
      <w:pPr>
        <w:keepNext/>
        <w:keepLines/>
        <w:spacing w:after="0" w:line="360" w:lineRule="auto"/>
        <w:outlineLvl w:val="3"/>
        <w:rPr>
          <w:rFonts w:ascii="Times New Roman" w:eastAsia="Times New Roman" w:hAnsi="Times New Roman" w:cs="Times New Roman"/>
          <w:b/>
          <w:bCs/>
          <w:iCs/>
          <w:color w:val="000000"/>
          <w:sz w:val="24"/>
          <w:szCs w:val="24"/>
        </w:rPr>
      </w:pPr>
      <w:r w:rsidRPr="00102833">
        <w:rPr>
          <w:rFonts w:ascii="Times New Roman" w:eastAsia="Times New Roman" w:hAnsi="Times New Roman" w:cs="Times New Roman"/>
          <w:b/>
          <w:bCs/>
          <w:iCs/>
          <w:color w:val="000000"/>
          <w:sz w:val="24"/>
          <w:szCs w:val="24"/>
        </w:rPr>
        <w:t>Access to extension services in the study area</w:t>
      </w:r>
    </w:p>
    <w:p w:rsidR="00102833" w:rsidRPr="00102833" w:rsidRDefault="00102833" w:rsidP="00102833">
      <w:pPr>
        <w:tabs>
          <w:tab w:val="left" w:pos="1890"/>
        </w:tabs>
        <w:spacing w:line="360" w:lineRule="auto"/>
        <w:jc w:val="both"/>
        <w:rPr>
          <w:rFonts w:ascii="Times New Roman" w:eastAsia="Times New Roman" w:hAnsi="Times New Roman" w:cs="Times New Roman"/>
          <w:color w:val="000000"/>
          <w:sz w:val="24"/>
        </w:rPr>
      </w:pPr>
      <w:r w:rsidRPr="00102833">
        <w:rPr>
          <w:rFonts w:ascii="Times New Roman" w:eastAsia="Times New Roman" w:hAnsi="Times New Roman" w:cs="Times New Roman"/>
          <w:color w:val="000000"/>
          <w:sz w:val="24"/>
        </w:rPr>
        <w:t xml:space="preserve">Extension services play a major role in disseminating new and improved farming techniques. Participating in the extension package programs helps the farmers to use modern farming system like improved technology, improved seeds, fertilizer and other modern inputs. This shows that they can achieve food security by increasing production and productivity among smallholder farmers. Most of the farmers in the survey area use the most common traditional farming system that has passed through generations with no modifications and improvements. Yet, </w:t>
      </w:r>
      <w:r w:rsidR="00591467">
        <w:rPr>
          <w:rFonts w:ascii="Times New Roman" w:eastAsia="Times New Roman" w:hAnsi="Times New Roman" w:cs="Times New Roman"/>
          <w:color w:val="000000"/>
          <w:sz w:val="24"/>
        </w:rPr>
        <w:t>the majority of farmers about 78.61</w:t>
      </w:r>
      <w:r w:rsidRPr="00102833">
        <w:rPr>
          <w:rFonts w:ascii="Times New Roman" w:eastAsia="Times New Roman" w:hAnsi="Times New Roman" w:cs="Times New Roman"/>
          <w:color w:val="000000"/>
          <w:sz w:val="24"/>
        </w:rPr>
        <w:t>% have no access to extension services</w:t>
      </w:r>
      <w:r w:rsidR="00591467">
        <w:rPr>
          <w:rFonts w:ascii="Times New Roman" w:eastAsia="Times New Roman" w:hAnsi="Times New Roman" w:cs="Times New Roman"/>
          <w:color w:val="000000"/>
          <w:sz w:val="24"/>
        </w:rPr>
        <w:t xml:space="preserve"> and the remaining 21.39% have access to extension services</w:t>
      </w:r>
      <w:r w:rsidRPr="00102833">
        <w:rPr>
          <w:rFonts w:ascii="Times New Roman" w:eastAsia="Times New Roman" w:hAnsi="Times New Roman" w:cs="Times New Roman"/>
          <w:color w:val="000000"/>
          <w:sz w:val="24"/>
        </w:rPr>
        <w:t xml:space="preserve"> in the study area.  </w:t>
      </w:r>
      <w:r w:rsidRPr="00E6231A">
        <w:rPr>
          <w:rFonts w:ascii="Times New Roman" w:eastAsia="Times New Roman" w:hAnsi="Times New Roman" w:cs="Times New Roman"/>
          <w:sz w:val="24"/>
          <w:szCs w:val="24"/>
        </w:rPr>
        <w:t xml:space="preserve">As </w:t>
      </w:r>
      <w:r w:rsidRPr="00102833">
        <w:rPr>
          <w:rFonts w:ascii="Times New Roman" w:eastAsia="Times New Roman" w:hAnsi="Times New Roman" w:cs="Times New Roman"/>
          <w:sz w:val="24"/>
          <w:szCs w:val="24"/>
        </w:rPr>
        <w:t>indicate</w:t>
      </w:r>
      <w:r w:rsidR="00E6231A">
        <w:rPr>
          <w:rFonts w:ascii="Times New Roman" w:eastAsia="Times New Roman" w:hAnsi="Times New Roman" w:cs="Times New Roman"/>
          <w:sz w:val="24"/>
          <w:szCs w:val="24"/>
        </w:rPr>
        <w:t>d in the table below, out of 21.39 % of access to extension services, about 70</w:t>
      </w:r>
      <w:r w:rsidRPr="00102833">
        <w:rPr>
          <w:rFonts w:ascii="Times New Roman" w:eastAsia="Times New Roman" w:hAnsi="Times New Roman" w:cs="Times New Roman"/>
          <w:sz w:val="24"/>
          <w:szCs w:val="24"/>
        </w:rPr>
        <w:t>% of those farmers who had access to extension service received in the form of train</w:t>
      </w:r>
      <w:r w:rsidR="00E6231A">
        <w:rPr>
          <w:rFonts w:ascii="Times New Roman" w:eastAsia="Times New Roman" w:hAnsi="Times New Roman" w:cs="Times New Roman"/>
          <w:sz w:val="24"/>
          <w:szCs w:val="24"/>
        </w:rPr>
        <w:t>ing whereas, the remaining 30</w:t>
      </w:r>
      <w:r w:rsidRPr="00102833">
        <w:rPr>
          <w:rFonts w:ascii="Times New Roman" w:eastAsia="Times New Roman" w:hAnsi="Times New Roman" w:cs="Times New Roman"/>
          <w:sz w:val="24"/>
          <w:szCs w:val="24"/>
        </w:rPr>
        <w:t xml:space="preserve">% of respondents were received in the form of demonstration. </w:t>
      </w:r>
      <w:r w:rsidRPr="00102833">
        <w:rPr>
          <w:rFonts w:ascii="Times New Roman" w:eastAsia="Times New Roman" w:hAnsi="Times New Roman" w:cs="Times New Roman"/>
          <w:color w:val="000000"/>
          <w:sz w:val="24"/>
        </w:rPr>
        <w:t>The following table summarizes the forms of extension services given to farm households in the study area.</w:t>
      </w:r>
    </w:p>
    <w:p w:rsidR="00102833" w:rsidRPr="00102833" w:rsidRDefault="00102833" w:rsidP="00102833">
      <w:pPr>
        <w:tabs>
          <w:tab w:val="left" w:pos="1890"/>
        </w:tabs>
        <w:spacing w:line="360" w:lineRule="auto"/>
        <w:jc w:val="both"/>
        <w:rPr>
          <w:rFonts w:ascii="Times New Roman" w:eastAsia="Times New Roman" w:hAnsi="Times New Roman" w:cs="Times New Roman"/>
          <w:color w:val="000000"/>
          <w:sz w:val="24"/>
        </w:rPr>
      </w:pPr>
    </w:p>
    <w:p w:rsidR="0019629F" w:rsidRPr="00102833" w:rsidRDefault="0019629F" w:rsidP="00102833">
      <w:pPr>
        <w:tabs>
          <w:tab w:val="left" w:pos="1890"/>
        </w:tabs>
        <w:spacing w:line="360" w:lineRule="auto"/>
        <w:jc w:val="both"/>
        <w:rPr>
          <w:rFonts w:ascii="Times New Roman" w:eastAsia="Times New Roman" w:hAnsi="Times New Roman" w:cs="Times New Roman"/>
          <w:sz w:val="24"/>
          <w:szCs w:val="24"/>
        </w:rPr>
      </w:pPr>
    </w:p>
    <w:p w:rsidR="00102833" w:rsidRPr="00B71A48" w:rsidRDefault="00EC7266" w:rsidP="00B71A48">
      <w:pPr>
        <w:rPr>
          <w:rFonts w:ascii="Times New Roman" w:eastAsia="Times New Roman" w:hAnsi="Times New Roman" w:cs="Times New Roman"/>
        </w:rPr>
      </w:pPr>
      <w:bookmarkStart w:id="99" w:name="_Toc40652559"/>
      <w:r w:rsidRPr="00B71A48">
        <w:rPr>
          <w:rFonts w:ascii="Times New Roman" w:hAnsi="Times New Roman" w:cs="Times New Roman"/>
          <w:szCs w:val="24"/>
        </w:rPr>
        <w:lastRenderedPageBreak/>
        <w:t xml:space="preserve">Table </w:t>
      </w:r>
      <w:r w:rsidRPr="00B71A48">
        <w:rPr>
          <w:rFonts w:ascii="Times New Roman" w:hAnsi="Times New Roman" w:cs="Times New Roman"/>
          <w:szCs w:val="24"/>
        </w:rPr>
        <w:fldChar w:fldCharType="begin"/>
      </w:r>
      <w:r w:rsidRPr="00B71A48">
        <w:rPr>
          <w:rFonts w:ascii="Times New Roman" w:hAnsi="Times New Roman" w:cs="Times New Roman"/>
          <w:szCs w:val="24"/>
        </w:rPr>
        <w:instrText xml:space="preserve"> SEQ Table \* ARABIC </w:instrText>
      </w:r>
      <w:r w:rsidRPr="00B71A48">
        <w:rPr>
          <w:rFonts w:ascii="Times New Roman" w:hAnsi="Times New Roman" w:cs="Times New Roman"/>
          <w:szCs w:val="24"/>
        </w:rPr>
        <w:fldChar w:fldCharType="separate"/>
      </w:r>
      <w:r w:rsidR="00DF72E6">
        <w:rPr>
          <w:rFonts w:ascii="Times New Roman" w:hAnsi="Times New Roman" w:cs="Times New Roman"/>
          <w:noProof/>
          <w:szCs w:val="24"/>
        </w:rPr>
        <w:t>5</w:t>
      </w:r>
      <w:r w:rsidRPr="00B71A48">
        <w:rPr>
          <w:rFonts w:ascii="Times New Roman" w:hAnsi="Times New Roman" w:cs="Times New Roman"/>
          <w:szCs w:val="24"/>
        </w:rPr>
        <w:fldChar w:fldCharType="end"/>
      </w:r>
      <w:r w:rsidRPr="00B71A48">
        <w:rPr>
          <w:rFonts w:ascii="Times New Roman" w:eastAsia="Times New Roman" w:hAnsi="Times New Roman" w:cs="Times New Roman"/>
          <w:szCs w:val="24"/>
        </w:rPr>
        <w:t>:</w:t>
      </w:r>
      <w:r w:rsidRPr="00B71A48">
        <w:rPr>
          <w:rFonts w:ascii="Times New Roman" w:eastAsia="Times New Roman" w:hAnsi="Times New Roman" w:cs="Times New Roman"/>
        </w:rPr>
        <w:t xml:space="preserve"> User and non-user of extension program of sample household head</w:t>
      </w:r>
      <w:bookmarkEnd w:id="99"/>
    </w:p>
    <w:tbl>
      <w:tblPr>
        <w:tblW w:w="8100" w:type="dxa"/>
        <w:tblInd w:w="108" w:type="dxa"/>
        <w:tblLook w:val="04A0" w:firstRow="1" w:lastRow="0" w:firstColumn="1" w:lastColumn="0" w:noHBand="0" w:noVBand="1"/>
      </w:tblPr>
      <w:tblGrid>
        <w:gridCol w:w="2160"/>
        <w:gridCol w:w="2790"/>
        <w:gridCol w:w="3150"/>
      </w:tblGrid>
      <w:tr w:rsidR="00102833" w:rsidRPr="00102833" w:rsidTr="0019629F">
        <w:trPr>
          <w:trHeight w:val="300"/>
        </w:trPr>
        <w:tc>
          <w:tcPr>
            <w:tcW w:w="2160"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Extension</w:t>
            </w:r>
          </w:p>
        </w:tc>
        <w:tc>
          <w:tcPr>
            <w:tcW w:w="2790"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Frequency</w:t>
            </w:r>
          </w:p>
        </w:tc>
        <w:tc>
          <w:tcPr>
            <w:tcW w:w="3150"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Percent</w:t>
            </w:r>
          </w:p>
        </w:tc>
      </w:tr>
      <w:tr w:rsidR="00102833" w:rsidRPr="00102833" w:rsidTr="0019629F">
        <w:trPr>
          <w:trHeight w:val="300"/>
        </w:trPr>
        <w:tc>
          <w:tcPr>
            <w:tcW w:w="216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No</w:t>
            </w:r>
          </w:p>
        </w:tc>
        <w:tc>
          <w:tcPr>
            <w:tcW w:w="2790" w:type="dxa"/>
            <w:tcBorders>
              <w:top w:val="nil"/>
              <w:left w:val="nil"/>
              <w:bottom w:val="nil"/>
              <w:right w:val="nil"/>
            </w:tcBorders>
            <w:shd w:val="clear" w:color="auto" w:fill="auto"/>
            <w:noWrap/>
            <w:vAlign w:val="bottom"/>
            <w:hideMark/>
          </w:tcPr>
          <w:p w:rsidR="00102833" w:rsidRPr="00102833" w:rsidRDefault="00080027" w:rsidP="0010283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147</w:t>
            </w:r>
          </w:p>
        </w:tc>
        <w:tc>
          <w:tcPr>
            <w:tcW w:w="3150" w:type="dxa"/>
            <w:tcBorders>
              <w:top w:val="nil"/>
              <w:left w:val="nil"/>
              <w:bottom w:val="nil"/>
              <w:right w:val="nil"/>
            </w:tcBorders>
            <w:shd w:val="clear" w:color="auto" w:fill="auto"/>
            <w:noWrap/>
            <w:vAlign w:val="bottom"/>
            <w:hideMark/>
          </w:tcPr>
          <w:p w:rsidR="00102833" w:rsidRPr="00102833" w:rsidRDefault="00080027" w:rsidP="0010283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78.61</w:t>
            </w:r>
          </w:p>
        </w:tc>
      </w:tr>
      <w:tr w:rsidR="00102833" w:rsidRPr="00102833" w:rsidTr="0019629F">
        <w:trPr>
          <w:trHeight w:val="300"/>
        </w:trPr>
        <w:tc>
          <w:tcPr>
            <w:tcW w:w="216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Yes</w:t>
            </w:r>
          </w:p>
        </w:tc>
        <w:tc>
          <w:tcPr>
            <w:tcW w:w="2790" w:type="dxa"/>
            <w:tcBorders>
              <w:top w:val="nil"/>
              <w:left w:val="nil"/>
              <w:bottom w:val="nil"/>
              <w:right w:val="nil"/>
            </w:tcBorders>
            <w:shd w:val="clear" w:color="auto" w:fill="auto"/>
            <w:noWrap/>
            <w:vAlign w:val="bottom"/>
            <w:hideMark/>
          </w:tcPr>
          <w:p w:rsidR="00102833" w:rsidRPr="00102833" w:rsidRDefault="00080027" w:rsidP="0010283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3150" w:type="dxa"/>
            <w:tcBorders>
              <w:top w:val="nil"/>
              <w:left w:val="nil"/>
              <w:bottom w:val="nil"/>
              <w:right w:val="nil"/>
            </w:tcBorders>
            <w:shd w:val="clear" w:color="auto" w:fill="auto"/>
            <w:noWrap/>
            <w:vAlign w:val="bottom"/>
            <w:hideMark/>
          </w:tcPr>
          <w:p w:rsidR="00102833" w:rsidRPr="00102833" w:rsidRDefault="00080027" w:rsidP="0010283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21.39</w:t>
            </w:r>
          </w:p>
        </w:tc>
      </w:tr>
      <w:tr w:rsidR="00102833" w:rsidRPr="00102833" w:rsidTr="0019629F">
        <w:trPr>
          <w:trHeight w:val="300"/>
        </w:trPr>
        <w:tc>
          <w:tcPr>
            <w:tcW w:w="216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 xml:space="preserve"> Total</w:t>
            </w:r>
          </w:p>
        </w:tc>
        <w:tc>
          <w:tcPr>
            <w:tcW w:w="279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187</w:t>
            </w:r>
          </w:p>
        </w:tc>
        <w:tc>
          <w:tcPr>
            <w:tcW w:w="315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100</w:t>
            </w:r>
          </w:p>
        </w:tc>
      </w:tr>
      <w:tr w:rsidR="00102833" w:rsidRPr="00102833" w:rsidTr="0019629F">
        <w:trPr>
          <w:trHeight w:val="300"/>
        </w:trPr>
        <w:tc>
          <w:tcPr>
            <w:tcW w:w="216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Extension user</w:t>
            </w:r>
          </w:p>
        </w:tc>
        <w:tc>
          <w:tcPr>
            <w:tcW w:w="279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Frequency</w:t>
            </w:r>
          </w:p>
        </w:tc>
        <w:tc>
          <w:tcPr>
            <w:tcW w:w="315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Percent</w:t>
            </w:r>
          </w:p>
        </w:tc>
      </w:tr>
      <w:tr w:rsidR="00102833" w:rsidRPr="00102833" w:rsidTr="0019629F">
        <w:trPr>
          <w:trHeight w:val="300"/>
        </w:trPr>
        <w:tc>
          <w:tcPr>
            <w:tcW w:w="216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Demonstration</w:t>
            </w:r>
          </w:p>
        </w:tc>
        <w:tc>
          <w:tcPr>
            <w:tcW w:w="2790" w:type="dxa"/>
            <w:tcBorders>
              <w:top w:val="nil"/>
              <w:left w:val="nil"/>
              <w:bottom w:val="nil"/>
              <w:right w:val="nil"/>
            </w:tcBorders>
            <w:shd w:val="clear" w:color="auto" w:fill="auto"/>
            <w:noWrap/>
            <w:vAlign w:val="bottom"/>
            <w:hideMark/>
          </w:tcPr>
          <w:p w:rsidR="00102833" w:rsidRPr="00102833" w:rsidRDefault="00080027" w:rsidP="0010283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12</w:t>
            </w:r>
          </w:p>
        </w:tc>
        <w:tc>
          <w:tcPr>
            <w:tcW w:w="3150" w:type="dxa"/>
            <w:tcBorders>
              <w:top w:val="nil"/>
              <w:left w:val="nil"/>
              <w:bottom w:val="nil"/>
              <w:right w:val="nil"/>
            </w:tcBorders>
            <w:shd w:val="clear" w:color="auto" w:fill="auto"/>
            <w:noWrap/>
            <w:vAlign w:val="bottom"/>
            <w:hideMark/>
          </w:tcPr>
          <w:p w:rsidR="00102833" w:rsidRPr="00102833" w:rsidRDefault="00E6231A" w:rsidP="0010283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r>
      <w:tr w:rsidR="00102833" w:rsidRPr="00102833" w:rsidTr="0019629F">
        <w:trPr>
          <w:trHeight w:val="300"/>
        </w:trPr>
        <w:tc>
          <w:tcPr>
            <w:tcW w:w="216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Training</w:t>
            </w:r>
          </w:p>
        </w:tc>
        <w:tc>
          <w:tcPr>
            <w:tcW w:w="2790" w:type="dxa"/>
            <w:tcBorders>
              <w:top w:val="nil"/>
              <w:left w:val="nil"/>
              <w:bottom w:val="nil"/>
              <w:right w:val="nil"/>
            </w:tcBorders>
            <w:shd w:val="clear" w:color="auto" w:fill="auto"/>
            <w:noWrap/>
            <w:vAlign w:val="bottom"/>
            <w:hideMark/>
          </w:tcPr>
          <w:p w:rsidR="00102833" w:rsidRPr="00102833" w:rsidRDefault="00080027" w:rsidP="0010283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w:t>
            </w:r>
            <w:r w:rsidR="00E6231A">
              <w:rPr>
                <w:rFonts w:ascii="Times New Roman" w:eastAsia="Times New Roman" w:hAnsi="Times New Roman" w:cs="Times New Roman"/>
                <w:color w:val="000000"/>
                <w:sz w:val="24"/>
                <w:szCs w:val="24"/>
              </w:rPr>
              <w:t>8</w:t>
            </w:r>
          </w:p>
        </w:tc>
        <w:tc>
          <w:tcPr>
            <w:tcW w:w="3150" w:type="dxa"/>
            <w:tcBorders>
              <w:top w:val="nil"/>
              <w:left w:val="nil"/>
              <w:bottom w:val="nil"/>
              <w:right w:val="nil"/>
            </w:tcBorders>
            <w:shd w:val="clear" w:color="auto" w:fill="auto"/>
            <w:noWrap/>
            <w:vAlign w:val="bottom"/>
            <w:hideMark/>
          </w:tcPr>
          <w:p w:rsidR="00102833" w:rsidRPr="00102833" w:rsidRDefault="00E6231A" w:rsidP="00102833">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70</w:t>
            </w:r>
          </w:p>
        </w:tc>
      </w:tr>
      <w:tr w:rsidR="00102833" w:rsidRPr="00102833" w:rsidTr="0019629F">
        <w:trPr>
          <w:trHeight w:val="300"/>
        </w:trPr>
        <w:tc>
          <w:tcPr>
            <w:tcW w:w="2160"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color w:val="000000"/>
                <w:sz w:val="24"/>
                <w:szCs w:val="24"/>
              </w:rPr>
              <w:t xml:space="preserve"> </w:t>
            </w:r>
            <w:r w:rsidRPr="00102833">
              <w:rPr>
                <w:rFonts w:ascii="Times New Roman" w:eastAsia="Times New Roman" w:hAnsi="Times New Roman" w:cs="Times New Roman"/>
                <w:b/>
                <w:color w:val="000000"/>
                <w:sz w:val="24"/>
                <w:szCs w:val="24"/>
              </w:rPr>
              <w:t>Total</w:t>
            </w:r>
          </w:p>
        </w:tc>
        <w:tc>
          <w:tcPr>
            <w:tcW w:w="2790"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color w:val="000000"/>
                <w:sz w:val="24"/>
                <w:szCs w:val="24"/>
              </w:rPr>
              <w:t xml:space="preserve">    </w:t>
            </w:r>
            <w:r w:rsidR="00080027">
              <w:rPr>
                <w:rFonts w:ascii="Times New Roman" w:eastAsia="Times New Roman" w:hAnsi="Times New Roman" w:cs="Times New Roman"/>
                <w:b/>
                <w:color w:val="000000"/>
                <w:sz w:val="24"/>
                <w:szCs w:val="24"/>
              </w:rPr>
              <w:t>40</w:t>
            </w:r>
          </w:p>
        </w:tc>
        <w:tc>
          <w:tcPr>
            <w:tcW w:w="3150"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100</w:t>
            </w:r>
          </w:p>
        </w:tc>
      </w:tr>
    </w:tbl>
    <w:p w:rsidR="00102833" w:rsidRPr="00102833" w:rsidRDefault="00102833" w:rsidP="00102833">
      <w:pPr>
        <w:rPr>
          <w:rFonts w:ascii="Times New Roman" w:eastAsia="Batang" w:hAnsi="Times New Roman" w:cs="Times New Roman"/>
          <w:i/>
          <w:sz w:val="24"/>
        </w:rPr>
      </w:pPr>
      <w:r w:rsidRPr="00102833">
        <w:rPr>
          <w:rFonts w:ascii="Times New Roman" w:eastAsia="Batang" w:hAnsi="Times New Roman" w:cs="Times New Roman"/>
          <w:i/>
          <w:sz w:val="24"/>
        </w:rPr>
        <w:t>Source: computed from own survey, 2020</w:t>
      </w:r>
    </w:p>
    <w:p w:rsidR="009C3719" w:rsidRPr="009C3719" w:rsidRDefault="009C3719" w:rsidP="009C3719">
      <w:pPr>
        <w:pStyle w:val="ListParagraph"/>
        <w:numPr>
          <w:ilvl w:val="2"/>
          <w:numId w:val="40"/>
        </w:numPr>
        <w:outlineLvl w:val="2"/>
        <w:rPr>
          <w:rFonts w:ascii="Times New Roman" w:hAnsi="Times New Roman" w:cs="Times New Roman"/>
          <w:b/>
          <w:sz w:val="24"/>
          <w:szCs w:val="24"/>
        </w:rPr>
      </w:pPr>
      <w:bookmarkStart w:id="100" w:name="_Toc45022078"/>
      <w:r w:rsidRPr="009C3719">
        <w:rPr>
          <w:rFonts w:ascii="Times New Roman" w:hAnsi="Times New Roman" w:cs="Times New Roman"/>
          <w:b/>
          <w:sz w:val="24"/>
          <w:szCs w:val="24"/>
        </w:rPr>
        <w:t>Use of physical inputs by sampled household heads</w:t>
      </w:r>
      <w:bookmarkEnd w:id="100"/>
      <w:r w:rsidRPr="009C3719">
        <w:rPr>
          <w:rFonts w:ascii="Times New Roman" w:hAnsi="Times New Roman" w:cs="Times New Roman"/>
          <w:b/>
          <w:sz w:val="24"/>
          <w:szCs w:val="24"/>
        </w:rPr>
        <w:t xml:space="preserve"> </w:t>
      </w:r>
    </w:p>
    <w:p w:rsidR="00102833" w:rsidRPr="00102833" w:rsidRDefault="00102833" w:rsidP="00102833">
      <w:pPr>
        <w:keepNext/>
        <w:keepLines/>
        <w:spacing w:after="0" w:line="360" w:lineRule="auto"/>
        <w:outlineLvl w:val="3"/>
        <w:rPr>
          <w:rFonts w:ascii="Times New Roman" w:eastAsia="Times New Roman" w:hAnsi="Times New Roman" w:cs="Times New Roman"/>
          <w:b/>
          <w:bCs/>
          <w:iCs/>
          <w:color w:val="000000"/>
        </w:rPr>
      </w:pPr>
      <w:r w:rsidRPr="00102833">
        <w:rPr>
          <w:rFonts w:ascii="Times New Roman" w:eastAsia="Times New Roman" w:hAnsi="Times New Roman" w:cs="Times New Roman"/>
          <w:b/>
          <w:bCs/>
          <w:iCs/>
          <w:color w:val="000000"/>
        </w:rPr>
        <w:t>Farm Size/Land size devoted to Teff</w:t>
      </w:r>
      <w:r w:rsidR="00C66BFD">
        <w:rPr>
          <w:rFonts w:ascii="Times New Roman" w:eastAsia="Times New Roman" w:hAnsi="Times New Roman" w:cs="Times New Roman"/>
          <w:b/>
          <w:bCs/>
          <w:iCs/>
          <w:color w:val="000000"/>
        </w:rPr>
        <w:t xml:space="preserve"> </w:t>
      </w:r>
      <w:r w:rsidRPr="00102833">
        <w:rPr>
          <w:rFonts w:ascii="Times New Roman" w:eastAsia="Times New Roman" w:hAnsi="Times New Roman" w:cs="Times New Roman"/>
          <w:b/>
          <w:bCs/>
          <w:iCs/>
          <w:color w:val="000000"/>
        </w:rPr>
        <w:t>Production</w:t>
      </w:r>
    </w:p>
    <w:p w:rsidR="00102833" w:rsidRPr="00102833" w:rsidRDefault="00102833" w:rsidP="00102833">
      <w:pPr>
        <w:spacing w:line="360" w:lineRule="auto"/>
        <w:jc w:val="both"/>
        <w:rPr>
          <w:rFonts w:ascii="Times New Roman" w:eastAsia="Batang" w:hAnsi="Times New Roman" w:cs="Times New Roman"/>
          <w:sz w:val="24"/>
        </w:rPr>
      </w:pPr>
      <w:r w:rsidRPr="00102833">
        <w:rPr>
          <w:rFonts w:ascii="Times New Roman" w:eastAsia="Batang" w:hAnsi="Times New Roman" w:cs="Times New Roman"/>
          <w:sz w:val="24"/>
        </w:rPr>
        <w:t>Land</w:t>
      </w:r>
      <w:r w:rsidR="00C66BFD">
        <w:rPr>
          <w:rFonts w:ascii="Times New Roman" w:eastAsia="Batang" w:hAnsi="Times New Roman" w:cs="Times New Roman"/>
          <w:sz w:val="24"/>
        </w:rPr>
        <w:t xml:space="preserve"> is the main factors of producti</w:t>
      </w:r>
      <w:r w:rsidRPr="00102833">
        <w:rPr>
          <w:rFonts w:ascii="Times New Roman" w:eastAsia="Batang" w:hAnsi="Times New Roman" w:cs="Times New Roman"/>
          <w:sz w:val="24"/>
        </w:rPr>
        <w:t>on. The average land holding of the sample farmers in the study area is almost 1.12 hectors with standard deviation of 0.65. The minimum and maximum size of land holding was 0.25 hectare and 3.75 hectare respectively. As showed in table (</w:t>
      </w:r>
      <w:r w:rsidR="0019629F" w:rsidRPr="0019629F">
        <w:rPr>
          <w:rFonts w:ascii="Times New Roman" w:eastAsia="Batang" w:hAnsi="Times New Roman" w:cs="Times New Roman"/>
          <w:sz w:val="24"/>
        </w:rPr>
        <w:t>6</w:t>
      </w:r>
      <w:r w:rsidRPr="00102833">
        <w:rPr>
          <w:rFonts w:ascii="Times New Roman" w:eastAsia="Batang" w:hAnsi="Times New Roman" w:cs="Times New Roman"/>
          <w:sz w:val="24"/>
        </w:rPr>
        <w:t>) about 5.88% of sample farmers has land less than 0.5 hectares, about 20.85% of sample farmers has land greater than 2 hectares and the majority of sample farmers has land greater than or equal to 0.5 to 1 hectares.</w:t>
      </w:r>
    </w:p>
    <w:p w:rsidR="00102833" w:rsidRPr="00B71A48" w:rsidRDefault="00EC7266" w:rsidP="00B71A48">
      <w:pPr>
        <w:rPr>
          <w:rFonts w:ascii="Times New Roman" w:eastAsia="Batang" w:hAnsi="Times New Roman" w:cs="Times New Roman"/>
        </w:rPr>
      </w:pPr>
      <w:bookmarkStart w:id="101" w:name="_Toc40652560"/>
      <w:r w:rsidRPr="00B71A48">
        <w:rPr>
          <w:rFonts w:ascii="Times New Roman" w:hAnsi="Times New Roman" w:cs="Times New Roman"/>
        </w:rPr>
        <w:t xml:space="preserve">Table </w:t>
      </w:r>
      <w:r w:rsidR="006D2B76" w:rsidRPr="00B71A48">
        <w:rPr>
          <w:rFonts w:ascii="Times New Roman" w:hAnsi="Times New Roman" w:cs="Times New Roman"/>
        </w:rPr>
        <w:fldChar w:fldCharType="begin"/>
      </w:r>
      <w:r w:rsidR="006D2B76" w:rsidRPr="00B71A48">
        <w:rPr>
          <w:rFonts w:ascii="Times New Roman" w:hAnsi="Times New Roman" w:cs="Times New Roman"/>
        </w:rPr>
        <w:instrText xml:space="preserve"> SEQ Table \* ARABIC </w:instrText>
      </w:r>
      <w:r w:rsidR="006D2B76" w:rsidRPr="00B71A48">
        <w:rPr>
          <w:rFonts w:ascii="Times New Roman" w:hAnsi="Times New Roman" w:cs="Times New Roman"/>
        </w:rPr>
        <w:fldChar w:fldCharType="separate"/>
      </w:r>
      <w:r w:rsidR="00DF72E6">
        <w:rPr>
          <w:rFonts w:ascii="Times New Roman" w:hAnsi="Times New Roman" w:cs="Times New Roman"/>
          <w:noProof/>
        </w:rPr>
        <w:t>6</w:t>
      </w:r>
      <w:r w:rsidR="006D2B76" w:rsidRPr="00B71A48">
        <w:rPr>
          <w:rFonts w:ascii="Times New Roman" w:hAnsi="Times New Roman" w:cs="Times New Roman"/>
          <w:noProof/>
        </w:rPr>
        <w:fldChar w:fldCharType="end"/>
      </w:r>
      <w:r w:rsidR="00102833" w:rsidRPr="00B71A48">
        <w:rPr>
          <w:rFonts w:ascii="Times New Roman" w:eastAsia="Batang" w:hAnsi="Times New Roman" w:cs="Times New Roman"/>
          <w:b/>
        </w:rPr>
        <w:t xml:space="preserve">: </w:t>
      </w:r>
      <w:r w:rsidR="00102833" w:rsidRPr="00B71A48">
        <w:rPr>
          <w:rFonts w:ascii="Times New Roman" w:eastAsia="Batang" w:hAnsi="Times New Roman" w:cs="Times New Roman"/>
        </w:rPr>
        <w:t>Distribution of sample households by their land holding structure</w:t>
      </w:r>
      <w:bookmarkEnd w:id="101"/>
    </w:p>
    <w:tbl>
      <w:tblPr>
        <w:tblW w:w="7560" w:type="dxa"/>
        <w:tblInd w:w="198" w:type="dxa"/>
        <w:tblLook w:val="04A0" w:firstRow="1" w:lastRow="0" w:firstColumn="1" w:lastColumn="0" w:noHBand="0" w:noVBand="1"/>
      </w:tblPr>
      <w:tblGrid>
        <w:gridCol w:w="1980"/>
        <w:gridCol w:w="2880"/>
        <w:gridCol w:w="2700"/>
      </w:tblGrid>
      <w:tr w:rsidR="00102833" w:rsidRPr="00102833" w:rsidTr="0019629F">
        <w:trPr>
          <w:trHeight w:val="300"/>
        </w:trPr>
        <w:tc>
          <w:tcPr>
            <w:tcW w:w="1980"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land holding</w:t>
            </w:r>
          </w:p>
        </w:tc>
        <w:tc>
          <w:tcPr>
            <w:tcW w:w="2880"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Frequency </w:t>
            </w:r>
          </w:p>
        </w:tc>
        <w:tc>
          <w:tcPr>
            <w:tcW w:w="2700"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Percent</w:t>
            </w:r>
          </w:p>
        </w:tc>
      </w:tr>
      <w:tr w:rsidR="00102833" w:rsidRPr="00102833" w:rsidTr="0019629F">
        <w:trPr>
          <w:trHeight w:val="300"/>
        </w:trPr>
        <w:tc>
          <w:tcPr>
            <w:tcW w:w="198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[&lt;0.5)</w:t>
            </w:r>
          </w:p>
        </w:tc>
        <w:tc>
          <w:tcPr>
            <w:tcW w:w="288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11</w:t>
            </w:r>
          </w:p>
        </w:tc>
        <w:tc>
          <w:tcPr>
            <w:tcW w:w="270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5.88</w:t>
            </w:r>
          </w:p>
        </w:tc>
      </w:tr>
      <w:tr w:rsidR="00102833" w:rsidRPr="00102833" w:rsidTr="0019629F">
        <w:trPr>
          <w:trHeight w:val="300"/>
        </w:trPr>
        <w:tc>
          <w:tcPr>
            <w:tcW w:w="198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[&gt;or= 0.5-1)</w:t>
            </w:r>
          </w:p>
        </w:tc>
        <w:tc>
          <w:tcPr>
            <w:tcW w:w="288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68</w:t>
            </w:r>
          </w:p>
        </w:tc>
        <w:tc>
          <w:tcPr>
            <w:tcW w:w="270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36.36</w:t>
            </w:r>
          </w:p>
        </w:tc>
      </w:tr>
      <w:tr w:rsidR="00102833" w:rsidRPr="00102833" w:rsidTr="0019629F">
        <w:trPr>
          <w:trHeight w:val="300"/>
        </w:trPr>
        <w:tc>
          <w:tcPr>
            <w:tcW w:w="198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[&gt;or=1-1.5)</w:t>
            </w:r>
          </w:p>
        </w:tc>
        <w:tc>
          <w:tcPr>
            <w:tcW w:w="288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43</w:t>
            </w:r>
          </w:p>
        </w:tc>
        <w:tc>
          <w:tcPr>
            <w:tcW w:w="270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22.99</w:t>
            </w:r>
          </w:p>
        </w:tc>
      </w:tr>
      <w:tr w:rsidR="00102833" w:rsidRPr="00102833" w:rsidTr="0019629F">
        <w:trPr>
          <w:trHeight w:val="300"/>
        </w:trPr>
        <w:tc>
          <w:tcPr>
            <w:tcW w:w="198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[&gt;or=1.5-2)</w:t>
            </w:r>
          </w:p>
        </w:tc>
        <w:tc>
          <w:tcPr>
            <w:tcW w:w="288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26</w:t>
            </w:r>
          </w:p>
        </w:tc>
        <w:tc>
          <w:tcPr>
            <w:tcW w:w="270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13.90</w:t>
            </w:r>
          </w:p>
        </w:tc>
      </w:tr>
      <w:tr w:rsidR="00102833" w:rsidRPr="00102833" w:rsidTr="0019629F">
        <w:trPr>
          <w:trHeight w:val="300"/>
        </w:trPr>
        <w:tc>
          <w:tcPr>
            <w:tcW w:w="198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[&gt;or= 2]</w:t>
            </w:r>
          </w:p>
        </w:tc>
        <w:tc>
          <w:tcPr>
            <w:tcW w:w="288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39</w:t>
            </w:r>
          </w:p>
        </w:tc>
        <w:tc>
          <w:tcPr>
            <w:tcW w:w="270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20.851</w:t>
            </w:r>
          </w:p>
        </w:tc>
      </w:tr>
      <w:tr w:rsidR="00102833" w:rsidRPr="00102833" w:rsidTr="0019629F">
        <w:trPr>
          <w:trHeight w:val="300"/>
        </w:trPr>
        <w:tc>
          <w:tcPr>
            <w:tcW w:w="1980"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Total</w:t>
            </w:r>
          </w:p>
        </w:tc>
        <w:tc>
          <w:tcPr>
            <w:tcW w:w="2880"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 xml:space="preserve">             187</w:t>
            </w:r>
          </w:p>
        </w:tc>
        <w:tc>
          <w:tcPr>
            <w:tcW w:w="2700"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100</w:t>
            </w:r>
          </w:p>
        </w:tc>
      </w:tr>
    </w:tbl>
    <w:p w:rsidR="00102833" w:rsidRPr="00102833" w:rsidRDefault="00102833" w:rsidP="00102833">
      <w:pPr>
        <w:rPr>
          <w:rFonts w:ascii="Times New Roman" w:eastAsia="Batang" w:hAnsi="Times New Roman" w:cs="Times New Roman"/>
          <w:i/>
          <w:sz w:val="24"/>
        </w:rPr>
      </w:pPr>
      <w:r w:rsidRPr="00102833">
        <w:rPr>
          <w:rFonts w:ascii="Times New Roman" w:eastAsia="Batang" w:hAnsi="Times New Roman" w:cs="Times New Roman"/>
          <w:b/>
          <w:sz w:val="24"/>
        </w:rPr>
        <w:t xml:space="preserve"> </w:t>
      </w:r>
      <w:r w:rsidRPr="00102833">
        <w:rPr>
          <w:rFonts w:ascii="Times New Roman" w:eastAsia="Batang" w:hAnsi="Times New Roman" w:cs="Times New Roman"/>
          <w:i/>
          <w:sz w:val="24"/>
        </w:rPr>
        <w:t>Source: computed from own survey, 2020</w:t>
      </w:r>
    </w:p>
    <w:p w:rsidR="00102833" w:rsidRPr="00102833" w:rsidRDefault="00102833" w:rsidP="00102833">
      <w:pPr>
        <w:spacing w:line="360" w:lineRule="auto"/>
        <w:jc w:val="both"/>
        <w:rPr>
          <w:rFonts w:ascii="Times New Roman" w:eastAsia="Times New Roman" w:hAnsi="Times New Roman" w:cs="Times New Roman"/>
          <w:bCs/>
          <w:iCs/>
          <w:color w:val="000000"/>
        </w:rPr>
      </w:pPr>
      <w:r w:rsidRPr="00102833">
        <w:rPr>
          <w:rFonts w:ascii="Times New Roman" w:eastAsia="Times New Roman" w:hAnsi="Times New Roman" w:cs="Times New Roman"/>
          <w:b/>
          <w:bCs/>
          <w:iCs/>
          <w:color w:val="000000"/>
        </w:rPr>
        <w:t xml:space="preserve">Oxen:    </w:t>
      </w:r>
      <w:r w:rsidRPr="00102833">
        <w:rPr>
          <w:rFonts w:ascii="Times New Roman" w:eastAsia="Times New Roman" w:hAnsi="Times New Roman" w:cs="Times New Roman"/>
          <w:bCs/>
          <w:iCs/>
          <w:color w:val="000000"/>
        </w:rPr>
        <w:t>In the st</w:t>
      </w:r>
      <w:r w:rsidR="00E14F0F">
        <w:rPr>
          <w:rFonts w:ascii="Times New Roman" w:eastAsia="Times New Roman" w:hAnsi="Times New Roman" w:cs="Times New Roman"/>
          <w:bCs/>
          <w:iCs/>
          <w:color w:val="000000"/>
        </w:rPr>
        <w:t>udy area, oxen were used for dro</w:t>
      </w:r>
      <w:r w:rsidRPr="00102833">
        <w:rPr>
          <w:rFonts w:ascii="Times New Roman" w:eastAsia="Times New Roman" w:hAnsi="Times New Roman" w:cs="Times New Roman"/>
          <w:bCs/>
          <w:iCs/>
          <w:color w:val="000000"/>
        </w:rPr>
        <w:t xml:space="preserve">ught power and source of income.  Household who had more oxen use more draft power per hectare. Ownership of oxen also helps to accomplish activities timely.  Shortage of drought power limits the area that can be cultivated. Shortage of oxen power leads to poor land preparation and delayed completion of the operation. Poor land preparation leads to poor plant establishment, heavy weed infestation and low yields. The numbers of drought animals determines the amount of land that can be cropped, the types of crop grown, total crop production and yield </w:t>
      </w:r>
      <w:r w:rsidRPr="00102833">
        <w:rPr>
          <w:rFonts w:ascii="Times New Roman" w:eastAsia="Times New Roman" w:hAnsi="Times New Roman" w:cs="Times New Roman"/>
          <w:bCs/>
          <w:iCs/>
        </w:rPr>
        <w:t xml:space="preserve">(Mburu </w:t>
      </w:r>
      <w:r w:rsidRPr="00102833">
        <w:rPr>
          <w:rFonts w:ascii="Times New Roman" w:eastAsia="Times New Roman" w:hAnsi="Times New Roman" w:cs="Times New Roman"/>
          <w:bCs/>
          <w:i/>
          <w:iCs/>
        </w:rPr>
        <w:t>et al.,</w:t>
      </w:r>
      <w:r w:rsidRPr="00102833">
        <w:rPr>
          <w:rFonts w:ascii="Times New Roman" w:eastAsia="Times New Roman" w:hAnsi="Times New Roman" w:cs="Times New Roman"/>
          <w:bCs/>
          <w:iCs/>
        </w:rPr>
        <w:t>2016).</w:t>
      </w:r>
      <w:r w:rsidRPr="00102833">
        <w:rPr>
          <w:rFonts w:ascii="Times New Roman" w:eastAsia="Times New Roman" w:hAnsi="Times New Roman" w:cs="Times New Roman"/>
          <w:bCs/>
          <w:iCs/>
          <w:color w:val="FF0000"/>
        </w:rPr>
        <w:t xml:space="preserve">  </w:t>
      </w:r>
      <w:r w:rsidRPr="00102833">
        <w:rPr>
          <w:rFonts w:ascii="Times New Roman" w:eastAsia="Times New Roman" w:hAnsi="Times New Roman" w:cs="Times New Roman"/>
          <w:bCs/>
          <w:iCs/>
          <w:color w:val="000000"/>
        </w:rPr>
        <w:t xml:space="preserve">Oxen power utilization by sample farmers was computed by assuming working of 8 hours by </w:t>
      </w:r>
      <w:r w:rsidRPr="00102833">
        <w:rPr>
          <w:rFonts w:ascii="Times New Roman" w:eastAsia="Times New Roman" w:hAnsi="Times New Roman" w:cs="Times New Roman"/>
          <w:bCs/>
          <w:iCs/>
          <w:color w:val="000000"/>
        </w:rPr>
        <w:lastRenderedPageBreak/>
        <w:t xml:space="preserve">pair of oxen pair day. Almost in all sample kebeles, farmers on average ploughed their land three to four times for production of Teff. </w:t>
      </w:r>
      <w:r w:rsidRPr="00102833">
        <w:rPr>
          <w:rFonts w:ascii="Times New Roman" w:eastAsia="Times New Roman" w:hAnsi="Times New Roman" w:cs="Times New Roman"/>
          <w:bCs/>
          <w:iCs/>
        </w:rPr>
        <w:t>As table (</w:t>
      </w:r>
      <w:r w:rsidR="0019629F" w:rsidRPr="0019629F">
        <w:rPr>
          <w:rFonts w:ascii="Times New Roman" w:eastAsia="Times New Roman" w:hAnsi="Times New Roman" w:cs="Times New Roman"/>
          <w:bCs/>
          <w:iCs/>
        </w:rPr>
        <w:t>7</w:t>
      </w:r>
      <w:r w:rsidRPr="00102833">
        <w:rPr>
          <w:rFonts w:ascii="Times New Roman" w:eastAsia="Times New Roman" w:hAnsi="Times New Roman" w:cs="Times New Roman"/>
          <w:bCs/>
          <w:iCs/>
        </w:rPr>
        <w:t>)</w:t>
      </w:r>
      <w:r w:rsidRPr="00102833">
        <w:rPr>
          <w:rFonts w:ascii="Times New Roman" w:eastAsia="Times New Roman" w:hAnsi="Times New Roman" w:cs="Times New Roman"/>
          <w:bCs/>
          <w:iCs/>
          <w:color w:val="FF0000"/>
        </w:rPr>
        <w:t xml:space="preserve"> </w:t>
      </w:r>
      <w:r w:rsidRPr="00102833">
        <w:rPr>
          <w:rFonts w:ascii="Times New Roman" w:eastAsia="Times New Roman" w:hAnsi="Times New Roman" w:cs="Times New Roman"/>
          <w:bCs/>
          <w:iCs/>
          <w:color w:val="000000"/>
        </w:rPr>
        <w:t xml:space="preserve">shows about </w:t>
      </w:r>
      <w:r w:rsidR="00331358">
        <w:rPr>
          <w:rFonts w:ascii="Times New Roman" w:eastAsia="Times New Roman" w:hAnsi="Times New Roman" w:cs="Times New Roman"/>
          <w:bCs/>
          <w:iCs/>
          <w:color w:val="000000"/>
        </w:rPr>
        <w:t>36.89% of sample farmers have single oxen</w:t>
      </w:r>
      <w:r w:rsidRPr="00102833">
        <w:rPr>
          <w:rFonts w:ascii="Times New Roman" w:eastAsia="Times New Roman" w:hAnsi="Times New Roman" w:cs="Times New Roman"/>
          <w:bCs/>
          <w:iCs/>
          <w:color w:val="000000"/>
        </w:rPr>
        <w:t xml:space="preserve">, while 37.96% of sample farmers have pair oxen and 14.97% of sample farmers have three oxen. The remaining was 10.16% of sample farmers have four or more than a pair of oxen. Those farmers owing three or more oxen has lease in land or share cropping for more production, also the rent oxen power for other farmers during peak season. </w:t>
      </w:r>
    </w:p>
    <w:p w:rsidR="00102833" w:rsidRPr="00B71A48" w:rsidRDefault="00EC7266" w:rsidP="00B71A48">
      <w:pPr>
        <w:rPr>
          <w:rFonts w:ascii="Times New Roman" w:eastAsia="Batang" w:hAnsi="Times New Roman" w:cs="Times New Roman"/>
        </w:rPr>
      </w:pPr>
      <w:bookmarkStart w:id="102" w:name="_Toc40652561"/>
      <w:r w:rsidRPr="00B71A48">
        <w:rPr>
          <w:rFonts w:ascii="Times New Roman" w:hAnsi="Times New Roman" w:cs="Times New Roman"/>
          <w:szCs w:val="24"/>
        </w:rPr>
        <w:t xml:space="preserve">Table </w:t>
      </w:r>
      <w:r w:rsidRPr="00B71A48">
        <w:rPr>
          <w:rFonts w:ascii="Times New Roman" w:hAnsi="Times New Roman" w:cs="Times New Roman"/>
          <w:szCs w:val="24"/>
        </w:rPr>
        <w:fldChar w:fldCharType="begin"/>
      </w:r>
      <w:r w:rsidRPr="00B71A48">
        <w:rPr>
          <w:rFonts w:ascii="Times New Roman" w:hAnsi="Times New Roman" w:cs="Times New Roman"/>
          <w:szCs w:val="24"/>
        </w:rPr>
        <w:instrText xml:space="preserve"> SEQ Table \* ARABIC </w:instrText>
      </w:r>
      <w:r w:rsidRPr="00B71A48">
        <w:rPr>
          <w:rFonts w:ascii="Times New Roman" w:hAnsi="Times New Roman" w:cs="Times New Roman"/>
          <w:szCs w:val="24"/>
        </w:rPr>
        <w:fldChar w:fldCharType="separate"/>
      </w:r>
      <w:r w:rsidR="00DF72E6">
        <w:rPr>
          <w:rFonts w:ascii="Times New Roman" w:hAnsi="Times New Roman" w:cs="Times New Roman"/>
          <w:noProof/>
          <w:szCs w:val="24"/>
        </w:rPr>
        <w:t>7</w:t>
      </w:r>
      <w:r w:rsidRPr="00B71A48">
        <w:rPr>
          <w:rFonts w:ascii="Times New Roman" w:hAnsi="Times New Roman" w:cs="Times New Roman"/>
          <w:szCs w:val="24"/>
        </w:rPr>
        <w:fldChar w:fldCharType="end"/>
      </w:r>
      <w:r w:rsidR="00102833" w:rsidRPr="00B71A48">
        <w:rPr>
          <w:rFonts w:ascii="Times New Roman" w:eastAsia="Batang" w:hAnsi="Times New Roman" w:cs="Times New Roman"/>
        </w:rPr>
        <w:t>: Oxen ownership of the sample household</w:t>
      </w:r>
      <w:bookmarkEnd w:id="102"/>
      <w:r w:rsidR="00102833" w:rsidRPr="00B71A48">
        <w:rPr>
          <w:rFonts w:ascii="Times New Roman" w:eastAsia="Batang" w:hAnsi="Times New Roman" w:cs="Times New Roman"/>
        </w:rPr>
        <w:t xml:space="preserve">  </w:t>
      </w:r>
    </w:p>
    <w:tbl>
      <w:tblPr>
        <w:tblW w:w="7655" w:type="dxa"/>
        <w:tblInd w:w="93" w:type="dxa"/>
        <w:tblLook w:val="04A0" w:firstRow="1" w:lastRow="0" w:firstColumn="1" w:lastColumn="0" w:noHBand="0" w:noVBand="1"/>
      </w:tblPr>
      <w:tblGrid>
        <w:gridCol w:w="2529"/>
        <w:gridCol w:w="1290"/>
        <w:gridCol w:w="3836"/>
      </w:tblGrid>
      <w:tr w:rsidR="00102833" w:rsidRPr="00102833" w:rsidTr="0019629F">
        <w:trPr>
          <w:trHeight w:val="51"/>
        </w:trPr>
        <w:tc>
          <w:tcPr>
            <w:tcW w:w="2529"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Number of oxen</w:t>
            </w:r>
          </w:p>
        </w:tc>
        <w:tc>
          <w:tcPr>
            <w:tcW w:w="1290"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Frequency</w:t>
            </w:r>
          </w:p>
        </w:tc>
        <w:tc>
          <w:tcPr>
            <w:tcW w:w="3836"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Percent</w:t>
            </w:r>
          </w:p>
        </w:tc>
      </w:tr>
      <w:tr w:rsidR="00102833" w:rsidRPr="00102833" w:rsidTr="0019629F">
        <w:trPr>
          <w:trHeight w:val="51"/>
        </w:trPr>
        <w:tc>
          <w:tcPr>
            <w:tcW w:w="2529"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One</w:t>
            </w:r>
          </w:p>
        </w:tc>
        <w:tc>
          <w:tcPr>
            <w:tcW w:w="129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right"/>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69</w:t>
            </w:r>
          </w:p>
        </w:tc>
        <w:tc>
          <w:tcPr>
            <w:tcW w:w="3836"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36.89</w:t>
            </w:r>
          </w:p>
        </w:tc>
      </w:tr>
      <w:tr w:rsidR="00102833" w:rsidRPr="00102833" w:rsidTr="0019629F">
        <w:trPr>
          <w:trHeight w:val="51"/>
        </w:trPr>
        <w:tc>
          <w:tcPr>
            <w:tcW w:w="2529"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Two</w:t>
            </w:r>
          </w:p>
        </w:tc>
        <w:tc>
          <w:tcPr>
            <w:tcW w:w="129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right"/>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71</w:t>
            </w:r>
          </w:p>
        </w:tc>
        <w:tc>
          <w:tcPr>
            <w:tcW w:w="3836"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37.96</w:t>
            </w:r>
          </w:p>
        </w:tc>
      </w:tr>
      <w:tr w:rsidR="00102833" w:rsidRPr="00102833" w:rsidTr="0019629F">
        <w:trPr>
          <w:trHeight w:val="51"/>
        </w:trPr>
        <w:tc>
          <w:tcPr>
            <w:tcW w:w="2529"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Three</w:t>
            </w:r>
          </w:p>
        </w:tc>
        <w:tc>
          <w:tcPr>
            <w:tcW w:w="129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right"/>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28</w:t>
            </w:r>
          </w:p>
        </w:tc>
        <w:tc>
          <w:tcPr>
            <w:tcW w:w="3836"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14.97</w:t>
            </w:r>
          </w:p>
        </w:tc>
      </w:tr>
      <w:tr w:rsidR="00102833" w:rsidRPr="00102833" w:rsidTr="0019629F">
        <w:trPr>
          <w:trHeight w:val="51"/>
        </w:trPr>
        <w:tc>
          <w:tcPr>
            <w:tcW w:w="2529"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Four and above</w:t>
            </w:r>
          </w:p>
        </w:tc>
        <w:tc>
          <w:tcPr>
            <w:tcW w:w="129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right"/>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19</w:t>
            </w:r>
          </w:p>
        </w:tc>
        <w:tc>
          <w:tcPr>
            <w:tcW w:w="3836"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10.16</w:t>
            </w:r>
          </w:p>
        </w:tc>
      </w:tr>
      <w:tr w:rsidR="00102833" w:rsidRPr="00102833" w:rsidTr="0019629F">
        <w:trPr>
          <w:trHeight w:val="51"/>
        </w:trPr>
        <w:tc>
          <w:tcPr>
            <w:tcW w:w="2529"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Total</w:t>
            </w:r>
          </w:p>
        </w:tc>
        <w:tc>
          <w:tcPr>
            <w:tcW w:w="1290"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jc w:val="right"/>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 xml:space="preserve">       187</w:t>
            </w:r>
          </w:p>
        </w:tc>
        <w:tc>
          <w:tcPr>
            <w:tcW w:w="3836"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color w:val="000000"/>
                <w:sz w:val="24"/>
                <w:szCs w:val="24"/>
              </w:rPr>
              <w:t xml:space="preserve">                                        </w:t>
            </w:r>
            <w:r w:rsidRPr="00102833">
              <w:rPr>
                <w:rFonts w:ascii="Times New Roman" w:eastAsia="Times New Roman" w:hAnsi="Times New Roman" w:cs="Times New Roman"/>
                <w:b/>
                <w:color w:val="000000"/>
                <w:sz w:val="24"/>
                <w:szCs w:val="24"/>
              </w:rPr>
              <w:t>100</w:t>
            </w:r>
          </w:p>
        </w:tc>
      </w:tr>
    </w:tbl>
    <w:p w:rsidR="00102833" w:rsidRPr="00102833" w:rsidRDefault="00102833" w:rsidP="00102833">
      <w:pPr>
        <w:rPr>
          <w:rFonts w:ascii="Times New Roman" w:eastAsia="Batang" w:hAnsi="Times New Roman" w:cs="Times New Roman"/>
          <w:i/>
          <w:sz w:val="24"/>
        </w:rPr>
      </w:pPr>
      <w:r w:rsidRPr="00102833">
        <w:rPr>
          <w:rFonts w:ascii="Times New Roman" w:eastAsia="Batang" w:hAnsi="Times New Roman" w:cs="Times New Roman"/>
          <w:i/>
          <w:sz w:val="24"/>
        </w:rPr>
        <w:t>Source: computed from own survey, 2020</w:t>
      </w:r>
    </w:p>
    <w:p w:rsidR="00102833" w:rsidRPr="00102833" w:rsidRDefault="00102833" w:rsidP="00102833">
      <w:pPr>
        <w:spacing w:line="360" w:lineRule="auto"/>
        <w:jc w:val="both"/>
        <w:rPr>
          <w:rFonts w:ascii="Times New Roman" w:eastAsia="Batang" w:hAnsi="Times New Roman" w:cs="Times New Roman"/>
          <w:sz w:val="24"/>
        </w:rPr>
      </w:pPr>
      <w:r w:rsidRPr="00102833">
        <w:rPr>
          <w:rFonts w:ascii="Times New Roman" w:eastAsia="Batang" w:hAnsi="Times New Roman" w:cs="Times New Roman"/>
          <w:b/>
          <w:sz w:val="24"/>
        </w:rPr>
        <w:t xml:space="preserve">Improved seed: </w:t>
      </w:r>
      <w:r w:rsidRPr="00102833">
        <w:rPr>
          <w:rFonts w:ascii="Times New Roman" w:eastAsia="Batang" w:hAnsi="Times New Roman" w:cs="Times New Roman"/>
          <w:sz w:val="24"/>
        </w:rPr>
        <w:t>There are different types of Teff seed differing in their productivity and resistance diseases and drought. As reported in table (</w:t>
      </w:r>
      <w:r w:rsidR="0019629F" w:rsidRPr="0019629F">
        <w:rPr>
          <w:rFonts w:ascii="Times New Roman" w:eastAsia="Batang" w:hAnsi="Times New Roman" w:cs="Times New Roman"/>
          <w:sz w:val="24"/>
        </w:rPr>
        <w:t>8</w:t>
      </w:r>
      <w:r w:rsidRPr="00102833">
        <w:rPr>
          <w:rFonts w:ascii="Times New Roman" w:eastAsia="Batang" w:hAnsi="Times New Roman" w:cs="Times New Roman"/>
          <w:sz w:val="24"/>
        </w:rPr>
        <w:t>) from the total sample farmers 31.16%of sample farmers were used improved Teff variety in 2019/2020 production year which indicates majority of sample farmers did not use improved Teff variety. As showed in the table below most of the sampled farmers in the district did not use improved seed. Concerned with the reason of not using improved seed, the result in table  (</w:t>
      </w:r>
      <w:r w:rsidR="0019629F">
        <w:rPr>
          <w:rFonts w:ascii="Times New Roman" w:eastAsia="Batang" w:hAnsi="Times New Roman" w:cs="Times New Roman"/>
          <w:sz w:val="24"/>
        </w:rPr>
        <w:t>8</w:t>
      </w:r>
      <w:r w:rsidRPr="00102833">
        <w:rPr>
          <w:rFonts w:ascii="Times New Roman" w:eastAsia="Batang" w:hAnsi="Times New Roman" w:cs="Times New Roman"/>
          <w:sz w:val="24"/>
        </w:rPr>
        <w:t>) bellow revealed that about 12.8%, 41.6% and 45.6% of sample farmers reported that improved seed has, no better than local, not easily availably and too expensive respectively. The result indicate that not easily availably and too expensive of improved seed are the main reason of not using improved seed.</w:t>
      </w:r>
    </w:p>
    <w:p w:rsidR="00102833" w:rsidRPr="00102833" w:rsidRDefault="00102833" w:rsidP="00102833">
      <w:pPr>
        <w:spacing w:line="360" w:lineRule="auto"/>
        <w:jc w:val="both"/>
        <w:rPr>
          <w:rFonts w:ascii="Times New Roman" w:eastAsia="Batang" w:hAnsi="Times New Roman" w:cs="Times New Roman"/>
          <w:sz w:val="24"/>
        </w:rPr>
      </w:pPr>
    </w:p>
    <w:p w:rsidR="00102833" w:rsidRDefault="00102833" w:rsidP="00102833">
      <w:pPr>
        <w:spacing w:line="360" w:lineRule="auto"/>
        <w:jc w:val="both"/>
        <w:rPr>
          <w:rFonts w:ascii="Times New Roman" w:eastAsia="Batang" w:hAnsi="Times New Roman" w:cs="Times New Roman"/>
          <w:sz w:val="24"/>
        </w:rPr>
      </w:pPr>
    </w:p>
    <w:p w:rsidR="009C3719" w:rsidRDefault="009C3719" w:rsidP="00102833">
      <w:pPr>
        <w:spacing w:line="360" w:lineRule="auto"/>
        <w:jc w:val="both"/>
        <w:rPr>
          <w:rFonts w:ascii="Times New Roman" w:eastAsia="Batang" w:hAnsi="Times New Roman" w:cs="Times New Roman"/>
          <w:sz w:val="24"/>
        </w:rPr>
      </w:pPr>
    </w:p>
    <w:p w:rsidR="009C3719" w:rsidRDefault="009C3719" w:rsidP="00102833">
      <w:pPr>
        <w:spacing w:line="360" w:lineRule="auto"/>
        <w:jc w:val="both"/>
        <w:rPr>
          <w:rFonts w:ascii="Times New Roman" w:eastAsia="Batang" w:hAnsi="Times New Roman" w:cs="Times New Roman"/>
          <w:sz w:val="24"/>
        </w:rPr>
      </w:pPr>
    </w:p>
    <w:p w:rsidR="00236C82" w:rsidRDefault="00236C82" w:rsidP="00102833">
      <w:pPr>
        <w:spacing w:line="360" w:lineRule="auto"/>
        <w:jc w:val="both"/>
        <w:rPr>
          <w:rFonts w:ascii="Times New Roman" w:eastAsia="Batang" w:hAnsi="Times New Roman" w:cs="Times New Roman"/>
          <w:sz w:val="24"/>
        </w:rPr>
      </w:pPr>
    </w:p>
    <w:p w:rsidR="00236C82" w:rsidRPr="00102833" w:rsidRDefault="00236C82" w:rsidP="00102833">
      <w:pPr>
        <w:spacing w:line="360" w:lineRule="auto"/>
        <w:jc w:val="both"/>
        <w:rPr>
          <w:rFonts w:ascii="Times New Roman" w:eastAsia="Batang" w:hAnsi="Times New Roman" w:cs="Times New Roman"/>
          <w:sz w:val="24"/>
        </w:rPr>
      </w:pPr>
    </w:p>
    <w:tbl>
      <w:tblPr>
        <w:tblpPr w:leftFromText="180" w:rightFromText="180" w:vertAnchor="text" w:horzAnchor="margin" w:tblpY="688"/>
        <w:tblW w:w="9320" w:type="dxa"/>
        <w:tblBorders>
          <w:top w:val="single" w:sz="4" w:space="0" w:color="auto"/>
          <w:bottom w:val="single" w:sz="4" w:space="0" w:color="auto"/>
        </w:tblBorders>
        <w:tblLook w:val="04A0" w:firstRow="1" w:lastRow="0" w:firstColumn="1" w:lastColumn="0" w:noHBand="0" w:noVBand="1"/>
      </w:tblPr>
      <w:tblGrid>
        <w:gridCol w:w="2445"/>
        <w:gridCol w:w="2281"/>
        <w:gridCol w:w="1521"/>
        <w:gridCol w:w="1857"/>
        <w:gridCol w:w="1216"/>
      </w:tblGrid>
      <w:tr w:rsidR="00102833" w:rsidRPr="00102833" w:rsidTr="0019629F">
        <w:trPr>
          <w:trHeight w:val="390"/>
        </w:trPr>
        <w:tc>
          <w:tcPr>
            <w:tcW w:w="2445" w:type="dxa"/>
            <w:tcBorders>
              <w:bottom w:val="single" w:sz="4" w:space="0" w:color="auto"/>
            </w:tcBorders>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lastRenderedPageBreak/>
              <w:t>Dummy variables</w:t>
            </w:r>
          </w:p>
        </w:tc>
        <w:tc>
          <w:tcPr>
            <w:tcW w:w="2281" w:type="dxa"/>
            <w:tcBorders>
              <w:bottom w:val="single" w:sz="4" w:space="0" w:color="auto"/>
            </w:tcBorders>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b/>
                <w:color w:val="000000"/>
                <w:sz w:val="24"/>
                <w:szCs w:val="24"/>
              </w:rPr>
              <w:t>Respons</w:t>
            </w:r>
            <w:r w:rsidRPr="00102833">
              <w:rPr>
                <w:rFonts w:ascii="Times New Roman" w:eastAsia="Times New Roman" w:hAnsi="Times New Roman" w:cs="Times New Roman"/>
                <w:color w:val="000000"/>
                <w:sz w:val="24"/>
                <w:szCs w:val="24"/>
              </w:rPr>
              <w:t>e</w:t>
            </w:r>
          </w:p>
        </w:tc>
        <w:tc>
          <w:tcPr>
            <w:tcW w:w="1521" w:type="dxa"/>
            <w:tcBorders>
              <w:bottom w:val="single" w:sz="4" w:space="0" w:color="auto"/>
            </w:tcBorders>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Frequency</w:t>
            </w:r>
          </w:p>
        </w:tc>
        <w:tc>
          <w:tcPr>
            <w:tcW w:w="1857" w:type="dxa"/>
            <w:tcBorders>
              <w:bottom w:val="single" w:sz="4" w:space="0" w:color="auto"/>
            </w:tcBorders>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Percent</w:t>
            </w:r>
          </w:p>
        </w:tc>
        <w:tc>
          <w:tcPr>
            <w:tcW w:w="1216" w:type="dxa"/>
            <w:tcBorders>
              <w:bottom w:val="single" w:sz="4" w:space="0" w:color="auto"/>
            </w:tcBorders>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r w:rsidR="00102833" w:rsidRPr="00102833" w:rsidTr="0019629F">
        <w:trPr>
          <w:trHeight w:val="315"/>
        </w:trPr>
        <w:tc>
          <w:tcPr>
            <w:tcW w:w="2445" w:type="dxa"/>
            <w:tcBorders>
              <w:top w:val="single" w:sz="4" w:space="0" w:color="auto"/>
            </w:tcBorders>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Improved seed</w:t>
            </w:r>
          </w:p>
        </w:tc>
        <w:tc>
          <w:tcPr>
            <w:tcW w:w="2281" w:type="dxa"/>
            <w:tcBorders>
              <w:top w:val="single" w:sz="4" w:space="0" w:color="auto"/>
            </w:tcBorders>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Yes</w:t>
            </w:r>
          </w:p>
        </w:tc>
        <w:tc>
          <w:tcPr>
            <w:tcW w:w="1521" w:type="dxa"/>
            <w:tcBorders>
              <w:top w:val="single" w:sz="4" w:space="0" w:color="auto"/>
            </w:tcBorders>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62</w:t>
            </w:r>
          </w:p>
        </w:tc>
        <w:tc>
          <w:tcPr>
            <w:tcW w:w="1857" w:type="dxa"/>
            <w:tcBorders>
              <w:top w:val="single" w:sz="4" w:space="0" w:color="auto"/>
            </w:tcBorders>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33.16</w:t>
            </w:r>
          </w:p>
        </w:tc>
        <w:tc>
          <w:tcPr>
            <w:tcW w:w="1216" w:type="dxa"/>
            <w:tcBorders>
              <w:top w:val="single" w:sz="4" w:space="0" w:color="auto"/>
            </w:tcBorders>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r w:rsidR="00102833" w:rsidRPr="00102833" w:rsidTr="0019629F">
        <w:trPr>
          <w:trHeight w:val="315"/>
        </w:trPr>
        <w:tc>
          <w:tcPr>
            <w:tcW w:w="2445"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c>
          <w:tcPr>
            <w:tcW w:w="2281"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No</w:t>
            </w:r>
          </w:p>
        </w:tc>
        <w:tc>
          <w:tcPr>
            <w:tcW w:w="1521"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125</w:t>
            </w:r>
          </w:p>
        </w:tc>
        <w:tc>
          <w:tcPr>
            <w:tcW w:w="1857"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66.84</w:t>
            </w:r>
          </w:p>
        </w:tc>
        <w:tc>
          <w:tcPr>
            <w:tcW w:w="1216"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r w:rsidR="00102833" w:rsidRPr="00102833" w:rsidTr="0019629F">
        <w:trPr>
          <w:trHeight w:val="315"/>
        </w:trPr>
        <w:tc>
          <w:tcPr>
            <w:tcW w:w="2445"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c>
          <w:tcPr>
            <w:tcW w:w="2281"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b/>
                <w:bCs/>
                <w:color w:val="000000"/>
                <w:sz w:val="24"/>
                <w:szCs w:val="24"/>
              </w:rPr>
            </w:pPr>
            <w:r w:rsidRPr="00102833">
              <w:rPr>
                <w:rFonts w:ascii="Times New Roman" w:eastAsia="Times New Roman" w:hAnsi="Times New Roman" w:cs="Times New Roman"/>
                <w:b/>
                <w:bCs/>
                <w:color w:val="000000"/>
                <w:sz w:val="24"/>
                <w:szCs w:val="24"/>
              </w:rPr>
              <w:t>Total</w:t>
            </w:r>
          </w:p>
        </w:tc>
        <w:tc>
          <w:tcPr>
            <w:tcW w:w="1521"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187</w:t>
            </w:r>
          </w:p>
        </w:tc>
        <w:tc>
          <w:tcPr>
            <w:tcW w:w="1857"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b/>
                <w:bCs/>
                <w:color w:val="000000"/>
                <w:sz w:val="24"/>
                <w:szCs w:val="24"/>
              </w:rPr>
            </w:pPr>
            <w:r w:rsidRPr="00102833">
              <w:rPr>
                <w:rFonts w:ascii="Times New Roman" w:eastAsia="Times New Roman" w:hAnsi="Times New Roman" w:cs="Times New Roman"/>
                <w:b/>
                <w:bCs/>
                <w:color w:val="000000"/>
                <w:sz w:val="24"/>
                <w:szCs w:val="24"/>
              </w:rPr>
              <w:t>100</w:t>
            </w:r>
          </w:p>
        </w:tc>
        <w:tc>
          <w:tcPr>
            <w:tcW w:w="1216"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r w:rsidR="00102833" w:rsidRPr="00102833" w:rsidTr="0019629F">
        <w:trPr>
          <w:trHeight w:val="420"/>
        </w:trPr>
        <w:tc>
          <w:tcPr>
            <w:tcW w:w="2445"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Categorical variables</w:t>
            </w:r>
          </w:p>
        </w:tc>
        <w:tc>
          <w:tcPr>
            <w:tcW w:w="2281"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Response</w:t>
            </w:r>
          </w:p>
        </w:tc>
        <w:tc>
          <w:tcPr>
            <w:tcW w:w="1521"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Frequency</w:t>
            </w:r>
          </w:p>
        </w:tc>
        <w:tc>
          <w:tcPr>
            <w:tcW w:w="1857"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Percent</w:t>
            </w:r>
          </w:p>
        </w:tc>
        <w:tc>
          <w:tcPr>
            <w:tcW w:w="1216"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r w:rsidR="00102833" w:rsidRPr="00102833" w:rsidTr="0019629F">
        <w:trPr>
          <w:trHeight w:val="540"/>
        </w:trPr>
        <w:tc>
          <w:tcPr>
            <w:tcW w:w="2445"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Reason for no Improved seed</w:t>
            </w:r>
          </w:p>
        </w:tc>
        <w:tc>
          <w:tcPr>
            <w:tcW w:w="2281"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Not batter than local</w:t>
            </w:r>
          </w:p>
        </w:tc>
        <w:tc>
          <w:tcPr>
            <w:tcW w:w="1521"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16</w:t>
            </w:r>
          </w:p>
        </w:tc>
        <w:tc>
          <w:tcPr>
            <w:tcW w:w="1857"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12.8</w:t>
            </w:r>
          </w:p>
        </w:tc>
        <w:tc>
          <w:tcPr>
            <w:tcW w:w="1216"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r w:rsidR="00102833" w:rsidRPr="00102833" w:rsidTr="0019629F">
        <w:trPr>
          <w:trHeight w:val="450"/>
        </w:trPr>
        <w:tc>
          <w:tcPr>
            <w:tcW w:w="2445"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c>
          <w:tcPr>
            <w:tcW w:w="2281"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Not easily availably</w:t>
            </w:r>
          </w:p>
        </w:tc>
        <w:tc>
          <w:tcPr>
            <w:tcW w:w="1521"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52</w:t>
            </w:r>
          </w:p>
        </w:tc>
        <w:tc>
          <w:tcPr>
            <w:tcW w:w="1857"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41.6</w:t>
            </w:r>
          </w:p>
        </w:tc>
        <w:tc>
          <w:tcPr>
            <w:tcW w:w="1216"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r w:rsidR="00102833" w:rsidRPr="00102833" w:rsidTr="0019629F">
        <w:trPr>
          <w:trHeight w:val="390"/>
        </w:trPr>
        <w:tc>
          <w:tcPr>
            <w:tcW w:w="2445"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c>
          <w:tcPr>
            <w:tcW w:w="2281"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Too expansive</w:t>
            </w:r>
          </w:p>
        </w:tc>
        <w:tc>
          <w:tcPr>
            <w:tcW w:w="1521"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57</w:t>
            </w:r>
          </w:p>
        </w:tc>
        <w:tc>
          <w:tcPr>
            <w:tcW w:w="1857"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45.6</w:t>
            </w:r>
          </w:p>
        </w:tc>
        <w:tc>
          <w:tcPr>
            <w:tcW w:w="1216"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r>
      <w:tr w:rsidR="00102833" w:rsidRPr="00102833" w:rsidTr="0019629F">
        <w:trPr>
          <w:trHeight w:val="315"/>
        </w:trPr>
        <w:tc>
          <w:tcPr>
            <w:tcW w:w="2445"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w:t>
            </w:r>
          </w:p>
        </w:tc>
        <w:tc>
          <w:tcPr>
            <w:tcW w:w="2281"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b/>
                <w:bCs/>
                <w:color w:val="000000"/>
                <w:sz w:val="24"/>
                <w:szCs w:val="24"/>
              </w:rPr>
            </w:pPr>
            <w:r w:rsidRPr="00102833">
              <w:rPr>
                <w:rFonts w:ascii="Times New Roman" w:eastAsia="Times New Roman" w:hAnsi="Times New Roman" w:cs="Times New Roman"/>
                <w:b/>
                <w:bCs/>
                <w:color w:val="000000"/>
                <w:sz w:val="24"/>
                <w:szCs w:val="24"/>
              </w:rPr>
              <w:t>Total</w:t>
            </w:r>
          </w:p>
        </w:tc>
        <w:tc>
          <w:tcPr>
            <w:tcW w:w="1521"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b/>
                <w:bCs/>
                <w:color w:val="000000"/>
                <w:sz w:val="24"/>
                <w:szCs w:val="24"/>
              </w:rPr>
            </w:pPr>
            <w:r w:rsidRPr="00102833">
              <w:rPr>
                <w:rFonts w:ascii="Times New Roman" w:eastAsia="Times New Roman" w:hAnsi="Times New Roman" w:cs="Times New Roman"/>
                <w:b/>
                <w:bCs/>
                <w:color w:val="000000"/>
                <w:sz w:val="24"/>
                <w:szCs w:val="24"/>
              </w:rPr>
              <w:t>125</w:t>
            </w:r>
          </w:p>
        </w:tc>
        <w:tc>
          <w:tcPr>
            <w:tcW w:w="1857"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b/>
                <w:bCs/>
                <w:color w:val="000000"/>
                <w:sz w:val="24"/>
                <w:szCs w:val="24"/>
              </w:rPr>
            </w:pPr>
            <w:r w:rsidRPr="00102833">
              <w:rPr>
                <w:rFonts w:ascii="Times New Roman" w:eastAsia="Times New Roman" w:hAnsi="Times New Roman" w:cs="Times New Roman"/>
                <w:b/>
                <w:bCs/>
                <w:color w:val="000000"/>
                <w:sz w:val="24"/>
                <w:szCs w:val="24"/>
              </w:rPr>
              <w:t>100</w:t>
            </w:r>
          </w:p>
        </w:tc>
        <w:tc>
          <w:tcPr>
            <w:tcW w:w="1216" w:type="dxa"/>
            <w:shd w:val="clear" w:color="auto" w:fill="auto"/>
            <w:vAlign w:val="center"/>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w:t>
            </w:r>
          </w:p>
        </w:tc>
      </w:tr>
    </w:tbl>
    <w:p w:rsidR="00102833" w:rsidRPr="00B71A48" w:rsidRDefault="00EC7266" w:rsidP="00B71A48">
      <w:pPr>
        <w:rPr>
          <w:rFonts w:ascii="Times New Roman" w:eastAsia="Batang" w:hAnsi="Times New Roman" w:cs="Times New Roman"/>
        </w:rPr>
      </w:pPr>
      <w:bookmarkStart w:id="103" w:name="_Toc40652562"/>
      <w:r w:rsidRPr="00B71A48">
        <w:rPr>
          <w:rFonts w:ascii="Times New Roman" w:hAnsi="Times New Roman" w:cs="Times New Roman"/>
        </w:rPr>
        <w:t xml:space="preserve">Table </w:t>
      </w:r>
      <w:r w:rsidR="006D2B76" w:rsidRPr="00B71A48">
        <w:rPr>
          <w:rFonts w:ascii="Times New Roman" w:hAnsi="Times New Roman" w:cs="Times New Roman"/>
        </w:rPr>
        <w:fldChar w:fldCharType="begin"/>
      </w:r>
      <w:r w:rsidR="006D2B76" w:rsidRPr="00B71A48">
        <w:rPr>
          <w:rFonts w:ascii="Times New Roman" w:hAnsi="Times New Roman" w:cs="Times New Roman"/>
        </w:rPr>
        <w:instrText xml:space="preserve"> SEQ Table \* ARABIC </w:instrText>
      </w:r>
      <w:r w:rsidR="006D2B76" w:rsidRPr="00B71A48">
        <w:rPr>
          <w:rFonts w:ascii="Times New Roman" w:hAnsi="Times New Roman" w:cs="Times New Roman"/>
        </w:rPr>
        <w:fldChar w:fldCharType="separate"/>
      </w:r>
      <w:r w:rsidR="00DF72E6">
        <w:rPr>
          <w:rFonts w:ascii="Times New Roman" w:hAnsi="Times New Roman" w:cs="Times New Roman"/>
          <w:noProof/>
        </w:rPr>
        <w:t>8</w:t>
      </w:r>
      <w:r w:rsidR="006D2B76" w:rsidRPr="00B71A48">
        <w:rPr>
          <w:rFonts w:ascii="Times New Roman" w:hAnsi="Times New Roman" w:cs="Times New Roman"/>
          <w:noProof/>
        </w:rPr>
        <w:fldChar w:fldCharType="end"/>
      </w:r>
      <w:r w:rsidR="00102833" w:rsidRPr="00B71A48">
        <w:rPr>
          <w:rFonts w:ascii="Times New Roman" w:eastAsia="Batang" w:hAnsi="Times New Roman" w:cs="Times New Roman"/>
        </w:rPr>
        <w:t>: Improved seed User and non-user of sampled household heads</w:t>
      </w:r>
      <w:bookmarkEnd w:id="103"/>
    </w:p>
    <w:p w:rsidR="00102833" w:rsidRPr="00102833" w:rsidRDefault="00102833" w:rsidP="00102833">
      <w:pPr>
        <w:rPr>
          <w:rFonts w:ascii="Times New Roman" w:eastAsia="Batang" w:hAnsi="Times New Roman" w:cs="Times New Roman"/>
          <w:i/>
          <w:sz w:val="24"/>
        </w:rPr>
      </w:pPr>
      <w:r w:rsidRPr="00102833">
        <w:rPr>
          <w:rFonts w:ascii="Times New Roman" w:eastAsia="Batang" w:hAnsi="Times New Roman" w:cs="Times New Roman"/>
          <w:i/>
          <w:sz w:val="24"/>
        </w:rPr>
        <w:t>Source: computed from own survey, 2020</w:t>
      </w:r>
    </w:p>
    <w:p w:rsidR="00102833" w:rsidRPr="00102833" w:rsidRDefault="00102833" w:rsidP="00102833">
      <w:pPr>
        <w:tabs>
          <w:tab w:val="right" w:pos="9360"/>
        </w:tabs>
        <w:rPr>
          <w:rFonts w:ascii="Times New Roman" w:eastAsia="Batang" w:hAnsi="Times New Roman" w:cs="Times New Roman"/>
          <w:b/>
          <w:sz w:val="24"/>
        </w:rPr>
      </w:pPr>
      <w:r w:rsidRPr="00102833">
        <w:rPr>
          <w:rFonts w:ascii="Times New Roman" w:eastAsia="Batang" w:hAnsi="Times New Roman" w:cs="Times New Roman"/>
          <w:b/>
          <w:sz w:val="24"/>
        </w:rPr>
        <w:t>Lobar supply and role of Gender in Teff production</w:t>
      </w:r>
      <w:r w:rsidRPr="00102833">
        <w:rPr>
          <w:rFonts w:ascii="Times New Roman" w:eastAsia="Batang" w:hAnsi="Times New Roman" w:cs="Times New Roman"/>
          <w:b/>
          <w:sz w:val="24"/>
        </w:rPr>
        <w:tab/>
      </w:r>
    </w:p>
    <w:p w:rsidR="00102833" w:rsidRPr="00102833" w:rsidRDefault="00102833" w:rsidP="00102833">
      <w:pPr>
        <w:spacing w:line="360" w:lineRule="auto"/>
        <w:jc w:val="both"/>
        <w:rPr>
          <w:rFonts w:ascii="Times New Roman" w:eastAsia="Batang" w:hAnsi="Times New Roman" w:cs="Times New Roman"/>
          <w:sz w:val="24"/>
        </w:rPr>
      </w:pPr>
      <w:r w:rsidRPr="00102833">
        <w:rPr>
          <w:rFonts w:ascii="Times New Roman" w:eastAsia="Batang" w:hAnsi="Times New Roman" w:cs="Times New Roman"/>
          <w:sz w:val="24"/>
        </w:rPr>
        <w:t>In the study area, about 61.86 percent of labor contribution was from family member and only 38.14 Percent was supplied from hired labor. Hired labor was mainly used for land preparation, weeding and harvesting to compliment the family labor. In general, the average labor demanded per hectare of Teff production was estimated to be 68.87 man days.</w:t>
      </w:r>
    </w:p>
    <w:p w:rsidR="00102833" w:rsidRPr="00102833" w:rsidRDefault="00102833" w:rsidP="00102833">
      <w:pPr>
        <w:spacing w:line="360" w:lineRule="auto"/>
        <w:jc w:val="both"/>
        <w:rPr>
          <w:rFonts w:ascii="Times New Roman" w:eastAsia="Batang" w:hAnsi="Times New Roman" w:cs="Times New Roman"/>
          <w:sz w:val="24"/>
        </w:rPr>
      </w:pPr>
      <w:r w:rsidRPr="00102833">
        <w:rPr>
          <w:rFonts w:ascii="Times New Roman" w:eastAsia="Batang" w:hAnsi="Times New Roman" w:cs="Times New Roman"/>
          <w:sz w:val="24"/>
        </w:rPr>
        <w:t xml:space="preserve">Family labor was the main source of labor for performing various farming actives for smallholder farmers. In the study area, it has been observed that there was assort of labor division in various farm works among family members. Children participated in different farm and non-farm activities. </w:t>
      </w:r>
    </w:p>
    <w:p w:rsidR="00102833" w:rsidRPr="00B71A48" w:rsidRDefault="00C3053C" w:rsidP="00B71A48">
      <w:pPr>
        <w:rPr>
          <w:rFonts w:ascii="Times New Roman" w:eastAsia="Batang" w:hAnsi="Times New Roman" w:cs="Times New Roman"/>
        </w:rPr>
      </w:pPr>
      <w:bookmarkStart w:id="104" w:name="_Toc40652563"/>
      <w:r w:rsidRPr="00B71A48">
        <w:rPr>
          <w:rFonts w:ascii="Times New Roman" w:hAnsi="Times New Roman" w:cs="Times New Roman"/>
          <w:szCs w:val="24"/>
        </w:rPr>
        <w:t xml:space="preserve">Table </w:t>
      </w:r>
      <w:r w:rsidRPr="00B71A48">
        <w:rPr>
          <w:rFonts w:ascii="Times New Roman" w:hAnsi="Times New Roman" w:cs="Times New Roman"/>
          <w:szCs w:val="24"/>
        </w:rPr>
        <w:fldChar w:fldCharType="begin"/>
      </w:r>
      <w:r w:rsidRPr="00B71A48">
        <w:rPr>
          <w:rFonts w:ascii="Times New Roman" w:hAnsi="Times New Roman" w:cs="Times New Roman"/>
          <w:szCs w:val="24"/>
        </w:rPr>
        <w:instrText xml:space="preserve"> SEQ Table \* ARABIC </w:instrText>
      </w:r>
      <w:r w:rsidRPr="00B71A48">
        <w:rPr>
          <w:rFonts w:ascii="Times New Roman" w:hAnsi="Times New Roman" w:cs="Times New Roman"/>
          <w:szCs w:val="24"/>
        </w:rPr>
        <w:fldChar w:fldCharType="separate"/>
      </w:r>
      <w:r w:rsidR="00DF72E6">
        <w:rPr>
          <w:rFonts w:ascii="Times New Roman" w:hAnsi="Times New Roman" w:cs="Times New Roman"/>
          <w:noProof/>
          <w:szCs w:val="24"/>
        </w:rPr>
        <w:t>9</w:t>
      </w:r>
      <w:r w:rsidRPr="00B71A48">
        <w:rPr>
          <w:rFonts w:ascii="Times New Roman" w:hAnsi="Times New Roman" w:cs="Times New Roman"/>
          <w:szCs w:val="24"/>
        </w:rPr>
        <w:fldChar w:fldCharType="end"/>
      </w:r>
      <w:r w:rsidR="00102833" w:rsidRPr="00B71A48">
        <w:rPr>
          <w:rFonts w:ascii="Times New Roman" w:eastAsia="Batang" w:hAnsi="Times New Roman" w:cs="Times New Roman"/>
        </w:rPr>
        <w:t>: Total labor involved in Teff production by gender (in Man Equivalent) per hectare</w:t>
      </w:r>
      <w:bookmarkEnd w:id="104"/>
      <w:r w:rsidR="00102833" w:rsidRPr="00B71A48">
        <w:rPr>
          <w:rFonts w:ascii="Times New Roman" w:eastAsia="Batang" w:hAnsi="Times New Roman" w:cs="Times New Roman"/>
        </w:rPr>
        <w:t xml:space="preserve"> </w:t>
      </w:r>
    </w:p>
    <w:tbl>
      <w:tblPr>
        <w:tblW w:w="7671" w:type="dxa"/>
        <w:tblInd w:w="93" w:type="dxa"/>
        <w:tblLook w:val="04A0" w:firstRow="1" w:lastRow="0" w:firstColumn="1" w:lastColumn="0" w:noHBand="0" w:noVBand="1"/>
      </w:tblPr>
      <w:tblGrid>
        <w:gridCol w:w="1455"/>
        <w:gridCol w:w="990"/>
        <w:gridCol w:w="630"/>
        <w:gridCol w:w="276"/>
        <w:gridCol w:w="4320"/>
      </w:tblGrid>
      <w:tr w:rsidR="00102833" w:rsidRPr="00102833" w:rsidTr="0019629F">
        <w:trPr>
          <w:trHeight w:val="300"/>
        </w:trPr>
        <w:tc>
          <w:tcPr>
            <w:tcW w:w="2445" w:type="dxa"/>
            <w:gridSpan w:val="2"/>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Categorical description</w:t>
            </w:r>
          </w:p>
        </w:tc>
        <w:tc>
          <w:tcPr>
            <w:tcW w:w="906" w:type="dxa"/>
            <w:gridSpan w:val="2"/>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Mean</w:t>
            </w:r>
          </w:p>
        </w:tc>
        <w:tc>
          <w:tcPr>
            <w:tcW w:w="4320"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Percent</w:t>
            </w:r>
          </w:p>
        </w:tc>
      </w:tr>
      <w:tr w:rsidR="00102833" w:rsidRPr="00102833" w:rsidTr="0019629F">
        <w:trPr>
          <w:trHeight w:val="300"/>
        </w:trPr>
        <w:tc>
          <w:tcPr>
            <w:tcW w:w="145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Male</w:t>
            </w:r>
          </w:p>
        </w:tc>
        <w:tc>
          <w:tcPr>
            <w:tcW w:w="162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right"/>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35.57</w:t>
            </w:r>
          </w:p>
        </w:tc>
        <w:tc>
          <w:tcPr>
            <w:tcW w:w="276"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c>
          <w:tcPr>
            <w:tcW w:w="432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51.64</w:t>
            </w:r>
          </w:p>
        </w:tc>
      </w:tr>
      <w:tr w:rsidR="00102833" w:rsidRPr="00102833" w:rsidTr="0019629F">
        <w:trPr>
          <w:trHeight w:val="300"/>
        </w:trPr>
        <w:tc>
          <w:tcPr>
            <w:tcW w:w="145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Female</w:t>
            </w:r>
          </w:p>
        </w:tc>
        <w:tc>
          <w:tcPr>
            <w:tcW w:w="162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right"/>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5.72</w:t>
            </w:r>
          </w:p>
        </w:tc>
        <w:tc>
          <w:tcPr>
            <w:tcW w:w="276"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c>
          <w:tcPr>
            <w:tcW w:w="432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8.30</w:t>
            </w:r>
          </w:p>
        </w:tc>
      </w:tr>
      <w:tr w:rsidR="00102833" w:rsidRPr="00102833" w:rsidTr="0019629F">
        <w:trPr>
          <w:trHeight w:val="300"/>
        </w:trPr>
        <w:tc>
          <w:tcPr>
            <w:tcW w:w="145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Children</w:t>
            </w:r>
          </w:p>
        </w:tc>
        <w:tc>
          <w:tcPr>
            <w:tcW w:w="162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right"/>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1.31</w:t>
            </w:r>
          </w:p>
        </w:tc>
        <w:tc>
          <w:tcPr>
            <w:tcW w:w="276"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p>
        </w:tc>
        <w:tc>
          <w:tcPr>
            <w:tcW w:w="432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1.90</w:t>
            </w:r>
          </w:p>
        </w:tc>
      </w:tr>
      <w:tr w:rsidR="00102833" w:rsidRPr="00102833" w:rsidTr="0019629F">
        <w:trPr>
          <w:trHeight w:val="300"/>
        </w:trPr>
        <w:tc>
          <w:tcPr>
            <w:tcW w:w="1455"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Hired labor</w:t>
            </w:r>
          </w:p>
        </w:tc>
        <w:tc>
          <w:tcPr>
            <w:tcW w:w="1620" w:type="dxa"/>
            <w:gridSpan w:val="2"/>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jc w:val="right"/>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26.27</w:t>
            </w:r>
          </w:p>
        </w:tc>
        <w:tc>
          <w:tcPr>
            <w:tcW w:w="276"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w:t>
            </w:r>
          </w:p>
        </w:tc>
        <w:tc>
          <w:tcPr>
            <w:tcW w:w="4320"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38.14</w:t>
            </w:r>
          </w:p>
        </w:tc>
      </w:tr>
      <w:tr w:rsidR="00102833" w:rsidRPr="00102833" w:rsidTr="0019629F">
        <w:trPr>
          <w:trHeight w:val="300"/>
        </w:trPr>
        <w:tc>
          <w:tcPr>
            <w:tcW w:w="1455"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Total</w:t>
            </w:r>
          </w:p>
        </w:tc>
        <w:tc>
          <w:tcPr>
            <w:tcW w:w="1620" w:type="dxa"/>
            <w:gridSpan w:val="2"/>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jc w:val="right"/>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68.87</w:t>
            </w:r>
          </w:p>
        </w:tc>
        <w:tc>
          <w:tcPr>
            <w:tcW w:w="276"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w:t>
            </w:r>
          </w:p>
        </w:tc>
        <w:tc>
          <w:tcPr>
            <w:tcW w:w="4320"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b/>
                <w:color w:val="000000"/>
                <w:sz w:val="24"/>
                <w:szCs w:val="24"/>
              </w:rPr>
            </w:pPr>
            <w:r w:rsidRPr="00102833">
              <w:rPr>
                <w:rFonts w:ascii="Times New Roman" w:eastAsia="Times New Roman" w:hAnsi="Times New Roman" w:cs="Times New Roman"/>
                <w:b/>
                <w:color w:val="000000"/>
                <w:sz w:val="24"/>
                <w:szCs w:val="24"/>
              </w:rPr>
              <w:t>100</w:t>
            </w:r>
          </w:p>
        </w:tc>
      </w:tr>
    </w:tbl>
    <w:p w:rsidR="00102833" w:rsidRDefault="00102833" w:rsidP="00102833">
      <w:pPr>
        <w:rPr>
          <w:rFonts w:ascii="Times New Roman" w:eastAsia="Batang" w:hAnsi="Times New Roman" w:cs="Times New Roman"/>
          <w:i/>
          <w:sz w:val="24"/>
        </w:rPr>
      </w:pPr>
      <w:r w:rsidRPr="00370886">
        <w:rPr>
          <w:rFonts w:ascii="Times New Roman" w:eastAsia="Batang" w:hAnsi="Times New Roman" w:cs="Times New Roman"/>
          <w:i/>
          <w:sz w:val="24"/>
        </w:rPr>
        <w:t>Source: Computed from own survey, 2020</w:t>
      </w:r>
    </w:p>
    <w:p w:rsidR="003A7263" w:rsidRPr="00331358" w:rsidRDefault="00640254" w:rsidP="00640254">
      <w:pPr>
        <w:tabs>
          <w:tab w:val="left" w:pos="2985"/>
        </w:tabs>
        <w:rPr>
          <w:rFonts w:ascii="Times New Roman" w:eastAsia="Batang" w:hAnsi="Times New Roman" w:cs="Times New Roman"/>
          <w:i/>
          <w:sz w:val="24"/>
        </w:rPr>
      </w:pPr>
      <w:r>
        <w:rPr>
          <w:rFonts w:ascii="Times New Roman" w:eastAsia="Batang" w:hAnsi="Times New Roman" w:cs="Times New Roman"/>
          <w:i/>
          <w:sz w:val="24"/>
        </w:rPr>
        <w:tab/>
      </w:r>
    </w:p>
    <w:p w:rsidR="00102833" w:rsidRPr="006F1902" w:rsidRDefault="00102833" w:rsidP="009C3719">
      <w:pPr>
        <w:pStyle w:val="ListParagraph"/>
        <w:numPr>
          <w:ilvl w:val="2"/>
          <w:numId w:val="40"/>
        </w:numPr>
        <w:outlineLvl w:val="2"/>
        <w:rPr>
          <w:rFonts w:ascii="Times New Roman" w:eastAsia="Batang" w:hAnsi="Times New Roman" w:cs="Times New Roman"/>
          <w:b/>
          <w:sz w:val="24"/>
        </w:rPr>
      </w:pPr>
      <w:bookmarkStart w:id="105" w:name="_Toc45022079"/>
      <w:r w:rsidRPr="006F1902">
        <w:rPr>
          <w:rFonts w:ascii="Times New Roman" w:eastAsia="Batang" w:hAnsi="Times New Roman" w:cs="Times New Roman"/>
          <w:b/>
          <w:sz w:val="24"/>
        </w:rPr>
        <w:lastRenderedPageBreak/>
        <w:t>Production function and variables</w:t>
      </w:r>
      <w:bookmarkEnd w:id="105"/>
    </w:p>
    <w:p w:rsidR="00102833" w:rsidRPr="00102833" w:rsidRDefault="00102833" w:rsidP="00102833">
      <w:pPr>
        <w:spacing w:line="360" w:lineRule="auto"/>
        <w:jc w:val="both"/>
        <w:rPr>
          <w:rFonts w:ascii="Times New Roman" w:eastAsia="Batang" w:hAnsi="Times New Roman" w:cs="Times New Roman"/>
          <w:sz w:val="24"/>
        </w:rPr>
      </w:pPr>
      <w:r w:rsidRPr="00102833">
        <w:rPr>
          <w:rFonts w:ascii="Times New Roman" w:eastAsia="Batang" w:hAnsi="Times New Roman" w:cs="Times New Roman"/>
          <w:sz w:val="24"/>
        </w:rPr>
        <w:t>This sub section considers production related characteristics that include the physical input-output combination by household farmers in the process of Teff production in the sample farmers of Ambo District.</w:t>
      </w:r>
    </w:p>
    <w:p w:rsidR="00102833" w:rsidRPr="00102833" w:rsidRDefault="00102833" w:rsidP="00102833">
      <w:pPr>
        <w:spacing w:line="360" w:lineRule="auto"/>
        <w:jc w:val="both"/>
        <w:rPr>
          <w:rFonts w:ascii="Times New Roman" w:eastAsia="Batang" w:hAnsi="Times New Roman" w:cs="Times New Roman"/>
          <w:sz w:val="24"/>
        </w:rPr>
      </w:pPr>
      <w:r w:rsidRPr="00102833">
        <w:rPr>
          <w:rFonts w:ascii="Times New Roman" w:eastAsia="Batang" w:hAnsi="Times New Roman" w:cs="Times New Roman"/>
          <w:sz w:val="24"/>
        </w:rPr>
        <w:t>The mean of Teff output produced in the study area was about 4.22 qt per ha at that ranged from 0.5 qt to 20 qt/ha among the sample farmers in 2019/20 indicating a considerable scope for improving Teff yields in the study area. The two commonly used chemical fertilizers in the production of Teff in the study area were NPSB and Urea. The average amount of NPSB and Urea applied by sample household were 48.62Kg and 84.17Kg per/ha, respectively.</w:t>
      </w:r>
    </w:p>
    <w:p w:rsidR="00102833" w:rsidRPr="00102833" w:rsidRDefault="00102833" w:rsidP="00102833">
      <w:pPr>
        <w:spacing w:line="360" w:lineRule="auto"/>
        <w:jc w:val="both"/>
        <w:rPr>
          <w:rFonts w:ascii="Times New Roman" w:eastAsia="Batang" w:hAnsi="Times New Roman" w:cs="Times New Roman"/>
          <w:sz w:val="24"/>
        </w:rPr>
      </w:pPr>
      <w:r w:rsidRPr="00102833">
        <w:rPr>
          <w:rFonts w:ascii="Times New Roman" w:eastAsia="Batang" w:hAnsi="Times New Roman" w:cs="Times New Roman"/>
          <w:sz w:val="24"/>
        </w:rPr>
        <w:t>The average size of land allocated by sample farmers for Teff production was 1.12 ha which conforms to the fact that the farmers are small-scale and held family managed and operated farm plot in the study area. The survey result indicates that on average, human labor days used in the production of Teff crop was 65.19 man days per ha. Moreover, another essential input was seed, in which the average seed rate was 26.62Kg per ha. The mean of oxen days used was 19.58 oxen days per ha.</w:t>
      </w:r>
    </w:p>
    <w:p w:rsidR="00102833" w:rsidRPr="00B71A48" w:rsidRDefault="00DD174F" w:rsidP="00B71A48">
      <w:pPr>
        <w:rPr>
          <w:rFonts w:ascii="Times New Roman" w:eastAsia="Batang" w:hAnsi="Times New Roman" w:cs="Times New Roman"/>
        </w:rPr>
      </w:pPr>
      <w:bookmarkStart w:id="106" w:name="_Toc40652564"/>
      <w:r w:rsidRPr="00B71A48">
        <w:rPr>
          <w:rFonts w:ascii="Times New Roman" w:hAnsi="Times New Roman" w:cs="Times New Roman"/>
          <w:szCs w:val="24"/>
        </w:rPr>
        <w:t xml:space="preserve">Table </w:t>
      </w:r>
      <w:r w:rsidRPr="00B71A48">
        <w:rPr>
          <w:rFonts w:ascii="Times New Roman" w:hAnsi="Times New Roman" w:cs="Times New Roman"/>
          <w:szCs w:val="24"/>
        </w:rPr>
        <w:fldChar w:fldCharType="begin"/>
      </w:r>
      <w:r w:rsidRPr="00B71A48">
        <w:rPr>
          <w:rFonts w:ascii="Times New Roman" w:hAnsi="Times New Roman" w:cs="Times New Roman"/>
          <w:szCs w:val="24"/>
        </w:rPr>
        <w:instrText xml:space="preserve"> SEQ Table \* ARABIC </w:instrText>
      </w:r>
      <w:r w:rsidRPr="00B71A48">
        <w:rPr>
          <w:rFonts w:ascii="Times New Roman" w:hAnsi="Times New Roman" w:cs="Times New Roman"/>
          <w:szCs w:val="24"/>
        </w:rPr>
        <w:fldChar w:fldCharType="separate"/>
      </w:r>
      <w:r w:rsidR="00DF72E6">
        <w:rPr>
          <w:rFonts w:ascii="Times New Roman" w:hAnsi="Times New Roman" w:cs="Times New Roman"/>
          <w:noProof/>
          <w:szCs w:val="24"/>
        </w:rPr>
        <w:t>10</w:t>
      </w:r>
      <w:r w:rsidRPr="00B71A48">
        <w:rPr>
          <w:rFonts w:ascii="Times New Roman" w:hAnsi="Times New Roman" w:cs="Times New Roman"/>
          <w:szCs w:val="24"/>
        </w:rPr>
        <w:fldChar w:fldCharType="end"/>
      </w:r>
      <w:r w:rsidR="00102833" w:rsidRPr="00B71A48">
        <w:rPr>
          <w:rFonts w:ascii="Times New Roman" w:eastAsia="Batang" w:hAnsi="Times New Roman" w:cs="Times New Roman"/>
          <w:szCs w:val="24"/>
        </w:rPr>
        <w:t>:</w:t>
      </w:r>
      <w:r w:rsidR="00102833" w:rsidRPr="00B71A48">
        <w:rPr>
          <w:rFonts w:ascii="Times New Roman" w:eastAsia="Batang" w:hAnsi="Times New Roman" w:cs="Times New Roman"/>
        </w:rPr>
        <w:t xml:space="preserve"> Summary statistics of inputs used and Teff output per sample household head</w:t>
      </w:r>
      <w:bookmarkEnd w:id="106"/>
    </w:p>
    <w:tbl>
      <w:tblPr>
        <w:tblW w:w="9012" w:type="dxa"/>
        <w:tblInd w:w="93" w:type="dxa"/>
        <w:tblLook w:val="04A0" w:firstRow="1" w:lastRow="0" w:firstColumn="1" w:lastColumn="0" w:noHBand="0" w:noVBand="1"/>
      </w:tblPr>
      <w:tblGrid>
        <w:gridCol w:w="1455"/>
        <w:gridCol w:w="1260"/>
        <w:gridCol w:w="90"/>
        <w:gridCol w:w="1170"/>
        <w:gridCol w:w="450"/>
        <w:gridCol w:w="1080"/>
        <w:gridCol w:w="180"/>
        <w:gridCol w:w="630"/>
        <w:gridCol w:w="627"/>
        <w:gridCol w:w="1443"/>
        <w:gridCol w:w="627"/>
      </w:tblGrid>
      <w:tr w:rsidR="00102833" w:rsidRPr="00102833" w:rsidTr="006E32CB">
        <w:trPr>
          <w:gridAfter w:val="1"/>
          <w:wAfter w:w="627" w:type="dxa"/>
          <w:trHeight w:val="300"/>
        </w:trPr>
        <w:tc>
          <w:tcPr>
            <w:tcW w:w="1455"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Variable </w:t>
            </w:r>
          </w:p>
        </w:tc>
        <w:tc>
          <w:tcPr>
            <w:tcW w:w="1350" w:type="dxa"/>
            <w:gridSpan w:val="2"/>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Unit</w:t>
            </w:r>
          </w:p>
        </w:tc>
        <w:tc>
          <w:tcPr>
            <w:tcW w:w="1170" w:type="dxa"/>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Mean</w:t>
            </w:r>
          </w:p>
        </w:tc>
        <w:tc>
          <w:tcPr>
            <w:tcW w:w="1530" w:type="dxa"/>
            <w:gridSpan w:val="2"/>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SD</w:t>
            </w:r>
          </w:p>
        </w:tc>
        <w:tc>
          <w:tcPr>
            <w:tcW w:w="810" w:type="dxa"/>
            <w:gridSpan w:val="2"/>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Min</w:t>
            </w:r>
          </w:p>
        </w:tc>
        <w:tc>
          <w:tcPr>
            <w:tcW w:w="2070" w:type="dxa"/>
            <w:gridSpan w:val="2"/>
            <w:tcBorders>
              <w:top w:val="single" w:sz="4" w:space="0" w:color="auto"/>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 xml:space="preserve">              Max</w:t>
            </w:r>
          </w:p>
        </w:tc>
      </w:tr>
      <w:tr w:rsidR="00102833" w:rsidRPr="00102833" w:rsidTr="00DD305A">
        <w:trPr>
          <w:trHeight w:val="300"/>
        </w:trPr>
        <w:tc>
          <w:tcPr>
            <w:tcW w:w="145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Output</w:t>
            </w:r>
          </w:p>
        </w:tc>
        <w:tc>
          <w:tcPr>
            <w:tcW w:w="126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Quintals</w:t>
            </w:r>
          </w:p>
        </w:tc>
        <w:tc>
          <w:tcPr>
            <w:tcW w:w="1710" w:type="dxa"/>
            <w:gridSpan w:val="3"/>
            <w:tcBorders>
              <w:top w:val="nil"/>
              <w:left w:val="nil"/>
              <w:bottom w:val="nil"/>
              <w:right w:val="nil"/>
            </w:tcBorders>
            <w:shd w:val="clear" w:color="auto" w:fill="auto"/>
            <w:noWrap/>
            <w:vAlign w:val="bottom"/>
            <w:hideMark/>
          </w:tcPr>
          <w:p w:rsidR="00102833" w:rsidRPr="00102833" w:rsidRDefault="00DD305A" w:rsidP="00DD305A">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102833" w:rsidRPr="00102833">
              <w:rPr>
                <w:rFonts w:ascii="Times New Roman" w:eastAsia="Times New Roman" w:hAnsi="Times New Roman" w:cs="Times New Roman"/>
                <w:color w:val="000000"/>
                <w:sz w:val="24"/>
                <w:szCs w:val="24"/>
              </w:rPr>
              <w:t>4.22</w:t>
            </w:r>
          </w:p>
        </w:tc>
        <w:tc>
          <w:tcPr>
            <w:tcW w:w="1260" w:type="dxa"/>
            <w:gridSpan w:val="2"/>
            <w:tcBorders>
              <w:top w:val="nil"/>
              <w:left w:val="nil"/>
              <w:bottom w:val="nil"/>
              <w:right w:val="nil"/>
            </w:tcBorders>
            <w:shd w:val="clear" w:color="auto" w:fill="auto"/>
            <w:noWrap/>
            <w:vAlign w:val="bottom"/>
            <w:hideMark/>
          </w:tcPr>
          <w:p w:rsidR="00102833" w:rsidRPr="00102833" w:rsidRDefault="00102833" w:rsidP="00DD305A">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2.91</w:t>
            </w:r>
          </w:p>
        </w:tc>
        <w:tc>
          <w:tcPr>
            <w:tcW w:w="1257" w:type="dxa"/>
            <w:gridSpan w:val="2"/>
            <w:tcBorders>
              <w:top w:val="nil"/>
              <w:left w:val="nil"/>
              <w:bottom w:val="nil"/>
              <w:right w:val="nil"/>
            </w:tcBorders>
            <w:shd w:val="clear" w:color="auto" w:fill="auto"/>
            <w:noWrap/>
            <w:vAlign w:val="bottom"/>
            <w:hideMark/>
          </w:tcPr>
          <w:p w:rsidR="00102833" w:rsidRPr="00102833" w:rsidRDefault="00102833" w:rsidP="00DD305A">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0.5</w:t>
            </w:r>
          </w:p>
        </w:tc>
        <w:tc>
          <w:tcPr>
            <w:tcW w:w="2070" w:type="dxa"/>
            <w:gridSpan w:val="2"/>
            <w:tcBorders>
              <w:top w:val="nil"/>
              <w:left w:val="nil"/>
              <w:bottom w:val="nil"/>
              <w:right w:val="nil"/>
            </w:tcBorders>
            <w:shd w:val="clear" w:color="auto" w:fill="auto"/>
            <w:noWrap/>
            <w:vAlign w:val="bottom"/>
            <w:hideMark/>
          </w:tcPr>
          <w:p w:rsidR="00102833" w:rsidRPr="00102833" w:rsidRDefault="00DD305A" w:rsidP="00DD305A">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102833" w:rsidRPr="00102833">
              <w:rPr>
                <w:rFonts w:ascii="Times New Roman" w:eastAsia="Times New Roman" w:hAnsi="Times New Roman" w:cs="Times New Roman"/>
                <w:color w:val="000000"/>
                <w:sz w:val="24"/>
                <w:szCs w:val="24"/>
              </w:rPr>
              <w:t>20</w:t>
            </w:r>
          </w:p>
        </w:tc>
      </w:tr>
      <w:tr w:rsidR="00102833" w:rsidRPr="00102833" w:rsidTr="006E32CB">
        <w:trPr>
          <w:gridAfter w:val="1"/>
          <w:wAfter w:w="627" w:type="dxa"/>
          <w:trHeight w:val="300"/>
        </w:trPr>
        <w:tc>
          <w:tcPr>
            <w:tcW w:w="145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Land</w:t>
            </w:r>
          </w:p>
        </w:tc>
        <w:tc>
          <w:tcPr>
            <w:tcW w:w="135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Hectares</w:t>
            </w:r>
          </w:p>
        </w:tc>
        <w:tc>
          <w:tcPr>
            <w:tcW w:w="1170" w:type="dxa"/>
            <w:tcBorders>
              <w:top w:val="nil"/>
              <w:left w:val="nil"/>
              <w:bottom w:val="nil"/>
              <w:right w:val="nil"/>
            </w:tcBorders>
            <w:shd w:val="clear" w:color="auto" w:fill="auto"/>
            <w:noWrap/>
            <w:vAlign w:val="bottom"/>
            <w:hideMark/>
          </w:tcPr>
          <w:p w:rsidR="00102833" w:rsidRPr="00102833" w:rsidRDefault="00DD305A" w:rsidP="00DD305A">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102833" w:rsidRPr="00102833">
              <w:rPr>
                <w:rFonts w:ascii="Times New Roman" w:eastAsia="Times New Roman" w:hAnsi="Times New Roman" w:cs="Times New Roman"/>
                <w:color w:val="000000"/>
                <w:sz w:val="24"/>
                <w:szCs w:val="24"/>
              </w:rPr>
              <w:t>1.12</w:t>
            </w:r>
          </w:p>
        </w:tc>
        <w:tc>
          <w:tcPr>
            <w:tcW w:w="153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0.65</w:t>
            </w:r>
          </w:p>
        </w:tc>
        <w:tc>
          <w:tcPr>
            <w:tcW w:w="81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right"/>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0.25</w:t>
            </w:r>
          </w:p>
        </w:tc>
        <w:tc>
          <w:tcPr>
            <w:tcW w:w="207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3.75</w:t>
            </w:r>
          </w:p>
        </w:tc>
      </w:tr>
      <w:tr w:rsidR="00102833" w:rsidRPr="00102833" w:rsidTr="006E32CB">
        <w:trPr>
          <w:gridAfter w:val="1"/>
          <w:wAfter w:w="627" w:type="dxa"/>
          <w:trHeight w:val="300"/>
        </w:trPr>
        <w:tc>
          <w:tcPr>
            <w:tcW w:w="145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Lobar</w:t>
            </w:r>
          </w:p>
        </w:tc>
        <w:tc>
          <w:tcPr>
            <w:tcW w:w="135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Number</w:t>
            </w:r>
          </w:p>
        </w:tc>
        <w:tc>
          <w:tcPr>
            <w:tcW w:w="117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65.19</w:t>
            </w:r>
          </w:p>
        </w:tc>
        <w:tc>
          <w:tcPr>
            <w:tcW w:w="153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38.54</w:t>
            </w:r>
          </w:p>
        </w:tc>
        <w:tc>
          <w:tcPr>
            <w:tcW w:w="81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12</w:t>
            </w:r>
          </w:p>
        </w:tc>
        <w:tc>
          <w:tcPr>
            <w:tcW w:w="207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180</w:t>
            </w:r>
          </w:p>
        </w:tc>
      </w:tr>
      <w:tr w:rsidR="00102833" w:rsidRPr="00102833" w:rsidTr="006E32CB">
        <w:trPr>
          <w:gridAfter w:val="1"/>
          <w:wAfter w:w="627" w:type="dxa"/>
          <w:trHeight w:val="300"/>
        </w:trPr>
        <w:tc>
          <w:tcPr>
            <w:tcW w:w="145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Oxen</w:t>
            </w:r>
          </w:p>
        </w:tc>
        <w:tc>
          <w:tcPr>
            <w:tcW w:w="135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Days</w:t>
            </w:r>
          </w:p>
        </w:tc>
        <w:tc>
          <w:tcPr>
            <w:tcW w:w="117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19.58</w:t>
            </w:r>
          </w:p>
        </w:tc>
        <w:tc>
          <w:tcPr>
            <w:tcW w:w="153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10.91</w:t>
            </w:r>
          </w:p>
        </w:tc>
        <w:tc>
          <w:tcPr>
            <w:tcW w:w="81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3</w:t>
            </w:r>
          </w:p>
        </w:tc>
        <w:tc>
          <w:tcPr>
            <w:tcW w:w="207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65</w:t>
            </w:r>
          </w:p>
        </w:tc>
      </w:tr>
      <w:tr w:rsidR="00102833" w:rsidRPr="00102833" w:rsidTr="006E32CB">
        <w:trPr>
          <w:gridAfter w:val="1"/>
          <w:wAfter w:w="627" w:type="dxa"/>
          <w:trHeight w:val="300"/>
        </w:trPr>
        <w:tc>
          <w:tcPr>
            <w:tcW w:w="145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Seed</w:t>
            </w:r>
          </w:p>
        </w:tc>
        <w:tc>
          <w:tcPr>
            <w:tcW w:w="135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Kilograms</w:t>
            </w:r>
          </w:p>
        </w:tc>
        <w:tc>
          <w:tcPr>
            <w:tcW w:w="117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26.62</w:t>
            </w:r>
          </w:p>
        </w:tc>
        <w:tc>
          <w:tcPr>
            <w:tcW w:w="153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20.06</w:t>
            </w:r>
          </w:p>
        </w:tc>
        <w:tc>
          <w:tcPr>
            <w:tcW w:w="81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3</w:t>
            </w:r>
          </w:p>
        </w:tc>
        <w:tc>
          <w:tcPr>
            <w:tcW w:w="207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150</w:t>
            </w:r>
          </w:p>
        </w:tc>
      </w:tr>
      <w:tr w:rsidR="00102833" w:rsidRPr="00102833" w:rsidTr="006E32CB">
        <w:trPr>
          <w:gridAfter w:val="1"/>
          <w:wAfter w:w="627" w:type="dxa"/>
          <w:trHeight w:val="300"/>
        </w:trPr>
        <w:tc>
          <w:tcPr>
            <w:tcW w:w="1455"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NPSB</w:t>
            </w:r>
          </w:p>
        </w:tc>
        <w:tc>
          <w:tcPr>
            <w:tcW w:w="135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Kilograms</w:t>
            </w:r>
          </w:p>
        </w:tc>
        <w:tc>
          <w:tcPr>
            <w:tcW w:w="1170" w:type="dxa"/>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48.62</w:t>
            </w:r>
          </w:p>
        </w:tc>
        <w:tc>
          <w:tcPr>
            <w:tcW w:w="153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38.14</w:t>
            </w:r>
          </w:p>
        </w:tc>
        <w:tc>
          <w:tcPr>
            <w:tcW w:w="81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7</w:t>
            </w:r>
          </w:p>
        </w:tc>
        <w:tc>
          <w:tcPr>
            <w:tcW w:w="2070" w:type="dxa"/>
            <w:gridSpan w:val="2"/>
            <w:tcBorders>
              <w:top w:val="nil"/>
              <w:left w:val="nil"/>
              <w:bottom w:val="nil"/>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300</w:t>
            </w:r>
          </w:p>
        </w:tc>
      </w:tr>
      <w:tr w:rsidR="00102833" w:rsidRPr="00102833" w:rsidTr="006E32CB">
        <w:trPr>
          <w:gridAfter w:val="1"/>
          <w:wAfter w:w="627" w:type="dxa"/>
          <w:trHeight w:val="300"/>
        </w:trPr>
        <w:tc>
          <w:tcPr>
            <w:tcW w:w="1455"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Urea</w:t>
            </w:r>
          </w:p>
        </w:tc>
        <w:tc>
          <w:tcPr>
            <w:tcW w:w="1350" w:type="dxa"/>
            <w:gridSpan w:val="2"/>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Kilograms</w:t>
            </w:r>
          </w:p>
        </w:tc>
        <w:tc>
          <w:tcPr>
            <w:tcW w:w="1170" w:type="dxa"/>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84.17</w:t>
            </w:r>
          </w:p>
        </w:tc>
        <w:tc>
          <w:tcPr>
            <w:tcW w:w="1530" w:type="dxa"/>
            <w:gridSpan w:val="2"/>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61.23</w:t>
            </w:r>
          </w:p>
        </w:tc>
        <w:tc>
          <w:tcPr>
            <w:tcW w:w="810" w:type="dxa"/>
            <w:gridSpan w:val="2"/>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10</w:t>
            </w:r>
          </w:p>
        </w:tc>
        <w:tc>
          <w:tcPr>
            <w:tcW w:w="2070" w:type="dxa"/>
            <w:gridSpan w:val="2"/>
            <w:tcBorders>
              <w:top w:val="nil"/>
              <w:left w:val="nil"/>
              <w:bottom w:val="single" w:sz="4" w:space="0" w:color="auto"/>
              <w:right w:val="nil"/>
            </w:tcBorders>
            <w:shd w:val="clear" w:color="auto" w:fill="auto"/>
            <w:noWrap/>
            <w:vAlign w:val="bottom"/>
            <w:hideMark/>
          </w:tcPr>
          <w:p w:rsidR="00102833" w:rsidRPr="00102833" w:rsidRDefault="00102833" w:rsidP="00102833">
            <w:pPr>
              <w:spacing w:after="0" w:line="240" w:lineRule="auto"/>
              <w:jc w:val="center"/>
              <w:rPr>
                <w:rFonts w:ascii="Times New Roman" w:eastAsia="Times New Roman" w:hAnsi="Times New Roman" w:cs="Times New Roman"/>
                <w:color w:val="000000"/>
                <w:sz w:val="24"/>
                <w:szCs w:val="24"/>
              </w:rPr>
            </w:pPr>
            <w:r w:rsidRPr="00102833">
              <w:rPr>
                <w:rFonts w:ascii="Times New Roman" w:eastAsia="Times New Roman" w:hAnsi="Times New Roman" w:cs="Times New Roman"/>
                <w:color w:val="000000"/>
                <w:sz w:val="24"/>
                <w:szCs w:val="24"/>
              </w:rPr>
              <w:t>400</w:t>
            </w:r>
          </w:p>
        </w:tc>
      </w:tr>
    </w:tbl>
    <w:p w:rsidR="00102833" w:rsidRPr="003D347F" w:rsidRDefault="003D347F" w:rsidP="00102833">
      <w:pPr>
        <w:rPr>
          <w:rFonts w:ascii="Times New Roman" w:eastAsia="Batang" w:hAnsi="Times New Roman" w:cs="Times New Roman"/>
          <w:i/>
          <w:sz w:val="24"/>
        </w:rPr>
      </w:pPr>
      <w:r w:rsidRPr="003D347F">
        <w:rPr>
          <w:rFonts w:ascii="Times New Roman" w:eastAsia="Batang" w:hAnsi="Times New Roman" w:cs="Times New Roman"/>
          <w:i/>
          <w:sz w:val="24"/>
        </w:rPr>
        <w:t>Source: Computed from own survey, 2020</w:t>
      </w:r>
    </w:p>
    <w:p w:rsidR="00102833" w:rsidRPr="006F1902" w:rsidRDefault="00102833" w:rsidP="009C3719">
      <w:pPr>
        <w:pStyle w:val="ListParagraph"/>
        <w:numPr>
          <w:ilvl w:val="2"/>
          <w:numId w:val="40"/>
        </w:numPr>
        <w:outlineLvl w:val="2"/>
        <w:rPr>
          <w:rFonts w:ascii="Times New Roman" w:eastAsia="Batang" w:hAnsi="Times New Roman" w:cs="Times New Roman"/>
          <w:b/>
          <w:sz w:val="24"/>
        </w:rPr>
      </w:pPr>
      <w:bookmarkStart w:id="107" w:name="_Toc45022080"/>
      <w:r w:rsidRPr="006F1902">
        <w:rPr>
          <w:rFonts w:ascii="Times New Roman" w:eastAsia="Batang" w:hAnsi="Times New Roman" w:cs="Times New Roman"/>
          <w:b/>
          <w:sz w:val="24"/>
        </w:rPr>
        <w:t>Major Teff production constraints faced by sample farmers</w:t>
      </w:r>
      <w:bookmarkEnd w:id="107"/>
    </w:p>
    <w:p w:rsidR="00102833" w:rsidRPr="00102833" w:rsidRDefault="00102833" w:rsidP="00102833">
      <w:pPr>
        <w:spacing w:line="360" w:lineRule="auto"/>
        <w:jc w:val="both"/>
        <w:rPr>
          <w:rFonts w:ascii="Times New Roman" w:eastAsia="Batang" w:hAnsi="Times New Roman" w:cs="Times New Roman"/>
          <w:sz w:val="24"/>
        </w:rPr>
      </w:pPr>
      <w:r w:rsidRPr="00102833">
        <w:rPr>
          <w:rFonts w:ascii="Times New Roman" w:eastAsia="Batang" w:hAnsi="Times New Roman" w:cs="Times New Roman"/>
          <w:sz w:val="24"/>
        </w:rPr>
        <w:t xml:space="preserve">The constraints were found to operate in Teff production in study area was presented in </w:t>
      </w:r>
      <w:r w:rsidR="00D942D6" w:rsidRPr="00D942D6">
        <w:rPr>
          <w:rFonts w:ascii="Times New Roman" w:eastAsia="Batang" w:hAnsi="Times New Roman" w:cs="Times New Roman"/>
          <w:sz w:val="24"/>
        </w:rPr>
        <w:t>figure</w:t>
      </w:r>
      <w:r w:rsidRPr="00D942D6">
        <w:rPr>
          <w:rFonts w:ascii="Times New Roman" w:eastAsia="Batang" w:hAnsi="Times New Roman" w:cs="Times New Roman"/>
          <w:sz w:val="24"/>
        </w:rPr>
        <w:t xml:space="preserve"> (</w:t>
      </w:r>
      <w:r w:rsidR="00D942D6" w:rsidRPr="00D942D6">
        <w:rPr>
          <w:rFonts w:ascii="Times New Roman" w:eastAsia="Batang" w:hAnsi="Times New Roman" w:cs="Times New Roman"/>
          <w:sz w:val="24"/>
        </w:rPr>
        <w:t>8</w:t>
      </w:r>
      <w:r w:rsidRPr="00D942D6">
        <w:rPr>
          <w:rFonts w:ascii="Times New Roman" w:eastAsia="Batang" w:hAnsi="Times New Roman" w:cs="Times New Roman"/>
          <w:sz w:val="24"/>
        </w:rPr>
        <w:t>)</w:t>
      </w:r>
      <w:r w:rsidRPr="00102833">
        <w:rPr>
          <w:rFonts w:ascii="Times New Roman" w:eastAsia="Batang" w:hAnsi="Times New Roman" w:cs="Times New Roman"/>
          <w:color w:val="FF0000"/>
          <w:sz w:val="24"/>
        </w:rPr>
        <w:t xml:space="preserve">. </w:t>
      </w:r>
      <w:r w:rsidRPr="00102833">
        <w:rPr>
          <w:rFonts w:ascii="Times New Roman" w:eastAsia="Batang" w:hAnsi="Times New Roman" w:cs="Times New Roman"/>
          <w:sz w:val="24"/>
        </w:rPr>
        <w:t xml:space="preserve">The survey result indicates that Weed infestation is a serious problem that farmers were facing in the study area. About 33.6% of sample farmers reported that they were facing weed infestation where as 21.9% of sample farmers believes the problem of unfavorable weather condition that they were facing in the study area and 19.7%, 14.9% and 9.6%of sample farmers </w:t>
      </w:r>
      <w:r w:rsidRPr="00102833">
        <w:rPr>
          <w:rFonts w:ascii="Times New Roman" w:eastAsia="Batang" w:hAnsi="Times New Roman" w:cs="Times New Roman"/>
          <w:sz w:val="24"/>
        </w:rPr>
        <w:lastRenderedPageBreak/>
        <w:t>were facing damage of pests, availability of improved seed and size of land holding, respectively, were observed as a major constraint in Teff production.</w:t>
      </w:r>
    </w:p>
    <w:p w:rsidR="00102833" w:rsidRPr="00B71A48" w:rsidRDefault="00AD1B0F" w:rsidP="00B71A48">
      <w:pPr>
        <w:rPr>
          <w:rFonts w:ascii="Times New Roman" w:eastAsia="Batang" w:hAnsi="Times New Roman" w:cs="Times New Roman"/>
        </w:rPr>
      </w:pPr>
      <w:bookmarkStart w:id="108" w:name="_Toc40653545"/>
      <w:r w:rsidRPr="00B71A48">
        <w:rPr>
          <w:rFonts w:ascii="Times New Roman" w:hAnsi="Times New Roman" w:cs="Times New Roman"/>
        </w:rPr>
        <w:t xml:space="preserve">Figure </w:t>
      </w:r>
      <w:r w:rsidR="006D2B76" w:rsidRPr="00B71A48">
        <w:rPr>
          <w:rFonts w:ascii="Times New Roman" w:hAnsi="Times New Roman" w:cs="Times New Roman"/>
        </w:rPr>
        <w:fldChar w:fldCharType="begin"/>
      </w:r>
      <w:r w:rsidR="006D2B76" w:rsidRPr="00B71A48">
        <w:rPr>
          <w:rFonts w:ascii="Times New Roman" w:hAnsi="Times New Roman" w:cs="Times New Roman"/>
        </w:rPr>
        <w:instrText xml:space="preserve"> SEQ Figure \* ARABIC </w:instrText>
      </w:r>
      <w:r w:rsidR="006D2B76" w:rsidRPr="00B71A48">
        <w:rPr>
          <w:rFonts w:ascii="Times New Roman" w:hAnsi="Times New Roman" w:cs="Times New Roman"/>
        </w:rPr>
        <w:fldChar w:fldCharType="separate"/>
      </w:r>
      <w:r w:rsidR="00DF72E6">
        <w:rPr>
          <w:rFonts w:ascii="Times New Roman" w:hAnsi="Times New Roman" w:cs="Times New Roman"/>
          <w:noProof/>
        </w:rPr>
        <w:t>8</w:t>
      </w:r>
      <w:r w:rsidR="006D2B76" w:rsidRPr="00B71A48">
        <w:rPr>
          <w:rFonts w:ascii="Times New Roman" w:hAnsi="Times New Roman" w:cs="Times New Roman"/>
          <w:noProof/>
        </w:rPr>
        <w:fldChar w:fldCharType="end"/>
      </w:r>
      <w:r w:rsidR="00102833" w:rsidRPr="00B71A48">
        <w:rPr>
          <w:rFonts w:ascii="Times New Roman" w:eastAsia="Batang" w:hAnsi="Times New Roman" w:cs="Times New Roman"/>
        </w:rPr>
        <w:t>: Figure major Teff production constraints faced by sample farmers</w:t>
      </w:r>
      <w:bookmarkEnd w:id="108"/>
      <w:r w:rsidR="00102833" w:rsidRPr="00B71A48">
        <w:rPr>
          <w:rFonts w:ascii="Times New Roman" w:eastAsia="Batang" w:hAnsi="Times New Roman" w:cs="Times New Roman"/>
        </w:rPr>
        <w:t xml:space="preserve"> </w:t>
      </w:r>
    </w:p>
    <w:p w:rsidR="00102833" w:rsidRPr="00102833" w:rsidRDefault="00102833" w:rsidP="00102833">
      <w:pPr>
        <w:rPr>
          <w:rFonts w:ascii="Times New Roman" w:eastAsia="Batang" w:hAnsi="Times New Roman" w:cs="Times New Roman"/>
          <w:sz w:val="24"/>
        </w:rPr>
      </w:pPr>
      <w:r w:rsidRPr="00102833">
        <w:rPr>
          <w:rFonts w:ascii="Times New Roman" w:eastAsia="Calibri" w:hAnsi="Times New Roman" w:cs="Times New Roman"/>
          <w:noProof/>
          <w:sz w:val="24"/>
          <w:szCs w:val="24"/>
        </w:rPr>
        <w:drawing>
          <wp:inline distT="0" distB="0" distL="0" distR="0" wp14:anchorId="28DA10A4" wp14:editId="50BD3207">
            <wp:extent cx="6467475" cy="4476750"/>
            <wp:effectExtent l="0" t="0" r="0" b="0"/>
            <wp:docPr id="54" name="Chart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102833" w:rsidRPr="00102833" w:rsidRDefault="001212BE" w:rsidP="00102833">
      <w:pPr>
        <w:rPr>
          <w:rFonts w:ascii="Times New Roman" w:eastAsia="Batang" w:hAnsi="Times New Roman" w:cs="Times New Roman"/>
          <w:i/>
          <w:sz w:val="24"/>
        </w:rPr>
      </w:pPr>
      <w:r>
        <w:rPr>
          <w:rFonts w:ascii="Times New Roman" w:eastAsia="Batang" w:hAnsi="Times New Roman" w:cs="Times New Roman"/>
          <w:i/>
          <w:sz w:val="24"/>
        </w:rPr>
        <w:t xml:space="preserve">             </w:t>
      </w:r>
      <w:r w:rsidR="00102833" w:rsidRPr="00102833">
        <w:rPr>
          <w:rFonts w:ascii="Times New Roman" w:eastAsia="Batang" w:hAnsi="Times New Roman" w:cs="Times New Roman"/>
          <w:i/>
          <w:sz w:val="24"/>
        </w:rPr>
        <w:t>Source: Computed from own survey, 2020.</w:t>
      </w:r>
    </w:p>
    <w:p w:rsidR="00102833" w:rsidRPr="006F1902" w:rsidRDefault="00102833" w:rsidP="009C3719">
      <w:pPr>
        <w:pStyle w:val="ListParagraph"/>
        <w:numPr>
          <w:ilvl w:val="2"/>
          <w:numId w:val="40"/>
        </w:numPr>
        <w:outlineLvl w:val="2"/>
        <w:rPr>
          <w:rFonts w:ascii="Times New Roman" w:eastAsia="Batang" w:hAnsi="Times New Roman" w:cs="Times New Roman"/>
          <w:b/>
          <w:sz w:val="24"/>
        </w:rPr>
      </w:pPr>
      <w:bookmarkStart w:id="109" w:name="_Toc45022081"/>
      <w:r w:rsidRPr="006F1902">
        <w:rPr>
          <w:rFonts w:ascii="Times New Roman" w:eastAsia="Batang" w:hAnsi="Times New Roman" w:cs="Times New Roman"/>
          <w:b/>
          <w:sz w:val="24"/>
        </w:rPr>
        <w:t>Focus Group Discussion result on Technical Efficiency variation among smallholder Teff Farmers</w:t>
      </w:r>
      <w:bookmarkEnd w:id="109"/>
    </w:p>
    <w:p w:rsidR="00102833" w:rsidRPr="00102833" w:rsidRDefault="00102833" w:rsidP="00102833">
      <w:pPr>
        <w:spacing w:line="360" w:lineRule="auto"/>
        <w:jc w:val="both"/>
        <w:rPr>
          <w:rFonts w:ascii="Times New Roman" w:eastAsia="Batang" w:hAnsi="Times New Roman" w:cs="Times New Roman"/>
          <w:sz w:val="24"/>
        </w:rPr>
      </w:pPr>
      <w:r w:rsidRPr="00102833">
        <w:rPr>
          <w:rFonts w:ascii="Times New Roman" w:eastAsia="Batang" w:hAnsi="Times New Roman" w:cs="Times New Roman"/>
          <w:sz w:val="24"/>
        </w:rPr>
        <w:t xml:space="preserve">In the survey key informant interview and focus group discussion were carried out to collect data about socio economic, demographic and institutional questionnaires with regard to technical efficiency of Teff producer farmers. According to the FDG discussion result, Teff is the major crop which is produced in the study area. However, it has characterized by low quality and quantity due to </w:t>
      </w:r>
      <w:r w:rsidR="005E59E9">
        <w:rPr>
          <w:rFonts w:ascii="Times New Roman" w:eastAsia="Batang" w:hAnsi="Times New Roman" w:cs="Times New Roman"/>
          <w:sz w:val="24"/>
        </w:rPr>
        <w:t>un</w:t>
      </w:r>
      <w:r w:rsidRPr="00102833">
        <w:rPr>
          <w:rFonts w:ascii="Times New Roman" w:eastAsia="Batang" w:hAnsi="Times New Roman" w:cs="Times New Roman"/>
          <w:sz w:val="24"/>
        </w:rPr>
        <w:t xml:space="preserve">availability of improved seed, unfavorable weather condition and damage of pests has hampered farmers in the study area to produce maximum output. </w:t>
      </w:r>
    </w:p>
    <w:p w:rsidR="00102833" w:rsidRPr="006F1902" w:rsidRDefault="00102833" w:rsidP="009C3719">
      <w:pPr>
        <w:pStyle w:val="ListParagraph"/>
        <w:numPr>
          <w:ilvl w:val="2"/>
          <w:numId w:val="40"/>
        </w:numPr>
        <w:spacing w:line="360" w:lineRule="auto"/>
        <w:jc w:val="both"/>
        <w:outlineLvl w:val="2"/>
        <w:rPr>
          <w:rFonts w:ascii="Times New Roman" w:eastAsia="Batang" w:hAnsi="Times New Roman" w:cs="Times New Roman"/>
          <w:b/>
          <w:sz w:val="24"/>
        </w:rPr>
      </w:pPr>
      <w:bookmarkStart w:id="110" w:name="_Toc45022082"/>
      <w:r w:rsidRPr="006F1902">
        <w:rPr>
          <w:rFonts w:ascii="Times New Roman" w:eastAsia="Batang" w:hAnsi="Times New Roman" w:cs="Times New Roman"/>
          <w:b/>
          <w:sz w:val="24"/>
        </w:rPr>
        <w:lastRenderedPageBreak/>
        <w:t>Key informant interview result on technical efficiency variation among smallholder teff farmers</w:t>
      </w:r>
      <w:bookmarkEnd w:id="110"/>
    </w:p>
    <w:p w:rsidR="00102833" w:rsidRPr="00102833" w:rsidRDefault="00102833" w:rsidP="00102833">
      <w:pPr>
        <w:spacing w:line="360" w:lineRule="auto"/>
        <w:jc w:val="both"/>
        <w:rPr>
          <w:rFonts w:ascii="Times New Roman" w:eastAsia="Batang" w:hAnsi="Times New Roman" w:cs="Times New Roman"/>
          <w:sz w:val="24"/>
        </w:rPr>
      </w:pPr>
      <w:r w:rsidRPr="00102833">
        <w:rPr>
          <w:rFonts w:ascii="Times New Roman" w:eastAsia="Batang" w:hAnsi="Times New Roman" w:cs="Times New Roman"/>
          <w:sz w:val="24"/>
        </w:rPr>
        <w:t xml:space="preserve">According to the expert of District Agricultural  Office argued, to increase agricultural productivity organizing the development agents are crucial but due to; due to insufficient budget was allocated for agricultural office for support development agent, there is no organized regularly in service and job training, there is no well providing adequate incentives and remuneration, the district is bulky and have 32 rural kebeles there is no sufficient numbers of development agents, lack of exerting consistent technical supports by agricultural experts to the farmers and there are weak monitoring and supervision agents by District Agricultural Office.  </w:t>
      </w:r>
    </w:p>
    <w:p w:rsidR="00102833" w:rsidRDefault="00102833" w:rsidP="00665BA9"/>
    <w:p w:rsidR="00102833" w:rsidRDefault="00102833" w:rsidP="00665BA9"/>
    <w:p w:rsidR="00102833" w:rsidRDefault="00102833" w:rsidP="00665BA9"/>
    <w:p w:rsidR="00102833" w:rsidRDefault="00102833" w:rsidP="00665BA9"/>
    <w:p w:rsidR="00102833" w:rsidRDefault="00102833" w:rsidP="00665BA9"/>
    <w:p w:rsidR="00102833" w:rsidRDefault="00102833" w:rsidP="00665BA9"/>
    <w:p w:rsidR="00102833" w:rsidRDefault="00102833" w:rsidP="00665BA9"/>
    <w:p w:rsidR="00102833" w:rsidRDefault="00102833" w:rsidP="00665BA9"/>
    <w:p w:rsidR="00102833" w:rsidRDefault="00102833" w:rsidP="00665BA9"/>
    <w:p w:rsidR="00102833" w:rsidRDefault="00102833" w:rsidP="00665BA9"/>
    <w:p w:rsidR="00102833" w:rsidRDefault="00102833" w:rsidP="00665BA9"/>
    <w:p w:rsidR="00345AE6" w:rsidRDefault="00345AE6" w:rsidP="00665BA9"/>
    <w:p w:rsidR="00345AE6" w:rsidRDefault="00345AE6" w:rsidP="00665BA9"/>
    <w:p w:rsidR="00345AE6" w:rsidRDefault="00345AE6" w:rsidP="00665BA9"/>
    <w:p w:rsidR="00102833" w:rsidRDefault="00102833" w:rsidP="00665BA9"/>
    <w:p w:rsidR="00102833" w:rsidRDefault="00102833" w:rsidP="00665BA9"/>
    <w:p w:rsidR="00102833" w:rsidRDefault="00102833" w:rsidP="00665BA9"/>
    <w:p w:rsidR="00102833" w:rsidRPr="00F837AA" w:rsidRDefault="00F837AA" w:rsidP="00F837AA">
      <w:pPr>
        <w:pStyle w:val="ListParagraph"/>
        <w:numPr>
          <w:ilvl w:val="1"/>
          <w:numId w:val="40"/>
        </w:numPr>
        <w:outlineLvl w:val="1"/>
        <w:rPr>
          <w:rFonts w:ascii="Times New Roman" w:hAnsi="Times New Roman" w:cs="Times New Roman"/>
          <w:b/>
          <w:sz w:val="32"/>
          <w:szCs w:val="32"/>
        </w:rPr>
      </w:pPr>
      <w:bookmarkStart w:id="111" w:name="_Toc45022083"/>
      <w:r w:rsidRPr="00F837AA">
        <w:rPr>
          <w:rFonts w:ascii="Times New Roman" w:hAnsi="Times New Roman" w:cs="Times New Roman"/>
          <w:b/>
          <w:sz w:val="32"/>
          <w:szCs w:val="32"/>
        </w:rPr>
        <w:lastRenderedPageBreak/>
        <w:t>Econometric result</w:t>
      </w:r>
      <w:bookmarkEnd w:id="111"/>
    </w:p>
    <w:p w:rsidR="00102833" w:rsidRDefault="00102833" w:rsidP="00102833">
      <w:pPr>
        <w:spacing w:line="360" w:lineRule="auto"/>
        <w:jc w:val="both"/>
        <w:rPr>
          <w:rFonts w:ascii="Times New Roman" w:hAnsi="Times New Roman" w:cs="Times New Roman"/>
          <w:sz w:val="24"/>
          <w:szCs w:val="24"/>
        </w:rPr>
      </w:pPr>
      <w:r w:rsidRPr="006D3459">
        <w:rPr>
          <w:rFonts w:ascii="Times New Roman" w:hAnsi="Times New Roman" w:cs="Times New Roman"/>
          <w:sz w:val="24"/>
          <w:szCs w:val="24"/>
        </w:rPr>
        <w:t>This Section presents econome</w:t>
      </w:r>
      <w:r w:rsidR="0001719B">
        <w:rPr>
          <w:rFonts w:ascii="Times New Roman" w:hAnsi="Times New Roman" w:cs="Times New Roman"/>
          <w:sz w:val="24"/>
          <w:szCs w:val="24"/>
        </w:rPr>
        <w:t>tric result of the study. Since</w:t>
      </w:r>
      <w:r w:rsidRPr="006D3459">
        <w:rPr>
          <w:rFonts w:ascii="Times New Roman" w:hAnsi="Times New Roman" w:cs="Times New Roman"/>
          <w:sz w:val="24"/>
          <w:szCs w:val="24"/>
        </w:rPr>
        <w:t xml:space="preserve"> running the econometric analysis, the </w:t>
      </w:r>
      <w:r w:rsidR="0001719B">
        <w:rPr>
          <w:rFonts w:ascii="Times New Roman" w:hAnsi="Times New Roman" w:cs="Times New Roman"/>
          <w:sz w:val="24"/>
          <w:szCs w:val="24"/>
        </w:rPr>
        <w:t>data</w:t>
      </w:r>
      <w:r w:rsidR="00AD5A2D">
        <w:rPr>
          <w:rFonts w:ascii="Times New Roman" w:hAnsi="Times New Roman" w:cs="Times New Roman"/>
          <w:sz w:val="24"/>
          <w:szCs w:val="24"/>
        </w:rPr>
        <w:t xml:space="preserve"> </w:t>
      </w:r>
      <w:r w:rsidRPr="006D3459">
        <w:rPr>
          <w:rFonts w:ascii="Times New Roman" w:hAnsi="Times New Roman" w:cs="Times New Roman"/>
          <w:sz w:val="24"/>
          <w:szCs w:val="24"/>
        </w:rPr>
        <w:t xml:space="preserve">was tested against different econometric problems.  Accordingly, the </w:t>
      </w:r>
      <w:r w:rsidR="0001719B">
        <w:rPr>
          <w:rFonts w:ascii="Times New Roman" w:hAnsi="Times New Roman" w:cs="Times New Roman"/>
          <w:sz w:val="24"/>
          <w:szCs w:val="24"/>
        </w:rPr>
        <w:t>data</w:t>
      </w:r>
      <w:r w:rsidRPr="006D3459">
        <w:rPr>
          <w:rFonts w:ascii="Times New Roman" w:hAnsi="Times New Roman" w:cs="Times New Roman"/>
          <w:sz w:val="24"/>
          <w:szCs w:val="24"/>
        </w:rPr>
        <w:t xml:space="preserve"> was checked multicollinearity test for all variables done using variance inflation factor (VIF) and contingency coefficient for continuous and dummy variables, respectively. Gujarati, </w:t>
      </w:r>
      <w:r w:rsidR="006641AA">
        <w:rPr>
          <w:rFonts w:ascii="Times New Roman" w:hAnsi="Times New Roman" w:cs="Times New Roman"/>
          <w:sz w:val="24"/>
          <w:szCs w:val="24"/>
        </w:rPr>
        <w:t>(</w:t>
      </w:r>
      <w:r w:rsidRPr="006D3459">
        <w:rPr>
          <w:rFonts w:ascii="Times New Roman" w:hAnsi="Times New Roman" w:cs="Times New Roman"/>
          <w:sz w:val="24"/>
          <w:szCs w:val="24"/>
        </w:rPr>
        <w:t>2006</w:t>
      </w:r>
      <w:r w:rsidR="006641AA">
        <w:rPr>
          <w:rFonts w:ascii="Times New Roman" w:hAnsi="Times New Roman" w:cs="Times New Roman"/>
          <w:sz w:val="24"/>
          <w:szCs w:val="24"/>
        </w:rPr>
        <w:t>)</w:t>
      </w:r>
      <w:r w:rsidRPr="006D3459">
        <w:rPr>
          <w:rFonts w:ascii="Times New Roman" w:hAnsi="Times New Roman" w:cs="Times New Roman"/>
          <w:sz w:val="24"/>
          <w:szCs w:val="24"/>
        </w:rPr>
        <w:t>, value of VIF</w:t>
      </w:r>
      <w:r w:rsidR="006641AA">
        <w:rPr>
          <w:rFonts w:ascii="Times New Roman" w:hAnsi="Times New Roman" w:cs="Times New Roman"/>
          <w:sz w:val="24"/>
          <w:szCs w:val="24"/>
        </w:rPr>
        <w:t>, contingency coefficient 10 and above 0.75</w:t>
      </w:r>
      <w:r w:rsidRPr="006D3459">
        <w:rPr>
          <w:rFonts w:ascii="Times New Roman" w:hAnsi="Times New Roman" w:cs="Times New Roman"/>
          <w:sz w:val="24"/>
          <w:szCs w:val="24"/>
        </w:rPr>
        <w:t xml:space="preserve"> were usually considered as an indicator of </w:t>
      </w:r>
      <w:r w:rsidR="0001719B">
        <w:rPr>
          <w:rFonts w:ascii="Times New Roman" w:hAnsi="Times New Roman" w:cs="Times New Roman"/>
          <w:sz w:val="24"/>
          <w:szCs w:val="24"/>
        </w:rPr>
        <w:t>serious</w:t>
      </w:r>
      <w:r w:rsidRPr="006D3459">
        <w:rPr>
          <w:rFonts w:ascii="Times New Roman" w:hAnsi="Times New Roman" w:cs="Times New Roman"/>
          <w:sz w:val="24"/>
          <w:szCs w:val="24"/>
        </w:rPr>
        <w:t xml:space="preserve"> multicollinearity</w:t>
      </w:r>
      <w:r w:rsidR="006641AA">
        <w:rPr>
          <w:rFonts w:ascii="Times New Roman" w:hAnsi="Times New Roman" w:cs="Times New Roman"/>
          <w:sz w:val="24"/>
          <w:szCs w:val="24"/>
        </w:rPr>
        <w:t xml:space="preserve"> respectively</w:t>
      </w:r>
      <w:r w:rsidRPr="006D3459">
        <w:rPr>
          <w:rFonts w:ascii="Times New Roman" w:hAnsi="Times New Roman" w:cs="Times New Roman"/>
          <w:sz w:val="24"/>
          <w:szCs w:val="24"/>
        </w:rPr>
        <w:t xml:space="preserve">. Given the above facts, the values of VIF for all </w:t>
      </w:r>
      <w:r w:rsidR="0010653F">
        <w:rPr>
          <w:rFonts w:ascii="Times New Roman" w:hAnsi="Times New Roman" w:cs="Times New Roman"/>
          <w:sz w:val="24"/>
          <w:szCs w:val="24"/>
        </w:rPr>
        <w:t xml:space="preserve">input variables and continuous </w:t>
      </w:r>
      <w:r w:rsidRPr="006D3459">
        <w:rPr>
          <w:rFonts w:ascii="Times New Roman" w:hAnsi="Times New Roman" w:cs="Times New Roman"/>
          <w:sz w:val="24"/>
          <w:szCs w:val="24"/>
        </w:rPr>
        <w:t>inefficiency variables were 4.33, 1.25,</w:t>
      </w:r>
      <w:r w:rsidR="008D26F1">
        <w:rPr>
          <w:rFonts w:ascii="Times New Roman" w:hAnsi="Times New Roman" w:cs="Times New Roman"/>
          <w:sz w:val="24"/>
          <w:szCs w:val="24"/>
        </w:rPr>
        <w:t xml:space="preserve"> respectively (Appendix Table 2 and 3</w:t>
      </w:r>
      <w:r w:rsidRPr="006D3459">
        <w:rPr>
          <w:rFonts w:ascii="Times New Roman" w:hAnsi="Times New Roman" w:cs="Times New Roman"/>
          <w:sz w:val="24"/>
          <w:szCs w:val="24"/>
        </w:rPr>
        <w:t>). The contingency coefficient values of all dummy variables were maximum</w:t>
      </w:r>
      <w:r w:rsidR="008D26F1">
        <w:rPr>
          <w:rFonts w:ascii="Times New Roman" w:hAnsi="Times New Roman" w:cs="Times New Roman"/>
          <w:sz w:val="24"/>
          <w:szCs w:val="24"/>
        </w:rPr>
        <w:t xml:space="preserve"> 0.24</w:t>
      </w:r>
      <w:r w:rsidR="00AD5A2D">
        <w:rPr>
          <w:rFonts w:ascii="Times New Roman" w:hAnsi="Times New Roman" w:cs="Times New Roman"/>
          <w:sz w:val="24"/>
          <w:szCs w:val="24"/>
        </w:rPr>
        <w:t>, that’s</w:t>
      </w:r>
      <w:r w:rsidRPr="006D3459">
        <w:rPr>
          <w:rFonts w:ascii="Times New Roman" w:hAnsi="Times New Roman" w:cs="Times New Roman"/>
          <w:sz w:val="24"/>
          <w:szCs w:val="24"/>
        </w:rPr>
        <w:t xml:space="preserve"> below 0.75 indicates that the absence of multicolline</w:t>
      </w:r>
      <w:r w:rsidR="008D26F1">
        <w:rPr>
          <w:rFonts w:ascii="Times New Roman" w:hAnsi="Times New Roman" w:cs="Times New Roman"/>
          <w:sz w:val="24"/>
          <w:szCs w:val="24"/>
        </w:rPr>
        <w:t>arity problem (Appendix Table 4</w:t>
      </w:r>
      <w:r w:rsidRPr="006D3459">
        <w:rPr>
          <w:rFonts w:ascii="Times New Roman" w:hAnsi="Times New Roman" w:cs="Times New Roman"/>
          <w:sz w:val="24"/>
          <w:szCs w:val="24"/>
        </w:rPr>
        <w:t>).</w:t>
      </w:r>
      <w:r w:rsidR="00AC3880">
        <w:rPr>
          <w:rFonts w:ascii="Times New Roman" w:hAnsi="Times New Roman" w:cs="Times New Roman"/>
          <w:sz w:val="24"/>
          <w:szCs w:val="24"/>
        </w:rPr>
        <w:t xml:space="preserve"> Further, the </w:t>
      </w:r>
      <w:r w:rsidR="0001719B">
        <w:rPr>
          <w:rFonts w:ascii="Times New Roman" w:hAnsi="Times New Roman" w:cs="Times New Roman"/>
          <w:sz w:val="24"/>
          <w:szCs w:val="24"/>
        </w:rPr>
        <w:t>data</w:t>
      </w:r>
      <w:r w:rsidR="00AD5A2D">
        <w:rPr>
          <w:rFonts w:ascii="Times New Roman" w:hAnsi="Times New Roman" w:cs="Times New Roman"/>
          <w:sz w:val="24"/>
          <w:szCs w:val="24"/>
        </w:rPr>
        <w:t xml:space="preserve"> </w:t>
      </w:r>
      <w:r w:rsidR="00AC3880">
        <w:rPr>
          <w:rFonts w:ascii="Times New Roman" w:hAnsi="Times New Roman" w:cs="Times New Roman"/>
          <w:sz w:val="24"/>
          <w:szCs w:val="24"/>
        </w:rPr>
        <w:t xml:space="preserve">was checked for Heteroskedasticity using Breusch Pagan test, and </w:t>
      </w:r>
      <w:r w:rsidR="00AD5A2D">
        <w:rPr>
          <w:rFonts w:ascii="Times New Roman" w:hAnsi="Times New Roman" w:cs="Times New Roman"/>
          <w:sz w:val="24"/>
          <w:szCs w:val="24"/>
        </w:rPr>
        <w:t xml:space="preserve">also </w:t>
      </w:r>
      <w:r w:rsidR="00AC3880">
        <w:rPr>
          <w:rFonts w:ascii="Times New Roman" w:hAnsi="Times New Roman" w:cs="Times New Roman"/>
          <w:sz w:val="24"/>
          <w:szCs w:val="24"/>
        </w:rPr>
        <w:t>the result</w:t>
      </w:r>
      <w:r w:rsidR="008E2641">
        <w:rPr>
          <w:rFonts w:ascii="Times New Roman" w:hAnsi="Times New Roman" w:cs="Times New Roman"/>
          <w:sz w:val="24"/>
          <w:szCs w:val="24"/>
        </w:rPr>
        <w:t xml:space="preserve"> is </w:t>
      </w:r>
      <w:r w:rsidR="00AC3880">
        <w:rPr>
          <w:rFonts w:ascii="Times New Roman" w:hAnsi="Times New Roman" w:cs="Times New Roman"/>
          <w:sz w:val="24"/>
          <w:szCs w:val="24"/>
        </w:rPr>
        <w:t xml:space="preserve">showed absence of </w:t>
      </w:r>
      <w:r w:rsidR="0001719B">
        <w:rPr>
          <w:rFonts w:ascii="Times New Roman" w:hAnsi="Times New Roman" w:cs="Times New Roman"/>
          <w:sz w:val="24"/>
          <w:szCs w:val="24"/>
        </w:rPr>
        <w:t>great</w:t>
      </w:r>
      <w:r w:rsidR="008E2641">
        <w:rPr>
          <w:rFonts w:ascii="Times New Roman" w:hAnsi="Times New Roman" w:cs="Times New Roman"/>
          <w:sz w:val="24"/>
          <w:szCs w:val="24"/>
        </w:rPr>
        <w:t xml:space="preserve"> </w:t>
      </w:r>
      <w:r w:rsidR="00AC3880">
        <w:rPr>
          <w:rFonts w:ascii="Times New Roman" w:hAnsi="Times New Roman" w:cs="Times New Roman"/>
          <w:sz w:val="24"/>
          <w:szCs w:val="24"/>
        </w:rPr>
        <w:t>problem of Heter</w:t>
      </w:r>
      <w:r w:rsidR="008C72D4">
        <w:rPr>
          <w:rFonts w:ascii="Times New Roman" w:hAnsi="Times New Roman" w:cs="Times New Roman"/>
          <w:sz w:val="24"/>
          <w:szCs w:val="24"/>
        </w:rPr>
        <w:t>oskedasticity (Appendix Table 5</w:t>
      </w:r>
      <w:r w:rsidR="00AC3880">
        <w:rPr>
          <w:rFonts w:ascii="Times New Roman" w:hAnsi="Times New Roman" w:cs="Times New Roman"/>
          <w:sz w:val="24"/>
          <w:szCs w:val="24"/>
        </w:rPr>
        <w:t>).</w:t>
      </w:r>
    </w:p>
    <w:p w:rsidR="00102833" w:rsidRPr="006F1902" w:rsidRDefault="00102833" w:rsidP="009C3719">
      <w:pPr>
        <w:pStyle w:val="ListParagraph"/>
        <w:numPr>
          <w:ilvl w:val="2"/>
          <w:numId w:val="40"/>
        </w:numPr>
        <w:jc w:val="both"/>
        <w:outlineLvl w:val="2"/>
        <w:rPr>
          <w:rFonts w:ascii="Times New Roman" w:hAnsi="Times New Roman" w:cs="Times New Roman"/>
          <w:b/>
          <w:sz w:val="24"/>
          <w:szCs w:val="24"/>
        </w:rPr>
      </w:pPr>
      <w:bookmarkStart w:id="112" w:name="_Toc45022084"/>
      <w:r w:rsidRPr="006F1902">
        <w:rPr>
          <w:rFonts w:ascii="Times New Roman" w:hAnsi="Times New Roman" w:cs="Times New Roman"/>
          <w:b/>
          <w:sz w:val="24"/>
          <w:szCs w:val="24"/>
        </w:rPr>
        <w:t>Hypotheses testing</w:t>
      </w:r>
      <w:bookmarkEnd w:id="112"/>
    </w:p>
    <w:p w:rsidR="00102833" w:rsidRPr="004B2498" w:rsidRDefault="00102833" w:rsidP="00102833">
      <w:pPr>
        <w:spacing w:line="360" w:lineRule="auto"/>
        <w:jc w:val="both"/>
        <w:rPr>
          <w:rFonts w:ascii="Times New Roman" w:hAnsi="Times New Roman" w:cs="Times New Roman"/>
          <w:color w:val="FF0000"/>
          <w:sz w:val="24"/>
          <w:szCs w:val="24"/>
        </w:rPr>
      </w:pPr>
      <w:r w:rsidRPr="00397769">
        <w:rPr>
          <w:rFonts w:ascii="Times New Roman" w:hAnsi="Times New Roman" w:cs="Times New Roman"/>
          <w:sz w:val="24"/>
          <w:szCs w:val="24"/>
        </w:rPr>
        <w:t>In this study, three hypotheses were tested. Accordingly, the functional form that can be best fit the data at hand was selected by testing the null hypothesis which states that the coefficients of all interaction terms and square specifications in the Trans log functional forms are equal to zero (HO: β=0)</w:t>
      </w:r>
      <w:r w:rsidRPr="00397769">
        <w:rPr>
          <w:rFonts w:ascii="Times New Roman" w:hAnsi="Times New Roman" w:cs="Times New Roman"/>
          <w:b/>
          <w:sz w:val="24"/>
          <w:szCs w:val="24"/>
        </w:rPr>
        <w:t xml:space="preserve"> </w:t>
      </w:r>
      <w:r w:rsidRPr="00397769">
        <w:rPr>
          <w:rFonts w:ascii="Times New Roman" w:hAnsi="Times New Roman" w:cs="Times New Roman"/>
          <w:sz w:val="24"/>
          <w:szCs w:val="24"/>
        </w:rPr>
        <w:t>against alternative hypothesis (H1:</w:t>
      </w:r>
      <w:r w:rsidRPr="00397769">
        <w:rPr>
          <w:rFonts w:ascii="Times New Roman" w:hAnsi="Times New Roman" w:cs="Times New Roman"/>
          <w:b/>
          <w:sz w:val="24"/>
          <w:szCs w:val="24"/>
        </w:rPr>
        <w:t xml:space="preserve"> </w:t>
      </w:r>
      <w:r w:rsidRPr="00397769">
        <w:rPr>
          <w:rFonts w:ascii="Times New Roman" w:hAnsi="Times New Roman" w:cs="Times New Roman"/>
          <w:sz w:val="24"/>
          <w:szCs w:val="24"/>
        </w:rPr>
        <w:t>β≠ 0). This test was made based on the value of likelihood ratio (LR) statistics which could be computed from the log likelihood values of both the Cobb-Douglas and Trans log functional forms using equation 4.18.</w:t>
      </w:r>
    </w:p>
    <w:p w:rsidR="00102833" w:rsidRPr="00397769" w:rsidRDefault="00102833" w:rsidP="00102833">
      <w:pPr>
        <w:spacing w:line="360" w:lineRule="auto"/>
        <w:jc w:val="both"/>
        <w:rPr>
          <w:rFonts w:ascii="Times New Roman" w:hAnsi="Times New Roman" w:cs="Times New Roman"/>
          <w:sz w:val="24"/>
          <w:szCs w:val="24"/>
        </w:rPr>
      </w:pPr>
      <w:r w:rsidRPr="00397769">
        <w:rPr>
          <w:rFonts w:ascii="Cambria Math" w:hAnsi="Cambria Math" w:cs="Cambria Math"/>
          <w:sz w:val="24"/>
          <w:szCs w:val="24"/>
        </w:rPr>
        <w:t>𝜆</w:t>
      </w:r>
      <w:r w:rsidRPr="00397769">
        <w:rPr>
          <w:rFonts w:ascii="Times New Roman" w:hAnsi="Times New Roman" w:cs="Times New Roman"/>
          <w:sz w:val="24"/>
          <w:szCs w:val="24"/>
        </w:rPr>
        <w:t xml:space="preserve"> = −2 [(</w:t>
      </w:r>
      <w:r w:rsidRPr="00397769">
        <w:rPr>
          <w:rFonts w:ascii="Cambria Math" w:hAnsi="Cambria Math" w:cs="Cambria Math"/>
          <w:sz w:val="24"/>
          <w:szCs w:val="24"/>
        </w:rPr>
        <w:t>𝐻</w:t>
      </w:r>
      <w:r w:rsidRPr="00397769">
        <w:rPr>
          <w:rFonts w:ascii="Times New Roman" w:hAnsi="Times New Roman" w:cs="Times New Roman"/>
          <w:sz w:val="24"/>
          <w:szCs w:val="24"/>
        </w:rPr>
        <w:t>0</w:t>
      </w:r>
      <w:r w:rsidR="008C72D4" w:rsidRPr="00397769">
        <w:rPr>
          <w:rFonts w:ascii="Times New Roman" w:hAnsi="Times New Roman" w:cs="Times New Roman"/>
          <w:sz w:val="24"/>
          <w:szCs w:val="24"/>
        </w:rPr>
        <w:t>) −</w:t>
      </w:r>
      <w:r w:rsidRPr="00397769">
        <w:rPr>
          <w:rFonts w:ascii="Times New Roman" w:hAnsi="Times New Roman" w:cs="Times New Roman"/>
          <w:sz w:val="24"/>
          <w:szCs w:val="24"/>
        </w:rPr>
        <w:t xml:space="preserve"> (</w:t>
      </w:r>
      <w:r w:rsidRPr="00397769">
        <w:rPr>
          <w:rFonts w:ascii="Cambria Math" w:hAnsi="Cambria Math" w:cs="Cambria Math"/>
          <w:sz w:val="24"/>
          <w:szCs w:val="24"/>
        </w:rPr>
        <w:t>𝐻</w:t>
      </w:r>
      <w:r w:rsidRPr="00397769">
        <w:rPr>
          <w:rFonts w:ascii="Times New Roman" w:hAnsi="Times New Roman" w:cs="Times New Roman"/>
          <w:sz w:val="24"/>
          <w:szCs w:val="24"/>
        </w:rPr>
        <w:t>1)]…………………………………………………………</w:t>
      </w:r>
      <w:proofErr w:type="gramStart"/>
      <w:r w:rsidRPr="00397769">
        <w:rPr>
          <w:rFonts w:ascii="Times New Roman" w:hAnsi="Times New Roman" w:cs="Times New Roman"/>
          <w:sz w:val="24"/>
          <w:szCs w:val="24"/>
        </w:rPr>
        <w:t>..(</w:t>
      </w:r>
      <w:proofErr w:type="gramEnd"/>
      <w:r w:rsidRPr="00397769">
        <w:rPr>
          <w:rFonts w:ascii="Times New Roman" w:hAnsi="Times New Roman" w:cs="Times New Roman"/>
          <w:sz w:val="24"/>
          <w:szCs w:val="24"/>
        </w:rPr>
        <w:t>4.18)</w:t>
      </w:r>
    </w:p>
    <w:p w:rsidR="00102833" w:rsidRPr="00397769" w:rsidRDefault="00102833" w:rsidP="00102833">
      <w:pPr>
        <w:spacing w:line="360" w:lineRule="auto"/>
        <w:jc w:val="both"/>
        <w:rPr>
          <w:rFonts w:ascii="Times New Roman" w:hAnsi="Times New Roman" w:cs="Times New Roman"/>
          <w:sz w:val="24"/>
          <w:szCs w:val="24"/>
        </w:rPr>
      </w:pPr>
      <w:r w:rsidRPr="00397769">
        <w:rPr>
          <w:rFonts w:ascii="Times New Roman" w:hAnsi="Times New Roman" w:cs="Times New Roman"/>
          <w:sz w:val="24"/>
          <w:szCs w:val="24"/>
        </w:rPr>
        <w:t xml:space="preserve">The </w:t>
      </w:r>
      <w:r w:rsidRPr="00397769">
        <w:rPr>
          <w:rFonts w:ascii="Cambria Math" w:hAnsi="Cambria Math" w:cs="Cambria Math"/>
          <w:sz w:val="24"/>
          <w:szCs w:val="24"/>
        </w:rPr>
        <w:t>𝜆</w:t>
      </w:r>
      <w:r w:rsidRPr="00397769">
        <w:rPr>
          <w:rFonts w:ascii="Times New Roman" w:hAnsi="Times New Roman" w:cs="Times New Roman"/>
          <w:sz w:val="24"/>
          <w:szCs w:val="24"/>
        </w:rPr>
        <w:t xml:space="preserve"> value computed by the above formula was compared with the upper 5% critical value of the χ</w:t>
      </w:r>
      <w:r w:rsidRPr="00397769">
        <w:rPr>
          <w:rFonts w:ascii="Times New Roman" w:hAnsi="Times New Roman" w:cs="Times New Roman"/>
          <w:sz w:val="24"/>
          <w:szCs w:val="24"/>
          <w:vertAlign w:val="superscript"/>
        </w:rPr>
        <w:t>2</w:t>
      </w:r>
      <w:r w:rsidRPr="00397769">
        <w:rPr>
          <w:rFonts w:ascii="Times New Roman" w:hAnsi="Times New Roman" w:cs="Times New Roman"/>
          <w:sz w:val="24"/>
          <w:szCs w:val="24"/>
        </w:rPr>
        <w:t xml:space="preserve"> at the degree of freedom equals to the difference between the number of independent variables used in both functional forms (in this case degree of freedom=21). Accordingly, the log likelihood functional values of both Cobb-Douglas and Trans log production function were -45.33 and -33.57 respectively. Therefore, </w:t>
      </w:r>
      <w:r w:rsidRPr="00397769">
        <w:rPr>
          <w:rFonts w:ascii="Cambria Math" w:hAnsi="Cambria Math" w:cs="Cambria Math"/>
          <w:sz w:val="24"/>
          <w:szCs w:val="24"/>
        </w:rPr>
        <w:t>𝜆</w:t>
      </w:r>
      <w:r w:rsidRPr="00397769">
        <w:rPr>
          <w:rFonts w:ascii="Times New Roman" w:hAnsi="Times New Roman" w:cs="Times New Roman"/>
          <w:sz w:val="24"/>
          <w:szCs w:val="24"/>
        </w:rPr>
        <w:t xml:space="preserve"> value computed was 23.52 and this value is lower than the upper 5% critical value of χ</w:t>
      </w:r>
      <w:r w:rsidRPr="00397769">
        <w:rPr>
          <w:rFonts w:ascii="Times New Roman" w:hAnsi="Times New Roman" w:cs="Times New Roman"/>
          <w:sz w:val="24"/>
          <w:szCs w:val="24"/>
          <w:vertAlign w:val="superscript"/>
        </w:rPr>
        <w:t>2</w:t>
      </w:r>
      <w:r w:rsidRPr="00397769">
        <w:rPr>
          <w:rFonts w:ascii="Times New Roman" w:hAnsi="Times New Roman" w:cs="Times New Roman"/>
          <w:sz w:val="24"/>
          <w:szCs w:val="24"/>
        </w:rPr>
        <w:t xml:space="preserve"> at 21 degree of freedom 32.6. </w:t>
      </w:r>
      <w:r w:rsidR="00ED5443">
        <w:rPr>
          <w:rFonts w:ascii="Times New Roman" w:hAnsi="Times New Roman" w:cs="Times New Roman"/>
          <w:sz w:val="24"/>
          <w:szCs w:val="24"/>
        </w:rPr>
        <w:t>Consequently</w:t>
      </w:r>
      <w:r w:rsidRPr="00397769">
        <w:rPr>
          <w:rFonts w:ascii="Times New Roman" w:hAnsi="Times New Roman" w:cs="Times New Roman"/>
          <w:sz w:val="24"/>
          <w:szCs w:val="24"/>
        </w:rPr>
        <w:t>, the null hypothesis was accepted and the Cobb-Douglas functional form best fits the data.</w:t>
      </w:r>
    </w:p>
    <w:p w:rsidR="001B05E2" w:rsidRPr="00185882" w:rsidRDefault="00ED5443" w:rsidP="0010283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second hypothesis’s</w:t>
      </w:r>
      <w:r w:rsidR="000828CE">
        <w:rPr>
          <w:rFonts w:ascii="Times New Roman" w:hAnsi="Times New Roman" w:cs="Times New Roman"/>
          <w:sz w:val="24"/>
          <w:szCs w:val="24"/>
        </w:rPr>
        <w:t xml:space="preserve"> checking whether the stochastic production frontier is more appropriate than a c</w:t>
      </w:r>
      <w:r>
        <w:rPr>
          <w:rFonts w:ascii="Times New Roman" w:hAnsi="Times New Roman" w:cs="Times New Roman"/>
          <w:sz w:val="24"/>
          <w:szCs w:val="24"/>
        </w:rPr>
        <w:t>onventional production function.</w:t>
      </w:r>
      <w:r w:rsidR="000828CE">
        <w:rPr>
          <w:rFonts w:ascii="Times New Roman" w:hAnsi="Times New Roman" w:cs="Times New Roman"/>
          <w:sz w:val="24"/>
          <w:szCs w:val="24"/>
        </w:rPr>
        <w:t xml:space="preserve"> </w:t>
      </w:r>
      <w:r w:rsidR="0097562A">
        <w:rPr>
          <w:rFonts w:ascii="Times New Roman" w:hAnsi="Times New Roman" w:cs="Times New Roman"/>
          <w:sz w:val="24"/>
          <w:szCs w:val="24"/>
        </w:rPr>
        <w:t>It means that testing</w:t>
      </w:r>
      <w:r w:rsidR="000828CE">
        <w:rPr>
          <w:rFonts w:ascii="Times New Roman" w:hAnsi="Times New Roman" w:cs="Times New Roman"/>
          <w:sz w:val="24"/>
          <w:szCs w:val="24"/>
        </w:rPr>
        <w:t xml:space="preserve"> whether </w:t>
      </w:r>
      <w:r w:rsidR="00190E77">
        <w:rPr>
          <w:rFonts w:ascii="Times New Roman" w:hAnsi="Times New Roman" w:cs="Times New Roman"/>
          <w:sz w:val="24"/>
          <w:szCs w:val="24"/>
        </w:rPr>
        <w:t>existence of</w:t>
      </w:r>
      <w:r w:rsidR="000828CE">
        <w:rPr>
          <w:rFonts w:ascii="Times New Roman" w:hAnsi="Times New Roman" w:cs="Times New Roman"/>
          <w:sz w:val="24"/>
          <w:szCs w:val="24"/>
        </w:rPr>
        <w:t xml:space="preserve"> technical inefficiency in the production process or not. In th</w:t>
      </w:r>
      <w:r w:rsidR="00185882">
        <w:rPr>
          <w:rFonts w:ascii="Times New Roman" w:hAnsi="Times New Roman" w:cs="Times New Roman"/>
          <w:sz w:val="24"/>
          <w:szCs w:val="24"/>
        </w:rPr>
        <w:t xml:space="preserve">is test the null hypothesis is </w:t>
      </w:r>
      <w:r w:rsidR="000828CE">
        <w:rPr>
          <w:rFonts w:ascii="Times New Roman" w:hAnsi="Times New Roman" w:cs="Times New Roman"/>
          <w:sz w:val="24"/>
          <w:szCs w:val="24"/>
        </w:rPr>
        <w:t xml:space="preserve">given as </w:t>
      </w:r>
      <m:oMath>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o</m:t>
            </m:r>
          </m:sub>
        </m:sSub>
        <m:r>
          <w:rPr>
            <w:rFonts w:ascii="Cambria Math" w:hAnsi="Cambria Math" w:cs="Times New Roman"/>
            <w:sz w:val="24"/>
            <w:szCs w:val="24"/>
          </w:rPr>
          <m:t>: γ=</m:t>
        </m:r>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2</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σ</m:t>
            </m:r>
          </m:e>
          <m:sub>
            <m:r>
              <w:rPr>
                <w:rFonts w:ascii="Cambria Math" w:hAnsi="Cambria Math" w:cs="Times New Roman"/>
                <w:sz w:val="24"/>
                <w:szCs w:val="24"/>
              </w:rPr>
              <m:t>10</m:t>
            </m:r>
          </m:sub>
        </m:sSub>
        <m:r>
          <w:rPr>
            <w:rFonts w:ascii="Cambria Math" w:hAnsi="Cambria Math" w:cs="Times New Roman"/>
            <w:sz w:val="24"/>
            <w:szCs w:val="24"/>
          </w:rPr>
          <m:t>=0 where γ=</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r>
              <w:rPr>
                <w:rFonts w:ascii="Cambria Math" w:hAnsi="Cambria Math" w:cs="Times New Roman"/>
                <w:sz w:val="24"/>
                <w:szCs w:val="24"/>
              </w:rPr>
              <m:t>u</m:t>
            </m:r>
          </m:num>
          <m:den>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r>
              <w:rPr>
                <w:rFonts w:ascii="Cambria Math" w:hAnsi="Cambria Math" w:cs="Times New Roman"/>
                <w:sz w:val="24"/>
                <w:szCs w:val="24"/>
              </w:rPr>
              <m:t>s</m:t>
            </m:r>
          </m:den>
        </m:f>
      </m:oMath>
      <w:r w:rsidR="000828CE" w:rsidRPr="00185882">
        <w:rPr>
          <w:rFonts w:ascii="Times New Roman" w:hAnsi="Times New Roman" w:cs="Times New Roman"/>
          <w:sz w:val="24"/>
          <w:szCs w:val="24"/>
        </w:rPr>
        <w:t xml:space="preserve">   </w:t>
      </w:r>
      <w:r w:rsidR="00185882" w:rsidRPr="00185882">
        <w:rPr>
          <w:rFonts w:ascii="Times New Roman" w:hAnsi="Times New Roman" w:cs="Times New Roman"/>
          <w:sz w:val="24"/>
          <w:szCs w:val="24"/>
        </w:rPr>
        <w:t xml:space="preserve">and </w:t>
      </w:r>
      <w:r w:rsidR="001B05E2" w:rsidRPr="00185882">
        <w:rPr>
          <w:rFonts w:ascii="Times New Roman" w:hAnsi="Times New Roman" w:cs="Times New Roman"/>
          <w:sz w:val="24"/>
          <w:szCs w:val="24"/>
        </w:rPr>
        <w:t>0</w:t>
      </w:r>
      <m:oMath>
        <m:r>
          <w:rPr>
            <w:rFonts w:ascii="Cambria Math" w:hAnsi="Cambria Math" w:cs="Times New Roman"/>
            <w:sz w:val="24"/>
            <w:szCs w:val="24"/>
          </w:rPr>
          <m:t>≤γ≤1</m:t>
        </m:r>
      </m:oMath>
      <w:r w:rsidR="001B05E2">
        <w:rPr>
          <w:rFonts w:ascii="Times New Roman" w:hAnsi="Times New Roman" w:cs="Times New Roman"/>
          <w:sz w:val="24"/>
          <w:szCs w:val="24"/>
        </w:rPr>
        <w:t xml:space="preserve">. The closer the value of </w:t>
      </w:r>
      <m:oMath>
        <m:r>
          <w:rPr>
            <w:rFonts w:ascii="Cambria Math" w:hAnsi="Cambria Math" w:cs="Times New Roman"/>
            <w:sz w:val="24"/>
            <w:szCs w:val="24"/>
          </w:rPr>
          <m:t>γ</m:t>
        </m:r>
      </m:oMath>
      <w:r w:rsidR="001B05E2">
        <w:rPr>
          <w:rFonts w:ascii="Times New Roman" w:hAnsi="Times New Roman" w:cs="Times New Roman"/>
          <w:sz w:val="24"/>
          <w:szCs w:val="24"/>
        </w:rPr>
        <w:t xml:space="preserve"> is to zero, the more likely OLS represents the data and the closer the value of </w:t>
      </w:r>
      <m:oMath>
        <m:r>
          <w:rPr>
            <w:rFonts w:ascii="Cambria Math" w:hAnsi="Cambria Math" w:cs="Times New Roman"/>
            <w:sz w:val="24"/>
            <w:szCs w:val="24"/>
          </w:rPr>
          <m:t>γ</m:t>
        </m:r>
      </m:oMath>
      <w:r w:rsidR="001B05E2">
        <w:rPr>
          <w:rFonts w:ascii="Times New Roman" w:hAnsi="Times New Roman" w:cs="Times New Roman"/>
          <w:sz w:val="24"/>
          <w:szCs w:val="24"/>
        </w:rPr>
        <w:t xml:space="preserve"> is to one, the more likely a stochastic model represent the data best Getahun (2014). Accordingly, the value of </w:t>
      </w:r>
      <m:oMath>
        <m:r>
          <w:rPr>
            <w:rFonts w:ascii="Cambria Math" w:hAnsi="Cambria Math" w:cs="Times New Roman"/>
            <w:sz w:val="24"/>
            <w:szCs w:val="24"/>
          </w:rPr>
          <m:t>γ</m:t>
        </m:r>
      </m:oMath>
      <w:r w:rsidR="001B05E2">
        <w:rPr>
          <w:rFonts w:ascii="Times New Roman" w:hAnsi="Times New Roman" w:cs="Times New Roman"/>
          <w:sz w:val="24"/>
          <w:szCs w:val="24"/>
        </w:rPr>
        <w:t xml:space="preserve"> in Cobb-Douglas production function is </w:t>
      </w:r>
      <w:r w:rsidR="004B4ECC">
        <w:rPr>
          <w:rFonts w:ascii="Times New Roman" w:hAnsi="Times New Roman" w:cs="Times New Roman"/>
          <w:sz w:val="24"/>
          <w:szCs w:val="24"/>
        </w:rPr>
        <w:t xml:space="preserve">0.861.  This implies that farmer’s technical inefficiency accounts that 86.1 percent in the variation of actual output from </w:t>
      </w:r>
      <w:r w:rsidR="00AE5E32">
        <w:rPr>
          <w:rFonts w:ascii="Times New Roman" w:hAnsi="Times New Roman" w:cs="Times New Roman"/>
          <w:sz w:val="24"/>
          <w:szCs w:val="24"/>
        </w:rPr>
        <w:t xml:space="preserve">its potential level in the model. Given this value the null hypothesis is rejected confirming </w:t>
      </w:r>
      <w:r w:rsidR="001303D7">
        <w:rPr>
          <w:rFonts w:ascii="Times New Roman" w:hAnsi="Times New Roman" w:cs="Times New Roman"/>
          <w:sz w:val="24"/>
          <w:szCs w:val="24"/>
        </w:rPr>
        <w:t>`</w:t>
      </w:r>
      <w:r w:rsidR="00AE5E32">
        <w:rPr>
          <w:rFonts w:ascii="Times New Roman" w:hAnsi="Times New Roman" w:cs="Times New Roman"/>
          <w:sz w:val="24"/>
          <w:szCs w:val="24"/>
        </w:rPr>
        <w:t xml:space="preserve">the </w:t>
      </w:r>
      <w:r w:rsidR="006306A8">
        <w:rPr>
          <w:rFonts w:ascii="Times New Roman" w:hAnsi="Times New Roman" w:cs="Times New Roman"/>
          <w:sz w:val="24"/>
          <w:szCs w:val="24"/>
        </w:rPr>
        <w:t>presence</w:t>
      </w:r>
      <w:r w:rsidR="00AE5E32">
        <w:rPr>
          <w:rFonts w:ascii="Times New Roman" w:hAnsi="Times New Roman" w:cs="Times New Roman"/>
          <w:sz w:val="24"/>
          <w:szCs w:val="24"/>
        </w:rPr>
        <w:t xml:space="preserve"> of technical inefficiency in the data set.</w:t>
      </w:r>
    </w:p>
    <w:p w:rsidR="000828CE" w:rsidRPr="00F050A1" w:rsidRDefault="00ED5443" w:rsidP="00102833">
      <w:pPr>
        <w:spacing w:line="360" w:lineRule="auto"/>
        <w:jc w:val="both"/>
        <w:rPr>
          <w:rFonts w:ascii="Times New Roman" w:hAnsi="Times New Roman" w:cs="Times New Roman"/>
          <w:sz w:val="24"/>
          <w:szCs w:val="24"/>
        </w:rPr>
      </w:pPr>
      <w:r>
        <w:rPr>
          <w:rFonts w:ascii="Times New Roman" w:hAnsi="Times New Roman" w:cs="Times New Roman"/>
          <w:sz w:val="24"/>
          <w:szCs w:val="24"/>
        </w:rPr>
        <w:t>The third hypothesis tested indicated</w:t>
      </w:r>
      <w:r w:rsidR="008B602D">
        <w:rPr>
          <w:rFonts w:ascii="Times New Roman" w:hAnsi="Times New Roman" w:cs="Times New Roman"/>
          <w:sz w:val="24"/>
          <w:szCs w:val="24"/>
        </w:rPr>
        <w:t xml:space="preserve"> that all coefficients of the inefficiency effect model are simultaneously equal to zero (i.e. </w:t>
      </w:r>
      <m:oMath>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o</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δ</m:t>
            </m:r>
          </m:e>
          <m:sub>
            <m:r>
              <w:rPr>
                <w:rFonts w:ascii="Cambria Math" w:hAnsi="Cambria Math" w:cs="Times New Roman"/>
                <w:sz w:val="24"/>
                <w:szCs w:val="24"/>
              </w:rPr>
              <m:t>0</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δ</m:t>
            </m:r>
          </m:e>
          <m:sub>
            <m:r>
              <w:rPr>
                <w:rFonts w:ascii="Cambria Math" w:hAnsi="Cambria Math" w:cs="Times New Roman"/>
                <w:sz w:val="24"/>
                <w:szCs w:val="24"/>
              </w:rPr>
              <m:t>1</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δ</m:t>
            </m:r>
          </m:e>
          <m:sub>
            <m:r>
              <w:rPr>
                <w:rFonts w:ascii="Cambria Math" w:hAnsi="Cambria Math" w:cs="Times New Roman"/>
                <w:sz w:val="24"/>
                <w:szCs w:val="24"/>
              </w:rPr>
              <m:t>2</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δ</m:t>
            </m:r>
          </m:e>
          <m:sub>
            <m:r>
              <w:rPr>
                <w:rFonts w:ascii="Cambria Math" w:hAnsi="Cambria Math" w:cs="Times New Roman"/>
                <w:sz w:val="24"/>
                <w:szCs w:val="24"/>
              </w:rPr>
              <m:t>10</m:t>
            </m:r>
          </m:sub>
        </m:sSub>
        <m:r>
          <w:rPr>
            <w:rFonts w:ascii="Cambria Math" w:hAnsi="Cambria Math" w:cs="Times New Roman"/>
            <w:sz w:val="24"/>
            <w:szCs w:val="24"/>
          </w:rPr>
          <m:t>=0)</m:t>
        </m:r>
      </m:oMath>
      <w:r w:rsidR="008B602D">
        <w:rPr>
          <w:rFonts w:ascii="Times New Roman" w:hAnsi="Times New Roman" w:cs="Times New Roman"/>
          <w:sz w:val="24"/>
          <w:szCs w:val="24"/>
        </w:rPr>
        <w:t xml:space="preserve"> against the alternative hypothesis, which states that all parameter coefficients of the inefficiency effect model</w:t>
      </w:r>
      <w:r w:rsidR="008513BB">
        <w:rPr>
          <w:rFonts w:ascii="Times New Roman" w:hAnsi="Times New Roman" w:cs="Times New Roman"/>
          <w:sz w:val="24"/>
          <w:szCs w:val="24"/>
        </w:rPr>
        <w:t xml:space="preserve"> are not simultaneously equal to zero. It was also tested in the same way by calculating</w:t>
      </w:r>
      <w:r w:rsidR="00527813">
        <w:rPr>
          <w:rFonts w:ascii="Times New Roman" w:hAnsi="Times New Roman" w:cs="Times New Roman"/>
          <w:sz w:val="24"/>
          <w:szCs w:val="24"/>
        </w:rPr>
        <w:t xml:space="preserve"> the </w:t>
      </w:r>
      <w:r w:rsidR="00527813">
        <w:rPr>
          <w:rFonts w:ascii="Cambria Math" w:hAnsi="Cambria Math" w:cs="Cambria Math"/>
          <w:b/>
          <w:sz w:val="24"/>
          <w:szCs w:val="24"/>
        </w:rPr>
        <w:t xml:space="preserve"> </w:t>
      </w:r>
      <m:oMath>
        <m:r>
          <w:rPr>
            <w:rFonts w:ascii="Cambria Math" w:hAnsi="Cambria Math" w:cs="Cambria Math"/>
            <w:sz w:val="24"/>
            <w:szCs w:val="24"/>
          </w:rPr>
          <m:t>λ</m:t>
        </m:r>
      </m:oMath>
      <w:r w:rsidR="00527813">
        <w:rPr>
          <w:rFonts w:ascii="Cambria Math" w:hAnsi="Cambria Math" w:cs="Cambria Math"/>
          <w:b/>
          <w:sz w:val="24"/>
          <w:szCs w:val="24"/>
        </w:rPr>
        <w:t xml:space="preserve"> </w:t>
      </w:r>
      <w:r w:rsidR="00527813">
        <w:rPr>
          <w:rFonts w:ascii="Times New Roman" w:hAnsi="Times New Roman" w:cs="Times New Roman"/>
          <w:sz w:val="24"/>
          <w:szCs w:val="24"/>
        </w:rPr>
        <w:t>value using the value of log likelihood function under the stochastic frontier model (without explanatory variables of inefficiency effect, H</w:t>
      </w:r>
      <w:r w:rsidR="00527813" w:rsidRPr="00527813">
        <w:rPr>
          <w:rFonts w:ascii="Times New Roman" w:hAnsi="Times New Roman" w:cs="Times New Roman"/>
          <w:sz w:val="24"/>
          <w:szCs w:val="24"/>
          <w:vertAlign w:val="subscript"/>
        </w:rPr>
        <w:t>0</w:t>
      </w:r>
      <w:r w:rsidR="00527813">
        <w:rPr>
          <w:rFonts w:ascii="Times New Roman" w:hAnsi="Times New Roman" w:cs="Times New Roman"/>
          <w:sz w:val="24"/>
          <w:szCs w:val="24"/>
        </w:rPr>
        <w:t xml:space="preserve">) and the full frontier model ( with the variables that are </w:t>
      </w:r>
      <w:r w:rsidR="001006B8">
        <w:rPr>
          <w:rFonts w:ascii="Times New Roman" w:hAnsi="Times New Roman" w:cs="Times New Roman"/>
          <w:sz w:val="24"/>
          <w:szCs w:val="24"/>
        </w:rPr>
        <w:t>supposed to determine efficiency level of each  farmers, H</w:t>
      </w:r>
      <w:r w:rsidR="001006B8" w:rsidRPr="001006B8">
        <w:rPr>
          <w:rFonts w:ascii="Times New Roman" w:hAnsi="Times New Roman" w:cs="Times New Roman"/>
          <w:sz w:val="24"/>
          <w:szCs w:val="24"/>
          <w:vertAlign w:val="subscript"/>
        </w:rPr>
        <w:t>1</w:t>
      </w:r>
      <w:r w:rsidR="001006B8">
        <w:rPr>
          <w:rFonts w:ascii="Times New Roman" w:hAnsi="Times New Roman" w:cs="Times New Roman"/>
          <w:sz w:val="24"/>
          <w:szCs w:val="24"/>
        </w:rPr>
        <w:t>)</w:t>
      </w:r>
      <w:r w:rsidR="001006B8" w:rsidRPr="001006B8">
        <w:rPr>
          <w:rFonts w:ascii="Times New Roman" w:hAnsi="Times New Roman" w:cs="Times New Roman"/>
          <w:sz w:val="24"/>
          <w:szCs w:val="24"/>
          <w:vertAlign w:val="subscript"/>
        </w:rPr>
        <w:t xml:space="preserve"> </w:t>
      </w:r>
      <w:r w:rsidR="00F050A1">
        <w:rPr>
          <w:rFonts w:ascii="Times New Roman" w:hAnsi="Times New Roman" w:cs="Times New Roman"/>
          <w:sz w:val="24"/>
          <w:szCs w:val="24"/>
          <w:vertAlign w:val="subscript"/>
        </w:rPr>
        <w:t>.</w:t>
      </w:r>
      <w:r w:rsidR="00F050A1">
        <w:rPr>
          <w:rFonts w:ascii="Times New Roman" w:hAnsi="Times New Roman" w:cs="Times New Roman"/>
          <w:sz w:val="24"/>
          <w:szCs w:val="24"/>
        </w:rPr>
        <w:t>using the formula in</w:t>
      </w:r>
      <w:r w:rsidR="00207530">
        <w:rPr>
          <w:rFonts w:ascii="Times New Roman" w:hAnsi="Times New Roman" w:cs="Times New Roman"/>
          <w:sz w:val="24"/>
          <w:szCs w:val="24"/>
        </w:rPr>
        <w:t xml:space="preserve"> equation(</w:t>
      </w:r>
      <w:r w:rsidR="00F050A1">
        <w:rPr>
          <w:rFonts w:ascii="Times New Roman" w:hAnsi="Times New Roman" w:cs="Times New Roman"/>
          <w:sz w:val="24"/>
          <w:szCs w:val="24"/>
        </w:rPr>
        <w:t xml:space="preserve"> 4.18</w:t>
      </w:r>
      <w:r w:rsidR="00207530">
        <w:rPr>
          <w:rFonts w:ascii="Times New Roman" w:hAnsi="Times New Roman" w:cs="Times New Roman"/>
          <w:sz w:val="24"/>
          <w:szCs w:val="24"/>
        </w:rPr>
        <w:t xml:space="preserve">), the value </w:t>
      </w:r>
      <m:oMath>
        <m:r>
          <w:rPr>
            <w:rFonts w:ascii="Cambria Math" w:hAnsi="Cambria Math" w:cs="Times New Roman"/>
            <w:sz w:val="24"/>
            <w:szCs w:val="24"/>
          </w:rPr>
          <m:t>λ</m:t>
        </m:r>
      </m:oMath>
      <w:r w:rsidR="00207530">
        <w:rPr>
          <w:rFonts w:ascii="Times New Roman" w:hAnsi="Times New Roman" w:cs="Times New Roman"/>
          <w:sz w:val="24"/>
          <w:szCs w:val="24"/>
        </w:rPr>
        <w:t xml:space="preserve"> obtained was 66.89, which is higher than the critical </w:t>
      </w:r>
      <m:oMath>
        <m:sSup>
          <m:sSupPr>
            <m:ctrlPr>
              <w:rPr>
                <w:rFonts w:ascii="Cambria Math" w:hAnsi="Cambria Math" w:cs="Times New Roman"/>
                <w:i/>
                <w:sz w:val="24"/>
                <w:szCs w:val="24"/>
              </w:rPr>
            </m:ctrlPr>
          </m:sSupPr>
          <m:e>
            <m:r>
              <w:rPr>
                <w:rFonts w:ascii="Cambria Math" w:hAnsi="Cambria Math" w:cs="Times New Roman"/>
                <w:sz w:val="24"/>
                <w:szCs w:val="24"/>
              </w:rPr>
              <m:t>χ</m:t>
            </m:r>
          </m:e>
          <m:sup>
            <m:r>
              <w:rPr>
                <w:rFonts w:ascii="Cambria Math" w:hAnsi="Cambria Math" w:cs="Times New Roman"/>
                <w:sz w:val="24"/>
                <w:szCs w:val="24"/>
              </w:rPr>
              <m:t>2</m:t>
            </m:r>
          </m:sup>
        </m:sSup>
      </m:oMath>
      <w:r w:rsidR="00207530">
        <w:rPr>
          <w:rFonts w:ascii="Times New Roman" w:hAnsi="Times New Roman" w:cs="Times New Roman"/>
          <w:sz w:val="24"/>
          <w:szCs w:val="24"/>
        </w:rPr>
        <w:t xml:space="preserve"> value (18.307) at the degree of freedom equal to the number of restrictions to be zero (in this case the number of </w:t>
      </w:r>
      <w:r w:rsidR="00857DD2">
        <w:rPr>
          <w:rFonts w:ascii="Times New Roman" w:hAnsi="Times New Roman" w:cs="Times New Roman"/>
          <w:sz w:val="24"/>
          <w:szCs w:val="24"/>
        </w:rPr>
        <w:t xml:space="preserve">coefficients of the inefficiency effect model was 10). </w:t>
      </w:r>
      <w:r>
        <w:rPr>
          <w:rFonts w:ascii="Times New Roman" w:hAnsi="Times New Roman" w:cs="Times New Roman"/>
          <w:sz w:val="24"/>
          <w:szCs w:val="24"/>
        </w:rPr>
        <w:t>Consequently</w:t>
      </w:r>
      <w:r w:rsidR="00857DD2">
        <w:rPr>
          <w:rFonts w:ascii="Times New Roman" w:hAnsi="Times New Roman" w:cs="Times New Roman"/>
          <w:sz w:val="24"/>
          <w:szCs w:val="24"/>
        </w:rPr>
        <w:t xml:space="preserve">, the null hypothesis is rejected in favor of the alternative hypothesis that explanatory variables associated with inefficiency effect model are simultaneously not equal to zero. </w:t>
      </w:r>
    </w:p>
    <w:p w:rsidR="00102833" w:rsidRPr="006F1902" w:rsidRDefault="00102833" w:rsidP="009C3719">
      <w:pPr>
        <w:pStyle w:val="ListParagraph"/>
        <w:numPr>
          <w:ilvl w:val="2"/>
          <w:numId w:val="40"/>
        </w:numPr>
        <w:spacing w:line="360" w:lineRule="auto"/>
        <w:jc w:val="both"/>
        <w:outlineLvl w:val="2"/>
        <w:rPr>
          <w:rFonts w:ascii="Times New Roman" w:hAnsi="Times New Roman" w:cs="Times New Roman"/>
          <w:b/>
          <w:sz w:val="24"/>
          <w:szCs w:val="24"/>
        </w:rPr>
      </w:pPr>
      <w:bookmarkStart w:id="113" w:name="_Toc45022085"/>
      <w:r w:rsidRPr="006F1902">
        <w:rPr>
          <w:rFonts w:ascii="Times New Roman" w:hAnsi="Times New Roman" w:cs="Times New Roman"/>
          <w:b/>
          <w:sz w:val="24"/>
          <w:szCs w:val="24"/>
        </w:rPr>
        <w:t>Maximum-likelihood estimates of parameters of the stochastic production frontier</w:t>
      </w:r>
      <w:bookmarkEnd w:id="113"/>
    </w:p>
    <w:p w:rsidR="00102833" w:rsidRDefault="00102833" w:rsidP="00102833">
      <w:pPr>
        <w:spacing w:line="360" w:lineRule="auto"/>
        <w:jc w:val="both"/>
        <w:rPr>
          <w:rFonts w:ascii="Times New Roman" w:hAnsi="Times New Roman" w:cs="Times New Roman"/>
          <w:sz w:val="24"/>
          <w:szCs w:val="24"/>
        </w:rPr>
      </w:pPr>
      <w:r>
        <w:rPr>
          <w:rFonts w:ascii="Times New Roman" w:hAnsi="Times New Roman" w:cs="Times New Roman"/>
          <w:sz w:val="24"/>
          <w:szCs w:val="24"/>
        </w:rPr>
        <w:t>Maximum-likelihood estimates of parameters of the stochastic production frontier and inefficiency effect models as described with equations (3.13) and (3.14) were obtained after treating the data set with STATA version 14. A stochastic production frontier model permits to</w:t>
      </w:r>
      <w:r w:rsidR="00046108">
        <w:rPr>
          <w:rFonts w:ascii="Times New Roman" w:hAnsi="Times New Roman" w:cs="Times New Roman"/>
          <w:sz w:val="24"/>
          <w:szCs w:val="24"/>
        </w:rPr>
        <w:t xml:space="preserve"> contemplate</w:t>
      </w:r>
      <w:r>
        <w:rPr>
          <w:rFonts w:ascii="Times New Roman" w:hAnsi="Times New Roman" w:cs="Times New Roman"/>
          <w:sz w:val="24"/>
          <w:szCs w:val="24"/>
        </w:rPr>
        <w:t xml:space="preserve"> production of Teff </w:t>
      </w:r>
      <w:r w:rsidR="00046108">
        <w:rPr>
          <w:rFonts w:ascii="Times New Roman" w:hAnsi="Times New Roman" w:cs="Times New Roman"/>
          <w:sz w:val="24"/>
          <w:szCs w:val="24"/>
        </w:rPr>
        <w:t>with</w:t>
      </w:r>
      <w:r>
        <w:rPr>
          <w:rFonts w:ascii="Times New Roman" w:hAnsi="Times New Roman" w:cs="Times New Roman"/>
          <w:sz w:val="24"/>
          <w:szCs w:val="24"/>
        </w:rPr>
        <w:t>in the study area with Cobb-Douglas stochastic</w:t>
      </w:r>
      <w:r w:rsidR="00046108">
        <w:rPr>
          <w:rFonts w:ascii="Times New Roman" w:hAnsi="Times New Roman" w:cs="Times New Roman"/>
          <w:sz w:val="24"/>
          <w:szCs w:val="24"/>
        </w:rPr>
        <w:t xml:space="preserve"> production was tested and located</w:t>
      </w:r>
      <w:r>
        <w:rPr>
          <w:rFonts w:ascii="Times New Roman" w:hAnsi="Times New Roman" w:cs="Times New Roman"/>
          <w:sz w:val="24"/>
          <w:szCs w:val="24"/>
        </w:rPr>
        <w:t xml:space="preserve"> to be best to fit the data. It was </w:t>
      </w:r>
      <w:r w:rsidR="00A07FA3">
        <w:rPr>
          <w:rFonts w:ascii="Times New Roman" w:hAnsi="Times New Roman" w:cs="Times New Roman"/>
          <w:sz w:val="24"/>
          <w:szCs w:val="24"/>
        </w:rPr>
        <w:t>appropriate</w:t>
      </w:r>
      <w:r>
        <w:rPr>
          <w:rFonts w:ascii="Times New Roman" w:hAnsi="Times New Roman" w:cs="Times New Roman"/>
          <w:sz w:val="24"/>
          <w:szCs w:val="24"/>
        </w:rPr>
        <w:t xml:space="preserve"> to estimate efficiency of </w:t>
      </w:r>
      <w:r>
        <w:rPr>
          <w:rFonts w:ascii="Times New Roman" w:hAnsi="Times New Roman" w:cs="Times New Roman"/>
          <w:sz w:val="24"/>
          <w:szCs w:val="24"/>
        </w:rPr>
        <w:lastRenderedPageBreak/>
        <w:t xml:space="preserve">farmers and to identify factors determining the inefficiencies in Teff producing farmers. Estimation of parameters was carried out with a one- stage procedure under the </w:t>
      </w:r>
      <w:r w:rsidR="00046108">
        <w:rPr>
          <w:rFonts w:ascii="Times New Roman" w:hAnsi="Times New Roman" w:cs="Times New Roman"/>
          <w:sz w:val="24"/>
          <w:szCs w:val="24"/>
        </w:rPr>
        <w:t>belief</w:t>
      </w:r>
      <w:r>
        <w:rPr>
          <w:rFonts w:ascii="Times New Roman" w:hAnsi="Times New Roman" w:cs="Times New Roman"/>
          <w:sz w:val="24"/>
          <w:szCs w:val="24"/>
        </w:rPr>
        <w:t xml:space="preserve"> of normal/half-normal distribution of the error terms. This approach leads us to the</w:t>
      </w:r>
      <w:r w:rsidR="00046108">
        <w:rPr>
          <w:rFonts w:ascii="Times New Roman" w:hAnsi="Times New Roman" w:cs="Times New Roman"/>
          <w:sz w:val="24"/>
          <w:szCs w:val="24"/>
        </w:rPr>
        <w:t xml:space="preserve"> ultimate</w:t>
      </w:r>
      <w:r>
        <w:rPr>
          <w:rFonts w:ascii="Times New Roman" w:hAnsi="Times New Roman" w:cs="Times New Roman"/>
          <w:sz w:val="24"/>
          <w:szCs w:val="24"/>
        </w:rPr>
        <w:t xml:space="preserve"> estimates of parameters of the six explanatory variables of the frontier function; and ten explanatory variables which influence the mean of efficiency of Teff producing farmers.</w:t>
      </w:r>
    </w:p>
    <w:p w:rsidR="00102833" w:rsidRPr="006F1902" w:rsidRDefault="00102833" w:rsidP="009C3719">
      <w:pPr>
        <w:pStyle w:val="ListParagraph"/>
        <w:numPr>
          <w:ilvl w:val="2"/>
          <w:numId w:val="40"/>
        </w:numPr>
        <w:spacing w:line="360" w:lineRule="auto"/>
        <w:jc w:val="both"/>
        <w:outlineLvl w:val="2"/>
        <w:rPr>
          <w:rFonts w:ascii="Times New Roman" w:hAnsi="Times New Roman" w:cs="Times New Roman"/>
          <w:b/>
          <w:sz w:val="24"/>
          <w:szCs w:val="24"/>
        </w:rPr>
      </w:pPr>
      <w:bookmarkStart w:id="114" w:name="_Toc45022086"/>
      <w:r w:rsidRPr="006F1902">
        <w:rPr>
          <w:rFonts w:ascii="Times New Roman" w:hAnsi="Times New Roman" w:cs="Times New Roman"/>
          <w:b/>
          <w:sz w:val="24"/>
          <w:szCs w:val="24"/>
        </w:rPr>
        <w:t>Parameter estimates of the SPF model</w:t>
      </w:r>
      <w:bookmarkEnd w:id="114"/>
    </w:p>
    <w:p w:rsidR="00102833" w:rsidRDefault="00102833" w:rsidP="0010283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estimated Cobb-Douglas production function is given </w:t>
      </w:r>
      <w:r w:rsidRPr="00D942D6">
        <w:rPr>
          <w:rFonts w:ascii="Times New Roman" w:hAnsi="Times New Roman" w:cs="Times New Roman"/>
          <w:sz w:val="24"/>
          <w:szCs w:val="24"/>
        </w:rPr>
        <w:t xml:space="preserve">in table </w:t>
      </w:r>
      <w:r>
        <w:rPr>
          <w:rFonts w:ascii="Times New Roman" w:hAnsi="Times New Roman" w:cs="Times New Roman"/>
          <w:color w:val="000000" w:themeColor="text1"/>
          <w:sz w:val="24"/>
          <w:szCs w:val="24"/>
        </w:rPr>
        <w:t>(</w:t>
      </w:r>
      <w:r w:rsidR="00D942D6">
        <w:rPr>
          <w:rFonts w:ascii="Times New Roman" w:hAnsi="Times New Roman" w:cs="Times New Roman"/>
          <w:color w:val="000000" w:themeColor="text1"/>
          <w:sz w:val="24"/>
          <w:szCs w:val="24"/>
        </w:rPr>
        <w:t>11</w:t>
      </w:r>
      <w:r>
        <w:rPr>
          <w:rFonts w:ascii="Times New Roman" w:hAnsi="Times New Roman" w:cs="Times New Roman"/>
          <w:color w:val="000000" w:themeColor="text1"/>
          <w:sz w:val="24"/>
          <w:szCs w:val="24"/>
        </w:rPr>
        <w:t xml:space="preserve">) below. </w:t>
      </w:r>
      <w:r>
        <w:rPr>
          <w:rFonts w:ascii="Times New Roman" w:hAnsi="Times New Roman"/>
          <w:color w:val="000000"/>
          <w:sz w:val="24"/>
        </w:rPr>
        <w:t xml:space="preserve">In the maximum likelihood estimation farmer the output elasticity with respect to all selected variables has the expected sign.  </w:t>
      </w:r>
      <w:r>
        <w:rPr>
          <w:rFonts w:ascii="Times New Roman" w:hAnsi="Times New Roman" w:cs="Times New Roman"/>
          <w:color w:val="000000" w:themeColor="text1"/>
          <w:sz w:val="24"/>
          <w:szCs w:val="24"/>
        </w:rPr>
        <w:t>Accordingly, t</w:t>
      </w:r>
      <w:r w:rsidRPr="003752DF">
        <w:rPr>
          <w:rFonts w:ascii="Times New Roman" w:hAnsi="Times New Roman" w:cs="Times New Roman"/>
          <w:color w:val="000000" w:themeColor="text1"/>
          <w:sz w:val="24"/>
          <w:szCs w:val="24"/>
        </w:rPr>
        <w:t xml:space="preserve">he coefficients of </w:t>
      </w:r>
      <w:r w:rsidR="002E43A1">
        <w:rPr>
          <w:rFonts w:ascii="Times New Roman" w:hAnsi="Times New Roman" w:cs="Times New Roman"/>
          <w:color w:val="000000" w:themeColor="text1"/>
          <w:sz w:val="24"/>
          <w:szCs w:val="24"/>
        </w:rPr>
        <w:t>land, labor, urea and oxen</w:t>
      </w:r>
      <w:r w:rsidRPr="003752DF">
        <w:rPr>
          <w:rFonts w:ascii="Times New Roman" w:hAnsi="Times New Roman" w:cs="Times New Roman"/>
          <w:color w:val="000000" w:themeColor="text1"/>
          <w:sz w:val="24"/>
          <w:szCs w:val="24"/>
        </w:rPr>
        <w:t xml:space="preserve"> are </w:t>
      </w:r>
      <w:r>
        <w:rPr>
          <w:rFonts w:ascii="Times New Roman" w:hAnsi="Times New Roman" w:cs="Times New Roman"/>
          <w:color w:val="000000" w:themeColor="text1"/>
          <w:sz w:val="24"/>
          <w:szCs w:val="24"/>
        </w:rPr>
        <w:t xml:space="preserve">statistically significant at one and five </w:t>
      </w:r>
      <w:r w:rsidRPr="003752DF">
        <w:rPr>
          <w:rFonts w:ascii="Times New Roman" w:hAnsi="Times New Roman" w:cs="Times New Roman"/>
          <w:color w:val="000000" w:themeColor="text1"/>
          <w:sz w:val="24"/>
          <w:szCs w:val="24"/>
        </w:rPr>
        <w:t>percent level respectivel</w:t>
      </w:r>
      <w:r>
        <w:rPr>
          <w:rFonts w:ascii="Times New Roman" w:hAnsi="Times New Roman" w:cs="Times New Roman"/>
          <w:color w:val="000000" w:themeColor="text1"/>
          <w:sz w:val="24"/>
          <w:szCs w:val="24"/>
        </w:rPr>
        <w:t>y. Seed</w:t>
      </w:r>
      <w:r w:rsidRPr="003752DF">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NPSB</w:t>
      </w:r>
      <w:r w:rsidRPr="003752DF">
        <w:rPr>
          <w:rFonts w:ascii="Times New Roman" w:hAnsi="Times New Roman" w:cs="Times New Roman"/>
          <w:color w:val="000000" w:themeColor="text1"/>
          <w:sz w:val="24"/>
          <w:szCs w:val="24"/>
        </w:rPr>
        <w:t xml:space="preserve"> were not found statisti</w:t>
      </w:r>
      <w:r>
        <w:rPr>
          <w:rFonts w:ascii="Times New Roman" w:hAnsi="Times New Roman" w:cs="Times New Roman"/>
          <w:color w:val="000000" w:themeColor="text1"/>
          <w:sz w:val="24"/>
          <w:szCs w:val="24"/>
        </w:rPr>
        <w:t>cally significant. Accordingly, Land allotted for Teff</w:t>
      </w:r>
      <w:r w:rsidRPr="009671E6">
        <w:rPr>
          <w:rFonts w:ascii="Times New Roman" w:hAnsi="Times New Roman" w:cs="Times New Roman"/>
          <w:color w:val="000000" w:themeColor="text1"/>
          <w:sz w:val="24"/>
          <w:szCs w:val="24"/>
        </w:rPr>
        <w:t xml:space="preserve"> production and </w:t>
      </w:r>
      <w:r>
        <w:rPr>
          <w:rFonts w:ascii="Times New Roman" w:hAnsi="Times New Roman" w:cs="Times New Roman"/>
          <w:color w:val="000000" w:themeColor="text1"/>
          <w:sz w:val="24"/>
          <w:szCs w:val="24"/>
        </w:rPr>
        <w:t>urea</w:t>
      </w:r>
      <w:r w:rsidRPr="009671E6">
        <w:rPr>
          <w:rFonts w:ascii="Times New Roman" w:hAnsi="Times New Roman" w:cs="Times New Roman"/>
          <w:color w:val="000000" w:themeColor="text1"/>
          <w:sz w:val="24"/>
          <w:szCs w:val="24"/>
        </w:rPr>
        <w:t xml:space="preserve"> are found to be statistically significant at 1% significance level implying that </w:t>
      </w:r>
      <w:r>
        <w:rPr>
          <w:rFonts w:ascii="Times New Roman" w:hAnsi="Times New Roman" w:cs="Times New Roman"/>
          <w:color w:val="000000" w:themeColor="text1"/>
          <w:sz w:val="24"/>
          <w:szCs w:val="24"/>
        </w:rPr>
        <w:t xml:space="preserve">an increase in </w:t>
      </w:r>
      <w:r w:rsidRPr="009671E6">
        <w:rPr>
          <w:rFonts w:ascii="Times New Roman" w:hAnsi="Times New Roman" w:cs="Times New Roman"/>
          <w:color w:val="000000" w:themeColor="text1"/>
          <w:sz w:val="24"/>
          <w:szCs w:val="24"/>
        </w:rPr>
        <w:t>the</w:t>
      </w:r>
      <w:r>
        <w:rPr>
          <w:rFonts w:ascii="Times New Roman" w:hAnsi="Times New Roman" w:cs="Times New Roman"/>
          <w:color w:val="000000" w:themeColor="text1"/>
          <w:sz w:val="24"/>
          <w:szCs w:val="24"/>
        </w:rPr>
        <w:t xml:space="preserve"> size of land area under Teff production were significantly increase Teff output, other variables remain constant. This finding of the study is similar with finding of Hailemariam (2015), Musa (2013) and Moges (2017). Even though the sign of coefficient is the same, the variable is statistically significant in this study.</w:t>
      </w:r>
    </w:p>
    <w:p w:rsidR="00102833" w:rsidRDefault="00102833" w:rsidP="0010283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Urea </w:t>
      </w:r>
      <w:r w:rsidRPr="009671E6">
        <w:rPr>
          <w:rFonts w:ascii="Times New Roman" w:hAnsi="Times New Roman" w:cs="Times New Roman"/>
          <w:color w:val="000000" w:themeColor="text1"/>
          <w:sz w:val="24"/>
          <w:szCs w:val="24"/>
        </w:rPr>
        <w:t>also appeared to be an important f</w:t>
      </w:r>
      <w:r>
        <w:rPr>
          <w:rFonts w:ascii="Times New Roman" w:hAnsi="Times New Roman" w:cs="Times New Roman"/>
          <w:color w:val="000000" w:themeColor="text1"/>
          <w:sz w:val="24"/>
          <w:szCs w:val="24"/>
        </w:rPr>
        <w:t>actor, with coefficient of 0.365</w:t>
      </w:r>
      <w:r w:rsidRPr="009671E6">
        <w:rPr>
          <w:rFonts w:ascii="Times New Roman" w:hAnsi="Times New Roman" w:cs="Times New Roman"/>
          <w:color w:val="000000" w:themeColor="text1"/>
          <w:sz w:val="24"/>
          <w:szCs w:val="24"/>
        </w:rPr>
        <w:t>. This implies that a 1</w:t>
      </w:r>
      <w:r w:rsidR="00375EEC" w:rsidRPr="009671E6">
        <w:rPr>
          <w:rFonts w:ascii="Times New Roman" w:hAnsi="Times New Roman" w:cs="Times New Roman"/>
          <w:color w:val="000000" w:themeColor="text1"/>
          <w:sz w:val="24"/>
          <w:szCs w:val="24"/>
        </w:rPr>
        <w:t xml:space="preserve">% </w:t>
      </w:r>
      <w:r w:rsidR="00375EEC">
        <w:rPr>
          <w:rFonts w:ascii="Times New Roman" w:hAnsi="Times New Roman" w:cs="Times New Roman"/>
          <w:color w:val="000000" w:themeColor="text1"/>
          <w:sz w:val="24"/>
          <w:szCs w:val="24"/>
        </w:rPr>
        <w:t>increase</w:t>
      </w:r>
      <w:r w:rsidRPr="009671E6">
        <w:rPr>
          <w:rFonts w:ascii="Times New Roman" w:hAnsi="Times New Roman" w:cs="Times New Roman"/>
          <w:color w:val="000000" w:themeColor="text1"/>
          <w:sz w:val="24"/>
          <w:szCs w:val="24"/>
        </w:rPr>
        <w:t xml:space="preserve"> in </w:t>
      </w:r>
      <w:r>
        <w:rPr>
          <w:rFonts w:ascii="Times New Roman" w:hAnsi="Times New Roman" w:cs="Times New Roman"/>
          <w:color w:val="000000" w:themeColor="text1"/>
          <w:sz w:val="24"/>
          <w:szCs w:val="24"/>
        </w:rPr>
        <w:t>urea</w:t>
      </w:r>
      <w:r w:rsidRPr="009671E6">
        <w:rPr>
          <w:rFonts w:ascii="Times New Roman" w:hAnsi="Times New Roman" w:cs="Times New Roman"/>
          <w:color w:val="000000" w:themeColor="text1"/>
          <w:sz w:val="24"/>
          <w:szCs w:val="24"/>
        </w:rPr>
        <w:t xml:space="preserve"> enhance </w:t>
      </w:r>
      <w:r>
        <w:rPr>
          <w:rFonts w:ascii="Times New Roman" w:hAnsi="Times New Roman" w:cs="Times New Roman"/>
          <w:color w:val="000000" w:themeColor="text1"/>
          <w:sz w:val="24"/>
          <w:szCs w:val="24"/>
        </w:rPr>
        <w:t>Teff</w:t>
      </w:r>
      <w:r w:rsidRPr="009671E6">
        <w:rPr>
          <w:rFonts w:ascii="Times New Roman" w:hAnsi="Times New Roman" w:cs="Times New Roman"/>
          <w:color w:val="000000" w:themeColor="text1"/>
          <w:sz w:val="24"/>
          <w:szCs w:val="24"/>
        </w:rPr>
        <w:t xml:space="preserve"> output by about 0.3</w:t>
      </w:r>
      <w:r>
        <w:rPr>
          <w:rFonts w:ascii="Times New Roman" w:hAnsi="Times New Roman" w:cs="Times New Roman"/>
          <w:color w:val="000000" w:themeColor="text1"/>
          <w:sz w:val="24"/>
          <w:szCs w:val="24"/>
        </w:rPr>
        <w:t>6</w:t>
      </w:r>
      <w:r w:rsidRPr="009671E6">
        <w:rPr>
          <w:rFonts w:ascii="Times New Roman" w:hAnsi="Times New Roman" w:cs="Times New Roman"/>
          <w:color w:val="000000" w:themeColor="text1"/>
          <w:sz w:val="24"/>
          <w:szCs w:val="24"/>
        </w:rPr>
        <w:t>5% at ceterius paribus.</w:t>
      </w:r>
      <w:r>
        <w:rPr>
          <w:rFonts w:ascii="Times New Roman" w:hAnsi="Times New Roman" w:cs="Times New Roman"/>
          <w:color w:val="000000" w:themeColor="text1"/>
          <w:sz w:val="24"/>
          <w:szCs w:val="24"/>
        </w:rPr>
        <w:t xml:space="preserve"> </w:t>
      </w:r>
      <w:r>
        <w:rPr>
          <w:rFonts w:ascii="Times New Roman" w:hAnsi="Times New Roman"/>
          <w:color w:val="000000"/>
          <w:sz w:val="24"/>
        </w:rPr>
        <w:t xml:space="preserve">These results are in line with empirical result of Mekonnen </w:t>
      </w:r>
      <w:r w:rsidRPr="006C7E35">
        <w:rPr>
          <w:rFonts w:ascii="Times New Roman" w:hAnsi="Times New Roman"/>
          <w:i/>
          <w:color w:val="000000"/>
          <w:sz w:val="24"/>
        </w:rPr>
        <w:t>et al.</w:t>
      </w:r>
      <w:r>
        <w:rPr>
          <w:rFonts w:ascii="Times New Roman" w:hAnsi="Times New Roman"/>
          <w:color w:val="000000"/>
          <w:sz w:val="24"/>
        </w:rPr>
        <w:t xml:space="preserve"> (2015), Bashir (2016), Mustefa </w:t>
      </w:r>
      <w:r w:rsidRPr="006C7E35">
        <w:rPr>
          <w:rFonts w:ascii="Times New Roman" w:hAnsi="Times New Roman"/>
          <w:i/>
          <w:color w:val="000000"/>
          <w:sz w:val="24"/>
        </w:rPr>
        <w:t>et al</w:t>
      </w:r>
      <w:r>
        <w:rPr>
          <w:rFonts w:ascii="Times New Roman" w:hAnsi="Times New Roman"/>
          <w:color w:val="000000"/>
          <w:sz w:val="24"/>
        </w:rPr>
        <w:t xml:space="preserve">. (2017) and Nigusu (2018). The coefficient of oxen and labor were also significant at 5% and 1% percent level respectively. </w:t>
      </w:r>
      <w:r w:rsidRPr="003752DF">
        <w:rPr>
          <w:rFonts w:ascii="Times New Roman" w:hAnsi="Times New Roman" w:cs="Times New Roman"/>
          <w:color w:val="000000" w:themeColor="text1"/>
          <w:sz w:val="24"/>
          <w:szCs w:val="24"/>
        </w:rPr>
        <w:t xml:space="preserve">Accordingly, the coefficient of </w:t>
      </w:r>
      <w:r>
        <w:rPr>
          <w:rFonts w:ascii="Times New Roman" w:hAnsi="Times New Roman" w:cs="Times New Roman"/>
          <w:color w:val="000000" w:themeColor="text1"/>
          <w:sz w:val="24"/>
          <w:szCs w:val="24"/>
        </w:rPr>
        <w:t>oxen</w:t>
      </w:r>
      <w:r w:rsidRPr="003752DF">
        <w:rPr>
          <w:rFonts w:ascii="Times New Roman" w:hAnsi="Times New Roman" w:cs="Times New Roman"/>
          <w:color w:val="000000" w:themeColor="text1"/>
          <w:sz w:val="24"/>
          <w:szCs w:val="24"/>
        </w:rPr>
        <w:t xml:space="preserve"> indicates that a one percent increase in </w:t>
      </w:r>
      <w:r>
        <w:rPr>
          <w:rFonts w:ascii="Times New Roman" w:hAnsi="Times New Roman" w:cs="Times New Roman"/>
          <w:color w:val="000000" w:themeColor="text1"/>
          <w:sz w:val="24"/>
          <w:szCs w:val="24"/>
        </w:rPr>
        <w:t>oxen days increases Teff output by 0.003</w:t>
      </w:r>
      <w:r w:rsidRPr="003752DF">
        <w:rPr>
          <w:rFonts w:ascii="Times New Roman" w:hAnsi="Times New Roman" w:cs="Times New Roman"/>
          <w:color w:val="000000" w:themeColor="text1"/>
          <w:sz w:val="24"/>
          <w:szCs w:val="24"/>
        </w:rPr>
        <w:t xml:space="preserve"> percent. Further, the coefficient </w:t>
      </w:r>
      <w:r>
        <w:rPr>
          <w:rFonts w:ascii="Times New Roman" w:hAnsi="Times New Roman" w:cs="Times New Roman"/>
          <w:color w:val="000000" w:themeColor="text1"/>
          <w:sz w:val="24"/>
          <w:szCs w:val="24"/>
        </w:rPr>
        <w:t>of labor</w:t>
      </w:r>
      <w:r w:rsidRPr="003752DF">
        <w:rPr>
          <w:rFonts w:ascii="Times New Roman" w:hAnsi="Times New Roman" w:cs="Times New Roman"/>
          <w:color w:val="000000" w:themeColor="text1"/>
          <w:sz w:val="24"/>
          <w:szCs w:val="24"/>
        </w:rPr>
        <w:t xml:space="preserve"> indicates that a one percent increase in </w:t>
      </w:r>
      <w:r>
        <w:rPr>
          <w:rFonts w:ascii="Times New Roman" w:hAnsi="Times New Roman" w:cs="Times New Roman"/>
          <w:color w:val="000000" w:themeColor="text1"/>
          <w:sz w:val="24"/>
          <w:szCs w:val="24"/>
        </w:rPr>
        <w:t>the man days of labor increases Teff output by 0.277</w:t>
      </w:r>
      <w:r w:rsidRPr="003752DF">
        <w:rPr>
          <w:rFonts w:ascii="Times New Roman" w:hAnsi="Times New Roman" w:cs="Times New Roman"/>
          <w:color w:val="000000" w:themeColor="text1"/>
          <w:sz w:val="24"/>
          <w:szCs w:val="24"/>
        </w:rPr>
        <w:t xml:space="preserve"> percent</w:t>
      </w:r>
      <w:r>
        <w:rPr>
          <w:rFonts w:ascii="Times New Roman" w:hAnsi="Times New Roman" w:cs="Times New Roman"/>
          <w:color w:val="000000" w:themeColor="text1"/>
          <w:sz w:val="24"/>
          <w:szCs w:val="24"/>
        </w:rPr>
        <w:t>.</w:t>
      </w:r>
    </w:p>
    <w:p w:rsidR="00102833" w:rsidRDefault="00102833" w:rsidP="00102833">
      <w:pPr>
        <w:autoSpaceDE w:val="0"/>
        <w:autoSpaceDN w:val="0"/>
        <w:adjustRightInd w:val="0"/>
        <w:spacing w:after="0" w:line="360" w:lineRule="auto"/>
        <w:jc w:val="both"/>
        <w:rPr>
          <w:rFonts w:ascii="Times New Roman" w:hAnsi="Times New Roman" w:cs="Times New Roman"/>
          <w:color w:val="000000" w:themeColor="text1"/>
          <w:sz w:val="24"/>
          <w:szCs w:val="24"/>
        </w:rPr>
      </w:pPr>
    </w:p>
    <w:p w:rsidR="00102833" w:rsidRPr="00D62A8D" w:rsidRDefault="00102833" w:rsidP="0010283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diagnostic statistics of inefficiency component reveals that sigma squared (</w:t>
      </w:r>
      <w:r w:rsidRPr="00173173">
        <w:rPr>
          <w:rFonts w:ascii="Times New Roman" w:hAnsi="Times New Roman" w:cs="Times New Roman"/>
          <w:color w:val="000000" w:themeColor="text1"/>
          <w:position w:val="-6"/>
          <w:sz w:val="24"/>
          <w:szCs w:val="24"/>
        </w:rPr>
        <w:object w:dxaOrig="340" w:dyaOrig="320" w14:anchorId="05351734">
          <v:shape id="_x0000_i1045" type="#_x0000_t75" style="width:17.25pt;height:15.75pt" o:ole="">
            <v:imagedata r:id="rId67" o:title=""/>
          </v:shape>
          <o:OLEObject Type="Embed" ProgID="Equation.3" ShapeID="_x0000_i1045" DrawAspect="Content" ObjectID="_1656499310" r:id="rId68"/>
        </w:object>
      </w:r>
      <w:r>
        <w:rPr>
          <w:rFonts w:ascii="Times New Roman" w:hAnsi="Times New Roman" w:cs="Times New Roman"/>
          <w:color w:val="000000" w:themeColor="text1"/>
          <w:sz w:val="24"/>
          <w:szCs w:val="24"/>
        </w:rPr>
        <w:t xml:space="preserve">) was statistically significant at 1 percent. This </w:t>
      </w:r>
      <w:r w:rsidR="00177211">
        <w:rPr>
          <w:rFonts w:ascii="Times New Roman" w:hAnsi="Times New Roman" w:cs="Times New Roman"/>
          <w:color w:val="000000" w:themeColor="text1"/>
          <w:sz w:val="24"/>
          <w:szCs w:val="24"/>
        </w:rPr>
        <w:t xml:space="preserve">implies </w:t>
      </w:r>
      <w:r>
        <w:rPr>
          <w:rFonts w:ascii="Times New Roman" w:hAnsi="Times New Roman" w:cs="Times New Roman"/>
          <w:color w:val="000000" w:themeColor="text1"/>
          <w:sz w:val="24"/>
          <w:szCs w:val="24"/>
        </w:rPr>
        <w:t xml:space="preserve">goodness of fit, and correctness of the distributional form assumed for the composite error term. The estimated value of Gamma </w:t>
      </w:r>
      <w:r w:rsidRPr="00337EE2">
        <w:rPr>
          <w:rFonts w:ascii="Cambria Math" w:hAnsi="Cambria Math" w:cs="Cambria Math"/>
          <w:color w:val="000000" w:themeColor="text1"/>
          <w:sz w:val="24"/>
          <w:szCs w:val="24"/>
        </w:rPr>
        <w:t>𝛾</w:t>
      </w:r>
      <w:r>
        <w:rPr>
          <w:rFonts w:ascii="Cambria Math" w:hAnsi="Cambria Math" w:cs="Cambria Math"/>
          <w:color w:val="000000" w:themeColor="text1"/>
          <w:sz w:val="24"/>
          <w:szCs w:val="24"/>
        </w:rPr>
        <w:t xml:space="preserve"> </w:t>
      </w:r>
      <w:r w:rsidRPr="00D62A8D">
        <w:rPr>
          <w:rFonts w:ascii="Times New Roman" w:hAnsi="Times New Roman" w:cs="Times New Roman"/>
          <w:color w:val="000000" w:themeColor="text1"/>
          <w:sz w:val="24"/>
          <w:szCs w:val="24"/>
        </w:rPr>
        <w:t>is 0.861 which indicates that 86.1% of total variation in farm output from the frontier is due to technical inefficiency and the remaining 13.9% was due to factors beyond the control of farmers.</w:t>
      </w:r>
    </w:p>
    <w:p w:rsidR="00102833" w:rsidRDefault="00102833" w:rsidP="0010283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The coefficients related with the inputs </w:t>
      </w:r>
      <w:r w:rsidR="00177211">
        <w:rPr>
          <w:rFonts w:ascii="Times New Roman" w:hAnsi="Times New Roman" w:cs="Times New Roman"/>
          <w:color w:val="000000" w:themeColor="text1"/>
          <w:sz w:val="24"/>
          <w:szCs w:val="24"/>
        </w:rPr>
        <w:t>determine</w:t>
      </w:r>
      <w:r>
        <w:rPr>
          <w:rFonts w:ascii="Times New Roman" w:hAnsi="Times New Roman" w:cs="Times New Roman"/>
          <w:color w:val="000000" w:themeColor="text1"/>
          <w:sz w:val="24"/>
          <w:szCs w:val="24"/>
        </w:rPr>
        <w:t xml:space="preserve"> the elasticity of output with respect to inputs. The results showed that the input variables specified in the model had elastic effect on the output of Teff production. The scale coefficient calculated was 1.345, indicating increasing returns to scale. This implies that there is potential for Teff producers to expand their production because they are in stage I production area. This implies that, a 1% increase in all inputs proportionally would increase the total production of Teff by 1.345%. Therefore, an increase in all inputs by 1% would increase Teff output by more than 1%.</w:t>
      </w:r>
    </w:p>
    <w:p w:rsidR="00102833" w:rsidRPr="00B71A48" w:rsidRDefault="00DD174F" w:rsidP="00B71A48">
      <w:pPr>
        <w:rPr>
          <w:rFonts w:ascii="Times New Roman" w:hAnsi="Times New Roman" w:cs="Times New Roman"/>
        </w:rPr>
      </w:pPr>
      <w:bookmarkStart w:id="115" w:name="_Toc506936535"/>
      <w:bookmarkStart w:id="116" w:name="_Toc40652565"/>
      <w:r w:rsidRPr="00B71A48">
        <w:rPr>
          <w:rFonts w:ascii="Times New Roman" w:hAnsi="Times New Roman" w:cs="Times New Roman"/>
          <w:szCs w:val="24"/>
        </w:rPr>
        <w:t xml:space="preserve">Table </w:t>
      </w:r>
      <w:r w:rsidRPr="00B71A48">
        <w:rPr>
          <w:rFonts w:ascii="Times New Roman" w:hAnsi="Times New Roman" w:cs="Times New Roman"/>
          <w:szCs w:val="24"/>
        </w:rPr>
        <w:fldChar w:fldCharType="begin"/>
      </w:r>
      <w:r w:rsidRPr="00B71A48">
        <w:rPr>
          <w:rFonts w:ascii="Times New Roman" w:hAnsi="Times New Roman" w:cs="Times New Roman"/>
          <w:szCs w:val="24"/>
        </w:rPr>
        <w:instrText xml:space="preserve"> SEQ Table \* ARABIC </w:instrText>
      </w:r>
      <w:r w:rsidRPr="00B71A48">
        <w:rPr>
          <w:rFonts w:ascii="Times New Roman" w:hAnsi="Times New Roman" w:cs="Times New Roman"/>
          <w:szCs w:val="24"/>
        </w:rPr>
        <w:fldChar w:fldCharType="separate"/>
      </w:r>
      <w:r w:rsidR="00DF72E6">
        <w:rPr>
          <w:rFonts w:ascii="Times New Roman" w:hAnsi="Times New Roman" w:cs="Times New Roman"/>
          <w:noProof/>
          <w:szCs w:val="24"/>
        </w:rPr>
        <w:t>11</w:t>
      </w:r>
      <w:r w:rsidRPr="00B71A48">
        <w:rPr>
          <w:rFonts w:ascii="Times New Roman" w:hAnsi="Times New Roman" w:cs="Times New Roman"/>
          <w:szCs w:val="24"/>
        </w:rPr>
        <w:fldChar w:fldCharType="end"/>
      </w:r>
      <w:r w:rsidR="00102833" w:rsidRPr="00B71A48">
        <w:rPr>
          <w:rFonts w:ascii="Times New Roman" w:hAnsi="Times New Roman" w:cs="Times New Roman"/>
        </w:rPr>
        <w:t>: Maximum likelihood estimates (MLE) estimates of CD frontier production function</w:t>
      </w:r>
      <w:bookmarkEnd w:id="115"/>
      <w:bookmarkEnd w:id="116"/>
    </w:p>
    <w:tbl>
      <w:tblPr>
        <w:tblW w:w="10204" w:type="dxa"/>
        <w:tblInd w:w="108" w:type="dxa"/>
        <w:tblBorders>
          <w:top w:val="single" w:sz="4" w:space="0" w:color="auto"/>
          <w:bottom w:val="single" w:sz="4" w:space="0" w:color="auto"/>
        </w:tblBorders>
        <w:tblLook w:val="04A0" w:firstRow="1" w:lastRow="0" w:firstColumn="1" w:lastColumn="0" w:noHBand="0" w:noVBand="1"/>
      </w:tblPr>
      <w:tblGrid>
        <w:gridCol w:w="2520"/>
        <w:gridCol w:w="2719"/>
        <w:gridCol w:w="1746"/>
        <w:gridCol w:w="1655"/>
        <w:gridCol w:w="1169"/>
        <w:gridCol w:w="395"/>
      </w:tblGrid>
      <w:tr w:rsidR="00102833" w:rsidRPr="00016A3F" w:rsidTr="00B508CD">
        <w:trPr>
          <w:trHeight w:val="308"/>
        </w:trPr>
        <w:tc>
          <w:tcPr>
            <w:tcW w:w="2520" w:type="dxa"/>
            <w:tcBorders>
              <w:bottom w:val="single" w:sz="4" w:space="0" w:color="auto"/>
            </w:tcBorders>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c>
          <w:tcPr>
            <w:tcW w:w="6120" w:type="dxa"/>
            <w:gridSpan w:val="3"/>
            <w:tcBorders>
              <w:bottom w:val="single" w:sz="4" w:space="0" w:color="auto"/>
            </w:tcBorders>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sidRPr="00016A3F">
              <w:rPr>
                <w:rFonts w:ascii="Times New Roman" w:eastAsia="Times New Roman" w:hAnsi="Times New Roman" w:cs="Times New Roman"/>
                <w:color w:val="000000"/>
                <w:sz w:val="24"/>
                <w:szCs w:val="24"/>
              </w:rPr>
              <w:t>Maximum likelihood estimates of Cobb-Douglas</w:t>
            </w:r>
            <w:r>
              <w:rPr>
                <w:rFonts w:ascii="Times New Roman" w:eastAsia="Times New Roman" w:hAnsi="Times New Roman" w:cs="Times New Roman"/>
                <w:color w:val="000000"/>
                <w:sz w:val="24"/>
                <w:szCs w:val="24"/>
              </w:rPr>
              <w:t xml:space="preserve"> SPF </w:t>
            </w:r>
            <w:r w:rsidRPr="00016A3F">
              <w:rPr>
                <w:rFonts w:ascii="Times New Roman" w:eastAsia="Times New Roman" w:hAnsi="Times New Roman" w:cs="Times New Roman"/>
                <w:color w:val="000000"/>
                <w:sz w:val="24"/>
                <w:szCs w:val="24"/>
              </w:rPr>
              <w:t>model</w:t>
            </w:r>
          </w:p>
        </w:tc>
        <w:tc>
          <w:tcPr>
            <w:tcW w:w="1169" w:type="dxa"/>
            <w:tcBorders>
              <w:bottom w:val="single" w:sz="4" w:space="0" w:color="auto"/>
            </w:tcBorders>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c>
          <w:tcPr>
            <w:tcW w:w="395" w:type="dxa"/>
            <w:tcBorders>
              <w:bottom w:val="single" w:sz="4" w:space="0" w:color="auto"/>
            </w:tcBorders>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r>
      <w:tr w:rsidR="00102833" w:rsidRPr="006B0644" w:rsidTr="00B508CD">
        <w:trPr>
          <w:trHeight w:val="341"/>
        </w:trPr>
        <w:tc>
          <w:tcPr>
            <w:tcW w:w="2520" w:type="dxa"/>
            <w:tcBorders>
              <w:top w:val="single" w:sz="4" w:space="0" w:color="auto"/>
              <w:bottom w:val="single" w:sz="4" w:space="0" w:color="auto"/>
            </w:tcBorders>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Variables</w:t>
            </w:r>
          </w:p>
        </w:tc>
        <w:tc>
          <w:tcPr>
            <w:tcW w:w="2719" w:type="dxa"/>
            <w:tcBorders>
              <w:top w:val="single" w:sz="4" w:space="0" w:color="auto"/>
              <w:bottom w:val="single" w:sz="4" w:space="0" w:color="auto"/>
            </w:tcBorders>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Parameters</w:t>
            </w:r>
          </w:p>
        </w:tc>
        <w:tc>
          <w:tcPr>
            <w:tcW w:w="1746" w:type="dxa"/>
            <w:tcBorders>
              <w:top w:val="single" w:sz="4" w:space="0" w:color="auto"/>
              <w:bottom w:val="single" w:sz="4" w:space="0" w:color="auto"/>
            </w:tcBorders>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Coefficient</w:t>
            </w:r>
          </w:p>
        </w:tc>
        <w:tc>
          <w:tcPr>
            <w:tcW w:w="1655" w:type="dxa"/>
            <w:tcBorders>
              <w:top w:val="single" w:sz="4" w:space="0" w:color="auto"/>
              <w:bottom w:val="single" w:sz="4" w:space="0" w:color="auto"/>
            </w:tcBorders>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w:t>
            </w:r>
          </w:p>
        </w:tc>
        <w:tc>
          <w:tcPr>
            <w:tcW w:w="1169" w:type="dxa"/>
            <w:tcBorders>
              <w:top w:val="single" w:sz="4" w:space="0" w:color="auto"/>
              <w:bottom w:val="single" w:sz="4" w:space="0" w:color="auto"/>
            </w:tcBorders>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Z-value</w:t>
            </w:r>
          </w:p>
        </w:tc>
        <w:tc>
          <w:tcPr>
            <w:tcW w:w="395" w:type="dxa"/>
            <w:tcBorders>
              <w:top w:val="single" w:sz="4" w:space="0" w:color="auto"/>
              <w:bottom w:val="single" w:sz="4" w:space="0" w:color="auto"/>
            </w:tcBorders>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r>
      <w:tr w:rsidR="00102833" w:rsidRPr="006B0644" w:rsidTr="00B508CD">
        <w:trPr>
          <w:trHeight w:val="308"/>
        </w:trPr>
        <w:tc>
          <w:tcPr>
            <w:tcW w:w="2520" w:type="dxa"/>
            <w:tcBorders>
              <w:top w:val="single" w:sz="4" w:space="0" w:color="auto"/>
            </w:tcBorders>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sidRPr="00016A3F">
              <w:rPr>
                <w:rFonts w:ascii="Times New Roman" w:eastAsia="Times New Roman" w:hAnsi="Times New Roman" w:cs="Times New Roman"/>
                <w:color w:val="000000"/>
                <w:sz w:val="24"/>
                <w:szCs w:val="24"/>
              </w:rPr>
              <w:t>Constant</w:t>
            </w:r>
          </w:p>
        </w:tc>
        <w:tc>
          <w:tcPr>
            <w:tcW w:w="2719" w:type="dxa"/>
            <w:tcBorders>
              <w:top w:val="single" w:sz="4" w:space="0" w:color="auto"/>
            </w:tcBorders>
            <w:shd w:val="clear" w:color="auto" w:fill="auto"/>
            <w:noWrap/>
            <w:vAlign w:val="bottom"/>
            <w:hideMark/>
          </w:tcPr>
          <w:p w:rsidR="00102833" w:rsidRPr="00016A3F" w:rsidRDefault="000A03C1" w:rsidP="0019629F">
            <w:pPr>
              <w:spacing w:after="0" w:line="240" w:lineRule="auto"/>
              <w:rPr>
                <w:rFonts w:ascii="Times New Roman" w:eastAsia="Times New Roman" w:hAnsi="Times New Roman" w:cs="Times New Roman"/>
                <w:color w:val="000000"/>
                <w:sz w:val="24"/>
                <w:szCs w:val="24"/>
              </w:rPr>
            </w:pPr>
            <m:oMathPara>
              <m:oMath>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β</m:t>
                    </m:r>
                  </m:e>
                  <m:sub>
                    <m:r>
                      <w:rPr>
                        <w:rFonts w:ascii="Cambria Math" w:eastAsia="Times New Roman" w:hAnsi="Cambria Math" w:cs="Times New Roman"/>
                        <w:color w:val="000000"/>
                        <w:sz w:val="24"/>
                        <w:szCs w:val="24"/>
                      </w:rPr>
                      <m:t>0</m:t>
                    </m:r>
                  </m:sub>
                </m:sSub>
              </m:oMath>
            </m:oMathPara>
          </w:p>
        </w:tc>
        <w:tc>
          <w:tcPr>
            <w:tcW w:w="1746" w:type="dxa"/>
            <w:tcBorders>
              <w:top w:val="single" w:sz="4" w:space="0" w:color="auto"/>
            </w:tcBorders>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sidRPr="00016A3F">
              <w:rPr>
                <w:rFonts w:ascii="Times New Roman" w:eastAsia="Times New Roman" w:hAnsi="Times New Roman" w:cs="Times New Roman"/>
                <w:color w:val="000000"/>
                <w:sz w:val="24"/>
                <w:szCs w:val="24"/>
              </w:rPr>
              <w:t>-1.701</w:t>
            </w:r>
            <w:r w:rsidRPr="00740D74">
              <w:rPr>
                <w:rFonts w:ascii="Times New Roman" w:eastAsia="Times New Roman" w:hAnsi="Times New Roman" w:cs="Times New Roman"/>
                <w:b/>
                <w:color w:val="000000"/>
                <w:sz w:val="24"/>
                <w:szCs w:val="24"/>
              </w:rPr>
              <w:t>***</w:t>
            </w:r>
          </w:p>
        </w:tc>
        <w:tc>
          <w:tcPr>
            <w:tcW w:w="1655" w:type="dxa"/>
            <w:tcBorders>
              <w:top w:val="single" w:sz="4" w:space="0" w:color="auto"/>
            </w:tcBorders>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sidRPr="00016A3F">
              <w:rPr>
                <w:rFonts w:ascii="Times New Roman" w:eastAsia="Times New Roman" w:hAnsi="Times New Roman" w:cs="Times New Roman"/>
                <w:color w:val="000000"/>
                <w:sz w:val="24"/>
                <w:szCs w:val="24"/>
              </w:rPr>
              <w:t>0.255</w:t>
            </w:r>
            <w:r>
              <w:rPr>
                <w:rFonts w:ascii="Times New Roman" w:eastAsia="Times New Roman" w:hAnsi="Times New Roman" w:cs="Times New Roman"/>
                <w:color w:val="000000"/>
                <w:sz w:val="24"/>
                <w:szCs w:val="24"/>
              </w:rPr>
              <w:t xml:space="preserve">              </w:t>
            </w:r>
          </w:p>
        </w:tc>
        <w:tc>
          <w:tcPr>
            <w:tcW w:w="1169" w:type="dxa"/>
            <w:tcBorders>
              <w:top w:val="single" w:sz="4" w:space="0" w:color="auto"/>
            </w:tcBorders>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-6.67</w:t>
            </w:r>
          </w:p>
        </w:tc>
        <w:tc>
          <w:tcPr>
            <w:tcW w:w="395" w:type="dxa"/>
            <w:tcBorders>
              <w:top w:val="single" w:sz="4" w:space="0" w:color="auto"/>
            </w:tcBorders>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r>
      <w:tr w:rsidR="00102833" w:rsidRPr="006B0644" w:rsidTr="00B508CD">
        <w:trPr>
          <w:trHeight w:val="324"/>
        </w:trPr>
        <w:tc>
          <w:tcPr>
            <w:tcW w:w="2520" w:type="dxa"/>
            <w:shd w:val="clear" w:color="auto" w:fill="auto"/>
            <w:hideMark/>
          </w:tcPr>
          <w:p w:rsidR="00102833" w:rsidRPr="00016A3F" w:rsidRDefault="00102833" w:rsidP="0019629F">
            <w:pPr>
              <w:spacing w:after="0" w:line="240" w:lineRule="auto"/>
              <w:rPr>
                <w:rFonts w:ascii="Times New Roman" w:eastAsia="Times New Roman" w:hAnsi="Times New Roman" w:cs="Times New Roman"/>
                <w:b/>
                <w:bCs/>
                <w:color w:val="000000"/>
                <w:sz w:val="24"/>
                <w:szCs w:val="24"/>
              </w:rPr>
            </w:pPr>
            <m:oMath>
              <m:r>
                <m:rPr>
                  <m:scr m:val="script"/>
                </m:rPr>
                <w:rPr>
                  <w:rFonts w:ascii="Cambria Math" w:eastAsia="Times New Roman" w:hAnsi="Cambria Math" w:cs="Times New Roman"/>
                  <w:noProof/>
                  <w:color w:val="000000"/>
                  <w:sz w:val="24"/>
                  <w:szCs w:val="24"/>
                </w:rPr>
                <m:t>l</m:t>
              </m:r>
              <m:r>
                <w:rPr>
                  <w:rFonts w:ascii="Cambria Math" w:eastAsia="Times New Roman" w:hAnsi="Cambria Math" w:cs="Times New Roman"/>
                  <w:noProof/>
                  <w:color w:val="000000"/>
                  <w:sz w:val="24"/>
                  <w:szCs w:val="24"/>
                </w:rPr>
                <m:t>n</m:t>
              </m:r>
            </m:oMath>
            <w:r>
              <w:rPr>
                <w:rFonts w:ascii="Times New Roman" w:eastAsia="Times New Roman" w:hAnsi="Times New Roman" w:cs="Times New Roman"/>
                <w:noProof/>
                <w:color w:val="000000"/>
                <w:sz w:val="24"/>
                <w:szCs w:val="24"/>
              </w:rPr>
              <w:t>(Land)</w:t>
            </w:r>
          </w:p>
        </w:tc>
        <w:tc>
          <w:tcPr>
            <w:tcW w:w="2719" w:type="dxa"/>
            <w:shd w:val="clear" w:color="auto" w:fill="auto"/>
            <w:noWrap/>
            <w:vAlign w:val="bottom"/>
            <w:hideMark/>
          </w:tcPr>
          <w:p w:rsidR="00102833" w:rsidRPr="00016A3F" w:rsidRDefault="000A03C1" w:rsidP="0019629F">
            <w:pPr>
              <w:spacing w:after="0" w:line="240" w:lineRule="auto"/>
              <w:rPr>
                <w:rFonts w:ascii="Times New Roman" w:eastAsia="Times New Roman" w:hAnsi="Times New Roman" w:cs="Times New Roman"/>
                <w:color w:val="000000"/>
                <w:sz w:val="24"/>
                <w:szCs w:val="24"/>
              </w:rPr>
            </w:pPr>
            <m:oMathPara>
              <m:oMath>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β</m:t>
                    </m:r>
                  </m:e>
                  <m:sub>
                    <m:r>
                      <w:rPr>
                        <w:rFonts w:ascii="Cambria Math" w:eastAsia="Times New Roman" w:hAnsi="Cambria Math" w:cs="Times New Roman"/>
                        <w:color w:val="000000"/>
                        <w:sz w:val="24"/>
                        <w:szCs w:val="24"/>
                      </w:rPr>
                      <m:t>1</m:t>
                    </m:r>
                  </m:sub>
                </m:sSub>
              </m:oMath>
            </m:oMathPara>
          </w:p>
        </w:tc>
        <w:tc>
          <w:tcPr>
            <w:tcW w:w="1746" w:type="dxa"/>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sidRPr="00016A3F">
              <w:rPr>
                <w:rFonts w:ascii="Times New Roman" w:eastAsia="Times New Roman" w:hAnsi="Times New Roman" w:cs="Times New Roman"/>
                <w:color w:val="000000"/>
                <w:sz w:val="24"/>
                <w:szCs w:val="24"/>
              </w:rPr>
              <w:t>0.7</w:t>
            </w:r>
            <w:r>
              <w:rPr>
                <w:rFonts w:ascii="Times New Roman" w:eastAsia="Times New Roman" w:hAnsi="Times New Roman" w:cs="Times New Roman"/>
                <w:color w:val="000000"/>
                <w:sz w:val="24"/>
                <w:szCs w:val="24"/>
              </w:rPr>
              <w:t>00</w:t>
            </w:r>
            <w:r w:rsidRPr="00740D74">
              <w:rPr>
                <w:rFonts w:ascii="Times New Roman" w:eastAsia="Times New Roman" w:hAnsi="Times New Roman" w:cs="Times New Roman"/>
                <w:b/>
                <w:color w:val="000000"/>
                <w:sz w:val="24"/>
                <w:szCs w:val="24"/>
              </w:rPr>
              <w:t>***</w:t>
            </w:r>
          </w:p>
        </w:tc>
        <w:tc>
          <w:tcPr>
            <w:tcW w:w="1655" w:type="dxa"/>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sidRPr="00016A3F">
              <w:rPr>
                <w:rFonts w:ascii="Times New Roman" w:eastAsia="Times New Roman" w:hAnsi="Times New Roman" w:cs="Times New Roman"/>
                <w:color w:val="000000"/>
                <w:sz w:val="24"/>
                <w:szCs w:val="24"/>
              </w:rPr>
              <w:t>0.178</w:t>
            </w:r>
          </w:p>
        </w:tc>
        <w:tc>
          <w:tcPr>
            <w:tcW w:w="1169"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3.93</w:t>
            </w:r>
          </w:p>
        </w:tc>
        <w:tc>
          <w:tcPr>
            <w:tcW w:w="395"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r>
      <w:tr w:rsidR="00102833" w:rsidRPr="006B0644" w:rsidTr="00B508CD">
        <w:trPr>
          <w:trHeight w:val="324"/>
        </w:trPr>
        <w:tc>
          <w:tcPr>
            <w:tcW w:w="2520" w:type="dxa"/>
            <w:shd w:val="clear" w:color="auto" w:fill="auto"/>
            <w:hideMark/>
          </w:tcPr>
          <w:p w:rsidR="00102833" w:rsidRPr="00016A3F" w:rsidRDefault="00102833" w:rsidP="0019629F">
            <w:pPr>
              <w:tabs>
                <w:tab w:val="center" w:pos="480"/>
              </w:tabs>
              <w:spacing w:after="0" w:line="240" w:lineRule="auto"/>
              <w:rPr>
                <w:rFonts w:ascii="Times New Roman" w:eastAsia="Times New Roman" w:hAnsi="Times New Roman" w:cs="Times New Roman"/>
                <w:bCs/>
                <w:color w:val="000000"/>
                <w:sz w:val="24"/>
                <w:szCs w:val="24"/>
              </w:rPr>
            </w:pPr>
            <m:oMath>
              <m:r>
                <m:rPr>
                  <m:scr m:val="script"/>
                </m:rPr>
                <w:rPr>
                  <w:rFonts w:ascii="Cambria Math" w:eastAsia="Times New Roman" w:hAnsi="Cambria Math" w:cs="Times New Roman"/>
                  <w:color w:val="000000"/>
                  <w:sz w:val="24"/>
                  <w:szCs w:val="24"/>
                </w:rPr>
                <m:t>l</m:t>
              </m:r>
              <m:r>
                <w:rPr>
                  <w:rFonts w:ascii="Cambria Math" w:eastAsia="Times New Roman" w:hAnsi="Cambria Math" w:cs="Times New Roman"/>
                  <w:color w:val="000000"/>
                  <w:sz w:val="24"/>
                  <w:szCs w:val="24"/>
                </w:rPr>
                <m:t>n</m:t>
              </m:r>
            </m:oMath>
            <w:r>
              <w:rPr>
                <w:rFonts w:ascii="Times New Roman" w:eastAsia="Times New Roman" w:hAnsi="Times New Roman" w:cs="Times New Roman"/>
                <w:bCs/>
                <w:color w:val="000000"/>
                <w:sz w:val="24"/>
                <w:szCs w:val="24"/>
              </w:rPr>
              <w:t>(</w:t>
            </w:r>
            <w:r w:rsidRPr="00403688">
              <w:rPr>
                <w:rFonts w:ascii="Times New Roman" w:eastAsia="Times New Roman" w:hAnsi="Times New Roman" w:cs="Times New Roman"/>
                <w:bCs/>
                <w:color w:val="000000"/>
                <w:sz w:val="24"/>
                <w:szCs w:val="24"/>
              </w:rPr>
              <w:t>Labor</w:t>
            </w:r>
            <w:r>
              <w:rPr>
                <w:rFonts w:ascii="Times New Roman" w:eastAsia="Times New Roman" w:hAnsi="Times New Roman" w:cs="Times New Roman"/>
                <w:bCs/>
                <w:color w:val="000000"/>
                <w:sz w:val="24"/>
                <w:szCs w:val="24"/>
              </w:rPr>
              <w:t>)</w:t>
            </w:r>
          </w:p>
        </w:tc>
        <w:tc>
          <w:tcPr>
            <w:tcW w:w="2719" w:type="dxa"/>
            <w:shd w:val="clear" w:color="auto" w:fill="auto"/>
            <w:noWrap/>
            <w:vAlign w:val="bottom"/>
            <w:hideMark/>
          </w:tcPr>
          <w:p w:rsidR="00102833" w:rsidRPr="00016A3F" w:rsidRDefault="000A03C1" w:rsidP="0019629F">
            <w:pPr>
              <w:spacing w:after="0" w:line="240" w:lineRule="auto"/>
              <w:rPr>
                <w:rFonts w:ascii="Times New Roman" w:eastAsia="Times New Roman" w:hAnsi="Times New Roman" w:cs="Times New Roman"/>
                <w:color w:val="000000"/>
                <w:sz w:val="24"/>
                <w:szCs w:val="24"/>
              </w:rPr>
            </w:pPr>
            <m:oMathPara>
              <m:oMath>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β</m:t>
                    </m:r>
                  </m:e>
                  <m:sub>
                    <m:r>
                      <w:rPr>
                        <w:rFonts w:ascii="Cambria Math" w:eastAsia="Times New Roman" w:hAnsi="Cambria Math" w:cs="Times New Roman"/>
                        <w:color w:val="000000"/>
                        <w:sz w:val="24"/>
                        <w:szCs w:val="24"/>
                      </w:rPr>
                      <m:t>2</m:t>
                    </m:r>
                  </m:sub>
                </m:sSub>
              </m:oMath>
            </m:oMathPara>
          </w:p>
        </w:tc>
        <w:tc>
          <w:tcPr>
            <w:tcW w:w="1746" w:type="dxa"/>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016A3F">
              <w:rPr>
                <w:rFonts w:ascii="Times New Roman" w:eastAsia="Times New Roman" w:hAnsi="Times New Roman" w:cs="Times New Roman"/>
                <w:color w:val="000000"/>
                <w:sz w:val="24"/>
                <w:szCs w:val="24"/>
              </w:rPr>
              <w:t>0.277</w:t>
            </w:r>
            <w:r w:rsidRPr="00740D74">
              <w:rPr>
                <w:rFonts w:ascii="Times New Roman" w:eastAsia="Times New Roman" w:hAnsi="Times New Roman" w:cs="Times New Roman"/>
                <w:b/>
                <w:color w:val="000000"/>
                <w:sz w:val="24"/>
                <w:szCs w:val="24"/>
              </w:rPr>
              <w:t>***</w:t>
            </w:r>
          </w:p>
        </w:tc>
        <w:tc>
          <w:tcPr>
            <w:tcW w:w="1655" w:type="dxa"/>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sidRPr="00016A3F">
              <w:rPr>
                <w:rFonts w:ascii="Times New Roman" w:eastAsia="Times New Roman" w:hAnsi="Times New Roman" w:cs="Times New Roman"/>
                <w:color w:val="000000"/>
                <w:sz w:val="24"/>
                <w:szCs w:val="24"/>
              </w:rPr>
              <w:t>0.084</w:t>
            </w:r>
          </w:p>
        </w:tc>
        <w:tc>
          <w:tcPr>
            <w:tcW w:w="1169"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3.27</w:t>
            </w:r>
          </w:p>
        </w:tc>
        <w:tc>
          <w:tcPr>
            <w:tcW w:w="395"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r>
      <w:tr w:rsidR="00102833" w:rsidRPr="006B0644" w:rsidTr="00B508CD">
        <w:trPr>
          <w:trHeight w:val="324"/>
        </w:trPr>
        <w:tc>
          <w:tcPr>
            <w:tcW w:w="2520" w:type="dxa"/>
            <w:shd w:val="clear" w:color="auto" w:fill="auto"/>
            <w:hideMark/>
          </w:tcPr>
          <w:p w:rsidR="00102833" w:rsidRPr="00016A3F" w:rsidRDefault="00102833" w:rsidP="0019629F">
            <w:pPr>
              <w:tabs>
                <w:tab w:val="center" w:pos="480"/>
              </w:tabs>
              <w:spacing w:after="0" w:line="240" w:lineRule="auto"/>
              <w:rPr>
                <w:rFonts w:ascii="Times New Roman" w:eastAsia="Times New Roman" w:hAnsi="Times New Roman" w:cs="Times New Roman"/>
                <w:bCs/>
                <w:color w:val="000000"/>
                <w:sz w:val="24"/>
                <w:szCs w:val="24"/>
              </w:rPr>
            </w:pPr>
            <m:oMath>
              <m:r>
                <m:rPr>
                  <m:scr m:val="script"/>
                </m:rPr>
                <w:rPr>
                  <w:rFonts w:ascii="Cambria Math" w:eastAsia="Times New Roman" w:hAnsi="Cambria Math" w:cs="Times New Roman"/>
                  <w:color w:val="000000"/>
                  <w:sz w:val="24"/>
                  <w:szCs w:val="24"/>
                </w:rPr>
                <m:t>l</m:t>
              </m:r>
              <m:r>
                <w:rPr>
                  <w:rFonts w:ascii="Cambria Math" w:eastAsia="Times New Roman" w:hAnsi="Cambria Math" w:cs="Times New Roman"/>
                  <w:color w:val="000000"/>
                  <w:sz w:val="24"/>
                  <w:szCs w:val="24"/>
                </w:rPr>
                <m:t>n</m:t>
              </m:r>
            </m:oMath>
            <w:r>
              <w:rPr>
                <w:rFonts w:ascii="Times New Roman" w:eastAsia="Times New Roman" w:hAnsi="Times New Roman" w:cs="Times New Roman"/>
                <w:bCs/>
                <w:color w:val="000000"/>
                <w:sz w:val="24"/>
                <w:szCs w:val="24"/>
              </w:rPr>
              <w:t>(</w:t>
            </w:r>
            <w:r w:rsidRPr="002B5A31">
              <w:rPr>
                <w:rFonts w:ascii="Times New Roman" w:eastAsia="Times New Roman" w:hAnsi="Times New Roman" w:cs="Times New Roman"/>
                <w:bCs/>
                <w:color w:val="000000"/>
                <w:sz w:val="24"/>
                <w:szCs w:val="24"/>
              </w:rPr>
              <w:t>oxen</w:t>
            </w:r>
            <w:r>
              <w:rPr>
                <w:rFonts w:ascii="Times New Roman" w:eastAsia="Times New Roman" w:hAnsi="Times New Roman" w:cs="Times New Roman"/>
                <w:bCs/>
                <w:color w:val="000000"/>
                <w:sz w:val="24"/>
                <w:szCs w:val="24"/>
              </w:rPr>
              <w:t>)</w:t>
            </w:r>
          </w:p>
        </w:tc>
        <w:tc>
          <w:tcPr>
            <w:tcW w:w="2719" w:type="dxa"/>
            <w:shd w:val="clear" w:color="auto" w:fill="auto"/>
            <w:noWrap/>
            <w:vAlign w:val="bottom"/>
            <w:hideMark/>
          </w:tcPr>
          <w:p w:rsidR="00102833" w:rsidRPr="00016A3F" w:rsidRDefault="000A03C1" w:rsidP="0019629F">
            <w:pPr>
              <w:spacing w:after="0" w:line="240" w:lineRule="auto"/>
              <w:rPr>
                <w:rFonts w:ascii="Times New Roman" w:eastAsia="Times New Roman" w:hAnsi="Times New Roman" w:cs="Times New Roman"/>
                <w:color w:val="000000"/>
                <w:sz w:val="24"/>
                <w:szCs w:val="24"/>
              </w:rPr>
            </w:pPr>
            <m:oMathPara>
              <m:oMath>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β</m:t>
                    </m:r>
                  </m:e>
                  <m:sub>
                    <m:r>
                      <w:rPr>
                        <w:rFonts w:ascii="Cambria Math" w:eastAsia="Times New Roman" w:hAnsi="Cambria Math" w:cs="Times New Roman"/>
                        <w:color w:val="000000"/>
                        <w:sz w:val="24"/>
                        <w:szCs w:val="24"/>
                      </w:rPr>
                      <m:t>3</m:t>
                    </m:r>
                  </m:sub>
                </m:sSub>
              </m:oMath>
            </m:oMathPara>
          </w:p>
        </w:tc>
        <w:tc>
          <w:tcPr>
            <w:tcW w:w="1746" w:type="dxa"/>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016A3F">
              <w:rPr>
                <w:rFonts w:ascii="Times New Roman" w:eastAsia="Times New Roman" w:hAnsi="Times New Roman" w:cs="Times New Roman"/>
                <w:color w:val="000000"/>
                <w:sz w:val="24"/>
                <w:szCs w:val="24"/>
              </w:rPr>
              <w:t>0.003</w:t>
            </w:r>
            <w:r w:rsidRPr="00EA46FB">
              <w:rPr>
                <w:rFonts w:ascii="Times New Roman" w:eastAsia="Times New Roman" w:hAnsi="Times New Roman" w:cs="Times New Roman"/>
                <w:b/>
                <w:color w:val="000000"/>
                <w:sz w:val="24"/>
                <w:szCs w:val="24"/>
              </w:rPr>
              <w:t>**</w:t>
            </w:r>
          </w:p>
        </w:tc>
        <w:tc>
          <w:tcPr>
            <w:tcW w:w="1655" w:type="dxa"/>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sidRPr="00016A3F">
              <w:rPr>
                <w:rFonts w:ascii="Times New Roman" w:eastAsia="Times New Roman" w:hAnsi="Times New Roman" w:cs="Times New Roman"/>
                <w:color w:val="000000"/>
                <w:sz w:val="24"/>
                <w:szCs w:val="24"/>
              </w:rPr>
              <w:t>0.073</w:t>
            </w:r>
          </w:p>
        </w:tc>
        <w:tc>
          <w:tcPr>
            <w:tcW w:w="1169"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0.041</w:t>
            </w:r>
          </w:p>
        </w:tc>
        <w:tc>
          <w:tcPr>
            <w:tcW w:w="395"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r>
      <w:tr w:rsidR="00102833" w:rsidRPr="006B0644" w:rsidTr="00B508CD">
        <w:trPr>
          <w:trHeight w:val="324"/>
        </w:trPr>
        <w:tc>
          <w:tcPr>
            <w:tcW w:w="2520" w:type="dxa"/>
            <w:shd w:val="clear" w:color="auto" w:fill="auto"/>
            <w:hideMark/>
          </w:tcPr>
          <w:p w:rsidR="00102833" w:rsidRPr="00016A3F" w:rsidRDefault="00102833" w:rsidP="0019629F">
            <w:pPr>
              <w:tabs>
                <w:tab w:val="center" w:pos="480"/>
              </w:tabs>
              <w:spacing w:after="0" w:line="240" w:lineRule="auto"/>
              <w:rPr>
                <w:rFonts w:ascii="Times New Roman" w:eastAsia="Times New Roman" w:hAnsi="Times New Roman" w:cs="Times New Roman"/>
                <w:bCs/>
                <w:color w:val="000000"/>
                <w:sz w:val="24"/>
                <w:szCs w:val="24"/>
              </w:rPr>
            </w:pPr>
            <m:oMath>
              <m:r>
                <m:rPr>
                  <m:scr m:val="script"/>
                </m:rPr>
                <w:rPr>
                  <w:rFonts w:ascii="Cambria Math" w:eastAsia="Times New Roman" w:hAnsi="Cambria Math" w:cs="Times New Roman"/>
                  <w:color w:val="000000"/>
                  <w:sz w:val="24"/>
                  <w:szCs w:val="24"/>
                </w:rPr>
                <m:t>l</m:t>
              </m:r>
              <m:r>
                <w:rPr>
                  <w:rFonts w:ascii="Cambria Math" w:eastAsia="Times New Roman" w:hAnsi="Cambria Math" w:cs="Times New Roman"/>
                  <w:color w:val="000000"/>
                  <w:sz w:val="24"/>
                  <w:szCs w:val="24"/>
                </w:rPr>
                <m:t>n</m:t>
              </m:r>
            </m:oMath>
            <w:r>
              <w:rPr>
                <w:rFonts w:ascii="Times New Roman" w:eastAsia="Times New Roman" w:hAnsi="Times New Roman" w:cs="Times New Roman"/>
                <w:bCs/>
                <w:color w:val="000000"/>
                <w:sz w:val="24"/>
                <w:szCs w:val="24"/>
              </w:rPr>
              <w:t>(</w:t>
            </w:r>
            <w:r w:rsidRPr="002B5A31">
              <w:rPr>
                <w:rFonts w:ascii="Times New Roman" w:eastAsia="Times New Roman" w:hAnsi="Times New Roman" w:cs="Times New Roman"/>
                <w:bCs/>
                <w:color w:val="000000"/>
                <w:sz w:val="24"/>
                <w:szCs w:val="24"/>
              </w:rPr>
              <w:t>NPSB</w:t>
            </w:r>
            <w:r>
              <w:rPr>
                <w:rFonts w:ascii="Times New Roman" w:eastAsia="Times New Roman" w:hAnsi="Times New Roman" w:cs="Times New Roman"/>
                <w:bCs/>
                <w:color w:val="000000"/>
                <w:sz w:val="24"/>
                <w:szCs w:val="24"/>
              </w:rPr>
              <w:t>)</w:t>
            </w:r>
          </w:p>
        </w:tc>
        <w:tc>
          <w:tcPr>
            <w:tcW w:w="2719" w:type="dxa"/>
            <w:shd w:val="clear" w:color="auto" w:fill="auto"/>
            <w:noWrap/>
            <w:vAlign w:val="bottom"/>
            <w:hideMark/>
          </w:tcPr>
          <w:p w:rsidR="00102833" w:rsidRPr="00016A3F" w:rsidRDefault="000A03C1" w:rsidP="0019629F">
            <w:pPr>
              <w:spacing w:after="0" w:line="240" w:lineRule="auto"/>
              <w:rPr>
                <w:rFonts w:ascii="Times New Roman" w:eastAsia="Times New Roman" w:hAnsi="Times New Roman" w:cs="Times New Roman"/>
                <w:color w:val="000000"/>
                <w:sz w:val="24"/>
                <w:szCs w:val="24"/>
              </w:rPr>
            </w:pPr>
            <m:oMathPara>
              <m:oMath>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β</m:t>
                    </m:r>
                  </m:e>
                  <m:sub>
                    <m:r>
                      <w:rPr>
                        <w:rFonts w:ascii="Cambria Math" w:eastAsia="Times New Roman" w:hAnsi="Cambria Math" w:cs="Times New Roman"/>
                        <w:color w:val="000000"/>
                        <w:sz w:val="24"/>
                        <w:szCs w:val="24"/>
                      </w:rPr>
                      <m:t>4</m:t>
                    </m:r>
                  </m:sub>
                </m:sSub>
              </m:oMath>
            </m:oMathPara>
          </w:p>
        </w:tc>
        <w:tc>
          <w:tcPr>
            <w:tcW w:w="1746" w:type="dxa"/>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sidRPr="00016A3F">
              <w:rPr>
                <w:rFonts w:ascii="Times New Roman" w:eastAsia="Times New Roman" w:hAnsi="Times New Roman" w:cs="Times New Roman"/>
                <w:color w:val="000000"/>
                <w:sz w:val="24"/>
                <w:szCs w:val="24"/>
              </w:rPr>
              <w:t>-0.072</w:t>
            </w:r>
          </w:p>
        </w:tc>
        <w:tc>
          <w:tcPr>
            <w:tcW w:w="1655" w:type="dxa"/>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sidRPr="00016A3F">
              <w:rPr>
                <w:rFonts w:ascii="Times New Roman" w:eastAsia="Times New Roman" w:hAnsi="Times New Roman" w:cs="Times New Roman"/>
                <w:color w:val="000000"/>
                <w:sz w:val="24"/>
                <w:szCs w:val="24"/>
              </w:rPr>
              <w:t>0.064</w:t>
            </w:r>
          </w:p>
        </w:tc>
        <w:tc>
          <w:tcPr>
            <w:tcW w:w="1169"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-1.13</w:t>
            </w:r>
          </w:p>
        </w:tc>
        <w:tc>
          <w:tcPr>
            <w:tcW w:w="395"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r>
      <w:tr w:rsidR="00102833" w:rsidRPr="006B0644" w:rsidTr="00B508CD">
        <w:trPr>
          <w:trHeight w:val="308"/>
        </w:trPr>
        <w:tc>
          <w:tcPr>
            <w:tcW w:w="2520" w:type="dxa"/>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m:oMath>
              <m:r>
                <m:rPr>
                  <m:scr m:val="script"/>
                </m:rPr>
                <w:rPr>
                  <w:rFonts w:ascii="Cambria Math" w:eastAsia="Times New Roman" w:hAnsi="Cambria Math" w:cs="Times New Roman"/>
                  <w:color w:val="000000"/>
                  <w:sz w:val="24"/>
                  <w:szCs w:val="24"/>
                </w:rPr>
                <m:t>l</m:t>
              </m:r>
              <m:r>
                <w:rPr>
                  <w:rFonts w:ascii="Cambria Math" w:eastAsia="Times New Roman" w:hAnsi="Cambria Math" w:cs="Times New Roman"/>
                  <w:color w:val="000000"/>
                  <w:sz w:val="24"/>
                  <w:szCs w:val="24"/>
                </w:rPr>
                <m:t>n</m:t>
              </m:r>
            </m:oMath>
            <w:r>
              <w:rPr>
                <w:rFonts w:ascii="Times New Roman" w:eastAsia="Times New Roman" w:hAnsi="Times New Roman" w:cs="Times New Roman"/>
                <w:color w:val="000000"/>
                <w:sz w:val="24"/>
                <w:szCs w:val="24"/>
              </w:rPr>
              <w:t>(Urea)</w:t>
            </w:r>
          </w:p>
        </w:tc>
        <w:tc>
          <w:tcPr>
            <w:tcW w:w="2719" w:type="dxa"/>
            <w:shd w:val="clear" w:color="auto" w:fill="auto"/>
            <w:noWrap/>
            <w:vAlign w:val="bottom"/>
            <w:hideMark/>
          </w:tcPr>
          <w:p w:rsidR="00102833" w:rsidRPr="00016A3F" w:rsidRDefault="000A03C1" w:rsidP="0019629F">
            <w:pPr>
              <w:spacing w:after="0" w:line="240" w:lineRule="auto"/>
              <w:rPr>
                <w:rFonts w:ascii="Times New Roman" w:eastAsia="Times New Roman" w:hAnsi="Times New Roman" w:cs="Times New Roman"/>
                <w:color w:val="000000"/>
                <w:sz w:val="24"/>
                <w:szCs w:val="24"/>
              </w:rPr>
            </w:pPr>
            <m:oMathPara>
              <m:oMath>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β</m:t>
                    </m:r>
                  </m:e>
                  <m:sub>
                    <m:r>
                      <w:rPr>
                        <w:rFonts w:ascii="Cambria Math" w:eastAsia="Times New Roman" w:hAnsi="Cambria Math" w:cs="Times New Roman"/>
                        <w:color w:val="000000"/>
                        <w:sz w:val="24"/>
                        <w:szCs w:val="24"/>
                      </w:rPr>
                      <m:t>5</m:t>
                    </m:r>
                  </m:sub>
                </m:sSub>
              </m:oMath>
            </m:oMathPara>
          </w:p>
        </w:tc>
        <w:tc>
          <w:tcPr>
            <w:tcW w:w="1746" w:type="dxa"/>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sidRPr="00016A3F">
              <w:rPr>
                <w:rFonts w:ascii="Times New Roman" w:eastAsia="Times New Roman" w:hAnsi="Times New Roman" w:cs="Times New Roman"/>
                <w:color w:val="000000"/>
                <w:sz w:val="24"/>
                <w:szCs w:val="24"/>
              </w:rPr>
              <w:t>0.365</w:t>
            </w:r>
            <w:r w:rsidRPr="00740D74">
              <w:rPr>
                <w:rFonts w:ascii="Times New Roman" w:eastAsia="Times New Roman" w:hAnsi="Times New Roman" w:cs="Times New Roman"/>
                <w:b/>
                <w:color w:val="000000"/>
                <w:sz w:val="24"/>
                <w:szCs w:val="24"/>
              </w:rPr>
              <w:t>***</w:t>
            </w:r>
          </w:p>
        </w:tc>
        <w:tc>
          <w:tcPr>
            <w:tcW w:w="1655" w:type="dxa"/>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sidRPr="00016A3F">
              <w:rPr>
                <w:rFonts w:ascii="Times New Roman" w:eastAsia="Times New Roman" w:hAnsi="Times New Roman" w:cs="Times New Roman"/>
                <w:color w:val="000000"/>
                <w:sz w:val="24"/>
                <w:szCs w:val="24"/>
              </w:rPr>
              <w:t>0.069</w:t>
            </w:r>
          </w:p>
        </w:tc>
        <w:tc>
          <w:tcPr>
            <w:tcW w:w="1169"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5.29</w:t>
            </w:r>
          </w:p>
        </w:tc>
        <w:tc>
          <w:tcPr>
            <w:tcW w:w="395"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r>
      <w:tr w:rsidR="00102833" w:rsidRPr="006B0644" w:rsidTr="00B508CD">
        <w:trPr>
          <w:trHeight w:val="369"/>
        </w:trPr>
        <w:tc>
          <w:tcPr>
            <w:tcW w:w="2520" w:type="dxa"/>
            <w:tcBorders>
              <w:bottom w:val="single" w:sz="4" w:space="0" w:color="auto"/>
            </w:tcBorders>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m:oMath>
              <m:r>
                <m:rPr>
                  <m:scr m:val="script"/>
                </m:rPr>
                <w:rPr>
                  <w:rFonts w:ascii="Cambria Math" w:eastAsia="Times New Roman" w:hAnsi="Cambria Math" w:cs="Times New Roman"/>
                  <w:color w:val="000000"/>
                  <w:sz w:val="24"/>
                  <w:szCs w:val="24"/>
                </w:rPr>
                <m:t>l</m:t>
              </m:r>
              <m:r>
                <w:rPr>
                  <w:rFonts w:ascii="Cambria Math" w:eastAsia="Times New Roman" w:hAnsi="Cambria Math" w:cs="Times New Roman"/>
                  <w:color w:val="000000"/>
                  <w:sz w:val="24"/>
                  <w:szCs w:val="24"/>
                </w:rPr>
                <m:t>n</m:t>
              </m:r>
            </m:oMath>
            <w:r>
              <w:rPr>
                <w:rFonts w:ascii="Times New Roman" w:eastAsia="Times New Roman" w:hAnsi="Times New Roman" w:cs="Times New Roman"/>
                <w:color w:val="000000"/>
                <w:sz w:val="24"/>
                <w:szCs w:val="24"/>
              </w:rPr>
              <w:t>(Seed)</w:t>
            </w:r>
          </w:p>
        </w:tc>
        <w:tc>
          <w:tcPr>
            <w:tcW w:w="2719" w:type="dxa"/>
            <w:tcBorders>
              <w:bottom w:val="single" w:sz="4" w:space="0" w:color="auto"/>
            </w:tcBorders>
            <w:shd w:val="clear" w:color="auto" w:fill="auto"/>
            <w:noWrap/>
            <w:vAlign w:val="bottom"/>
            <w:hideMark/>
          </w:tcPr>
          <w:p w:rsidR="00102833" w:rsidRPr="00016A3F" w:rsidRDefault="000A03C1" w:rsidP="0019629F">
            <w:pPr>
              <w:spacing w:after="0" w:line="240" w:lineRule="auto"/>
              <w:rPr>
                <w:rFonts w:ascii="Times New Roman" w:eastAsia="Times New Roman" w:hAnsi="Times New Roman" w:cs="Times New Roman"/>
                <w:color w:val="000000"/>
                <w:sz w:val="24"/>
                <w:szCs w:val="24"/>
              </w:rPr>
            </w:pPr>
            <m:oMathPara>
              <m:oMath>
                <m:sSub>
                  <m:sSubPr>
                    <m:ctrlPr>
                      <w:rPr>
                        <w:rFonts w:ascii="Cambria Math" w:eastAsia="Times New Roman" w:hAnsi="Cambria Math" w:cs="Times New Roman"/>
                        <w:i/>
                        <w:color w:val="000000"/>
                        <w:sz w:val="24"/>
                        <w:szCs w:val="24"/>
                      </w:rPr>
                    </m:ctrlPr>
                  </m:sSubPr>
                  <m:e>
                    <m:r>
                      <w:rPr>
                        <w:rFonts w:ascii="Cambria Math" w:eastAsia="Times New Roman" w:hAnsi="Cambria Math" w:cs="Times New Roman"/>
                        <w:color w:val="000000"/>
                        <w:sz w:val="24"/>
                        <w:szCs w:val="24"/>
                      </w:rPr>
                      <m:t>β</m:t>
                    </m:r>
                  </m:e>
                  <m:sub>
                    <m:r>
                      <w:rPr>
                        <w:rFonts w:ascii="Cambria Math" w:eastAsia="Times New Roman" w:hAnsi="Cambria Math" w:cs="Times New Roman"/>
                        <w:color w:val="000000"/>
                        <w:sz w:val="24"/>
                        <w:szCs w:val="24"/>
                      </w:rPr>
                      <m:t>6</m:t>
                    </m:r>
                  </m:sub>
                </m:sSub>
              </m:oMath>
            </m:oMathPara>
          </w:p>
        </w:tc>
        <w:tc>
          <w:tcPr>
            <w:tcW w:w="1746" w:type="dxa"/>
            <w:tcBorders>
              <w:bottom w:val="single" w:sz="4" w:space="0" w:color="auto"/>
            </w:tcBorders>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sidRPr="00016A3F">
              <w:rPr>
                <w:rFonts w:ascii="Times New Roman" w:eastAsia="Times New Roman" w:hAnsi="Times New Roman" w:cs="Times New Roman"/>
                <w:color w:val="000000"/>
                <w:sz w:val="24"/>
                <w:szCs w:val="24"/>
              </w:rPr>
              <w:t>0.125</w:t>
            </w:r>
          </w:p>
        </w:tc>
        <w:tc>
          <w:tcPr>
            <w:tcW w:w="1655" w:type="dxa"/>
            <w:tcBorders>
              <w:bottom w:val="single" w:sz="4" w:space="0" w:color="auto"/>
            </w:tcBorders>
            <w:shd w:val="clear" w:color="auto" w:fill="auto"/>
            <w:noWrap/>
            <w:vAlign w:val="bottom"/>
            <w:hideMark/>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sidRPr="00016A3F">
              <w:rPr>
                <w:rFonts w:ascii="Times New Roman" w:eastAsia="Times New Roman" w:hAnsi="Times New Roman" w:cs="Times New Roman"/>
                <w:color w:val="000000"/>
                <w:sz w:val="24"/>
                <w:szCs w:val="24"/>
              </w:rPr>
              <w:t>0.056</w:t>
            </w:r>
          </w:p>
        </w:tc>
        <w:tc>
          <w:tcPr>
            <w:tcW w:w="1169" w:type="dxa"/>
            <w:tcBorders>
              <w:bottom w:val="single" w:sz="4" w:space="0" w:color="auto"/>
            </w:tcBorders>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2.21</w:t>
            </w:r>
          </w:p>
        </w:tc>
        <w:tc>
          <w:tcPr>
            <w:tcW w:w="395"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r>
      <w:tr w:rsidR="00102833" w:rsidRPr="006B0644" w:rsidTr="00B508CD">
        <w:trPr>
          <w:trHeight w:val="369"/>
        </w:trPr>
        <w:tc>
          <w:tcPr>
            <w:tcW w:w="2520" w:type="dxa"/>
            <w:tcBorders>
              <w:top w:val="single" w:sz="4" w:space="0" w:color="auto"/>
              <w:bottom w:val="single" w:sz="4" w:space="0" w:color="auto"/>
            </w:tcBorders>
            <w:shd w:val="clear" w:color="auto" w:fill="auto"/>
            <w:noWrap/>
            <w:vAlign w:val="bottom"/>
          </w:tcPr>
          <w:p w:rsidR="00102833" w:rsidRDefault="00102833" w:rsidP="0019629F">
            <w:pPr>
              <w:spacing w:after="0" w:line="240" w:lineRule="auto"/>
              <w:rPr>
                <w:rFonts w:ascii="Times New Roman" w:eastAsia="Times New Roman" w:hAnsi="Times New Roman" w:cs="Times New Roman"/>
                <w:color w:val="000000"/>
                <w:sz w:val="24"/>
                <w:szCs w:val="24"/>
              </w:rPr>
            </w:pPr>
            <w:r>
              <w:rPr>
                <w:rFonts w:ascii="Times New Roman" w:hAnsi="Times New Roman" w:cs="Times New Roman"/>
                <w:sz w:val="24"/>
                <w:szCs w:val="24"/>
              </w:rPr>
              <w:t>Variance of Parameter</w:t>
            </w:r>
          </w:p>
        </w:tc>
        <w:tc>
          <w:tcPr>
            <w:tcW w:w="2719" w:type="dxa"/>
            <w:tcBorders>
              <w:bottom w:val="single" w:sz="4" w:space="0" w:color="auto"/>
            </w:tcBorders>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c>
          <w:tcPr>
            <w:tcW w:w="1746" w:type="dxa"/>
            <w:tcBorders>
              <w:bottom w:val="single" w:sz="4" w:space="0" w:color="auto"/>
            </w:tcBorders>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c>
          <w:tcPr>
            <w:tcW w:w="1655" w:type="dxa"/>
            <w:tcBorders>
              <w:bottom w:val="single" w:sz="4" w:space="0" w:color="auto"/>
            </w:tcBorders>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c>
          <w:tcPr>
            <w:tcW w:w="1169" w:type="dxa"/>
            <w:tcBorders>
              <w:bottom w:val="single" w:sz="4" w:space="0" w:color="auto"/>
            </w:tcBorders>
          </w:tcPr>
          <w:p w:rsidR="00102833" w:rsidRDefault="00102833" w:rsidP="0019629F">
            <w:pPr>
              <w:spacing w:after="0" w:line="240" w:lineRule="auto"/>
              <w:rPr>
                <w:rFonts w:ascii="Times New Roman" w:eastAsia="Times New Roman" w:hAnsi="Times New Roman" w:cs="Times New Roman"/>
                <w:color w:val="000000"/>
                <w:sz w:val="24"/>
                <w:szCs w:val="24"/>
              </w:rPr>
            </w:pPr>
          </w:p>
        </w:tc>
        <w:tc>
          <w:tcPr>
            <w:tcW w:w="395"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r>
      <w:tr w:rsidR="00102833" w:rsidRPr="006B0644" w:rsidTr="00B508CD">
        <w:trPr>
          <w:trHeight w:val="369"/>
        </w:trPr>
        <w:tc>
          <w:tcPr>
            <w:tcW w:w="2520" w:type="dxa"/>
            <w:tcBorders>
              <w:top w:val="single" w:sz="4" w:space="0" w:color="auto"/>
            </w:tcBorders>
            <w:shd w:val="clear" w:color="auto" w:fill="auto"/>
            <w:noWrap/>
            <w:vAlign w:val="bottom"/>
          </w:tcPr>
          <w:p w:rsidR="00102833" w:rsidRDefault="000A03C1" w:rsidP="0019629F">
            <w:pPr>
              <w:spacing w:after="0" w:line="240" w:lineRule="auto"/>
              <w:rPr>
                <w:rFonts w:ascii="Times New Roman" w:eastAsia="Times New Roman" w:hAnsi="Times New Roman" w:cs="Times New Roman"/>
                <w:color w:val="000000"/>
                <w:sz w:val="24"/>
                <w:szCs w:val="24"/>
              </w:rPr>
            </w:pPr>
            <m:oMath>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r>
                <w:rPr>
                  <w:rFonts w:ascii="Cambria Math" w:hAnsi="Cambria Math" w:cs="Times New Roman"/>
                  <w:sz w:val="24"/>
                  <w:szCs w:val="24"/>
                </w:rPr>
                <m:t>=</m:t>
              </m:r>
            </m:oMath>
            <w:r w:rsidR="00102833" w:rsidRPr="008D1918">
              <w:rPr>
                <w:rFonts w:ascii="Times New Roman" w:hAnsi="Times New Roman" w:cs="Times New Roman"/>
                <w:position w:val="-6"/>
                <w:sz w:val="24"/>
                <w:szCs w:val="24"/>
              </w:rPr>
              <w:object w:dxaOrig="1080" w:dyaOrig="320" w14:anchorId="60C7E581">
                <v:shape id="_x0000_i1046" type="#_x0000_t75" style="width:54pt;height:15.75pt" o:ole="">
                  <v:imagedata r:id="rId69" o:title=""/>
                </v:shape>
                <o:OLEObject Type="Embed" ProgID="Equation.3" ShapeID="_x0000_i1046" DrawAspect="Content" ObjectID="_1656499311" r:id="rId70"/>
              </w:object>
            </w:r>
          </w:p>
        </w:tc>
        <w:tc>
          <w:tcPr>
            <w:tcW w:w="2719" w:type="dxa"/>
            <w:tcBorders>
              <w:top w:val="single" w:sz="4" w:space="0" w:color="auto"/>
            </w:tcBorders>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c>
          <w:tcPr>
            <w:tcW w:w="1746" w:type="dxa"/>
            <w:tcBorders>
              <w:top w:val="single" w:sz="4" w:space="0" w:color="auto"/>
            </w:tcBorders>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hAnsi="Times New Roman" w:cs="Times New Roman"/>
                <w:sz w:val="24"/>
                <w:szCs w:val="24"/>
              </w:rPr>
              <w:t>0.213</w:t>
            </w:r>
            <w:r w:rsidRPr="00A0281B">
              <w:rPr>
                <w:rFonts w:ascii="Times New Roman" w:hAnsi="Times New Roman" w:cs="Times New Roman"/>
                <w:b/>
                <w:sz w:val="24"/>
                <w:szCs w:val="24"/>
              </w:rPr>
              <w:t>***</w:t>
            </w:r>
          </w:p>
        </w:tc>
        <w:tc>
          <w:tcPr>
            <w:tcW w:w="1655" w:type="dxa"/>
            <w:tcBorders>
              <w:top w:val="single" w:sz="4" w:space="0" w:color="auto"/>
            </w:tcBorders>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0.035</w:t>
            </w:r>
          </w:p>
        </w:tc>
        <w:tc>
          <w:tcPr>
            <w:tcW w:w="1169" w:type="dxa"/>
            <w:tcBorders>
              <w:top w:val="single" w:sz="4" w:space="0" w:color="auto"/>
            </w:tcBorders>
          </w:tcPr>
          <w:p w:rsidR="00102833"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6.08</w:t>
            </w:r>
          </w:p>
        </w:tc>
        <w:tc>
          <w:tcPr>
            <w:tcW w:w="395"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r>
      <w:tr w:rsidR="00102833" w:rsidRPr="006B0644" w:rsidTr="00B508CD">
        <w:trPr>
          <w:trHeight w:val="369"/>
        </w:trPr>
        <w:tc>
          <w:tcPr>
            <w:tcW w:w="2520" w:type="dxa"/>
            <w:shd w:val="clear" w:color="auto" w:fill="auto"/>
            <w:noWrap/>
            <w:vAlign w:val="bottom"/>
          </w:tcPr>
          <w:p w:rsidR="00102833" w:rsidRDefault="00F740A9" w:rsidP="0019629F">
            <w:pPr>
              <w:spacing w:after="0" w:line="240" w:lineRule="auto"/>
              <w:rPr>
                <w:rFonts w:ascii="Times New Roman" w:eastAsia="Times New Roman" w:hAnsi="Times New Roman" w:cs="Times New Roman"/>
                <w:color w:val="000000"/>
                <w:sz w:val="24"/>
                <w:szCs w:val="24"/>
              </w:rPr>
            </w:pPr>
            <w:r w:rsidRPr="00F740A9">
              <w:rPr>
                <w:rFonts w:ascii="Times New Roman" w:hAnsi="Times New Roman" w:cs="Times New Roman"/>
                <w:color w:val="FF0000"/>
                <w:position w:val="-24"/>
                <w:sz w:val="24"/>
                <w:szCs w:val="24"/>
              </w:rPr>
              <w:object w:dxaOrig="780" w:dyaOrig="620" w14:anchorId="6FBC67DE">
                <v:shape id="_x0000_i1047" type="#_x0000_t75" style="width:39pt;height:30.75pt" o:ole="">
                  <v:imagedata r:id="rId71" o:title=""/>
                </v:shape>
                <o:OLEObject Type="Embed" ProgID="Equation.3" ShapeID="_x0000_i1047" DrawAspect="Content" ObjectID="_1656499312" r:id="rId72"/>
              </w:object>
            </w:r>
            <w:r w:rsidR="00102833">
              <w:rPr>
                <w:rFonts w:ascii="Times New Roman" w:hAnsi="Times New Roman" w:cs="Times New Roman"/>
                <w:sz w:val="24"/>
                <w:szCs w:val="24"/>
              </w:rPr>
              <w:t xml:space="preserve">                 </w:t>
            </w:r>
          </w:p>
        </w:tc>
        <w:tc>
          <w:tcPr>
            <w:tcW w:w="2719" w:type="dxa"/>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c>
          <w:tcPr>
            <w:tcW w:w="1746" w:type="dxa"/>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hAnsi="Times New Roman" w:cs="Times New Roman"/>
                <w:sz w:val="24"/>
                <w:szCs w:val="24"/>
              </w:rPr>
              <w:t>2.280</w:t>
            </w:r>
            <w:r w:rsidRPr="00124E80">
              <w:rPr>
                <w:rFonts w:ascii="Times New Roman" w:hAnsi="Times New Roman" w:cs="Times New Roman"/>
                <w:b/>
                <w:sz w:val="24"/>
                <w:szCs w:val="24"/>
              </w:rPr>
              <w:t>***</w:t>
            </w:r>
          </w:p>
        </w:tc>
        <w:tc>
          <w:tcPr>
            <w:tcW w:w="1655" w:type="dxa"/>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c>
          <w:tcPr>
            <w:tcW w:w="1169" w:type="dxa"/>
          </w:tcPr>
          <w:p w:rsidR="00102833" w:rsidRDefault="00102833" w:rsidP="0019629F">
            <w:pPr>
              <w:spacing w:after="0" w:line="240" w:lineRule="auto"/>
              <w:rPr>
                <w:rFonts w:ascii="Times New Roman" w:eastAsia="Times New Roman" w:hAnsi="Times New Roman" w:cs="Times New Roman"/>
                <w:color w:val="000000"/>
                <w:sz w:val="24"/>
                <w:szCs w:val="24"/>
              </w:rPr>
            </w:pPr>
          </w:p>
        </w:tc>
        <w:tc>
          <w:tcPr>
            <w:tcW w:w="395"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r>
      <w:tr w:rsidR="00102833" w:rsidRPr="006B0644" w:rsidTr="00B508CD">
        <w:trPr>
          <w:trHeight w:val="369"/>
        </w:trPr>
        <w:tc>
          <w:tcPr>
            <w:tcW w:w="2520" w:type="dxa"/>
            <w:shd w:val="clear" w:color="auto" w:fill="auto"/>
            <w:noWrap/>
            <w:vAlign w:val="bottom"/>
          </w:tcPr>
          <w:p w:rsidR="00102833"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Gamma (</w:t>
            </w:r>
            <w:r w:rsidRPr="00337EE2">
              <w:rPr>
                <w:rFonts w:ascii="Cambria Math" w:hAnsi="Cambria Math" w:cs="Cambria Math"/>
                <w:color w:val="000000" w:themeColor="text1"/>
                <w:sz w:val="24"/>
                <w:szCs w:val="24"/>
              </w:rPr>
              <w:t>𝛾</w:t>
            </w:r>
            <w:r>
              <w:rPr>
                <w:rFonts w:ascii="Cambria Math" w:hAnsi="Cambria Math" w:cs="Cambria Math"/>
                <w:color w:val="000000" w:themeColor="text1"/>
                <w:sz w:val="24"/>
                <w:szCs w:val="24"/>
              </w:rPr>
              <w:t>)</w:t>
            </w:r>
          </w:p>
        </w:tc>
        <w:tc>
          <w:tcPr>
            <w:tcW w:w="2719" w:type="dxa"/>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c>
          <w:tcPr>
            <w:tcW w:w="1746" w:type="dxa"/>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0.861</w:t>
            </w:r>
          </w:p>
        </w:tc>
        <w:tc>
          <w:tcPr>
            <w:tcW w:w="1655" w:type="dxa"/>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c>
          <w:tcPr>
            <w:tcW w:w="1169" w:type="dxa"/>
          </w:tcPr>
          <w:p w:rsidR="00102833" w:rsidRDefault="00102833" w:rsidP="0019629F">
            <w:pPr>
              <w:spacing w:after="0" w:line="240" w:lineRule="auto"/>
              <w:rPr>
                <w:rFonts w:ascii="Times New Roman" w:eastAsia="Times New Roman" w:hAnsi="Times New Roman" w:cs="Times New Roman"/>
                <w:color w:val="000000"/>
                <w:sz w:val="24"/>
                <w:szCs w:val="24"/>
              </w:rPr>
            </w:pPr>
          </w:p>
        </w:tc>
        <w:tc>
          <w:tcPr>
            <w:tcW w:w="395"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r>
      <w:tr w:rsidR="00102833" w:rsidRPr="006B0644" w:rsidTr="00B508CD">
        <w:trPr>
          <w:trHeight w:val="369"/>
        </w:trPr>
        <w:tc>
          <w:tcPr>
            <w:tcW w:w="2520" w:type="dxa"/>
            <w:shd w:val="clear" w:color="auto" w:fill="auto"/>
            <w:noWrap/>
            <w:vAlign w:val="bottom"/>
          </w:tcPr>
          <w:p w:rsidR="00102833"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Return to scale </w:t>
            </w:r>
          </w:p>
        </w:tc>
        <w:tc>
          <w:tcPr>
            <w:tcW w:w="2719" w:type="dxa"/>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hAnsi="Times New Roman" w:cs="Times New Roman"/>
                <w:position w:val="-14"/>
                <w:sz w:val="24"/>
                <w:szCs w:val="24"/>
              </w:rPr>
              <w:t xml:space="preserve">              </w:t>
            </w:r>
            <w:r w:rsidR="00F51BEB" w:rsidRPr="005F0031">
              <w:rPr>
                <w:rFonts w:ascii="Times New Roman" w:hAnsi="Times New Roman" w:cs="Times New Roman"/>
                <w:position w:val="-14"/>
                <w:sz w:val="24"/>
                <w:szCs w:val="24"/>
              </w:rPr>
              <w:object w:dxaOrig="1240" w:dyaOrig="400" w14:anchorId="29E99FF8">
                <v:shape id="_x0000_i1048" type="#_x0000_t75" style="width:62.25pt;height:20.25pt" o:ole="">
                  <v:imagedata r:id="rId73" o:title=""/>
                </v:shape>
                <o:OLEObject Type="Embed" ProgID="Equation.3" ShapeID="_x0000_i1048" DrawAspect="Content" ObjectID="_1656499313" r:id="rId74"/>
              </w:object>
            </w:r>
          </w:p>
        </w:tc>
        <w:tc>
          <w:tcPr>
            <w:tcW w:w="1746" w:type="dxa"/>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1.345</w:t>
            </w:r>
          </w:p>
        </w:tc>
        <w:tc>
          <w:tcPr>
            <w:tcW w:w="1655" w:type="dxa"/>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c>
          <w:tcPr>
            <w:tcW w:w="1169" w:type="dxa"/>
          </w:tcPr>
          <w:p w:rsidR="00102833" w:rsidRDefault="00102833" w:rsidP="0019629F">
            <w:pPr>
              <w:spacing w:after="0" w:line="240" w:lineRule="auto"/>
              <w:rPr>
                <w:rFonts w:ascii="Times New Roman" w:eastAsia="Times New Roman" w:hAnsi="Times New Roman" w:cs="Times New Roman"/>
                <w:color w:val="000000"/>
                <w:sz w:val="24"/>
                <w:szCs w:val="24"/>
              </w:rPr>
            </w:pPr>
          </w:p>
        </w:tc>
        <w:tc>
          <w:tcPr>
            <w:tcW w:w="395"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r>
      <w:tr w:rsidR="00102833" w:rsidRPr="006B0644" w:rsidTr="00B508CD">
        <w:trPr>
          <w:trHeight w:val="369"/>
        </w:trPr>
        <w:tc>
          <w:tcPr>
            <w:tcW w:w="2520" w:type="dxa"/>
            <w:shd w:val="clear" w:color="auto" w:fill="auto"/>
            <w:noWrap/>
            <w:vAlign w:val="bottom"/>
          </w:tcPr>
          <w:p w:rsidR="00102833"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 of TE</w:t>
            </w:r>
          </w:p>
        </w:tc>
        <w:tc>
          <w:tcPr>
            <w:tcW w:w="2719" w:type="dxa"/>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c>
          <w:tcPr>
            <w:tcW w:w="1746" w:type="dxa"/>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0.790</w:t>
            </w:r>
          </w:p>
        </w:tc>
        <w:tc>
          <w:tcPr>
            <w:tcW w:w="1655" w:type="dxa"/>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c>
          <w:tcPr>
            <w:tcW w:w="1169" w:type="dxa"/>
          </w:tcPr>
          <w:p w:rsidR="00102833" w:rsidRDefault="00102833" w:rsidP="0019629F">
            <w:pPr>
              <w:spacing w:after="0" w:line="240" w:lineRule="auto"/>
              <w:rPr>
                <w:rFonts w:ascii="Times New Roman" w:eastAsia="Times New Roman" w:hAnsi="Times New Roman" w:cs="Times New Roman"/>
                <w:color w:val="000000"/>
                <w:sz w:val="24"/>
                <w:szCs w:val="24"/>
              </w:rPr>
            </w:pPr>
          </w:p>
        </w:tc>
        <w:tc>
          <w:tcPr>
            <w:tcW w:w="395"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r>
      <w:tr w:rsidR="00102833" w:rsidRPr="006B0644" w:rsidTr="00B508CD">
        <w:trPr>
          <w:trHeight w:val="369"/>
        </w:trPr>
        <w:tc>
          <w:tcPr>
            <w:tcW w:w="2520" w:type="dxa"/>
            <w:shd w:val="clear" w:color="auto" w:fill="auto"/>
            <w:noWrap/>
            <w:vAlign w:val="bottom"/>
          </w:tcPr>
          <w:p w:rsidR="00102833"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Log likelihood</w:t>
            </w:r>
          </w:p>
        </w:tc>
        <w:tc>
          <w:tcPr>
            <w:tcW w:w="2719" w:type="dxa"/>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c>
          <w:tcPr>
            <w:tcW w:w="1746" w:type="dxa"/>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-45.33</w:t>
            </w:r>
          </w:p>
        </w:tc>
        <w:tc>
          <w:tcPr>
            <w:tcW w:w="1655" w:type="dxa"/>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c>
          <w:tcPr>
            <w:tcW w:w="1169" w:type="dxa"/>
          </w:tcPr>
          <w:p w:rsidR="00102833" w:rsidRDefault="00102833" w:rsidP="0019629F">
            <w:pPr>
              <w:spacing w:after="0" w:line="240" w:lineRule="auto"/>
              <w:rPr>
                <w:rFonts w:ascii="Times New Roman" w:eastAsia="Times New Roman" w:hAnsi="Times New Roman" w:cs="Times New Roman"/>
                <w:color w:val="000000"/>
                <w:sz w:val="24"/>
                <w:szCs w:val="24"/>
              </w:rPr>
            </w:pPr>
          </w:p>
        </w:tc>
        <w:tc>
          <w:tcPr>
            <w:tcW w:w="395"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r>
      <w:tr w:rsidR="00102833" w:rsidRPr="006B0644" w:rsidTr="00B508CD">
        <w:trPr>
          <w:trHeight w:val="369"/>
        </w:trPr>
        <w:tc>
          <w:tcPr>
            <w:tcW w:w="2520" w:type="dxa"/>
            <w:shd w:val="clear" w:color="auto" w:fill="auto"/>
            <w:noWrap/>
            <w:vAlign w:val="bottom"/>
          </w:tcPr>
          <w:p w:rsidR="00102833"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 sample</w:t>
            </w:r>
          </w:p>
        </w:tc>
        <w:tc>
          <w:tcPr>
            <w:tcW w:w="2719" w:type="dxa"/>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c>
          <w:tcPr>
            <w:tcW w:w="1746" w:type="dxa"/>
            <w:shd w:val="clear" w:color="auto" w:fill="auto"/>
            <w:noWrap/>
            <w:vAlign w:val="bottom"/>
          </w:tcPr>
          <w:p w:rsidR="00102833"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187</w:t>
            </w:r>
          </w:p>
        </w:tc>
        <w:tc>
          <w:tcPr>
            <w:tcW w:w="1655" w:type="dxa"/>
            <w:shd w:val="clear" w:color="auto" w:fill="auto"/>
            <w:noWrap/>
            <w:vAlign w:val="bottom"/>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c>
          <w:tcPr>
            <w:tcW w:w="1169" w:type="dxa"/>
          </w:tcPr>
          <w:p w:rsidR="00102833" w:rsidRDefault="00102833" w:rsidP="0019629F">
            <w:pPr>
              <w:spacing w:after="0" w:line="240" w:lineRule="auto"/>
              <w:rPr>
                <w:rFonts w:ascii="Times New Roman" w:eastAsia="Times New Roman" w:hAnsi="Times New Roman" w:cs="Times New Roman"/>
                <w:color w:val="000000"/>
                <w:sz w:val="24"/>
                <w:szCs w:val="24"/>
              </w:rPr>
            </w:pPr>
          </w:p>
        </w:tc>
        <w:tc>
          <w:tcPr>
            <w:tcW w:w="395" w:type="dxa"/>
          </w:tcPr>
          <w:p w:rsidR="00102833" w:rsidRPr="00016A3F" w:rsidRDefault="00102833" w:rsidP="0019629F">
            <w:pPr>
              <w:spacing w:after="0" w:line="240" w:lineRule="auto"/>
              <w:rPr>
                <w:rFonts w:ascii="Times New Roman" w:eastAsia="Times New Roman" w:hAnsi="Times New Roman" w:cs="Times New Roman"/>
                <w:color w:val="000000"/>
                <w:sz w:val="24"/>
                <w:szCs w:val="24"/>
              </w:rPr>
            </w:pPr>
          </w:p>
        </w:tc>
      </w:tr>
    </w:tbl>
    <w:p w:rsidR="00102833" w:rsidRDefault="00102833" w:rsidP="00102833">
      <w:pPr>
        <w:tabs>
          <w:tab w:val="left" w:pos="720"/>
          <w:tab w:val="left" w:pos="3120"/>
        </w:tabs>
        <w:spacing w:line="240" w:lineRule="auto"/>
        <w:jc w:val="both"/>
        <w:rPr>
          <w:rFonts w:ascii="Times New Roman" w:eastAsia="Times New Roman" w:hAnsi="Times New Roman" w:cs="Times New Roman"/>
          <w:bCs/>
          <w:i/>
          <w:color w:val="000000"/>
          <w:sz w:val="24"/>
          <w:szCs w:val="24"/>
        </w:rPr>
      </w:pPr>
      <w:r w:rsidRPr="000973BD">
        <w:rPr>
          <w:rFonts w:ascii="Times New Roman" w:eastAsia="Times New Roman" w:hAnsi="Times New Roman" w:cs="Times New Roman"/>
          <w:bCs/>
          <w:i/>
          <w:color w:val="000000"/>
          <w:sz w:val="24"/>
          <w:szCs w:val="24"/>
        </w:rPr>
        <w:t>* P&lt; 0.1, ** p &lt; 0.05</w:t>
      </w:r>
      <w:r w:rsidRPr="000973BD">
        <w:rPr>
          <w:rFonts w:ascii="Times New Roman" w:eastAsia="Times New Roman" w:hAnsi="Times New Roman" w:cs="Times New Roman"/>
          <w:i/>
          <w:sz w:val="24"/>
          <w:szCs w:val="24"/>
        </w:rPr>
        <w:t>,</w:t>
      </w:r>
      <w:r w:rsidRPr="000973BD">
        <w:rPr>
          <w:rFonts w:ascii="Times New Roman" w:eastAsia="Times New Roman" w:hAnsi="Times New Roman" w:cs="Times New Roman"/>
          <w:bCs/>
          <w:i/>
          <w:color w:val="000000"/>
          <w:sz w:val="24"/>
          <w:szCs w:val="24"/>
        </w:rPr>
        <w:t xml:space="preserve"> *** p &lt; </w:t>
      </w:r>
      <w:r>
        <w:rPr>
          <w:rFonts w:ascii="Times New Roman" w:eastAsia="Times New Roman" w:hAnsi="Times New Roman" w:cs="Times New Roman"/>
          <w:bCs/>
          <w:i/>
          <w:color w:val="000000"/>
          <w:sz w:val="24"/>
          <w:szCs w:val="24"/>
        </w:rPr>
        <w:t>0.01</w:t>
      </w:r>
    </w:p>
    <w:p w:rsidR="00102833" w:rsidRPr="00437AC9" w:rsidRDefault="00102833" w:rsidP="00102833">
      <w:pPr>
        <w:tabs>
          <w:tab w:val="left" w:pos="720"/>
          <w:tab w:val="left" w:pos="3120"/>
        </w:tabs>
        <w:spacing w:line="240" w:lineRule="auto"/>
        <w:jc w:val="both"/>
        <w:rPr>
          <w:rFonts w:ascii="Times New Roman" w:hAnsi="Times New Roman" w:cs="Times New Roman"/>
          <w:i/>
          <w:sz w:val="24"/>
          <w:szCs w:val="24"/>
        </w:rPr>
      </w:pPr>
      <w:r w:rsidRPr="00437AC9">
        <w:rPr>
          <w:rFonts w:ascii="Times New Roman" w:hAnsi="Times New Roman" w:cs="Times New Roman"/>
          <w:i/>
          <w:sz w:val="24"/>
          <w:szCs w:val="24"/>
        </w:rPr>
        <w:t>Source: computed from own survey result, 2020</w:t>
      </w:r>
    </w:p>
    <w:p w:rsidR="00102833" w:rsidRPr="006F1902" w:rsidRDefault="00102833" w:rsidP="009C3719">
      <w:pPr>
        <w:pStyle w:val="ListParagraph"/>
        <w:numPr>
          <w:ilvl w:val="2"/>
          <w:numId w:val="40"/>
        </w:numPr>
        <w:jc w:val="both"/>
        <w:outlineLvl w:val="2"/>
        <w:rPr>
          <w:rFonts w:ascii="Times New Roman" w:hAnsi="Times New Roman" w:cs="Times New Roman"/>
          <w:b/>
          <w:sz w:val="24"/>
          <w:szCs w:val="24"/>
        </w:rPr>
      </w:pPr>
      <w:bookmarkStart w:id="117" w:name="_Toc45022087"/>
      <w:r w:rsidRPr="006F1902">
        <w:rPr>
          <w:rFonts w:ascii="Times New Roman" w:hAnsi="Times New Roman" w:cs="Times New Roman"/>
          <w:b/>
          <w:sz w:val="24"/>
          <w:szCs w:val="24"/>
        </w:rPr>
        <w:t>Technical Efficiency Level of Teff in the study Area</w:t>
      </w:r>
      <w:bookmarkEnd w:id="117"/>
    </w:p>
    <w:p w:rsidR="00102833" w:rsidRDefault="00102833" w:rsidP="0010283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One of the main objectives of this study was to measure the technical efficiency levels of Teff producing farmers in Ambo District. Given the chosen functional form used, estimation procedure implemented and distributional assumptions made about the two error terms </w:t>
      </w:r>
      <w:proofErr w:type="gramStart"/>
      <w:r>
        <w:rPr>
          <w:rFonts w:ascii="Times New Roman" w:hAnsi="Times New Roman" w:cs="Times New Roman"/>
          <w:sz w:val="24"/>
          <w:szCs w:val="24"/>
        </w:rPr>
        <w:t>vi</w:t>
      </w:r>
      <w:proofErr w:type="gramEnd"/>
      <w:r>
        <w:rPr>
          <w:rFonts w:ascii="Times New Roman" w:hAnsi="Times New Roman" w:cs="Times New Roman"/>
          <w:sz w:val="24"/>
          <w:szCs w:val="24"/>
        </w:rPr>
        <w:t xml:space="preserve"> and ui the technical efficiencies were estimated.  The estimation result showed that the mean efficiency </w:t>
      </w:r>
      <w:r>
        <w:rPr>
          <w:rFonts w:ascii="Times New Roman" w:hAnsi="Times New Roman" w:cs="Times New Roman"/>
          <w:sz w:val="24"/>
          <w:szCs w:val="24"/>
        </w:rPr>
        <w:lastRenderedPageBreak/>
        <w:t>level of Teff farmers was 79%, with the minimum and maximum efficiency level of about 35 and 96%, respectively (</w:t>
      </w:r>
      <w:r w:rsidRPr="0026354B">
        <w:rPr>
          <w:rFonts w:ascii="Times New Roman" w:hAnsi="Times New Roman" w:cs="Times New Roman"/>
          <w:sz w:val="24"/>
          <w:szCs w:val="24"/>
        </w:rPr>
        <w:t>Appendix Table</w:t>
      </w:r>
      <w:r w:rsidR="0026354B" w:rsidRPr="0026354B">
        <w:rPr>
          <w:rFonts w:ascii="Times New Roman" w:hAnsi="Times New Roman" w:cs="Times New Roman"/>
          <w:sz w:val="24"/>
          <w:szCs w:val="24"/>
        </w:rPr>
        <w:t xml:space="preserve"> </w:t>
      </w:r>
      <w:r w:rsidR="00796D0B">
        <w:rPr>
          <w:rFonts w:ascii="Times New Roman" w:hAnsi="Times New Roman" w:cs="Times New Roman"/>
          <w:sz w:val="24"/>
          <w:szCs w:val="24"/>
        </w:rPr>
        <w:t>7</w:t>
      </w:r>
      <w:r w:rsidRPr="0026354B">
        <w:rPr>
          <w:rFonts w:ascii="Times New Roman" w:hAnsi="Times New Roman" w:cs="Times New Roman"/>
          <w:sz w:val="24"/>
          <w:szCs w:val="24"/>
        </w:rPr>
        <w:t xml:space="preserve">). </w:t>
      </w:r>
      <w:r>
        <w:rPr>
          <w:rFonts w:ascii="Times New Roman" w:hAnsi="Times New Roman" w:cs="Times New Roman"/>
          <w:sz w:val="24"/>
          <w:szCs w:val="24"/>
        </w:rPr>
        <w:t xml:space="preserve">This </w:t>
      </w:r>
      <w:r w:rsidR="00EB7F32">
        <w:rPr>
          <w:rFonts w:ascii="Times New Roman" w:hAnsi="Times New Roman" w:cs="Times New Roman"/>
          <w:sz w:val="24"/>
          <w:szCs w:val="24"/>
        </w:rPr>
        <w:t>suggest</w:t>
      </w:r>
      <w:r>
        <w:rPr>
          <w:rFonts w:ascii="Times New Roman" w:hAnsi="Times New Roman" w:cs="Times New Roman"/>
          <w:sz w:val="24"/>
          <w:szCs w:val="24"/>
        </w:rPr>
        <w:t xml:space="preserve"> that there is a wide disparity among Teff producer’s farmers in their level of technical efficiency which may in turn indicate that, there exists a room for improving the existing level of Teff production through enhancing the level of farmer’s technical efficiency.</w:t>
      </w:r>
    </w:p>
    <w:p w:rsidR="00102833" w:rsidRDefault="00102833" w:rsidP="00102833">
      <w:pPr>
        <w:spacing w:line="360" w:lineRule="auto"/>
        <w:jc w:val="both"/>
        <w:rPr>
          <w:rFonts w:ascii="Times New Roman" w:hAnsi="Times New Roman" w:cs="Times New Roman"/>
          <w:sz w:val="24"/>
          <w:szCs w:val="24"/>
        </w:rPr>
      </w:pPr>
      <w:r>
        <w:rPr>
          <w:rFonts w:ascii="Times New Roman" w:hAnsi="Times New Roman" w:cs="Times New Roman"/>
          <w:sz w:val="24"/>
          <w:szCs w:val="24"/>
        </w:rPr>
        <w:t>Table (</w:t>
      </w:r>
      <w:r w:rsidR="00236C82">
        <w:rPr>
          <w:rFonts w:ascii="Times New Roman" w:hAnsi="Times New Roman" w:cs="Times New Roman"/>
          <w:sz w:val="24"/>
          <w:szCs w:val="24"/>
        </w:rPr>
        <w:t>11</w:t>
      </w:r>
      <w:r>
        <w:rPr>
          <w:rFonts w:ascii="Times New Roman" w:hAnsi="Times New Roman" w:cs="Times New Roman"/>
          <w:sz w:val="24"/>
          <w:szCs w:val="24"/>
        </w:rPr>
        <w:t>) shows that the mean of technical efficiency of farmers in the study area was 17.7%</w:t>
      </w:r>
      <w:r w:rsidR="00D942D6">
        <w:rPr>
          <w:rFonts w:ascii="Times New Roman" w:hAnsi="Times New Roman" w:cs="Times New Roman"/>
          <w:sz w:val="24"/>
          <w:szCs w:val="24"/>
        </w:rPr>
        <w:t xml:space="preserve"> indicating there is a need to </w:t>
      </w:r>
      <w:r>
        <w:rPr>
          <w:rFonts w:ascii="Times New Roman" w:hAnsi="Times New Roman" w:cs="Times New Roman"/>
          <w:sz w:val="24"/>
          <w:szCs w:val="24"/>
        </w:rPr>
        <w:t>improve the presence level of technical efficiency. The indices of technical efficiency indicated that if the average farmers of the sample could achieve the technical efficiency level of its most efficient counterpart, then the average farmers could increase their output by 17.7% [that is, 1-(79/96)]. The most technically inefficient farmers could increase the production by 63.5% [that is, 1-(35/96)] if his/her could increase the level of technical efficiency to his/her mo</w:t>
      </w:r>
      <w:r w:rsidR="00EB7F32">
        <w:rPr>
          <w:rFonts w:ascii="Times New Roman" w:hAnsi="Times New Roman" w:cs="Times New Roman"/>
          <w:sz w:val="24"/>
          <w:szCs w:val="24"/>
        </w:rPr>
        <w:t xml:space="preserve">st efficient counterpart. </w:t>
      </w:r>
      <w:r w:rsidR="003B5ED8">
        <w:rPr>
          <w:rFonts w:ascii="Times New Roman" w:hAnsi="Times New Roman" w:cs="Times New Roman"/>
          <w:sz w:val="24"/>
          <w:szCs w:val="24"/>
        </w:rPr>
        <w:t>Since, t</w:t>
      </w:r>
      <w:r w:rsidR="00EB7F32">
        <w:rPr>
          <w:rFonts w:ascii="Times New Roman" w:hAnsi="Times New Roman" w:cs="Times New Roman"/>
          <w:sz w:val="24"/>
          <w:szCs w:val="24"/>
        </w:rPr>
        <w:t>he</w:t>
      </w:r>
      <w:r>
        <w:rPr>
          <w:rFonts w:ascii="Times New Roman" w:hAnsi="Times New Roman" w:cs="Times New Roman"/>
          <w:sz w:val="24"/>
          <w:szCs w:val="24"/>
        </w:rPr>
        <w:t xml:space="preserve"> mean o</w:t>
      </w:r>
      <w:r w:rsidR="003B5ED8">
        <w:rPr>
          <w:rFonts w:ascii="Times New Roman" w:hAnsi="Times New Roman" w:cs="Times New Roman"/>
          <w:sz w:val="24"/>
          <w:szCs w:val="24"/>
        </w:rPr>
        <w:t xml:space="preserve">f technical efficiency is 79% </w:t>
      </w:r>
      <w:r w:rsidR="00920D8C">
        <w:rPr>
          <w:rFonts w:ascii="Times New Roman" w:hAnsi="Times New Roman" w:cs="Times New Roman"/>
          <w:sz w:val="24"/>
          <w:szCs w:val="24"/>
        </w:rPr>
        <w:t>it</w:t>
      </w:r>
      <w:r>
        <w:rPr>
          <w:rFonts w:ascii="Times New Roman" w:hAnsi="Times New Roman" w:cs="Times New Roman"/>
          <w:sz w:val="24"/>
          <w:szCs w:val="24"/>
        </w:rPr>
        <w:t xml:space="preserve"> can be deduced that 2</w:t>
      </w:r>
      <w:r w:rsidR="00EB7F32">
        <w:rPr>
          <w:rFonts w:ascii="Times New Roman" w:hAnsi="Times New Roman" w:cs="Times New Roman"/>
          <w:sz w:val="24"/>
          <w:szCs w:val="24"/>
        </w:rPr>
        <w:t xml:space="preserve">1% of the output was </w:t>
      </w:r>
      <w:r w:rsidR="00920D8C">
        <w:rPr>
          <w:rFonts w:ascii="Times New Roman" w:hAnsi="Times New Roman" w:cs="Times New Roman"/>
          <w:sz w:val="24"/>
          <w:szCs w:val="24"/>
        </w:rPr>
        <w:t>absent</w:t>
      </w:r>
      <w:r w:rsidR="00EB7F32">
        <w:rPr>
          <w:rFonts w:ascii="Times New Roman" w:hAnsi="Times New Roman" w:cs="Times New Roman"/>
          <w:sz w:val="24"/>
          <w:szCs w:val="24"/>
        </w:rPr>
        <w:t xml:space="preserve"> </w:t>
      </w:r>
      <w:r w:rsidR="00AB7147">
        <w:rPr>
          <w:rFonts w:ascii="Times New Roman" w:hAnsi="Times New Roman" w:cs="Times New Roman"/>
          <w:sz w:val="24"/>
          <w:szCs w:val="24"/>
        </w:rPr>
        <w:t>because of</w:t>
      </w:r>
      <w:r>
        <w:rPr>
          <w:rFonts w:ascii="Times New Roman" w:hAnsi="Times New Roman" w:cs="Times New Roman"/>
          <w:sz w:val="24"/>
          <w:szCs w:val="24"/>
        </w:rPr>
        <w:t xml:space="preserve"> the inefficiency in Teff producing system or the inefficiency among the sampled farmers or both combined. Likewise on average output can be increased by at least 21% while utilizing existing resources and technology given the inefficiency were fully addressed.</w:t>
      </w:r>
    </w:p>
    <w:p w:rsidR="00102833" w:rsidRPr="00B71A48" w:rsidRDefault="00DD174F" w:rsidP="00B71A48">
      <w:pPr>
        <w:rPr>
          <w:rFonts w:ascii="Times New Roman" w:hAnsi="Times New Roman" w:cs="Times New Roman"/>
        </w:rPr>
      </w:pPr>
      <w:bookmarkStart w:id="118" w:name="_Toc40652566"/>
      <w:r w:rsidRPr="00B71A48">
        <w:rPr>
          <w:rFonts w:ascii="Times New Roman" w:hAnsi="Times New Roman" w:cs="Times New Roman"/>
        </w:rPr>
        <w:t xml:space="preserve">Table </w:t>
      </w:r>
      <w:r w:rsidRPr="00B71A48">
        <w:rPr>
          <w:rFonts w:ascii="Times New Roman" w:hAnsi="Times New Roman" w:cs="Times New Roman"/>
        </w:rPr>
        <w:fldChar w:fldCharType="begin"/>
      </w:r>
      <w:r w:rsidRPr="00B71A48">
        <w:rPr>
          <w:rFonts w:ascii="Times New Roman" w:hAnsi="Times New Roman" w:cs="Times New Roman"/>
        </w:rPr>
        <w:instrText xml:space="preserve"> SEQ Table \* ARABIC </w:instrText>
      </w:r>
      <w:r w:rsidRPr="00B71A48">
        <w:rPr>
          <w:rFonts w:ascii="Times New Roman" w:hAnsi="Times New Roman" w:cs="Times New Roman"/>
        </w:rPr>
        <w:fldChar w:fldCharType="separate"/>
      </w:r>
      <w:r w:rsidR="00DF72E6">
        <w:rPr>
          <w:rFonts w:ascii="Times New Roman" w:hAnsi="Times New Roman" w:cs="Times New Roman"/>
          <w:noProof/>
        </w:rPr>
        <w:t>12</w:t>
      </w:r>
      <w:r w:rsidRPr="00B71A48">
        <w:rPr>
          <w:rFonts w:ascii="Times New Roman" w:hAnsi="Times New Roman" w:cs="Times New Roman"/>
        </w:rPr>
        <w:fldChar w:fldCharType="end"/>
      </w:r>
      <w:r w:rsidRPr="00B71A48">
        <w:rPr>
          <w:rFonts w:ascii="Times New Roman" w:hAnsi="Times New Roman" w:cs="Times New Roman"/>
        </w:rPr>
        <w:t xml:space="preserve">: </w:t>
      </w:r>
      <w:r w:rsidR="00102833" w:rsidRPr="00B71A48">
        <w:rPr>
          <w:rFonts w:ascii="Times New Roman" w:hAnsi="Times New Roman" w:cs="Times New Roman"/>
        </w:rPr>
        <w:t>summary of TE differentials among sample household heads</w:t>
      </w:r>
      <w:bookmarkEnd w:id="118"/>
    </w:p>
    <w:tbl>
      <w:tblPr>
        <w:tblW w:w="7830" w:type="dxa"/>
        <w:tblInd w:w="93" w:type="dxa"/>
        <w:tblBorders>
          <w:top w:val="single" w:sz="4" w:space="0" w:color="auto"/>
          <w:bottom w:val="single" w:sz="4" w:space="0" w:color="auto"/>
        </w:tblBorders>
        <w:tblLook w:val="04A0" w:firstRow="1" w:lastRow="0" w:firstColumn="1" w:lastColumn="0" w:noHBand="0" w:noVBand="1"/>
      </w:tblPr>
      <w:tblGrid>
        <w:gridCol w:w="3339"/>
        <w:gridCol w:w="1879"/>
        <w:gridCol w:w="2612"/>
      </w:tblGrid>
      <w:tr w:rsidR="00102833" w:rsidRPr="00726368" w:rsidTr="0019629F">
        <w:trPr>
          <w:trHeight w:val="360"/>
        </w:trPr>
        <w:tc>
          <w:tcPr>
            <w:tcW w:w="3339" w:type="dxa"/>
            <w:tcBorders>
              <w:top w:val="single" w:sz="4" w:space="0" w:color="auto"/>
              <w:bottom w:val="single" w:sz="4" w:space="0" w:color="auto"/>
            </w:tcBorders>
            <w:shd w:val="clear" w:color="auto" w:fill="auto"/>
            <w:noWrap/>
            <w:vAlign w:val="bottom"/>
            <w:hideMark/>
          </w:tcPr>
          <w:p w:rsidR="00102833" w:rsidRPr="00726368" w:rsidRDefault="00102833" w:rsidP="0019629F">
            <w:pPr>
              <w:spacing w:after="0" w:line="240" w:lineRule="auto"/>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Efficiency  category</w:t>
            </w:r>
          </w:p>
        </w:tc>
        <w:tc>
          <w:tcPr>
            <w:tcW w:w="1879" w:type="dxa"/>
            <w:tcBorders>
              <w:top w:val="single" w:sz="4" w:space="0" w:color="auto"/>
              <w:bottom w:val="single" w:sz="4" w:space="0" w:color="auto"/>
            </w:tcBorders>
            <w:shd w:val="clear" w:color="auto" w:fill="auto"/>
            <w:noWrap/>
            <w:vAlign w:val="bottom"/>
            <w:hideMark/>
          </w:tcPr>
          <w:p w:rsidR="00102833" w:rsidRPr="00726368" w:rsidRDefault="00102833" w:rsidP="0019629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Frequency  </w:t>
            </w:r>
          </w:p>
        </w:tc>
        <w:tc>
          <w:tcPr>
            <w:tcW w:w="2612" w:type="dxa"/>
            <w:tcBorders>
              <w:top w:val="single" w:sz="4" w:space="0" w:color="auto"/>
              <w:bottom w:val="single" w:sz="4" w:space="0" w:color="auto"/>
            </w:tcBorders>
            <w:shd w:val="clear" w:color="auto" w:fill="auto"/>
            <w:noWrap/>
            <w:vAlign w:val="bottom"/>
            <w:hideMark/>
          </w:tcPr>
          <w:p w:rsidR="00102833" w:rsidRPr="00726368" w:rsidRDefault="00102833" w:rsidP="0019629F">
            <w:pPr>
              <w:spacing w:after="0" w:line="240" w:lineRule="auto"/>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 xml:space="preserve">              Percent</w:t>
            </w:r>
          </w:p>
        </w:tc>
      </w:tr>
      <w:tr w:rsidR="00102833" w:rsidRPr="00726368" w:rsidTr="0019629F">
        <w:trPr>
          <w:trHeight w:val="321"/>
        </w:trPr>
        <w:tc>
          <w:tcPr>
            <w:tcW w:w="3339" w:type="dxa"/>
            <w:tcBorders>
              <w:top w:val="single" w:sz="4" w:space="0" w:color="auto"/>
            </w:tcBorders>
            <w:shd w:val="clear" w:color="auto" w:fill="auto"/>
            <w:noWrap/>
            <w:vAlign w:val="bottom"/>
            <w:hideMark/>
          </w:tcPr>
          <w:p w:rsidR="00102833" w:rsidRPr="00726368" w:rsidRDefault="00102833" w:rsidP="0019629F">
            <w:pPr>
              <w:spacing w:after="0" w:line="240" w:lineRule="auto"/>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35% -55%</w:t>
            </w:r>
          </w:p>
        </w:tc>
        <w:tc>
          <w:tcPr>
            <w:tcW w:w="1879" w:type="dxa"/>
            <w:tcBorders>
              <w:top w:val="single" w:sz="4" w:space="0" w:color="auto"/>
            </w:tcBorders>
            <w:shd w:val="clear" w:color="auto" w:fill="auto"/>
            <w:noWrap/>
            <w:vAlign w:val="bottom"/>
            <w:hideMark/>
          </w:tcPr>
          <w:p w:rsidR="00102833" w:rsidRPr="00726368" w:rsidRDefault="00102833" w:rsidP="0019629F">
            <w:pPr>
              <w:spacing w:after="0" w:line="240" w:lineRule="auto"/>
              <w:jc w:val="center"/>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28</w:t>
            </w:r>
          </w:p>
        </w:tc>
        <w:tc>
          <w:tcPr>
            <w:tcW w:w="2612" w:type="dxa"/>
            <w:tcBorders>
              <w:top w:val="single" w:sz="4" w:space="0" w:color="auto"/>
            </w:tcBorders>
            <w:shd w:val="clear" w:color="auto" w:fill="auto"/>
            <w:noWrap/>
            <w:vAlign w:val="bottom"/>
            <w:hideMark/>
          </w:tcPr>
          <w:p w:rsidR="00102833" w:rsidRPr="00726368" w:rsidRDefault="00102833" w:rsidP="0019629F">
            <w:pPr>
              <w:spacing w:after="0" w:line="240" w:lineRule="auto"/>
              <w:jc w:val="center"/>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14.97</w:t>
            </w:r>
          </w:p>
        </w:tc>
      </w:tr>
      <w:tr w:rsidR="00102833" w:rsidRPr="00726368" w:rsidTr="0019629F">
        <w:trPr>
          <w:trHeight w:val="321"/>
        </w:trPr>
        <w:tc>
          <w:tcPr>
            <w:tcW w:w="3339" w:type="dxa"/>
            <w:shd w:val="clear" w:color="auto" w:fill="auto"/>
            <w:noWrap/>
            <w:vAlign w:val="bottom"/>
            <w:hideMark/>
          </w:tcPr>
          <w:p w:rsidR="00102833" w:rsidRPr="00726368" w:rsidRDefault="00102833" w:rsidP="0019629F">
            <w:pPr>
              <w:spacing w:after="0" w:line="240" w:lineRule="auto"/>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56%-76%</w:t>
            </w:r>
          </w:p>
        </w:tc>
        <w:tc>
          <w:tcPr>
            <w:tcW w:w="1879" w:type="dxa"/>
            <w:shd w:val="clear" w:color="auto" w:fill="auto"/>
            <w:noWrap/>
            <w:vAlign w:val="bottom"/>
            <w:hideMark/>
          </w:tcPr>
          <w:p w:rsidR="00102833" w:rsidRPr="00726368" w:rsidRDefault="00102833" w:rsidP="0019629F">
            <w:pPr>
              <w:spacing w:after="0" w:line="240" w:lineRule="auto"/>
              <w:jc w:val="center"/>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37</w:t>
            </w:r>
          </w:p>
        </w:tc>
        <w:tc>
          <w:tcPr>
            <w:tcW w:w="2612" w:type="dxa"/>
            <w:shd w:val="clear" w:color="auto" w:fill="auto"/>
            <w:noWrap/>
            <w:vAlign w:val="bottom"/>
            <w:hideMark/>
          </w:tcPr>
          <w:p w:rsidR="00102833" w:rsidRPr="00726368" w:rsidRDefault="00102833" w:rsidP="0019629F">
            <w:pPr>
              <w:spacing w:after="0" w:line="240" w:lineRule="auto"/>
              <w:jc w:val="center"/>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19.78</w:t>
            </w:r>
          </w:p>
        </w:tc>
      </w:tr>
      <w:tr w:rsidR="00102833" w:rsidRPr="00726368" w:rsidTr="0019629F">
        <w:trPr>
          <w:trHeight w:val="321"/>
        </w:trPr>
        <w:tc>
          <w:tcPr>
            <w:tcW w:w="3339" w:type="dxa"/>
            <w:shd w:val="clear" w:color="auto" w:fill="auto"/>
            <w:noWrap/>
            <w:vAlign w:val="bottom"/>
            <w:hideMark/>
          </w:tcPr>
          <w:p w:rsidR="00102833" w:rsidRPr="00726368" w:rsidRDefault="00102833" w:rsidP="0019629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Above 77%</w:t>
            </w:r>
          </w:p>
        </w:tc>
        <w:tc>
          <w:tcPr>
            <w:tcW w:w="1879" w:type="dxa"/>
            <w:shd w:val="clear" w:color="auto" w:fill="auto"/>
            <w:noWrap/>
            <w:vAlign w:val="bottom"/>
            <w:hideMark/>
          </w:tcPr>
          <w:p w:rsidR="00102833" w:rsidRPr="00726368" w:rsidRDefault="00102833" w:rsidP="0019629F">
            <w:pPr>
              <w:spacing w:after="0" w:line="240" w:lineRule="auto"/>
              <w:jc w:val="center"/>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122</w:t>
            </w:r>
          </w:p>
        </w:tc>
        <w:tc>
          <w:tcPr>
            <w:tcW w:w="2612" w:type="dxa"/>
            <w:shd w:val="clear" w:color="auto" w:fill="auto"/>
            <w:noWrap/>
            <w:vAlign w:val="bottom"/>
            <w:hideMark/>
          </w:tcPr>
          <w:p w:rsidR="00102833" w:rsidRPr="00726368" w:rsidRDefault="00102833" w:rsidP="0019629F">
            <w:pPr>
              <w:spacing w:after="0" w:line="240" w:lineRule="auto"/>
              <w:jc w:val="center"/>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65.24</w:t>
            </w:r>
          </w:p>
        </w:tc>
      </w:tr>
      <w:tr w:rsidR="00102833" w:rsidRPr="00726368" w:rsidTr="0019629F">
        <w:trPr>
          <w:trHeight w:val="321"/>
        </w:trPr>
        <w:tc>
          <w:tcPr>
            <w:tcW w:w="3339" w:type="dxa"/>
            <w:shd w:val="clear" w:color="auto" w:fill="auto"/>
            <w:noWrap/>
            <w:vAlign w:val="bottom"/>
            <w:hideMark/>
          </w:tcPr>
          <w:p w:rsidR="00102833" w:rsidRPr="00726368" w:rsidRDefault="00102833" w:rsidP="0019629F">
            <w:pPr>
              <w:spacing w:after="0" w:line="240" w:lineRule="auto"/>
              <w:rPr>
                <w:rFonts w:ascii="Times New Roman" w:eastAsia="Times New Roman" w:hAnsi="Times New Roman" w:cs="Times New Roman"/>
                <w:i/>
                <w:sz w:val="24"/>
                <w:szCs w:val="24"/>
              </w:rPr>
            </w:pPr>
            <w:r w:rsidRPr="00726368">
              <w:rPr>
                <w:rFonts w:ascii="Times New Roman" w:eastAsia="Times New Roman" w:hAnsi="Times New Roman" w:cs="Times New Roman"/>
                <w:i/>
                <w:sz w:val="24"/>
                <w:szCs w:val="24"/>
              </w:rPr>
              <w:t>Total</w:t>
            </w:r>
          </w:p>
        </w:tc>
        <w:tc>
          <w:tcPr>
            <w:tcW w:w="1879" w:type="dxa"/>
            <w:shd w:val="clear" w:color="auto" w:fill="auto"/>
            <w:noWrap/>
            <w:vAlign w:val="bottom"/>
            <w:hideMark/>
          </w:tcPr>
          <w:p w:rsidR="00102833" w:rsidRPr="00726368" w:rsidRDefault="00102833" w:rsidP="0019629F">
            <w:pPr>
              <w:spacing w:after="0" w:line="240" w:lineRule="auto"/>
              <w:jc w:val="center"/>
              <w:rPr>
                <w:rFonts w:ascii="Times New Roman" w:eastAsia="Times New Roman" w:hAnsi="Times New Roman" w:cs="Times New Roman"/>
                <w:i/>
                <w:sz w:val="24"/>
                <w:szCs w:val="24"/>
              </w:rPr>
            </w:pPr>
            <w:r w:rsidRPr="00726368">
              <w:rPr>
                <w:rFonts w:ascii="Times New Roman" w:eastAsia="Times New Roman" w:hAnsi="Times New Roman" w:cs="Times New Roman"/>
                <w:i/>
                <w:sz w:val="24"/>
                <w:szCs w:val="24"/>
              </w:rPr>
              <w:t>187</w:t>
            </w:r>
          </w:p>
        </w:tc>
        <w:tc>
          <w:tcPr>
            <w:tcW w:w="2612" w:type="dxa"/>
            <w:shd w:val="clear" w:color="auto" w:fill="auto"/>
            <w:noWrap/>
            <w:vAlign w:val="bottom"/>
            <w:hideMark/>
          </w:tcPr>
          <w:p w:rsidR="00102833" w:rsidRPr="00726368" w:rsidRDefault="00102833" w:rsidP="0019629F">
            <w:pPr>
              <w:spacing w:after="0" w:line="240" w:lineRule="auto"/>
              <w:rPr>
                <w:rFonts w:ascii="Times New Roman" w:eastAsia="Times New Roman" w:hAnsi="Times New Roman" w:cs="Times New Roman"/>
                <w:i/>
                <w:sz w:val="24"/>
                <w:szCs w:val="24"/>
              </w:rPr>
            </w:pPr>
            <w:r w:rsidRPr="00726368">
              <w:rPr>
                <w:rFonts w:ascii="Times New Roman" w:eastAsia="Times New Roman" w:hAnsi="Times New Roman" w:cs="Times New Roman"/>
                <w:sz w:val="24"/>
                <w:szCs w:val="24"/>
              </w:rPr>
              <w:t xml:space="preserve">                </w:t>
            </w:r>
            <w:r w:rsidRPr="00726368">
              <w:rPr>
                <w:rFonts w:ascii="Times New Roman" w:eastAsia="Times New Roman" w:hAnsi="Times New Roman" w:cs="Times New Roman"/>
                <w:i/>
                <w:sz w:val="24"/>
                <w:szCs w:val="24"/>
              </w:rPr>
              <w:t>100</w:t>
            </w:r>
          </w:p>
        </w:tc>
      </w:tr>
      <w:tr w:rsidR="00102833" w:rsidRPr="00726368" w:rsidTr="0019629F">
        <w:trPr>
          <w:trHeight w:val="321"/>
        </w:trPr>
        <w:tc>
          <w:tcPr>
            <w:tcW w:w="3339" w:type="dxa"/>
            <w:shd w:val="clear" w:color="auto" w:fill="auto"/>
            <w:noWrap/>
            <w:vAlign w:val="bottom"/>
          </w:tcPr>
          <w:p w:rsidR="00102833" w:rsidRPr="00726368" w:rsidRDefault="00102833" w:rsidP="0019629F">
            <w:pPr>
              <w:spacing w:after="0" w:line="240" w:lineRule="auto"/>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Mean Technical Efficiency</w:t>
            </w:r>
          </w:p>
        </w:tc>
        <w:tc>
          <w:tcPr>
            <w:tcW w:w="1879" w:type="dxa"/>
            <w:shd w:val="clear" w:color="auto" w:fill="auto"/>
            <w:noWrap/>
            <w:vAlign w:val="bottom"/>
          </w:tcPr>
          <w:p w:rsidR="00102833" w:rsidRPr="00726368" w:rsidRDefault="00102833" w:rsidP="0019629F">
            <w:pPr>
              <w:spacing w:after="0" w:line="240" w:lineRule="auto"/>
              <w:jc w:val="center"/>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 xml:space="preserve">               79%</w:t>
            </w:r>
          </w:p>
        </w:tc>
        <w:tc>
          <w:tcPr>
            <w:tcW w:w="2612" w:type="dxa"/>
            <w:shd w:val="clear" w:color="auto" w:fill="auto"/>
            <w:noWrap/>
            <w:vAlign w:val="bottom"/>
          </w:tcPr>
          <w:p w:rsidR="00102833" w:rsidRPr="00726368" w:rsidRDefault="00102833" w:rsidP="0019629F">
            <w:pPr>
              <w:spacing w:after="0" w:line="240" w:lineRule="auto"/>
              <w:rPr>
                <w:rFonts w:ascii="Times New Roman" w:eastAsia="Times New Roman" w:hAnsi="Times New Roman" w:cs="Times New Roman"/>
                <w:sz w:val="24"/>
                <w:szCs w:val="24"/>
              </w:rPr>
            </w:pPr>
          </w:p>
        </w:tc>
      </w:tr>
      <w:tr w:rsidR="00102833" w:rsidRPr="00726368" w:rsidTr="0019629F">
        <w:trPr>
          <w:trHeight w:val="321"/>
        </w:trPr>
        <w:tc>
          <w:tcPr>
            <w:tcW w:w="3339" w:type="dxa"/>
            <w:shd w:val="clear" w:color="auto" w:fill="auto"/>
            <w:noWrap/>
            <w:vAlign w:val="bottom"/>
          </w:tcPr>
          <w:p w:rsidR="00102833" w:rsidRPr="00726368" w:rsidRDefault="00102833" w:rsidP="0019629F">
            <w:pPr>
              <w:spacing w:after="0" w:line="240" w:lineRule="auto"/>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 xml:space="preserve">           Standard Deviation</w:t>
            </w:r>
          </w:p>
        </w:tc>
        <w:tc>
          <w:tcPr>
            <w:tcW w:w="1879" w:type="dxa"/>
            <w:shd w:val="clear" w:color="auto" w:fill="auto"/>
            <w:noWrap/>
            <w:vAlign w:val="bottom"/>
          </w:tcPr>
          <w:p w:rsidR="00102833" w:rsidRPr="00726368" w:rsidRDefault="00102833" w:rsidP="0019629F">
            <w:pPr>
              <w:spacing w:after="0" w:line="240" w:lineRule="auto"/>
              <w:jc w:val="center"/>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 xml:space="preserve">                  0.167</w:t>
            </w:r>
          </w:p>
        </w:tc>
        <w:tc>
          <w:tcPr>
            <w:tcW w:w="2612" w:type="dxa"/>
            <w:shd w:val="clear" w:color="auto" w:fill="auto"/>
            <w:noWrap/>
            <w:vAlign w:val="bottom"/>
          </w:tcPr>
          <w:p w:rsidR="00102833" w:rsidRPr="00726368" w:rsidRDefault="00102833" w:rsidP="0019629F">
            <w:pPr>
              <w:spacing w:after="0" w:line="240" w:lineRule="auto"/>
              <w:rPr>
                <w:rFonts w:ascii="Times New Roman" w:eastAsia="Times New Roman" w:hAnsi="Times New Roman" w:cs="Times New Roman"/>
                <w:sz w:val="24"/>
                <w:szCs w:val="24"/>
              </w:rPr>
            </w:pPr>
          </w:p>
        </w:tc>
      </w:tr>
      <w:tr w:rsidR="00102833" w:rsidRPr="00726368" w:rsidTr="0019629F">
        <w:trPr>
          <w:trHeight w:val="321"/>
        </w:trPr>
        <w:tc>
          <w:tcPr>
            <w:tcW w:w="3339" w:type="dxa"/>
            <w:shd w:val="clear" w:color="auto" w:fill="auto"/>
            <w:noWrap/>
            <w:vAlign w:val="bottom"/>
          </w:tcPr>
          <w:p w:rsidR="00102833" w:rsidRPr="00726368" w:rsidRDefault="00102833" w:rsidP="0019629F">
            <w:pPr>
              <w:spacing w:after="0" w:line="240" w:lineRule="auto"/>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 xml:space="preserve">         Minimum Efficiency</w:t>
            </w:r>
          </w:p>
        </w:tc>
        <w:tc>
          <w:tcPr>
            <w:tcW w:w="1879" w:type="dxa"/>
            <w:shd w:val="clear" w:color="auto" w:fill="auto"/>
            <w:noWrap/>
            <w:vAlign w:val="bottom"/>
          </w:tcPr>
          <w:p w:rsidR="00102833" w:rsidRPr="00726368" w:rsidRDefault="00102833" w:rsidP="0019629F">
            <w:pPr>
              <w:spacing w:after="0" w:line="240" w:lineRule="auto"/>
              <w:jc w:val="center"/>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 xml:space="preserve">                 35%</w:t>
            </w:r>
          </w:p>
        </w:tc>
        <w:tc>
          <w:tcPr>
            <w:tcW w:w="2612" w:type="dxa"/>
            <w:shd w:val="clear" w:color="auto" w:fill="auto"/>
            <w:noWrap/>
            <w:vAlign w:val="bottom"/>
          </w:tcPr>
          <w:p w:rsidR="00102833" w:rsidRPr="00726368" w:rsidRDefault="00102833" w:rsidP="0019629F">
            <w:pPr>
              <w:spacing w:after="0" w:line="240" w:lineRule="auto"/>
              <w:rPr>
                <w:rFonts w:ascii="Times New Roman" w:eastAsia="Times New Roman" w:hAnsi="Times New Roman" w:cs="Times New Roman"/>
                <w:sz w:val="24"/>
                <w:szCs w:val="24"/>
              </w:rPr>
            </w:pPr>
          </w:p>
        </w:tc>
      </w:tr>
      <w:tr w:rsidR="00102833" w:rsidRPr="00726368" w:rsidTr="0019629F">
        <w:trPr>
          <w:trHeight w:val="321"/>
        </w:trPr>
        <w:tc>
          <w:tcPr>
            <w:tcW w:w="3339" w:type="dxa"/>
            <w:shd w:val="clear" w:color="auto" w:fill="auto"/>
            <w:noWrap/>
            <w:vAlign w:val="bottom"/>
          </w:tcPr>
          <w:p w:rsidR="00102833" w:rsidRPr="00726368" w:rsidRDefault="00102833" w:rsidP="0019629F">
            <w:pPr>
              <w:spacing w:after="0" w:line="240" w:lineRule="auto"/>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 xml:space="preserve">         Maximum Efficiency</w:t>
            </w:r>
          </w:p>
        </w:tc>
        <w:tc>
          <w:tcPr>
            <w:tcW w:w="1879" w:type="dxa"/>
            <w:shd w:val="clear" w:color="auto" w:fill="auto"/>
            <w:noWrap/>
            <w:vAlign w:val="bottom"/>
          </w:tcPr>
          <w:p w:rsidR="00102833" w:rsidRPr="00726368" w:rsidRDefault="00102833" w:rsidP="0019629F">
            <w:pPr>
              <w:spacing w:after="0" w:line="240" w:lineRule="auto"/>
              <w:jc w:val="center"/>
              <w:rPr>
                <w:rFonts w:ascii="Times New Roman" w:eastAsia="Times New Roman" w:hAnsi="Times New Roman" w:cs="Times New Roman"/>
                <w:sz w:val="24"/>
                <w:szCs w:val="24"/>
              </w:rPr>
            </w:pPr>
            <w:r w:rsidRPr="00726368">
              <w:rPr>
                <w:rFonts w:ascii="Times New Roman" w:eastAsia="Times New Roman" w:hAnsi="Times New Roman" w:cs="Times New Roman"/>
                <w:sz w:val="24"/>
                <w:szCs w:val="24"/>
              </w:rPr>
              <w:t xml:space="preserve">                96%</w:t>
            </w:r>
          </w:p>
        </w:tc>
        <w:tc>
          <w:tcPr>
            <w:tcW w:w="2612" w:type="dxa"/>
            <w:shd w:val="clear" w:color="auto" w:fill="auto"/>
            <w:noWrap/>
            <w:vAlign w:val="bottom"/>
          </w:tcPr>
          <w:p w:rsidR="00102833" w:rsidRPr="00726368" w:rsidRDefault="00102833" w:rsidP="0019629F">
            <w:pPr>
              <w:spacing w:after="0" w:line="240" w:lineRule="auto"/>
              <w:rPr>
                <w:rFonts w:ascii="Times New Roman" w:eastAsia="Times New Roman" w:hAnsi="Times New Roman" w:cs="Times New Roman"/>
                <w:sz w:val="24"/>
                <w:szCs w:val="24"/>
              </w:rPr>
            </w:pPr>
          </w:p>
        </w:tc>
      </w:tr>
    </w:tbl>
    <w:p w:rsidR="00102833" w:rsidRDefault="00102833" w:rsidP="00102833">
      <w:pPr>
        <w:jc w:val="both"/>
        <w:rPr>
          <w:rFonts w:ascii="Times New Roman" w:hAnsi="Times New Roman" w:cs="Times New Roman"/>
          <w:i/>
          <w:sz w:val="24"/>
          <w:szCs w:val="24"/>
        </w:rPr>
      </w:pPr>
      <w:r w:rsidRPr="00726368">
        <w:rPr>
          <w:rFonts w:ascii="Times New Roman" w:hAnsi="Times New Roman" w:cs="Times New Roman"/>
          <w:i/>
          <w:sz w:val="24"/>
          <w:szCs w:val="24"/>
        </w:rPr>
        <w:t>Source: compu</w:t>
      </w:r>
      <w:r>
        <w:rPr>
          <w:rFonts w:ascii="Times New Roman" w:hAnsi="Times New Roman" w:cs="Times New Roman"/>
          <w:i/>
          <w:sz w:val="24"/>
          <w:szCs w:val="24"/>
        </w:rPr>
        <w:t>ted from own survey result, 2020</w:t>
      </w:r>
    </w:p>
    <w:p w:rsidR="00102833" w:rsidRDefault="00102833" w:rsidP="0010283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w:t>
      </w:r>
      <w:r w:rsidR="00D942D6">
        <w:rPr>
          <w:rFonts w:ascii="Times New Roman" w:hAnsi="Times New Roman" w:cs="Times New Roman"/>
          <w:sz w:val="24"/>
          <w:szCs w:val="24"/>
        </w:rPr>
        <w:t>(</w:t>
      </w:r>
      <w:r w:rsidR="00061108">
        <w:rPr>
          <w:rFonts w:ascii="Times New Roman" w:hAnsi="Times New Roman" w:cs="Times New Roman"/>
          <w:sz w:val="24"/>
          <w:szCs w:val="24"/>
        </w:rPr>
        <w:t>12</w:t>
      </w:r>
      <w:r w:rsidRPr="00D942D6">
        <w:rPr>
          <w:rFonts w:ascii="Times New Roman" w:hAnsi="Times New Roman" w:cs="Times New Roman"/>
          <w:sz w:val="24"/>
          <w:szCs w:val="24"/>
        </w:rPr>
        <w:t xml:space="preserve">) </w:t>
      </w:r>
      <w:r>
        <w:rPr>
          <w:rFonts w:ascii="Times New Roman" w:hAnsi="Times New Roman" w:cs="Times New Roman"/>
          <w:sz w:val="24"/>
          <w:szCs w:val="24"/>
        </w:rPr>
        <w:t>shows that about 14.97 and 19.78 percent of sample farmers score technical efficiency level more than 0.35 to 0.55 and 0.56 to 0.76, respectively. About 65.24 percent of sample farmers scored above 0.77 technical efficiency levels.</w:t>
      </w:r>
    </w:p>
    <w:p w:rsidR="00102833" w:rsidRPr="006F1902" w:rsidRDefault="00102833" w:rsidP="009C3719">
      <w:pPr>
        <w:pStyle w:val="ListParagraph"/>
        <w:numPr>
          <w:ilvl w:val="2"/>
          <w:numId w:val="40"/>
        </w:numPr>
        <w:jc w:val="both"/>
        <w:outlineLvl w:val="2"/>
        <w:rPr>
          <w:rFonts w:ascii="Times New Roman" w:hAnsi="Times New Roman" w:cs="Times New Roman"/>
          <w:i/>
          <w:sz w:val="24"/>
          <w:szCs w:val="24"/>
        </w:rPr>
      </w:pPr>
      <w:bookmarkStart w:id="119" w:name="_Toc45022088"/>
      <w:r w:rsidRPr="006F1902">
        <w:rPr>
          <w:rFonts w:ascii="Times New Roman" w:hAnsi="Times New Roman" w:cs="Times New Roman"/>
          <w:b/>
          <w:sz w:val="24"/>
          <w:szCs w:val="24"/>
        </w:rPr>
        <w:t>Variability of output due to technical efficiency differentials</w:t>
      </w:r>
      <w:bookmarkEnd w:id="119"/>
    </w:p>
    <w:p w:rsidR="00102833" w:rsidRDefault="00102833" w:rsidP="0010283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maximum likelihood estimation of the frontier model gave the value for the parameter (</w:t>
      </w:r>
      <w:r w:rsidRPr="00E03771">
        <w:rPr>
          <w:rFonts w:ascii="Times New Roman" w:hAnsi="Times New Roman" w:cs="Times New Roman"/>
          <w:sz w:val="24"/>
          <w:szCs w:val="24"/>
        </w:rPr>
        <w:t>γ</w:t>
      </w:r>
      <w:r>
        <w:rPr>
          <w:rFonts w:ascii="Times New Roman" w:hAnsi="Times New Roman" w:cs="Times New Roman"/>
          <w:sz w:val="24"/>
          <w:szCs w:val="24"/>
        </w:rPr>
        <w:t>), which is the ratio of the inefficiency component to the total error term (</w:t>
      </w:r>
      <w:r w:rsidRPr="00654E81">
        <w:rPr>
          <w:rFonts w:ascii="Times New Roman" w:hAnsi="Times New Roman" w:cs="Times New Roman"/>
          <w:sz w:val="24"/>
          <w:szCs w:val="24"/>
        </w:rPr>
        <w:t>γ =</w:t>
      </w:r>
      <m:oMath>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r>
              <w:rPr>
                <w:rFonts w:ascii="Cambria Math" w:hAnsi="Cambria Math" w:cs="Times New Roman"/>
                <w:sz w:val="24"/>
                <w:szCs w:val="24"/>
              </w:rPr>
              <m:t>u</m:t>
            </m:r>
          </m:num>
          <m:den>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r>
              <w:rPr>
                <w:rFonts w:ascii="Cambria Math" w:hAnsi="Cambria Math" w:cs="Times New Roman"/>
                <w:sz w:val="24"/>
                <w:szCs w:val="24"/>
              </w:rPr>
              <m:t>s</m:t>
            </m:r>
          </m:den>
        </m:f>
      </m:oMath>
      <w:r>
        <w:rPr>
          <w:rFonts w:ascii="Times New Roman" w:hAnsi="Times New Roman" w:cs="Times New Roman"/>
          <w:sz w:val="24"/>
          <w:szCs w:val="24"/>
        </w:rPr>
        <w:t xml:space="preserve">, where </w:t>
      </w:r>
      <m:oMath>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r>
          <w:rPr>
            <w:rFonts w:ascii="Cambria Math" w:hAnsi="Cambria Math" w:cs="Times New Roman"/>
            <w:sz w:val="24"/>
            <w:szCs w:val="24"/>
          </w:rPr>
          <m:t>s</m:t>
        </m:r>
      </m:oMath>
      <w:r>
        <w:rPr>
          <w:rFonts w:ascii="Times New Roman" w:hAnsi="Times New Roman" w:cs="Times New Roman"/>
          <w:sz w:val="24"/>
          <w:szCs w:val="24"/>
        </w:rPr>
        <w:t>=</w:t>
      </w:r>
      <m:oMath>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r>
          <w:rPr>
            <w:rFonts w:ascii="Cambria Math" w:hAnsi="Cambria Math" w:cs="Times New Roman"/>
            <w:sz w:val="24"/>
            <w:szCs w:val="24"/>
          </w:rPr>
          <m:t>v+</m:t>
        </m:r>
        <m:sSup>
          <m:sSupPr>
            <m:ctrlPr>
              <w:rPr>
                <w:rFonts w:ascii="Cambria Math" w:hAnsi="Cambria Math" w:cs="Times New Roman"/>
                <w:i/>
                <w:sz w:val="24"/>
                <w:szCs w:val="24"/>
              </w:rPr>
            </m:ctrlPr>
          </m:sSupPr>
          <m:e>
            <m:r>
              <w:rPr>
                <w:rFonts w:ascii="Cambria Math" w:hAnsi="Cambria Math" w:cs="Times New Roman"/>
                <w:sz w:val="24"/>
                <w:szCs w:val="24"/>
              </w:rPr>
              <m:t>σ</m:t>
            </m:r>
          </m:e>
          <m:sup>
            <m:r>
              <w:rPr>
                <w:rFonts w:ascii="Cambria Math" w:hAnsi="Cambria Math" w:cs="Times New Roman"/>
                <w:sz w:val="24"/>
                <w:szCs w:val="24"/>
              </w:rPr>
              <m:t>2</m:t>
            </m:r>
          </m:sup>
        </m:sSup>
        <m:r>
          <w:rPr>
            <w:rFonts w:ascii="Cambria Math" w:hAnsi="Cambria Math" w:cs="Times New Roman"/>
            <w:sz w:val="24"/>
            <w:szCs w:val="24"/>
          </w:rPr>
          <m:t>u</m:t>
        </m:r>
      </m:oMath>
      <w:r>
        <w:rPr>
          <w:rFonts w:ascii="Times New Roman" w:hAnsi="Times New Roman" w:cs="Times New Roman"/>
          <w:sz w:val="24"/>
          <w:szCs w:val="24"/>
        </w:rPr>
        <w:t xml:space="preserve">). The value indicated the relative variability of the one sided error term to the total error term. In other </w:t>
      </w:r>
      <w:r w:rsidR="00654BE1">
        <w:rPr>
          <w:rFonts w:ascii="Times New Roman" w:hAnsi="Times New Roman" w:cs="Times New Roman"/>
          <w:sz w:val="24"/>
          <w:szCs w:val="24"/>
        </w:rPr>
        <w:t>ways</w:t>
      </w:r>
      <w:r>
        <w:rPr>
          <w:rFonts w:ascii="Times New Roman" w:hAnsi="Times New Roman" w:cs="Times New Roman"/>
          <w:sz w:val="24"/>
          <w:szCs w:val="24"/>
        </w:rPr>
        <w:t xml:space="preserve">, it measured the extent of variability between observed and frontier output that is caused by the technical inefficiency. </w:t>
      </w:r>
      <w:r w:rsidR="00451398">
        <w:rPr>
          <w:rFonts w:ascii="Times New Roman" w:hAnsi="Times New Roman" w:cs="Times New Roman"/>
          <w:sz w:val="24"/>
          <w:szCs w:val="24"/>
        </w:rPr>
        <w:t xml:space="preserve">Therefore, </w:t>
      </w:r>
      <w:r>
        <w:rPr>
          <w:rFonts w:ascii="Times New Roman" w:hAnsi="Times New Roman" w:cs="Times New Roman"/>
          <w:sz w:val="24"/>
          <w:szCs w:val="24"/>
        </w:rPr>
        <w:t>the total variation in output from the maximum may not have necessarily caused efficiency differentials among the sample househo</w:t>
      </w:r>
      <w:r w:rsidR="00451398">
        <w:rPr>
          <w:rFonts w:ascii="Times New Roman" w:hAnsi="Times New Roman" w:cs="Times New Roman"/>
          <w:sz w:val="24"/>
          <w:szCs w:val="24"/>
        </w:rPr>
        <w:t>lds. Thus</w:t>
      </w:r>
      <w:r>
        <w:rPr>
          <w:rFonts w:ascii="Times New Roman" w:hAnsi="Times New Roman" w:cs="Times New Roman"/>
          <w:sz w:val="24"/>
          <w:szCs w:val="24"/>
        </w:rPr>
        <w:t xml:space="preserve">, the disturbance term had also contributed in varying the output level. </w:t>
      </w:r>
    </w:p>
    <w:p w:rsidR="00102833" w:rsidRPr="00117E63" w:rsidRDefault="00451398" w:rsidP="00102833">
      <w:pPr>
        <w:spacing w:line="360" w:lineRule="auto"/>
        <w:jc w:val="both"/>
        <w:rPr>
          <w:rFonts w:ascii="Times New Roman" w:hAnsi="Times New Roman" w:cs="Times New Roman"/>
          <w:sz w:val="24"/>
          <w:szCs w:val="24"/>
        </w:rPr>
      </w:pPr>
      <w:r>
        <w:rPr>
          <w:rFonts w:ascii="Times New Roman" w:hAnsi="Times New Roman" w:cs="Times New Roman"/>
          <w:sz w:val="24"/>
          <w:szCs w:val="24"/>
        </w:rPr>
        <w:t>As a result</w:t>
      </w:r>
      <w:r w:rsidR="00102833">
        <w:rPr>
          <w:rFonts w:ascii="Times New Roman" w:hAnsi="Times New Roman" w:cs="Times New Roman"/>
          <w:sz w:val="24"/>
          <w:szCs w:val="24"/>
        </w:rPr>
        <w:t>, it was crucial in determining the relative contribution of both usual random noises and the inefficiency component in total variability. The technical efficiency analysis revealed that technical efficiency score of sample farmers varied from 35% to 96%, with the mean of efficiency level of 79%. This variation also confirmed by the value of gamma (</w:t>
      </w:r>
      <m:oMath>
        <m:r>
          <w:rPr>
            <w:rFonts w:ascii="Cambria Math" w:hAnsi="Cambria Math" w:cs="Times New Roman"/>
            <w:sz w:val="24"/>
            <w:szCs w:val="24"/>
          </w:rPr>
          <m:t>γ</m:t>
        </m:r>
      </m:oMath>
      <w:r w:rsidR="00102833">
        <w:rPr>
          <w:rFonts w:ascii="Times New Roman" w:hAnsi="Times New Roman" w:cs="Times New Roman"/>
          <w:sz w:val="24"/>
          <w:szCs w:val="24"/>
        </w:rPr>
        <w:t xml:space="preserve">) that was 0.861. </w:t>
      </w:r>
      <w:r w:rsidR="00796D0B">
        <w:rPr>
          <w:rFonts w:ascii="Times New Roman" w:hAnsi="Times New Roman" w:cs="Times New Roman"/>
          <w:sz w:val="24"/>
          <w:szCs w:val="24"/>
        </w:rPr>
        <w:t>The</w:t>
      </w:r>
      <w:r w:rsidR="00102833">
        <w:rPr>
          <w:rFonts w:ascii="Times New Roman" w:hAnsi="Times New Roman" w:cs="Times New Roman"/>
          <w:sz w:val="24"/>
          <w:szCs w:val="24"/>
        </w:rPr>
        <w:t xml:space="preserve"> gamma value of 0.861 suggested that 86.1% variation in output was due to the differences in technical efficiencies of farm household in Ambo District while the remaining 13.9% was due to the effect of random noise </w:t>
      </w:r>
      <w:r w:rsidR="00102833" w:rsidRPr="00D942D6">
        <w:rPr>
          <w:rFonts w:ascii="Times New Roman" w:hAnsi="Times New Roman" w:cs="Times New Roman"/>
          <w:sz w:val="24"/>
          <w:szCs w:val="24"/>
        </w:rPr>
        <w:t>(</w:t>
      </w:r>
      <w:r w:rsidR="00D942D6">
        <w:rPr>
          <w:rFonts w:ascii="Times New Roman" w:hAnsi="Times New Roman" w:cs="Times New Roman"/>
          <w:sz w:val="24"/>
          <w:szCs w:val="24"/>
        </w:rPr>
        <w:t xml:space="preserve">Table </w:t>
      </w:r>
      <w:r w:rsidR="00061108">
        <w:rPr>
          <w:rFonts w:ascii="Times New Roman" w:hAnsi="Times New Roman" w:cs="Times New Roman"/>
          <w:sz w:val="24"/>
          <w:szCs w:val="24"/>
        </w:rPr>
        <w:t>11</w:t>
      </w:r>
      <w:r w:rsidR="00102833" w:rsidRPr="00D942D6">
        <w:rPr>
          <w:rFonts w:ascii="Times New Roman" w:hAnsi="Times New Roman" w:cs="Times New Roman"/>
          <w:sz w:val="24"/>
          <w:szCs w:val="24"/>
        </w:rPr>
        <w:t>).</w:t>
      </w:r>
    </w:p>
    <w:p w:rsidR="00102833" w:rsidRPr="003E0F9A" w:rsidRDefault="00102833" w:rsidP="009C3719">
      <w:pPr>
        <w:pStyle w:val="ListParagraph"/>
        <w:numPr>
          <w:ilvl w:val="2"/>
          <w:numId w:val="40"/>
        </w:numPr>
        <w:spacing w:line="360" w:lineRule="auto"/>
        <w:jc w:val="both"/>
        <w:outlineLvl w:val="2"/>
        <w:rPr>
          <w:rFonts w:ascii="Times New Roman" w:hAnsi="Times New Roman" w:cs="Times New Roman"/>
          <w:b/>
          <w:sz w:val="24"/>
          <w:szCs w:val="24"/>
        </w:rPr>
      </w:pPr>
      <w:bookmarkStart w:id="120" w:name="_Toc45022089"/>
      <w:r w:rsidRPr="003E0F9A">
        <w:rPr>
          <w:rFonts w:ascii="Times New Roman" w:hAnsi="Times New Roman" w:cs="Times New Roman"/>
          <w:b/>
          <w:sz w:val="24"/>
          <w:szCs w:val="24"/>
        </w:rPr>
        <w:t>Estimated Actual and Potential Level of Teff Output</w:t>
      </w:r>
      <w:bookmarkEnd w:id="120"/>
      <w:r w:rsidRPr="003E0F9A">
        <w:rPr>
          <w:rFonts w:ascii="Times New Roman" w:hAnsi="Times New Roman" w:cs="Times New Roman"/>
          <w:b/>
          <w:sz w:val="24"/>
          <w:szCs w:val="24"/>
        </w:rPr>
        <w:t xml:space="preserve"> </w:t>
      </w:r>
    </w:p>
    <w:p w:rsidR="00102833" w:rsidRDefault="00102833" w:rsidP="00102833">
      <w:pPr>
        <w:spacing w:line="360" w:lineRule="auto"/>
        <w:jc w:val="both"/>
        <w:rPr>
          <w:rFonts w:ascii="Times New Roman" w:hAnsi="Times New Roman" w:cs="Times New Roman"/>
          <w:sz w:val="24"/>
          <w:szCs w:val="24"/>
        </w:rPr>
      </w:pPr>
      <w:r>
        <w:rPr>
          <w:rFonts w:ascii="Times New Roman" w:hAnsi="Times New Roman" w:cs="Times New Roman"/>
          <w:sz w:val="24"/>
          <w:szCs w:val="24"/>
        </w:rPr>
        <w:t>Appling equation 3.16, the potential attainable level of Teff yield was analyzed. The difference between the actual level and frontier level of output was computed by estimating the individual and the mean level of frontier output. Using the values of actual output obtained and predicted technical efficiency indices the potential output was estimated for each sample farm households.</w:t>
      </w:r>
    </w:p>
    <w:p w:rsidR="00102833" w:rsidRDefault="00102833" w:rsidP="0010283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mean levels of the actual and potential output during the production year were 4.25 Qt and 6.46 Qt with the standard deviation of 2.92 and 7.56, respectively. </w:t>
      </w:r>
    </w:p>
    <w:p w:rsidR="00102833" w:rsidRDefault="00102833" w:rsidP="00102833">
      <w:pPr>
        <w:spacing w:line="360" w:lineRule="auto"/>
        <w:jc w:val="both"/>
        <w:rPr>
          <w:rFonts w:ascii="Times New Roman" w:hAnsi="Times New Roman" w:cs="Times New Roman"/>
          <w:sz w:val="24"/>
          <w:szCs w:val="24"/>
        </w:rPr>
      </w:pPr>
      <w:r>
        <w:rPr>
          <w:rFonts w:ascii="Times New Roman" w:hAnsi="Times New Roman" w:cs="Times New Roman"/>
          <w:sz w:val="24"/>
          <w:szCs w:val="24"/>
        </w:rPr>
        <w:t>Moreover, paired sample t-test was used on the actual and potential yield to compare the difference in the amount yield between two scenarios. There was a significant difference between potential yield and actual yield at 1% significance level. Potential yield was also calculated for each farm and the results were presented by range of technical efficiency group (</w:t>
      </w:r>
      <w:r w:rsidR="00061108">
        <w:rPr>
          <w:rFonts w:ascii="Times New Roman" w:hAnsi="Times New Roman" w:cs="Times New Roman"/>
          <w:sz w:val="24"/>
          <w:szCs w:val="24"/>
        </w:rPr>
        <w:t>Table 13</w:t>
      </w:r>
      <w:r w:rsidRPr="00D942D6">
        <w:rPr>
          <w:rFonts w:ascii="Times New Roman" w:hAnsi="Times New Roman" w:cs="Times New Roman"/>
          <w:sz w:val="24"/>
          <w:szCs w:val="24"/>
        </w:rPr>
        <w:t>)</w:t>
      </w:r>
    </w:p>
    <w:p w:rsidR="003E0F9A" w:rsidRPr="00DB7F7B" w:rsidRDefault="003E0F9A" w:rsidP="00102833">
      <w:pPr>
        <w:spacing w:line="360" w:lineRule="auto"/>
        <w:jc w:val="both"/>
        <w:rPr>
          <w:rFonts w:ascii="Times New Roman" w:hAnsi="Times New Roman" w:cs="Times New Roman"/>
          <w:sz w:val="24"/>
          <w:szCs w:val="24"/>
        </w:rPr>
      </w:pPr>
    </w:p>
    <w:p w:rsidR="00102833" w:rsidRPr="00B71A48" w:rsidRDefault="00102833" w:rsidP="00B71A48">
      <w:pPr>
        <w:rPr>
          <w:rFonts w:ascii="Times New Roman" w:hAnsi="Times New Roman" w:cs="Times New Roman"/>
        </w:rPr>
      </w:pPr>
      <w:r w:rsidRPr="00B71A48">
        <w:rPr>
          <w:rFonts w:ascii="Times New Roman" w:hAnsi="Times New Roman" w:cs="Times New Roman"/>
          <w:b/>
        </w:rPr>
        <w:lastRenderedPageBreak/>
        <w:t xml:space="preserve"> </w:t>
      </w:r>
      <w:bookmarkStart w:id="121" w:name="_Toc40652567"/>
      <w:r w:rsidR="00DD174F" w:rsidRPr="00B71A48">
        <w:rPr>
          <w:rFonts w:ascii="Times New Roman" w:hAnsi="Times New Roman" w:cs="Times New Roman"/>
        </w:rPr>
        <w:t xml:space="preserve">Table </w:t>
      </w:r>
      <w:r w:rsidR="00DD174F" w:rsidRPr="00B71A48">
        <w:rPr>
          <w:rFonts w:ascii="Times New Roman" w:hAnsi="Times New Roman" w:cs="Times New Roman"/>
        </w:rPr>
        <w:fldChar w:fldCharType="begin"/>
      </w:r>
      <w:r w:rsidR="00DD174F" w:rsidRPr="00B71A48">
        <w:rPr>
          <w:rFonts w:ascii="Times New Roman" w:hAnsi="Times New Roman" w:cs="Times New Roman"/>
        </w:rPr>
        <w:instrText xml:space="preserve"> SEQ Table \* ARABIC </w:instrText>
      </w:r>
      <w:r w:rsidR="00DD174F" w:rsidRPr="00B71A48">
        <w:rPr>
          <w:rFonts w:ascii="Times New Roman" w:hAnsi="Times New Roman" w:cs="Times New Roman"/>
        </w:rPr>
        <w:fldChar w:fldCharType="separate"/>
      </w:r>
      <w:r w:rsidR="00DF72E6">
        <w:rPr>
          <w:rFonts w:ascii="Times New Roman" w:hAnsi="Times New Roman" w:cs="Times New Roman"/>
          <w:noProof/>
        </w:rPr>
        <w:t>13</w:t>
      </w:r>
      <w:r w:rsidR="00DD174F" w:rsidRPr="00B71A48">
        <w:rPr>
          <w:rFonts w:ascii="Times New Roman" w:hAnsi="Times New Roman" w:cs="Times New Roman"/>
        </w:rPr>
        <w:fldChar w:fldCharType="end"/>
      </w:r>
      <w:r w:rsidRPr="00B71A48">
        <w:rPr>
          <w:rFonts w:ascii="Times New Roman" w:hAnsi="Times New Roman" w:cs="Times New Roman"/>
        </w:rPr>
        <w:t>: comparison estimated actual yield and potential Teff yield</w:t>
      </w:r>
      <w:bookmarkEnd w:id="121"/>
      <w:r w:rsidRPr="00B71A48">
        <w:rPr>
          <w:rFonts w:ascii="Times New Roman" w:hAnsi="Times New Roman" w:cs="Times New Roman"/>
        </w:rPr>
        <w:t xml:space="preserve"> </w:t>
      </w:r>
    </w:p>
    <w:tbl>
      <w:tblPr>
        <w:tblW w:w="9483" w:type="dxa"/>
        <w:tblInd w:w="93" w:type="dxa"/>
        <w:tblLook w:val="04A0" w:firstRow="1" w:lastRow="0" w:firstColumn="1" w:lastColumn="0" w:noHBand="0" w:noVBand="1"/>
      </w:tblPr>
      <w:tblGrid>
        <w:gridCol w:w="2175"/>
        <w:gridCol w:w="1890"/>
        <w:gridCol w:w="823"/>
        <w:gridCol w:w="984"/>
        <w:gridCol w:w="270"/>
        <w:gridCol w:w="1163"/>
        <w:gridCol w:w="390"/>
        <w:gridCol w:w="1680"/>
        <w:gridCol w:w="108"/>
      </w:tblGrid>
      <w:tr w:rsidR="00102833" w:rsidRPr="009E7EDC" w:rsidTr="0019629F">
        <w:trPr>
          <w:gridAfter w:val="1"/>
          <w:wAfter w:w="108" w:type="dxa"/>
          <w:trHeight w:val="260"/>
        </w:trPr>
        <w:tc>
          <w:tcPr>
            <w:tcW w:w="2175" w:type="dxa"/>
            <w:tcBorders>
              <w:top w:val="single" w:sz="4" w:space="0" w:color="auto"/>
              <w:left w:val="nil"/>
              <w:bottom w:val="nil"/>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 </w:t>
            </w:r>
          </w:p>
        </w:tc>
        <w:tc>
          <w:tcPr>
            <w:tcW w:w="1890" w:type="dxa"/>
            <w:tcBorders>
              <w:top w:val="single" w:sz="4" w:space="0" w:color="auto"/>
              <w:left w:val="nil"/>
              <w:bottom w:val="single" w:sz="4" w:space="0" w:color="auto"/>
              <w:right w:val="nil"/>
            </w:tcBorders>
            <w:shd w:val="clear" w:color="auto" w:fill="auto"/>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Potential </w:t>
            </w:r>
            <w:r w:rsidRPr="009E7EDC">
              <w:rPr>
                <w:rFonts w:ascii="Times New Roman" w:eastAsia="Times New Roman" w:hAnsi="Times New Roman" w:cs="Times New Roman"/>
                <w:color w:val="000000"/>
                <w:sz w:val="24"/>
                <w:szCs w:val="24"/>
              </w:rPr>
              <w:t>output</w:t>
            </w:r>
          </w:p>
        </w:tc>
        <w:tc>
          <w:tcPr>
            <w:tcW w:w="823" w:type="dxa"/>
            <w:tcBorders>
              <w:top w:val="single" w:sz="4" w:space="0" w:color="auto"/>
              <w:left w:val="nil"/>
              <w:bottom w:val="single" w:sz="4" w:space="0" w:color="auto"/>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 </w:t>
            </w:r>
          </w:p>
        </w:tc>
        <w:tc>
          <w:tcPr>
            <w:tcW w:w="2417" w:type="dxa"/>
            <w:gridSpan w:val="3"/>
            <w:tcBorders>
              <w:top w:val="single" w:sz="4" w:space="0" w:color="auto"/>
              <w:left w:val="nil"/>
              <w:bottom w:val="single" w:sz="4" w:space="0" w:color="auto"/>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Actual output</w:t>
            </w:r>
          </w:p>
        </w:tc>
        <w:tc>
          <w:tcPr>
            <w:tcW w:w="2070" w:type="dxa"/>
            <w:gridSpan w:val="2"/>
            <w:tcBorders>
              <w:top w:val="single" w:sz="4" w:space="0" w:color="auto"/>
              <w:left w:val="nil"/>
              <w:bottom w:val="single" w:sz="4" w:space="0" w:color="auto"/>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tc>
      </w:tr>
      <w:tr w:rsidR="00102833" w:rsidRPr="009E7EDC" w:rsidTr="0019629F">
        <w:trPr>
          <w:trHeight w:val="315"/>
        </w:trPr>
        <w:tc>
          <w:tcPr>
            <w:tcW w:w="2175" w:type="dxa"/>
            <w:tcBorders>
              <w:top w:val="nil"/>
              <w:left w:val="nil"/>
              <w:bottom w:val="single" w:sz="4" w:space="0" w:color="auto"/>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Efficiency category</w:t>
            </w:r>
          </w:p>
        </w:tc>
        <w:tc>
          <w:tcPr>
            <w:tcW w:w="1890" w:type="dxa"/>
            <w:tcBorders>
              <w:top w:val="single" w:sz="4" w:space="0" w:color="auto"/>
              <w:left w:val="nil"/>
              <w:bottom w:val="single" w:sz="4" w:space="0" w:color="auto"/>
              <w:right w:val="nil"/>
            </w:tcBorders>
            <w:shd w:val="clear" w:color="auto" w:fill="auto"/>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9E7EDC">
              <w:rPr>
                <w:rFonts w:ascii="Times New Roman" w:eastAsia="Times New Roman" w:hAnsi="Times New Roman" w:cs="Times New Roman"/>
                <w:color w:val="000000"/>
                <w:sz w:val="24"/>
                <w:szCs w:val="24"/>
              </w:rPr>
              <w:t>Mean</w:t>
            </w:r>
          </w:p>
        </w:tc>
        <w:tc>
          <w:tcPr>
            <w:tcW w:w="823" w:type="dxa"/>
            <w:tcBorders>
              <w:top w:val="single" w:sz="4" w:space="0" w:color="auto"/>
              <w:left w:val="nil"/>
              <w:bottom w:val="single" w:sz="4" w:space="0" w:color="auto"/>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SD</w:t>
            </w:r>
          </w:p>
        </w:tc>
        <w:tc>
          <w:tcPr>
            <w:tcW w:w="1254" w:type="dxa"/>
            <w:gridSpan w:val="2"/>
            <w:tcBorders>
              <w:top w:val="single" w:sz="4" w:space="0" w:color="auto"/>
              <w:left w:val="nil"/>
              <w:bottom w:val="single" w:sz="4" w:space="0" w:color="auto"/>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9E7EDC">
              <w:rPr>
                <w:rFonts w:ascii="Times New Roman" w:eastAsia="Times New Roman" w:hAnsi="Times New Roman" w:cs="Times New Roman"/>
                <w:color w:val="000000"/>
                <w:sz w:val="24"/>
                <w:szCs w:val="24"/>
              </w:rPr>
              <w:t>Mean</w:t>
            </w:r>
          </w:p>
        </w:tc>
        <w:tc>
          <w:tcPr>
            <w:tcW w:w="1553" w:type="dxa"/>
            <w:gridSpan w:val="2"/>
            <w:tcBorders>
              <w:top w:val="single" w:sz="4" w:space="0" w:color="auto"/>
              <w:left w:val="nil"/>
              <w:bottom w:val="single" w:sz="4" w:space="0" w:color="auto"/>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9E7EDC">
              <w:rPr>
                <w:rFonts w:ascii="Times New Roman" w:eastAsia="Times New Roman" w:hAnsi="Times New Roman" w:cs="Times New Roman"/>
                <w:color w:val="000000"/>
                <w:sz w:val="24"/>
                <w:szCs w:val="24"/>
              </w:rPr>
              <w:t>SD</w:t>
            </w:r>
          </w:p>
        </w:tc>
        <w:tc>
          <w:tcPr>
            <w:tcW w:w="1788" w:type="dxa"/>
            <w:gridSpan w:val="2"/>
            <w:tcBorders>
              <w:top w:val="nil"/>
              <w:left w:val="nil"/>
              <w:bottom w:val="single" w:sz="4" w:space="0" w:color="auto"/>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Difference</w:t>
            </w:r>
          </w:p>
        </w:tc>
      </w:tr>
      <w:tr w:rsidR="00102833" w:rsidRPr="009E7EDC" w:rsidTr="0019629F">
        <w:trPr>
          <w:trHeight w:val="315"/>
        </w:trPr>
        <w:tc>
          <w:tcPr>
            <w:tcW w:w="2175" w:type="dxa"/>
            <w:tcBorders>
              <w:top w:val="single" w:sz="4" w:space="0" w:color="auto"/>
              <w:left w:val="nil"/>
              <w:bottom w:val="nil"/>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0.35-0.55</w:t>
            </w:r>
          </w:p>
        </w:tc>
        <w:tc>
          <w:tcPr>
            <w:tcW w:w="1890" w:type="dxa"/>
            <w:tcBorders>
              <w:top w:val="single" w:sz="4" w:space="0" w:color="auto"/>
              <w:left w:val="nil"/>
              <w:bottom w:val="nil"/>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9E7EDC">
              <w:rPr>
                <w:rFonts w:ascii="Times New Roman" w:eastAsia="Times New Roman" w:hAnsi="Times New Roman" w:cs="Times New Roman"/>
                <w:color w:val="000000"/>
                <w:sz w:val="24"/>
                <w:szCs w:val="24"/>
              </w:rPr>
              <w:t>11</w:t>
            </w:r>
          </w:p>
        </w:tc>
        <w:tc>
          <w:tcPr>
            <w:tcW w:w="823" w:type="dxa"/>
            <w:tcBorders>
              <w:top w:val="single" w:sz="4" w:space="0" w:color="auto"/>
              <w:left w:val="nil"/>
              <w:bottom w:val="nil"/>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9E7EDC">
              <w:rPr>
                <w:rFonts w:ascii="Times New Roman" w:eastAsia="Times New Roman" w:hAnsi="Times New Roman" w:cs="Times New Roman"/>
                <w:color w:val="000000"/>
                <w:sz w:val="24"/>
                <w:szCs w:val="24"/>
              </w:rPr>
              <w:t>16.49</w:t>
            </w:r>
          </w:p>
        </w:tc>
        <w:tc>
          <w:tcPr>
            <w:tcW w:w="984" w:type="dxa"/>
            <w:tcBorders>
              <w:top w:val="single" w:sz="4" w:space="0" w:color="auto"/>
              <w:left w:val="nil"/>
              <w:bottom w:val="nil"/>
              <w:right w:val="nil"/>
            </w:tcBorders>
            <w:shd w:val="clear" w:color="auto" w:fill="auto"/>
            <w:noWrap/>
            <w:vAlign w:val="bottom"/>
            <w:hideMark/>
          </w:tcPr>
          <w:p w:rsidR="00102833" w:rsidRPr="009E7EDC" w:rsidRDefault="00102833" w:rsidP="0019629F">
            <w:pPr>
              <w:spacing w:after="0" w:line="240" w:lineRule="auto"/>
              <w:jc w:val="right"/>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2.75</w:t>
            </w:r>
          </w:p>
        </w:tc>
        <w:tc>
          <w:tcPr>
            <w:tcW w:w="1823" w:type="dxa"/>
            <w:gridSpan w:val="3"/>
            <w:tcBorders>
              <w:top w:val="single" w:sz="4" w:space="0" w:color="auto"/>
              <w:left w:val="nil"/>
              <w:bottom w:val="nil"/>
              <w:right w:val="nil"/>
            </w:tcBorders>
            <w:shd w:val="clear" w:color="auto" w:fill="auto"/>
            <w:noWrap/>
            <w:vAlign w:val="bottom"/>
            <w:hideMark/>
          </w:tcPr>
          <w:p w:rsidR="00102833" w:rsidRPr="009E7EDC" w:rsidRDefault="00102833" w:rsidP="0019629F">
            <w:pPr>
              <w:spacing w:after="0" w:line="240" w:lineRule="auto"/>
              <w:jc w:val="center"/>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2.22</w:t>
            </w:r>
          </w:p>
        </w:tc>
        <w:tc>
          <w:tcPr>
            <w:tcW w:w="1788" w:type="dxa"/>
            <w:gridSpan w:val="2"/>
            <w:tcBorders>
              <w:top w:val="nil"/>
              <w:left w:val="nil"/>
              <w:bottom w:val="nil"/>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p>
        </w:tc>
      </w:tr>
      <w:tr w:rsidR="00102833" w:rsidRPr="009E7EDC" w:rsidTr="0019629F">
        <w:trPr>
          <w:trHeight w:val="300"/>
        </w:trPr>
        <w:tc>
          <w:tcPr>
            <w:tcW w:w="2175" w:type="dxa"/>
            <w:tcBorders>
              <w:top w:val="nil"/>
              <w:left w:val="nil"/>
              <w:bottom w:val="nil"/>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0.56-0.76</w:t>
            </w:r>
          </w:p>
        </w:tc>
        <w:tc>
          <w:tcPr>
            <w:tcW w:w="1890" w:type="dxa"/>
            <w:tcBorders>
              <w:top w:val="nil"/>
              <w:left w:val="nil"/>
              <w:bottom w:val="nil"/>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9E7EDC">
              <w:rPr>
                <w:rFonts w:ascii="Times New Roman" w:eastAsia="Times New Roman" w:hAnsi="Times New Roman" w:cs="Times New Roman"/>
                <w:color w:val="000000"/>
                <w:sz w:val="24"/>
                <w:szCs w:val="24"/>
              </w:rPr>
              <w:t>6.27</w:t>
            </w:r>
          </w:p>
        </w:tc>
        <w:tc>
          <w:tcPr>
            <w:tcW w:w="823" w:type="dxa"/>
            <w:tcBorders>
              <w:top w:val="nil"/>
              <w:left w:val="nil"/>
              <w:bottom w:val="nil"/>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4.35</w:t>
            </w:r>
          </w:p>
        </w:tc>
        <w:tc>
          <w:tcPr>
            <w:tcW w:w="984" w:type="dxa"/>
            <w:tcBorders>
              <w:top w:val="nil"/>
              <w:left w:val="nil"/>
              <w:bottom w:val="nil"/>
              <w:right w:val="nil"/>
            </w:tcBorders>
            <w:shd w:val="clear" w:color="auto" w:fill="auto"/>
            <w:noWrap/>
            <w:vAlign w:val="bottom"/>
            <w:hideMark/>
          </w:tcPr>
          <w:p w:rsidR="00102833" w:rsidRPr="009E7EDC" w:rsidRDefault="00102833" w:rsidP="0019629F">
            <w:pPr>
              <w:spacing w:after="0" w:line="240" w:lineRule="auto"/>
              <w:jc w:val="right"/>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3.89</w:t>
            </w:r>
          </w:p>
        </w:tc>
        <w:tc>
          <w:tcPr>
            <w:tcW w:w="1823" w:type="dxa"/>
            <w:gridSpan w:val="3"/>
            <w:tcBorders>
              <w:top w:val="nil"/>
              <w:left w:val="nil"/>
              <w:bottom w:val="nil"/>
              <w:right w:val="nil"/>
            </w:tcBorders>
            <w:shd w:val="clear" w:color="auto" w:fill="auto"/>
            <w:noWrap/>
            <w:vAlign w:val="bottom"/>
            <w:hideMark/>
          </w:tcPr>
          <w:p w:rsidR="00102833" w:rsidRPr="009E7EDC" w:rsidRDefault="00102833" w:rsidP="0019629F">
            <w:pPr>
              <w:spacing w:after="0" w:line="240" w:lineRule="auto"/>
              <w:jc w:val="center"/>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2.29</w:t>
            </w:r>
          </w:p>
        </w:tc>
        <w:tc>
          <w:tcPr>
            <w:tcW w:w="1788" w:type="dxa"/>
            <w:gridSpan w:val="2"/>
            <w:tcBorders>
              <w:top w:val="nil"/>
              <w:left w:val="nil"/>
              <w:bottom w:val="nil"/>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p>
        </w:tc>
      </w:tr>
      <w:tr w:rsidR="00102833" w:rsidRPr="009E7EDC" w:rsidTr="0019629F">
        <w:trPr>
          <w:trHeight w:val="315"/>
        </w:trPr>
        <w:tc>
          <w:tcPr>
            <w:tcW w:w="2175" w:type="dxa"/>
            <w:tcBorders>
              <w:top w:val="nil"/>
              <w:left w:val="nil"/>
              <w:bottom w:val="nil"/>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Above 0.77</w:t>
            </w:r>
          </w:p>
        </w:tc>
        <w:tc>
          <w:tcPr>
            <w:tcW w:w="1890" w:type="dxa"/>
            <w:tcBorders>
              <w:top w:val="nil"/>
              <w:left w:val="nil"/>
              <w:bottom w:val="nil"/>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9E7EDC">
              <w:rPr>
                <w:rFonts w:ascii="Times New Roman" w:eastAsia="Times New Roman" w:hAnsi="Times New Roman" w:cs="Times New Roman"/>
                <w:color w:val="000000"/>
                <w:sz w:val="24"/>
                <w:szCs w:val="24"/>
              </w:rPr>
              <w:t>5.31</w:t>
            </w:r>
          </w:p>
        </w:tc>
        <w:tc>
          <w:tcPr>
            <w:tcW w:w="823" w:type="dxa"/>
            <w:tcBorders>
              <w:top w:val="nil"/>
              <w:left w:val="nil"/>
              <w:bottom w:val="nil"/>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3.72</w:t>
            </w:r>
          </w:p>
        </w:tc>
        <w:tc>
          <w:tcPr>
            <w:tcW w:w="984" w:type="dxa"/>
            <w:tcBorders>
              <w:top w:val="nil"/>
              <w:left w:val="nil"/>
              <w:bottom w:val="nil"/>
              <w:right w:val="nil"/>
            </w:tcBorders>
            <w:shd w:val="clear" w:color="auto" w:fill="auto"/>
            <w:noWrap/>
            <w:vAlign w:val="bottom"/>
            <w:hideMark/>
          </w:tcPr>
          <w:p w:rsidR="00102833" w:rsidRPr="009E7EDC" w:rsidRDefault="00102833" w:rsidP="0019629F">
            <w:pPr>
              <w:spacing w:after="0" w:line="240" w:lineRule="auto"/>
              <w:jc w:val="right"/>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4.69</w:t>
            </w:r>
          </w:p>
        </w:tc>
        <w:tc>
          <w:tcPr>
            <w:tcW w:w="1823" w:type="dxa"/>
            <w:gridSpan w:val="3"/>
            <w:tcBorders>
              <w:top w:val="nil"/>
              <w:left w:val="nil"/>
              <w:bottom w:val="nil"/>
              <w:right w:val="nil"/>
            </w:tcBorders>
            <w:shd w:val="clear" w:color="auto" w:fill="auto"/>
            <w:noWrap/>
            <w:vAlign w:val="bottom"/>
            <w:hideMark/>
          </w:tcPr>
          <w:p w:rsidR="00102833" w:rsidRPr="009E7EDC" w:rsidRDefault="00102833" w:rsidP="0019629F">
            <w:pPr>
              <w:spacing w:after="0" w:line="240" w:lineRule="auto"/>
              <w:jc w:val="center"/>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3.1</w:t>
            </w:r>
          </w:p>
        </w:tc>
        <w:tc>
          <w:tcPr>
            <w:tcW w:w="1788" w:type="dxa"/>
            <w:gridSpan w:val="2"/>
            <w:tcBorders>
              <w:top w:val="nil"/>
              <w:left w:val="nil"/>
              <w:bottom w:val="nil"/>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p>
        </w:tc>
      </w:tr>
      <w:tr w:rsidR="00102833" w:rsidRPr="009E7EDC" w:rsidTr="0019629F">
        <w:trPr>
          <w:trHeight w:val="225"/>
        </w:trPr>
        <w:tc>
          <w:tcPr>
            <w:tcW w:w="2175" w:type="dxa"/>
            <w:tcBorders>
              <w:top w:val="nil"/>
              <w:left w:val="nil"/>
              <w:bottom w:val="single" w:sz="4" w:space="0" w:color="auto"/>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Overall</w:t>
            </w:r>
          </w:p>
        </w:tc>
        <w:tc>
          <w:tcPr>
            <w:tcW w:w="1890" w:type="dxa"/>
            <w:tcBorders>
              <w:top w:val="nil"/>
              <w:left w:val="nil"/>
              <w:bottom w:val="single" w:sz="4" w:space="0" w:color="auto"/>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9E7EDC">
              <w:rPr>
                <w:rFonts w:ascii="Times New Roman" w:eastAsia="Times New Roman" w:hAnsi="Times New Roman" w:cs="Times New Roman"/>
                <w:color w:val="000000"/>
                <w:sz w:val="24"/>
                <w:szCs w:val="24"/>
              </w:rPr>
              <w:t>6.46</w:t>
            </w:r>
          </w:p>
        </w:tc>
        <w:tc>
          <w:tcPr>
            <w:tcW w:w="823" w:type="dxa"/>
            <w:tcBorders>
              <w:top w:val="nil"/>
              <w:left w:val="nil"/>
              <w:bottom w:val="single" w:sz="4" w:space="0" w:color="auto"/>
              <w:right w:val="nil"/>
            </w:tcBorders>
            <w:shd w:val="clear" w:color="auto" w:fill="auto"/>
            <w:noWrap/>
            <w:vAlign w:val="bottom"/>
            <w:hideMark/>
          </w:tcPr>
          <w:p w:rsidR="00102833" w:rsidRPr="009E7EDC" w:rsidRDefault="00102833" w:rsidP="0019629F">
            <w:pPr>
              <w:spacing w:after="0" w:line="240" w:lineRule="auto"/>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7.56</w:t>
            </w:r>
          </w:p>
        </w:tc>
        <w:tc>
          <w:tcPr>
            <w:tcW w:w="984" w:type="dxa"/>
            <w:tcBorders>
              <w:top w:val="nil"/>
              <w:left w:val="nil"/>
              <w:bottom w:val="single" w:sz="4" w:space="0" w:color="auto"/>
              <w:right w:val="nil"/>
            </w:tcBorders>
            <w:shd w:val="clear" w:color="auto" w:fill="auto"/>
            <w:noWrap/>
            <w:vAlign w:val="bottom"/>
            <w:hideMark/>
          </w:tcPr>
          <w:p w:rsidR="00102833" w:rsidRPr="009E7EDC" w:rsidRDefault="00102833" w:rsidP="0019629F">
            <w:pPr>
              <w:spacing w:after="0" w:line="240" w:lineRule="auto"/>
              <w:jc w:val="right"/>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4.25</w:t>
            </w:r>
          </w:p>
        </w:tc>
        <w:tc>
          <w:tcPr>
            <w:tcW w:w="1823" w:type="dxa"/>
            <w:gridSpan w:val="3"/>
            <w:tcBorders>
              <w:top w:val="nil"/>
              <w:left w:val="nil"/>
              <w:bottom w:val="single" w:sz="4" w:space="0" w:color="auto"/>
              <w:right w:val="nil"/>
            </w:tcBorders>
            <w:shd w:val="clear" w:color="auto" w:fill="auto"/>
            <w:noWrap/>
            <w:vAlign w:val="bottom"/>
            <w:hideMark/>
          </w:tcPr>
          <w:p w:rsidR="00102833" w:rsidRPr="009E7EDC" w:rsidRDefault="00102833" w:rsidP="0019629F">
            <w:pPr>
              <w:spacing w:after="0" w:line="240" w:lineRule="auto"/>
              <w:jc w:val="center"/>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2.92</w:t>
            </w:r>
          </w:p>
        </w:tc>
        <w:tc>
          <w:tcPr>
            <w:tcW w:w="1788" w:type="dxa"/>
            <w:gridSpan w:val="2"/>
            <w:tcBorders>
              <w:top w:val="nil"/>
              <w:left w:val="nil"/>
              <w:bottom w:val="single" w:sz="4" w:space="0" w:color="auto"/>
              <w:right w:val="nil"/>
            </w:tcBorders>
            <w:shd w:val="clear" w:color="auto" w:fill="auto"/>
            <w:noWrap/>
            <w:vAlign w:val="bottom"/>
            <w:hideMark/>
          </w:tcPr>
          <w:p w:rsidR="00102833" w:rsidRPr="009E7EDC" w:rsidRDefault="00102833" w:rsidP="0019629F">
            <w:pPr>
              <w:spacing w:after="0" w:line="240" w:lineRule="auto"/>
              <w:jc w:val="center"/>
              <w:rPr>
                <w:rFonts w:ascii="Times New Roman" w:eastAsia="Times New Roman" w:hAnsi="Times New Roman" w:cs="Times New Roman"/>
                <w:color w:val="000000"/>
                <w:sz w:val="24"/>
                <w:szCs w:val="24"/>
              </w:rPr>
            </w:pPr>
            <w:r w:rsidRPr="009E7EDC">
              <w:rPr>
                <w:rFonts w:ascii="Times New Roman" w:eastAsia="Times New Roman" w:hAnsi="Times New Roman" w:cs="Times New Roman"/>
                <w:color w:val="000000"/>
                <w:sz w:val="24"/>
                <w:szCs w:val="24"/>
              </w:rPr>
              <w:t>-4.336</w:t>
            </w:r>
            <w:r w:rsidRPr="00550AB6">
              <w:rPr>
                <w:rFonts w:ascii="Times New Roman" w:eastAsia="Times New Roman" w:hAnsi="Times New Roman" w:cs="Times New Roman"/>
                <w:b/>
                <w:color w:val="000000"/>
                <w:sz w:val="24"/>
                <w:szCs w:val="24"/>
              </w:rPr>
              <w:t>***</w:t>
            </w:r>
          </w:p>
        </w:tc>
      </w:tr>
    </w:tbl>
    <w:p w:rsidR="00102833" w:rsidRDefault="00102833" w:rsidP="00102833">
      <w:pPr>
        <w:tabs>
          <w:tab w:val="center" w:pos="4680"/>
        </w:tabs>
        <w:spacing w:line="240" w:lineRule="auto"/>
        <w:jc w:val="both"/>
        <w:rPr>
          <w:rFonts w:ascii="Times New Roman" w:hAnsi="Times New Roman" w:cs="Times New Roman"/>
          <w:i/>
          <w:sz w:val="24"/>
          <w:szCs w:val="24"/>
        </w:rPr>
      </w:pPr>
      <w:r>
        <w:rPr>
          <w:rFonts w:ascii="Times New Roman" w:hAnsi="Times New Roman" w:cs="Times New Roman"/>
          <w:bCs/>
          <w:i/>
          <w:color w:val="000000" w:themeColor="text1"/>
          <w:sz w:val="24"/>
          <w:szCs w:val="24"/>
        </w:rPr>
        <w:t xml:space="preserve"> *** </w:t>
      </w:r>
      <w:r w:rsidRPr="00023EAB">
        <w:rPr>
          <w:rFonts w:ascii="Times New Roman" w:hAnsi="Times New Roman" w:cs="Times New Roman"/>
          <w:bCs/>
          <w:i/>
          <w:color w:val="000000" w:themeColor="text1"/>
          <w:sz w:val="24"/>
          <w:szCs w:val="24"/>
        </w:rPr>
        <w:t>P &lt; 0.01</w:t>
      </w:r>
    </w:p>
    <w:p w:rsidR="00102833" w:rsidRDefault="00102833" w:rsidP="00102833">
      <w:pPr>
        <w:tabs>
          <w:tab w:val="center" w:pos="4680"/>
        </w:tabs>
        <w:spacing w:line="240" w:lineRule="auto"/>
        <w:jc w:val="both"/>
        <w:rPr>
          <w:rFonts w:ascii="Times New Roman" w:hAnsi="Times New Roman" w:cs="Times New Roman"/>
          <w:i/>
          <w:sz w:val="24"/>
          <w:szCs w:val="24"/>
        </w:rPr>
      </w:pPr>
      <w:r w:rsidRPr="000176C8">
        <w:rPr>
          <w:rFonts w:ascii="Times New Roman" w:hAnsi="Times New Roman" w:cs="Times New Roman"/>
          <w:i/>
          <w:sz w:val="24"/>
          <w:szCs w:val="24"/>
        </w:rPr>
        <w:t>Source: computed from own survey result, 2020</w:t>
      </w:r>
    </w:p>
    <w:p w:rsidR="00102833" w:rsidRPr="003E0F9A" w:rsidRDefault="00102833" w:rsidP="0032553F">
      <w:pPr>
        <w:pStyle w:val="ListParagraph"/>
        <w:numPr>
          <w:ilvl w:val="2"/>
          <w:numId w:val="40"/>
        </w:numPr>
        <w:tabs>
          <w:tab w:val="center" w:pos="4680"/>
        </w:tabs>
        <w:spacing w:line="240" w:lineRule="auto"/>
        <w:jc w:val="both"/>
        <w:outlineLvl w:val="2"/>
        <w:rPr>
          <w:rFonts w:ascii="Times New Roman" w:hAnsi="Times New Roman" w:cs="Times New Roman"/>
          <w:b/>
          <w:sz w:val="24"/>
          <w:szCs w:val="24"/>
        </w:rPr>
      </w:pPr>
      <w:r w:rsidRPr="003E0F9A">
        <w:rPr>
          <w:rFonts w:ascii="Times New Roman" w:hAnsi="Times New Roman" w:cs="Times New Roman"/>
          <w:b/>
          <w:i/>
          <w:sz w:val="24"/>
          <w:szCs w:val="24"/>
        </w:rPr>
        <w:t xml:space="preserve"> </w:t>
      </w:r>
      <w:bookmarkStart w:id="122" w:name="_Toc45022090"/>
      <w:r w:rsidRPr="003E0F9A">
        <w:rPr>
          <w:rFonts w:ascii="Times New Roman" w:hAnsi="Times New Roman" w:cs="Times New Roman"/>
          <w:b/>
          <w:sz w:val="24"/>
          <w:szCs w:val="24"/>
        </w:rPr>
        <w:t>Efficiency distribution among farmers in the study area</w:t>
      </w:r>
      <w:bookmarkEnd w:id="122"/>
    </w:p>
    <w:p w:rsidR="00102833" w:rsidRDefault="00102833" w:rsidP="00B71A48">
      <w:pPr>
        <w:tabs>
          <w:tab w:val="center" w:pos="4680"/>
        </w:tabs>
        <w:spacing w:line="360" w:lineRule="auto"/>
        <w:jc w:val="both"/>
        <w:rPr>
          <w:rFonts w:ascii="Times New Roman" w:hAnsi="Times New Roman" w:cs="Times New Roman"/>
          <w:sz w:val="24"/>
          <w:szCs w:val="24"/>
        </w:rPr>
      </w:pPr>
      <w:r>
        <w:rPr>
          <w:rFonts w:ascii="Times New Roman" w:hAnsi="Times New Roman" w:cs="Times New Roman"/>
          <w:sz w:val="24"/>
          <w:szCs w:val="24"/>
        </w:rPr>
        <w:t>In addition, kernel density of technical efficiency of Teff production was estimated which is a non-parametric way to estimate the probability density function.  Figur</w:t>
      </w:r>
      <w:r w:rsidR="00061108">
        <w:rPr>
          <w:rFonts w:ascii="Times New Roman" w:hAnsi="Times New Roman" w:cs="Times New Roman"/>
          <w:sz w:val="24"/>
          <w:szCs w:val="24"/>
        </w:rPr>
        <w:t>e 9</w:t>
      </w:r>
      <w:r>
        <w:rPr>
          <w:rFonts w:ascii="Times New Roman" w:hAnsi="Times New Roman" w:cs="Times New Roman"/>
          <w:sz w:val="24"/>
          <w:szCs w:val="24"/>
        </w:rPr>
        <w:t xml:space="preserve"> below presents the estimate of kernel density of technical efficiency. Since, the skewness of technical efficiency was positive, the distribution of technical efficiency of Teff production was skewed to the right.</w:t>
      </w:r>
    </w:p>
    <w:p w:rsidR="00B71A48" w:rsidRPr="00B71A48" w:rsidRDefault="00B71A48" w:rsidP="00B71A48">
      <w:pPr>
        <w:rPr>
          <w:rFonts w:ascii="Times New Roman" w:hAnsi="Times New Roman" w:cs="Times New Roman"/>
          <w:i/>
        </w:rPr>
      </w:pPr>
      <w:r w:rsidRPr="00B71A48">
        <w:rPr>
          <w:rFonts w:ascii="Times New Roman" w:hAnsi="Times New Roman" w:cs="Times New Roman"/>
        </w:rPr>
        <w:t xml:space="preserve">Figure </w:t>
      </w:r>
      <w:r w:rsidRPr="00B71A48">
        <w:rPr>
          <w:rFonts w:ascii="Times New Roman" w:hAnsi="Times New Roman" w:cs="Times New Roman"/>
        </w:rPr>
        <w:fldChar w:fldCharType="begin"/>
      </w:r>
      <w:r w:rsidRPr="00B71A48">
        <w:rPr>
          <w:rFonts w:ascii="Times New Roman" w:hAnsi="Times New Roman" w:cs="Times New Roman"/>
        </w:rPr>
        <w:instrText xml:space="preserve"> SEQ Figure \* ARABIC </w:instrText>
      </w:r>
      <w:r w:rsidRPr="00B71A48">
        <w:rPr>
          <w:rFonts w:ascii="Times New Roman" w:hAnsi="Times New Roman" w:cs="Times New Roman"/>
        </w:rPr>
        <w:fldChar w:fldCharType="separate"/>
      </w:r>
      <w:r w:rsidR="00DF72E6">
        <w:rPr>
          <w:rFonts w:ascii="Times New Roman" w:hAnsi="Times New Roman" w:cs="Times New Roman"/>
          <w:noProof/>
        </w:rPr>
        <w:t>9</w:t>
      </w:r>
      <w:r w:rsidRPr="00B71A48">
        <w:rPr>
          <w:rFonts w:ascii="Times New Roman" w:hAnsi="Times New Roman" w:cs="Times New Roman"/>
        </w:rPr>
        <w:fldChar w:fldCharType="end"/>
      </w:r>
      <w:r w:rsidRPr="00B71A48">
        <w:rPr>
          <w:rFonts w:ascii="Times New Roman" w:hAnsi="Times New Roman" w:cs="Times New Roman"/>
        </w:rPr>
        <w:t>: Frequency distribution of technical efficiency of sample households</w:t>
      </w:r>
    </w:p>
    <w:p w:rsidR="00102833" w:rsidRDefault="00102833" w:rsidP="00102833">
      <w:pPr>
        <w:tabs>
          <w:tab w:val="center" w:pos="4680"/>
        </w:tabs>
        <w:jc w:val="both"/>
        <w:rPr>
          <w:rFonts w:ascii="Times New Roman" w:hAnsi="Times New Roman" w:cs="Times New Roman"/>
          <w:b/>
          <w:noProof/>
          <w:sz w:val="24"/>
          <w:szCs w:val="24"/>
        </w:rPr>
      </w:pPr>
      <w:r>
        <w:rPr>
          <w:rFonts w:ascii="Times New Roman" w:hAnsi="Times New Roman" w:cs="Times New Roman"/>
          <w:b/>
          <w:noProof/>
          <w:sz w:val="24"/>
          <w:szCs w:val="24"/>
        </w:rPr>
        <w:drawing>
          <wp:anchor distT="0" distB="0" distL="114300" distR="114300" simplePos="0" relativeHeight="251777024" behindDoc="0" locked="0" layoutInCell="1" allowOverlap="1" wp14:anchorId="02AAAB5D" wp14:editId="687CC016">
            <wp:simplePos x="0" y="0"/>
            <wp:positionH relativeFrom="column">
              <wp:align>left</wp:align>
            </wp:positionH>
            <wp:positionV relativeFrom="paragraph">
              <wp:align>top</wp:align>
            </wp:positionV>
            <wp:extent cx="5143500" cy="2847975"/>
            <wp:effectExtent l="0" t="0" r="0" b="9525"/>
            <wp:wrapSquare wrapText="bothSides"/>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143500" cy="2847975"/>
                    </a:xfrm>
                    <a:prstGeom prst="rect">
                      <a:avLst/>
                    </a:prstGeom>
                    <a:noFill/>
                    <a:ln>
                      <a:noFill/>
                    </a:ln>
                  </pic:spPr>
                </pic:pic>
              </a:graphicData>
            </a:graphic>
            <wp14:sizeRelV relativeFrom="margin">
              <wp14:pctHeight>0</wp14:pctHeight>
            </wp14:sizeRelV>
          </wp:anchor>
        </w:drawing>
      </w:r>
    </w:p>
    <w:p w:rsidR="00102833" w:rsidRDefault="00102833" w:rsidP="00102833">
      <w:pPr>
        <w:tabs>
          <w:tab w:val="center" w:pos="4680"/>
        </w:tabs>
        <w:jc w:val="both"/>
        <w:rPr>
          <w:rFonts w:ascii="Times New Roman" w:hAnsi="Times New Roman" w:cs="Times New Roman"/>
          <w:b/>
          <w:noProof/>
          <w:sz w:val="24"/>
          <w:szCs w:val="24"/>
        </w:rPr>
      </w:pPr>
    </w:p>
    <w:p w:rsidR="00102833" w:rsidRDefault="00102833" w:rsidP="00102833">
      <w:pPr>
        <w:tabs>
          <w:tab w:val="center" w:pos="4680"/>
        </w:tabs>
        <w:jc w:val="both"/>
        <w:rPr>
          <w:rFonts w:ascii="Times New Roman" w:hAnsi="Times New Roman" w:cs="Times New Roman"/>
          <w:b/>
          <w:noProof/>
          <w:sz w:val="24"/>
          <w:szCs w:val="24"/>
        </w:rPr>
      </w:pPr>
    </w:p>
    <w:p w:rsidR="00102833" w:rsidRDefault="00102833" w:rsidP="00102833">
      <w:pPr>
        <w:tabs>
          <w:tab w:val="center" w:pos="4680"/>
        </w:tabs>
        <w:jc w:val="both"/>
        <w:rPr>
          <w:rFonts w:ascii="Times New Roman" w:hAnsi="Times New Roman" w:cs="Times New Roman"/>
          <w:b/>
          <w:noProof/>
          <w:sz w:val="24"/>
          <w:szCs w:val="24"/>
        </w:rPr>
      </w:pPr>
    </w:p>
    <w:p w:rsidR="00102833" w:rsidRDefault="00102833" w:rsidP="00102833">
      <w:pPr>
        <w:tabs>
          <w:tab w:val="center" w:pos="4680"/>
        </w:tabs>
        <w:jc w:val="both"/>
        <w:rPr>
          <w:rFonts w:ascii="Times New Roman" w:hAnsi="Times New Roman" w:cs="Times New Roman"/>
          <w:b/>
          <w:noProof/>
          <w:sz w:val="24"/>
          <w:szCs w:val="24"/>
        </w:rPr>
      </w:pPr>
    </w:p>
    <w:p w:rsidR="00102833" w:rsidRDefault="00102833" w:rsidP="00102833">
      <w:pPr>
        <w:tabs>
          <w:tab w:val="center" w:pos="4680"/>
        </w:tabs>
        <w:jc w:val="both"/>
        <w:rPr>
          <w:rFonts w:ascii="Times New Roman" w:hAnsi="Times New Roman" w:cs="Times New Roman"/>
          <w:b/>
          <w:noProof/>
          <w:sz w:val="24"/>
          <w:szCs w:val="24"/>
        </w:rPr>
      </w:pPr>
    </w:p>
    <w:p w:rsidR="00102833" w:rsidRDefault="00102833" w:rsidP="00102833">
      <w:pPr>
        <w:tabs>
          <w:tab w:val="center" w:pos="4680"/>
        </w:tabs>
        <w:jc w:val="both"/>
        <w:rPr>
          <w:rFonts w:ascii="Times New Roman" w:hAnsi="Times New Roman" w:cs="Times New Roman"/>
          <w:b/>
          <w:noProof/>
          <w:sz w:val="24"/>
          <w:szCs w:val="24"/>
        </w:rPr>
      </w:pPr>
    </w:p>
    <w:p w:rsidR="00102833" w:rsidRDefault="00102833" w:rsidP="00102833">
      <w:pPr>
        <w:tabs>
          <w:tab w:val="center" w:pos="4680"/>
        </w:tabs>
        <w:jc w:val="both"/>
        <w:rPr>
          <w:rFonts w:ascii="Times New Roman" w:hAnsi="Times New Roman" w:cs="Times New Roman"/>
          <w:b/>
          <w:noProof/>
          <w:sz w:val="24"/>
          <w:szCs w:val="24"/>
        </w:rPr>
      </w:pPr>
    </w:p>
    <w:p w:rsidR="00102833" w:rsidRDefault="00102833" w:rsidP="00102833">
      <w:pPr>
        <w:tabs>
          <w:tab w:val="center" w:pos="4680"/>
        </w:tabs>
        <w:jc w:val="both"/>
        <w:rPr>
          <w:rFonts w:ascii="Times New Roman" w:hAnsi="Times New Roman" w:cs="Times New Roman"/>
          <w:b/>
          <w:noProof/>
          <w:sz w:val="24"/>
          <w:szCs w:val="24"/>
        </w:rPr>
      </w:pPr>
    </w:p>
    <w:p w:rsidR="00B71A48" w:rsidRDefault="00102833" w:rsidP="00B71A48">
      <w:pPr>
        <w:tabs>
          <w:tab w:val="center" w:pos="4680"/>
        </w:tabs>
        <w:jc w:val="both"/>
        <w:rPr>
          <w:rFonts w:ascii="Times New Roman" w:hAnsi="Times New Roman" w:cs="Times New Roman"/>
          <w:i/>
          <w:sz w:val="24"/>
          <w:szCs w:val="24"/>
        </w:rPr>
      </w:pPr>
      <w:r w:rsidRPr="00A97E11">
        <w:rPr>
          <w:rFonts w:ascii="Times New Roman" w:hAnsi="Times New Roman" w:cs="Times New Roman"/>
          <w:i/>
          <w:sz w:val="24"/>
          <w:szCs w:val="24"/>
        </w:rPr>
        <w:t>Source: comput</w:t>
      </w:r>
      <w:bookmarkStart w:id="123" w:name="_Toc40653546"/>
      <w:r w:rsidR="00B71A48">
        <w:rPr>
          <w:rFonts w:ascii="Times New Roman" w:hAnsi="Times New Roman" w:cs="Times New Roman"/>
          <w:i/>
          <w:sz w:val="24"/>
          <w:szCs w:val="24"/>
        </w:rPr>
        <w:t>ed from own survey result, 2020</w:t>
      </w:r>
    </w:p>
    <w:bookmarkEnd w:id="123"/>
    <w:p w:rsidR="00B71A48" w:rsidRPr="005E688C" w:rsidRDefault="00B71A48" w:rsidP="00102833">
      <w:pPr>
        <w:tabs>
          <w:tab w:val="center" w:pos="4680"/>
        </w:tabs>
        <w:jc w:val="both"/>
        <w:rPr>
          <w:rFonts w:ascii="Times New Roman" w:hAnsi="Times New Roman" w:cs="Times New Roman"/>
          <w:sz w:val="24"/>
          <w:szCs w:val="24"/>
        </w:rPr>
      </w:pPr>
    </w:p>
    <w:p w:rsidR="00102833" w:rsidRPr="003E0F9A" w:rsidRDefault="00102833" w:rsidP="0032553F">
      <w:pPr>
        <w:pStyle w:val="ListParagraph"/>
        <w:numPr>
          <w:ilvl w:val="2"/>
          <w:numId w:val="40"/>
        </w:numPr>
        <w:tabs>
          <w:tab w:val="center" w:pos="4680"/>
        </w:tabs>
        <w:jc w:val="both"/>
        <w:outlineLvl w:val="2"/>
        <w:rPr>
          <w:rFonts w:ascii="Times New Roman" w:hAnsi="Times New Roman" w:cs="Times New Roman"/>
          <w:b/>
          <w:sz w:val="24"/>
          <w:szCs w:val="24"/>
        </w:rPr>
      </w:pPr>
      <w:bookmarkStart w:id="124" w:name="_Toc45022091"/>
      <w:r w:rsidRPr="003E0F9A">
        <w:rPr>
          <w:rFonts w:ascii="Times New Roman" w:hAnsi="Times New Roman" w:cs="Times New Roman"/>
          <w:b/>
          <w:sz w:val="24"/>
          <w:szCs w:val="24"/>
        </w:rPr>
        <w:t>The effect of agro ecological zone on technical efficiency</w:t>
      </w:r>
      <w:bookmarkEnd w:id="124"/>
    </w:p>
    <w:p w:rsidR="00102833" w:rsidRPr="00234EAA" w:rsidRDefault="00E3070C" w:rsidP="00102833">
      <w:pPr>
        <w:tabs>
          <w:tab w:val="center" w:pos="4680"/>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the study area </w:t>
      </w:r>
      <w:r w:rsidR="00102833">
        <w:rPr>
          <w:rFonts w:ascii="Times New Roman" w:hAnsi="Times New Roman" w:cs="Times New Roman"/>
          <w:sz w:val="24"/>
          <w:szCs w:val="24"/>
        </w:rPr>
        <w:t xml:space="preserve">Teff was produced in lowland and midland areas. As one move across agro ecological zone, the level of technical efficiency is varied </w:t>
      </w:r>
      <w:r w:rsidR="00102833" w:rsidRPr="00D942D6">
        <w:rPr>
          <w:rFonts w:ascii="Times New Roman" w:hAnsi="Times New Roman" w:cs="Times New Roman"/>
          <w:sz w:val="24"/>
          <w:szCs w:val="24"/>
        </w:rPr>
        <w:t>(</w:t>
      </w:r>
      <w:r w:rsidR="00061108">
        <w:rPr>
          <w:rFonts w:ascii="Times New Roman" w:hAnsi="Times New Roman" w:cs="Times New Roman"/>
          <w:sz w:val="24"/>
          <w:szCs w:val="24"/>
        </w:rPr>
        <w:t>Table 14</w:t>
      </w:r>
      <w:r w:rsidR="00102833" w:rsidRPr="00D942D6">
        <w:rPr>
          <w:rFonts w:ascii="Times New Roman" w:hAnsi="Times New Roman" w:cs="Times New Roman"/>
          <w:sz w:val="24"/>
          <w:szCs w:val="24"/>
        </w:rPr>
        <w:t xml:space="preserve">). </w:t>
      </w:r>
      <w:r w:rsidR="00102833">
        <w:rPr>
          <w:rFonts w:ascii="Times New Roman" w:hAnsi="Times New Roman" w:cs="Times New Roman"/>
          <w:sz w:val="24"/>
          <w:szCs w:val="24"/>
        </w:rPr>
        <w:t>The level of technical efficiency is low in the lowland area than midland area. The reason may be since temperature relatively higher in lowland area which is comfortable for the prevalence of Teff diseases in lowland area. The result of independent sample t test to shows that there is significant mean technical efficiency difference between lowland and midland agro ecological zones.</w:t>
      </w:r>
    </w:p>
    <w:p w:rsidR="00102833" w:rsidRPr="00B71A48" w:rsidRDefault="00DD174F" w:rsidP="00B71A48">
      <w:pPr>
        <w:rPr>
          <w:rFonts w:ascii="Times New Roman" w:hAnsi="Times New Roman" w:cs="Times New Roman"/>
        </w:rPr>
      </w:pPr>
      <w:bookmarkStart w:id="125" w:name="_Toc40652568"/>
      <w:r w:rsidRPr="00B71A48">
        <w:rPr>
          <w:rFonts w:ascii="Times New Roman" w:hAnsi="Times New Roman" w:cs="Times New Roman"/>
        </w:rPr>
        <w:t xml:space="preserve">Table </w:t>
      </w:r>
      <w:r w:rsidRPr="00B71A48">
        <w:rPr>
          <w:rFonts w:ascii="Times New Roman" w:hAnsi="Times New Roman" w:cs="Times New Roman"/>
        </w:rPr>
        <w:fldChar w:fldCharType="begin"/>
      </w:r>
      <w:r w:rsidRPr="00B71A48">
        <w:rPr>
          <w:rFonts w:ascii="Times New Roman" w:hAnsi="Times New Roman" w:cs="Times New Roman"/>
        </w:rPr>
        <w:instrText xml:space="preserve"> SEQ Table \* ARABIC </w:instrText>
      </w:r>
      <w:r w:rsidRPr="00B71A48">
        <w:rPr>
          <w:rFonts w:ascii="Times New Roman" w:hAnsi="Times New Roman" w:cs="Times New Roman"/>
        </w:rPr>
        <w:fldChar w:fldCharType="separate"/>
      </w:r>
      <w:r w:rsidR="00DF72E6">
        <w:rPr>
          <w:rFonts w:ascii="Times New Roman" w:hAnsi="Times New Roman" w:cs="Times New Roman"/>
          <w:noProof/>
        </w:rPr>
        <w:t>14</w:t>
      </w:r>
      <w:r w:rsidRPr="00B71A48">
        <w:rPr>
          <w:rFonts w:ascii="Times New Roman" w:hAnsi="Times New Roman" w:cs="Times New Roman"/>
        </w:rPr>
        <w:fldChar w:fldCharType="end"/>
      </w:r>
      <w:r w:rsidRPr="00B71A48">
        <w:rPr>
          <w:rFonts w:ascii="Times New Roman" w:hAnsi="Times New Roman" w:cs="Times New Roman"/>
        </w:rPr>
        <w:t>:</w:t>
      </w:r>
      <w:r w:rsidR="00102833" w:rsidRPr="00B71A48">
        <w:rPr>
          <w:rFonts w:ascii="Times New Roman" w:hAnsi="Times New Roman" w:cs="Times New Roman"/>
        </w:rPr>
        <w:t xml:space="preserve"> Means of technical efficiency score across agro ecological zone</w:t>
      </w:r>
      <w:bookmarkEnd w:id="125"/>
      <w:r w:rsidR="00102833" w:rsidRPr="00B71A48">
        <w:rPr>
          <w:rFonts w:ascii="Times New Roman" w:hAnsi="Times New Roman" w:cs="Times New Roman"/>
        </w:rPr>
        <w:t xml:space="preserve"> </w:t>
      </w:r>
    </w:p>
    <w:tbl>
      <w:tblPr>
        <w:tblW w:w="9645" w:type="dxa"/>
        <w:tblInd w:w="93" w:type="dxa"/>
        <w:tblLook w:val="04A0" w:firstRow="1" w:lastRow="0" w:firstColumn="1" w:lastColumn="0" w:noHBand="0" w:noVBand="1"/>
      </w:tblPr>
      <w:tblGrid>
        <w:gridCol w:w="2892"/>
        <w:gridCol w:w="2100"/>
        <w:gridCol w:w="779"/>
        <w:gridCol w:w="1148"/>
        <w:gridCol w:w="2313"/>
        <w:gridCol w:w="413"/>
      </w:tblGrid>
      <w:tr w:rsidR="00102833" w:rsidRPr="00234EAA" w:rsidTr="00B12742">
        <w:trPr>
          <w:gridAfter w:val="1"/>
          <w:wAfter w:w="413" w:type="dxa"/>
          <w:trHeight w:val="525"/>
        </w:trPr>
        <w:tc>
          <w:tcPr>
            <w:tcW w:w="2892" w:type="dxa"/>
            <w:tcBorders>
              <w:top w:val="single" w:sz="4" w:space="0" w:color="auto"/>
              <w:left w:val="nil"/>
              <w:bottom w:val="single" w:sz="4" w:space="0" w:color="auto"/>
              <w:right w:val="nil"/>
            </w:tcBorders>
            <w:shd w:val="clear" w:color="auto" w:fill="auto"/>
            <w:noWrap/>
            <w:vAlign w:val="bottom"/>
            <w:hideMark/>
          </w:tcPr>
          <w:p w:rsidR="00102833" w:rsidRPr="00234EAA" w:rsidRDefault="00102833" w:rsidP="0019629F">
            <w:pPr>
              <w:spacing w:after="0" w:line="240" w:lineRule="auto"/>
              <w:rPr>
                <w:rFonts w:ascii="Times New Roman" w:eastAsia="Times New Roman" w:hAnsi="Times New Roman" w:cs="Times New Roman"/>
                <w:color w:val="000000"/>
                <w:sz w:val="24"/>
                <w:szCs w:val="24"/>
              </w:rPr>
            </w:pPr>
            <w:r w:rsidRPr="00234EAA">
              <w:rPr>
                <w:rFonts w:ascii="Times New Roman" w:eastAsia="Times New Roman" w:hAnsi="Times New Roman" w:cs="Times New Roman"/>
                <w:color w:val="000000"/>
                <w:sz w:val="24"/>
                <w:szCs w:val="24"/>
              </w:rPr>
              <w:t>Agro Ecological zone</w:t>
            </w:r>
          </w:p>
        </w:tc>
        <w:tc>
          <w:tcPr>
            <w:tcW w:w="2100" w:type="dxa"/>
            <w:tcBorders>
              <w:top w:val="single" w:sz="4" w:space="0" w:color="auto"/>
              <w:left w:val="nil"/>
              <w:bottom w:val="single" w:sz="4" w:space="0" w:color="auto"/>
              <w:right w:val="nil"/>
            </w:tcBorders>
            <w:shd w:val="clear" w:color="auto" w:fill="auto"/>
            <w:noWrap/>
            <w:vAlign w:val="bottom"/>
            <w:hideMark/>
          </w:tcPr>
          <w:p w:rsidR="00102833" w:rsidRPr="00234EAA" w:rsidRDefault="00102833" w:rsidP="0019629F">
            <w:pPr>
              <w:spacing w:after="0" w:line="240" w:lineRule="auto"/>
              <w:rPr>
                <w:rFonts w:ascii="Times New Roman" w:eastAsia="Times New Roman" w:hAnsi="Times New Roman" w:cs="Times New Roman"/>
                <w:color w:val="000000"/>
                <w:sz w:val="24"/>
                <w:szCs w:val="24"/>
              </w:rPr>
            </w:pPr>
            <w:r w:rsidRPr="00234EAA">
              <w:rPr>
                <w:rFonts w:ascii="Times New Roman" w:eastAsia="Times New Roman" w:hAnsi="Times New Roman" w:cs="Times New Roman"/>
                <w:color w:val="000000"/>
                <w:sz w:val="24"/>
                <w:szCs w:val="24"/>
              </w:rPr>
              <w:t>Mean of TE</w:t>
            </w:r>
          </w:p>
        </w:tc>
        <w:tc>
          <w:tcPr>
            <w:tcW w:w="1927" w:type="dxa"/>
            <w:gridSpan w:val="2"/>
            <w:tcBorders>
              <w:top w:val="single" w:sz="4" w:space="0" w:color="auto"/>
              <w:left w:val="nil"/>
              <w:bottom w:val="single" w:sz="4" w:space="0" w:color="auto"/>
              <w:right w:val="nil"/>
            </w:tcBorders>
            <w:shd w:val="clear" w:color="auto" w:fill="auto"/>
            <w:noWrap/>
            <w:vAlign w:val="bottom"/>
            <w:hideMark/>
          </w:tcPr>
          <w:p w:rsidR="00102833" w:rsidRPr="00234EAA" w:rsidRDefault="00102833" w:rsidP="0019629F">
            <w:pPr>
              <w:spacing w:after="0" w:line="240" w:lineRule="auto"/>
              <w:rPr>
                <w:rFonts w:ascii="Times New Roman" w:eastAsia="Times New Roman" w:hAnsi="Times New Roman" w:cs="Times New Roman"/>
                <w:color w:val="000000"/>
                <w:sz w:val="24"/>
                <w:szCs w:val="24"/>
              </w:rPr>
            </w:pPr>
            <w:r w:rsidRPr="00234EAA">
              <w:rPr>
                <w:rFonts w:ascii="Times New Roman" w:eastAsia="Times New Roman" w:hAnsi="Times New Roman" w:cs="Times New Roman"/>
                <w:color w:val="000000"/>
                <w:sz w:val="24"/>
                <w:szCs w:val="24"/>
              </w:rPr>
              <w:t xml:space="preserve">SD                 </w:t>
            </w:r>
          </w:p>
        </w:tc>
        <w:tc>
          <w:tcPr>
            <w:tcW w:w="2313" w:type="dxa"/>
            <w:tcBorders>
              <w:top w:val="single" w:sz="4" w:space="0" w:color="auto"/>
              <w:left w:val="nil"/>
              <w:bottom w:val="single" w:sz="4" w:space="0" w:color="auto"/>
              <w:right w:val="nil"/>
            </w:tcBorders>
            <w:shd w:val="clear" w:color="auto" w:fill="auto"/>
            <w:noWrap/>
            <w:vAlign w:val="bottom"/>
            <w:hideMark/>
          </w:tcPr>
          <w:p w:rsidR="00102833" w:rsidRPr="00234EAA"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w:t>
            </w:r>
            <w:r w:rsidRPr="00234EAA">
              <w:rPr>
                <w:rFonts w:ascii="Times New Roman" w:eastAsia="Times New Roman" w:hAnsi="Times New Roman" w:cs="Times New Roman"/>
                <w:color w:val="000000"/>
                <w:sz w:val="24"/>
                <w:szCs w:val="24"/>
              </w:rPr>
              <w:t>ratio</w:t>
            </w:r>
          </w:p>
        </w:tc>
      </w:tr>
      <w:tr w:rsidR="00102833" w:rsidRPr="00234EAA" w:rsidTr="00B12742">
        <w:trPr>
          <w:trHeight w:val="525"/>
        </w:trPr>
        <w:tc>
          <w:tcPr>
            <w:tcW w:w="2892" w:type="dxa"/>
            <w:tcBorders>
              <w:top w:val="nil"/>
              <w:left w:val="nil"/>
              <w:bottom w:val="nil"/>
              <w:right w:val="nil"/>
            </w:tcBorders>
            <w:shd w:val="clear" w:color="auto" w:fill="auto"/>
            <w:noWrap/>
            <w:vAlign w:val="bottom"/>
            <w:hideMark/>
          </w:tcPr>
          <w:p w:rsidR="00102833" w:rsidRPr="00234EAA" w:rsidRDefault="00102833" w:rsidP="0019629F">
            <w:pPr>
              <w:spacing w:after="0" w:line="240" w:lineRule="auto"/>
              <w:rPr>
                <w:rFonts w:ascii="Times New Roman" w:eastAsia="Times New Roman" w:hAnsi="Times New Roman" w:cs="Times New Roman"/>
                <w:color w:val="000000"/>
                <w:sz w:val="24"/>
                <w:szCs w:val="24"/>
              </w:rPr>
            </w:pPr>
            <w:r w:rsidRPr="00234EAA">
              <w:rPr>
                <w:rFonts w:ascii="Times New Roman" w:eastAsia="Times New Roman" w:hAnsi="Times New Roman" w:cs="Times New Roman"/>
                <w:color w:val="000000"/>
                <w:sz w:val="24"/>
                <w:szCs w:val="24"/>
              </w:rPr>
              <w:t xml:space="preserve">Midland </w:t>
            </w:r>
          </w:p>
        </w:tc>
        <w:tc>
          <w:tcPr>
            <w:tcW w:w="2100" w:type="dxa"/>
            <w:tcBorders>
              <w:top w:val="nil"/>
              <w:left w:val="nil"/>
              <w:bottom w:val="nil"/>
              <w:right w:val="nil"/>
            </w:tcBorders>
            <w:shd w:val="clear" w:color="auto" w:fill="auto"/>
            <w:noWrap/>
            <w:vAlign w:val="bottom"/>
            <w:hideMark/>
          </w:tcPr>
          <w:p w:rsidR="00102833" w:rsidRPr="00234EAA" w:rsidRDefault="00335C36"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0.82</w:t>
            </w:r>
          </w:p>
        </w:tc>
        <w:tc>
          <w:tcPr>
            <w:tcW w:w="779" w:type="dxa"/>
            <w:tcBorders>
              <w:top w:val="nil"/>
              <w:left w:val="nil"/>
              <w:bottom w:val="nil"/>
              <w:right w:val="nil"/>
            </w:tcBorders>
            <w:shd w:val="clear" w:color="auto" w:fill="auto"/>
            <w:noWrap/>
            <w:vAlign w:val="bottom"/>
            <w:hideMark/>
          </w:tcPr>
          <w:p w:rsidR="00102833" w:rsidRPr="00234EAA" w:rsidRDefault="00102833" w:rsidP="0019629F">
            <w:pPr>
              <w:spacing w:after="0" w:line="240" w:lineRule="auto"/>
              <w:jc w:val="right"/>
              <w:rPr>
                <w:rFonts w:ascii="Times New Roman" w:eastAsia="Times New Roman" w:hAnsi="Times New Roman" w:cs="Times New Roman"/>
                <w:color w:val="000000"/>
                <w:sz w:val="24"/>
                <w:szCs w:val="24"/>
              </w:rPr>
            </w:pPr>
            <w:r w:rsidRPr="00234EAA">
              <w:rPr>
                <w:rFonts w:ascii="Times New Roman" w:eastAsia="Times New Roman" w:hAnsi="Times New Roman" w:cs="Times New Roman"/>
                <w:color w:val="000000"/>
                <w:sz w:val="24"/>
                <w:szCs w:val="24"/>
              </w:rPr>
              <w:t>0.14</w:t>
            </w:r>
          </w:p>
        </w:tc>
        <w:tc>
          <w:tcPr>
            <w:tcW w:w="3874" w:type="dxa"/>
            <w:gridSpan w:val="3"/>
            <w:tcBorders>
              <w:top w:val="nil"/>
              <w:left w:val="nil"/>
              <w:bottom w:val="nil"/>
              <w:right w:val="nil"/>
            </w:tcBorders>
            <w:shd w:val="clear" w:color="auto" w:fill="auto"/>
            <w:noWrap/>
            <w:vAlign w:val="bottom"/>
            <w:hideMark/>
          </w:tcPr>
          <w:p w:rsidR="00102833" w:rsidRPr="00234EAA"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234EAA">
              <w:rPr>
                <w:rFonts w:ascii="Times New Roman" w:eastAsia="Times New Roman" w:hAnsi="Times New Roman" w:cs="Times New Roman"/>
                <w:color w:val="000000"/>
                <w:sz w:val="24"/>
                <w:szCs w:val="24"/>
              </w:rPr>
              <w:t>-7.38</w:t>
            </w:r>
            <w:r w:rsidRPr="00234EAA">
              <w:rPr>
                <w:rFonts w:ascii="Times New Roman" w:eastAsia="Times New Roman" w:hAnsi="Times New Roman" w:cs="Times New Roman"/>
                <w:b/>
                <w:color w:val="000000"/>
                <w:sz w:val="24"/>
                <w:szCs w:val="24"/>
              </w:rPr>
              <w:t>***</w:t>
            </w:r>
          </w:p>
        </w:tc>
      </w:tr>
      <w:tr w:rsidR="00102833" w:rsidRPr="00234EAA" w:rsidTr="00B12742">
        <w:trPr>
          <w:trHeight w:val="525"/>
        </w:trPr>
        <w:tc>
          <w:tcPr>
            <w:tcW w:w="2892" w:type="dxa"/>
            <w:tcBorders>
              <w:top w:val="nil"/>
              <w:left w:val="nil"/>
              <w:bottom w:val="single" w:sz="4" w:space="0" w:color="auto"/>
              <w:right w:val="nil"/>
            </w:tcBorders>
            <w:shd w:val="clear" w:color="auto" w:fill="auto"/>
            <w:noWrap/>
            <w:vAlign w:val="bottom"/>
            <w:hideMark/>
          </w:tcPr>
          <w:p w:rsidR="00102833" w:rsidRPr="00234EAA" w:rsidRDefault="00102833" w:rsidP="0019629F">
            <w:pPr>
              <w:spacing w:after="0" w:line="240" w:lineRule="auto"/>
              <w:rPr>
                <w:rFonts w:ascii="Times New Roman" w:eastAsia="Times New Roman" w:hAnsi="Times New Roman" w:cs="Times New Roman"/>
                <w:color w:val="000000"/>
                <w:sz w:val="24"/>
                <w:szCs w:val="24"/>
              </w:rPr>
            </w:pPr>
            <w:r w:rsidRPr="00234EAA">
              <w:rPr>
                <w:rFonts w:ascii="Times New Roman" w:eastAsia="Times New Roman" w:hAnsi="Times New Roman" w:cs="Times New Roman"/>
                <w:color w:val="000000"/>
                <w:sz w:val="24"/>
                <w:szCs w:val="24"/>
              </w:rPr>
              <w:t xml:space="preserve">Lowland </w:t>
            </w:r>
          </w:p>
        </w:tc>
        <w:tc>
          <w:tcPr>
            <w:tcW w:w="2100" w:type="dxa"/>
            <w:tcBorders>
              <w:top w:val="nil"/>
              <w:left w:val="nil"/>
              <w:bottom w:val="single" w:sz="4" w:space="0" w:color="auto"/>
              <w:right w:val="nil"/>
            </w:tcBorders>
            <w:shd w:val="clear" w:color="auto" w:fill="auto"/>
            <w:noWrap/>
            <w:vAlign w:val="bottom"/>
            <w:hideMark/>
          </w:tcPr>
          <w:p w:rsidR="00102833" w:rsidRPr="00234EAA" w:rsidRDefault="00335C36"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0.62</w:t>
            </w:r>
          </w:p>
        </w:tc>
        <w:tc>
          <w:tcPr>
            <w:tcW w:w="779" w:type="dxa"/>
            <w:tcBorders>
              <w:top w:val="nil"/>
              <w:left w:val="nil"/>
              <w:bottom w:val="single" w:sz="4" w:space="0" w:color="auto"/>
              <w:right w:val="nil"/>
            </w:tcBorders>
            <w:shd w:val="clear" w:color="auto" w:fill="auto"/>
            <w:noWrap/>
            <w:vAlign w:val="bottom"/>
            <w:hideMark/>
          </w:tcPr>
          <w:p w:rsidR="00102833" w:rsidRPr="00234EAA" w:rsidRDefault="00102833" w:rsidP="0019629F">
            <w:pPr>
              <w:spacing w:after="0" w:line="240" w:lineRule="auto"/>
              <w:jc w:val="right"/>
              <w:rPr>
                <w:rFonts w:ascii="Times New Roman" w:eastAsia="Times New Roman" w:hAnsi="Times New Roman" w:cs="Times New Roman"/>
                <w:color w:val="000000"/>
                <w:sz w:val="24"/>
                <w:szCs w:val="24"/>
              </w:rPr>
            </w:pPr>
            <w:r w:rsidRPr="00234EAA">
              <w:rPr>
                <w:rFonts w:ascii="Times New Roman" w:eastAsia="Times New Roman" w:hAnsi="Times New Roman" w:cs="Times New Roman"/>
                <w:color w:val="000000"/>
                <w:sz w:val="24"/>
                <w:szCs w:val="24"/>
              </w:rPr>
              <w:t>0.17</w:t>
            </w:r>
          </w:p>
        </w:tc>
        <w:tc>
          <w:tcPr>
            <w:tcW w:w="3874" w:type="dxa"/>
            <w:gridSpan w:val="3"/>
            <w:tcBorders>
              <w:top w:val="nil"/>
              <w:left w:val="nil"/>
              <w:bottom w:val="single" w:sz="4" w:space="0" w:color="auto"/>
              <w:right w:val="nil"/>
            </w:tcBorders>
            <w:shd w:val="clear" w:color="auto" w:fill="auto"/>
            <w:noWrap/>
            <w:vAlign w:val="bottom"/>
            <w:hideMark/>
          </w:tcPr>
          <w:p w:rsidR="00102833" w:rsidRPr="00234EAA" w:rsidRDefault="00102833" w:rsidP="0019629F">
            <w:pPr>
              <w:spacing w:after="0" w:line="240" w:lineRule="auto"/>
              <w:rPr>
                <w:rFonts w:ascii="Times New Roman" w:eastAsia="Times New Roman" w:hAnsi="Times New Roman" w:cs="Times New Roman"/>
                <w:color w:val="000000"/>
                <w:sz w:val="24"/>
                <w:szCs w:val="24"/>
              </w:rPr>
            </w:pPr>
            <w:r w:rsidRPr="00234EAA">
              <w:rPr>
                <w:rFonts w:ascii="Times New Roman" w:eastAsia="Times New Roman" w:hAnsi="Times New Roman" w:cs="Times New Roman"/>
                <w:color w:val="000000"/>
                <w:sz w:val="24"/>
                <w:szCs w:val="24"/>
              </w:rPr>
              <w:t> </w:t>
            </w:r>
          </w:p>
        </w:tc>
      </w:tr>
    </w:tbl>
    <w:p w:rsidR="00102833" w:rsidRDefault="00102833" w:rsidP="00102833">
      <w:pPr>
        <w:tabs>
          <w:tab w:val="center" w:pos="4680"/>
        </w:tabs>
        <w:jc w:val="both"/>
        <w:rPr>
          <w:rFonts w:ascii="Times New Roman" w:hAnsi="Times New Roman" w:cs="Times New Roman"/>
          <w:i/>
          <w:sz w:val="24"/>
          <w:szCs w:val="24"/>
        </w:rPr>
      </w:pPr>
      <w:r w:rsidRPr="006A5295">
        <w:rPr>
          <w:rFonts w:ascii="Times New Roman" w:hAnsi="Times New Roman" w:cs="Times New Roman"/>
          <w:b/>
          <w:i/>
          <w:sz w:val="24"/>
          <w:szCs w:val="24"/>
        </w:rPr>
        <w:t>***</w:t>
      </w:r>
      <w:r w:rsidRPr="006A5295">
        <w:rPr>
          <w:rFonts w:ascii="Times New Roman" w:hAnsi="Times New Roman" w:cs="Times New Roman"/>
          <w:i/>
          <w:sz w:val="24"/>
          <w:szCs w:val="24"/>
        </w:rPr>
        <w:t xml:space="preserve"> </w:t>
      </w:r>
      <w:r w:rsidRPr="000973BD">
        <w:rPr>
          <w:rFonts w:ascii="Times New Roman" w:eastAsia="Times New Roman" w:hAnsi="Times New Roman" w:cs="Times New Roman"/>
          <w:bCs/>
          <w:i/>
          <w:color w:val="000000"/>
          <w:sz w:val="24"/>
          <w:szCs w:val="24"/>
        </w:rPr>
        <w:t>P &lt; 0.01</w:t>
      </w:r>
    </w:p>
    <w:p w:rsidR="00102833" w:rsidRPr="00CC338F" w:rsidRDefault="00102833" w:rsidP="00102833">
      <w:pPr>
        <w:tabs>
          <w:tab w:val="center" w:pos="4680"/>
        </w:tabs>
        <w:jc w:val="both"/>
        <w:rPr>
          <w:rFonts w:ascii="Times New Roman" w:hAnsi="Times New Roman" w:cs="Times New Roman"/>
          <w:i/>
          <w:sz w:val="24"/>
          <w:szCs w:val="24"/>
        </w:rPr>
      </w:pPr>
      <w:r w:rsidRPr="00CC338F">
        <w:rPr>
          <w:rFonts w:ascii="Times New Roman" w:hAnsi="Times New Roman" w:cs="Times New Roman"/>
          <w:i/>
          <w:sz w:val="24"/>
          <w:szCs w:val="24"/>
        </w:rPr>
        <w:t>Source: computed from own survey result, 2020</w:t>
      </w:r>
    </w:p>
    <w:p w:rsidR="00102833" w:rsidRPr="00B7261C" w:rsidRDefault="00102833" w:rsidP="0032553F">
      <w:pPr>
        <w:pStyle w:val="ListParagraph"/>
        <w:numPr>
          <w:ilvl w:val="2"/>
          <w:numId w:val="40"/>
        </w:numPr>
        <w:tabs>
          <w:tab w:val="center" w:pos="4680"/>
        </w:tabs>
        <w:jc w:val="both"/>
        <w:outlineLvl w:val="2"/>
        <w:rPr>
          <w:rFonts w:ascii="Times New Roman" w:hAnsi="Times New Roman" w:cs="Times New Roman"/>
          <w:b/>
          <w:sz w:val="24"/>
          <w:szCs w:val="24"/>
        </w:rPr>
      </w:pPr>
      <w:bookmarkStart w:id="126" w:name="_Toc45022092"/>
      <w:r w:rsidRPr="00B7261C">
        <w:rPr>
          <w:rFonts w:ascii="Times New Roman" w:hAnsi="Times New Roman" w:cs="Times New Roman"/>
          <w:b/>
          <w:sz w:val="24"/>
          <w:szCs w:val="24"/>
        </w:rPr>
        <w:t>Determinant of technical efficiency variation among farmers</w:t>
      </w:r>
      <w:bookmarkEnd w:id="126"/>
    </w:p>
    <w:p w:rsidR="00102833" w:rsidRDefault="00102833" w:rsidP="00102833">
      <w:pPr>
        <w:tabs>
          <w:tab w:val="center" w:pos="4680"/>
        </w:tabs>
        <w:spacing w:line="360" w:lineRule="auto"/>
        <w:jc w:val="both"/>
        <w:rPr>
          <w:rFonts w:ascii="Times New Roman" w:hAnsi="Times New Roman" w:cs="Times New Roman"/>
          <w:sz w:val="24"/>
          <w:szCs w:val="24"/>
        </w:rPr>
      </w:pPr>
      <w:r>
        <w:rPr>
          <w:rFonts w:ascii="Times New Roman" w:hAnsi="Times New Roman" w:cs="Times New Roman"/>
          <w:sz w:val="24"/>
          <w:szCs w:val="24"/>
        </w:rPr>
        <w:t>The focus of this analysis was to provide an empirical evidence of the determinants of productivity variability/inefficiency gaps among smallholder Teff farmers in the study area. Having knowledge that farmers were technically inefficient might not be useful unless the sources of i</w:t>
      </w:r>
      <w:r w:rsidR="003655BF">
        <w:rPr>
          <w:rFonts w:ascii="Times New Roman" w:hAnsi="Times New Roman" w:cs="Times New Roman"/>
          <w:sz w:val="24"/>
          <w:szCs w:val="24"/>
        </w:rPr>
        <w:t>nefficiency are identified. So</w:t>
      </w:r>
      <w:r>
        <w:rPr>
          <w:rFonts w:ascii="Times New Roman" w:hAnsi="Times New Roman" w:cs="Times New Roman"/>
          <w:sz w:val="24"/>
          <w:szCs w:val="24"/>
        </w:rPr>
        <w:t xml:space="preserve">, the second stage of this analysis, the study investigated farm and farmers specific attributed that had impact on smallholders technical efficiency. </w:t>
      </w:r>
    </w:p>
    <w:p w:rsidR="00102833" w:rsidRDefault="00102833" w:rsidP="00102833">
      <w:pPr>
        <w:tabs>
          <w:tab w:val="center" w:pos="4680"/>
        </w:tabs>
        <w:spacing w:line="360" w:lineRule="auto"/>
        <w:jc w:val="both"/>
        <w:rPr>
          <w:rFonts w:ascii="Times New Roman" w:hAnsi="Times New Roman" w:cs="Times New Roman"/>
          <w:sz w:val="24"/>
          <w:szCs w:val="24"/>
        </w:rPr>
      </w:pPr>
      <w:r>
        <w:rPr>
          <w:rFonts w:ascii="Times New Roman" w:hAnsi="Times New Roman" w:cs="Times New Roman"/>
          <w:sz w:val="24"/>
          <w:szCs w:val="24"/>
        </w:rPr>
        <w:t>The result obtained from the first stage estimations indicated that the average technical efficiency was low and there exist efficiency variation among farmers. The technical efficiency estimates derived from the model were run on socio economic, demographic and institutional variables that explain variations in technical efficiency across sampled household. Accordingly, the inefficiency model parameters were estimated by using one stage maximum likelihood estimates procedure. The sign of the variables in</w:t>
      </w:r>
      <w:r w:rsidR="003655BF">
        <w:rPr>
          <w:rFonts w:ascii="Times New Roman" w:hAnsi="Times New Roman" w:cs="Times New Roman"/>
          <w:sz w:val="24"/>
          <w:szCs w:val="24"/>
        </w:rPr>
        <w:t xml:space="preserve"> the inefficiency model is very significant</w:t>
      </w:r>
      <w:r>
        <w:rPr>
          <w:rFonts w:ascii="Times New Roman" w:hAnsi="Times New Roman" w:cs="Times New Roman"/>
          <w:sz w:val="24"/>
          <w:szCs w:val="24"/>
        </w:rPr>
        <w:t xml:space="preserve"> in explaining the observed level of technical efficiency of the farmers. The negative sign implied that the variable had the effect of reducing technical inefficiency, hence increasing farmers production efficiency, while a positive coefficient indicate that the variable has  the propensity of increasing ineffi</w:t>
      </w:r>
      <w:r w:rsidR="002033C3">
        <w:rPr>
          <w:rFonts w:ascii="Times New Roman" w:hAnsi="Times New Roman" w:cs="Times New Roman"/>
          <w:sz w:val="24"/>
          <w:szCs w:val="24"/>
        </w:rPr>
        <w:t xml:space="preserve">ciency, thus reducing farmers </w:t>
      </w:r>
      <w:r>
        <w:rPr>
          <w:rFonts w:ascii="Times New Roman" w:hAnsi="Times New Roman" w:cs="Times New Roman"/>
          <w:sz w:val="24"/>
          <w:szCs w:val="24"/>
        </w:rPr>
        <w:t>efficiency.</w:t>
      </w:r>
    </w:p>
    <w:p w:rsidR="00102833" w:rsidRPr="00256693" w:rsidRDefault="00102833" w:rsidP="00102833">
      <w:pPr>
        <w:tabs>
          <w:tab w:val="left" w:pos="1065"/>
          <w:tab w:val="left" w:pos="1095"/>
        </w:tabs>
        <w:spacing w:line="360" w:lineRule="auto"/>
        <w:jc w:val="both"/>
        <w:rPr>
          <w:rFonts w:ascii="Times New Roman" w:eastAsia="Times New Roman" w:hAnsi="Times New Roman" w:cs="Times New Roman"/>
          <w:color w:val="000000"/>
          <w:sz w:val="24"/>
          <w:szCs w:val="24"/>
        </w:rPr>
      </w:pPr>
      <w:r>
        <w:rPr>
          <w:rFonts w:ascii="Times New Roman" w:hAnsi="Times New Roman" w:cs="Times New Roman"/>
          <w:sz w:val="24"/>
          <w:szCs w:val="24"/>
        </w:rPr>
        <w:lastRenderedPageBreak/>
        <w:t xml:space="preserve">The estimated coefficients of explanatory variables for the technical efficiency effects are of interest and important implication. Based on the result from </w:t>
      </w:r>
      <w:r w:rsidRPr="00D942D6">
        <w:rPr>
          <w:rFonts w:ascii="Times New Roman" w:hAnsi="Times New Roman" w:cs="Times New Roman"/>
          <w:sz w:val="24"/>
          <w:szCs w:val="24"/>
        </w:rPr>
        <w:t xml:space="preserve">Table </w:t>
      </w:r>
      <w:r>
        <w:rPr>
          <w:rFonts w:ascii="Times New Roman" w:hAnsi="Times New Roman" w:cs="Times New Roman"/>
          <w:sz w:val="24"/>
          <w:szCs w:val="24"/>
        </w:rPr>
        <w:t>(</w:t>
      </w:r>
      <w:r w:rsidR="00061108">
        <w:rPr>
          <w:rFonts w:ascii="Times New Roman" w:hAnsi="Times New Roman" w:cs="Times New Roman"/>
          <w:sz w:val="24"/>
          <w:szCs w:val="24"/>
        </w:rPr>
        <w:t>15</w:t>
      </w:r>
      <w:r>
        <w:rPr>
          <w:rFonts w:ascii="Times New Roman" w:hAnsi="Times New Roman" w:cs="Times New Roman"/>
          <w:sz w:val="24"/>
          <w:szCs w:val="24"/>
        </w:rPr>
        <w:t xml:space="preserve">) presented the coefficients of sex, improved seed and </w:t>
      </w:r>
      <w:r w:rsidR="00FE6D1B">
        <w:rPr>
          <w:rFonts w:ascii="Times New Roman" w:hAnsi="Times New Roman" w:cs="Times New Roman"/>
          <w:sz w:val="24"/>
          <w:szCs w:val="24"/>
        </w:rPr>
        <w:t>agro ecology</w:t>
      </w:r>
      <w:r>
        <w:rPr>
          <w:rFonts w:ascii="Times New Roman" w:hAnsi="Times New Roman" w:cs="Times New Roman"/>
          <w:sz w:val="24"/>
          <w:szCs w:val="24"/>
        </w:rPr>
        <w:t xml:space="preserve"> were 1% level of significance, and education, extension contact were 5% level of significance.</w:t>
      </w:r>
      <w:r w:rsidR="002033C3">
        <w:rPr>
          <w:rFonts w:ascii="Times New Roman" w:hAnsi="Times New Roman" w:cs="Times New Roman"/>
          <w:sz w:val="24"/>
          <w:szCs w:val="24"/>
        </w:rPr>
        <w:t xml:space="preserve"> And also, the coefficient of SMB was positive and significant at 10%.</w:t>
      </w:r>
      <w:r>
        <w:rPr>
          <w:rFonts w:ascii="Times New Roman" w:hAnsi="Times New Roman" w:cs="Times New Roman"/>
          <w:sz w:val="24"/>
          <w:szCs w:val="24"/>
        </w:rPr>
        <w:t xml:space="preserve"> This informs that these factors were most important in causing efficiency differentials among sample household farmers in the study area.           </w:t>
      </w:r>
      <w:bookmarkStart w:id="127" w:name="_Toc506936537"/>
    </w:p>
    <w:p w:rsidR="00102833" w:rsidRPr="00B71A48" w:rsidRDefault="00DD174F" w:rsidP="00B71A48">
      <w:pPr>
        <w:rPr>
          <w:rFonts w:ascii="Times New Roman" w:eastAsia="Times New Roman" w:hAnsi="Times New Roman" w:cs="Times New Roman"/>
          <w:sz w:val="36"/>
        </w:rPr>
      </w:pPr>
      <w:bookmarkStart w:id="128" w:name="_Toc40652569"/>
      <w:r w:rsidRPr="00B71A48">
        <w:rPr>
          <w:rFonts w:ascii="Times New Roman" w:hAnsi="Times New Roman" w:cs="Times New Roman"/>
        </w:rPr>
        <w:t xml:space="preserve">Table </w:t>
      </w:r>
      <w:r w:rsidR="006D2B76" w:rsidRPr="00B71A48">
        <w:rPr>
          <w:rFonts w:ascii="Times New Roman" w:hAnsi="Times New Roman" w:cs="Times New Roman"/>
        </w:rPr>
        <w:fldChar w:fldCharType="begin"/>
      </w:r>
      <w:r w:rsidR="006D2B76" w:rsidRPr="00B71A48">
        <w:rPr>
          <w:rFonts w:ascii="Times New Roman" w:hAnsi="Times New Roman" w:cs="Times New Roman"/>
        </w:rPr>
        <w:instrText xml:space="preserve"> SEQ Table \* ARABIC </w:instrText>
      </w:r>
      <w:r w:rsidR="006D2B76" w:rsidRPr="00B71A48">
        <w:rPr>
          <w:rFonts w:ascii="Times New Roman" w:hAnsi="Times New Roman" w:cs="Times New Roman"/>
        </w:rPr>
        <w:fldChar w:fldCharType="separate"/>
      </w:r>
      <w:r w:rsidR="00DF72E6">
        <w:rPr>
          <w:rFonts w:ascii="Times New Roman" w:hAnsi="Times New Roman" w:cs="Times New Roman"/>
          <w:noProof/>
        </w:rPr>
        <w:t>15</w:t>
      </w:r>
      <w:r w:rsidR="006D2B76" w:rsidRPr="00B71A48">
        <w:rPr>
          <w:rFonts w:ascii="Times New Roman" w:hAnsi="Times New Roman" w:cs="Times New Roman"/>
          <w:noProof/>
        </w:rPr>
        <w:fldChar w:fldCharType="end"/>
      </w:r>
      <w:r w:rsidR="00102833" w:rsidRPr="00B71A48">
        <w:rPr>
          <w:rFonts w:ascii="Times New Roman" w:eastAsia="Times New Roman" w:hAnsi="Times New Roman" w:cs="Times New Roman"/>
        </w:rPr>
        <w:t xml:space="preserve">: MLE of determinants of technical </w:t>
      </w:r>
      <w:r w:rsidR="00BE7DA8">
        <w:rPr>
          <w:rFonts w:ascii="Times New Roman" w:eastAsia="Times New Roman" w:hAnsi="Times New Roman" w:cs="Times New Roman"/>
        </w:rPr>
        <w:t>in</w:t>
      </w:r>
      <w:r w:rsidR="00102833" w:rsidRPr="00B71A48">
        <w:rPr>
          <w:rFonts w:ascii="Times New Roman" w:eastAsia="Times New Roman" w:hAnsi="Times New Roman" w:cs="Times New Roman"/>
        </w:rPr>
        <w:t>efficiency of Teff producers</w:t>
      </w:r>
      <w:bookmarkEnd w:id="127"/>
      <w:bookmarkEnd w:id="128"/>
    </w:p>
    <w:tbl>
      <w:tblPr>
        <w:tblW w:w="10005" w:type="dxa"/>
        <w:tblInd w:w="93" w:type="dxa"/>
        <w:tblLook w:val="04A0" w:firstRow="1" w:lastRow="0" w:firstColumn="1" w:lastColumn="0" w:noHBand="0" w:noVBand="1"/>
      </w:tblPr>
      <w:tblGrid>
        <w:gridCol w:w="1990"/>
        <w:gridCol w:w="545"/>
        <w:gridCol w:w="1890"/>
        <w:gridCol w:w="2070"/>
        <w:gridCol w:w="1260"/>
        <w:gridCol w:w="2250"/>
      </w:tblGrid>
      <w:tr w:rsidR="00102833" w:rsidRPr="001D61FC" w:rsidTr="0019629F">
        <w:trPr>
          <w:trHeight w:val="300"/>
        </w:trPr>
        <w:tc>
          <w:tcPr>
            <w:tcW w:w="1990" w:type="dxa"/>
            <w:tcBorders>
              <w:top w:val="single" w:sz="4" w:space="0" w:color="auto"/>
              <w:left w:val="nil"/>
              <w:bottom w:val="single" w:sz="4" w:space="0" w:color="auto"/>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 xml:space="preserve">variables </w:t>
            </w:r>
          </w:p>
        </w:tc>
        <w:tc>
          <w:tcPr>
            <w:tcW w:w="2435" w:type="dxa"/>
            <w:gridSpan w:val="2"/>
            <w:tcBorders>
              <w:top w:val="single" w:sz="4" w:space="0" w:color="auto"/>
              <w:left w:val="nil"/>
              <w:bottom w:val="single" w:sz="4" w:space="0" w:color="auto"/>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1D61FC">
              <w:rPr>
                <w:rFonts w:ascii="Times New Roman" w:eastAsia="Times New Roman" w:hAnsi="Times New Roman" w:cs="Times New Roman"/>
                <w:color w:val="000000"/>
                <w:sz w:val="24"/>
                <w:szCs w:val="24"/>
              </w:rPr>
              <w:t>Parameters</w:t>
            </w:r>
          </w:p>
        </w:tc>
        <w:tc>
          <w:tcPr>
            <w:tcW w:w="2070" w:type="dxa"/>
            <w:tcBorders>
              <w:top w:val="single" w:sz="4" w:space="0" w:color="auto"/>
              <w:left w:val="nil"/>
              <w:bottom w:val="single" w:sz="4" w:space="0" w:color="auto"/>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1D61FC">
              <w:rPr>
                <w:rFonts w:ascii="Times New Roman" w:eastAsia="Times New Roman" w:hAnsi="Times New Roman" w:cs="Times New Roman"/>
                <w:color w:val="000000"/>
                <w:sz w:val="24"/>
                <w:szCs w:val="24"/>
              </w:rPr>
              <w:t>Coefficient</w:t>
            </w:r>
            <w:r>
              <w:rPr>
                <w:rStyle w:val="FootnoteReference"/>
                <w:rFonts w:ascii="Times New Roman" w:eastAsia="Times New Roman" w:hAnsi="Times New Roman" w:cs="Times New Roman"/>
                <w:color w:val="000000"/>
                <w:sz w:val="24"/>
                <w:szCs w:val="24"/>
              </w:rPr>
              <w:footnoteReference w:id="2"/>
            </w:r>
          </w:p>
        </w:tc>
        <w:tc>
          <w:tcPr>
            <w:tcW w:w="1260" w:type="dxa"/>
            <w:tcBorders>
              <w:top w:val="single" w:sz="4" w:space="0" w:color="auto"/>
              <w:left w:val="nil"/>
              <w:bottom w:val="single" w:sz="4" w:space="0" w:color="auto"/>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1D61FC">
              <w:rPr>
                <w:rFonts w:ascii="Times New Roman" w:eastAsia="Times New Roman" w:hAnsi="Times New Roman" w:cs="Times New Roman"/>
                <w:color w:val="000000"/>
                <w:sz w:val="24"/>
                <w:szCs w:val="24"/>
              </w:rPr>
              <w:t>SE</w:t>
            </w:r>
          </w:p>
        </w:tc>
        <w:tc>
          <w:tcPr>
            <w:tcW w:w="2250" w:type="dxa"/>
            <w:tcBorders>
              <w:top w:val="single" w:sz="4" w:space="0" w:color="auto"/>
              <w:left w:val="nil"/>
              <w:bottom w:val="single" w:sz="4" w:space="0" w:color="auto"/>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1D61FC">
              <w:rPr>
                <w:rFonts w:ascii="Times New Roman" w:eastAsia="Times New Roman" w:hAnsi="Times New Roman" w:cs="Times New Roman"/>
                <w:color w:val="000000"/>
                <w:sz w:val="24"/>
                <w:szCs w:val="24"/>
              </w:rPr>
              <w:t>Z-value</w:t>
            </w:r>
          </w:p>
        </w:tc>
      </w:tr>
      <w:tr w:rsidR="00102833" w:rsidRPr="001D61FC" w:rsidTr="0019629F">
        <w:trPr>
          <w:trHeight w:val="300"/>
        </w:trPr>
        <w:tc>
          <w:tcPr>
            <w:tcW w:w="199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Constant</w:t>
            </w:r>
          </w:p>
        </w:tc>
        <w:tc>
          <w:tcPr>
            <w:tcW w:w="2435" w:type="dxa"/>
            <w:gridSpan w:val="2"/>
            <w:tcBorders>
              <w:top w:val="nil"/>
              <w:left w:val="nil"/>
              <w:bottom w:val="nil"/>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1D61FC">
              <w:rPr>
                <w:rFonts w:ascii="Times New Roman" w:eastAsia="Times New Roman" w:hAnsi="Times New Roman" w:cs="Times New Roman"/>
                <w:color w:val="000000"/>
                <w:position w:val="-12"/>
                <w:sz w:val="24"/>
                <w:szCs w:val="24"/>
              </w:rPr>
              <w:object w:dxaOrig="300" w:dyaOrig="360" w14:anchorId="14E1F9C4">
                <v:shape id="_x0000_i1049" type="#_x0000_t75" style="width:15pt;height:18pt" o:ole="">
                  <v:imagedata r:id="rId76" o:title=""/>
                </v:shape>
                <o:OLEObject Type="Embed" ProgID="Equation.3" ShapeID="_x0000_i1049" DrawAspect="Content" ObjectID="_1656499314" r:id="rId77"/>
              </w:object>
            </w:r>
          </w:p>
        </w:tc>
        <w:tc>
          <w:tcPr>
            <w:tcW w:w="207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center"/>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2.189</w:t>
            </w:r>
          </w:p>
        </w:tc>
        <w:tc>
          <w:tcPr>
            <w:tcW w:w="126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2.501</w:t>
            </w:r>
          </w:p>
        </w:tc>
        <w:tc>
          <w:tcPr>
            <w:tcW w:w="225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0.87</w:t>
            </w:r>
          </w:p>
        </w:tc>
      </w:tr>
      <w:tr w:rsidR="00102833" w:rsidRPr="001D61FC" w:rsidTr="0019629F">
        <w:trPr>
          <w:trHeight w:val="300"/>
        </w:trPr>
        <w:tc>
          <w:tcPr>
            <w:tcW w:w="199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Age</w:t>
            </w:r>
          </w:p>
        </w:tc>
        <w:tc>
          <w:tcPr>
            <w:tcW w:w="2435" w:type="dxa"/>
            <w:gridSpan w:val="2"/>
            <w:tcBorders>
              <w:top w:val="nil"/>
              <w:left w:val="nil"/>
              <w:bottom w:val="nil"/>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1D61FC">
              <w:rPr>
                <w:rFonts w:ascii="Times New Roman" w:eastAsia="Times New Roman" w:hAnsi="Times New Roman" w:cs="Times New Roman"/>
                <w:color w:val="000000"/>
                <w:position w:val="-10"/>
                <w:sz w:val="24"/>
                <w:szCs w:val="24"/>
              </w:rPr>
              <w:object w:dxaOrig="279" w:dyaOrig="340" w14:anchorId="3C37A2A7">
                <v:shape id="_x0000_i1050" type="#_x0000_t75" style="width:14.25pt;height:17.25pt" o:ole="">
                  <v:imagedata r:id="rId78" o:title=""/>
                </v:shape>
                <o:OLEObject Type="Embed" ProgID="Equation.3" ShapeID="_x0000_i1050" DrawAspect="Content" ObjectID="_1656499315" r:id="rId79"/>
              </w:object>
            </w:r>
          </w:p>
        </w:tc>
        <w:tc>
          <w:tcPr>
            <w:tcW w:w="207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center"/>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0.023</w:t>
            </w:r>
          </w:p>
        </w:tc>
        <w:tc>
          <w:tcPr>
            <w:tcW w:w="126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0.014</w:t>
            </w:r>
          </w:p>
        </w:tc>
        <w:tc>
          <w:tcPr>
            <w:tcW w:w="225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1.58</w:t>
            </w:r>
          </w:p>
        </w:tc>
      </w:tr>
      <w:tr w:rsidR="00102833" w:rsidRPr="001D61FC" w:rsidTr="0019629F">
        <w:trPr>
          <w:trHeight w:val="300"/>
        </w:trPr>
        <w:tc>
          <w:tcPr>
            <w:tcW w:w="199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Sex</w:t>
            </w:r>
          </w:p>
        </w:tc>
        <w:tc>
          <w:tcPr>
            <w:tcW w:w="2435" w:type="dxa"/>
            <w:gridSpan w:val="2"/>
            <w:tcBorders>
              <w:top w:val="nil"/>
              <w:left w:val="nil"/>
              <w:bottom w:val="nil"/>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1D61FC">
              <w:rPr>
                <w:rFonts w:ascii="Times New Roman" w:eastAsia="Times New Roman" w:hAnsi="Times New Roman" w:cs="Times New Roman"/>
                <w:color w:val="000000"/>
                <w:position w:val="-10"/>
                <w:sz w:val="24"/>
                <w:szCs w:val="24"/>
              </w:rPr>
              <w:object w:dxaOrig="300" w:dyaOrig="340" w14:anchorId="3D67C153">
                <v:shape id="_x0000_i1051" type="#_x0000_t75" style="width:15pt;height:17.25pt" o:ole="">
                  <v:imagedata r:id="rId80" o:title=""/>
                </v:shape>
                <o:OLEObject Type="Embed" ProgID="Equation.3" ShapeID="_x0000_i1051" DrawAspect="Content" ObjectID="_1656499316" r:id="rId81"/>
              </w:object>
            </w:r>
          </w:p>
        </w:tc>
        <w:tc>
          <w:tcPr>
            <w:tcW w:w="207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center"/>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-1.716</w:t>
            </w:r>
            <w:r w:rsidRPr="00D047D2">
              <w:rPr>
                <w:rFonts w:ascii="Times New Roman" w:eastAsia="Times New Roman" w:hAnsi="Times New Roman" w:cs="Times New Roman"/>
                <w:b/>
                <w:color w:val="000000"/>
                <w:sz w:val="24"/>
                <w:szCs w:val="24"/>
              </w:rPr>
              <w:t>***</w:t>
            </w:r>
          </w:p>
        </w:tc>
        <w:tc>
          <w:tcPr>
            <w:tcW w:w="126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0.623</w:t>
            </w:r>
          </w:p>
        </w:tc>
        <w:tc>
          <w:tcPr>
            <w:tcW w:w="225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-2.75</w:t>
            </w:r>
          </w:p>
        </w:tc>
      </w:tr>
      <w:tr w:rsidR="00102833" w:rsidRPr="001D61FC" w:rsidTr="0019629F">
        <w:trPr>
          <w:trHeight w:val="300"/>
        </w:trPr>
        <w:tc>
          <w:tcPr>
            <w:tcW w:w="4425" w:type="dxa"/>
            <w:gridSpan w:val="3"/>
            <w:tcBorders>
              <w:top w:val="nil"/>
              <w:left w:val="nil"/>
              <w:bottom w:val="nil"/>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Education</w:t>
            </w:r>
            <w:r>
              <w:rPr>
                <w:rFonts w:ascii="Times New Roman" w:eastAsia="Times New Roman" w:hAnsi="Times New Roman" w:cs="Times New Roman"/>
                <w:color w:val="000000"/>
                <w:sz w:val="24"/>
                <w:szCs w:val="24"/>
              </w:rPr>
              <w:t xml:space="preserve">                                           </w:t>
            </w:r>
            <w:r w:rsidRPr="009174D5">
              <w:rPr>
                <w:rFonts w:ascii="Times New Roman" w:eastAsia="Times New Roman" w:hAnsi="Times New Roman" w:cs="Times New Roman"/>
                <w:color w:val="000000"/>
                <w:position w:val="-12"/>
                <w:sz w:val="24"/>
                <w:szCs w:val="24"/>
              </w:rPr>
              <w:object w:dxaOrig="300" w:dyaOrig="360" w14:anchorId="50707321">
                <v:shape id="_x0000_i1052" type="#_x0000_t75" style="width:15pt;height:18pt" o:ole="">
                  <v:imagedata r:id="rId82" o:title=""/>
                </v:shape>
                <o:OLEObject Type="Embed" ProgID="Equation.3" ShapeID="_x0000_i1052" DrawAspect="Content" ObjectID="_1656499317" r:id="rId83"/>
              </w:object>
            </w:r>
          </w:p>
        </w:tc>
        <w:tc>
          <w:tcPr>
            <w:tcW w:w="207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center"/>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-0.116</w:t>
            </w:r>
            <w:r w:rsidRPr="00D047D2">
              <w:rPr>
                <w:rFonts w:ascii="Times New Roman" w:eastAsia="Times New Roman" w:hAnsi="Times New Roman" w:cs="Times New Roman"/>
                <w:b/>
                <w:color w:val="000000"/>
                <w:sz w:val="24"/>
                <w:szCs w:val="24"/>
              </w:rPr>
              <w:t>**</w:t>
            </w:r>
          </w:p>
        </w:tc>
        <w:tc>
          <w:tcPr>
            <w:tcW w:w="126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0.058</w:t>
            </w:r>
          </w:p>
        </w:tc>
        <w:tc>
          <w:tcPr>
            <w:tcW w:w="225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.00</w:t>
            </w:r>
          </w:p>
        </w:tc>
      </w:tr>
      <w:tr w:rsidR="00102833" w:rsidRPr="001D61FC" w:rsidTr="0019629F">
        <w:trPr>
          <w:trHeight w:val="300"/>
        </w:trPr>
        <w:tc>
          <w:tcPr>
            <w:tcW w:w="4425" w:type="dxa"/>
            <w:gridSpan w:val="3"/>
            <w:tcBorders>
              <w:top w:val="nil"/>
              <w:left w:val="nil"/>
              <w:bottom w:val="nil"/>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Family size</w:t>
            </w:r>
            <w:r>
              <w:rPr>
                <w:rFonts w:ascii="Times New Roman" w:eastAsia="Times New Roman" w:hAnsi="Times New Roman" w:cs="Times New Roman"/>
                <w:color w:val="000000"/>
                <w:sz w:val="24"/>
                <w:szCs w:val="24"/>
              </w:rPr>
              <w:t xml:space="preserve">                                         </w:t>
            </w:r>
            <w:r w:rsidRPr="009174D5">
              <w:rPr>
                <w:rFonts w:ascii="Times New Roman" w:eastAsia="Times New Roman" w:hAnsi="Times New Roman" w:cs="Times New Roman"/>
                <w:color w:val="000000"/>
                <w:position w:val="-10"/>
                <w:sz w:val="24"/>
                <w:szCs w:val="24"/>
              </w:rPr>
              <w:object w:dxaOrig="300" w:dyaOrig="340" w14:anchorId="04FD9B00">
                <v:shape id="_x0000_i1053" type="#_x0000_t75" style="width:15pt;height:17.25pt" o:ole="">
                  <v:imagedata r:id="rId84" o:title=""/>
                </v:shape>
                <o:OLEObject Type="Embed" ProgID="Equation.3" ShapeID="_x0000_i1053" DrawAspect="Content" ObjectID="_1656499318" r:id="rId85"/>
              </w:object>
            </w:r>
          </w:p>
        </w:tc>
        <w:tc>
          <w:tcPr>
            <w:tcW w:w="207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center"/>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-0.053</w:t>
            </w:r>
          </w:p>
        </w:tc>
        <w:tc>
          <w:tcPr>
            <w:tcW w:w="126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0.066</w:t>
            </w:r>
          </w:p>
        </w:tc>
        <w:tc>
          <w:tcPr>
            <w:tcW w:w="225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-0.81</w:t>
            </w:r>
          </w:p>
        </w:tc>
      </w:tr>
      <w:tr w:rsidR="00102833" w:rsidRPr="001D61FC" w:rsidTr="0019629F">
        <w:trPr>
          <w:trHeight w:val="300"/>
        </w:trPr>
        <w:tc>
          <w:tcPr>
            <w:tcW w:w="199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 xml:space="preserve">Distance </w:t>
            </w:r>
            <w:r>
              <w:rPr>
                <w:rFonts w:ascii="Times New Roman" w:eastAsia="Times New Roman" w:hAnsi="Times New Roman" w:cs="Times New Roman"/>
                <w:color w:val="000000"/>
                <w:sz w:val="24"/>
                <w:szCs w:val="24"/>
              </w:rPr>
              <w:t xml:space="preserve">                                                                 </w:t>
            </w:r>
          </w:p>
        </w:tc>
        <w:tc>
          <w:tcPr>
            <w:tcW w:w="2435" w:type="dxa"/>
            <w:gridSpan w:val="2"/>
            <w:tcBorders>
              <w:top w:val="nil"/>
              <w:left w:val="nil"/>
              <w:bottom w:val="nil"/>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9174D5">
              <w:rPr>
                <w:rFonts w:ascii="Times New Roman" w:eastAsia="Times New Roman" w:hAnsi="Times New Roman" w:cs="Times New Roman"/>
                <w:color w:val="000000"/>
                <w:position w:val="-12"/>
                <w:sz w:val="24"/>
                <w:szCs w:val="24"/>
              </w:rPr>
              <w:object w:dxaOrig="300" w:dyaOrig="360" w14:anchorId="102FF298">
                <v:shape id="_x0000_i1054" type="#_x0000_t75" style="width:15pt;height:18pt" o:ole="">
                  <v:imagedata r:id="rId86" o:title=""/>
                </v:shape>
                <o:OLEObject Type="Embed" ProgID="Equation.3" ShapeID="_x0000_i1054" DrawAspect="Content" ObjectID="_1656499319" r:id="rId87"/>
              </w:object>
            </w:r>
          </w:p>
        </w:tc>
        <w:tc>
          <w:tcPr>
            <w:tcW w:w="207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center"/>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0.039</w:t>
            </w:r>
          </w:p>
        </w:tc>
        <w:tc>
          <w:tcPr>
            <w:tcW w:w="126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0.012</w:t>
            </w:r>
          </w:p>
        </w:tc>
        <w:tc>
          <w:tcPr>
            <w:tcW w:w="225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0.32</w:t>
            </w:r>
          </w:p>
        </w:tc>
      </w:tr>
      <w:tr w:rsidR="00102833" w:rsidRPr="001D61FC" w:rsidTr="0019629F">
        <w:trPr>
          <w:trHeight w:val="300"/>
        </w:trPr>
        <w:tc>
          <w:tcPr>
            <w:tcW w:w="4425" w:type="dxa"/>
            <w:gridSpan w:val="3"/>
            <w:tcBorders>
              <w:top w:val="nil"/>
              <w:left w:val="nil"/>
              <w:bottom w:val="nil"/>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Improved seed</w:t>
            </w:r>
            <w:r>
              <w:rPr>
                <w:rFonts w:ascii="Times New Roman" w:eastAsia="Times New Roman" w:hAnsi="Times New Roman" w:cs="Times New Roman"/>
                <w:color w:val="000000"/>
                <w:sz w:val="24"/>
                <w:szCs w:val="24"/>
              </w:rPr>
              <w:t xml:space="preserve">                                    </w:t>
            </w:r>
            <w:r w:rsidRPr="009174D5">
              <w:rPr>
                <w:rFonts w:ascii="Times New Roman" w:eastAsia="Times New Roman" w:hAnsi="Times New Roman" w:cs="Times New Roman"/>
                <w:color w:val="000000"/>
                <w:position w:val="-12"/>
                <w:sz w:val="24"/>
                <w:szCs w:val="24"/>
              </w:rPr>
              <w:object w:dxaOrig="300" w:dyaOrig="360" w14:anchorId="1A7A6F69">
                <v:shape id="_x0000_i1055" type="#_x0000_t75" style="width:15pt;height:18pt" o:ole="">
                  <v:imagedata r:id="rId88" o:title=""/>
                </v:shape>
                <o:OLEObject Type="Embed" ProgID="Equation.3" ShapeID="_x0000_i1055" DrawAspect="Content" ObjectID="_1656499320" r:id="rId89"/>
              </w:object>
            </w:r>
          </w:p>
        </w:tc>
        <w:tc>
          <w:tcPr>
            <w:tcW w:w="207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center"/>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-1.316</w:t>
            </w:r>
            <w:r w:rsidRPr="00D047D2">
              <w:rPr>
                <w:rFonts w:ascii="Times New Roman" w:eastAsia="Times New Roman" w:hAnsi="Times New Roman" w:cs="Times New Roman"/>
                <w:b/>
                <w:color w:val="000000"/>
                <w:sz w:val="24"/>
                <w:szCs w:val="24"/>
              </w:rPr>
              <w:t>***</w:t>
            </w:r>
          </w:p>
        </w:tc>
        <w:tc>
          <w:tcPr>
            <w:tcW w:w="126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0.514</w:t>
            </w:r>
          </w:p>
        </w:tc>
        <w:tc>
          <w:tcPr>
            <w:tcW w:w="225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-2.56</w:t>
            </w:r>
          </w:p>
        </w:tc>
      </w:tr>
      <w:tr w:rsidR="00102833" w:rsidRPr="001D61FC" w:rsidTr="0019629F">
        <w:trPr>
          <w:trHeight w:val="300"/>
        </w:trPr>
        <w:tc>
          <w:tcPr>
            <w:tcW w:w="4425" w:type="dxa"/>
            <w:gridSpan w:val="3"/>
            <w:tcBorders>
              <w:top w:val="nil"/>
              <w:left w:val="nil"/>
              <w:bottom w:val="nil"/>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Extension</w:t>
            </w:r>
            <w:r>
              <w:rPr>
                <w:rFonts w:ascii="Times New Roman" w:eastAsia="Times New Roman" w:hAnsi="Times New Roman" w:cs="Times New Roman"/>
                <w:color w:val="000000"/>
                <w:sz w:val="24"/>
                <w:szCs w:val="24"/>
              </w:rPr>
              <w:t xml:space="preserve">                                            </w:t>
            </w:r>
            <w:r w:rsidRPr="009174D5">
              <w:rPr>
                <w:rFonts w:ascii="Times New Roman" w:eastAsia="Times New Roman" w:hAnsi="Times New Roman" w:cs="Times New Roman"/>
                <w:color w:val="000000"/>
                <w:position w:val="-12"/>
                <w:sz w:val="24"/>
                <w:szCs w:val="24"/>
              </w:rPr>
              <w:object w:dxaOrig="300" w:dyaOrig="360" w14:anchorId="6610DFD7">
                <v:shape id="_x0000_i1056" type="#_x0000_t75" style="width:15pt;height:18pt" o:ole="">
                  <v:imagedata r:id="rId90" o:title=""/>
                </v:shape>
                <o:OLEObject Type="Embed" ProgID="Equation.3" ShapeID="_x0000_i1056" DrawAspect="Content" ObjectID="_1656499321" r:id="rId91"/>
              </w:object>
            </w:r>
          </w:p>
        </w:tc>
        <w:tc>
          <w:tcPr>
            <w:tcW w:w="207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r w:rsidRPr="001D61FC">
              <w:rPr>
                <w:rFonts w:ascii="Times New Roman" w:eastAsia="Times New Roman" w:hAnsi="Times New Roman" w:cs="Times New Roman"/>
                <w:color w:val="000000"/>
                <w:sz w:val="24"/>
                <w:szCs w:val="24"/>
              </w:rPr>
              <w:t>.465</w:t>
            </w:r>
            <w:r w:rsidRPr="00D047D2">
              <w:rPr>
                <w:rFonts w:ascii="Times New Roman" w:eastAsia="Times New Roman" w:hAnsi="Times New Roman" w:cs="Times New Roman"/>
                <w:b/>
                <w:color w:val="000000"/>
                <w:sz w:val="24"/>
                <w:szCs w:val="24"/>
              </w:rPr>
              <w:t>**</w:t>
            </w:r>
          </w:p>
        </w:tc>
        <w:tc>
          <w:tcPr>
            <w:tcW w:w="126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0.9</w:t>
            </w:r>
            <w:r>
              <w:rPr>
                <w:rFonts w:ascii="Times New Roman" w:eastAsia="Times New Roman" w:hAnsi="Times New Roman" w:cs="Times New Roman"/>
                <w:color w:val="000000"/>
                <w:sz w:val="24"/>
                <w:szCs w:val="24"/>
              </w:rPr>
              <w:t>00</w:t>
            </w:r>
          </w:p>
        </w:tc>
        <w:tc>
          <w:tcPr>
            <w:tcW w:w="225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-0.51</w:t>
            </w:r>
          </w:p>
        </w:tc>
      </w:tr>
      <w:tr w:rsidR="00102833" w:rsidRPr="001D61FC" w:rsidTr="0019629F">
        <w:trPr>
          <w:trHeight w:val="300"/>
        </w:trPr>
        <w:tc>
          <w:tcPr>
            <w:tcW w:w="199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Credit</w:t>
            </w:r>
          </w:p>
        </w:tc>
        <w:tc>
          <w:tcPr>
            <w:tcW w:w="2435" w:type="dxa"/>
            <w:gridSpan w:val="2"/>
            <w:tcBorders>
              <w:top w:val="nil"/>
              <w:left w:val="nil"/>
              <w:bottom w:val="nil"/>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9174D5">
              <w:rPr>
                <w:rFonts w:ascii="Times New Roman" w:eastAsia="Times New Roman" w:hAnsi="Times New Roman" w:cs="Times New Roman"/>
                <w:color w:val="000000"/>
                <w:position w:val="-12"/>
                <w:sz w:val="24"/>
                <w:szCs w:val="24"/>
              </w:rPr>
              <w:object w:dxaOrig="300" w:dyaOrig="360" w14:anchorId="30682CFF">
                <v:shape id="_x0000_i1057" type="#_x0000_t75" style="width:15pt;height:18pt" o:ole="">
                  <v:imagedata r:id="rId92" o:title=""/>
                </v:shape>
                <o:OLEObject Type="Embed" ProgID="Equation.3" ShapeID="_x0000_i1057" DrawAspect="Content" ObjectID="_1656499322" r:id="rId93"/>
              </w:object>
            </w:r>
          </w:p>
        </w:tc>
        <w:tc>
          <w:tcPr>
            <w:tcW w:w="207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center"/>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-0.93</w:t>
            </w:r>
          </w:p>
        </w:tc>
        <w:tc>
          <w:tcPr>
            <w:tcW w:w="126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0.603</w:t>
            </w:r>
          </w:p>
        </w:tc>
        <w:tc>
          <w:tcPr>
            <w:tcW w:w="225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-1.54</w:t>
            </w:r>
          </w:p>
        </w:tc>
      </w:tr>
      <w:tr w:rsidR="00102833" w:rsidRPr="001D61FC" w:rsidTr="0019629F">
        <w:trPr>
          <w:trHeight w:val="300"/>
        </w:trPr>
        <w:tc>
          <w:tcPr>
            <w:tcW w:w="4425" w:type="dxa"/>
            <w:gridSpan w:val="3"/>
            <w:tcBorders>
              <w:top w:val="nil"/>
              <w:left w:val="nil"/>
              <w:bottom w:val="nil"/>
              <w:right w:val="nil"/>
            </w:tcBorders>
            <w:shd w:val="clear" w:color="auto" w:fill="auto"/>
            <w:noWrap/>
            <w:vAlign w:val="bottom"/>
            <w:hideMark/>
          </w:tcPr>
          <w:p w:rsidR="00102833" w:rsidRPr="001D61FC" w:rsidRDefault="00FE6D1B"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Agro ecology</w:t>
            </w:r>
            <w:r w:rsidR="00102833">
              <w:rPr>
                <w:rFonts w:ascii="Times New Roman" w:eastAsia="Times New Roman" w:hAnsi="Times New Roman" w:cs="Times New Roman"/>
                <w:color w:val="000000"/>
                <w:sz w:val="24"/>
                <w:szCs w:val="24"/>
              </w:rPr>
              <w:t xml:space="preserve">                                       </w:t>
            </w:r>
            <w:r w:rsidR="00102833" w:rsidRPr="009174D5">
              <w:rPr>
                <w:rFonts w:ascii="Times New Roman" w:eastAsia="Times New Roman" w:hAnsi="Times New Roman" w:cs="Times New Roman"/>
                <w:color w:val="000000"/>
                <w:position w:val="-12"/>
                <w:sz w:val="24"/>
                <w:szCs w:val="24"/>
              </w:rPr>
              <w:object w:dxaOrig="300" w:dyaOrig="360" w14:anchorId="27931013">
                <v:shape id="_x0000_i1058" type="#_x0000_t75" style="width:15pt;height:18pt" o:ole="">
                  <v:imagedata r:id="rId94" o:title=""/>
                </v:shape>
                <o:OLEObject Type="Embed" ProgID="Equation.3" ShapeID="_x0000_i1058" DrawAspect="Content" ObjectID="_1656499323" r:id="rId95"/>
              </w:object>
            </w:r>
          </w:p>
        </w:tc>
        <w:tc>
          <w:tcPr>
            <w:tcW w:w="207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center"/>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-1.96</w:t>
            </w:r>
            <w:r w:rsidRPr="00D047D2">
              <w:rPr>
                <w:rFonts w:ascii="Times New Roman" w:eastAsia="Times New Roman" w:hAnsi="Times New Roman" w:cs="Times New Roman"/>
                <w:b/>
                <w:color w:val="000000"/>
                <w:sz w:val="24"/>
                <w:szCs w:val="24"/>
              </w:rPr>
              <w:t>***</w:t>
            </w:r>
          </w:p>
        </w:tc>
        <w:tc>
          <w:tcPr>
            <w:tcW w:w="126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0.443</w:t>
            </w:r>
          </w:p>
        </w:tc>
        <w:tc>
          <w:tcPr>
            <w:tcW w:w="2250" w:type="dxa"/>
            <w:tcBorders>
              <w:top w:val="nil"/>
              <w:left w:val="nil"/>
              <w:bottom w:val="nil"/>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-4.42</w:t>
            </w:r>
          </w:p>
        </w:tc>
      </w:tr>
      <w:tr w:rsidR="00102833" w:rsidRPr="001D61FC" w:rsidTr="0019629F">
        <w:trPr>
          <w:trHeight w:val="300"/>
        </w:trPr>
        <w:tc>
          <w:tcPr>
            <w:tcW w:w="2535" w:type="dxa"/>
            <w:gridSpan w:val="2"/>
            <w:tcBorders>
              <w:top w:val="nil"/>
              <w:left w:val="nil"/>
              <w:bottom w:val="single" w:sz="4" w:space="0" w:color="auto"/>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SMB</w:t>
            </w:r>
          </w:p>
        </w:tc>
        <w:tc>
          <w:tcPr>
            <w:tcW w:w="1890" w:type="dxa"/>
            <w:tcBorders>
              <w:top w:val="nil"/>
              <w:left w:val="nil"/>
              <w:bottom w:val="single" w:sz="4" w:space="0" w:color="auto"/>
              <w:right w:val="nil"/>
            </w:tcBorders>
            <w:shd w:val="clear" w:color="auto" w:fill="auto"/>
            <w:noWrap/>
            <w:vAlign w:val="bottom"/>
            <w:hideMark/>
          </w:tcPr>
          <w:p w:rsidR="00102833" w:rsidRPr="001D61FC" w:rsidRDefault="00102833" w:rsidP="001962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Pr="009174D5">
              <w:rPr>
                <w:rFonts w:ascii="Times New Roman" w:eastAsia="Times New Roman" w:hAnsi="Times New Roman" w:cs="Times New Roman"/>
                <w:color w:val="000000"/>
                <w:position w:val="-12"/>
                <w:sz w:val="24"/>
                <w:szCs w:val="24"/>
              </w:rPr>
              <w:object w:dxaOrig="360" w:dyaOrig="360" w14:anchorId="4FDC6FC9">
                <v:shape id="_x0000_i1059" type="#_x0000_t75" style="width:18pt;height:18pt" o:ole="">
                  <v:imagedata r:id="rId96" o:title=""/>
                </v:shape>
                <o:OLEObject Type="Embed" ProgID="Equation.3" ShapeID="_x0000_i1059" DrawAspect="Content" ObjectID="_1656499324" r:id="rId97"/>
              </w:object>
            </w:r>
          </w:p>
        </w:tc>
        <w:tc>
          <w:tcPr>
            <w:tcW w:w="2070" w:type="dxa"/>
            <w:tcBorders>
              <w:top w:val="nil"/>
              <w:left w:val="nil"/>
              <w:bottom w:val="single" w:sz="4" w:space="0" w:color="auto"/>
              <w:right w:val="nil"/>
            </w:tcBorders>
            <w:shd w:val="clear" w:color="auto" w:fill="auto"/>
            <w:noWrap/>
            <w:vAlign w:val="bottom"/>
            <w:hideMark/>
          </w:tcPr>
          <w:p w:rsidR="00102833" w:rsidRPr="001D61FC" w:rsidRDefault="00102833" w:rsidP="0019629F">
            <w:pPr>
              <w:spacing w:after="0" w:line="240" w:lineRule="auto"/>
              <w:jc w:val="center"/>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1.039</w:t>
            </w:r>
            <w:r w:rsidRPr="00D047D2">
              <w:rPr>
                <w:rFonts w:ascii="Times New Roman" w:eastAsia="Times New Roman" w:hAnsi="Times New Roman" w:cs="Times New Roman"/>
                <w:b/>
                <w:color w:val="000000"/>
                <w:sz w:val="24"/>
                <w:szCs w:val="24"/>
              </w:rPr>
              <w:t>*</w:t>
            </w:r>
          </w:p>
        </w:tc>
        <w:tc>
          <w:tcPr>
            <w:tcW w:w="1260" w:type="dxa"/>
            <w:tcBorders>
              <w:top w:val="nil"/>
              <w:left w:val="nil"/>
              <w:bottom w:val="single" w:sz="4" w:space="0" w:color="auto"/>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0.539</w:t>
            </w:r>
          </w:p>
        </w:tc>
        <w:tc>
          <w:tcPr>
            <w:tcW w:w="2250" w:type="dxa"/>
            <w:tcBorders>
              <w:top w:val="nil"/>
              <w:left w:val="nil"/>
              <w:bottom w:val="single" w:sz="4" w:space="0" w:color="auto"/>
              <w:right w:val="nil"/>
            </w:tcBorders>
            <w:shd w:val="clear" w:color="auto" w:fill="auto"/>
            <w:noWrap/>
            <w:vAlign w:val="bottom"/>
            <w:hideMark/>
          </w:tcPr>
          <w:p w:rsidR="00102833" w:rsidRPr="001D61FC" w:rsidRDefault="00102833" w:rsidP="0019629F">
            <w:pPr>
              <w:spacing w:after="0" w:line="240" w:lineRule="auto"/>
              <w:jc w:val="right"/>
              <w:rPr>
                <w:rFonts w:ascii="Times New Roman" w:eastAsia="Times New Roman" w:hAnsi="Times New Roman" w:cs="Times New Roman"/>
                <w:color w:val="000000"/>
                <w:sz w:val="24"/>
                <w:szCs w:val="24"/>
              </w:rPr>
            </w:pPr>
            <w:r w:rsidRPr="001D61FC">
              <w:rPr>
                <w:rFonts w:ascii="Times New Roman" w:eastAsia="Times New Roman" w:hAnsi="Times New Roman" w:cs="Times New Roman"/>
                <w:color w:val="000000"/>
                <w:sz w:val="24"/>
                <w:szCs w:val="24"/>
              </w:rPr>
              <w:t>1.92</w:t>
            </w:r>
          </w:p>
        </w:tc>
      </w:tr>
    </w:tbl>
    <w:p w:rsidR="00102833" w:rsidRDefault="00102833" w:rsidP="00102833">
      <w:pPr>
        <w:tabs>
          <w:tab w:val="center" w:pos="4680"/>
        </w:tabs>
        <w:jc w:val="both"/>
        <w:rPr>
          <w:rFonts w:ascii="Times New Roman" w:hAnsi="Times New Roman" w:cs="Times New Roman"/>
          <w:i/>
          <w:sz w:val="24"/>
          <w:szCs w:val="24"/>
        </w:rPr>
      </w:pPr>
      <w:r w:rsidRPr="000973BD">
        <w:rPr>
          <w:rFonts w:ascii="Times New Roman" w:eastAsia="Times New Roman" w:hAnsi="Times New Roman" w:cs="Times New Roman"/>
          <w:bCs/>
          <w:i/>
          <w:color w:val="000000"/>
          <w:sz w:val="24"/>
          <w:szCs w:val="24"/>
        </w:rPr>
        <w:t>* P&lt; 0.1, ** p &lt; 0.05</w:t>
      </w:r>
      <w:r w:rsidRPr="000973BD">
        <w:rPr>
          <w:rFonts w:ascii="Times New Roman" w:eastAsia="Times New Roman" w:hAnsi="Times New Roman" w:cs="Times New Roman"/>
          <w:i/>
          <w:sz w:val="24"/>
          <w:szCs w:val="24"/>
        </w:rPr>
        <w:t xml:space="preserve">    ,</w:t>
      </w:r>
      <w:r w:rsidRPr="000973BD">
        <w:rPr>
          <w:rFonts w:ascii="Times New Roman" w:eastAsia="Times New Roman" w:hAnsi="Times New Roman" w:cs="Times New Roman"/>
          <w:bCs/>
          <w:i/>
          <w:color w:val="000000"/>
          <w:sz w:val="24"/>
          <w:szCs w:val="24"/>
        </w:rPr>
        <w:t xml:space="preserve"> *** p &lt; 0.01</w:t>
      </w:r>
    </w:p>
    <w:p w:rsidR="00102833" w:rsidRPr="003A5A7D" w:rsidRDefault="00102833" w:rsidP="00102833">
      <w:pPr>
        <w:tabs>
          <w:tab w:val="center" w:pos="4680"/>
        </w:tabs>
        <w:jc w:val="both"/>
        <w:rPr>
          <w:rFonts w:ascii="Times New Roman" w:hAnsi="Times New Roman" w:cs="Times New Roman"/>
          <w:i/>
          <w:sz w:val="24"/>
          <w:szCs w:val="24"/>
        </w:rPr>
      </w:pPr>
      <w:r w:rsidRPr="003A5A7D">
        <w:rPr>
          <w:rFonts w:ascii="Times New Roman" w:hAnsi="Times New Roman" w:cs="Times New Roman"/>
          <w:i/>
          <w:sz w:val="24"/>
          <w:szCs w:val="24"/>
        </w:rPr>
        <w:t>Source: computed from own survey result, 2020</w:t>
      </w:r>
    </w:p>
    <w:p w:rsidR="00102833" w:rsidRPr="00AE59E4" w:rsidRDefault="00102833" w:rsidP="00102833">
      <w:pPr>
        <w:tabs>
          <w:tab w:val="center" w:pos="4680"/>
        </w:tabs>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Sex of household: </w:t>
      </w:r>
      <w:r>
        <w:rPr>
          <w:rFonts w:ascii="Times New Roman" w:hAnsi="Times New Roman" w:cs="Times New Roman"/>
          <w:sz w:val="24"/>
          <w:szCs w:val="24"/>
        </w:rPr>
        <w:t>The coefficient for sex of the household head was significant and negatively affected technical inefficiency of farmers at 1% significance l</w:t>
      </w:r>
      <w:r w:rsidR="00D942D6">
        <w:rPr>
          <w:rFonts w:ascii="Times New Roman" w:hAnsi="Times New Roman" w:cs="Times New Roman"/>
          <w:sz w:val="24"/>
          <w:szCs w:val="24"/>
        </w:rPr>
        <w:t>evel, as it was expected (Table</w:t>
      </w:r>
      <w:r>
        <w:rPr>
          <w:rFonts w:ascii="Times New Roman" w:hAnsi="Times New Roman" w:cs="Times New Roman"/>
          <w:sz w:val="24"/>
          <w:szCs w:val="24"/>
        </w:rPr>
        <w:t xml:space="preserve"> </w:t>
      </w:r>
      <w:r w:rsidR="00D942D6" w:rsidRPr="00D942D6">
        <w:rPr>
          <w:rFonts w:ascii="Times New Roman" w:hAnsi="Times New Roman" w:cs="Times New Roman"/>
          <w:sz w:val="24"/>
          <w:szCs w:val="24"/>
        </w:rPr>
        <w:t>16</w:t>
      </w:r>
      <w:r w:rsidRPr="00D942D6">
        <w:rPr>
          <w:rFonts w:ascii="Times New Roman" w:hAnsi="Times New Roman" w:cs="Times New Roman"/>
          <w:sz w:val="24"/>
          <w:szCs w:val="24"/>
        </w:rPr>
        <w:t>)</w:t>
      </w:r>
      <w:r>
        <w:rPr>
          <w:rFonts w:ascii="Times New Roman" w:hAnsi="Times New Roman" w:cs="Times New Roman"/>
          <w:sz w:val="24"/>
          <w:szCs w:val="24"/>
        </w:rPr>
        <w:t xml:space="preserve">. It indicated female headed households operating less efficiently than their male counterparts. This result is in line finding of Msuya, </w:t>
      </w:r>
      <w:r>
        <w:rPr>
          <w:rFonts w:ascii="Times New Roman" w:hAnsi="Times New Roman" w:cs="Times New Roman"/>
          <w:i/>
          <w:sz w:val="24"/>
          <w:szCs w:val="24"/>
        </w:rPr>
        <w:t xml:space="preserve">et al. </w:t>
      </w:r>
      <w:r>
        <w:rPr>
          <w:rFonts w:ascii="Times New Roman" w:hAnsi="Times New Roman" w:cs="Times New Roman"/>
          <w:sz w:val="24"/>
          <w:szCs w:val="24"/>
        </w:rPr>
        <w:t xml:space="preserve">(2008). </w:t>
      </w:r>
    </w:p>
    <w:p w:rsidR="00102833" w:rsidRPr="006C38A8" w:rsidRDefault="00102833" w:rsidP="00102833">
      <w:pPr>
        <w:tabs>
          <w:tab w:val="center" w:pos="4680"/>
        </w:tabs>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Education level of household: </w:t>
      </w:r>
      <w:r>
        <w:rPr>
          <w:rFonts w:ascii="Times New Roman" w:hAnsi="Times New Roman" w:cs="Times New Roman"/>
          <w:sz w:val="24"/>
          <w:szCs w:val="24"/>
        </w:rPr>
        <w:t xml:space="preserve">The education level of the household head is also negatively associated technical inefficiency and at 1% level of significance. This </w:t>
      </w:r>
      <w:r w:rsidR="00DB7616">
        <w:rPr>
          <w:rFonts w:ascii="Times New Roman" w:hAnsi="Times New Roman" w:cs="Times New Roman"/>
          <w:sz w:val="24"/>
          <w:szCs w:val="24"/>
        </w:rPr>
        <w:t>suggest</w:t>
      </w:r>
      <w:r>
        <w:rPr>
          <w:rFonts w:ascii="Times New Roman" w:hAnsi="Times New Roman" w:cs="Times New Roman"/>
          <w:sz w:val="24"/>
          <w:szCs w:val="24"/>
        </w:rPr>
        <w:t xml:space="preserve"> that less educated farmers are not technically efficient than those that have relatively more education. In fact, education is usually considered as an indication of higher possibilities of literate households in having batter managerial skills, access and understanding of information on improved methods </w:t>
      </w:r>
      <w:r>
        <w:rPr>
          <w:rFonts w:ascii="Times New Roman" w:hAnsi="Times New Roman" w:cs="Times New Roman"/>
          <w:sz w:val="24"/>
          <w:szCs w:val="24"/>
        </w:rPr>
        <w:lastRenderedPageBreak/>
        <w:t>to their farm operations. Thus, households with more schooling years are more technically efficient. Such association between education and technical efficiency is also confirmed by Getahun (2014), Hailemariam (2015) and Moges (2017), all of this study agree that the level of formal schooling of household head reduces inefficiency.</w:t>
      </w:r>
    </w:p>
    <w:p w:rsidR="00102833" w:rsidRPr="003A55EC" w:rsidRDefault="00102833" w:rsidP="00102833">
      <w:pPr>
        <w:tabs>
          <w:tab w:val="center" w:pos="4680"/>
        </w:tabs>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Improved seed: </w:t>
      </w:r>
      <w:r>
        <w:rPr>
          <w:rFonts w:ascii="Times New Roman" w:hAnsi="Times New Roman" w:cs="Times New Roman"/>
          <w:sz w:val="24"/>
          <w:szCs w:val="24"/>
        </w:rPr>
        <w:t xml:space="preserve">Use of improved seeds negatively and significantly affected farmer’s technical inefficiency in Teff production at 1% level of significance. Thus, production of Teff through the use of more of improved Teff seeds was more efficient compared to using local seeds. This was in line with the finding of Sultan, </w:t>
      </w:r>
      <w:r w:rsidRPr="00392E15">
        <w:rPr>
          <w:rFonts w:ascii="Times New Roman" w:hAnsi="Times New Roman" w:cs="Times New Roman"/>
          <w:i/>
          <w:sz w:val="24"/>
          <w:szCs w:val="24"/>
        </w:rPr>
        <w:t>et al</w:t>
      </w:r>
      <w:r>
        <w:rPr>
          <w:rFonts w:ascii="Times New Roman" w:hAnsi="Times New Roman" w:cs="Times New Roman"/>
          <w:sz w:val="24"/>
          <w:szCs w:val="24"/>
        </w:rPr>
        <w:t>. (2014). Moreover, the negative sign of the estimated coefficients had important implications on the technical inefficiency of the Teff farmers in the study area. It means that the tendency for any Teff farmers to increase his production depends on the type and quality of improved seed available at the right time of sowing.</w:t>
      </w:r>
    </w:p>
    <w:p w:rsidR="00102833" w:rsidRPr="004B0D7E" w:rsidRDefault="00102833" w:rsidP="00102833">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Extension contact: </w:t>
      </w:r>
      <w:r>
        <w:rPr>
          <w:rFonts w:ascii="Times New Roman" w:hAnsi="Times New Roman" w:cs="Times New Roman"/>
          <w:sz w:val="24"/>
          <w:szCs w:val="24"/>
        </w:rPr>
        <w:t xml:space="preserve">Extension services provided to households plays crucial role in creating capacities to improve overall performances of farm productions through access to better information on new technologies. The estimated coefficient of extension services in the study area also confirms the negative impact of extension services on technical inefficiency of farmers at 5% level of significance. This was in line the finding of Musa (2013), Getahun </w:t>
      </w:r>
      <w:r w:rsidRPr="00BB4F41">
        <w:rPr>
          <w:rFonts w:ascii="Times New Roman" w:hAnsi="Times New Roman" w:cs="Times New Roman"/>
          <w:i/>
          <w:sz w:val="24"/>
          <w:szCs w:val="24"/>
        </w:rPr>
        <w:t>(</w:t>
      </w:r>
      <w:r>
        <w:rPr>
          <w:rFonts w:ascii="Times New Roman" w:hAnsi="Times New Roman" w:cs="Times New Roman"/>
          <w:sz w:val="24"/>
          <w:szCs w:val="24"/>
        </w:rPr>
        <w:t xml:space="preserve">2014) and Fetagn, </w:t>
      </w:r>
      <w:r w:rsidRPr="002B0439">
        <w:rPr>
          <w:rFonts w:ascii="Times New Roman" w:hAnsi="Times New Roman" w:cs="Times New Roman"/>
          <w:i/>
          <w:sz w:val="24"/>
          <w:szCs w:val="24"/>
        </w:rPr>
        <w:t>et al</w:t>
      </w:r>
      <w:r>
        <w:rPr>
          <w:rFonts w:ascii="Times New Roman" w:hAnsi="Times New Roman" w:cs="Times New Roman"/>
          <w:sz w:val="24"/>
          <w:szCs w:val="24"/>
        </w:rPr>
        <w:t>. (2017).</w:t>
      </w:r>
    </w:p>
    <w:p w:rsidR="00A627C3" w:rsidRDefault="00102833" w:rsidP="00102833">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Small business: </w:t>
      </w:r>
      <w:r>
        <w:rPr>
          <w:rFonts w:ascii="Times New Roman" w:hAnsi="Times New Roman" w:cs="Times New Roman"/>
          <w:sz w:val="24"/>
          <w:szCs w:val="24"/>
        </w:rPr>
        <w:t xml:space="preserve">The finding of the study indicated that non-farm activities affect technical inefficiency of Teff production positively at 10% level of significance. The result revealed participant household heads in non/off farm activities had higher technical inefficiency in Teff production than those who had not participate. The reason is that farmers may allocate more of their time to off/non-farm activities and they may lag in agricultural activities. As a result, they may not frequently supervise and follow their Teff plots in order to do better agronomic practices. This result is consistent with Shumet (2011), Hagos (2014) and Fantu, </w:t>
      </w:r>
      <w:r w:rsidRPr="00535B2D">
        <w:rPr>
          <w:rFonts w:ascii="Times New Roman" w:hAnsi="Times New Roman" w:cs="Times New Roman"/>
          <w:i/>
          <w:sz w:val="24"/>
          <w:szCs w:val="24"/>
        </w:rPr>
        <w:t>et al</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2015).</w:t>
      </w:r>
      <w:r w:rsidR="00CF0227">
        <w:rPr>
          <w:rFonts w:ascii="Times New Roman" w:hAnsi="Times New Roman" w:cs="Times New Roman"/>
          <w:sz w:val="24"/>
          <w:szCs w:val="24"/>
        </w:rPr>
        <w:t xml:space="preserve"> </w:t>
      </w:r>
      <w:r w:rsidR="00A627C3">
        <w:rPr>
          <w:rFonts w:ascii="Times New Roman" w:hAnsi="Times New Roman" w:cs="Times New Roman"/>
          <w:sz w:val="24"/>
          <w:szCs w:val="24"/>
        </w:rPr>
        <w:t>According to Amare (2005), off farm incomes can have positive effect on the households’ efficiency by alleviating financial constraints in terms of timely purchase of farm inputs.</w:t>
      </w:r>
    </w:p>
    <w:p w:rsidR="00102833" w:rsidRPr="00285EB7" w:rsidRDefault="00FE6D1B" w:rsidP="00285EB7">
      <w:pPr>
        <w:spacing w:line="360" w:lineRule="auto"/>
        <w:jc w:val="both"/>
        <w:rPr>
          <w:rFonts w:ascii="Times New Roman" w:hAnsi="Times New Roman" w:cs="Times New Roman"/>
          <w:sz w:val="24"/>
          <w:szCs w:val="24"/>
        </w:rPr>
      </w:pPr>
      <w:r>
        <w:rPr>
          <w:rFonts w:ascii="Times New Roman" w:hAnsi="Times New Roman" w:cs="Times New Roman"/>
          <w:b/>
          <w:sz w:val="24"/>
          <w:szCs w:val="24"/>
        </w:rPr>
        <w:t>Agro ecology</w:t>
      </w:r>
      <w:r w:rsidR="00102833">
        <w:rPr>
          <w:rFonts w:ascii="Times New Roman" w:hAnsi="Times New Roman" w:cs="Times New Roman"/>
          <w:b/>
          <w:sz w:val="24"/>
          <w:szCs w:val="24"/>
        </w:rPr>
        <w:t>:</w:t>
      </w:r>
      <w:r w:rsidR="0079460D">
        <w:rPr>
          <w:rFonts w:ascii="Times New Roman" w:hAnsi="Times New Roman" w:cs="Times New Roman"/>
          <w:b/>
          <w:sz w:val="24"/>
          <w:szCs w:val="24"/>
        </w:rPr>
        <w:t xml:space="preserve"> </w:t>
      </w:r>
      <w:r w:rsidR="0079460D">
        <w:rPr>
          <w:rFonts w:ascii="Times New Roman" w:hAnsi="Times New Roman" w:cs="Times New Roman"/>
          <w:sz w:val="24"/>
          <w:szCs w:val="24"/>
        </w:rPr>
        <w:t xml:space="preserve">The coefficient for topography of the household head was significant and negatively affected technical inefficiency of farmers at 1% significance level. It indicated </w:t>
      </w:r>
      <w:r w:rsidR="00285EB7">
        <w:rPr>
          <w:rFonts w:ascii="Times New Roman" w:hAnsi="Times New Roman" w:cs="Times New Roman"/>
          <w:sz w:val="24"/>
          <w:szCs w:val="24"/>
        </w:rPr>
        <w:t>households in lowland operate</w:t>
      </w:r>
      <w:r w:rsidR="0079460D">
        <w:rPr>
          <w:rFonts w:ascii="Times New Roman" w:hAnsi="Times New Roman" w:cs="Times New Roman"/>
          <w:sz w:val="24"/>
          <w:szCs w:val="24"/>
        </w:rPr>
        <w:t xml:space="preserve"> less efficiency than thei</w:t>
      </w:r>
      <w:r w:rsidR="00285EB7">
        <w:rPr>
          <w:rFonts w:ascii="Times New Roman" w:hAnsi="Times New Roman" w:cs="Times New Roman"/>
          <w:sz w:val="24"/>
          <w:szCs w:val="24"/>
        </w:rPr>
        <w:t xml:space="preserve">r midland counterparts. </w:t>
      </w:r>
      <w:r w:rsidR="00F45EED">
        <w:rPr>
          <w:rFonts w:ascii="Times New Roman" w:hAnsi="Times New Roman" w:cs="Times New Roman"/>
          <w:sz w:val="24"/>
          <w:szCs w:val="24"/>
        </w:rPr>
        <w:t xml:space="preserve">This is due to the </w:t>
      </w:r>
      <w:r w:rsidR="00F45EED">
        <w:rPr>
          <w:rFonts w:ascii="Times New Roman" w:hAnsi="Times New Roman" w:cs="Times New Roman"/>
          <w:sz w:val="24"/>
          <w:szCs w:val="24"/>
        </w:rPr>
        <w:lastRenderedPageBreak/>
        <w:t>fact</w:t>
      </w:r>
      <w:r w:rsidR="00285EB7">
        <w:rPr>
          <w:rFonts w:ascii="Times New Roman" w:hAnsi="Times New Roman" w:cs="Times New Roman"/>
          <w:sz w:val="24"/>
          <w:szCs w:val="24"/>
        </w:rPr>
        <w:t xml:space="preserve"> temperature relatively higher in lowland area which is comfortable for the prevalence of Teff diseases in lowland area.</w:t>
      </w:r>
    </w:p>
    <w:p w:rsidR="00102833" w:rsidRDefault="00102833" w:rsidP="00102833">
      <w:pPr>
        <w:jc w:val="both"/>
        <w:rPr>
          <w:rFonts w:ascii="Times New Roman" w:hAnsi="Times New Roman" w:cs="Times New Roman"/>
          <w:b/>
          <w:sz w:val="24"/>
          <w:szCs w:val="24"/>
        </w:rPr>
      </w:pPr>
    </w:p>
    <w:p w:rsidR="00102833" w:rsidRDefault="00102833" w:rsidP="00102833">
      <w:pPr>
        <w:jc w:val="both"/>
        <w:rPr>
          <w:rFonts w:ascii="Times New Roman" w:hAnsi="Times New Roman" w:cs="Times New Roman"/>
          <w:b/>
          <w:sz w:val="24"/>
          <w:szCs w:val="24"/>
        </w:rPr>
      </w:pPr>
    </w:p>
    <w:p w:rsidR="00102833" w:rsidRDefault="00102833" w:rsidP="00102833">
      <w:pPr>
        <w:jc w:val="both"/>
        <w:rPr>
          <w:rFonts w:ascii="Times New Roman" w:hAnsi="Times New Roman" w:cs="Times New Roman"/>
          <w:b/>
          <w:sz w:val="24"/>
          <w:szCs w:val="24"/>
        </w:rPr>
      </w:pPr>
    </w:p>
    <w:p w:rsidR="00102833" w:rsidRDefault="00102833" w:rsidP="00102833">
      <w:pPr>
        <w:jc w:val="both"/>
        <w:rPr>
          <w:rFonts w:ascii="Times New Roman" w:hAnsi="Times New Roman" w:cs="Times New Roman"/>
          <w:b/>
          <w:sz w:val="24"/>
          <w:szCs w:val="24"/>
        </w:rPr>
      </w:pPr>
    </w:p>
    <w:p w:rsidR="00102833" w:rsidRDefault="00102833" w:rsidP="00665BA9"/>
    <w:p w:rsidR="003E0F9A" w:rsidRDefault="003E0F9A" w:rsidP="00665BA9"/>
    <w:p w:rsidR="003E0F9A" w:rsidRDefault="003E0F9A" w:rsidP="00665BA9"/>
    <w:p w:rsidR="003E0F9A" w:rsidRDefault="003E0F9A" w:rsidP="00665BA9"/>
    <w:p w:rsidR="003E0F9A" w:rsidRDefault="003E0F9A" w:rsidP="00665BA9"/>
    <w:p w:rsidR="003E0F9A" w:rsidRDefault="003E0F9A" w:rsidP="00665BA9"/>
    <w:p w:rsidR="003E0F9A" w:rsidRDefault="003E0F9A" w:rsidP="00665BA9"/>
    <w:p w:rsidR="003E0F9A" w:rsidRDefault="003E0F9A" w:rsidP="00665BA9"/>
    <w:p w:rsidR="003E0F9A" w:rsidRDefault="003E0F9A" w:rsidP="00665BA9"/>
    <w:p w:rsidR="003E0F9A" w:rsidRDefault="003E0F9A" w:rsidP="00665BA9"/>
    <w:p w:rsidR="003E0F9A" w:rsidRDefault="003E0F9A" w:rsidP="00665BA9"/>
    <w:p w:rsidR="003E0F9A" w:rsidRDefault="003E0F9A" w:rsidP="00665BA9"/>
    <w:p w:rsidR="003E0F9A" w:rsidRDefault="003E0F9A" w:rsidP="00665BA9"/>
    <w:p w:rsidR="003E0F9A" w:rsidRDefault="003E0F9A" w:rsidP="00665BA9"/>
    <w:p w:rsidR="00C957B7" w:rsidRDefault="00C957B7" w:rsidP="00665BA9"/>
    <w:p w:rsidR="00DB7616" w:rsidRDefault="00DB7616" w:rsidP="00665BA9"/>
    <w:p w:rsidR="00DB7616" w:rsidRDefault="00DB7616" w:rsidP="00665BA9"/>
    <w:p w:rsidR="0074345A" w:rsidRDefault="0074345A" w:rsidP="00665BA9"/>
    <w:p w:rsidR="005C23E2" w:rsidRDefault="005C23E2" w:rsidP="005C23E2">
      <w:pPr>
        <w:spacing w:after="0"/>
      </w:pPr>
    </w:p>
    <w:p w:rsidR="005C23E2" w:rsidRDefault="005C23E2" w:rsidP="005C23E2">
      <w:pPr>
        <w:spacing w:after="0"/>
        <w:rPr>
          <w:rFonts w:ascii="Times New Roman" w:hAnsi="Times New Roman" w:cs="Times New Roman"/>
          <w:sz w:val="32"/>
          <w:szCs w:val="32"/>
        </w:rPr>
      </w:pPr>
    </w:p>
    <w:p w:rsidR="00895F86" w:rsidRPr="005C23E2" w:rsidRDefault="00F53282" w:rsidP="00355F4A">
      <w:pPr>
        <w:pStyle w:val="ListParagraph"/>
        <w:numPr>
          <w:ilvl w:val="0"/>
          <w:numId w:val="40"/>
        </w:numPr>
        <w:spacing w:after="0"/>
        <w:outlineLvl w:val="0"/>
        <w:rPr>
          <w:rFonts w:ascii="Times New Roman" w:hAnsi="Times New Roman" w:cs="Times New Roman"/>
          <w:b/>
          <w:sz w:val="32"/>
          <w:szCs w:val="32"/>
        </w:rPr>
      </w:pPr>
      <w:bookmarkStart w:id="129" w:name="_Toc45022093"/>
      <w:r w:rsidRPr="005C23E2">
        <w:rPr>
          <w:rFonts w:ascii="Times New Roman" w:hAnsi="Times New Roman" w:cs="Times New Roman"/>
          <w:b/>
          <w:sz w:val="32"/>
          <w:szCs w:val="32"/>
        </w:rPr>
        <w:lastRenderedPageBreak/>
        <w:t>CONCLUSION</w:t>
      </w:r>
      <w:r w:rsidR="007D7545" w:rsidRPr="005C23E2">
        <w:rPr>
          <w:rFonts w:ascii="Times New Roman" w:hAnsi="Times New Roman" w:cs="Times New Roman"/>
          <w:b/>
          <w:sz w:val="32"/>
          <w:szCs w:val="32"/>
        </w:rPr>
        <w:t xml:space="preserve">, SUMMARY AND </w:t>
      </w:r>
      <w:r w:rsidRPr="005C23E2">
        <w:rPr>
          <w:rFonts w:ascii="Times New Roman" w:hAnsi="Times New Roman" w:cs="Times New Roman"/>
          <w:b/>
          <w:sz w:val="32"/>
          <w:szCs w:val="32"/>
        </w:rPr>
        <w:t>RECOMMENDATION</w:t>
      </w:r>
      <w:bookmarkEnd w:id="129"/>
    </w:p>
    <w:p w:rsidR="003C1E07" w:rsidRDefault="007E283A" w:rsidP="000A7EC4">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w:t>
      </w:r>
      <w:r w:rsidR="006515A9">
        <w:rPr>
          <w:rFonts w:ascii="Times New Roman" w:hAnsi="Times New Roman" w:cs="Times New Roman"/>
          <w:sz w:val="24"/>
          <w:szCs w:val="24"/>
        </w:rPr>
        <w:t xml:space="preserve"> summarizes,</w:t>
      </w:r>
      <w:r w:rsidR="004D11A2">
        <w:rPr>
          <w:rFonts w:ascii="Times New Roman" w:hAnsi="Times New Roman" w:cs="Times New Roman"/>
          <w:sz w:val="24"/>
          <w:szCs w:val="24"/>
        </w:rPr>
        <w:t xml:space="preserve"> concludes and forwards recommendations based on the findings of the study. This will help the government to formulate specific area policy options that facilitate agricultural efficiencies and productivities. Food self-reliance and security is</w:t>
      </w:r>
      <w:r w:rsidR="00064FBD">
        <w:rPr>
          <w:rFonts w:ascii="Times New Roman" w:hAnsi="Times New Roman" w:cs="Times New Roman"/>
          <w:sz w:val="24"/>
          <w:szCs w:val="24"/>
        </w:rPr>
        <w:t xml:space="preserve"> one of the current global drives towards millennium development goals (MDGs).  I</w:t>
      </w:r>
      <w:r w:rsidR="004D11A2">
        <w:rPr>
          <w:rFonts w:ascii="Times New Roman" w:hAnsi="Times New Roman" w:cs="Times New Roman"/>
          <w:sz w:val="24"/>
          <w:szCs w:val="24"/>
        </w:rPr>
        <w:t xml:space="preserve">mprovement of efficiency and hence productivity </w:t>
      </w:r>
      <w:r w:rsidR="00064FBD">
        <w:rPr>
          <w:rFonts w:ascii="Times New Roman" w:hAnsi="Times New Roman" w:cs="Times New Roman"/>
          <w:sz w:val="24"/>
          <w:szCs w:val="24"/>
        </w:rPr>
        <w:t>is one of the broad options that strategically ensures a food security policy.</w:t>
      </w:r>
    </w:p>
    <w:p w:rsidR="003C1E07" w:rsidRPr="00E06DFF" w:rsidRDefault="00E06DFF" w:rsidP="002C10AA">
      <w:pPr>
        <w:pStyle w:val="ListParagraph"/>
        <w:numPr>
          <w:ilvl w:val="1"/>
          <w:numId w:val="40"/>
        </w:numPr>
        <w:spacing w:line="360" w:lineRule="auto"/>
        <w:jc w:val="both"/>
        <w:outlineLvl w:val="1"/>
        <w:rPr>
          <w:rFonts w:ascii="Times New Roman" w:hAnsi="Times New Roman" w:cs="Times New Roman"/>
          <w:b/>
          <w:sz w:val="36"/>
          <w:szCs w:val="36"/>
        </w:rPr>
      </w:pPr>
      <w:bookmarkStart w:id="130" w:name="_Toc45022094"/>
      <w:r w:rsidRPr="00E06DFF">
        <w:rPr>
          <w:rFonts w:ascii="Times New Roman" w:hAnsi="Times New Roman" w:cs="Times New Roman"/>
          <w:b/>
          <w:sz w:val="36"/>
          <w:szCs w:val="36"/>
        </w:rPr>
        <w:t>Summary</w:t>
      </w:r>
      <w:bookmarkEnd w:id="130"/>
    </w:p>
    <w:p w:rsidR="00C05127" w:rsidRDefault="003C1E07" w:rsidP="00A2244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Theoretically, improving agricultural productivity can be achieved in two ways. Ones can either improve the state of technology or improve the efficiency of the existing resources. The first option is a long term option and hence requires a lot of capital investment for research and extension works to develop other complementary activities </w:t>
      </w:r>
      <w:r w:rsidR="00A2244B">
        <w:rPr>
          <w:rFonts w:ascii="Times New Roman" w:hAnsi="Times New Roman" w:cs="Times New Roman"/>
          <w:sz w:val="24"/>
          <w:szCs w:val="24"/>
        </w:rPr>
        <w:t xml:space="preserve">and enhancing effectiveness of the strategy. The second option, an effective utilization of available resources, is the best way of increasing production, which is compatible </w:t>
      </w:r>
      <w:r w:rsidR="00C05127">
        <w:rPr>
          <w:rFonts w:ascii="Times New Roman" w:hAnsi="Times New Roman" w:cs="Times New Roman"/>
          <w:sz w:val="24"/>
          <w:szCs w:val="24"/>
        </w:rPr>
        <w:t>with a short run production orientation. In generally, the improvement of individual farm production efficiency is the cheapest of the available options of increasing</w:t>
      </w:r>
      <w:r w:rsidR="00B6496F">
        <w:rPr>
          <w:rFonts w:ascii="Times New Roman" w:hAnsi="Times New Roman" w:cs="Times New Roman"/>
          <w:sz w:val="24"/>
          <w:szCs w:val="24"/>
        </w:rPr>
        <w:t xml:space="preserve"> agricultural productivity. Here</w:t>
      </w:r>
      <w:r w:rsidR="00C05127">
        <w:rPr>
          <w:rFonts w:ascii="Times New Roman" w:hAnsi="Times New Roman" w:cs="Times New Roman"/>
          <w:sz w:val="24"/>
          <w:szCs w:val="24"/>
        </w:rPr>
        <w:t xml:space="preserve"> would be represented by the firms operating more closely to the existing frontier. </w:t>
      </w:r>
    </w:p>
    <w:p w:rsidR="0052466A" w:rsidRDefault="00C05127" w:rsidP="00A2244B">
      <w:pPr>
        <w:spacing w:line="360" w:lineRule="auto"/>
        <w:jc w:val="both"/>
        <w:rPr>
          <w:rFonts w:ascii="Times New Roman" w:hAnsi="Times New Roman" w:cs="Times New Roman"/>
          <w:sz w:val="24"/>
          <w:szCs w:val="24"/>
        </w:rPr>
      </w:pPr>
      <w:r>
        <w:rPr>
          <w:rFonts w:ascii="Times New Roman" w:hAnsi="Times New Roman" w:cs="Times New Roman"/>
          <w:sz w:val="24"/>
          <w:szCs w:val="24"/>
        </w:rPr>
        <w:t>The main objective of this study was measuring efficiency level of teff farmers and identif</w:t>
      </w:r>
      <w:r w:rsidR="00900ED1">
        <w:rPr>
          <w:rFonts w:ascii="Times New Roman" w:hAnsi="Times New Roman" w:cs="Times New Roman"/>
          <w:sz w:val="24"/>
          <w:szCs w:val="24"/>
        </w:rPr>
        <w:t>ying</w:t>
      </w:r>
      <w:r>
        <w:rPr>
          <w:rFonts w:ascii="Times New Roman" w:hAnsi="Times New Roman" w:cs="Times New Roman"/>
          <w:sz w:val="24"/>
          <w:szCs w:val="24"/>
        </w:rPr>
        <w:t xml:space="preserve"> those factors which affect technical </w:t>
      </w:r>
      <w:r w:rsidR="00900ED1">
        <w:rPr>
          <w:rFonts w:ascii="Times New Roman" w:hAnsi="Times New Roman" w:cs="Times New Roman"/>
          <w:sz w:val="24"/>
          <w:szCs w:val="24"/>
        </w:rPr>
        <w:t xml:space="preserve">efficiency of teff production in Ambo District of west shoa </w:t>
      </w:r>
      <w:r w:rsidR="00B6496F">
        <w:rPr>
          <w:rFonts w:ascii="Times New Roman" w:hAnsi="Times New Roman" w:cs="Times New Roman"/>
          <w:sz w:val="24"/>
          <w:szCs w:val="24"/>
        </w:rPr>
        <w:t>zone of oromia regional state. A t</w:t>
      </w:r>
      <w:r w:rsidR="00900ED1">
        <w:rPr>
          <w:rFonts w:ascii="Times New Roman" w:hAnsi="Times New Roman" w:cs="Times New Roman"/>
          <w:sz w:val="24"/>
          <w:szCs w:val="24"/>
        </w:rPr>
        <w:t xml:space="preserve">hree stage of sampling technique was employed for selecting the respondents. Data where analyzed using both descriptive statistics and econometric model. The maximum likelihood estimates of Cobb Douglas stochastic production function used to predict </w:t>
      </w:r>
      <w:r w:rsidR="0052466A">
        <w:rPr>
          <w:rFonts w:ascii="Times New Roman" w:hAnsi="Times New Roman" w:cs="Times New Roman"/>
          <w:sz w:val="24"/>
          <w:szCs w:val="24"/>
        </w:rPr>
        <w:t>the TE of farmer.  Maximum likelihood estimation (MLE)</w:t>
      </w:r>
      <w:r w:rsidR="00900ED1">
        <w:rPr>
          <w:rFonts w:ascii="Times New Roman" w:hAnsi="Times New Roman" w:cs="Times New Roman"/>
          <w:sz w:val="24"/>
          <w:szCs w:val="24"/>
        </w:rPr>
        <w:t xml:space="preserve"> </w:t>
      </w:r>
      <w:r w:rsidR="0052466A">
        <w:rPr>
          <w:rFonts w:ascii="Times New Roman" w:hAnsi="Times New Roman" w:cs="Times New Roman"/>
          <w:sz w:val="24"/>
          <w:szCs w:val="24"/>
        </w:rPr>
        <w:t xml:space="preserve">technique using data collected from 187 randomly chosen sample farmers in </w:t>
      </w:r>
      <w:r w:rsidR="005C23E2">
        <w:rPr>
          <w:rFonts w:ascii="Times New Roman" w:hAnsi="Times New Roman" w:cs="Times New Roman"/>
          <w:sz w:val="24"/>
          <w:szCs w:val="24"/>
        </w:rPr>
        <w:t>2019/</w:t>
      </w:r>
      <w:r w:rsidR="0052466A">
        <w:rPr>
          <w:rFonts w:ascii="Times New Roman" w:hAnsi="Times New Roman" w:cs="Times New Roman"/>
          <w:sz w:val="24"/>
          <w:szCs w:val="24"/>
        </w:rPr>
        <w:t xml:space="preserve">2020 was applied. </w:t>
      </w:r>
    </w:p>
    <w:p w:rsidR="00A2244B" w:rsidRDefault="0052466A" w:rsidP="00A2244B">
      <w:pPr>
        <w:spacing w:line="360" w:lineRule="auto"/>
        <w:jc w:val="both"/>
        <w:rPr>
          <w:rFonts w:ascii="Times New Roman" w:hAnsi="Times New Roman" w:cs="Times New Roman"/>
          <w:sz w:val="24"/>
          <w:szCs w:val="24"/>
        </w:rPr>
      </w:pPr>
      <w:r>
        <w:rPr>
          <w:rFonts w:ascii="Times New Roman" w:hAnsi="Times New Roman" w:cs="Times New Roman"/>
          <w:sz w:val="24"/>
          <w:szCs w:val="24"/>
        </w:rPr>
        <w:t>The technical efficiency of teff of production was predicted from stochastic frontier model and was found 0.79(79%)</w:t>
      </w:r>
      <w:r w:rsidR="00900ED1">
        <w:rPr>
          <w:rFonts w:ascii="Times New Roman" w:hAnsi="Times New Roman" w:cs="Times New Roman"/>
          <w:sz w:val="24"/>
          <w:szCs w:val="24"/>
        </w:rPr>
        <w:t xml:space="preserve"> </w:t>
      </w:r>
      <w:r>
        <w:rPr>
          <w:rFonts w:ascii="Times New Roman" w:hAnsi="Times New Roman" w:cs="Times New Roman"/>
          <w:sz w:val="24"/>
          <w:szCs w:val="24"/>
        </w:rPr>
        <w:t xml:space="preserve">which showed the scope of improving the efficiency by </w:t>
      </w:r>
      <w:r w:rsidR="00D02598">
        <w:rPr>
          <w:rFonts w:ascii="Times New Roman" w:hAnsi="Times New Roman" w:cs="Times New Roman"/>
          <w:sz w:val="24"/>
          <w:szCs w:val="24"/>
        </w:rPr>
        <w:t>21 percent. The majority of farmers were operating more than 0.77 percent of the level efficiency in the study area.</w:t>
      </w:r>
      <w:r w:rsidR="00D92619">
        <w:rPr>
          <w:rFonts w:ascii="Times New Roman" w:hAnsi="Times New Roman" w:cs="Times New Roman"/>
          <w:sz w:val="24"/>
          <w:szCs w:val="24"/>
        </w:rPr>
        <w:t xml:space="preserve"> The socio economic</w:t>
      </w:r>
      <w:r w:rsidR="006D1C08">
        <w:rPr>
          <w:rFonts w:ascii="Times New Roman" w:hAnsi="Times New Roman" w:cs="Times New Roman"/>
          <w:sz w:val="24"/>
          <w:szCs w:val="24"/>
        </w:rPr>
        <w:t xml:space="preserve">, demographic and institutional </w:t>
      </w:r>
      <w:r w:rsidR="00D92619">
        <w:rPr>
          <w:rFonts w:ascii="Times New Roman" w:hAnsi="Times New Roman" w:cs="Times New Roman"/>
          <w:sz w:val="24"/>
          <w:szCs w:val="24"/>
        </w:rPr>
        <w:t>variables that are important in determining farmer’s level of technical efficiency were also identified. The result also obtained from inefficiency model shows that sex, education, improved seed, extension contact</w:t>
      </w:r>
      <w:r w:rsidR="006D1C08">
        <w:rPr>
          <w:rFonts w:ascii="Times New Roman" w:hAnsi="Times New Roman" w:cs="Times New Roman"/>
          <w:sz w:val="24"/>
          <w:szCs w:val="24"/>
        </w:rPr>
        <w:t xml:space="preserve">, </w:t>
      </w:r>
      <w:r w:rsidR="00FE6D1B">
        <w:rPr>
          <w:rFonts w:ascii="Times New Roman" w:hAnsi="Times New Roman" w:cs="Times New Roman"/>
          <w:sz w:val="24"/>
          <w:szCs w:val="24"/>
        </w:rPr>
        <w:t xml:space="preserve">Agro </w:t>
      </w:r>
      <w:r w:rsidR="00FE6D1B">
        <w:rPr>
          <w:rFonts w:ascii="Times New Roman" w:hAnsi="Times New Roman" w:cs="Times New Roman"/>
          <w:sz w:val="24"/>
          <w:szCs w:val="24"/>
        </w:rPr>
        <w:lastRenderedPageBreak/>
        <w:t>ecology</w:t>
      </w:r>
      <w:r w:rsidR="00D92619">
        <w:rPr>
          <w:rFonts w:ascii="Times New Roman" w:hAnsi="Times New Roman" w:cs="Times New Roman"/>
          <w:sz w:val="24"/>
          <w:szCs w:val="24"/>
        </w:rPr>
        <w:t xml:space="preserve"> and small business </w:t>
      </w:r>
      <w:r w:rsidR="002A423E">
        <w:rPr>
          <w:rFonts w:ascii="Times New Roman" w:hAnsi="Times New Roman" w:cs="Times New Roman"/>
          <w:sz w:val="24"/>
          <w:szCs w:val="24"/>
        </w:rPr>
        <w:t xml:space="preserve">were the significant factors that caused technical efficiency differentials among the farmers. </w:t>
      </w:r>
      <w:r w:rsidR="00D92619">
        <w:rPr>
          <w:rFonts w:ascii="Times New Roman" w:hAnsi="Times New Roman" w:cs="Times New Roman"/>
          <w:sz w:val="24"/>
          <w:szCs w:val="24"/>
        </w:rPr>
        <w:t xml:space="preserve"> </w:t>
      </w:r>
      <w:r w:rsidR="002A423E">
        <w:rPr>
          <w:rFonts w:ascii="Times New Roman" w:hAnsi="Times New Roman" w:cs="Times New Roman"/>
          <w:sz w:val="24"/>
          <w:szCs w:val="24"/>
        </w:rPr>
        <w:t>The negative sign of the coefficient of the variables shows th</w:t>
      </w:r>
      <w:r w:rsidR="00A16B8F">
        <w:rPr>
          <w:rFonts w:ascii="Times New Roman" w:hAnsi="Times New Roman" w:cs="Times New Roman"/>
          <w:sz w:val="24"/>
          <w:szCs w:val="24"/>
        </w:rPr>
        <w:t>at increase of this variable were</w:t>
      </w:r>
      <w:r w:rsidR="002A423E">
        <w:rPr>
          <w:rFonts w:ascii="Times New Roman" w:hAnsi="Times New Roman" w:cs="Times New Roman"/>
          <w:sz w:val="24"/>
          <w:szCs w:val="24"/>
        </w:rPr>
        <w:t xml:space="preserve"> have negative impact on technical inefficiency of teff production in the study area. While, the positive coefficient of small business in inefficiency model indicated that these factors determine </w:t>
      </w:r>
      <w:r w:rsidR="006515A9">
        <w:rPr>
          <w:rFonts w:ascii="Times New Roman" w:hAnsi="Times New Roman" w:cs="Times New Roman"/>
          <w:sz w:val="24"/>
          <w:szCs w:val="24"/>
        </w:rPr>
        <w:t>in</w:t>
      </w:r>
      <w:r w:rsidR="002A423E">
        <w:rPr>
          <w:rFonts w:ascii="Times New Roman" w:hAnsi="Times New Roman" w:cs="Times New Roman"/>
          <w:sz w:val="24"/>
          <w:szCs w:val="24"/>
        </w:rPr>
        <w:t xml:space="preserve">efficiency </w:t>
      </w:r>
      <w:r w:rsidR="006515A9">
        <w:rPr>
          <w:rFonts w:ascii="Times New Roman" w:hAnsi="Times New Roman" w:cs="Times New Roman"/>
          <w:sz w:val="24"/>
          <w:szCs w:val="24"/>
        </w:rPr>
        <w:t>positively.</w:t>
      </w:r>
      <w:r w:rsidR="002A423E">
        <w:rPr>
          <w:rFonts w:ascii="Times New Roman" w:hAnsi="Times New Roman" w:cs="Times New Roman"/>
          <w:sz w:val="24"/>
          <w:szCs w:val="24"/>
        </w:rPr>
        <w:t xml:space="preserve"> </w:t>
      </w:r>
      <w:r w:rsidR="00D92619">
        <w:rPr>
          <w:rFonts w:ascii="Times New Roman" w:hAnsi="Times New Roman" w:cs="Times New Roman"/>
          <w:sz w:val="24"/>
          <w:szCs w:val="24"/>
        </w:rPr>
        <w:t xml:space="preserve">  </w:t>
      </w:r>
      <w:r w:rsidR="00D02598">
        <w:rPr>
          <w:rFonts w:ascii="Times New Roman" w:hAnsi="Times New Roman" w:cs="Times New Roman"/>
          <w:sz w:val="24"/>
          <w:szCs w:val="24"/>
        </w:rPr>
        <w:t xml:space="preserve">  </w:t>
      </w:r>
      <w:r w:rsidR="00C05127">
        <w:rPr>
          <w:rFonts w:ascii="Times New Roman" w:hAnsi="Times New Roman" w:cs="Times New Roman"/>
          <w:sz w:val="24"/>
          <w:szCs w:val="24"/>
        </w:rPr>
        <w:t xml:space="preserve"> </w:t>
      </w:r>
    </w:p>
    <w:p w:rsidR="00064FBD" w:rsidRPr="00E06DFF" w:rsidRDefault="00E06DFF" w:rsidP="002C10AA">
      <w:pPr>
        <w:pStyle w:val="ListParagraph"/>
        <w:numPr>
          <w:ilvl w:val="1"/>
          <w:numId w:val="40"/>
        </w:numPr>
        <w:spacing w:line="360" w:lineRule="auto"/>
        <w:jc w:val="both"/>
        <w:outlineLvl w:val="1"/>
        <w:rPr>
          <w:rFonts w:ascii="Times New Roman" w:hAnsi="Times New Roman" w:cs="Times New Roman"/>
          <w:b/>
          <w:sz w:val="36"/>
          <w:szCs w:val="36"/>
        </w:rPr>
      </w:pPr>
      <w:bookmarkStart w:id="131" w:name="_Toc45022095"/>
      <w:r w:rsidRPr="00E06DFF">
        <w:rPr>
          <w:rFonts w:ascii="Times New Roman" w:hAnsi="Times New Roman" w:cs="Times New Roman"/>
          <w:b/>
          <w:sz w:val="36"/>
          <w:szCs w:val="36"/>
        </w:rPr>
        <w:t>Conclusion</w:t>
      </w:r>
      <w:bookmarkEnd w:id="131"/>
      <w:r w:rsidRPr="00E06DFF">
        <w:rPr>
          <w:rFonts w:ascii="Times New Roman" w:hAnsi="Times New Roman" w:cs="Times New Roman"/>
          <w:b/>
          <w:sz w:val="36"/>
          <w:szCs w:val="36"/>
        </w:rPr>
        <w:t xml:space="preserve"> </w:t>
      </w:r>
    </w:p>
    <w:p w:rsidR="00335C36" w:rsidRDefault="007E283A" w:rsidP="000A7EC4">
      <w:pPr>
        <w:spacing w:line="360" w:lineRule="auto"/>
        <w:jc w:val="both"/>
        <w:rPr>
          <w:rFonts w:ascii="Times New Roman" w:hAnsi="Times New Roman" w:cs="Times New Roman"/>
          <w:sz w:val="24"/>
          <w:szCs w:val="24"/>
        </w:rPr>
      </w:pPr>
      <w:r>
        <w:rPr>
          <w:rFonts w:ascii="Times New Roman" w:hAnsi="Times New Roman" w:cs="Times New Roman"/>
          <w:sz w:val="24"/>
          <w:szCs w:val="24"/>
        </w:rPr>
        <w:t>Result of production function indicated that land; lobar, oxen and urea were the significant inputs, with positive sign as expected. Among the four significant inputs, land</w:t>
      </w:r>
      <w:r w:rsidR="00065D54">
        <w:rPr>
          <w:rFonts w:ascii="Times New Roman" w:hAnsi="Times New Roman" w:cs="Times New Roman"/>
          <w:sz w:val="24"/>
          <w:szCs w:val="24"/>
        </w:rPr>
        <w:t>, urea</w:t>
      </w:r>
      <w:r>
        <w:rPr>
          <w:rFonts w:ascii="Times New Roman" w:hAnsi="Times New Roman" w:cs="Times New Roman"/>
          <w:sz w:val="24"/>
          <w:szCs w:val="24"/>
        </w:rPr>
        <w:t xml:space="preserve"> and labor under teff production had </w:t>
      </w:r>
      <w:r w:rsidR="00065D54">
        <w:rPr>
          <w:rFonts w:ascii="Times New Roman" w:hAnsi="Times New Roman" w:cs="Times New Roman"/>
          <w:sz w:val="24"/>
          <w:szCs w:val="24"/>
        </w:rPr>
        <w:t>significant</w:t>
      </w:r>
      <w:r>
        <w:rPr>
          <w:rFonts w:ascii="Times New Roman" w:hAnsi="Times New Roman" w:cs="Times New Roman"/>
          <w:sz w:val="24"/>
          <w:szCs w:val="24"/>
        </w:rPr>
        <w:t xml:space="preserve"> and positive influence on teff production </w:t>
      </w:r>
      <w:r w:rsidR="00065D54">
        <w:rPr>
          <w:rFonts w:ascii="Times New Roman" w:hAnsi="Times New Roman" w:cs="Times New Roman"/>
          <w:sz w:val="24"/>
          <w:szCs w:val="24"/>
        </w:rPr>
        <w:t xml:space="preserve">at less than 1% level of significance. Whereas </w:t>
      </w:r>
      <w:r w:rsidR="00065D54" w:rsidRPr="00CA14A3">
        <w:rPr>
          <w:rFonts w:ascii="Times New Roman" w:hAnsi="Times New Roman" w:cs="Times New Roman"/>
          <w:sz w:val="24"/>
          <w:szCs w:val="24"/>
        </w:rPr>
        <w:t xml:space="preserve">oxen </w:t>
      </w:r>
      <w:r w:rsidR="00065D54">
        <w:rPr>
          <w:rFonts w:ascii="Times New Roman" w:hAnsi="Times New Roman" w:cs="Times New Roman"/>
          <w:sz w:val="24"/>
          <w:szCs w:val="24"/>
        </w:rPr>
        <w:t>had significant and positive influence on teff production at less than 5% level of significance. This depicts those farmers who allocated more land for teff production and t</w:t>
      </w:r>
      <w:r w:rsidR="00026441">
        <w:rPr>
          <w:rFonts w:ascii="Times New Roman" w:hAnsi="Times New Roman" w:cs="Times New Roman"/>
          <w:sz w:val="24"/>
          <w:szCs w:val="24"/>
        </w:rPr>
        <w:t xml:space="preserve">hose who apply more amount of urea, labor and oxen receive higher teff yields. The coefficients </w:t>
      </w:r>
      <w:r w:rsidR="00B6496F">
        <w:rPr>
          <w:rFonts w:ascii="Times New Roman" w:hAnsi="Times New Roman" w:cs="Times New Roman"/>
          <w:sz w:val="24"/>
          <w:szCs w:val="24"/>
        </w:rPr>
        <w:t>similar</w:t>
      </w:r>
      <w:r w:rsidR="00026441">
        <w:rPr>
          <w:rFonts w:ascii="Times New Roman" w:hAnsi="Times New Roman" w:cs="Times New Roman"/>
          <w:sz w:val="24"/>
          <w:szCs w:val="24"/>
        </w:rPr>
        <w:t xml:space="preserve"> with the inputs measure the elasticity of output with respect to inputs. </w:t>
      </w:r>
      <w:r w:rsidR="002D089C">
        <w:rPr>
          <w:rFonts w:ascii="Times New Roman" w:hAnsi="Times New Roman" w:cs="Times New Roman"/>
          <w:sz w:val="24"/>
          <w:szCs w:val="24"/>
        </w:rPr>
        <w:t xml:space="preserve">The results showed that the input variables specified in the model had elastic effect on output of teff production. The coefficient calculated was 1.345, indicated increasing return to scale. This implies that, an increase in all inputs by 1% would increase teff output by more than 1% in the study area. </w:t>
      </w:r>
    </w:p>
    <w:p w:rsidR="0006278F" w:rsidRDefault="002D089C" w:rsidP="000A7EC4">
      <w:pPr>
        <w:spacing w:line="360" w:lineRule="auto"/>
        <w:jc w:val="both"/>
        <w:rPr>
          <w:rFonts w:ascii="Times New Roman" w:hAnsi="Times New Roman" w:cs="Times New Roman"/>
          <w:sz w:val="24"/>
          <w:szCs w:val="24"/>
        </w:rPr>
      </w:pPr>
      <w:r>
        <w:rPr>
          <w:rFonts w:ascii="Times New Roman" w:hAnsi="Times New Roman" w:cs="Times New Roman"/>
          <w:sz w:val="24"/>
          <w:szCs w:val="24"/>
        </w:rPr>
        <w:t>The estimated mean va</w:t>
      </w:r>
      <w:r w:rsidR="002F65CB">
        <w:rPr>
          <w:rFonts w:ascii="Times New Roman" w:hAnsi="Times New Roman" w:cs="Times New Roman"/>
          <w:sz w:val="24"/>
          <w:szCs w:val="24"/>
        </w:rPr>
        <w:t xml:space="preserve">lues of technical efficiency level </w:t>
      </w:r>
      <w:r w:rsidR="00335C36">
        <w:rPr>
          <w:rFonts w:ascii="Times New Roman" w:hAnsi="Times New Roman" w:cs="Times New Roman"/>
          <w:sz w:val="24"/>
          <w:szCs w:val="24"/>
        </w:rPr>
        <w:t>of teff produc</w:t>
      </w:r>
      <w:r w:rsidR="00D32880">
        <w:rPr>
          <w:rFonts w:ascii="Times New Roman" w:hAnsi="Times New Roman" w:cs="Times New Roman"/>
          <w:sz w:val="24"/>
          <w:szCs w:val="24"/>
        </w:rPr>
        <w:t>ers in the study area as the whole</w:t>
      </w:r>
      <w:r w:rsidR="00335C36">
        <w:rPr>
          <w:rFonts w:ascii="Times New Roman" w:hAnsi="Times New Roman" w:cs="Times New Roman"/>
          <w:sz w:val="24"/>
          <w:szCs w:val="24"/>
        </w:rPr>
        <w:t xml:space="preserve">, midland and lowland </w:t>
      </w:r>
      <w:r w:rsidR="00D32880">
        <w:rPr>
          <w:rFonts w:ascii="Times New Roman" w:hAnsi="Times New Roman" w:cs="Times New Roman"/>
          <w:sz w:val="24"/>
          <w:szCs w:val="24"/>
        </w:rPr>
        <w:t>was</w:t>
      </w:r>
      <w:r w:rsidR="002F65CB">
        <w:rPr>
          <w:rFonts w:ascii="Times New Roman" w:hAnsi="Times New Roman" w:cs="Times New Roman"/>
          <w:sz w:val="24"/>
          <w:szCs w:val="24"/>
        </w:rPr>
        <w:t xml:space="preserve"> 79%</w:t>
      </w:r>
      <w:r w:rsidR="00D32880">
        <w:rPr>
          <w:rFonts w:ascii="Times New Roman" w:hAnsi="Times New Roman" w:cs="Times New Roman"/>
          <w:sz w:val="24"/>
          <w:szCs w:val="24"/>
        </w:rPr>
        <w:t>, 82% and 62% respectively</w:t>
      </w:r>
      <w:r w:rsidR="002F65CB">
        <w:rPr>
          <w:rFonts w:ascii="Times New Roman" w:hAnsi="Times New Roman" w:cs="Times New Roman"/>
          <w:sz w:val="24"/>
          <w:szCs w:val="24"/>
        </w:rPr>
        <w:t xml:space="preserve">. </w:t>
      </w:r>
      <w:r w:rsidR="00B6496F">
        <w:rPr>
          <w:rFonts w:ascii="Times New Roman" w:hAnsi="Times New Roman" w:cs="Times New Roman"/>
          <w:sz w:val="24"/>
          <w:szCs w:val="24"/>
        </w:rPr>
        <w:t>So</w:t>
      </w:r>
      <w:r w:rsidR="0006278F">
        <w:rPr>
          <w:rFonts w:ascii="Times New Roman" w:hAnsi="Times New Roman" w:cs="Times New Roman"/>
          <w:sz w:val="24"/>
          <w:szCs w:val="24"/>
        </w:rPr>
        <w:t xml:space="preserve">, the conclusion that can be draw from this study is that there was efficiency variation among sample farmers in the study area and teff production can be increased by </w:t>
      </w:r>
      <w:r w:rsidR="00B13F28">
        <w:rPr>
          <w:rFonts w:ascii="Times New Roman" w:hAnsi="Times New Roman" w:cs="Times New Roman"/>
          <w:sz w:val="24"/>
          <w:szCs w:val="24"/>
        </w:rPr>
        <w:t>21, 18 and 38 percent through better use of the available resources in the study area as the whole, midland and lowland respectively. This an indication that increasing efficiency of relatively inefficient farmers and those operating closer to the frontier would help them to minimize input use by up to 21, 18 and 38 percent in the study area as the whole midland and lowland areas respectively.</w:t>
      </w:r>
    </w:p>
    <w:p w:rsidR="00A5401A" w:rsidRDefault="00B54467" w:rsidP="000A7E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Education and </w:t>
      </w:r>
      <w:r w:rsidR="009F6081">
        <w:rPr>
          <w:rFonts w:ascii="Times New Roman" w:hAnsi="Times New Roman" w:cs="Times New Roman"/>
          <w:sz w:val="24"/>
          <w:szCs w:val="24"/>
        </w:rPr>
        <w:t xml:space="preserve">extension </w:t>
      </w:r>
      <w:r w:rsidR="009F6081" w:rsidRPr="00CA14A3">
        <w:rPr>
          <w:rFonts w:ascii="Times New Roman" w:hAnsi="Times New Roman" w:cs="Times New Roman"/>
          <w:sz w:val="24"/>
          <w:szCs w:val="24"/>
        </w:rPr>
        <w:t>had positive and significant effect on technical eff</w:t>
      </w:r>
      <w:r w:rsidR="001C03CA" w:rsidRPr="00CA14A3">
        <w:rPr>
          <w:rFonts w:ascii="Times New Roman" w:hAnsi="Times New Roman" w:cs="Times New Roman"/>
          <w:sz w:val="24"/>
          <w:szCs w:val="24"/>
        </w:rPr>
        <w:t>iciencies</w:t>
      </w:r>
      <w:r w:rsidR="001C03CA">
        <w:rPr>
          <w:rFonts w:ascii="Times New Roman" w:hAnsi="Times New Roman" w:cs="Times New Roman"/>
          <w:sz w:val="24"/>
          <w:szCs w:val="24"/>
        </w:rPr>
        <w:t xml:space="preserve">. </w:t>
      </w:r>
      <w:r w:rsidR="009F6081">
        <w:rPr>
          <w:rFonts w:ascii="Times New Roman" w:hAnsi="Times New Roman" w:cs="Times New Roman"/>
          <w:sz w:val="24"/>
          <w:szCs w:val="24"/>
        </w:rPr>
        <w:t xml:space="preserve"> </w:t>
      </w:r>
      <w:r w:rsidR="001C03CA">
        <w:rPr>
          <w:rFonts w:ascii="Times New Roman" w:hAnsi="Times New Roman" w:cs="Times New Roman"/>
          <w:sz w:val="24"/>
          <w:szCs w:val="24"/>
        </w:rPr>
        <w:t>This shows that</w:t>
      </w:r>
      <w:r w:rsidR="009F6081">
        <w:rPr>
          <w:rFonts w:ascii="Times New Roman" w:hAnsi="Times New Roman" w:cs="Times New Roman"/>
          <w:sz w:val="24"/>
          <w:szCs w:val="24"/>
        </w:rPr>
        <w:t xml:space="preserve"> </w:t>
      </w:r>
      <w:r w:rsidR="001C03CA">
        <w:rPr>
          <w:rFonts w:ascii="Times New Roman" w:hAnsi="Times New Roman" w:cs="Times New Roman"/>
          <w:sz w:val="24"/>
          <w:szCs w:val="24"/>
        </w:rPr>
        <w:t xml:space="preserve">more educated farmers, the more farmers have contact with extension agent </w:t>
      </w:r>
      <w:r w:rsidR="001C03CA" w:rsidRPr="00CA14A3">
        <w:rPr>
          <w:rFonts w:ascii="Times New Roman" w:hAnsi="Times New Roman" w:cs="Times New Roman"/>
          <w:sz w:val="24"/>
          <w:szCs w:val="24"/>
        </w:rPr>
        <w:t>were more technically efficient than their counterparts</w:t>
      </w:r>
      <w:r w:rsidR="001C03CA">
        <w:rPr>
          <w:rFonts w:ascii="Times New Roman" w:hAnsi="Times New Roman" w:cs="Times New Roman"/>
          <w:sz w:val="24"/>
          <w:szCs w:val="24"/>
        </w:rPr>
        <w:t xml:space="preserve">. In addition, as it was expected sex and </w:t>
      </w:r>
      <w:r w:rsidR="00FE6D1B">
        <w:rPr>
          <w:rFonts w:ascii="Times New Roman" w:hAnsi="Times New Roman" w:cs="Times New Roman"/>
          <w:sz w:val="24"/>
          <w:szCs w:val="24"/>
        </w:rPr>
        <w:t>agro ecology</w:t>
      </w:r>
      <w:r w:rsidR="001C03CA">
        <w:rPr>
          <w:rFonts w:ascii="Times New Roman" w:hAnsi="Times New Roman" w:cs="Times New Roman"/>
          <w:sz w:val="24"/>
          <w:szCs w:val="24"/>
        </w:rPr>
        <w:t xml:space="preserve"> of </w:t>
      </w:r>
      <w:r w:rsidR="00736F09">
        <w:rPr>
          <w:rFonts w:ascii="Times New Roman" w:hAnsi="Times New Roman" w:cs="Times New Roman"/>
          <w:sz w:val="24"/>
          <w:szCs w:val="24"/>
        </w:rPr>
        <w:t>farmer’s</w:t>
      </w:r>
      <w:r w:rsidR="001C03CA">
        <w:rPr>
          <w:rFonts w:ascii="Times New Roman" w:hAnsi="Times New Roman" w:cs="Times New Roman"/>
          <w:sz w:val="24"/>
          <w:szCs w:val="24"/>
        </w:rPr>
        <w:t xml:space="preserve"> farm land </w:t>
      </w:r>
      <w:r w:rsidR="00736F09">
        <w:rPr>
          <w:rFonts w:ascii="Times New Roman" w:hAnsi="Times New Roman" w:cs="Times New Roman"/>
          <w:sz w:val="24"/>
          <w:szCs w:val="24"/>
        </w:rPr>
        <w:t xml:space="preserve">had positive and significant effect on technical efficiency, implying that </w:t>
      </w:r>
      <w:r w:rsidR="00736F09">
        <w:rPr>
          <w:rFonts w:ascii="Times New Roman" w:hAnsi="Times New Roman" w:cs="Times New Roman"/>
          <w:sz w:val="24"/>
          <w:szCs w:val="24"/>
        </w:rPr>
        <w:lastRenderedPageBreak/>
        <w:t xml:space="preserve">male headed households, household heads who is in midland for teff production were more technically efficiency than their counterparts. This is due to the fact temperature relatively higher in lowland area which is comfortable for the prevalence of Teff diseases in lowland area. Similarly, improved seed had a positive and significant </w:t>
      </w:r>
      <w:r w:rsidR="00C95A7C">
        <w:rPr>
          <w:rFonts w:ascii="Times New Roman" w:hAnsi="Times New Roman" w:cs="Times New Roman"/>
          <w:sz w:val="24"/>
          <w:szCs w:val="24"/>
        </w:rPr>
        <w:t xml:space="preserve">effect on technical efficiency. </w:t>
      </w:r>
      <w:r w:rsidR="000D761E">
        <w:rPr>
          <w:rFonts w:ascii="Times New Roman" w:hAnsi="Times New Roman" w:cs="Times New Roman"/>
          <w:sz w:val="24"/>
          <w:szCs w:val="24"/>
        </w:rPr>
        <w:t>So</w:t>
      </w:r>
      <w:r w:rsidR="00C95A7C">
        <w:rPr>
          <w:rFonts w:ascii="Times New Roman" w:hAnsi="Times New Roman" w:cs="Times New Roman"/>
          <w:sz w:val="24"/>
          <w:szCs w:val="24"/>
        </w:rPr>
        <w:t xml:space="preserve">, </w:t>
      </w:r>
      <w:r w:rsidR="00807E04">
        <w:rPr>
          <w:rFonts w:ascii="Times New Roman" w:hAnsi="Times New Roman" w:cs="Times New Roman"/>
          <w:sz w:val="24"/>
          <w:szCs w:val="24"/>
        </w:rPr>
        <w:t xml:space="preserve">the </w:t>
      </w:r>
      <w:r w:rsidR="00C95A7C">
        <w:rPr>
          <w:rFonts w:ascii="Times New Roman" w:hAnsi="Times New Roman" w:cs="Times New Roman"/>
          <w:sz w:val="24"/>
          <w:szCs w:val="24"/>
        </w:rPr>
        <w:t>production of Teff through the use of more of improved Teff seeds was more efficient compared to using local seeds.</w:t>
      </w:r>
      <w:r w:rsidR="00653E60">
        <w:rPr>
          <w:rFonts w:ascii="Times New Roman" w:hAnsi="Times New Roman" w:cs="Times New Roman"/>
          <w:sz w:val="24"/>
          <w:szCs w:val="24"/>
        </w:rPr>
        <w:t xml:space="preserve"> </w:t>
      </w:r>
      <w:r w:rsidR="0068575B">
        <w:rPr>
          <w:rFonts w:ascii="Times New Roman" w:hAnsi="Times New Roman" w:cs="Times New Roman"/>
          <w:sz w:val="24"/>
          <w:szCs w:val="24"/>
        </w:rPr>
        <w:t>Participation in Small business of household heads has also positively association with technical inefficiency of farmers. The result revealed participant household heads in non/off farm activities had higher technical inefficiency in Teff production than those who had not participate. The reason is that farmers may allocate more of their time to off/non-farm activities and they may lag in agricultural activities. As a result, they may not frequently supervise and follow their Teff plots in order to do better agronomic practices.</w:t>
      </w:r>
    </w:p>
    <w:p w:rsidR="00A5401A" w:rsidRDefault="000D761E" w:rsidP="000A7EC4">
      <w:pPr>
        <w:spacing w:line="360" w:lineRule="auto"/>
        <w:jc w:val="both"/>
        <w:rPr>
          <w:rFonts w:ascii="Times New Roman" w:hAnsi="Times New Roman" w:cs="Times New Roman"/>
          <w:sz w:val="24"/>
          <w:szCs w:val="24"/>
        </w:rPr>
      </w:pPr>
      <w:r>
        <w:rPr>
          <w:rFonts w:ascii="Times New Roman" w:hAnsi="Times New Roman" w:cs="Times New Roman"/>
          <w:sz w:val="24"/>
          <w:szCs w:val="24"/>
        </w:rPr>
        <w:t>Generall</w:t>
      </w:r>
      <w:r w:rsidR="00D23344">
        <w:rPr>
          <w:rFonts w:ascii="Times New Roman" w:hAnsi="Times New Roman" w:cs="Times New Roman"/>
          <w:sz w:val="24"/>
          <w:szCs w:val="24"/>
        </w:rPr>
        <w:t>y</w:t>
      </w:r>
      <w:r w:rsidR="00A5401A">
        <w:rPr>
          <w:rFonts w:ascii="Times New Roman" w:hAnsi="Times New Roman" w:cs="Times New Roman"/>
          <w:sz w:val="24"/>
          <w:szCs w:val="24"/>
        </w:rPr>
        <w:t xml:space="preserve">, the SPF model showed that production can be improved by increasing the use of inputs. There is </w:t>
      </w:r>
      <w:r w:rsidR="00D23344">
        <w:rPr>
          <w:rFonts w:ascii="Times New Roman" w:hAnsi="Times New Roman" w:cs="Times New Roman"/>
          <w:sz w:val="24"/>
          <w:szCs w:val="24"/>
        </w:rPr>
        <w:t>reasonable</w:t>
      </w:r>
      <w:r w:rsidR="00A5401A">
        <w:rPr>
          <w:rFonts w:ascii="Times New Roman" w:hAnsi="Times New Roman" w:cs="Times New Roman"/>
          <w:sz w:val="24"/>
          <w:szCs w:val="24"/>
        </w:rPr>
        <w:t xml:space="preserve"> room to improve the efficiency of farmers in teff production. The implication is that, there will be </w:t>
      </w:r>
      <w:r w:rsidR="00D23344">
        <w:rPr>
          <w:rFonts w:ascii="Times New Roman" w:hAnsi="Times New Roman" w:cs="Times New Roman"/>
          <w:sz w:val="24"/>
          <w:szCs w:val="24"/>
        </w:rPr>
        <w:t>reasonable</w:t>
      </w:r>
      <w:r w:rsidR="00A5401A">
        <w:rPr>
          <w:rFonts w:ascii="Times New Roman" w:hAnsi="Times New Roman" w:cs="Times New Roman"/>
          <w:sz w:val="24"/>
          <w:szCs w:val="24"/>
        </w:rPr>
        <w:t xml:space="preserve"> gain in production level, if introduction and distribution of agricultural technologies is joined with improving the existing level of efficiency.</w:t>
      </w:r>
    </w:p>
    <w:p w:rsidR="00A5401A" w:rsidRPr="00E06DFF" w:rsidRDefault="00E06DFF" w:rsidP="002C10AA">
      <w:pPr>
        <w:pStyle w:val="ListParagraph"/>
        <w:numPr>
          <w:ilvl w:val="1"/>
          <w:numId w:val="40"/>
        </w:numPr>
        <w:spacing w:line="360" w:lineRule="auto"/>
        <w:jc w:val="both"/>
        <w:outlineLvl w:val="1"/>
        <w:rPr>
          <w:rFonts w:ascii="Times New Roman" w:hAnsi="Times New Roman" w:cs="Times New Roman"/>
          <w:b/>
          <w:sz w:val="32"/>
          <w:szCs w:val="32"/>
        </w:rPr>
      </w:pPr>
      <w:bookmarkStart w:id="132" w:name="_Toc45022096"/>
      <w:r w:rsidRPr="00E06DFF">
        <w:rPr>
          <w:rFonts w:ascii="Times New Roman" w:hAnsi="Times New Roman" w:cs="Times New Roman"/>
          <w:b/>
          <w:sz w:val="32"/>
          <w:szCs w:val="32"/>
        </w:rPr>
        <w:t>Policy recommendations</w:t>
      </w:r>
      <w:bookmarkEnd w:id="132"/>
      <w:r w:rsidRPr="00E06DFF">
        <w:rPr>
          <w:rFonts w:ascii="Times New Roman" w:hAnsi="Times New Roman" w:cs="Times New Roman"/>
          <w:b/>
          <w:sz w:val="32"/>
          <w:szCs w:val="32"/>
        </w:rPr>
        <w:t xml:space="preserve"> </w:t>
      </w:r>
    </w:p>
    <w:p w:rsidR="000F5846" w:rsidRPr="00285EB7" w:rsidRDefault="003441FA" w:rsidP="000F5846">
      <w:pPr>
        <w:spacing w:line="360" w:lineRule="auto"/>
        <w:jc w:val="both"/>
        <w:rPr>
          <w:rFonts w:ascii="Times New Roman" w:hAnsi="Times New Roman" w:cs="Times New Roman"/>
          <w:sz w:val="24"/>
          <w:szCs w:val="24"/>
        </w:rPr>
      </w:pPr>
      <w:r w:rsidRPr="00420ED0">
        <w:rPr>
          <w:rFonts w:ascii="Times New Roman" w:hAnsi="Times New Roman" w:cs="Times New Roman"/>
          <w:sz w:val="24"/>
          <w:szCs w:val="24"/>
        </w:rPr>
        <w:t xml:space="preserve">Based on the results of the study, the </w:t>
      </w:r>
      <w:r w:rsidR="00FF399F">
        <w:rPr>
          <w:rFonts w:ascii="Times New Roman" w:hAnsi="Times New Roman" w:cs="Times New Roman"/>
          <w:sz w:val="24"/>
          <w:szCs w:val="24"/>
        </w:rPr>
        <w:t>subsequent</w:t>
      </w:r>
      <w:r w:rsidRPr="00420ED0">
        <w:rPr>
          <w:rFonts w:ascii="Times New Roman" w:hAnsi="Times New Roman" w:cs="Times New Roman"/>
          <w:sz w:val="24"/>
          <w:szCs w:val="24"/>
        </w:rPr>
        <w:t xml:space="preserve"> policy recommendations </w:t>
      </w:r>
      <w:r w:rsidR="00FF399F">
        <w:rPr>
          <w:rFonts w:ascii="Times New Roman" w:hAnsi="Times New Roman" w:cs="Times New Roman"/>
          <w:sz w:val="24"/>
          <w:szCs w:val="24"/>
        </w:rPr>
        <w:t xml:space="preserve">are </w:t>
      </w:r>
      <w:r w:rsidR="00FF399F" w:rsidRPr="00420ED0">
        <w:rPr>
          <w:rFonts w:ascii="Times New Roman" w:hAnsi="Times New Roman" w:cs="Times New Roman"/>
          <w:sz w:val="24"/>
          <w:szCs w:val="24"/>
        </w:rPr>
        <w:t>drawn</w:t>
      </w:r>
      <w:r w:rsidRPr="00420ED0">
        <w:rPr>
          <w:rFonts w:ascii="Times New Roman" w:hAnsi="Times New Roman" w:cs="Times New Roman"/>
          <w:sz w:val="24"/>
          <w:szCs w:val="24"/>
        </w:rPr>
        <w:t>. First, using best practices of the efficient farmers as</w:t>
      </w:r>
      <w:r w:rsidR="00FF399F">
        <w:rPr>
          <w:rFonts w:ascii="Times New Roman" w:hAnsi="Times New Roman" w:cs="Times New Roman"/>
          <w:sz w:val="24"/>
          <w:szCs w:val="24"/>
        </w:rPr>
        <w:t xml:space="preserve"> </w:t>
      </w:r>
      <w:r w:rsidR="00A21DF4">
        <w:rPr>
          <w:rFonts w:ascii="Times New Roman" w:hAnsi="Times New Roman" w:cs="Times New Roman"/>
          <w:sz w:val="24"/>
          <w:szCs w:val="24"/>
        </w:rPr>
        <w:t>degree</w:t>
      </w:r>
      <w:r w:rsidRPr="00420ED0">
        <w:rPr>
          <w:rFonts w:ascii="Times New Roman" w:hAnsi="Times New Roman" w:cs="Times New Roman"/>
          <w:sz w:val="24"/>
          <w:szCs w:val="24"/>
        </w:rPr>
        <w:t xml:space="preserve"> of reference would help setting targets in improving efficiency levels and finding the weakness of the </w:t>
      </w:r>
      <w:r w:rsidR="00FF399F">
        <w:rPr>
          <w:rFonts w:ascii="Times New Roman" w:hAnsi="Times New Roman" w:cs="Times New Roman"/>
          <w:sz w:val="24"/>
          <w:szCs w:val="24"/>
        </w:rPr>
        <w:t>current</w:t>
      </w:r>
      <w:r w:rsidRPr="00420ED0">
        <w:rPr>
          <w:rFonts w:ascii="Times New Roman" w:hAnsi="Times New Roman" w:cs="Times New Roman"/>
          <w:sz w:val="24"/>
          <w:szCs w:val="24"/>
        </w:rPr>
        <w:t xml:space="preserve"> farm practices. </w:t>
      </w:r>
      <w:r w:rsidR="00FA2DEF">
        <w:rPr>
          <w:rFonts w:ascii="Times New Roman" w:hAnsi="Times New Roman" w:cs="Times New Roman"/>
          <w:sz w:val="24"/>
          <w:szCs w:val="24"/>
        </w:rPr>
        <w:t xml:space="preserve">The relatively efficient farmers </w:t>
      </w:r>
      <w:r w:rsidR="00A21DF4">
        <w:rPr>
          <w:rFonts w:ascii="Times New Roman" w:hAnsi="Times New Roman" w:cs="Times New Roman"/>
          <w:sz w:val="24"/>
          <w:szCs w:val="24"/>
        </w:rPr>
        <w:t>may</w:t>
      </w:r>
      <w:r w:rsidR="00FA2DEF">
        <w:rPr>
          <w:rFonts w:ascii="Times New Roman" w:hAnsi="Times New Roman" w:cs="Times New Roman"/>
          <w:sz w:val="24"/>
          <w:szCs w:val="24"/>
        </w:rPr>
        <w:t xml:space="preserve"> improve their efficiency more through learning the</w:t>
      </w:r>
      <w:r w:rsidR="00FF399F">
        <w:rPr>
          <w:rFonts w:ascii="Times New Roman" w:hAnsi="Times New Roman" w:cs="Times New Roman"/>
          <w:sz w:val="24"/>
          <w:szCs w:val="24"/>
        </w:rPr>
        <w:t xml:space="preserve"> </w:t>
      </w:r>
      <w:r w:rsidR="00A21DF4">
        <w:rPr>
          <w:rFonts w:ascii="Times New Roman" w:hAnsi="Times New Roman" w:cs="Times New Roman"/>
          <w:sz w:val="24"/>
          <w:szCs w:val="24"/>
        </w:rPr>
        <w:t>most effective</w:t>
      </w:r>
      <w:r w:rsidR="00FF399F">
        <w:rPr>
          <w:rFonts w:ascii="Times New Roman" w:hAnsi="Times New Roman" w:cs="Times New Roman"/>
          <w:sz w:val="24"/>
          <w:szCs w:val="24"/>
        </w:rPr>
        <w:t xml:space="preserve"> resource</w:t>
      </w:r>
      <w:r w:rsidR="00FA2DEF">
        <w:rPr>
          <w:rFonts w:ascii="Times New Roman" w:hAnsi="Times New Roman" w:cs="Times New Roman"/>
          <w:sz w:val="24"/>
          <w:szCs w:val="24"/>
        </w:rPr>
        <w:t xml:space="preserve"> allocation decision from others. This </w:t>
      </w:r>
      <w:r w:rsidR="00A21DF4">
        <w:rPr>
          <w:rFonts w:ascii="Times New Roman" w:hAnsi="Times New Roman" w:cs="Times New Roman"/>
          <w:sz w:val="24"/>
          <w:szCs w:val="24"/>
        </w:rPr>
        <w:t>may</w:t>
      </w:r>
      <w:r w:rsidR="00FA2DEF">
        <w:rPr>
          <w:rFonts w:ascii="Times New Roman" w:hAnsi="Times New Roman" w:cs="Times New Roman"/>
          <w:sz w:val="24"/>
          <w:szCs w:val="24"/>
        </w:rPr>
        <w:t xml:space="preserve"> be achieved by arranging field days, cross-visits, creating forum for experience sharing with households and on job trainings. Therefore, different mechanisms should be devised to encourage farmers with little experience to</w:t>
      </w:r>
      <w:r w:rsidR="00FF399F">
        <w:rPr>
          <w:rFonts w:ascii="Times New Roman" w:hAnsi="Times New Roman" w:cs="Times New Roman"/>
          <w:sz w:val="24"/>
          <w:szCs w:val="24"/>
        </w:rPr>
        <w:t xml:space="preserve"> figure</w:t>
      </w:r>
      <w:r w:rsidR="00FA2DEF">
        <w:rPr>
          <w:rFonts w:ascii="Times New Roman" w:hAnsi="Times New Roman" w:cs="Times New Roman"/>
          <w:sz w:val="24"/>
          <w:szCs w:val="24"/>
        </w:rPr>
        <w:t xml:space="preserve"> with the experienced ones </w:t>
      </w:r>
      <w:r w:rsidR="00DB1B87">
        <w:rPr>
          <w:rFonts w:ascii="Times New Roman" w:hAnsi="Times New Roman" w:cs="Times New Roman"/>
          <w:sz w:val="24"/>
          <w:szCs w:val="24"/>
        </w:rPr>
        <w:t>or train them. The result</w:t>
      </w:r>
      <w:r w:rsidR="00FF399F">
        <w:rPr>
          <w:rFonts w:ascii="Times New Roman" w:hAnsi="Times New Roman" w:cs="Times New Roman"/>
          <w:sz w:val="24"/>
          <w:szCs w:val="24"/>
        </w:rPr>
        <w:t>s</w:t>
      </w:r>
      <w:r w:rsidR="00DB1B87">
        <w:rPr>
          <w:rFonts w:ascii="Times New Roman" w:hAnsi="Times New Roman" w:cs="Times New Roman"/>
          <w:sz w:val="24"/>
          <w:szCs w:val="24"/>
        </w:rPr>
        <w:t xml:space="preserve"> of the study also shows, as female household heads were less efficient than male household heads. Thus, provision o</w:t>
      </w:r>
      <w:r w:rsidR="005729EB">
        <w:rPr>
          <w:rFonts w:ascii="Times New Roman" w:hAnsi="Times New Roman" w:cs="Times New Roman"/>
          <w:sz w:val="24"/>
          <w:szCs w:val="24"/>
        </w:rPr>
        <w:t xml:space="preserve">f improved technologies </w:t>
      </w:r>
      <w:r w:rsidR="0079136D">
        <w:rPr>
          <w:rFonts w:ascii="Times New Roman" w:hAnsi="Times New Roman" w:cs="Times New Roman"/>
          <w:sz w:val="24"/>
          <w:szCs w:val="24"/>
        </w:rPr>
        <w:t>able to</w:t>
      </w:r>
      <w:r w:rsidR="00D85F1D">
        <w:rPr>
          <w:rFonts w:ascii="Times New Roman" w:hAnsi="Times New Roman" w:cs="Times New Roman"/>
          <w:sz w:val="24"/>
          <w:szCs w:val="24"/>
        </w:rPr>
        <w:t xml:space="preserve"> help female </w:t>
      </w:r>
      <w:r w:rsidR="00DB1B87">
        <w:rPr>
          <w:rFonts w:ascii="Times New Roman" w:hAnsi="Times New Roman" w:cs="Times New Roman"/>
          <w:sz w:val="24"/>
          <w:szCs w:val="24"/>
        </w:rPr>
        <w:t>farmers in decreas</w:t>
      </w:r>
      <w:r w:rsidR="005729EB">
        <w:rPr>
          <w:rFonts w:ascii="Times New Roman" w:hAnsi="Times New Roman" w:cs="Times New Roman"/>
          <w:sz w:val="24"/>
          <w:szCs w:val="24"/>
        </w:rPr>
        <w:t xml:space="preserve">ing their home burden and this </w:t>
      </w:r>
      <w:r w:rsidR="00A21DF4">
        <w:rPr>
          <w:rFonts w:ascii="Times New Roman" w:hAnsi="Times New Roman" w:cs="Times New Roman"/>
          <w:sz w:val="24"/>
          <w:szCs w:val="24"/>
        </w:rPr>
        <w:t>able to</w:t>
      </w:r>
      <w:r w:rsidR="005729EB">
        <w:rPr>
          <w:rFonts w:ascii="Times New Roman" w:hAnsi="Times New Roman" w:cs="Times New Roman"/>
          <w:sz w:val="24"/>
          <w:szCs w:val="24"/>
        </w:rPr>
        <w:t xml:space="preserve"> successively </w:t>
      </w:r>
      <w:r w:rsidR="00DB1B87">
        <w:rPr>
          <w:rFonts w:ascii="Times New Roman" w:hAnsi="Times New Roman" w:cs="Times New Roman"/>
          <w:sz w:val="24"/>
          <w:szCs w:val="24"/>
        </w:rPr>
        <w:t xml:space="preserve">help </w:t>
      </w:r>
      <w:proofErr w:type="gramStart"/>
      <w:r w:rsidR="00DB1B87">
        <w:rPr>
          <w:rFonts w:ascii="Times New Roman" w:hAnsi="Times New Roman" w:cs="Times New Roman"/>
          <w:sz w:val="24"/>
          <w:szCs w:val="24"/>
        </w:rPr>
        <w:t>them</w:t>
      </w:r>
      <w:proofErr w:type="gramEnd"/>
      <w:r w:rsidR="00DB1B87">
        <w:rPr>
          <w:rFonts w:ascii="Times New Roman" w:hAnsi="Times New Roman" w:cs="Times New Roman"/>
          <w:sz w:val="24"/>
          <w:szCs w:val="24"/>
        </w:rPr>
        <w:t xml:space="preserve"> to </w:t>
      </w:r>
      <w:r w:rsidR="005729EB">
        <w:rPr>
          <w:rFonts w:ascii="Times New Roman" w:hAnsi="Times New Roman" w:cs="Times New Roman"/>
          <w:sz w:val="24"/>
          <w:szCs w:val="24"/>
        </w:rPr>
        <w:t xml:space="preserve">enhance </w:t>
      </w:r>
      <w:r w:rsidR="00DB1B87">
        <w:rPr>
          <w:rFonts w:ascii="Times New Roman" w:hAnsi="Times New Roman" w:cs="Times New Roman"/>
          <w:sz w:val="24"/>
          <w:szCs w:val="24"/>
        </w:rPr>
        <w:t xml:space="preserve">their efficiency level in teff production </w:t>
      </w:r>
      <w:r w:rsidR="00D85F1D">
        <w:rPr>
          <w:rFonts w:ascii="Times New Roman" w:hAnsi="Times New Roman" w:cs="Times New Roman"/>
          <w:sz w:val="24"/>
          <w:szCs w:val="24"/>
        </w:rPr>
        <w:t>need to</w:t>
      </w:r>
      <w:r w:rsidR="00DB1B87">
        <w:rPr>
          <w:rFonts w:ascii="Times New Roman" w:hAnsi="Times New Roman" w:cs="Times New Roman"/>
          <w:sz w:val="24"/>
          <w:szCs w:val="24"/>
        </w:rPr>
        <w:t xml:space="preserve"> be practiced</w:t>
      </w:r>
      <w:r w:rsidR="005729EB">
        <w:rPr>
          <w:rFonts w:ascii="Times New Roman" w:hAnsi="Times New Roman" w:cs="Times New Roman"/>
          <w:sz w:val="24"/>
          <w:szCs w:val="24"/>
        </w:rPr>
        <w:t xml:space="preserve"> within </w:t>
      </w:r>
      <w:r w:rsidR="00DB1B87">
        <w:rPr>
          <w:rFonts w:ascii="Times New Roman" w:hAnsi="Times New Roman" w:cs="Times New Roman"/>
          <w:sz w:val="24"/>
          <w:szCs w:val="24"/>
        </w:rPr>
        <w:t xml:space="preserve">the study area. </w:t>
      </w:r>
      <w:r w:rsidR="005729EB">
        <w:rPr>
          <w:rFonts w:ascii="Times New Roman" w:hAnsi="Times New Roman" w:cs="Times New Roman"/>
          <w:sz w:val="24"/>
          <w:szCs w:val="24"/>
        </w:rPr>
        <w:t>Within</w:t>
      </w:r>
      <w:r w:rsidR="00DB1B87">
        <w:rPr>
          <w:rFonts w:ascii="Times New Roman" w:hAnsi="Times New Roman" w:cs="Times New Roman"/>
          <w:sz w:val="24"/>
          <w:szCs w:val="24"/>
        </w:rPr>
        <w:t xml:space="preserve"> the study area, education of household heads had positive and significant effect on technical efficiencies. Hence, the key policy implication is that approp</w:t>
      </w:r>
      <w:r w:rsidR="00DE48F5">
        <w:rPr>
          <w:rFonts w:ascii="Times New Roman" w:hAnsi="Times New Roman" w:cs="Times New Roman"/>
          <w:sz w:val="24"/>
          <w:szCs w:val="24"/>
        </w:rPr>
        <w:t xml:space="preserve">riate </w:t>
      </w:r>
      <w:r w:rsidR="00DE48F5">
        <w:rPr>
          <w:rFonts w:ascii="Times New Roman" w:hAnsi="Times New Roman" w:cs="Times New Roman"/>
          <w:sz w:val="24"/>
          <w:szCs w:val="24"/>
        </w:rPr>
        <w:lastRenderedPageBreak/>
        <w:t xml:space="preserve">policy should be designed to </w:t>
      </w:r>
      <w:r w:rsidR="00D85F1D">
        <w:rPr>
          <w:rFonts w:ascii="Times New Roman" w:hAnsi="Times New Roman" w:cs="Times New Roman"/>
          <w:sz w:val="24"/>
          <w:szCs w:val="24"/>
        </w:rPr>
        <w:t>produce</w:t>
      </w:r>
      <w:r w:rsidR="00DE48F5">
        <w:rPr>
          <w:rFonts w:ascii="Times New Roman" w:hAnsi="Times New Roman" w:cs="Times New Roman"/>
          <w:sz w:val="24"/>
          <w:szCs w:val="24"/>
        </w:rPr>
        <w:t xml:space="preserve"> adequate and effective basic educational opportunities for farmers </w:t>
      </w:r>
      <w:r w:rsidR="00C81DDE">
        <w:rPr>
          <w:rFonts w:ascii="Times New Roman" w:hAnsi="Times New Roman" w:cs="Times New Roman"/>
          <w:sz w:val="24"/>
          <w:szCs w:val="24"/>
        </w:rPr>
        <w:t>within</w:t>
      </w:r>
      <w:r w:rsidR="00DE48F5">
        <w:rPr>
          <w:rFonts w:ascii="Times New Roman" w:hAnsi="Times New Roman" w:cs="Times New Roman"/>
          <w:sz w:val="24"/>
          <w:szCs w:val="24"/>
        </w:rPr>
        <w:t xml:space="preserve"> the study area. Extension contact has positive and significant effect on technical efficiencies </w:t>
      </w:r>
      <w:r w:rsidR="00C81DDE">
        <w:rPr>
          <w:rFonts w:ascii="Times New Roman" w:hAnsi="Times New Roman" w:cs="Times New Roman"/>
          <w:sz w:val="24"/>
          <w:szCs w:val="24"/>
        </w:rPr>
        <w:t xml:space="preserve">within </w:t>
      </w:r>
      <w:r w:rsidR="00DE48F5">
        <w:rPr>
          <w:rFonts w:ascii="Times New Roman" w:hAnsi="Times New Roman" w:cs="Times New Roman"/>
          <w:sz w:val="24"/>
          <w:szCs w:val="24"/>
        </w:rPr>
        <w:t>the study area. Therefore, suitable and sufficient extension services should be provided for teff producers</w:t>
      </w:r>
      <w:r w:rsidR="003248E3">
        <w:rPr>
          <w:rFonts w:ascii="Times New Roman" w:hAnsi="Times New Roman" w:cs="Times New Roman"/>
          <w:sz w:val="24"/>
          <w:szCs w:val="24"/>
        </w:rPr>
        <w:t>. The study also found that, use of improved seed had a positive and significant effect on technical efficiencies. Therefore,</w:t>
      </w:r>
      <w:r w:rsidR="0022683D">
        <w:rPr>
          <w:rFonts w:ascii="Times New Roman" w:hAnsi="Times New Roman" w:cs="Times New Roman"/>
          <w:sz w:val="24"/>
          <w:szCs w:val="24"/>
        </w:rPr>
        <w:t xml:space="preserve"> timely government </w:t>
      </w:r>
      <w:r w:rsidR="00123C0B">
        <w:rPr>
          <w:rFonts w:ascii="Times New Roman" w:hAnsi="Times New Roman" w:cs="Times New Roman"/>
          <w:sz w:val="24"/>
          <w:szCs w:val="24"/>
        </w:rPr>
        <w:t xml:space="preserve">supply an improved seed would help the farmers to </w:t>
      </w:r>
      <w:r w:rsidR="00C81DDE">
        <w:rPr>
          <w:rFonts w:ascii="Times New Roman" w:hAnsi="Times New Roman" w:cs="Times New Roman"/>
          <w:sz w:val="24"/>
          <w:szCs w:val="24"/>
        </w:rPr>
        <w:t>extend</w:t>
      </w:r>
      <w:r w:rsidR="00123C0B">
        <w:rPr>
          <w:rFonts w:ascii="Times New Roman" w:hAnsi="Times New Roman" w:cs="Times New Roman"/>
          <w:sz w:val="24"/>
          <w:szCs w:val="24"/>
        </w:rPr>
        <w:t xml:space="preserve"> output and for better increm</w:t>
      </w:r>
      <w:r w:rsidR="0022683D">
        <w:rPr>
          <w:rFonts w:ascii="Times New Roman" w:hAnsi="Times New Roman" w:cs="Times New Roman"/>
          <w:sz w:val="24"/>
          <w:szCs w:val="24"/>
        </w:rPr>
        <w:t>ent of technical efficiencies of</w:t>
      </w:r>
      <w:r w:rsidR="00123C0B">
        <w:rPr>
          <w:rFonts w:ascii="Times New Roman" w:hAnsi="Times New Roman" w:cs="Times New Roman"/>
          <w:sz w:val="24"/>
          <w:szCs w:val="24"/>
        </w:rPr>
        <w:t xml:space="preserve"> teff production</w:t>
      </w:r>
      <w:r w:rsidR="00C81DDE">
        <w:rPr>
          <w:rFonts w:ascii="Times New Roman" w:hAnsi="Times New Roman" w:cs="Times New Roman"/>
          <w:sz w:val="24"/>
          <w:szCs w:val="24"/>
        </w:rPr>
        <w:t xml:space="preserve"> within</w:t>
      </w:r>
      <w:r w:rsidR="0022683D">
        <w:rPr>
          <w:rFonts w:ascii="Times New Roman" w:hAnsi="Times New Roman" w:cs="Times New Roman"/>
          <w:sz w:val="24"/>
          <w:szCs w:val="24"/>
        </w:rPr>
        <w:t xml:space="preserve"> the study area.</w:t>
      </w:r>
      <w:r w:rsidR="00123C0B">
        <w:rPr>
          <w:rFonts w:ascii="Times New Roman" w:hAnsi="Times New Roman" w:cs="Times New Roman"/>
          <w:sz w:val="24"/>
          <w:szCs w:val="24"/>
        </w:rPr>
        <w:t xml:space="preserve"> </w:t>
      </w:r>
      <w:r w:rsidR="000351C6">
        <w:rPr>
          <w:rFonts w:ascii="Times New Roman" w:hAnsi="Times New Roman" w:cs="Times New Roman"/>
          <w:sz w:val="24"/>
          <w:szCs w:val="24"/>
        </w:rPr>
        <w:t>The involvements of the household</w:t>
      </w:r>
      <w:r w:rsidR="00BE7DA8">
        <w:rPr>
          <w:rFonts w:ascii="Times New Roman" w:hAnsi="Times New Roman" w:cs="Times New Roman"/>
          <w:sz w:val="24"/>
          <w:szCs w:val="24"/>
        </w:rPr>
        <w:t xml:space="preserve"> heads</w:t>
      </w:r>
      <w:r w:rsidR="000351C6">
        <w:rPr>
          <w:rFonts w:ascii="Times New Roman" w:hAnsi="Times New Roman" w:cs="Times New Roman"/>
          <w:sz w:val="24"/>
          <w:szCs w:val="24"/>
        </w:rPr>
        <w:t xml:space="preserve"> in small business were found positive and significant effect on farm technical inefficiencies. Therefore, the government should have to advice the farmers in</w:t>
      </w:r>
      <w:r w:rsidR="00C706E1">
        <w:rPr>
          <w:rFonts w:ascii="Times New Roman" w:hAnsi="Times New Roman" w:cs="Times New Roman"/>
          <w:sz w:val="24"/>
          <w:szCs w:val="24"/>
        </w:rPr>
        <w:t xml:space="preserve"> order</w:t>
      </w:r>
      <w:r w:rsidR="000351C6">
        <w:rPr>
          <w:rFonts w:ascii="Times New Roman" w:hAnsi="Times New Roman" w:cs="Times New Roman"/>
          <w:sz w:val="24"/>
          <w:szCs w:val="24"/>
        </w:rPr>
        <w:t xml:space="preserve"> to effectively use their time on farm</w:t>
      </w:r>
      <w:r w:rsidR="00C706E1">
        <w:rPr>
          <w:rFonts w:ascii="Times New Roman" w:hAnsi="Times New Roman" w:cs="Times New Roman"/>
          <w:sz w:val="24"/>
          <w:szCs w:val="24"/>
        </w:rPr>
        <w:t xml:space="preserve"> activities rather than small business during the production period.</w:t>
      </w:r>
      <w:r w:rsidR="000351C6">
        <w:rPr>
          <w:rFonts w:ascii="Times New Roman" w:hAnsi="Times New Roman" w:cs="Times New Roman"/>
          <w:sz w:val="24"/>
          <w:szCs w:val="24"/>
        </w:rPr>
        <w:t xml:space="preserve"> </w:t>
      </w:r>
      <w:r w:rsidR="00914C3E">
        <w:rPr>
          <w:rFonts w:ascii="Times New Roman" w:hAnsi="Times New Roman" w:cs="Times New Roman"/>
          <w:sz w:val="24"/>
          <w:szCs w:val="24"/>
        </w:rPr>
        <w:t xml:space="preserve">Finally, the study found that, </w:t>
      </w:r>
      <w:r w:rsidR="00FE6D1B">
        <w:rPr>
          <w:rFonts w:ascii="Times New Roman" w:hAnsi="Times New Roman" w:cs="Times New Roman"/>
          <w:sz w:val="24"/>
          <w:szCs w:val="24"/>
        </w:rPr>
        <w:t>agro ecology</w:t>
      </w:r>
      <w:r w:rsidR="000B651F">
        <w:rPr>
          <w:rFonts w:ascii="Times New Roman" w:hAnsi="Times New Roman" w:cs="Times New Roman"/>
          <w:sz w:val="24"/>
          <w:szCs w:val="24"/>
        </w:rPr>
        <w:t xml:space="preserve"> of farmers farm land were found negative and significant effect on farm technical inefficiencies</w:t>
      </w:r>
      <w:r w:rsidR="000F5846" w:rsidRPr="000F5846">
        <w:rPr>
          <w:rFonts w:ascii="Times New Roman" w:hAnsi="Times New Roman" w:cs="Times New Roman"/>
          <w:sz w:val="24"/>
          <w:szCs w:val="24"/>
        </w:rPr>
        <w:t xml:space="preserve"> </w:t>
      </w:r>
      <w:r w:rsidR="000F5846">
        <w:rPr>
          <w:rFonts w:ascii="Times New Roman" w:hAnsi="Times New Roman" w:cs="Times New Roman"/>
          <w:sz w:val="24"/>
          <w:szCs w:val="24"/>
        </w:rPr>
        <w:t>It indicated households in lowland operate less efficiency than their midland counterparts. This is</w:t>
      </w:r>
      <w:r w:rsidR="00C81DDE">
        <w:rPr>
          <w:rFonts w:ascii="Times New Roman" w:hAnsi="Times New Roman" w:cs="Times New Roman"/>
          <w:sz w:val="24"/>
          <w:szCs w:val="24"/>
        </w:rPr>
        <w:t xml:space="preserve"> often that thanks to the actual fact</w:t>
      </w:r>
      <w:r w:rsidR="000F5846">
        <w:rPr>
          <w:rFonts w:ascii="Times New Roman" w:hAnsi="Times New Roman" w:cs="Times New Roman"/>
          <w:sz w:val="24"/>
          <w:szCs w:val="24"/>
        </w:rPr>
        <w:t xml:space="preserve"> temperature relatively higher in lowland area which is comfortable for the prevalence of Teff diseases in lowland</w:t>
      </w:r>
      <w:r w:rsidR="00C81DDE">
        <w:rPr>
          <w:rFonts w:ascii="Times New Roman" w:hAnsi="Times New Roman" w:cs="Times New Roman"/>
          <w:sz w:val="24"/>
          <w:szCs w:val="24"/>
        </w:rPr>
        <w:t xml:space="preserve"> area. Therefore, the government should</w:t>
      </w:r>
      <w:r w:rsidR="000F5846">
        <w:rPr>
          <w:rFonts w:ascii="Times New Roman" w:hAnsi="Times New Roman" w:cs="Times New Roman"/>
          <w:sz w:val="24"/>
          <w:szCs w:val="24"/>
        </w:rPr>
        <w:t xml:space="preserve"> be </w:t>
      </w:r>
      <w:r w:rsidR="00DB095F">
        <w:rPr>
          <w:rFonts w:ascii="Times New Roman" w:hAnsi="Times New Roman" w:cs="Times New Roman"/>
          <w:sz w:val="24"/>
          <w:szCs w:val="24"/>
        </w:rPr>
        <w:t xml:space="preserve">give attention </w:t>
      </w:r>
      <w:r w:rsidR="000F5846">
        <w:rPr>
          <w:rFonts w:ascii="Times New Roman" w:hAnsi="Times New Roman" w:cs="Times New Roman"/>
          <w:sz w:val="24"/>
          <w:szCs w:val="24"/>
        </w:rPr>
        <w:t xml:space="preserve">for </w:t>
      </w:r>
      <w:r w:rsidR="002B68B3">
        <w:rPr>
          <w:rFonts w:ascii="Times New Roman" w:hAnsi="Times New Roman" w:cs="Times New Roman"/>
          <w:sz w:val="24"/>
          <w:szCs w:val="24"/>
        </w:rPr>
        <w:t>farmers</w:t>
      </w:r>
      <w:r w:rsidR="000F5846">
        <w:rPr>
          <w:rFonts w:ascii="Times New Roman" w:hAnsi="Times New Roman" w:cs="Times New Roman"/>
          <w:sz w:val="24"/>
          <w:szCs w:val="24"/>
        </w:rPr>
        <w:t xml:space="preserve"> who farm in lowland</w:t>
      </w:r>
      <w:r w:rsidR="00DB095F">
        <w:rPr>
          <w:rFonts w:ascii="Times New Roman" w:hAnsi="Times New Roman" w:cs="Times New Roman"/>
          <w:sz w:val="24"/>
          <w:szCs w:val="24"/>
        </w:rPr>
        <w:t xml:space="preserve"> in order to improve their efficiency</w:t>
      </w:r>
      <w:r w:rsidR="000F5846">
        <w:rPr>
          <w:rFonts w:ascii="Times New Roman" w:hAnsi="Times New Roman" w:cs="Times New Roman"/>
          <w:sz w:val="24"/>
          <w:szCs w:val="24"/>
        </w:rPr>
        <w:t>.</w:t>
      </w:r>
    </w:p>
    <w:p w:rsidR="00064FBD" w:rsidRPr="00420ED0" w:rsidRDefault="00914C3E" w:rsidP="000A7EC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E48F5">
        <w:rPr>
          <w:rFonts w:ascii="Times New Roman" w:hAnsi="Times New Roman" w:cs="Times New Roman"/>
          <w:sz w:val="24"/>
          <w:szCs w:val="24"/>
        </w:rPr>
        <w:t xml:space="preserve"> </w:t>
      </w:r>
    </w:p>
    <w:p w:rsidR="00895F86" w:rsidRDefault="00895F86" w:rsidP="0032553F">
      <w:pPr>
        <w:rPr>
          <w:rFonts w:ascii="Times New Roman" w:hAnsi="Times New Roman" w:cs="Times New Roman"/>
          <w:b/>
          <w:sz w:val="24"/>
          <w:szCs w:val="24"/>
        </w:rPr>
      </w:pPr>
    </w:p>
    <w:p w:rsidR="00895F86" w:rsidRDefault="00895F86" w:rsidP="0032553F">
      <w:pPr>
        <w:rPr>
          <w:rFonts w:ascii="Times New Roman" w:hAnsi="Times New Roman" w:cs="Times New Roman"/>
          <w:b/>
          <w:sz w:val="24"/>
          <w:szCs w:val="24"/>
        </w:rPr>
      </w:pPr>
    </w:p>
    <w:p w:rsidR="00895F86" w:rsidRDefault="00895F86" w:rsidP="0032553F">
      <w:pPr>
        <w:rPr>
          <w:rFonts w:ascii="Times New Roman" w:hAnsi="Times New Roman" w:cs="Times New Roman"/>
          <w:b/>
          <w:sz w:val="24"/>
          <w:szCs w:val="24"/>
        </w:rPr>
      </w:pPr>
    </w:p>
    <w:p w:rsidR="00895F86" w:rsidRDefault="00895F86" w:rsidP="0032553F">
      <w:pPr>
        <w:rPr>
          <w:rFonts w:ascii="Times New Roman" w:hAnsi="Times New Roman" w:cs="Times New Roman"/>
          <w:b/>
          <w:sz w:val="24"/>
          <w:szCs w:val="24"/>
        </w:rPr>
      </w:pPr>
    </w:p>
    <w:p w:rsidR="00895F86" w:rsidRDefault="00895F86" w:rsidP="0032553F">
      <w:pPr>
        <w:rPr>
          <w:rFonts w:ascii="Times New Roman" w:hAnsi="Times New Roman" w:cs="Times New Roman"/>
          <w:b/>
          <w:sz w:val="24"/>
          <w:szCs w:val="24"/>
        </w:rPr>
      </w:pPr>
    </w:p>
    <w:p w:rsidR="00895F86" w:rsidRDefault="00895F86" w:rsidP="0032553F">
      <w:pPr>
        <w:rPr>
          <w:rFonts w:ascii="Times New Roman" w:hAnsi="Times New Roman" w:cs="Times New Roman"/>
          <w:b/>
          <w:sz w:val="24"/>
          <w:szCs w:val="24"/>
        </w:rPr>
      </w:pPr>
    </w:p>
    <w:p w:rsidR="00895F86" w:rsidRDefault="00895F86" w:rsidP="0032553F">
      <w:pPr>
        <w:rPr>
          <w:rFonts w:ascii="Times New Roman" w:hAnsi="Times New Roman" w:cs="Times New Roman"/>
          <w:b/>
          <w:sz w:val="24"/>
          <w:szCs w:val="24"/>
        </w:rPr>
      </w:pPr>
    </w:p>
    <w:p w:rsidR="00895F86" w:rsidRDefault="00895F86" w:rsidP="0032553F">
      <w:pPr>
        <w:rPr>
          <w:rFonts w:ascii="Times New Roman" w:hAnsi="Times New Roman" w:cs="Times New Roman"/>
          <w:b/>
          <w:sz w:val="24"/>
          <w:szCs w:val="24"/>
        </w:rPr>
      </w:pPr>
    </w:p>
    <w:p w:rsidR="00895F86" w:rsidRDefault="00895F86" w:rsidP="0032553F">
      <w:pPr>
        <w:rPr>
          <w:rFonts w:ascii="Times New Roman" w:hAnsi="Times New Roman" w:cs="Times New Roman"/>
          <w:b/>
          <w:sz w:val="24"/>
          <w:szCs w:val="24"/>
        </w:rPr>
      </w:pPr>
    </w:p>
    <w:p w:rsidR="006515A9" w:rsidRDefault="006515A9" w:rsidP="0032553F">
      <w:pPr>
        <w:rPr>
          <w:rFonts w:ascii="Times New Roman" w:hAnsi="Times New Roman" w:cs="Times New Roman"/>
          <w:b/>
          <w:sz w:val="24"/>
          <w:szCs w:val="24"/>
        </w:rPr>
      </w:pPr>
    </w:p>
    <w:p w:rsidR="00807E04" w:rsidRDefault="00807E04" w:rsidP="0032553F">
      <w:pPr>
        <w:rPr>
          <w:rFonts w:ascii="Times New Roman" w:hAnsi="Times New Roman" w:cs="Times New Roman"/>
          <w:b/>
          <w:sz w:val="24"/>
          <w:szCs w:val="24"/>
        </w:rPr>
      </w:pPr>
    </w:p>
    <w:p w:rsidR="00C957B7" w:rsidRPr="00120EC6" w:rsidRDefault="00C957B7" w:rsidP="00120EC6">
      <w:pPr>
        <w:rPr>
          <w:rFonts w:ascii="Times New Roman" w:hAnsi="Times New Roman" w:cs="Times New Roman"/>
          <w:b/>
          <w:sz w:val="32"/>
          <w:szCs w:val="32"/>
        </w:rPr>
      </w:pPr>
      <w:bookmarkStart w:id="133" w:name="_Toc45022097"/>
      <w:r w:rsidRPr="00120EC6">
        <w:rPr>
          <w:rFonts w:ascii="Times New Roman" w:hAnsi="Times New Roman" w:cs="Times New Roman"/>
          <w:b/>
          <w:sz w:val="32"/>
          <w:szCs w:val="32"/>
        </w:rPr>
        <w:lastRenderedPageBreak/>
        <w:t>Appendices</w:t>
      </w:r>
      <w:bookmarkEnd w:id="133"/>
      <w:r w:rsidRPr="00120EC6">
        <w:rPr>
          <w:rFonts w:ascii="Times New Roman" w:hAnsi="Times New Roman" w:cs="Times New Roman"/>
          <w:b/>
          <w:sz w:val="32"/>
          <w:szCs w:val="32"/>
        </w:rPr>
        <w:t xml:space="preserve"> </w:t>
      </w:r>
    </w:p>
    <w:p w:rsidR="00C957B7" w:rsidRPr="00205D22" w:rsidRDefault="00C957B7" w:rsidP="00665BA9">
      <w:pPr>
        <w:rPr>
          <w:rFonts w:ascii="Times New Roman" w:hAnsi="Times New Roman" w:cs="Times New Roman"/>
          <w:sz w:val="24"/>
          <w:szCs w:val="24"/>
        </w:rPr>
      </w:pPr>
      <w:r w:rsidRPr="00205D22">
        <w:rPr>
          <w:rFonts w:ascii="Times New Roman" w:hAnsi="Times New Roman" w:cs="Times New Roman"/>
          <w:sz w:val="24"/>
          <w:szCs w:val="24"/>
        </w:rPr>
        <w:t xml:space="preserve">Appendix Table 1: conversion factors used to compute Adult equivalent and man equivalent </w:t>
      </w:r>
    </w:p>
    <w:tbl>
      <w:tblPr>
        <w:tblW w:w="8295" w:type="dxa"/>
        <w:tblInd w:w="93" w:type="dxa"/>
        <w:tblLook w:val="04A0" w:firstRow="1" w:lastRow="0" w:firstColumn="1" w:lastColumn="0" w:noHBand="0" w:noVBand="1"/>
      </w:tblPr>
      <w:tblGrid>
        <w:gridCol w:w="2265"/>
        <w:gridCol w:w="1890"/>
        <w:gridCol w:w="1440"/>
        <w:gridCol w:w="2700"/>
      </w:tblGrid>
      <w:tr w:rsidR="005A5466" w:rsidRPr="005A5466" w:rsidTr="005A5466">
        <w:trPr>
          <w:trHeight w:val="300"/>
        </w:trPr>
        <w:tc>
          <w:tcPr>
            <w:tcW w:w="2265" w:type="dxa"/>
            <w:tcBorders>
              <w:top w:val="single" w:sz="4" w:space="0" w:color="auto"/>
              <w:left w:val="nil"/>
              <w:bottom w:val="single" w:sz="4" w:space="0" w:color="auto"/>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Age</w:t>
            </w:r>
          </w:p>
        </w:tc>
        <w:tc>
          <w:tcPr>
            <w:tcW w:w="1890" w:type="dxa"/>
            <w:tcBorders>
              <w:top w:val="single" w:sz="4" w:space="0" w:color="auto"/>
              <w:left w:val="nil"/>
              <w:bottom w:val="single" w:sz="4" w:space="0" w:color="auto"/>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Sex</w:t>
            </w:r>
          </w:p>
        </w:tc>
        <w:tc>
          <w:tcPr>
            <w:tcW w:w="1440" w:type="dxa"/>
            <w:tcBorders>
              <w:top w:val="single" w:sz="4" w:space="0" w:color="auto"/>
              <w:left w:val="nil"/>
              <w:bottom w:val="single" w:sz="4" w:space="0" w:color="auto"/>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 xml:space="preserve">     ADE</w:t>
            </w:r>
          </w:p>
        </w:tc>
        <w:tc>
          <w:tcPr>
            <w:tcW w:w="2700" w:type="dxa"/>
            <w:tcBorders>
              <w:top w:val="single" w:sz="4" w:space="0" w:color="auto"/>
              <w:left w:val="nil"/>
              <w:bottom w:val="single" w:sz="4" w:space="0" w:color="auto"/>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 xml:space="preserve">                      ME</w:t>
            </w:r>
          </w:p>
        </w:tc>
      </w:tr>
      <w:tr w:rsidR="005A5466" w:rsidRPr="005A5466" w:rsidTr="005A5466">
        <w:trPr>
          <w:trHeight w:val="300"/>
        </w:trPr>
        <w:tc>
          <w:tcPr>
            <w:tcW w:w="2265"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 to7</w:t>
            </w:r>
          </w:p>
        </w:tc>
        <w:tc>
          <w:tcPr>
            <w:tcW w:w="189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Male</w:t>
            </w:r>
          </w:p>
        </w:tc>
        <w:tc>
          <w:tcPr>
            <w:tcW w:w="144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0.6</w:t>
            </w:r>
          </w:p>
        </w:tc>
        <w:tc>
          <w:tcPr>
            <w:tcW w:w="270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w:t>
            </w:r>
          </w:p>
        </w:tc>
      </w:tr>
      <w:tr w:rsidR="005A5466" w:rsidRPr="005A5466" w:rsidTr="005A5466">
        <w:trPr>
          <w:trHeight w:val="300"/>
        </w:trPr>
        <w:tc>
          <w:tcPr>
            <w:tcW w:w="2265"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p>
        </w:tc>
        <w:tc>
          <w:tcPr>
            <w:tcW w:w="189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Female</w:t>
            </w:r>
          </w:p>
        </w:tc>
        <w:tc>
          <w:tcPr>
            <w:tcW w:w="144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0.6</w:t>
            </w:r>
          </w:p>
        </w:tc>
        <w:tc>
          <w:tcPr>
            <w:tcW w:w="270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w:t>
            </w:r>
          </w:p>
        </w:tc>
      </w:tr>
      <w:tr w:rsidR="005A5466" w:rsidRPr="005A5466" w:rsidTr="005A5466">
        <w:trPr>
          <w:trHeight w:val="300"/>
        </w:trPr>
        <w:tc>
          <w:tcPr>
            <w:tcW w:w="2265"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8 to 10</w:t>
            </w:r>
          </w:p>
        </w:tc>
        <w:tc>
          <w:tcPr>
            <w:tcW w:w="189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Male</w:t>
            </w:r>
          </w:p>
        </w:tc>
        <w:tc>
          <w:tcPr>
            <w:tcW w:w="144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0.8</w:t>
            </w:r>
          </w:p>
        </w:tc>
        <w:tc>
          <w:tcPr>
            <w:tcW w:w="270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0.4</w:t>
            </w:r>
          </w:p>
        </w:tc>
      </w:tr>
      <w:tr w:rsidR="005A5466" w:rsidRPr="005A5466" w:rsidTr="005A5466">
        <w:trPr>
          <w:trHeight w:val="300"/>
        </w:trPr>
        <w:tc>
          <w:tcPr>
            <w:tcW w:w="2265"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p>
        </w:tc>
        <w:tc>
          <w:tcPr>
            <w:tcW w:w="189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Female</w:t>
            </w:r>
          </w:p>
        </w:tc>
        <w:tc>
          <w:tcPr>
            <w:tcW w:w="144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0.8</w:t>
            </w:r>
          </w:p>
        </w:tc>
        <w:tc>
          <w:tcPr>
            <w:tcW w:w="270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0.4</w:t>
            </w:r>
          </w:p>
        </w:tc>
      </w:tr>
      <w:tr w:rsidR="005A5466" w:rsidRPr="005A5466" w:rsidTr="005A5466">
        <w:trPr>
          <w:trHeight w:val="300"/>
        </w:trPr>
        <w:tc>
          <w:tcPr>
            <w:tcW w:w="2265"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11 to 15</w:t>
            </w:r>
          </w:p>
        </w:tc>
        <w:tc>
          <w:tcPr>
            <w:tcW w:w="189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Male</w:t>
            </w:r>
          </w:p>
        </w:tc>
        <w:tc>
          <w:tcPr>
            <w:tcW w:w="144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0.9</w:t>
            </w:r>
          </w:p>
        </w:tc>
        <w:tc>
          <w:tcPr>
            <w:tcW w:w="270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0.5</w:t>
            </w:r>
          </w:p>
        </w:tc>
      </w:tr>
      <w:tr w:rsidR="005A5466" w:rsidRPr="005A5466" w:rsidTr="005A5466">
        <w:trPr>
          <w:trHeight w:val="300"/>
        </w:trPr>
        <w:tc>
          <w:tcPr>
            <w:tcW w:w="2265"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p>
        </w:tc>
        <w:tc>
          <w:tcPr>
            <w:tcW w:w="189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Female</w:t>
            </w:r>
          </w:p>
        </w:tc>
        <w:tc>
          <w:tcPr>
            <w:tcW w:w="144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0.9</w:t>
            </w:r>
          </w:p>
        </w:tc>
        <w:tc>
          <w:tcPr>
            <w:tcW w:w="270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0.5</w:t>
            </w:r>
          </w:p>
        </w:tc>
      </w:tr>
      <w:tr w:rsidR="005A5466" w:rsidRPr="005A5466" w:rsidTr="005A5466">
        <w:trPr>
          <w:trHeight w:val="300"/>
        </w:trPr>
        <w:tc>
          <w:tcPr>
            <w:tcW w:w="2265"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16 to 24</w:t>
            </w:r>
          </w:p>
        </w:tc>
        <w:tc>
          <w:tcPr>
            <w:tcW w:w="189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Male</w:t>
            </w:r>
          </w:p>
        </w:tc>
        <w:tc>
          <w:tcPr>
            <w:tcW w:w="144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1</w:t>
            </w:r>
          </w:p>
        </w:tc>
        <w:tc>
          <w:tcPr>
            <w:tcW w:w="270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1</w:t>
            </w:r>
          </w:p>
        </w:tc>
      </w:tr>
      <w:tr w:rsidR="005A5466" w:rsidRPr="005A5466" w:rsidTr="005A5466">
        <w:trPr>
          <w:trHeight w:val="300"/>
        </w:trPr>
        <w:tc>
          <w:tcPr>
            <w:tcW w:w="2265"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p>
        </w:tc>
        <w:tc>
          <w:tcPr>
            <w:tcW w:w="189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Female</w:t>
            </w:r>
          </w:p>
        </w:tc>
        <w:tc>
          <w:tcPr>
            <w:tcW w:w="144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0.8</w:t>
            </w:r>
          </w:p>
        </w:tc>
        <w:tc>
          <w:tcPr>
            <w:tcW w:w="270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0.8</w:t>
            </w:r>
          </w:p>
        </w:tc>
      </w:tr>
      <w:tr w:rsidR="005A5466" w:rsidRPr="005A5466" w:rsidTr="005A5466">
        <w:trPr>
          <w:trHeight w:val="300"/>
        </w:trPr>
        <w:tc>
          <w:tcPr>
            <w:tcW w:w="2265"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25 to 50</w:t>
            </w:r>
          </w:p>
        </w:tc>
        <w:tc>
          <w:tcPr>
            <w:tcW w:w="189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Male</w:t>
            </w:r>
          </w:p>
        </w:tc>
        <w:tc>
          <w:tcPr>
            <w:tcW w:w="144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1</w:t>
            </w:r>
          </w:p>
        </w:tc>
        <w:tc>
          <w:tcPr>
            <w:tcW w:w="270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1</w:t>
            </w:r>
          </w:p>
        </w:tc>
      </w:tr>
      <w:tr w:rsidR="005A5466" w:rsidRPr="005A5466" w:rsidTr="005A5466">
        <w:trPr>
          <w:trHeight w:val="300"/>
        </w:trPr>
        <w:tc>
          <w:tcPr>
            <w:tcW w:w="2265"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p>
        </w:tc>
        <w:tc>
          <w:tcPr>
            <w:tcW w:w="189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Female</w:t>
            </w:r>
          </w:p>
        </w:tc>
        <w:tc>
          <w:tcPr>
            <w:tcW w:w="144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0.8</w:t>
            </w:r>
          </w:p>
        </w:tc>
        <w:tc>
          <w:tcPr>
            <w:tcW w:w="270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0.8</w:t>
            </w:r>
          </w:p>
        </w:tc>
      </w:tr>
      <w:tr w:rsidR="005A5466" w:rsidRPr="005A5466" w:rsidTr="005A5466">
        <w:trPr>
          <w:trHeight w:val="300"/>
        </w:trPr>
        <w:tc>
          <w:tcPr>
            <w:tcW w:w="2265"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51 to 65</w:t>
            </w:r>
          </w:p>
        </w:tc>
        <w:tc>
          <w:tcPr>
            <w:tcW w:w="189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Male</w:t>
            </w:r>
          </w:p>
        </w:tc>
        <w:tc>
          <w:tcPr>
            <w:tcW w:w="144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0.9</w:t>
            </w:r>
          </w:p>
        </w:tc>
        <w:tc>
          <w:tcPr>
            <w:tcW w:w="270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0.9</w:t>
            </w:r>
          </w:p>
        </w:tc>
      </w:tr>
      <w:tr w:rsidR="005A5466" w:rsidRPr="005A5466" w:rsidTr="005A5466">
        <w:trPr>
          <w:trHeight w:val="300"/>
        </w:trPr>
        <w:tc>
          <w:tcPr>
            <w:tcW w:w="2265"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p>
        </w:tc>
        <w:tc>
          <w:tcPr>
            <w:tcW w:w="189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Female</w:t>
            </w:r>
          </w:p>
        </w:tc>
        <w:tc>
          <w:tcPr>
            <w:tcW w:w="144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0.7</w:t>
            </w:r>
          </w:p>
        </w:tc>
        <w:tc>
          <w:tcPr>
            <w:tcW w:w="270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0.7</w:t>
            </w:r>
          </w:p>
        </w:tc>
      </w:tr>
      <w:tr w:rsidR="005A5466" w:rsidRPr="005A5466" w:rsidTr="005A5466">
        <w:trPr>
          <w:trHeight w:val="300"/>
        </w:trPr>
        <w:tc>
          <w:tcPr>
            <w:tcW w:w="2265"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Above 65</w:t>
            </w:r>
          </w:p>
        </w:tc>
        <w:tc>
          <w:tcPr>
            <w:tcW w:w="189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Male</w:t>
            </w:r>
          </w:p>
        </w:tc>
        <w:tc>
          <w:tcPr>
            <w:tcW w:w="144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0.8</w:t>
            </w:r>
          </w:p>
        </w:tc>
        <w:tc>
          <w:tcPr>
            <w:tcW w:w="2700" w:type="dxa"/>
            <w:tcBorders>
              <w:top w:val="nil"/>
              <w:left w:val="nil"/>
              <w:bottom w:val="nil"/>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0.7</w:t>
            </w:r>
          </w:p>
        </w:tc>
      </w:tr>
      <w:tr w:rsidR="005A5466" w:rsidRPr="005A5466" w:rsidTr="005A5466">
        <w:trPr>
          <w:trHeight w:val="300"/>
        </w:trPr>
        <w:tc>
          <w:tcPr>
            <w:tcW w:w="2265" w:type="dxa"/>
            <w:tcBorders>
              <w:top w:val="nil"/>
              <w:left w:val="nil"/>
              <w:bottom w:val="single" w:sz="4" w:space="0" w:color="auto"/>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p>
        </w:tc>
        <w:tc>
          <w:tcPr>
            <w:tcW w:w="1890" w:type="dxa"/>
            <w:tcBorders>
              <w:top w:val="nil"/>
              <w:left w:val="nil"/>
              <w:bottom w:val="single" w:sz="4" w:space="0" w:color="auto"/>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Female</w:t>
            </w:r>
          </w:p>
        </w:tc>
        <w:tc>
          <w:tcPr>
            <w:tcW w:w="1440" w:type="dxa"/>
            <w:tcBorders>
              <w:top w:val="nil"/>
              <w:left w:val="nil"/>
              <w:bottom w:val="single" w:sz="4" w:space="0" w:color="auto"/>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0.6</w:t>
            </w:r>
          </w:p>
        </w:tc>
        <w:tc>
          <w:tcPr>
            <w:tcW w:w="2700" w:type="dxa"/>
            <w:tcBorders>
              <w:top w:val="nil"/>
              <w:left w:val="nil"/>
              <w:bottom w:val="single" w:sz="4" w:space="0" w:color="auto"/>
              <w:right w:val="nil"/>
            </w:tcBorders>
            <w:shd w:val="clear" w:color="auto" w:fill="auto"/>
            <w:noWrap/>
            <w:vAlign w:val="bottom"/>
            <w:hideMark/>
          </w:tcPr>
          <w:p w:rsidR="005A5466" w:rsidRPr="005A5466" w:rsidRDefault="005A5466" w:rsidP="005A5466">
            <w:pPr>
              <w:spacing w:after="0" w:line="240" w:lineRule="auto"/>
              <w:jc w:val="center"/>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0.5</w:t>
            </w:r>
          </w:p>
        </w:tc>
      </w:tr>
      <w:tr w:rsidR="005A5466" w:rsidRPr="005A5466" w:rsidTr="005A5466">
        <w:trPr>
          <w:trHeight w:val="300"/>
        </w:trPr>
        <w:tc>
          <w:tcPr>
            <w:tcW w:w="5595" w:type="dxa"/>
            <w:gridSpan w:val="3"/>
            <w:tcBorders>
              <w:top w:val="single" w:sz="4" w:space="0" w:color="auto"/>
              <w:left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Source :strock</w:t>
            </w:r>
            <w:r>
              <w:rPr>
                <w:rFonts w:ascii="Times New Roman" w:eastAsia="Times New Roman" w:hAnsi="Times New Roman" w:cs="Times New Roman"/>
                <w:color w:val="000000"/>
                <w:sz w:val="24"/>
                <w:szCs w:val="24"/>
              </w:rPr>
              <w:t>,</w:t>
            </w:r>
            <w:r w:rsidRPr="005A5466">
              <w:rPr>
                <w:rFonts w:ascii="Times New Roman" w:eastAsia="Times New Roman" w:hAnsi="Times New Roman" w:cs="Times New Roman"/>
                <w:color w:val="000000"/>
                <w:sz w:val="24"/>
                <w:szCs w:val="24"/>
              </w:rPr>
              <w:t xml:space="preserve"> </w:t>
            </w:r>
            <w:r w:rsidRPr="005A5466">
              <w:rPr>
                <w:rFonts w:ascii="Times New Roman" w:eastAsia="Times New Roman" w:hAnsi="Times New Roman" w:cs="Times New Roman"/>
                <w:i/>
                <w:color w:val="000000"/>
                <w:sz w:val="24"/>
                <w:szCs w:val="24"/>
              </w:rPr>
              <w:t>et al.</w:t>
            </w:r>
            <w:r w:rsidRPr="005A5466">
              <w:rPr>
                <w:rFonts w:ascii="Times New Roman" w:eastAsia="Times New Roman" w:hAnsi="Times New Roman" w:cs="Times New Roman"/>
                <w:color w:val="000000"/>
                <w:sz w:val="24"/>
                <w:szCs w:val="24"/>
              </w:rPr>
              <w:t xml:space="preserve"> (1991)</w:t>
            </w:r>
          </w:p>
        </w:tc>
        <w:tc>
          <w:tcPr>
            <w:tcW w:w="2700" w:type="dxa"/>
            <w:tcBorders>
              <w:top w:val="single" w:sz="4" w:space="0" w:color="auto"/>
              <w:left w:val="nil"/>
              <w:right w:val="nil"/>
            </w:tcBorders>
            <w:shd w:val="clear" w:color="auto" w:fill="auto"/>
            <w:noWrap/>
            <w:vAlign w:val="bottom"/>
            <w:hideMark/>
          </w:tcPr>
          <w:p w:rsidR="005A5466" w:rsidRPr="005A5466" w:rsidRDefault="005A5466" w:rsidP="005A5466">
            <w:pPr>
              <w:spacing w:after="0" w:line="240" w:lineRule="auto"/>
              <w:rPr>
                <w:rFonts w:ascii="Times New Roman" w:eastAsia="Times New Roman" w:hAnsi="Times New Roman" w:cs="Times New Roman"/>
                <w:color w:val="000000"/>
                <w:sz w:val="24"/>
                <w:szCs w:val="24"/>
              </w:rPr>
            </w:pPr>
            <w:r w:rsidRPr="005A5466">
              <w:rPr>
                <w:rFonts w:ascii="Times New Roman" w:eastAsia="Times New Roman" w:hAnsi="Times New Roman" w:cs="Times New Roman"/>
                <w:color w:val="000000"/>
                <w:sz w:val="24"/>
                <w:szCs w:val="24"/>
              </w:rPr>
              <w:t> </w:t>
            </w:r>
          </w:p>
        </w:tc>
      </w:tr>
    </w:tbl>
    <w:p w:rsidR="00C957B7" w:rsidRDefault="00C957B7" w:rsidP="00665BA9">
      <w:pPr>
        <w:rPr>
          <w:rFonts w:ascii="Times New Roman" w:hAnsi="Times New Roman" w:cs="Times New Roman"/>
          <w:b/>
          <w:sz w:val="24"/>
          <w:szCs w:val="24"/>
        </w:rPr>
      </w:pPr>
    </w:p>
    <w:p w:rsidR="00E36231" w:rsidRPr="0032553F" w:rsidRDefault="00E36231" w:rsidP="0032553F">
      <w:pPr>
        <w:rPr>
          <w:rFonts w:ascii="Times New Roman" w:hAnsi="Times New Roman" w:cs="Times New Roman"/>
          <w:sz w:val="24"/>
          <w:szCs w:val="24"/>
        </w:rPr>
      </w:pPr>
      <w:r w:rsidRPr="0032553F">
        <w:rPr>
          <w:rFonts w:ascii="Times New Roman" w:hAnsi="Times New Roman" w:cs="Times New Roman"/>
          <w:sz w:val="24"/>
          <w:szCs w:val="24"/>
        </w:rPr>
        <w:t>Appendix table 2: variance inflation factors for the input variables</w:t>
      </w:r>
    </w:p>
    <w:tbl>
      <w:tblPr>
        <w:tblW w:w="5700" w:type="dxa"/>
        <w:tblInd w:w="93" w:type="dxa"/>
        <w:tblLook w:val="04A0" w:firstRow="1" w:lastRow="0" w:firstColumn="1" w:lastColumn="0" w:noHBand="0" w:noVBand="1"/>
      </w:tblPr>
      <w:tblGrid>
        <w:gridCol w:w="1900"/>
        <w:gridCol w:w="1900"/>
        <w:gridCol w:w="1900"/>
      </w:tblGrid>
      <w:tr w:rsidR="00E36231" w:rsidRPr="00E36231" w:rsidTr="00E36231">
        <w:trPr>
          <w:trHeight w:val="303"/>
        </w:trPr>
        <w:tc>
          <w:tcPr>
            <w:tcW w:w="1900" w:type="dxa"/>
            <w:tcBorders>
              <w:top w:val="single" w:sz="4" w:space="0" w:color="auto"/>
              <w:left w:val="nil"/>
              <w:bottom w:val="single" w:sz="4" w:space="0" w:color="auto"/>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 xml:space="preserve">Variable </w:t>
            </w:r>
          </w:p>
        </w:tc>
        <w:tc>
          <w:tcPr>
            <w:tcW w:w="1900" w:type="dxa"/>
            <w:tcBorders>
              <w:top w:val="single" w:sz="4" w:space="0" w:color="auto"/>
              <w:left w:val="nil"/>
              <w:bottom w:val="single" w:sz="4" w:space="0" w:color="auto"/>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VIF</w:t>
            </w:r>
          </w:p>
        </w:tc>
        <w:tc>
          <w:tcPr>
            <w:tcW w:w="1900" w:type="dxa"/>
            <w:tcBorders>
              <w:top w:val="single" w:sz="4" w:space="0" w:color="auto"/>
              <w:left w:val="nil"/>
              <w:bottom w:val="single" w:sz="4" w:space="0" w:color="auto"/>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1/VIF</w:t>
            </w:r>
          </w:p>
        </w:tc>
      </w:tr>
      <w:tr w:rsidR="00E36231" w:rsidRPr="00E36231" w:rsidTr="00E36231">
        <w:trPr>
          <w:trHeight w:val="303"/>
        </w:trPr>
        <w:tc>
          <w:tcPr>
            <w:tcW w:w="1900" w:type="dxa"/>
            <w:tcBorders>
              <w:top w:val="nil"/>
              <w:left w:val="nil"/>
              <w:bottom w:val="nil"/>
              <w:right w:val="nil"/>
            </w:tcBorders>
            <w:shd w:val="clear" w:color="auto" w:fill="auto"/>
            <w:noWrap/>
            <w:vAlign w:val="bottom"/>
            <w:hideMark/>
          </w:tcPr>
          <w:p w:rsidR="00E36231" w:rsidRPr="00E36231" w:rsidRDefault="00D81683" w:rsidP="00D81683">
            <w:pPr>
              <w:spacing w:after="0" w:line="240" w:lineRule="auto"/>
              <w:rPr>
                <w:rFonts w:ascii="Times New Roman" w:eastAsia="Times New Roman" w:hAnsi="Times New Roman" w:cs="Times New Roman"/>
                <w:color w:val="000000"/>
                <w:sz w:val="24"/>
                <w:szCs w:val="24"/>
              </w:rPr>
            </w:pPr>
            <m:oMath>
              <m:r>
                <m:rPr>
                  <m:scr m:val="script"/>
                </m:rPr>
                <w:rPr>
                  <w:rFonts w:ascii="Cambria Math" w:eastAsia="Times New Roman" w:hAnsi="Cambria Math" w:cs="Times New Roman"/>
                  <w:color w:val="000000"/>
                  <w:sz w:val="24"/>
                  <w:szCs w:val="24"/>
                </w:rPr>
                <m:t>l</m:t>
              </m:r>
              <m:r>
                <w:rPr>
                  <w:rFonts w:ascii="Cambria Math" w:eastAsia="Times New Roman" w:hAnsi="Cambria Math" w:cs="Times New Roman"/>
                  <w:color w:val="000000"/>
                  <w:sz w:val="24"/>
                  <w:szCs w:val="24"/>
                </w:rPr>
                <m:t>n</m:t>
              </m:r>
            </m:oMath>
            <w:r w:rsidR="00E36231" w:rsidRPr="00E36231">
              <w:rPr>
                <w:rFonts w:ascii="Times New Roman" w:eastAsia="Times New Roman" w:hAnsi="Times New Roman" w:cs="Times New Roman"/>
                <w:color w:val="000000"/>
                <w:sz w:val="24"/>
                <w:szCs w:val="24"/>
              </w:rPr>
              <w:t>labor</w:t>
            </w:r>
          </w:p>
        </w:tc>
        <w:tc>
          <w:tcPr>
            <w:tcW w:w="1900" w:type="dxa"/>
            <w:tcBorders>
              <w:top w:val="nil"/>
              <w:left w:val="nil"/>
              <w:bottom w:val="nil"/>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6.12</w:t>
            </w:r>
          </w:p>
        </w:tc>
        <w:tc>
          <w:tcPr>
            <w:tcW w:w="1900" w:type="dxa"/>
            <w:tcBorders>
              <w:top w:val="nil"/>
              <w:left w:val="nil"/>
              <w:bottom w:val="nil"/>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0.163</w:t>
            </w:r>
          </w:p>
        </w:tc>
      </w:tr>
      <w:tr w:rsidR="00E36231" w:rsidRPr="00E36231" w:rsidTr="00E36231">
        <w:trPr>
          <w:trHeight w:val="303"/>
        </w:trPr>
        <w:tc>
          <w:tcPr>
            <w:tcW w:w="1900" w:type="dxa"/>
            <w:tcBorders>
              <w:top w:val="nil"/>
              <w:left w:val="nil"/>
              <w:bottom w:val="nil"/>
              <w:right w:val="nil"/>
            </w:tcBorders>
            <w:shd w:val="clear" w:color="auto" w:fill="auto"/>
            <w:noWrap/>
            <w:vAlign w:val="bottom"/>
            <w:hideMark/>
          </w:tcPr>
          <w:p w:rsidR="00E36231" w:rsidRPr="00E36231" w:rsidRDefault="00D81683" w:rsidP="00D81683">
            <w:pPr>
              <w:spacing w:after="0" w:line="240" w:lineRule="auto"/>
              <w:rPr>
                <w:rFonts w:ascii="Times New Roman" w:eastAsia="Times New Roman" w:hAnsi="Times New Roman" w:cs="Times New Roman"/>
                <w:color w:val="000000"/>
                <w:sz w:val="24"/>
                <w:szCs w:val="24"/>
              </w:rPr>
            </w:pPr>
            <m:oMath>
              <m:r>
                <m:rPr>
                  <m:scr m:val="script"/>
                </m:rPr>
                <w:rPr>
                  <w:rFonts w:ascii="Cambria Math" w:eastAsia="Times New Roman" w:hAnsi="Cambria Math" w:cs="Times New Roman"/>
                  <w:color w:val="000000"/>
                  <w:sz w:val="24"/>
                  <w:szCs w:val="24"/>
                </w:rPr>
                <m:t>l</m:t>
              </m:r>
              <m:r>
                <w:rPr>
                  <w:rFonts w:ascii="Cambria Math" w:eastAsia="Times New Roman" w:hAnsi="Cambria Math" w:cs="Times New Roman"/>
                  <w:color w:val="000000"/>
                  <w:sz w:val="24"/>
                  <w:szCs w:val="24"/>
                </w:rPr>
                <m:t>n</m:t>
              </m:r>
            </m:oMath>
            <w:r w:rsidR="00E36231" w:rsidRPr="00E36231">
              <w:rPr>
                <w:rFonts w:ascii="Times New Roman" w:eastAsia="Times New Roman" w:hAnsi="Times New Roman" w:cs="Times New Roman"/>
                <w:color w:val="000000"/>
                <w:sz w:val="24"/>
                <w:szCs w:val="24"/>
              </w:rPr>
              <w:t>land</w:t>
            </w:r>
          </w:p>
        </w:tc>
        <w:tc>
          <w:tcPr>
            <w:tcW w:w="1900" w:type="dxa"/>
            <w:tcBorders>
              <w:top w:val="nil"/>
              <w:left w:val="nil"/>
              <w:bottom w:val="nil"/>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5.57</w:t>
            </w:r>
          </w:p>
        </w:tc>
        <w:tc>
          <w:tcPr>
            <w:tcW w:w="1900" w:type="dxa"/>
            <w:tcBorders>
              <w:top w:val="nil"/>
              <w:left w:val="nil"/>
              <w:bottom w:val="nil"/>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0.179</w:t>
            </w:r>
          </w:p>
        </w:tc>
      </w:tr>
      <w:tr w:rsidR="00E36231" w:rsidRPr="00E36231" w:rsidTr="00E36231">
        <w:trPr>
          <w:trHeight w:val="303"/>
        </w:trPr>
        <w:tc>
          <w:tcPr>
            <w:tcW w:w="1900" w:type="dxa"/>
            <w:tcBorders>
              <w:top w:val="nil"/>
              <w:left w:val="nil"/>
              <w:bottom w:val="nil"/>
              <w:right w:val="nil"/>
            </w:tcBorders>
            <w:shd w:val="clear" w:color="auto" w:fill="auto"/>
            <w:noWrap/>
            <w:vAlign w:val="bottom"/>
            <w:hideMark/>
          </w:tcPr>
          <w:p w:rsidR="00E36231" w:rsidRPr="00E36231" w:rsidRDefault="00D81683" w:rsidP="00D81683">
            <w:pPr>
              <w:spacing w:after="0" w:line="240" w:lineRule="auto"/>
              <w:rPr>
                <w:rFonts w:ascii="Times New Roman" w:eastAsia="Times New Roman" w:hAnsi="Times New Roman" w:cs="Times New Roman"/>
                <w:color w:val="000000"/>
                <w:sz w:val="24"/>
                <w:szCs w:val="24"/>
              </w:rPr>
            </w:pPr>
            <m:oMath>
              <m:r>
                <m:rPr>
                  <m:scr m:val="script"/>
                </m:rPr>
                <w:rPr>
                  <w:rFonts w:ascii="Cambria Math" w:eastAsia="Times New Roman" w:hAnsi="Cambria Math" w:cs="Times New Roman"/>
                  <w:color w:val="000000"/>
                  <w:sz w:val="24"/>
                  <w:szCs w:val="24"/>
                </w:rPr>
                <m:t>l</m:t>
              </m:r>
              <m:r>
                <w:rPr>
                  <w:rFonts w:ascii="Cambria Math" w:eastAsia="Times New Roman" w:hAnsi="Cambria Math" w:cs="Times New Roman"/>
                  <w:color w:val="000000"/>
                  <w:sz w:val="24"/>
                  <w:szCs w:val="24"/>
                </w:rPr>
                <m:t>n</m:t>
              </m:r>
            </m:oMath>
            <w:r w:rsidR="00E36231" w:rsidRPr="00E36231">
              <w:rPr>
                <w:rFonts w:ascii="Times New Roman" w:eastAsia="Times New Roman" w:hAnsi="Times New Roman" w:cs="Times New Roman"/>
                <w:color w:val="000000"/>
                <w:sz w:val="24"/>
                <w:szCs w:val="24"/>
              </w:rPr>
              <w:t>seed</w:t>
            </w:r>
          </w:p>
        </w:tc>
        <w:tc>
          <w:tcPr>
            <w:tcW w:w="1900" w:type="dxa"/>
            <w:tcBorders>
              <w:top w:val="nil"/>
              <w:left w:val="nil"/>
              <w:bottom w:val="nil"/>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3.96</w:t>
            </w:r>
          </w:p>
        </w:tc>
        <w:tc>
          <w:tcPr>
            <w:tcW w:w="1900" w:type="dxa"/>
            <w:tcBorders>
              <w:top w:val="nil"/>
              <w:left w:val="nil"/>
              <w:bottom w:val="nil"/>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0.252</w:t>
            </w:r>
          </w:p>
        </w:tc>
      </w:tr>
      <w:tr w:rsidR="00E36231" w:rsidRPr="00E36231" w:rsidTr="00E36231">
        <w:trPr>
          <w:trHeight w:val="303"/>
        </w:trPr>
        <w:tc>
          <w:tcPr>
            <w:tcW w:w="1900" w:type="dxa"/>
            <w:tcBorders>
              <w:top w:val="nil"/>
              <w:left w:val="nil"/>
              <w:bottom w:val="nil"/>
              <w:right w:val="nil"/>
            </w:tcBorders>
            <w:shd w:val="clear" w:color="auto" w:fill="auto"/>
            <w:noWrap/>
            <w:vAlign w:val="bottom"/>
            <w:hideMark/>
          </w:tcPr>
          <w:p w:rsidR="00E36231" w:rsidRPr="00E36231" w:rsidRDefault="00D81683" w:rsidP="00D81683">
            <w:pPr>
              <w:spacing w:after="0" w:line="240" w:lineRule="auto"/>
              <w:rPr>
                <w:rFonts w:ascii="Times New Roman" w:eastAsia="Times New Roman" w:hAnsi="Times New Roman" w:cs="Times New Roman"/>
                <w:color w:val="000000"/>
                <w:sz w:val="24"/>
                <w:szCs w:val="24"/>
              </w:rPr>
            </w:pPr>
            <m:oMath>
              <m:r>
                <m:rPr>
                  <m:scr m:val="script"/>
                </m:rPr>
                <w:rPr>
                  <w:rFonts w:ascii="Cambria Math" w:eastAsia="Times New Roman" w:hAnsi="Cambria Math" w:cs="Times New Roman"/>
                  <w:color w:val="000000"/>
                  <w:sz w:val="24"/>
                  <w:szCs w:val="24"/>
                </w:rPr>
                <m:t>l</m:t>
              </m:r>
              <m:r>
                <w:rPr>
                  <w:rFonts w:ascii="Cambria Math" w:eastAsia="Times New Roman" w:hAnsi="Cambria Math" w:cs="Times New Roman"/>
                  <w:color w:val="000000"/>
                  <w:sz w:val="24"/>
                  <w:szCs w:val="24"/>
                </w:rPr>
                <m:t>n</m:t>
              </m:r>
            </m:oMath>
            <w:r w:rsidR="00E36231" w:rsidRPr="00E36231">
              <w:rPr>
                <w:rFonts w:ascii="Times New Roman" w:eastAsia="Times New Roman" w:hAnsi="Times New Roman" w:cs="Times New Roman"/>
                <w:color w:val="000000"/>
                <w:sz w:val="24"/>
                <w:szCs w:val="24"/>
              </w:rPr>
              <w:t>NPSB</w:t>
            </w:r>
          </w:p>
        </w:tc>
        <w:tc>
          <w:tcPr>
            <w:tcW w:w="1900" w:type="dxa"/>
            <w:tcBorders>
              <w:top w:val="nil"/>
              <w:left w:val="nil"/>
              <w:bottom w:val="nil"/>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3.9</w:t>
            </w:r>
          </w:p>
        </w:tc>
        <w:tc>
          <w:tcPr>
            <w:tcW w:w="1900" w:type="dxa"/>
            <w:tcBorders>
              <w:top w:val="nil"/>
              <w:left w:val="nil"/>
              <w:bottom w:val="nil"/>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0.256</w:t>
            </w:r>
          </w:p>
        </w:tc>
      </w:tr>
      <w:tr w:rsidR="00E36231" w:rsidRPr="00E36231" w:rsidTr="00E36231">
        <w:trPr>
          <w:trHeight w:val="303"/>
        </w:trPr>
        <w:tc>
          <w:tcPr>
            <w:tcW w:w="1900" w:type="dxa"/>
            <w:tcBorders>
              <w:top w:val="nil"/>
              <w:left w:val="nil"/>
              <w:bottom w:val="nil"/>
              <w:right w:val="nil"/>
            </w:tcBorders>
            <w:shd w:val="clear" w:color="auto" w:fill="auto"/>
            <w:noWrap/>
            <w:vAlign w:val="bottom"/>
            <w:hideMark/>
          </w:tcPr>
          <w:p w:rsidR="00E36231" w:rsidRPr="00E36231" w:rsidRDefault="00D81683" w:rsidP="00D81683">
            <w:pPr>
              <w:spacing w:after="0" w:line="240" w:lineRule="auto"/>
              <w:rPr>
                <w:rFonts w:ascii="Times New Roman" w:eastAsia="Times New Roman" w:hAnsi="Times New Roman" w:cs="Times New Roman"/>
                <w:color w:val="000000"/>
                <w:sz w:val="24"/>
                <w:szCs w:val="24"/>
              </w:rPr>
            </w:pPr>
            <m:oMath>
              <m:r>
                <m:rPr>
                  <m:scr m:val="script"/>
                </m:rPr>
                <w:rPr>
                  <w:rFonts w:ascii="Cambria Math" w:eastAsia="Times New Roman" w:hAnsi="Cambria Math" w:cs="Times New Roman"/>
                  <w:color w:val="000000"/>
                  <w:sz w:val="24"/>
                  <w:szCs w:val="24"/>
                </w:rPr>
                <m:t>l</m:t>
              </m:r>
              <m:r>
                <w:rPr>
                  <w:rFonts w:ascii="Cambria Math" w:eastAsia="Times New Roman" w:hAnsi="Cambria Math" w:cs="Times New Roman"/>
                  <w:color w:val="000000"/>
                  <w:sz w:val="24"/>
                  <w:szCs w:val="24"/>
                </w:rPr>
                <m:t>n</m:t>
              </m:r>
            </m:oMath>
            <w:r w:rsidR="00E36231" w:rsidRPr="00E36231">
              <w:rPr>
                <w:rFonts w:ascii="Times New Roman" w:eastAsia="Times New Roman" w:hAnsi="Times New Roman" w:cs="Times New Roman"/>
                <w:color w:val="000000"/>
                <w:sz w:val="24"/>
                <w:szCs w:val="24"/>
              </w:rPr>
              <w:t>urea</w:t>
            </w:r>
          </w:p>
        </w:tc>
        <w:tc>
          <w:tcPr>
            <w:tcW w:w="1900" w:type="dxa"/>
            <w:tcBorders>
              <w:top w:val="nil"/>
              <w:left w:val="nil"/>
              <w:bottom w:val="nil"/>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3.5</w:t>
            </w:r>
          </w:p>
        </w:tc>
        <w:tc>
          <w:tcPr>
            <w:tcW w:w="1900" w:type="dxa"/>
            <w:tcBorders>
              <w:top w:val="nil"/>
              <w:left w:val="nil"/>
              <w:bottom w:val="nil"/>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0.285</w:t>
            </w:r>
          </w:p>
        </w:tc>
      </w:tr>
      <w:tr w:rsidR="00E36231" w:rsidRPr="00E36231" w:rsidTr="00E36231">
        <w:trPr>
          <w:trHeight w:val="303"/>
        </w:trPr>
        <w:tc>
          <w:tcPr>
            <w:tcW w:w="1900" w:type="dxa"/>
            <w:tcBorders>
              <w:top w:val="nil"/>
              <w:left w:val="nil"/>
              <w:bottom w:val="nil"/>
              <w:right w:val="nil"/>
            </w:tcBorders>
            <w:shd w:val="clear" w:color="auto" w:fill="auto"/>
            <w:noWrap/>
            <w:vAlign w:val="bottom"/>
            <w:hideMark/>
          </w:tcPr>
          <w:p w:rsidR="00E36231" w:rsidRPr="00E36231" w:rsidRDefault="00D81683" w:rsidP="00D81683">
            <w:pPr>
              <w:spacing w:after="0" w:line="240" w:lineRule="auto"/>
              <w:rPr>
                <w:rFonts w:ascii="Times New Roman" w:eastAsia="Times New Roman" w:hAnsi="Times New Roman" w:cs="Times New Roman"/>
                <w:color w:val="000000"/>
                <w:sz w:val="24"/>
                <w:szCs w:val="24"/>
              </w:rPr>
            </w:pPr>
            <m:oMath>
              <m:r>
                <m:rPr>
                  <m:scr m:val="script"/>
                </m:rPr>
                <w:rPr>
                  <w:rFonts w:ascii="Cambria Math" w:eastAsia="Times New Roman" w:hAnsi="Cambria Math" w:cs="Times New Roman"/>
                  <w:color w:val="000000"/>
                  <w:sz w:val="24"/>
                  <w:szCs w:val="24"/>
                </w:rPr>
                <m:t>l</m:t>
              </m:r>
              <m:r>
                <w:rPr>
                  <w:rFonts w:ascii="Cambria Math" w:eastAsia="Times New Roman" w:hAnsi="Cambria Math" w:cs="Times New Roman"/>
                  <w:color w:val="000000"/>
                  <w:sz w:val="24"/>
                  <w:szCs w:val="24"/>
                </w:rPr>
                <m:t>n</m:t>
              </m:r>
            </m:oMath>
            <w:r w:rsidR="00E36231" w:rsidRPr="00E36231">
              <w:rPr>
                <w:rFonts w:ascii="Times New Roman" w:eastAsia="Times New Roman" w:hAnsi="Times New Roman" w:cs="Times New Roman"/>
                <w:color w:val="000000"/>
                <w:sz w:val="24"/>
                <w:szCs w:val="24"/>
              </w:rPr>
              <w:t>oxen</w:t>
            </w:r>
          </w:p>
        </w:tc>
        <w:tc>
          <w:tcPr>
            <w:tcW w:w="1900" w:type="dxa"/>
            <w:tcBorders>
              <w:top w:val="nil"/>
              <w:left w:val="nil"/>
              <w:bottom w:val="nil"/>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2.9</w:t>
            </w:r>
          </w:p>
        </w:tc>
        <w:tc>
          <w:tcPr>
            <w:tcW w:w="1900" w:type="dxa"/>
            <w:tcBorders>
              <w:top w:val="nil"/>
              <w:left w:val="nil"/>
              <w:bottom w:val="nil"/>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0.344</w:t>
            </w:r>
          </w:p>
        </w:tc>
      </w:tr>
      <w:tr w:rsidR="00E36231" w:rsidRPr="00E36231" w:rsidTr="00E36231">
        <w:trPr>
          <w:trHeight w:val="303"/>
        </w:trPr>
        <w:tc>
          <w:tcPr>
            <w:tcW w:w="1900" w:type="dxa"/>
            <w:tcBorders>
              <w:top w:val="nil"/>
              <w:left w:val="nil"/>
              <w:bottom w:val="single" w:sz="4" w:space="0" w:color="auto"/>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Mean VIF</w:t>
            </w:r>
          </w:p>
        </w:tc>
        <w:tc>
          <w:tcPr>
            <w:tcW w:w="1900" w:type="dxa"/>
            <w:tcBorders>
              <w:top w:val="nil"/>
              <w:left w:val="nil"/>
              <w:bottom w:val="single" w:sz="4" w:space="0" w:color="auto"/>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4.33</w:t>
            </w:r>
          </w:p>
        </w:tc>
        <w:tc>
          <w:tcPr>
            <w:tcW w:w="1900" w:type="dxa"/>
            <w:tcBorders>
              <w:top w:val="nil"/>
              <w:left w:val="nil"/>
              <w:bottom w:val="single" w:sz="4" w:space="0" w:color="auto"/>
              <w:right w:val="nil"/>
            </w:tcBorders>
            <w:shd w:val="clear" w:color="auto" w:fill="auto"/>
            <w:noWrap/>
            <w:vAlign w:val="bottom"/>
            <w:hideMark/>
          </w:tcPr>
          <w:p w:rsidR="00E36231" w:rsidRPr="00E36231" w:rsidRDefault="00E36231" w:rsidP="00E36231">
            <w:pPr>
              <w:spacing w:after="0" w:line="240" w:lineRule="auto"/>
              <w:rPr>
                <w:rFonts w:ascii="Times New Roman" w:eastAsia="Times New Roman" w:hAnsi="Times New Roman" w:cs="Times New Roman"/>
                <w:color w:val="000000"/>
                <w:sz w:val="24"/>
                <w:szCs w:val="24"/>
              </w:rPr>
            </w:pPr>
            <w:r w:rsidRPr="00E36231">
              <w:rPr>
                <w:rFonts w:ascii="Times New Roman" w:eastAsia="Times New Roman" w:hAnsi="Times New Roman" w:cs="Times New Roman"/>
                <w:color w:val="000000"/>
                <w:sz w:val="24"/>
                <w:szCs w:val="24"/>
              </w:rPr>
              <w:t> </w:t>
            </w:r>
          </w:p>
        </w:tc>
      </w:tr>
    </w:tbl>
    <w:p w:rsidR="007A1E5C" w:rsidRPr="007A1E5C" w:rsidRDefault="007A1E5C" w:rsidP="00665BA9">
      <w:pPr>
        <w:rPr>
          <w:rFonts w:ascii="Times New Roman" w:hAnsi="Times New Roman" w:cs="Times New Roman"/>
          <w:i/>
          <w:sz w:val="24"/>
          <w:szCs w:val="24"/>
        </w:rPr>
      </w:pPr>
      <w:r w:rsidRPr="007A1E5C">
        <w:rPr>
          <w:rFonts w:ascii="Times New Roman" w:hAnsi="Times New Roman" w:cs="Times New Roman"/>
          <w:i/>
          <w:sz w:val="24"/>
          <w:szCs w:val="24"/>
        </w:rPr>
        <w:t>Source: computed from own survey result, 2020</w:t>
      </w:r>
    </w:p>
    <w:p w:rsidR="00C957B7" w:rsidRPr="0032553F" w:rsidRDefault="00B1041B" w:rsidP="0032553F">
      <w:pPr>
        <w:rPr>
          <w:rFonts w:ascii="Times New Roman" w:hAnsi="Times New Roman" w:cs="Times New Roman"/>
          <w:sz w:val="24"/>
          <w:szCs w:val="24"/>
        </w:rPr>
      </w:pPr>
      <w:r w:rsidRPr="0032553F">
        <w:rPr>
          <w:rFonts w:ascii="Times New Roman" w:hAnsi="Times New Roman" w:cs="Times New Roman"/>
          <w:sz w:val="24"/>
          <w:szCs w:val="24"/>
        </w:rPr>
        <w:t xml:space="preserve">Appendix Table 3: variance inflation factors for inefficiency continues variable </w:t>
      </w:r>
    </w:p>
    <w:tbl>
      <w:tblPr>
        <w:tblW w:w="5806" w:type="dxa"/>
        <w:tblInd w:w="93" w:type="dxa"/>
        <w:tblLook w:val="04A0" w:firstRow="1" w:lastRow="0" w:firstColumn="1" w:lastColumn="0" w:noHBand="0" w:noVBand="1"/>
      </w:tblPr>
      <w:tblGrid>
        <w:gridCol w:w="1996"/>
        <w:gridCol w:w="1905"/>
        <w:gridCol w:w="1905"/>
      </w:tblGrid>
      <w:tr w:rsidR="00B1041B" w:rsidRPr="00B1041B" w:rsidTr="00B1041B">
        <w:trPr>
          <w:trHeight w:val="289"/>
        </w:trPr>
        <w:tc>
          <w:tcPr>
            <w:tcW w:w="1996" w:type="dxa"/>
            <w:tcBorders>
              <w:top w:val="single" w:sz="4" w:space="0" w:color="auto"/>
              <w:left w:val="nil"/>
              <w:bottom w:val="single" w:sz="4" w:space="0" w:color="auto"/>
              <w:right w:val="nil"/>
            </w:tcBorders>
            <w:shd w:val="clear" w:color="auto" w:fill="auto"/>
            <w:noWrap/>
            <w:vAlign w:val="bottom"/>
            <w:hideMark/>
          </w:tcPr>
          <w:p w:rsidR="00B1041B" w:rsidRPr="00B1041B" w:rsidRDefault="00B1041B" w:rsidP="00B1041B">
            <w:pPr>
              <w:spacing w:after="0" w:line="240" w:lineRule="auto"/>
              <w:rPr>
                <w:rFonts w:ascii="Times New Roman" w:eastAsia="Times New Roman" w:hAnsi="Times New Roman" w:cs="Times New Roman"/>
                <w:color w:val="000000"/>
                <w:sz w:val="24"/>
                <w:szCs w:val="24"/>
              </w:rPr>
            </w:pPr>
            <w:r w:rsidRPr="00B1041B">
              <w:rPr>
                <w:rFonts w:ascii="Times New Roman" w:eastAsia="Times New Roman" w:hAnsi="Times New Roman" w:cs="Times New Roman"/>
                <w:color w:val="000000"/>
                <w:sz w:val="24"/>
                <w:szCs w:val="24"/>
              </w:rPr>
              <w:t xml:space="preserve">Variable </w:t>
            </w:r>
          </w:p>
        </w:tc>
        <w:tc>
          <w:tcPr>
            <w:tcW w:w="1905" w:type="dxa"/>
            <w:tcBorders>
              <w:top w:val="single" w:sz="4" w:space="0" w:color="auto"/>
              <w:left w:val="nil"/>
              <w:bottom w:val="single" w:sz="4" w:space="0" w:color="auto"/>
              <w:right w:val="nil"/>
            </w:tcBorders>
            <w:shd w:val="clear" w:color="auto" w:fill="auto"/>
            <w:noWrap/>
            <w:vAlign w:val="bottom"/>
            <w:hideMark/>
          </w:tcPr>
          <w:p w:rsidR="00B1041B" w:rsidRPr="00B1041B" w:rsidRDefault="00B1041B" w:rsidP="00B1041B">
            <w:pPr>
              <w:spacing w:after="0" w:line="240" w:lineRule="auto"/>
              <w:rPr>
                <w:rFonts w:ascii="Times New Roman" w:eastAsia="Times New Roman" w:hAnsi="Times New Roman" w:cs="Times New Roman"/>
                <w:color w:val="000000"/>
                <w:sz w:val="24"/>
                <w:szCs w:val="24"/>
              </w:rPr>
            </w:pPr>
            <w:r w:rsidRPr="00B1041B">
              <w:rPr>
                <w:rFonts w:ascii="Times New Roman" w:eastAsia="Times New Roman" w:hAnsi="Times New Roman" w:cs="Times New Roman"/>
                <w:color w:val="000000"/>
                <w:sz w:val="24"/>
                <w:szCs w:val="24"/>
              </w:rPr>
              <w:t>VIF</w:t>
            </w:r>
          </w:p>
        </w:tc>
        <w:tc>
          <w:tcPr>
            <w:tcW w:w="1905" w:type="dxa"/>
            <w:tcBorders>
              <w:top w:val="single" w:sz="4" w:space="0" w:color="auto"/>
              <w:left w:val="nil"/>
              <w:bottom w:val="single" w:sz="4" w:space="0" w:color="auto"/>
              <w:right w:val="nil"/>
            </w:tcBorders>
            <w:shd w:val="clear" w:color="auto" w:fill="auto"/>
            <w:noWrap/>
            <w:vAlign w:val="bottom"/>
            <w:hideMark/>
          </w:tcPr>
          <w:p w:rsidR="00B1041B" w:rsidRPr="00B1041B" w:rsidRDefault="00B1041B" w:rsidP="00B1041B">
            <w:pPr>
              <w:spacing w:after="0" w:line="240" w:lineRule="auto"/>
              <w:rPr>
                <w:rFonts w:ascii="Times New Roman" w:eastAsia="Times New Roman" w:hAnsi="Times New Roman" w:cs="Times New Roman"/>
                <w:color w:val="000000"/>
                <w:sz w:val="24"/>
                <w:szCs w:val="24"/>
              </w:rPr>
            </w:pPr>
            <w:r w:rsidRPr="00B1041B">
              <w:rPr>
                <w:rFonts w:ascii="Times New Roman" w:eastAsia="Times New Roman" w:hAnsi="Times New Roman" w:cs="Times New Roman"/>
                <w:color w:val="000000"/>
                <w:sz w:val="24"/>
                <w:szCs w:val="24"/>
              </w:rPr>
              <w:t>1/VIF</w:t>
            </w:r>
          </w:p>
        </w:tc>
      </w:tr>
      <w:tr w:rsidR="00B1041B" w:rsidRPr="00B1041B" w:rsidTr="00B1041B">
        <w:trPr>
          <w:trHeight w:val="289"/>
        </w:trPr>
        <w:tc>
          <w:tcPr>
            <w:tcW w:w="1996" w:type="dxa"/>
            <w:tcBorders>
              <w:top w:val="single" w:sz="4" w:space="0" w:color="auto"/>
              <w:left w:val="nil"/>
              <w:bottom w:val="nil"/>
              <w:right w:val="nil"/>
            </w:tcBorders>
            <w:shd w:val="clear" w:color="auto" w:fill="auto"/>
            <w:noWrap/>
            <w:vAlign w:val="bottom"/>
            <w:hideMark/>
          </w:tcPr>
          <w:p w:rsidR="00B1041B" w:rsidRPr="00B1041B" w:rsidRDefault="000918A4" w:rsidP="00B1041B">
            <w:pPr>
              <w:spacing w:after="0" w:line="240" w:lineRule="auto"/>
              <w:rPr>
                <w:rFonts w:ascii="Times New Roman" w:eastAsia="Times New Roman" w:hAnsi="Times New Roman" w:cs="Times New Roman"/>
                <w:color w:val="000000"/>
                <w:sz w:val="24"/>
                <w:szCs w:val="24"/>
              </w:rPr>
            </w:pPr>
            <w:r w:rsidRPr="00B1041B">
              <w:rPr>
                <w:rFonts w:ascii="Times New Roman" w:eastAsia="Times New Roman" w:hAnsi="Times New Roman" w:cs="Times New Roman"/>
                <w:color w:val="000000"/>
                <w:sz w:val="24"/>
                <w:szCs w:val="24"/>
              </w:rPr>
              <w:t>Family</w:t>
            </w:r>
            <w:r w:rsidR="00B1041B" w:rsidRPr="00B1041B">
              <w:rPr>
                <w:rFonts w:ascii="Times New Roman" w:eastAsia="Times New Roman" w:hAnsi="Times New Roman" w:cs="Times New Roman"/>
                <w:color w:val="000000"/>
                <w:sz w:val="24"/>
                <w:szCs w:val="24"/>
              </w:rPr>
              <w:t xml:space="preserve"> size</w:t>
            </w:r>
          </w:p>
        </w:tc>
        <w:tc>
          <w:tcPr>
            <w:tcW w:w="1905" w:type="dxa"/>
            <w:tcBorders>
              <w:top w:val="single" w:sz="4" w:space="0" w:color="auto"/>
              <w:left w:val="nil"/>
              <w:bottom w:val="nil"/>
              <w:right w:val="nil"/>
            </w:tcBorders>
            <w:shd w:val="clear" w:color="auto" w:fill="auto"/>
            <w:noWrap/>
            <w:vAlign w:val="bottom"/>
            <w:hideMark/>
          </w:tcPr>
          <w:p w:rsidR="00B1041B" w:rsidRPr="00B1041B" w:rsidRDefault="00B1041B" w:rsidP="00B1041B">
            <w:pPr>
              <w:spacing w:after="0" w:line="240" w:lineRule="auto"/>
              <w:rPr>
                <w:rFonts w:ascii="Times New Roman" w:eastAsia="Times New Roman" w:hAnsi="Times New Roman" w:cs="Times New Roman"/>
                <w:color w:val="000000"/>
                <w:sz w:val="24"/>
                <w:szCs w:val="24"/>
              </w:rPr>
            </w:pPr>
            <w:r w:rsidRPr="00B1041B">
              <w:rPr>
                <w:rFonts w:ascii="Times New Roman" w:eastAsia="Times New Roman" w:hAnsi="Times New Roman" w:cs="Times New Roman"/>
                <w:color w:val="000000"/>
                <w:sz w:val="24"/>
                <w:szCs w:val="24"/>
              </w:rPr>
              <w:t>1.37</w:t>
            </w:r>
          </w:p>
        </w:tc>
        <w:tc>
          <w:tcPr>
            <w:tcW w:w="1905" w:type="dxa"/>
            <w:tcBorders>
              <w:top w:val="single" w:sz="4" w:space="0" w:color="auto"/>
              <w:left w:val="nil"/>
              <w:bottom w:val="nil"/>
              <w:right w:val="nil"/>
            </w:tcBorders>
            <w:shd w:val="clear" w:color="auto" w:fill="auto"/>
            <w:noWrap/>
            <w:vAlign w:val="bottom"/>
            <w:hideMark/>
          </w:tcPr>
          <w:p w:rsidR="00B1041B" w:rsidRPr="00B1041B" w:rsidRDefault="00B1041B" w:rsidP="00B1041B">
            <w:pPr>
              <w:spacing w:after="0" w:line="240" w:lineRule="auto"/>
              <w:rPr>
                <w:rFonts w:ascii="Times New Roman" w:eastAsia="Times New Roman" w:hAnsi="Times New Roman" w:cs="Times New Roman"/>
                <w:color w:val="000000"/>
                <w:sz w:val="24"/>
                <w:szCs w:val="24"/>
              </w:rPr>
            </w:pPr>
            <w:r w:rsidRPr="00B1041B">
              <w:rPr>
                <w:rFonts w:ascii="Times New Roman" w:eastAsia="Times New Roman" w:hAnsi="Times New Roman" w:cs="Times New Roman"/>
                <w:color w:val="000000"/>
                <w:sz w:val="24"/>
                <w:szCs w:val="24"/>
              </w:rPr>
              <w:t>0.729</w:t>
            </w:r>
          </w:p>
        </w:tc>
      </w:tr>
      <w:tr w:rsidR="00B1041B" w:rsidRPr="00B1041B" w:rsidTr="00B1041B">
        <w:trPr>
          <w:trHeight w:val="289"/>
        </w:trPr>
        <w:tc>
          <w:tcPr>
            <w:tcW w:w="1996" w:type="dxa"/>
            <w:tcBorders>
              <w:top w:val="nil"/>
              <w:left w:val="nil"/>
              <w:bottom w:val="nil"/>
              <w:right w:val="nil"/>
            </w:tcBorders>
            <w:shd w:val="clear" w:color="auto" w:fill="auto"/>
            <w:noWrap/>
            <w:vAlign w:val="bottom"/>
            <w:hideMark/>
          </w:tcPr>
          <w:p w:rsidR="00B1041B" w:rsidRPr="00B1041B" w:rsidRDefault="00B1041B" w:rsidP="00B1041B">
            <w:pPr>
              <w:spacing w:after="0" w:line="240" w:lineRule="auto"/>
              <w:rPr>
                <w:rFonts w:ascii="Times New Roman" w:eastAsia="Times New Roman" w:hAnsi="Times New Roman" w:cs="Times New Roman"/>
                <w:color w:val="000000"/>
                <w:sz w:val="24"/>
                <w:szCs w:val="24"/>
              </w:rPr>
            </w:pPr>
            <w:r w:rsidRPr="00B1041B">
              <w:rPr>
                <w:rFonts w:ascii="Times New Roman" w:eastAsia="Times New Roman" w:hAnsi="Times New Roman" w:cs="Times New Roman"/>
                <w:color w:val="000000"/>
                <w:sz w:val="24"/>
                <w:szCs w:val="24"/>
              </w:rPr>
              <w:t>Age</w:t>
            </w:r>
          </w:p>
        </w:tc>
        <w:tc>
          <w:tcPr>
            <w:tcW w:w="1905" w:type="dxa"/>
            <w:tcBorders>
              <w:top w:val="nil"/>
              <w:left w:val="nil"/>
              <w:bottom w:val="nil"/>
              <w:right w:val="nil"/>
            </w:tcBorders>
            <w:shd w:val="clear" w:color="auto" w:fill="auto"/>
            <w:noWrap/>
            <w:vAlign w:val="bottom"/>
            <w:hideMark/>
          </w:tcPr>
          <w:p w:rsidR="00B1041B" w:rsidRPr="00B1041B" w:rsidRDefault="00B1041B" w:rsidP="00B1041B">
            <w:pPr>
              <w:spacing w:after="0" w:line="240" w:lineRule="auto"/>
              <w:rPr>
                <w:rFonts w:ascii="Times New Roman" w:eastAsia="Times New Roman" w:hAnsi="Times New Roman" w:cs="Times New Roman"/>
                <w:color w:val="000000"/>
                <w:sz w:val="24"/>
                <w:szCs w:val="24"/>
              </w:rPr>
            </w:pPr>
            <w:r w:rsidRPr="00B1041B">
              <w:rPr>
                <w:rFonts w:ascii="Times New Roman" w:eastAsia="Times New Roman" w:hAnsi="Times New Roman" w:cs="Times New Roman"/>
                <w:color w:val="000000"/>
                <w:sz w:val="24"/>
                <w:szCs w:val="24"/>
              </w:rPr>
              <w:t>1.34</w:t>
            </w:r>
          </w:p>
        </w:tc>
        <w:tc>
          <w:tcPr>
            <w:tcW w:w="1905" w:type="dxa"/>
            <w:tcBorders>
              <w:top w:val="nil"/>
              <w:left w:val="nil"/>
              <w:bottom w:val="nil"/>
              <w:right w:val="nil"/>
            </w:tcBorders>
            <w:shd w:val="clear" w:color="auto" w:fill="auto"/>
            <w:noWrap/>
            <w:vAlign w:val="bottom"/>
            <w:hideMark/>
          </w:tcPr>
          <w:p w:rsidR="00B1041B" w:rsidRPr="00B1041B" w:rsidRDefault="00B1041B" w:rsidP="00B1041B">
            <w:pPr>
              <w:spacing w:after="0" w:line="240" w:lineRule="auto"/>
              <w:rPr>
                <w:rFonts w:ascii="Times New Roman" w:eastAsia="Times New Roman" w:hAnsi="Times New Roman" w:cs="Times New Roman"/>
                <w:color w:val="000000"/>
                <w:sz w:val="24"/>
                <w:szCs w:val="24"/>
              </w:rPr>
            </w:pPr>
            <w:r w:rsidRPr="00B1041B">
              <w:rPr>
                <w:rFonts w:ascii="Times New Roman" w:eastAsia="Times New Roman" w:hAnsi="Times New Roman" w:cs="Times New Roman"/>
                <w:color w:val="000000"/>
                <w:sz w:val="24"/>
                <w:szCs w:val="24"/>
              </w:rPr>
              <w:t>0.744</w:t>
            </w:r>
          </w:p>
        </w:tc>
      </w:tr>
      <w:tr w:rsidR="00B1041B" w:rsidRPr="00B1041B" w:rsidTr="00B1041B">
        <w:trPr>
          <w:trHeight w:val="289"/>
        </w:trPr>
        <w:tc>
          <w:tcPr>
            <w:tcW w:w="1996" w:type="dxa"/>
            <w:tcBorders>
              <w:top w:val="nil"/>
              <w:left w:val="nil"/>
              <w:bottom w:val="nil"/>
              <w:right w:val="nil"/>
            </w:tcBorders>
            <w:shd w:val="clear" w:color="auto" w:fill="auto"/>
            <w:noWrap/>
            <w:vAlign w:val="bottom"/>
            <w:hideMark/>
          </w:tcPr>
          <w:p w:rsidR="00B1041B" w:rsidRPr="00B1041B" w:rsidRDefault="00B1041B" w:rsidP="00B1041B">
            <w:pPr>
              <w:spacing w:after="0" w:line="240" w:lineRule="auto"/>
              <w:rPr>
                <w:rFonts w:ascii="Times New Roman" w:eastAsia="Times New Roman" w:hAnsi="Times New Roman" w:cs="Times New Roman"/>
                <w:color w:val="000000"/>
                <w:sz w:val="24"/>
                <w:szCs w:val="24"/>
              </w:rPr>
            </w:pPr>
            <w:r w:rsidRPr="00B1041B">
              <w:rPr>
                <w:rFonts w:ascii="Times New Roman" w:eastAsia="Times New Roman" w:hAnsi="Times New Roman" w:cs="Times New Roman"/>
                <w:color w:val="000000"/>
                <w:sz w:val="24"/>
                <w:szCs w:val="24"/>
              </w:rPr>
              <w:t>Distance</w:t>
            </w:r>
          </w:p>
        </w:tc>
        <w:tc>
          <w:tcPr>
            <w:tcW w:w="1905" w:type="dxa"/>
            <w:tcBorders>
              <w:top w:val="nil"/>
              <w:left w:val="nil"/>
              <w:bottom w:val="nil"/>
              <w:right w:val="nil"/>
            </w:tcBorders>
            <w:shd w:val="clear" w:color="auto" w:fill="auto"/>
            <w:noWrap/>
            <w:vAlign w:val="bottom"/>
            <w:hideMark/>
          </w:tcPr>
          <w:p w:rsidR="00B1041B" w:rsidRPr="00B1041B" w:rsidRDefault="00B1041B" w:rsidP="00B1041B">
            <w:pPr>
              <w:spacing w:after="0" w:line="240" w:lineRule="auto"/>
              <w:rPr>
                <w:rFonts w:ascii="Times New Roman" w:eastAsia="Times New Roman" w:hAnsi="Times New Roman" w:cs="Times New Roman"/>
                <w:color w:val="000000"/>
                <w:sz w:val="24"/>
                <w:szCs w:val="24"/>
              </w:rPr>
            </w:pPr>
            <w:r w:rsidRPr="00B1041B">
              <w:rPr>
                <w:rFonts w:ascii="Times New Roman" w:eastAsia="Times New Roman" w:hAnsi="Times New Roman" w:cs="Times New Roman"/>
                <w:color w:val="000000"/>
                <w:sz w:val="24"/>
                <w:szCs w:val="24"/>
              </w:rPr>
              <w:t>1.03</w:t>
            </w:r>
          </w:p>
        </w:tc>
        <w:tc>
          <w:tcPr>
            <w:tcW w:w="1905" w:type="dxa"/>
            <w:tcBorders>
              <w:top w:val="nil"/>
              <w:left w:val="nil"/>
              <w:bottom w:val="nil"/>
              <w:right w:val="nil"/>
            </w:tcBorders>
            <w:shd w:val="clear" w:color="auto" w:fill="auto"/>
            <w:noWrap/>
            <w:vAlign w:val="bottom"/>
            <w:hideMark/>
          </w:tcPr>
          <w:p w:rsidR="00B1041B" w:rsidRPr="00B1041B" w:rsidRDefault="00B1041B" w:rsidP="00B1041B">
            <w:pPr>
              <w:spacing w:after="0" w:line="240" w:lineRule="auto"/>
              <w:rPr>
                <w:rFonts w:ascii="Times New Roman" w:eastAsia="Times New Roman" w:hAnsi="Times New Roman" w:cs="Times New Roman"/>
                <w:color w:val="000000"/>
                <w:sz w:val="24"/>
                <w:szCs w:val="24"/>
              </w:rPr>
            </w:pPr>
            <w:r w:rsidRPr="00B1041B">
              <w:rPr>
                <w:rFonts w:ascii="Times New Roman" w:eastAsia="Times New Roman" w:hAnsi="Times New Roman" w:cs="Times New Roman"/>
                <w:color w:val="000000"/>
                <w:sz w:val="24"/>
                <w:szCs w:val="24"/>
              </w:rPr>
              <w:t>0.97</w:t>
            </w:r>
          </w:p>
        </w:tc>
      </w:tr>
      <w:tr w:rsidR="00B1041B" w:rsidRPr="00B1041B" w:rsidTr="00B1041B">
        <w:trPr>
          <w:trHeight w:val="289"/>
        </w:trPr>
        <w:tc>
          <w:tcPr>
            <w:tcW w:w="1996" w:type="dxa"/>
            <w:tcBorders>
              <w:top w:val="nil"/>
              <w:left w:val="nil"/>
              <w:bottom w:val="single" w:sz="4" w:space="0" w:color="auto"/>
              <w:right w:val="nil"/>
            </w:tcBorders>
            <w:shd w:val="clear" w:color="auto" w:fill="auto"/>
            <w:noWrap/>
            <w:vAlign w:val="bottom"/>
            <w:hideMark/>
          </w:tcPr>
          <w:p w:rsidR="00B1041B" w:rsidRPr="00B1041B" w:rsidRDefault="00B1041B" w:rsidP="00B1041B">
            <w:pPr>
              <w:spacing w:after="0" w:line="240" w:lineRule="auto"/>
              <w:rPr>
                <w:rFonts w:ascii="Times New Roman" w:eastAsia="Times New Roman" w:hAnsi="Times New Roman" w:cs="Times New Roman"/>
                <w:color w:val="000000"/>
                <w:sz w:val="24"/>
                <w:szCs w:val="24"/>
              </w:rPr>
            </w:pPr>
            <w:r w:rsidRPr="00B1041B">
              <w:rPr>
                <w:rFonts w:ascii="Times New Roman" w:eastAsia="Times New Roman" w:hAnsi="Times New Roman" w:cs="Times New Roman"/>
                <w:color w:val="000000"/>
                <w:sz w:val="24"/>
                <w:szCs w:val="24"/>
              </w:rPr>
              <w:t>Mean VIF</w:t>
            </w:r>
          </w:p>
        </w:tc>
        <w:tc>
          <w:tcPr>
            <w:tcW w:w="1905" w:type="dxa"/>
            <w:tcBorders>
              <w:top w:val="nil"/>
              <w:left w:val="nil"/>
              <w:bottom w:val="single" w:sz="4" w:space="0" w:color="auto"/>
              <w:right w:val="nil"/>
            </w:tcBorders>
            <w:shd w:val="clear" w:color="auto" w:fill="auto"/>
            <w:noWrap/>
            <w:vAlign w:val="bottom"/>
            <w:hideMark/>
          </w:tcPr>
          <w:p w:rsidR="00B1041B" w:rsidRPr="00B1041B" w:rsidRDefault="00B1041B" w:rsidP="00B1041B">
            <w:pPr>
              <w:spacing w:after="0" w:line="240" w:lineRule="auto"/>
              <w:rPr>
                <w:rFonts w:ascii="Times New Roman" w:eastAsia="Times New Roman" w:hAnsi="Times New Roman" w:cs="Times New Roman"/>
                <w:color w:val="000000"/>
                <w:sz w:val="24"/>
                <w:szCs w:val="24"/>
              </w:rPr>
            </w:pPr>
            <w:r w:rsidRPr="00B1041B">
              <w:rPr>
                <w:rFonts w:ascii="Times New Roman" w:eastAsia="Times New Roman" w:hAnsi="Times New Roman" w:cs="Times New Roman"/>
                <w:color w:val="000000"/>
                <w:sz w:val="24"/>
                <w:szCs w:val="24"/>
              </w:rPr>
              <w:t>1.25</w:t>
            </w:r>
          </w:p>
        </w:tc>
        <w:tc>
          <w:tcPr>
            <w:tcW w:w="1905" w:type="dxa"/>
            <w:tcBorders>
              <w:top w:val="nil"/>
              <w:left w:val="nil"/>
              <w:bottom w:val="single" w:sz="4" w:space="0" w:color="auto"/>
              <w:right w:val="nil"/>
            </w:tcBorders>
            <w:shd w:val="clear" w:color="auto" w:fill="auto"/>
            <w:noWrap/>
            <w:vAlign w:val="bottom"/>
            <w:hideMark/>
          </w:tcPr>
          <w:p w:rsidR="00B1041B" w:rsidRPr="00B1041B" w:rsidRDefault="00B1041B" w:rsidP="00B1041B">
            <w:pPr>
              <w:spacing w:after="0" w:line="240" w:lineRule="auto"/>
              <w:rPr>
                <w:rFonts w:ascii="Times New Roman" w:eastAsia="Times New Roman" w:hAnsi="Times New Roman" w:cs="Times New Roman"/>
                <w:color w:val="000000"/>
                <w:sz w:val="24"/>
                <w:szCs w:val="24"/>
              </w:rPr>
            </w:pPr>
            <w:r w:rsidRPr="00B1041B">
              <w:rPr>
                <w:rFonts w:ascii="Times New Roman" w:eastAsia="Times New Roman" w:hAnsi="Times New Roman" w:cs="Times New Roman"/>
                <w:color w:val="000000"/>
                <w:sz w:val="24"/>
                <w:szCs w:val="24"/>
              </w:rPr>
              <w:t> </w:t>
            </w:r>
          </w:p>
        </w:tc>
      </w:tr>
    </w:tbl>
    <w:p w:rsidR="007A1E5C" w:rsidRPr="007A1E5C" w:rsidRDefault="007A1E5C" w:rsidP="007A1E5C">
      <w:pPr>
        <w:rPr>
          <w:rFonts w:ascii="Times New Roman" w:hAnsi="Times New Roman" w:cs="Times New Roman"/>
          <w:i/>
          <w:sz w:val="24"/>
          <w:szCs w:val="24"/>
        </w:rPr>
      </w:pPr>
      <w:r w:rsidRPr="007A1E5C">
        <w:rPr>
          <w:rFonts w:ascii="Times New Roman" w:hAnsi="Times New Roman" w:cs="Times New Roman"/>
          <w:i/>
          <w:sz w:val="24"/>
          <w:szCs w:val="24"/>
        </w:rPr>
        <w:t>Source: computed from own survey result, 2020</w:t>
      </w:r>
    </w:p>
    <w:p w:rsidR="00C957B7" w:rsidRDefault="00C957B7" w:rsidP="00665BA9"/>
    <w:p w:rsidR="00C957B7" w:rsidRPr="00FD25DB" w:rsidRDefault="00FD25DB" w:rsidP="00665BA9">
      <w:pPr>
        <w:rPr>
          <w:rFonts w:ascii="Times New Roman" w:hAnsi="Times New Roman" w:cs="Times New Roman"/>
          <w:sz w:val="24"/>
          <w:szCs w:val="24"/>
        </w:rPr>
      </w:pPr>
      <w:r w:rsidRPr="00FD25DB">
        <w:rPr>
          <w:rFonts w:ascii="Times New Roman" w:hAnsi="Times New Roman" w:cs="Times New Roman"/>
          <w:sz w:val="24"/>
          <w:szCs w:val="24"/>
        </w:rPr>
        <w:lastRenderedPageBreak/>
        <w:t xml:space="preserve">Appendix Table 4: Contingency coefficient for inefficiency dummy variables </w:t>
      </w:r>
    </w:p>
    <w:tbl>
      <w:tblPr>
        <w:tblW w:w="8337" w:type="dxa"/>
        <w:tblInd w:w="93" w:type="dxa"/>
        <w:tblLook w:val="04A0" w:firstRow="1" w:lastRow="0" w:firstColumn="1" w:lastColumn="0" w:noHBand="0" w:noVBand="1"/>
      </w:tblPr>
      <w:tblGrid>
        <w:gridCol w:w="1390"/>
        <w:gridCol w:w="960"/>
        <w:gridCol w:w="1535"/>
        <w:gridCol w:w="876"/>
        <w:gridCol w:w="1705"/>
        <w:gridCol w:w="756"/>
        <w:gridCol w:w="1176"/>
      </w:tblGrid>
      <w:tr w:rsidR="005F1CE9" w:rsidRPr="005F1CE9" w:rsidTr="00235854">
        <w:trPr>
          <w:trHeight w:val="300"/>
        </w:trPr>
        <w:tc>
          <w:tcPr>
            <w:tcW w:w="1390" w:type="dxa"/>
            <w:tcBorders>
              <w:top w:val="single" w:sz="4" w:space="0" w:color="auto"/>
              <w:left w:val="nil"/>
              <w:bottom w:val="single" w:sz="4" w:space="0" w:color="auto"/>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 </w:t>
            </w:r>
          </w:p>
        </w:tc>
        <w:tc>
          <w:tcPr>
            <w:tcW w:w="960" w:type="dxa"/>
            <w:tcBorders>
              <w:top w:val="single" w:sz="4" w:space="0" w:color="auto"/>
              <w:left w:val="nil"/>
              <w:bottom w:val="single" w:sz="4" w:space="0" w:color="auto"/>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Credit</w:t>
            </w:r>
          </w:p>
        </w:tc>
        <w:tc>
          <w:tcPr>
            <w:tcW w:w="1535" w:type="dxa"/>
            <w:tcBorders>
              <w:top w:val="single" w:sz="4" w:space="0" w:color="auto"/>
              <w:left w:val="nil"/>
              <w:bottom w:val="single" w:sz="4" w:space="0" w:color="auto"/>
              <w:right w:val="nil"/>
            </w:tcBorders>
            <w:shd w:val="clear" w:color="auto" w:fill="auto"/>
            <w:noWrap/>
            <w:vAlign w:val="bottom"/>
            <w:hideMark/>
          </w:tcPr>
          <w:p w:rsidR="005F1CE9" w:rsidRPr="005F1CE9" w:rsidRDefault="00235854" w:rsidP="005F1CE9">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Agro ecology</w:t>
            </w:r>
            <w:bookmarkStart w:id="134" w:name="_GoBack"/>
            <w:bookmarkEnd w:id="134"/>
          </w:p>
        </w:tc>
        <w:tc>
          <w:tcPr>
            <w:tcW w:w="815" w:type="dxa"/>
            <w:tcBorders>
              <w:top w:val="single" w:sz="4" w:space="0" w:color="auto"/>
              <w:left w:val="nil"/>
              <w:bottom w:val="single" w:sz="4" w:space="0" w:color="auto"/>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SMB</w:t>
            </w:r>
          </w:p>
        </w:tc>
        <w:tc>
          <w:tcPr>
            <w:tcW w:w="1705" w:type="dxa"/>
            <w:tcBorders>
              <w:top w:val="single" w:sz="4" w:space="0" w:color="auto"/>
              <w:left w:val="nil"/>
              <w:bottom w:val="single" w:sz="4" w:space="0" w:color="auto"/>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Imp </w:t>
            </w:r>
            <w:r w:rsidRPr="005F1CE9">
              <w:rPr>
                <w:rFonts w:ascii="Times New Roman" w:eastAsia="Times New Roman" w:hAnsi="Times New Roman" w:cs="Times New Roman"/>
                <w:color w:val="000000"/>
                <w:sz w:val="24"/>
                <w:szCs w:val="24"/>
              </w:rPr>
              <w:t>seed</w:t>
            </w:r>
          </w:p>
        </w:tc>
        <w:tc>
          <w:tcPr>
            <w:tcW w:w="756" w:type="dxa"/>
            <w:tcBorders>
              <w:top w:val="single" w:sz="4" w:space="0" w:color="auto"/>
              <w:left w:val="nil"/>
              <w:bottom w:val="single" w:sz="4" w:space="0" w:color="auto"/>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Sex</w:t>
            </w:r>
          </w:p>
        </w:tc>
        <w:tc>
          <w:tcPr>
            <w:tcW w:w="1176" w:type="dxa"/>
            <w:tcBorders>
              <w:top w:val="single" w:sz="4" w:space="0" w:color="auto"/>
              <w:left w:val="nil"/>
              <w:bottom w:val="single" w:sz="4" w:space="0" w:color="auto"/>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Extension</w:t>
            </w:r>
          </w:p>
        </w:tc>
      </w:tr>
      <w:tr w:rsidR="005F1CE9" w:rsidRPr="005F1CE9" w:rsidTr="00235854">
        <w:trPr>
          <w:trHeight w:val="300"/>
        </w:trPr>
        <w:tc>
          <w:tcPr>
            <w:tcW w:w="1390"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Credit</w:t>
            </w:r>
          </w:p>
        </w:tc>
        <w:tc>
          <w:tcPr>
            <w:tcW w:w="960"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jc w:val="center"/>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1</w:t>
            </w:r>
          </w:p>
        </w:tc>
        <w:tc>
          <w:tcPr>
            <w:tcW w:w="1535"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p>
        </w:tc>
        <w:tc>
          <w:tcPr>
            <w:tcW w:w="815"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p>
        </w:tc>
        <w:tc>
          <w:tcPr>
            <w:tcW w:w="1705"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p>
        </w:tc>
        <w:tc>
          <w:tcPr>
            <w:tcW w:w="756"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p>
        </w:tc>
        <w:tc>
          <w:tcPr>
            <w:tcW w:w="1176"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p>
        </w:tc>
      </w:tr>
      <w:tr w:rsidR="005F1CE9" w:rsidRPr="005F1CE9" w:rsidTr="00235854">
        <w:trPr>
          <w:trHeight w:val="300"/>
        </w:trPr>
        <w:tc>
          <w:tcPr>
            <w:tcW w:w="1390" w:type="dxa"/>
            <w:tcBorders>
              <w:top w:val="nil"/>
              <w:left w:val="nil"/>
              <w:bottom w:val="nil"/>
              <w:right w:val="nil"/>
            </w:tcBorders>
            <w:shd w:val="clear" w:color="auto" w:fill="auto"/>
            <w:noWrap/>
            <w:vAlign w:val="bottom"/>
            <w:hideMark/>
          </w:tcPr>
          <w:p w:rsidR="005F1CE9" w:rsidRPr="005F1CE9" w:rsidRDefault="00FE6D1B" w:rsidP="005F1CE9">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Agro ecology</w:t>
            </w:r>
          </w:p>
        </w:tc>
        <w:tc>
          <w:tcPr>
            <w:tcW w:w="960"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jc w:val="right"/>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-0.0958</w:t>
            </w:r>
          </w:p>
        </w:tc>
        <w:tc>
          <w:tcPr>
            <w:tcW w:w="1535"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jc w:val="center"/>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1</w:t>
            </w:r>
          </w:p>
        </w:tc>
        <w:tc>
          <w:tcPr>
            <w:tcW w:w="815"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p>
        </w:tc>
        <w:tc>
          <w:tcPr>
            <w:tcW w:w="1705"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p>
        </w:tc>
        <w:tc>
          <w:tcPr>
            <w:tcW w:w="756"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p>
        </w:tc>
        <w:tc>
          <w:tcPr>
            <w:tcW w:w="1176"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p>
        </w:tc>
      </w:tr>
      <w:tr w:rsidR="005F1CE9" w:rsidRPr="005F1CE9" w:rsidTr="00235854">
        <w:trPr>
          <w:trHeight w:val="300"/>
        </w:trPr>
        <w:tc>
          <w:tcPr>
            <w:tcW w:w="1390"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SMB</w:t>
            </w:r>
          </w:p>
        </w:tc>
        <w:tc>
          <w:tcPr>
            <w:tcW w:w="960"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jc w:val="right"/>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-0.0075</w:t>
            </w:r>
          </w:p>
        </w:tc>
        <w:tc>
          <w:tcPr>
            <w:tcW w:w="1535"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jc w:val="right"/>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0.0209</w:t>
            </w:r>
          </w:p>
        </w:tc>
        <w:tc>
          <w:tcPr>
            <w:tcW w:w="815"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jc w:val="center"/>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1</w:t>
            </w:r>
          </w:p>
        </w:tc>
        <w:tc>
          <w:tcPr>
            <w:tcW w:w="1705"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p>
        </w:tc>
        <w:tc>
          <w:tcPr>
            <w:tcW w:w="756"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p>
        </w:tc>
        <w:tc>
          <w:tcPr>
            <w:tcW w:w="1176"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p>
        </w:tc>
      </w:tr>
      <w:tr w:rsidR="005F1CE9" w:rsidRPr="005F1CE9" w:rsidTr="00235854">
        <w:trPr>
          <w:trHeight w:val="300"/>
        </w:trPr>
        <w:tc>
          <w:tcPr>
            <w:tcW w:w="1390"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Imp</w:t>
            </w:r>
            <w:r w:rsidRPr="005F1CE9">
              <w:rPr>
                <w:rFonts w:ascii="Times New Roman" w:eastAsia="Times New Roman" w:hAnsi="Times New Roman" w:cs="Times New Roman"/>
                <w:color w:val="000000"/>
                <w:sz w:val="24"/>
                <w:szCs w:val="24"/>
              </w:rPr>
              <w:t xml:space="preserve"> seed</w:t>
            </w:r>
          </w:p>
        </w:tc>
        <w:tc>
          <w:tcPr>
            <w:tcW w:w="960"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jc w:val="right"/>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0.0373</w:t>
            </w:r>
          </w:p>
        </w:tc>
        <w:tc>
          <w:tcPr>
            <w:tcW w:w="1535"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jc w:val="right"/>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0.2436</w:t>
            </w:r>
          </w:p>
        </w:tc>
        <w:tc>
          <w:tcPr>
            <w:tcW w:w="815"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jc w:val="right"/>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0.0639</w:t>
            </w:r>
          </w:p>
        </w:tc>
        <w:tc>
          <w:tcPr>
            <w:tcW w:w="1705"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jc w:val="center"/>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1</w:t>
            </w:r>
          </w:p>
        </w:tc>
        <w:tc>
          <w:tcPr>
            <w:tcW w:w="756"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p>
        </w:tc>
        <w:tc>
          <w:tcPr>
            <w:tcW w:w="1176"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p>
        </w:tc>
      </w:tr>
      <w:tr w:rsidR="005F1CE9" w:rsidRPr="005F1CE9" w:rsidTr="00235854">
        <w:trPr>
          <w:trHeight w:val="300"/>
        </w:trPr>
        <w:tc>
          <w:tcPr>
            <w:tcW w:w="1390"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Sex</w:t>
            </w:r>
          </w:p>
        </w:tc>
        <w:tc>
          <w:tcPr>
            <w:tcW w:w="960"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jc w:val="right"/>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-0.0275</w:t>
            </w:r>
          </w:p>
        </w:tc>
        <w:tc>
          <w:tcPr>
            <w:tcW w:w="1535"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jc w:val="right"/>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-0.0814</w:t>
            </w:r>
          </w:p>
        </w:tc>
        <w:tc>
          <w:tcPr>
            <w:tcW w:w="815"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jc w:val="right"/>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-0.1061</w:t>
            </w:r>
          </w:p>
        </w:tc>
        <w:tc>
          <w:tcPr>
            <w:tcW w:w="1705"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jc w:val="center"/>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-0.1018</w:t>
            </w:r>
          </w:p>
        </w:tc>
        <w:tc>
          <w:tcPr>
            <w:tcW w:w="756"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jc w:val="center"/>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1</w:t>
            </w:r>
          </w:p>
        </w:tc>
        <w:tc>
          <w:tcPr>
            <w:tcW w:w="1176" w:type="dxa"/>
            <w:tcBorders>
              <w:top w:val="nil"/>
              <w:left w:val="nil"/>
              <w:bottom w:val="nil"/>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p>
        </w:tc>
      </w:tr>
      <w:tr w:rsidR="005F1CE9" w:rsidRPr="005F1CE9" w:rsidTr="00235854">
        <w:trPr>
          <w:trHeight w:val="300"/>
        </w:trPr>
        <w:tc>
          <w:tcPr>
            <w:tcW w:w="1390" w:type="dxa"/>
            <w:tcBorders>
              <w:top w:val="nil"/>
              <w:left w:val="nil"/>
              <w:bottom w:val="single" w:sz="4" w:space="0" w:color="auto"/>
              <w:right w:val="nil"/>
            </w:tcBorders>
            <w:shd w:val="clear" w:color="auto" w:fill="auto"/>
            <w:noWrap/>
            <w:vAlign w:val="bottom"/>
            <w:hideMark/>
          </w:tcPr>
          <w:p w:rsidR="005F1CE9" w:rsidRPr="005F1CE9" w:rsidRDefault="005F1CE9" w:rsidP="005F1CE9">
            <w:pPr>
              <w:spacing w:after="0" w:line="240" w:lineRule="auto"/>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Extension</w:t>
            </w:r>
          </w:p>
        </w:tc>
        <w:tc>
          <w:tcPr>
            <w:tcW w:w="960" w:type="dxa"/>
            <w:tcBorders>
              <w:top w:val="nil"/>
              <w:left w:val="nil"/>
              <w:bottom w:val="single" w:sz="4" w:space="0" w:color="auto"/>
              <w:right w:val="nil"/>
            </w:tcBorders>
            <w:shd w:val="clear" w:color="auto" w:fill="auto"/>
            <w:noWrap/>
            <w:vAlign w:val="bottom"/>
            <w:hideMark/>
          </w:tcPr>
          <w:p w:rsidR="005F1CE9" w:rsidRPr="005F1CE9" w:rsidRDefault="005F1CE9" w:rsidP="005F1CE9">
            <w:pPr>
              <w:spacing w:after="0" w:line="240" w:lineRule="auto"/>
              <w:jc w:val="right"/>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-0.0008</w:t>
            </w:r>
          </w:p>
        </w:tc>
        <w:tc>
          <w:tcPr>
            <w:tcW w:w="1535" w:type="dxa"/>
            <w:tcBorders>
              <w:top w:val="nil"/>
              <w:left w:val="nil"/>
              <w:bottom w:val="single" w:sz="4" w:space="0" w:color="auto"/>
              <w:right w:val="nil"/>
            </w:tcBorders>
            <w:shd w:val="clear" w:color="auto" w:fill="auto"/>
            <w:noWrap/>
            <w:vAlign w:val="bottom"/>
            <w:hideMark/>
          </w:tcPr>
          <w:p w:rsidR="005F1CE9" w:rsidRPr="005F1CE9" w:rsidRDefault="005F1CE9" w:rsidP="005F1CE9">
            <w:pPr>
              <w:spacing w:after="0" w:line="240" w:lineRule="auto"/>
              <w:jc w:val="right"/>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0.0412</w:t>
            </w:r>
          </w:p>
        </w:tc>
        <w:tc>
          <w:tcPr>
            <w:tcW w:w="815" w:type="dxa"/>
            <w:tcBorders>
              <w:top w:val="nil"/>
              <w:left w:val="nil"/>
              <w:bottom w:val="single" w:sz="4" w:space="0" w:color="auto"/>
              <w:right w:val="nil"/>
            </w:tcBorders>
            <w:shd w:val="clear" w:color="auto" w:fill="auto"/>
            <w:noWrap/>
            <w:vAlign w:val="bottom"/>
            <w:hideMark/>
          </w:tcPr>
          <w:p w:rsidR="005F1CE9" w:rsidRPr="005F1CE9" w:rsidRDefault="005F1CE9" w:rsidP="005F1CE9">
            <w:pPr>
              <w:spacing w:after="0" w:line="240" w:lineRule="auto"/>
              <w:jc w:val="right"/>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0.0071</w:t>
            </w:r>
          </w:p>
        </w:tc>
        <w:tc>
          <w:tcPr>
            <w:tcW w:w="1705" w:type="dxa"/>
            <w:tcBorders>
              <w:top w:val="nil"/>
              <w:left w:val="nil"/>
              <w:bottom w:val="single" w:sz="4" w:space="0" w:color="auto"/>
              <w:right w:val="nil"/>
            </w:tcBorders>
            <w:shd w:val="clear" w:color="auto" w:fill="auto"/>
            <w:noWrap/>
            <w:vAlign w:val="bottom"/>
            <w:hideMark/>
          </w:tcPr>
          <w:p w:rsidR="005F1CE9" w:rsidRPr="005F1CE9" w:rsidRDefault="005F1CE9" w:rsidP="005F1CE9">
            <w:pPr>
              <w:spacing w:after="0" w:line="240" w:lineRule="auto"/>
              <w:jc w:val="center"/>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0.1601</w:t>
            </w:r>
          </w:p>
        </w:tc>
        <w:tc>
          <w:tcPr>
            <w:tcW w:w="756" w:type="dxa"/>
            <w:tcBorders>
              <w:top w:val="nil"/>
              <w:left w:val="nil"/>
              <w:bottom w:val="single" w:sz="4" w:space="0" w:color="auto"/>
              <w:right w:val="nil"/>
            </w:tcBorders>
            <w:shd w:val="clear" w:color="auto" w:fill="auto"/>
            <w:noWrap/>
            <w:vAlign w:val="bottom"/>
            <w:hideMark/>
          </w:tcPr>
          <w:p w:rsidR="005F1CE9" w:rsidRPr="005F1CE9" w:rsidRDefault="005F1CE9" w:rsidP="005F1CE9">
            <w:pPr>
              <w:spacing w:after="0" w:line="240" w:lineRule="auto"/>
              <w:jc w:val="right"/>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0.064</w:t>
            </w:r>
          </w:p>
        </w:tc>
        <w:tc>
          <w:tcPr>
            <w:tcW w:w="1176" w:type="dxa"/>
            <w:tcBorders>
              <w:top w:val="nil"/>
              <w:left w:val="nil"/>
              <w:bottom w:val="single" w:sz="4" w:space="0" w:color="auto"/>
              <w:right w:val="nil"/>
            </w:tcBorders>
            <w:shd w:val="clear" w:color="auto" w:fill="auto"/>
            <w:noWrap/>
            <w:vAlign w:val="bottom"/>
            <w:hideMark/>
          </w:tcPr>
          <w:p w:rsidR="005F1CE9" w:rsidRPr="005F1CE9" w:rsidRDefault="005F1CE9" w:rsidP="005F1CE9">
            <w:pPr>
              <w:spacing w:after="0" w:line="240" w:lineRule="auto"/>
              <w:jc w:val="center"/>
              <w:rPr>
                <w:rFonts w:ascii="Times New Roman" w:eastAsia="Times New Roman" w:hAnsi="Times New Roman" w:cs="Times New Roman"/>
                <w:color w:val="000000"/>
                <w:sz w:val="24"/>
                <w:szCs w:val="24"/>
              </w:rPr>
            </w:pPr>
            <w:r w:rsidRPr="005F1CE9">
              <w:rPr>
                <w:rFonts w:ascii="Times New Roman" w:eastAsia="Times New Roman" w:hAnsi="Times New Roman" w:cs="Times New Roman"/>
                <w:color w:val="000000"/>
                <w:sz w:val="24"/>
                <w:szCs w:val="24"/>
              </w:rPr>
              <w:t>1</w:t>
            </w:r>
          </w:p>
        </w:tc>
      </w:tr>
    </w:tbl>
    <w:p w:rsidR="00C957B7" w:rsidRPr="007A1E5C" w:rsidRDefault="007A1E5C" w:rsidP="00665BA9">
      <w:pPr>
        <w:rPr>
          <w:rFonts w:ascii="Times New Roman" w:hAnsi="Times New Roman" w:cs="Times New Roman"/>
          <w:i/>
          <w:sz w:val="24"/>
          <w:szCs w:val="24"/>
        </w:rPr>
      </w:pPr>
      <w:r w:rsidRPr="007A1E5C">
        <w:rPr>
          <w:rFonts w:ascii="Times New Roman" w:hAnsi="Times New Roman" w:cs="Times New Roman"/>
          <w:i/>
          <w:sz w:val="24"/>
          <w:szCs w:val="24"/>
        </w:rPr>
        <w:t>Source: computed from own survey result, 2020</w:t>
      </w:r>
    </w:p>
    <w:p w:rsidR="00C957B7" w:rsidRPr="008D1A9F" w:rsidRDefault="008D1A9F" w:rsidP="00665BA9">
      <w:pPr>
        <w:rPr>
          <w:rFonts w:ascii="Times New Roman" w:hAnsi="Times New Roman" w:cs="Times New Roman"/>
          <w:sz w:val="24"/>
          <w:szCs w:val="24"/>
        </w:rPr>
      </w:pPr>
      <w:r w:rsidRPr="008D1A9F">
        <w:rPr>
          <w:rFonts w:ascii="Times New Roman" w:hAnsi="Times New Roman" w:cs="Times New Roman"/>
          <w:sz w:val="24"/>
          <w:szCs w:val="24"/>
        </w:rPr>
        <w:t>Appendix Table 5: Heteroskedasticity</w:t>
      </w:r>
    </w:p>
    <w:tbl>
      <w:tblPr>
        <w:tblW w:w="5761" w:type="dxa"/>
        <w:tblInd w:w="93" w:type="dxa"/>
        <w:tblLook w:val="04A0" w:firstRow="1" w:lastRow="0" w:firstColumn="1" w:lastColumn="0" w:noHBand="0" w:noVBand="1"/>
      </w:tblPr>
      <w:tblGrid>
        <w:gridCol w:w="2836"/>
        <w:gridCol w:w="1953"/>
        <w:gridCol w:w="276"/>
        <w:gridCol w:w="276"/>
        <w:gridCol w:w="276"/>
        <w:gridCol w:w="276"/>
      </w:tblGrid>
      <w:tr w:rsidR="008D1A9F" w:rsidRPr="008D1A9F" w:rsidTr="008D1A9F">
        <w:trPr>
          <w:trHeight w:val="300"/>
        </w:trPr>
        <w:tc>
          <w:tcPr>
            <w:tcW w:w="5761" w:type="dxa"/>
            <w:gridSpan w:val="6"/>
            <w:tcBorders>
              <w:top w:val="single" w:sz="4" w:space="0" w:color="auto"/>
              <w:left w:val="nil"/>
              <w:bottom w:val="nil"/>
              <w:right w:val="nil"/>
            </w:tcBorders>
            <w:shd w:val="clear" w:color="auto" w:fill="auto"/>
            <w:noWrap/>
            <w:vAlign w:val="bottom"/>
            <w:hideMark/>
          </w:tcPr>
          <w:p w:rsidR="008D1A9F" w:rsidRPr="008D1A9F" w:rsidRDefault="008D1A9F" w:rsidP="008D1A9F">
            <w:pPr>
              <w:spacing w:after="0" w:line="240" w:lineRule="auto"/>
              <w:rPr>
                <w:rFonts w:ascii="Times New Roman" w:eastAsia="Times New Roman" w:hAnsi="Times New Roman" w:cs="Times New Roman"/>
                <w:color w:val="000000"/>
                <w:sz w:val="24"/>
                <w:szCs w:val="24"/>
              </w:rPr>
            </w:pPr>
            <w:r w:rsidRPr="008D1A9F">
              <w:rPr>
                <w:rFonts w:ascii="Times New Roman" w:eastAsia="Times New Roman" w:hAnsi="Times New Roman" w:cs="Times New Roman"/>
                <w:color w:val="000000"/>
                <w:sz w:val="24"/>
                <w:szCs w:val="24"/>
              </w:rPr>
              <w:t>Breush-Pagan/Cook-</w:t>
            </w:r>
            <w:r w:rsidR="002352A5" w:rsidRPr="008D1A9F">
              <w:rPr>
                <w:rFonts w:ascii="Times New Roman" w:eastAsia="Times New Roman" w:hAnsi="Times New Roman" w:cs="Times New Roman"/>
                <w:color w:val="000000"/>
                <w:sz w:val="24"/>
                <w:szCs w:val="24"/>
              </w:rPr>
              <w:t>Weisberg</w:t>
            </w:r>
            <w:r w:rsidRPr="008D1A9F">
              <w:rPr>
                <w:rFonts w:ascii="Times New Roman" w:eastAsia="Times New Roman" w:hAnsi="Times New Roman" w:cs="Times New Roman"/>
                <w:color w:val="000000"/>
                <w:sz w:val="24"/>
                <w:szCs w:val="24"/>
              </w:rPr>
              <w:t xml:space="preserve"> test for </w:t>
            </w:r>
            <w:r w:rsidR="002352A5" w:rsidRPr="008D1A9F">
              <w:rPr>
                <w:rFonts w:ascii="Times New Roman" w:eastAsia="Times New Roman" w:hAnsi="Times New Roman" w:cs="Times New Roman"/>
                <w:color w:val="000000"/>
                <w:sz w:val="24"/>
                <w:szCs w:val="24"/>
              </w:rPr>
              <w:t>Heteroskedasticity</w:t>
            </w:r>
          </w:p>
        </w:tc>
      </w:tr>
      <w:tr w:rsidR="008D1A9F" w:rsidRPr="008D1A9F" w:rsidTr="008D1A9F">
        <w:trPr>
          <w:trHeight w:val="300"/>
        </w:trPr>
        <w:tc>
          <w:tcPr>
            <w:tcW w:w="5032" w:type="dxa"/>
            <w:gridSpan w:val="3"/>
            <w:tcBorders>
              <w:top w:val="nil"/>
              <w:left w:val="nil"/>
              <w:bottom w:val="nil"/>
              <w:right w:val="nil"/>
            </w:tcBorders>
            <w:shd w:val="clear" w:color="auto" w:fill="auto"/>
            <w:noWrap/>
            <w:vAlign w:val="bottom"/>
            <w:hideMark/>
          </w:tcPr>
          <w:p w:rsidR="008D1A9F" w:rsidRPr="008D1A9F" w:rsidRDefault="008D1A9F" w:rsidP="008D1A9F">
            <w:pPr>
              <w:spacing w:after="0" w:line="240" w:lineRule="auto"/>
              <w:rPr>
                <w:rFonts w:ascii="Times New Roman" w:eastAsia="Times New Roman" w:hAnsi="Times New Roman" w:cs="Times New Roman"/>
                <w:color w:val="000000"/>
                <w:sz w:val="24"/>
                <w:szCs w:val="24"/>
              </w:rPr>
            </w:pPr>
            <w:r w:rsidRPr="008D1A9F">
              <w:rPr>
                <w:rFonts w:ascii="Times New Roman" w:eastAsia="Times New Roman" w:hAnsi="Times New Roman" w:cs="Times New Roman"/>
                <w:color w:val="000000"/>
                <w:sz w:val="24"/>
                <w:szCs w:val="24"/>
              </w:rPr>
              <w:t>H</w:t>
            </w:r>
            <w:r w:rsidRPr="008D1A9F">
              <w:rPr>
                <w:rFonts w:ascii="Times New Roman" w:eastAsia="Times New Roman" w:hAnsi="Times New Roman" w:cs="Times New Roman"/>
                <w:color w:val="000000"/>
                <w:sz w:val="24"/>
                <w:szCs w:val="24"/>
                <w:vertAlign w:val="subscript"/>
              </w:rPr>
              <w:t>0</w:t>
            </w:r>
            <w:r w:rsidRPr="008D1A9F">
              <w:rPr>
                <w:rFonts w:ascii="Times New Roman" w:eastAsia="Times New Roman" w:hAnsi="Times New Roman" w:cs="Times New Roman"/>
                <w:color w:val="000000"/>
                <w:sz w:val="24"/>
                <w:szCs w:val="24"/>
              </w:rPr>
              <w:t xml:space="preserve">: Constant </w:t>
            </w:r>
            <w:r w:rsidR="002352A5" w:rsidRPr="008D1A9F">
              <w:rPr>
                <w:rFonts w:ascii="Times New Roman" w:eastAsia="Times New Roman" w:hAnsi="Times New Roman" w:cs="Times New Roman"/>
                <w:color w:val="000000"/>
                <w:sz w:val="24"/>
                <w:szCs w:val="24"/>
              </w:rPr>
              <w:t>Variance</w:t>
            </w:r>
          </w:p>
        </w:tc>
        <w:tc>
          <w:tcPr>
            <w:tcW w:w="243" w:type="dxa"/>
            <w:tcBorders>
              <w:top w:val="nil"/>
              <w:left w:val="nil"/>
              <w:bottom w:val="nil"/>
              <w:right w:val="nil"/>
            </w:tcBorders>
            <w:shd w:val="clear" w:color="auto" w:fill="auto"/>
            <w:noWrap/>
            <w:vAlign w:val="bottom"/>
            <w:hideMark/>
          </w:tcPr>
          <w:p w:rsidR="008D1A9F" w:rsidRPr="008D1A9F" w:rsidRDefault="008D1A9F" w:rsidP="008D1A9F">
            <w:pPr>
              <w:spacing w:after="0" w:line="240" w:lineRule="auto"/>
              <w:rPr>
                <w:rFonts w:ascii="Times New Roman" w:eastAsia="Times New Roman" w:hAnsi="Times New Roman" w:cs="Times New Roman"/>
                <w:color w:val="000000"/>
                <w:sz w:val="24"/>
                <w:szCs w:val="24"/>
              </w:rPr>
            </w:pPr>
          </w:p>
        </w:tc>
        <w:tc>
          <w:tcPr>
            <w:tcW w:w="243" w:type="dxa"/>
            <w:tcBorders>
              <w:top w:val="nil"/>
              <w:left w:val="nil"/>
              <w:bottom w:val="nil"/>
              <w:right w:val="nil"/>
            </w:tcBorders>
            <w:shd w:val="clear" w:color="auto" w:fill="auto"/>
            <w:noWrap/>
            <w:vAlign w:val="bottom"/>
            <w:hideMark/>
          </w:tcPr>
          <w:p w:rsidR="008D1A9F" w:rsidRPr="008D1A9F" w:rsidRDefault="008D1A9F" w:rsidP="008D1A9F">
            <w:pPr>
              <w:spacing w:after="0" w:line="240" w:lineRule="auto"/>
              <w:rPr>
                <w:rFonts w:ascii="Times New Roman" w:eastAsia="Times New Roman" w:hAnsi="Times New Roman" w:cs="Times New Roman"/>
                <w:color w:val="000000"/>
                <w:sz w:val="24"/>
                <w:szCs w:val="24"/>
              </w:rPr>
            </w:pPr>
          </w:p>
        </w:tc>
        <w:tc>
          <w:tcPr>
            <w:tcW w:w="243" w:type="dxa"/>
            <w:tcBorders>
              <w:top w:val="nil"/>
              <w:left w:val="nil"/>
              <w:bottom w:val="nil"/>
              <w:right w:val="nil"/>
            </w:tcBorders>
            <w:shd w:val="clear" w:color="auto" w:fill="auto"/>
            <w:noWrap/>
            <w:vAlign w:val="bottom"/>
            <w:hideMark/>
          </w:tcPr>
          <w:p w:rsidR="008D1A9F" w:rsidRPr="008D1A9F" w:rsidRDefault="008D1A9F" w:rsidP="008D1A9F">
            <w:pPr>
              <w:spacing w:after="0" w:line="240" w:lineRule="auto"/>
              <w:rPr>
                <w:rFonts w:ascii="Times New Roman" w:eastAsia="Times New Roman" w:hAnsi="Times New Roman" w:cs="Times New Roman"/>
                <w:color w:val="000000"/>
                <w:sz w:val="24"/>
                <w:szCs w:val="24"/>
              </w:rPr>
            </w:pPr>
          </w:p>
        </w:tc>
      </w:tr>
      <w:tr w:rsidR="008D1A9F" w:rsidRPr="008D1A9F" w:rsidTr="008D1A9F">
        <w:trPr>
          <w:trHeight w:val="300"/>
        </w:trPr>
        <w:tc>
          <w:tcPr>
            <w:tcW w:w="5275" w:type="dxa"/>
            <w:gridSpan w:val="4"/>
            <w:tcBorders>
              <w:top w:val="nil"/>
              <w:left w:val="nil"/>
              <w:bottom w:val="nil"/>
              <w:right w:val="nil"/>
            </w:tcBorders>
            <w:shd w:val="clear" w:color="auto" w:fill="auto"/>
            <w:noWrap/>
            <w:vAlign w:val="bottom"/>
            <w:hideMark/>
          </w:tcPr>
          <w:p w:rsidR="008D1A9F" w:rsidRPr="008D1A9F" w:rsidRDefault="002352A5" w:rsidP="002352A5">
            <w:pPr>
              <w:spacing w:after="0" w:line="240" w:lineRule="auto"/>
              <w:rPr>
                <w:rFonts w:ascii="Times New Roman" w:eastAsia="Times New Roman" w:hAnsi="Times New Roman" w:cs="Times New Roman"/>
                <w:color w:val="000000"/>
                <w:sz w:val="24"/>
                <w:szCs w:val="24"/>
              </w:rPr>
            </w:pPr>
            <w:r w:rsidRPr="008D1A9F">
              <w:rPr>
                <w:rFonts w:ascii="Times New Roman" w:eastAsia="Times New Roman" w:hAnsi="Times New Roman" w:cs="Times New Roman"/>
                <w:color w:val="000000"/>
                <w:sz w:val="24"/>
                <w:szCs w:val="24"/>
              </w:rPr>
              <w:t>Variables</w:t>
            </w:r>
            <w:r w:rsidR="008D1A9F" w:rsidRPr="008D1A9F">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fitted values of </w:t>
            </w:r>
            <m:oMath>
              <m:r>
                <m:rPr>
                  <m:scr m:val="script"/>
                </m:rPr>
                <w:rPr>
                  <w:rFonts w:ascii="Cambria Math" w:eastAsia="Times New Roman" w:hAnsi="Cambria Math" w:cs="Times New Roman"/>
                  <w:color w:val="000000"/>
                  <w:sz w:val="24"/>
                  <w:szCs w:val="24"/>
                </w:rPr>
                <m:t>l</m:t>
              </m:r>
              <m:r>
                <w:rPr>
                  <w:rFonts w:ascii="Cambria Math" w:eastAsia="Times New Roman" w:hAnsi="Cambria Math" w:cs="Times New Roman"/>
                  <w:color w:val="000000"/>
                  <w:sz w:val="24"/>
                  <w:szCs w:val="24"/>
                </w:rPr>
                <m:t>n</m:t>
              </m:r>
            </m:oMath>
            <w:r w:rsidR="008D1A9F" w:rsidRPr="008D1A9F">
              <w:rPr>
                <w:rFonts w:ascii="Times New Roman" w:eastAsia="Times New Roman" w:hAnsi="Times New Roman" w:cs="Times New Roman"/>
                <w:color w:val="000000"/>
                <w:sz w:val="24"/>
                <w:szCs w:val="24"/>
              </w:rPr>
              <w:t>output</w:t>
            </w:r>
          </w:p>
        </w:tc>
        <w:tc>
          <w:tcPr>
            <w:tcW w:w="243" w:type="dxa"/>
            <w:tcBorders>
              <w:top w:val="nil"/>
              <w:left w:val="nil"/>
              <w:bottom w:val="nil"/>
              <w:right w:val="nil"/>
            </w:tcBorders>
            <w:shd w:val="clear" w:color="auto" w:fill="auto"/>
            <w:noWrap/>
            <w:vAlign w:val="bottom"/>
            <w:hideMark/>
          </w:tcPr>
          <w:p w:rsidR="008D1A9F" w:rsidRPr="008D1A9F" w:rsidRDefault="008D1A9F" w:rsidP="008D1A9F">
            <w:pPr>
              <w:spacing w:after="0" w:line="240" w:lineRule="auto"/>
              <w:rPr>
                <w:rFonts w:ascii="Times New Roman" w:eastAsia="Times New Roman" w:hAnsi="Times New Roman" w:cs="Times New Roman"/>
                <w:color w:val="000000"/>
                <w:sz w:val="24"/>
                <w:szCs w:val="24"/>
              </w:rPr>
            </w:pPr>
          </w:p>
        </w:tc>
        <w:tc>
          <w:tcPr>
            <w:tcW w:w="243" w:type="dxa"/>
            <w:tcBorders>
              <w:top w:val="nil"/>
              <w:left w:val="nil"/>
              <w:bottom w:val="nil"/>
              <w:right w:val="nil"/>
            </w:tcBorders>
            <w:shd w:val="clear" w:color="auto" w:fill="auto"/>
            <w:noWrap/>
            <w:vAlign w:val="bottom"/>
            <w:hideMark/>
          </w:tcPr>
          <w:p w:rsidR="008D1A9F" w:rsidRPr="008D1A9F" w:rsidRDefault="008D1A9F" w:rsidP="008D1A9F">
            <w:pPr>
              <w:spacing w:after="0" w:line="240" w:lineRule="auto"/>
              <w:rPr>
                <w:rFonts w:ascii="Times New Roman" w:eastAsia="Times New Roman" w:hAnsi="Times New Roman" w:cs="Times New Roman"/>
                <w:color w:val="000000"/>
                <w:sz w:val="24"/>
                <w:szCs w:val="24"/>
              </w:rPr>
            </w:pPr>
          </w:p>
        </w:tc>
      </w:tr>
      <w:tr w:rsidR="008D1A9F" w:rsidRPr="008D1A9F" w:rsidTr="008D1A9F">
        <w:trPr>
          <w:trHeight w:val="300"/>
        </w:trPr>
        <w:tc>
          <w:tcPr>
            <w:tcW w:w="2836" w:type="dxa"/>
            <w:tcBorders>
              <w:top w:val="nil"/>
              <w:left w:val="nil"/>
              <w:bottom w:val="nil"/>
              <w:right w:val="nil"/>
            </w:tcBorders>
            <w:shd w:val="clear" w:color="auto" w:fill="auto"/>
            <w:noWrap/>
            <w:vAlign w:val="bottom"/>
            <w:hideMark/>
          </w:tcPr>
          <w:p w:rsidR="008D1A9F" w:rsidRPr="008D1A9F" w:rsidRDefault="008D1A9F" w:rsidP="008D1A9F">
            <w:pPr>
              <w:spacing w:after="0" w:line="240" w:lineRule="auto"/>
              <w:rPr>
                <w:rFonts w:ascii="Times New Roman" w:eastAsia="Times New Roman" w:hAnsi="Times New Roman" w:cs="Times New Roman"/>
                <w:color w:val="000000"/>
                <w:sz w:val="24"/>
                <w:szCs w:val="24"/>
              </w:rPr>
            </w:pPr>
            <w:r w:rsidRPr="008D1A9F">
              <w:rPr>
                <w:rFonts w:ascii="Times New Roman" w:eastAsia="Times New Roman" w:hAnsi="Times New Roman" w:cs="Times New Roman"/>
                <w:color w:val="000000"/>
                <w:sz w:val="24"/>
                <w:szCs w:val="24"/>
              </w:rPr>
              <w:t>chi</w:t>
            </w:r>
            <w:r w:rsidRPr="008D1A9F">
              <w:rPr>
                <w:rFonts w:ascii="Times New Roman" w:eastAsia="Times New Roman" w:hAnsi="Times New Roman" w:cs="Times New Roman"/>
                <w:color w:val="000000"/>
                <w:sz w:val="24"/>
                <w:szCs w:val="24"/>
                <w:vertAlign w:val="superscript"/>
              </w:rPr>
              <w:t>2</w:t>
            </w:r>
            <w:r w:rsidRPr="008D1A9F">
              <w:rPr>
                <w:rFonts w:ascii="Times New Roman" w:eastAsia="Times New Roman" w:hAnsi="Times New Roman" w:cs="Times New Roman"/>
                <w:color w:val="000000"/>
                <w:sz w:val="24"/>
                <w:szCs w:val="24"/>
              </w:rPr>
              <w:t>(1)</w:t>
            </w:r>
          </w:p>
        </w:tc>
        <w:tc>
          <w:tcPr>
            <w:tcW w:w="1953" w:type="dxa"/>
            <w:tcBorders>
              <w:top w:val="nil"/>
              <w:left w:val="nil"/>
              <w:bottom w:val="nil"/>
              <w:right w:val="nil"/>
            </w:tcBorders>
            <w:shd w:val="clear" w:color="auto" w:fill="auto"/>
            <w:noWrap/>
            <w:vAlign w:val="bottom"/>
            <w:hideMark/>
          </w:tcPr>
          <w:p w:rsidR="008D1A9F" w:rsidRPr="008D1A9F" w:rsidRDefault="008D1A9F" w:rsidP="002352A5">
            <w:pPr>
              <w:spacing w:after="0" w:line="240" w:lineRule="auto"/>
              <w:rPr>
                <w:rFonts w:ascii="Times New Roman" w:eastAsia="Times New Roman" w:hAnsi="Times New Roman" w:cs="Times New Roman"/>
                <w:color w:val="000000"/>
                <w:sz w:val="24"/>
                <w:szCs w:val="24"/>
              </w:rPr>
            </w:pPr>
            <w:r w:rsidRPr="008D1A9F">
              <w:rPr>
                <w:rFonts w:ascii="Times New Roman" w:eastAsia="Times New Roman" w:hAnsi="Times New Roman" w:cs="Times New Roman"/>
                <w:color w:val="000000"/>
                <w:sz w:val="24"/>
                <w:szCs w:val="24"/>
              </w:rPr>
              <w:t>0.18</w:t>
            </w:r>
          </w:p>
        </w:tc>
        <w:tc>
          <w:tcPr>
            <w:tcW w:w="243" w:type="dxa"/>
            <w:tcBorders>
              <w:top w:val="nil"/>
              <w:left w:val="nil"/>
              <w:bottom w:val="nil"/>
              <w:right w:val="nil"/>
            </w:tcBorders>
            <w:shd w:val="clear" w:color="auto" w:fill="auto"/>
            <w:noWrap/>
            <w:vAlign w:val="bottom"/>
            <w:hideMark/>
          </w:tcPr>
          <w:p w:rsidR="008D1A9F" w:rsidRPr="008D1A9F" w:rsidRDefault="008D1A9F" w:rsidP="008D1A9F">
            <w:pPr>
              <w:spacing w:after="0" w:line="240" w:lineRule="auto"/>
              <w:rPr>
                <w:rFonts w:ascii="Times New Roman" w:eastAsia="Times New Roman" w:hAnsi="Times New Roman" w:cs="Times New Roman"/>
                <w:color w:val="000000"/>
                <w:sz w:val="24"/>
                <w:szCs w:val="24"/>
              </w:rPr>
            </w:pPr>
          </w:p>
        </w:tc>
        <w:tc>
          <w:tcPr>
            <w:tcW w:w="243" w:type="dxa"/>
            <w:tcBorders>
              <w:top w:val="nil"/>
              <w:left w:val="nil"/>
              <w:bottom w:val="nil"/>
              <w:right w:val="nil"/>
            </w:tcBorders>
            <w:shd w:val="clear" w:color="auto" w:fill="auto"/>
            <w:noWrap/>
            <w:vAlign w:val="bottom"/>
            <w:hideMark/>
          </w:tcPr>
          <w:p w:rsidR="008D1A9F" w:rsidRPr="008D1A9F" w:rsidRDefault="008D1A9F" w:rsidP="008D1A9F">
            <w:pPr>
              <w:spacing w:after="0" w:line="240" w:lineRule="auto"/>
              <w:rPr>
                <w:rFonts w:ascii="Times New Roman" w:eastAsia="Times New Roman" w:hAnsi="Times New Roman" w:cs="Times New Roman"/>
                <w:color w:val="000000"/>
                <w:sz w:val="24"/>
                <w:szCs w:val="24"/>
              </w:rPr>
            </w:pPr>
          </w:p>
        </w:tc>
        <w:tc>
          <w:tcPr>
            <w:tcW w:w="243" w:type="dxa"/>
            <w:tcBorders>
              <w:top w:val="nil"/>
              <w:left w:val="nil"/>
              <w:bottom w:val="nil"/>
              <w:right w:val="nil"/>
            </w:tcBorders>
            <w:shd w:val="clear" w:color="auto" w:fill="auto"/>
            <w:noWrap/>
            <w:vAlign w:val="bottom"/>
            <w:hideMark/>
          </w:tcPr>
          <w:p w:rsidR="008D1A9F" w:rsidRPr="008D1A9F" w:rsidRDefault="008D1A9F" w:rsidP="008D1A9F">
            <w:pPr>
              <w:spacing w:after="0" w:line="240" w:lineRule="auto"/>
              <w:rPr>
                <w:rFonts w:ascii="Times New Roman" w:eastAsia="Times New Roman" w:hAnsi="Times New Roman" w:cs="Times New Roman"/>
                <w:color w:val="000000"/>
                <w:sz w:val="24"/>
                <w:szCs w:val="24"/>
              </w:rPr>
            </w:pPr>
          </w:p>
        </w:tc>
        <w:tc>
          <w:tcPr>
            <w:tcW w:w="243" w:type="dxa"/>
            <w:tcBorders>
              <w:top w:val="nil"/>
              <w:left w:val="nil"/>
              <w:bottom w:val="nil"/>
              <w:right w:val="nil"/>
            </w:tcBorders>
            <w:shd w:val="clear" w:color="auto" w:fill="auto"/>
            <w:noWrap/>
            <w:vAlign w:val="bottom"/>
            <w:hideMark/>
          </w:tcPr>
          <w:p w:rsidR="008D1A9F" w:rsidRPr="008D1A9F" w:rsidRDefault="008D1A9F" w:rsidP="008D1A9F">
            <w:pPr>
              <w:spacing w:after="0" w:line="240" w:lineRule="auto"/>
              <w:rPr>
                <w:rFonts w:ascii="Times New Roman" w:eastAsia="Times New Roman" w:hAnsi="Times New Roman" w:cs="Times New Roman"/>
                <w:color w:val="000000"/>
                <w:sz w:val="24"/>
                <w:szCs w:val="24"/>
              </w:rPr>
            </w:pPr>
          </w:p>
        </w:tc>
      </w:tr>
      <w:tr w:rsidR="008D1A9F" w:rsidRPr="008D1A9F" w:rsidTr="002352A5">
        <w:trPr>
          <w:trHeight w:val="300"/>
        </w:trPr>
        <w:tc>
          <w:tcPr>
            <w:tcW w:w="2836" w:type="dxa"/>
            <w:tcBorders>
              <w:top w:val="nil"/>
              <w:left w:val="nil"/>
              <w:bottom w:val="nil"/>
              <w:right w:val="nil"/>
            </w:tcBorders>
            <w:shd w:val="clear" w:color="auto" w:fill="auto"/>
            <w:noWrap/>
            <w:vAlign w:val="bottom"/>
            <w:hideMark/>
          </w:tcPr>
          <w:p w:rsidR="008D1A9F" w:rsidRPr="008D1A9F" w:rsidRDefault="008D1A9F" w:rsidP="008D1A9F">
            <w:pPr>
              <w:spacing w:after="0" w:line="240" w:lineRule="auto"/>
              <w:rPr>
                <w:rFonts w:ascii="Times New Roman" w:eastAsia="Times New Roman" w:hAnsi="Times New Roman" w:cs="Times New Roman"/>
                <w:color w:val="000000"/>
                <w:sz w:val="24"/>
                <w:szCs w:val="24"/>
              </w:rPr>
            </w:pPr>
            <w:r w:rsidRPr="008D1A9F">
              <w:rPr>
                <w:rFonts w:ascii="Times New Roman" w:eastAsia="Times New Roman" w:hAnsi="Times New Roman" w:cs="Times New Roman"/>
                <w:color w:val="000000"/>
                <w:sz w:val="24"/>
                <w:szCs w:val="24"/>
              </w:rPr>
              <w:t>prob&gt;chi</w:t>
            </w:r>
            <w:r w:rsidRPr="008D1A9F">
              <w:rPr>
                <w:rFonts w:ascii="Times New Roman" w:eastAsia="Times New Roman" w:hAnsi="Times New Roman" w:cs="Times New Roman"/>
                <w:color w:val="000000"/>
                <w:sz w:val="24"/>
                <w:szCs w:val="24"/>
                <w:vertAlign w:val="superscript"/>
              </w:rPr>
              <w:t>2</w:t>
            </w:r>
          </w:p>
        </w:tc>
        <w:tc>
          <w:tcPr>
            <w:tcW w:w="1953" w:type="dxa"/>
            <w:tcBorders>
              <w:top w:val="nil"/>
              <w:left w:val="nil"/>
              <w:bottom w:val="nil"/>
              <w:right w:val="nil"/>
            </w:tcBorders>
            <w:shd w:val="clear" w:color="auto" w:fill="auto"/>
            <w:noWrap/>
            <w:vAlign w:val="bottom"/>
            <w:hideMark/>
          </w:tcPr>
          <w:p w:rsidR="008D1A9F" w:rsidRPr="008D1A9F" w:rsidRDefault="008D1A9F" w:rsidP="002352A5">
            <w:pPr>
              <w:spacing w:after="0" w:line="240" w:lineRule="auto"/>
              <w:rPr>
                <w:rFonts w:ascii="Times New Roman" w:eastAsia="Times New Roman" w:hAnsi="Times New Roman" w:cs="Times New Roman"/>
                <w:color w:val="000000"/>
                <w:sz w:val="24"/>
                <w:szCs w:val="24"/>
              </w:rPr>
            </w:pPr>
            <w:r w:rsidRPr="008D1A9F">
              <w:rPr>
                <w:rFonts w:ascii="Times New Roman" w:eastAsia="Times New Roman" w:hAnsi="Times New Roman" w:cs="Times New Roman"/>
                <w:color w:val="000000"/>
                <w:sz w:val="24"/>
                <w:szCs w:val="24"/>
              </w:rPr>
              <w:t>0.6719</w:t>
            </w:r>
          </w:p>
        </w:tc>
        <w:tc>
          <w:tcPr>
            <w:tcW w:w="243" w:type="dxa"/>
            <w:tcBorders>
              <w:top w:val="nil"/>
              <w:left w:val="nil"/>
              <w:bottom w:val="nil"/>
              <w:right w:val="nil"/>
            </w:tcBorders>
            <w:shd w:val="clear" w:color="auto" w:fill="auto"/>
            <w:noWrap/>
            <w:vAlign w:val="bottom"/>
            <w:hideMark/>
          </w:tcPr>
          <w:p w:rsidR="008D1A9F" w:rsidRPr="008D1A9F" w:rsidRDefault="008D1A9F" w:rsidP="008D1A9F">
            <w:pPr>
              <w:spacing w:after="0" w:line="240" w:lineRule="auto"/>
              <w:rPr>
                <w:rFonts w:ascii="Times New Roman" w:eastAsia="Times New Roman" w:hAnsi="Times New Roman" w:cs="Times New Roman"/>
                <w:color w:val="000000"/>
                <w:sz w:val="24"/>
                <w:szCs w:val="24"/>
              </w:rPr>
            </w:pPr>
            <w:r w:rsidRPr="008D1A9F">
              <w:rPr>
                <w:rFonts w:ascii="Times New Roman" w:eastAsia="Times New Roman" w:hAnsi="Times New Roman" w:cs="Times New Roman"/>
                <w:color w:val="000000"/>
                <w:sz w:val="24"/>
                <w:szCs w:val="24"/>
              </w:rPr>
              <w:t> </w:t>
            </w:r>
          </w:p>
        </w:tc>
        <w:tc>
          <w:tcPr>
            <w:tcW w:w="243" w:type="dxa"/>
            <w:tcBorders>
              <w:top w:val="nil"/>
              <w:left w:val="nil"/>
              <w:bottom w:val="nil"/>
              <w:right w:val="nil"/>
            </w:tcBorders>
            <w:shd w:val="clear" w:color="auto" w:fill="auto"/>
            <w:noWrap/>
            <w:vAlign w:val="bottom"/>
            <w:hideMark/>
          </w:tcPr>
          <w:p w:rsidR="008D1A9F" w:rsidRPr="008D1A9F" w:rsidRDefault="008D1A9F" w:rsidP="008D1A9F">
            <w:pPr>
              <w:spacing w:after="0" w:line="240" w:lineRule="auto"/>
              <w:rPr>
                <w:rFonts w:ascii="Times New Roman" w:eastAsia="Times New Roman" w:hAnsi="Times New Roman" w:cs="Times New Roman"/>
                <w:color w:val="000000"/>
                <w:sz w:val="24"/>
                <w:szCs w:val="24"/>
              </w:rPr>
            </w:pPr>
            <w:r w:rsidRPr="008D1A9F">
              <w:rPr>
                <w:rFonts w:ascii="Times New Roman" w:eastAsia="Times New Roman" w:hAnsi="Times New Roman" w:cs="Times New Roman"/>
                <w:color w:val="000000"/>
                <w:sz w:val="24"/>
                <w:szCs w:val="24"/>
              </w:rPr>
              <w:t> </w:t>
            </w:r>
          </w:p>
        </w:tc>
        <w:tc>
          <w:tcPr>
            <w:tcW w:w="243" w:type="dxa"/>
            <w:tcBorders>
              <w:top w:val="nil"/>
              <w:left w:val="nil"/>
              <w:bottom w:val="nil"/>
              <w:right w:val="nil"/>
            </w:tcBorders>
            <w:shd w:val="clear" w:color="auto" w:fill="auto"/>
            <w:noWrap/>
            <w:vAlign w:val="bottom"/>
            <w:hideMark/>
          </w:tcPr>
          <w:p w:rsidR="008D1A9F" w:rsidRPr="008D1A9F" w:rsidRDefault="008D1A9F" w:rsidP="008D1A9F">
            <w:pPr>
              <w:spacing w:after="0" w:line="240" w:lineRule="auto"/>
              <w:rPr>
                <w:rFonts w:ascii="Times New Roman" w:eastAsia="Times New Roman" w:hAnsi="Times New Roman" w:cs="Times New Roman"/>
                <w:color w:val="000000"/>
                <w:sz w:val="24"/>
                <w:szCs w:val="24"/>
              </w:rPr>
            </w:pPr>
            <w:r w:rsidRPr="008D1A9F">
              <w:rPr>
                <w:rFonts w:ascii="Times New Roman" w:eastAsia="Times New Roman" w:hAnsi="Times New Roman" w:cs="Times New Roman"/>
                <w:color w:val="000000"/>
                <w:sz w:val="24"/>
                <w:szCs w:val="24"/>
              </w:rPr>
              <w:t> </w:t>
            </w:r>
          </w:p>
        </w:tc>
        <w:tc>
          <w:tcPr>
            <w:tcW w:w="243" w:type="dxa"/>
            <w:tcBorders>
              <w:top w:val="nil"/>
              <w:left w:val="nil"/>
              <w:bottom w:val="nil"/>
              <w:right w:val="nil"/>
            </w:tcBorders>
            <w:shd w:val="clear" w:color="auto" w:fill="auto"/>
            <w:noWrap/>
            <w:vAlign w:val="bottom"/>
            <w:hideMark/>
          </w:tcPr>
          <w:p w:rsidR="008D1A9F" w:rsidRPr="008D1A9F" w:rsidRDefault="008D1A9F" w:rsidP="008D1A9F">
            <w:pPr>
              <w:spacing w:after="0" w:line="240" w:lineRule="auto"/>
              <w:rPr>
                <w:rFonts w:ascii="Times New Roman" w:eastAsia="Times New Roman" w:hAnsi="Times New Roman" w:cs="Times New Roman"/>
                <w:color w:val="000000"/>
                <w:sz w:val="24"/>
                <w:szCs w:val="24"/>
              </w:rPr>
            </w:pPr>
            <w:r w:rsidRPr="008D1A9F">
              <w:rPr>
                <w:rFonts w:ascii="Times New Roman" w:eastAsia="Times New Roman" w:hAnsi="Times New Roman" w:cs="Times New Roman"/>
                <w:color w:val="000000"/>
                <w:sz w:val="24"/>
                <w:szCs w:val="24"/>
              </w:rPr>
              <w:t> </w:t>
            </w:r>
          </w:p>
        </w:tc>
      </w:tr>
      <w:tr w:rsidR="002352A5" w:rsidRPr="008D1A9F" w:rsidTr="008D1A9F">
        <w:trPr>
          <w:trHeight w:val="300"/>
        </w:trPr>
        <w:tc>
          <w:tcPr>
            <w:tcW w:w="2836" w:type="dxa"/>
            <w:tcBorders>
              <w:top w:val="nil"/>
              <w:left w:val="nil"/>
              <w:bottom w:val="single" w:sz="4" w:space="0" w:color="auto"/>
              <w:right w:val="nil"/>
            </w:tcBorders>
            <w:shd w:val="clear" w:color="auto" w:fill="auto"/>
            <w:noWrap/>
            <w:vAlign w:val="bottom"/>
          </w:tcPr>
          <w:p w:rsidR="002352A5" w:rsidRPr="008D1A9F" w:rsidRDefault="002352A5" w:rsidP="008D1A9F">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Decision to accept H</w:t>
            </w:r>
            <w:r w:rsidRPr="002352A5">
              <w:rPr>
                <w:rFonts w:ascii="Times New Roman" w:eastAsia="Times New Roman" w:hAnsi="Times New Roman" w:cs="Times New Roman"/>
                <w:color w:val="000000"/>
                <w:sz w:val="24"/>
                <w:szCs w:val="24"/>
                <w:vertAlign w:val="subscript"/>
              </w:rPr>
              <w:t>0</w:t>
            </w:r>
          </w:p>
        </w:tc>
        <w:tc>
          <w:tcPr>
            <w:tcW w:w="1953" w:type="dxa"/>
            <w:tcBorders>
              <w:top w:val="nil"/>
              <w:left w:val="nil"/>
              <w:bottom w:val="single" w:sz="4" w:space="0" w:color="auto"/>
              <w:right w:val="nil"/>
            </w:tcBorders>
            <w:shd w:val="clear" w:color="auto" w:fill="auto"/>
            <w:noWrap/>
            <w:vAlign w:val="bottom"/>
          </w:tcPr>
          <w:p w:rsidR="002352A5" w:rsidRPr="008D1A9F" w:rsidRDefault="002352A5" w:rsidP="002352A5">
            <w:pPr>
              <w:spacing w:after="0" w:line="240" w:lineRule="auto"/>
              <w:rPr>
                <w:rFonts w:ascii="Times New Roman" w:eastAsia="Times New Roman" w:hAnsi="Times New Roman" w:cs="Times New Roman"/>
                <w:color w:val="000000"/>
                <w:sz w:val="24"/>
                <w:szCs w:val="24"/>
              </w:rPr>
            </w:pPr>
          </w:p>
        </w:tc>
        <w:tc>
          <w:tcPr>
            <w:tcW w:w="243" w:type="dxa"/>
            <w:tcBorders>
              <w:top w:val="nil"/>
              <w:left w:val="nil"/>
              <w:bottom w:val="single" w:sz="4" w:space="0" w:color="auto"/>
              <w:right w:val="nil"/>
            </w:tcBorders>
            <w:shd w:val="clear" w:color="auto" w:fill="auto"/>
            <w:noWrap/>
            <w:vAlign w:val="bottom"/>
          </w:tcPr>
          <w:p w:rsidR="002352A5" w:rsidRPr="008D1A9F" w:rsidRDefault="002352A5" w:rsidP="008D1A9F">
            <w:pPr>
              <w:spacing w:after="0" w:line="240" w:lineRule="auto"/>
              <w:rPr>
                <w:rFonts w:ascii="Times New Roman" w:eastAsia="Times New Roman" w:hAnsi="Times New Roman" w:cs="Times New Roman"/>
                <w:color w:val="000000"/>
                <w:sz w:val="24"/>
                <w:szCs w:val="24"/>
              </w:rPr>
            </w:pPr>
          </w:p>
        </w:tc>
        <w:tc>
          <w:tcPr>
            <w:tcW w:w="243" w:type="dxa"/>
            <w:tcBorders>
              <w:top w:val="nil"/>
              <w:left w:val="nil"/>
              <w:bottom w:val="single" w:sz="4" w:space="0" w:color="auto"/>
              <w:right w:val="nil"/>
            </w:tcBorders>
            <w:shd w:val="clear" w:color="auto" w:fill="auto"/>
            <w:noWrap/>
            <w:vAlign w:val="bottom"/>
          </w:tcPr>
          <w:p w:rsidR="002352A5" w:rsidRPr="008D1A9F" w:rsidRDefault="002352A5" w:rsidP="008D1A9F">
            <w:pPr>
              <w:spacing w:after="0" w:line="240" w:lineRule="auto"/>
              <w:rPr>
                <w:rFonts w:ascii="Times New Roman" w:eastAsia="Times New Roman" w:hAnsi="Times New Roman" w:cs="Times New Roman"/>
                <w:color w:val="000000"/>
                <w:sz w:val="24"/>
                <w:szCs w:val="24"/>
              </w:rPr>
            </w:pPr>
          </w:p>
        </w:tc>
        <w:tc>
          <w:tcPr>
            <w:tcW w:w="243" w:type="dxa"/>
            <w:tcBorders>
              <w:top w:val="nil"/>
              <w:left w:val="nil"/>
              <w:bottom w:val="single" w:sz="4" w:space="0" w:color="auto"/>
              <w:right w:val="nil"/>
            </w:tcBorders>
            <w:shd w:val="clear" w:color="auto" w:fill="auto"/>
            <w:noWrap/>
            <w:vAlign w:val="bottom"/>
          </w:tcPr>
          <w:p w:rsidR="002352A5" w:rsidRPr="008D1A9F" w:rsidRDefault="002352A5" w:rsidP="008D1A9F">
            <w:pPr>
              <w:spacing w:after="0" w:line="240" w:lineRule="auto"/>
              <w:rPr>
                <w:rFonts w:ascii="Times New Roman" w:eastAsia="Times New Roman" w:hAnsi="Times New Roman" w:cs="Times New Roman"/>
                <w:color w:val="000000"/>
                <w:sz w:val="24"/>
                <w:szCs w:val="24"/>
              </w:rPr>
            </w:pPr>
          </w:p>
        </w:tc>
        <w:tc>
          <w:tcPr>
            <w:tcW w:w="243" w:type="dxa"/>
            <w:tcBorders>
              <w:top w:val="nil"/>
              <w:left w:val="nil"/>
              <w:bottom w:val="single" w:sz="4" w:space="0" w:color="auto"/>
              <w:right w:val="nil"/>
            </w:tcBorders>
            <w:shd w:val="clear" w:color="auto" w:fill="auto"/>
            <w:noWrap/>
            <w:vAlign w:val="bottom"/>
          </w:tcPr>
          <w:p w:rsidR="002352A5" w:rsidRPr="008D1A9F" w:rsidRDefault="002352A5" w:rsidP="008D1A9F">
            <w:pPr>
              <w:spacing w:after="0" w:line="240" w:lineRule="auto"/>
              <w:rPr>
                <w:rFonts w:ascii="Times New Roman" w:eastAsia="Times New Roman" w:hAnsi="Times New Roman" w:cs="Times New Roman"/>
                <w:color w:val="000000"/>
                <w:sz w:val="24"/>
                <w:szCs w:val="24"/>
              </w:rPr>
            </w:pPr>
          </w:p>
        </w:tc>
      </w:tr>
    </w:tbl>
    <w:p w:rsidR="00C957B7" w:rsidRDefault="007A1E5C" w:rsidP="00665BA9">
      <w:pPr>
        <w:rPr>
          <w:rFonts w:ascii="Times New Roman" w:hAnsi="Times New Roman" w:cs="Times New Roman"/>
          <w:i/>
          <w:sz w:val="24"/>
          <w:szCs w:val="24"/>
        </w:rPr>
      </w:pPr>
      <w:r w:rsidRPr="007A1E5C">
        <w:rPr>
          <w:rFonts w:ascii="Times New Roman" w:hAnsi="Times New Roman" w:cs="Times New Roman"/>
          <w:i/>
          <w:sz w:val="24"/>
          <w:szCs w:val="24"/>
        </w:rPr>
        <w:t>Source: computed from own survey result, 2020</w:t>
      </w:r>
    </w:p>
    <w:p w:rsidR="007E226D" w:rsidRPr="007E226D" w:rsidRDefault="007E226D" w:rsidP="00665BA9">
      <w:pPr>
        <w:rPr>
          <w:rFonts w:ascii="Times New Roman" w:hAnsi="Times New Roman" w:cs="Times New Roman"/>
          <w:sz w:val="24"/>
          <w:szCs w:val="24"/>
        </w:rPr>
      </w:pPr>
      <w:r>
        <w:rPr>
          <w:rFonts w:ascii="Times New Roman" w:hAnsi="Times New Roman" w:cs="Times New Roman"/>
          <w:sz w:val="24"/>
          <w:szCs w:val="24"/>
        </w:rPr>
        <w:t>Appendix Table 6: Test omitted variable</w:t>
      </w:r>
    </w:p>
    <w:tbl>
      <w:tblPr>
        <w:tblpPr w:leftFromText="180" w:rightFromText="180" w:vertAnchor="text" w:tblpY="1"/>
        <w:tblOverlap w:val="never"/>
        <w:tblW w:w="6675" w:type="dxa"/>
        <w:tblBorders>
          <w:top w:val="single" w:sz="4" w:space="0" w:color="auto"/>
          <w:bottom w:val="single" w:sz="4" w:space="0" w:color="auto"/>
        </w:tblBorders>
        <w:tblLook w:val="04A0" w:firstRow="1" w:lastRow="0" w:firstColumn="1" w:lastColumn="0" w:noHBand="0" w:noVBand="1"/>
      </w:tblPr>
      <w:tblGrid>
        <w:gridCol w:w="1072"/>
        <w:gridCol w:w="1072"/>
        <w:gridCol w:w="1073"/>
        <w:gridCol w:w="218"/>
        <w:gridCol w:w="854"/>
        <w:gridCol w:w="1072"/>
        <w:gridCol w:w="144"/>
        <w:gridCol w:w="1170"/>
      </w:tblGrid>
      <w:tr w:rsidR="00F14B2A" w:rsidRPr="00F14B2A" w:rsidTr="003A7263">
        <w:trPr>
          <w:trHeight w:val="310"/>
        </w:trPr>
        <w:tc>
          <w:tcPr>
            <w:tcW w:w="1072" w:type="dxa"/>
            <w:shd w:val="clear" w:color="auto" w:fill="auto"/>
            <w:noWrap/>
            <w:vAlign w:val="bottom"/>
            <w:hideMark/>
          </w:tcPr>
          <w:p w:rsidR="00F14B2A" w:rsidRPr="003A7263" w:rsidRDefault="001C6BDD" w:rsidP="003A7263">
            <w:pPr>
              <w:spacing w:after="0" w:line="240" w:lineRule="auto"/>
              <w:rPr>
                <w:rFonts w:ascii="Times New Roman" w:eastAsia="Times New Roman" w:hAnsi="Times New Roman" w:cs="Times New Roman"/>
                <w:color w:val="000000"/>
                <w:sz w:val="24"/>
                <w:szCs w:val="24"/>
              </w:rPr>
            </w:pPr>
            <w:r w:rsidRPr="003A7263">
              <w:rPr>
                <w:rFonts w:ascii="Times New Roman" w:eastAsia="Times New Roman" w:hAnsi="Times New Roman" w:cs="Times New Roman"/>
                <w:color w:val="000000"/>
                <w:sz w:val="24"/>
                <w:szCs w:val="24"/>
              </w:rPr>
              <w:t>O</w:t>
            </w:r>
            <w:r w:rsidR="00F14B2A" w:rsidRPr="003A7263">
              <w:rPr>
                <w:rFonts w:ascii="Times New Roman" w:eastAsia="Times New Roman" w:hAnsi="Times New Roman" w:cs="Times New Roman"/>
                <w:color w:val="000000"/>
                <w:sz w:val="24"/>
                <w:szCs w:val="24"/>
              </w:rPr>
              <w:t>vtest</w:t>
            </w:r>
          </w:p>
        </w:tc>
        <w:tc>
          <w:tcPr>
            <w:tcW w:w="1072" w:type="dxa"/>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c>
          <w:tcPr>
            <w:tcW w:w="1073" w:type="dxa"/>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c>
          <w:tcPr>
            <w:tcW w:w="1072" w:type="dxa"/>
            <w:gridSpan w:val="2"/>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c>
          <w:tcPr>
            <w:tcW w:w="1072" w:type="dxa"/>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c>
          <w:tcPr>
            <w:tcW w:w="1314" w:type="dxa"/>
            <w:gridSpan w:val="2"/>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r>
      <w:tr w:rsidR="00F14B2A" w:rsidRPr="00F14B2A" w:rsidTr="003A7263">
        <w:trPr>
          <w:trHeight w:val="310"/>
        </w:trPr>
        <w:tc>
          <w:tcPr>
            <w:tcW w:w="1072" w:type="dxa"/>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c>
          <w:tcPr>
            <w:tcW w:w="1072" w:type="dxa"/>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c>
          <w:tcPr>
            <w:tcW w:w="1073" w:type="dxa"/>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c>
          <w:tcPr>
            <w:tcW w:w="1072" w:type="dxa"/>
            <w:gridSpan w:val="2"/>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c>
          <w:tcPr>
            <w:tcW w:w="1072" w:type="dxa"/>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c>
          <w:tcPr>
            <w:tcW w:w="1314" w:type="dxa"/>
            <w:gridSpan w:val="2"/>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r>
      <w:tr w:rsidR="00F14B2A" w:rsidRPr="00F14B2A" w:rsidTr="003A7263">
        <w:trPr>
          <w:trHeight w:val="310"/>
        </w:trPr>
        <w:tc>
          <w:tcPr>
            <w:tcW w:w="6675" w:type="dxa"/>
            <w:gridSpan w:val="8"/>
            <w:shd w:val="clear" w:color="auto" w:fill="auto"/>
            <w:noWrap/>
            <w:vAlign w:val="bottom"/>
            <w:hideMark/>
          </w:tcPr>
          <w:p w:rsidR="00F14B2A" w:rsidRPr="003A7263" w:rsidRDefault="00F14B2A" w:rsidP="003A7263">
            <w:pPr>
              <w:spacing w:after="0" w:line="240" w:lineRule="auto"/>
              <w:rPr>
                <w:rFonts w:ascii="Times New Roman" w:eastAsia="Times New Roman" w:hAnsi="Times New Roman" w:cs="Times New Roman"/>
                <w:color w:val="000000"/>
                <w:sz w:val="24"/>
                <w:szCs w:val="24"/>
              </w:rPr>
            </w:pPr>
            <w:r w:rsidRPr="003A7263">
              <w:rPr>
                <w:rFonts w:ascii="Times New Roman" w:eastAsia="Times New Roman" w:hAnsi="Times New Roman" w:cs="Times New Roman"/>
                <w:color w:val="000000"/>
                <w:sz w:val="24"/>
                <w:szCs w:val="24"/>
              </w:rPr>
              <w:t xml:space="preserve">Ramsey RESET test using powers of the fitted values of </w:t>
            </w:r>
            <m:oMath>
              <m:r>
                <m:rPr>
                  <m:scr m:val="script"/>
                </m:rPr>
                <w:rPr>
                  <w:rFonts w:ascii="Cambria Math" w:eastAsia="Times New Roman" w:hAnsi="Cambria Math" w:cs="Times New Roman"/>
                  <w:color w:val="000000"/>
                  <w:sz w:val="24"/>
                  <w:szCs w:val="24"/>
                </w:rPr>
                <m:t>l</m:t>
              </m:r>
              <m:r>
                <w:rPr>
                  <w:rFonts w:ascii="Cambria Math" w:eastAsia="Times New Roman" w:hAnsi="Cambria Math" w:cs="Times New Roman"/>
                  <w:color w:val="000000"/>
                  <w:sz w:val="24"/>
                  <w:szCs w:val="24"/>
                </w:rPr>
                <m:t>n</m:t>
              </m:r>
            </m:oMath>
            <w:r w:rsidRPr="003A7263">
              <w:rPr>
                <w:rFonts w:ascii="Times New Roman" w:eastAsia="Times New Roman" w:hAnsi="Times New Roman" w:cs="Times New Roman"/>
                <w:color w:val="000000"/>
                <w:sz w:val="24"/>
                <w:szCs w:val="24"/>
              </w:rPr>
              <w:t>Output</w:t>
            </w:r>
          </w:p>
        </w:tc>
      </w:tr>
      <w:tr w:rsidR="00F14B2A" w:rsidRPr="00F14B2A" w:rsidTr="003A7263">
        <w:trPr>
          <w:trHeight w:val="310"/>
        </w:trPr>
        <w:tc>
          <w:tcPr>
            <w:tcW w:w="4289" w:type="dxa"/>
            <w:gridSpan w:val="5"/>
            <w:shd w:val="clear" w:color="auto" w:fill="auto"/>
            <w:noWrap/>
            <w:vAlign w:val="bottom"/>
            <w:hideMark/>
          </w:tcPr>
          <w:p w:rsidR="00F14B2A" w:rsidRPr="003A7263" w:rsidRDefault="00F14B2A" w:rsidP="003A7263">
            <w:pPr>
              <w:spacing w:after="0" w:line="240" w:lineRule="auto"/>
              <w:rPr>
                <w:rFonts w:ascii="Times New Roman" w:eastAsia="Times New Roman" w:hAnsi="Times New Roman" w:cs="Times New Roman"/>
                <w:color w:val="000000"/>
                <w:sz w:val="24"/>
                <w:szCs w:val="24"/>
              </w:rPr>
            </w:pPr>
            <w:r w:rsidRPr="003A7263">
              <w:rPr>
                <w:rFonts w:ascii="Times New Roman" w:eastAsia="Times New Roman" w:hAnsi="Times New Roman" w:cs="Times New Roman"/>
                <w:color w:val="000000"/>
                <w:sz w:val="24"/>
                <w:szCs w:val="24"/>
              </w:rPr>
              <w:t xml:space="preserve">       Ho:  model has no omitted variables</w:t>
            </w:r>
          </w:p>
        </w:tc>
        <w:tc>
          <w:tcPr>
            <w:tcW w:w="1216" w:type="dxa"/>
            <w:gridSpan w:val="2"/>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c>
          <w:tcPr>
            <w:tcW w:w="1170" w:type="dxa"/>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r>
      <w:tr w:rsidR="00F14B2A" w:rsidRPr="00F14B2A" w:rsidTr="003A7263">
        <w:trPr>
          <w:trHeight w:val="310"/>
        </w:trPr>
        <w:tc>
          <w:tcPr>
            <w:tcW w:w="3435" w:type="dxa"/>
            <w:gridSpan w:val="4"/>
            <w:shd w:val="clear" w:color="auto" w:fill="auto"/>
            <w:noWrap/>
            <w:vAlign w:val="bottom"/>
            <w:hideMark/>
          </w:tcPr>
          <w:p w:rsidR="00F14B2A" w:rsidRPr="003A7263" w:rsidRDefault="00F14B2A" w:rsidP="003A7263">
            <w:pPr>
              <w:spacing w:after="0" w:line="240" w:lineRule="auto"/>
              <w:rPr>
                <w:rFonts w:ascii="Times New Roman" w:eastAsia="Times New Roman" w:hAnsi="Times New Roman" w:cs="Times New Roman"/>
                <w:color w:val="000000"/>
                <w:sz w:val="24"/>
                <w:szCs w:val="24"/>
              </w:rPr>
            </w:pPr>
            <w:r w:rsidRPr="003A7263">
              <w:rPr>
                <w:rFonts w:ascii="Times New Roman" w:eastAsia="Times New Roman" w:hAnsi="Times New Roman" w:cs="Times New Roman"/>
                <w:color w:val="000000"/>
                <w:sz w:val="24"/>
                <w:szCs w:val="24"/>
              </w:rPr>
              <w:t xml:space="preserve">                 F(3, 167) =      1.61</w:t>
            </w:r>
          </w:p>
        </w:tc>
        <w:tc>
          <w:tcPr>
            <w:tcW w:w="854" w:type="dxa"/>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c>
          <w:tcPr>
            <w:tcW w:w="1216" w:type="dxa"/>
            <w:gridSpan w:val="2"/>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c>
          <w:tcPr>
            <w:tcW w:w="1170" w:type="dxa"/>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r>
      <w:tr w:rsidR="00F14B2A" w:rsidRPr="00F14B2A" w:rsidTr="003A7263">
        <w:trPr>
          <w:trHeight w:val="310"/>
        </w:trPr>
        <w:tc>
          <w:tcPr>
            <w:tcW w:w="3435" w:type="dxa"/>
            <w:gridSpan w:val="4"/>
            <w:shd w:val="clear" w:color="auto" w:fill="auto"/>
            <w:noWrap/>
            <w:vAlign w:val="bottom"/>
            <w:hideMark/>
          </w:tcPr>
          <w:p w:rsidR="00F14B2A" w:rsidRPr="003A7263" w:rsidRDefault="00F14B2A" w:rsidP="003A7263">
            <w:pPr>
              <w:spacing w:after="0" w:line="240" w:lineRule="auto"/>
              <w:rPr>
                <w:rFonts w:ascii="Times New Roman" w:eastAsia="Times New Roman" w:hAnsi="Times New Roman" w:cs="Times New Roman"/>
                <w:color w:val="000000"/>
                <w:sz w:val="24"/>
                <w:szCs w:val="24"/>
              </w:rPr>
            </w:pPr>
            <w:r w:rsidRPr="003A7263">
              <w:rPr>
                <w:rFonts w:ascii="Times New Roman" w:eastAsia="Times New Roman" w:hAnsi="Times New Roman" w:cs="Times New Roman"/>
                <w:color w:val="000000"/>
                <w:sz w:val="24"/>
                <w:szCs w:val="24"/>
              </w:rPr>
              <w:t xml:space="preserve">                  P</w:t>
            </w:r>
            <w:r w:rsidR="003A7263">
              <w:rPr>
                <w:rFonts w:ascii="Times New Roman" w:eastAsia="Times New Roman" w:hAnsi="Times New Roman" w:cs="Times New Roman"/>
                <w:color w:val="000000"/>
                <w:sz w:val="24"/>
                <w:szCs w:val="24"/>
              </w:rPr>
              <w:t xml:space="preserve">rob &gt; F =    </w:t>
            </w:r>
            <w:r w:rsidRPr="003A7263">
              <w:rPr>
                <w:rFonts w:ascii="Times New Roman" w:eastAsia="Times New Roman" w:hAnsi="Times New Roman" w:cs="Times New Roman"/>
                <w:color w:val="000000"/>
                <w:sz w:val="24"/>
                <w:szCs w:val="24"/>
              </w:rPr>
              <w:t>0.1883</w:t>
            </w:r>
          </w:p>
        </w:tc>
        <w:tc>
          <w:tcPr>
            <w:tcW w:w="854" w:type="dxa"/>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c>
          <w:tcPr>
            <w:tcW w:w="1216" w:type="dxa"/>
            <w:gridSpan w:val="2"/>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c>
          <w:tcPr>
            <w:tcW w:w="1170" w:type="dxa"/>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r>
      <w:tr w:rsidR="00F14B2A" w:rsidRPr="00F14B2A" w:rsidTr="003A7263">
        <w:trPr>
          <w:trHeight w:val="310"/>
        </w:trPr>
        <w:tc>
          <w:tcPr>
            <w:tcW w:w="3435" w:type="dxa"/>
            <w:gridSpan w:val="4"/>
            <w:shd w:val="clear" w:color="auto" w:fill="auto"/>
            <w:noWrap/>
            <w:vAlign w:val="bottom"/>
            <w:hideMark/>
          </w:tcPr>
          <w:p w:rsidR="00F14B2A" w:rsidRPr="003A7263" w:rsidRDefault="00F14B2A" w:rsidP="003A7263">
            <w:pPr>
              <w:spacing w:after="0" w:line="240" w:lineRule="auto"/>
              <w:rPr>
                <w:rFonts w:ascii="Times New Roman" w:eastAsia="Times New Roman" w:hAnsi="Times New Roman" w:cs="Times New Roman"/>
                <w:color w:val="000000"/>
                <w:sz w:val="24"/>
                <w:szCs w:val="24"/>
              </w:rPr>
            </w:pPr>
            <w:r w:rsidRPr="003A7263">
              <w:rPr>
                <w:rFonts w:ascii="Times New Roman" w:eastAsia="Times New Roman" w:hAnsi="Times New Roman" w:cs="Times New Roman"/>
                <w:color w:val="000000"/>
                <w:sz w:val="24"/>
                <w:szCs w:val="24"/>
              </w:rPr>
              <w:t>Decision: Failed to reject H</w:t>
            </w:r>
            <w:r w:rsidRPr="003A7263">
              <w:rPr>
                <w:rFonts w:ascii="Times New Roman" w:eastAsia="Times New Roman" w:hAnsi="Times New Roman" w:cs="Times New Roman"/>
                <w:color w:val="000000"/>
                <w:sz w:val="24"/>
                <w:szCs w:val="24"/>
                <w:vertAlign w:val="subscript"/>
              </w:rPr>
              <w:t>0</w:t>
            </w:r>
          </w:p>
        </w:tc>
        <w:tc>
          <w:tcPr>
            <w:tcW w:w="854" w:type="dxa"/>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c>
          <w:tcPr>
            <w:tcW w:w="1216" w:type="dxa"/>
            <w:gridSpan w:val="2"/>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c>
          <w:tcPr>
            <w:tcW w:w="1170" w:type="dxa"/>
            <w:shd w:val="clear" w:color="auto" w:fill="auto"/>
            <w:noWrap/>
            <w:vAlign w:val="bottom"/>
            <w:hideMark/>
          </w:tcPr>
          <w:p w:rsidR="00F14B2A" w:rsidRPr="00F14B2A" w:rsidRDefault="00F14B2A" w:rsidP="003A7263">
            <w:pPr>
              <w:spacing w:after="0" w:line="240" w:lineRule="auto"/>
              <w:rPr>
                <w:rFonts w:ascii="Calibri" w:eastAsia="Times New Roman" w:hAnsi="Calibri" w:cs="Calibri"/>
                <w:color w:val="000000"/>
              </w:rPr>
            </w:pPr>
          </w:p>
        </w:tc>
      </w:tr>
    </w:tbl>
    <w:p w:rsidR="00F14B2A" w:rsidRPr="007A1E5C" w:rsidRDefault="003A7263" w:rsidP="00665BA9">
      <w:pPr>
        <w:rPr>
          <w:rFonts w:ascii="Times New Roman" w:hAnsi="Times New Roman" w:cs="Times New Roman"/>
          <w:i/>
          <w:sz w:val="24"/>
          <w:szCs w:val="24"/>
        </w:rPr>
      </w:pPr>
      <w:r>
        <w:rPr>
          <w:rFonts w:ascii="Times New Roman" w:hAnsi="Times New Roman" w:cs="Times New Roman"/>
          <w:i/>
          <w:sz w:val="24"/>
          <w:szCs w:val="24"/>
        </w:rPr>
        <w:br w:type="textWrapping" w:clear="all"/>
      </w:r>
      <w:r w:rsidR="007744CA" w:rsidRPr="007A1E5C">
        <w:rPr>
          <w:rFonts w:ascii="Times New Roman" w:hAnsi="Times New Roman" w:cs="Times New Roman"/>
          <w:i/>
          <w:sz w:val="24"/>
          <w:szCs w:val="24"/>
        </w:rPr>
        <w:t>Source: computed from own survey result, 2020</w:t>
      </w:r>
    </w:p>
    <w:p w:rsidR="003E0F9A" w:rsidRPr="002E03FE" w:rsidRDefault="007744CA" w:rsidP="00665BA9">
      <w:pPr>
        <w:rPr>
          <w:rFonts w:ascii="Times New Roman" w:hAnsi="Times New Roman" w:cs="Times New Roman"/>
          <w:sz w:val="24"/>
          <w:szCs w:val="24"/>
        </w:rPr>
      </w:pPr>
      <w:r>
        <w:rPr>
          <w:rFonts w:ascii="Times New Roman" w:hAnsi="Times New Roman" w:cs="Times New Roman"/>
          <w:sz w:val="24"/>
          <w:szCs w:val="24"/>
        </w:rPr>
        <w:t>Appendix Table 7</w:t>
      </w:r>
      <w:r w:rsidR="002E03FE" w:rsidRPr="002E03FE">
        <w:rPr>
          <w:rFonts w:ascii="Times New Roman" w:hAnsi="Times New Roman" w:cs="Times New Roman"/>
          <w:sz w:val="24"/>
          <w:szCs w:val="24"/>
        </w:rPr>
        <w:t xml:space="preserve">: Technical efficiency estimated of sample farmers </w:t>
      </w:r>
    </w:p>
    <w:tbl>
      <w:tblPr>
        <w:tblW w:w="8680" w:type="dxa"/>
        <w:tblInd w:w="18" w:type="dxa"/>
        <w:tblLook w:val="04A0" w:firstRow="1" w:lastRow="0" w:firstColumn="1" w:lastColumn="0" w:noHBand="0" w:noVBand="1"/>
      </w:tblPr>
      <w:tblGrid>
        <w:gridCol w:w="615"/>
        <w:gridCol w:w="760"/>
        <w:gridCol w:w="520"/>
        <w:gridCol w:w="700"/>
        <w:gridCol w:w="520"/>
        <w:gridCol w:w="700"/>
        <w:gridCol w:w="640"/>
        <w:gridCol w:w="607"/>
        <w:gridCol w:w="551"/>
        <w:gridCol w:w="660"/>
        <w:gridCol w:w="560"/>
        <w:gridCol w:w="607"/>
        <w:gridCol w:w="560"/>
        <w:gridCol w:w="680"/>
      </w:tblGrid>
      <w:tr w:rsidR="007A1E5C" w:rsidRPr="007A1E5C" w:rsidTr="007A1E5C">
        <w:trPr>
          <w:trHeight w:val="300"/>
        </w:trPr>
        <w:tc>
          <w:tcPr>
            <w:tcW w:w="615" w:type="dxa"/>
            <w:tcBorders>
              <w:top w:val="single" w:sz="4" w:space="0" w:color="auto"/>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r w:rsidRPr="007A1E5C">
              <w:rPr>
                <w:rFonts w:ascii="Times New Roman" w:eastAsia="Times New Roman" w:hAnsi="Times New Roman" w:cs="Times New Roman"/>
                <w:color w:val="000000"/>
              </w:rPr>
              <w:t xml:space="preserve">  ID</w:t>
            </w:r>
          </w:p>
        </w:tc>
        <w:tc>
          <w:tcPr>
            <w:tcW w:w="760" w:type="dxa"/>
            <w:tcBorders>
              <w:top w:val="single" w:sz="4" w:space="0" w:color="auto"/>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r w:rsidRPr="007A1E5C">
              <w:rPr>
                <w:rFonts w:ascii="Times New Roman" w:eastAsia="Times New Roman" w:hAnsi="Times New Roman" w:cs="Times New Roman"/>
                <w:color w:val="000000"/>
              </w:rPr>
              <w:t>TE</w:t>
            </w:r>
          </w:p>
        </w:tc>
        <w:tc>
          <w:tcPr>
            <w:tcW w:w="520" w:type="dxa"/>
            <w:tcBorders>
              <w:top w:val="single" w:sz="4" w:space="0" w:color="auto"/>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r w:rsidRPr="007A1E5C">
              <w:rPr>
                <w:rFonts w:ascii="Times New Roman" w:eastAsia="Times New Roman" w:hAnsi="Times New Roman" w:cs="Times New Roman"/>
                <w:color w:val="000000"/>
              </w:rPr>
              <w:t>ID</w:t>
            </w:r>
          </w:p>
        </w:tc>
        <w:tc>
          <w:tcPr>
            <w:tcW w:w="700" w:type="dxa"/>
            <w:tcBorders>
              <w:top w:val="single" w:sz="4" w:space="0" w:color="auto"/>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r w:rsidRPr="007A1E5C">
              <w:rPr>
                <w:rFonts w:ascii="Times New Roman" w:eastAsia="Times New Roman" w:hAnsi="Times New Roman" w:cs="Times New Roman"/>
                <w:color w:val="000000"/>
              </w:rPr>
              <w:t>TE</w:t>
            </w:r>
          </w:p>
        </w:tc>
        <w:tc>
          <w:tcPr>
            <w:tcW w:w="520" w:type="dxa"/>
            <w:tcBorders>
              <w:top w:val="single" w:sz="4" w:space="0" w:color="auto"/>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r w:rsidRPr="007A1E5C">
              <w:rPr>
                <w:rFonts w:ascii="Times New Roman" w:eastAsia="Times New Roman" w:hAnsi="Times New Roman" w:cs="Times New Roman"/>
                <w:color w:val="000000"/>
              </w:rPr>
              <w:t>ID</w:t>
            </w:r>
          </w:p>
        </w:tc>
        <w:tc>
          <w:tcPr>
            <w:tcW w:w="700" w:type="dxa"/>
            <w:tcBorders>
              <w:top w:val="single" w:sz="4" w:space="0" w:color="auto"/>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r w:rsidRPr="007A1E5C">
              <w:rPr>
                <w:rFonts w:ascii="Times New Roman" w:eastAsia="Times New Roman" w:hAnsi="Times New Roman" w:cs="Times New Roman"/>
                <w:color w:val="000000"/>
              </w:rPr>
              <w:t>TE</w:t>
            </w:r>
          </w:p>
        </w:tc>
        <w:tc>
          <w:tcPr>
            <w:tcW w:w="640" w:type="dxa"/>
            <w:tcBorders>
              <w:top w:val="single" w:sz="4" w:space="0" w:color="auto"/>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Pr="007A1E5C">
              <w:rPr>
                <w:rFonts w:ascii="Times New Roman" w:eastAsia="Times New Roman" w:hAnsi="Times New Roman" w:cs="Times New Roman"/>
                <w:color w:val="000000"/>
              </w:rPr>
              <w:t>ID</w:t>
            </w:r>
          </w:p>
        </w:tc>
        <w:tc>
          <w:tcPr>
            <w:tcW w:w="607" w:type="dxa"/>
            <w:tcBorders>
              <w:top w:val="single" w:sz="4" w:space="0" w:color="auto"/>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r w:rsidRPr="007A1E5C">
              <w:rPr>
                <w:rFonts w:ascii="Times New Roman" w:eastAsia="Times New Roman" w:hAnsi="Times New Roman" w:cs="Times New Roman"/>
                <w:color w:val="000000"/>
              </w:rPr>
              <w:t>TE</w:t>
            </w:r>
          </w:p>
        </w:tc>
        <w:tc>
          <w:tcPr>
            <w:tcW w:w="551" w:type="dxa"/>
            <w:tcBorders>
              <w:top w:val="single" w:sz="4" w:space="0" w:color="auto"/>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r w:rsidRPr="007A1E5C">
              <w:rPr>
                <w:rFonts w:ascii="Times New Roman" w:eastAsia="Times New Roman" w:hAnsi="Times New Roman" w:cs="Times New Roman"/>
                <w:color w:val="000000"/>
              </w:rPr>
              <w:t>ID</w:t>
            </w:r>
          </w:p>
        </w:tc>
        <w:tc>
          <w:tcPr>
            <w:tcW w:w="660" w:type="dxa"/>
            <w:tcBorders>
              <w:top w:val="single" w:sz="4" w:space="0" w:color="auto"/>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r w:rsidRPr="007A1E5C">
              <w:rPr>
                <w:rFonts w:ascii="Times New Roman" w:eastAsia="Times New Roman" w:hAnsi="Times New Roman" w:cs="Times New Roman"/>
                <w:color w:val="000000"/>
              </w:rPr>
              <w:t>TE</w:t>
            </w:r>
          </w:p>
        </w:tc>
        <w:tc>
          <w:tcPr>
            <w:tcW w:w="560" w:type="dxa"/>
            <w:tcBorders>
              <w:top w:val="single" w:sz="4" w:space="0" w:color="auto"/>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r w:rsidRPr="007A1E5C">
              <w:rPr>
                <w:rFonts w:ascii="Times New Roman" w:eastAsia="Times New Roman" w:hAnsi="Times New Roman" w:cs="Times New Roman"/>
                <w:color w:val="000000"/>
              </w:rPr>
              <w:t>ID</w:t>
            </w:r>
          </w:p>
        </w:tc>
        <w:tc>
          <w:tcPr>
            <w:tcW w:w="607" w:type="dxa"/>
            <w:tcBorders>
              <w:top w:val="single" w:sz="4" w:space="0" w:color="auto"/>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r w:rsidRPr="007A1E5C">
              <w:rPr>
                <w:rFonts w:ascii="Times New Roman" w:eastAsia="Times New Roman" w:hAnsi="Times New Roman" w:cs="Times New Roman"/>
                <w:color w:val="000000"/>
              </w:rPr>
              <w:t>TE</w:t>
            </w:r>
          </w:p>
        </w:tc>
        <w:tc>
          <w:tcPr>
            <w:tcW w:w="560" w:type="dxa"/>
            <w:tcBorders>
              <w:top w:val="single" w:sz="4" w:space="0" w:color="auto"/>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r w:rsidRPr="007A1E5C">
              <w:rPr>
                <w:rFonts w:ascii="Times New Roman" w:eastAsia="Times New Roman" w:hAnsi="Times New Roman" w:cs="Times New Roman"/>
                <w:color w:val="000000"/>
              </w:rPr>
              <w:t>ID</w:t>
            </w:r>
          </w:p>
        </w:tc>
        <w:tc>
          <w:tcPr>
            <w:tcW w:w="680" w:type="dxa"/>
            <w:tcBorders>
              <w:top w:val="single" w:sz="4" w:space="0" w:color="auto"/>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r w:rsidRPr="007A1E5C">
              <w:rPr>
                <w:rFonts w:ascii="Times New Roman" w:eastAsia="Times New Roman" w:hAnsi="Times New Roman" w:cs="Times New Roman"/>
                <w:color w:val="000000"/>
              </w:rPr>
              <w:t>TE</w:t>
            </w: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0.66</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31</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0.91</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61</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0.95</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91</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0.91</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121</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0.59</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151</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0.78</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181</w:t>
            </w: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0.96</w:t>
            </w: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2</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0.43</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32</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0.37</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62</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0.94</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92</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0.78</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122</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0.53</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152</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0.91</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182</w:t>
            </w: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0.87</w:t>
            </w: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3</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0.94</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33</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0.93</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63</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0.38</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93</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0.88</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123</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0.82</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153</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0.68</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183</w:t>
            </w: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0.93</w:t>
            </w: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4</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0.51</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34</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0.88</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64</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0.76</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94</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124</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0.78</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154</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0.75</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184</w:t>
            </w: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0.94</w:t>
            </w: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5</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0.69</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35</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0.52</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65</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0.69</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95</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0.95</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125</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0.92</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155</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0.82</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185</w:t>
            </w: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w:t>
            </w: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6</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0.36</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36</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0.87</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66</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0.51</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96</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126</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0.95</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156</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0.93</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186</w:t>
            </w: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0.91</w:t>
            </w: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7</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0.75</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37</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0.84</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67</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0.72</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97</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0.97</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127</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0.71</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157</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0.78</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187</w:t>
            </w: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0.76</w:t>
            </w: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lastRenderedPageBreak/>
              <w:t>8</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0.85</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38</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0.82</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68</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0.94</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98</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0.76</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128</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0.81</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158</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0.76</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9</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0.71</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39</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0.93</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69</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0.43</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99</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0.81</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129</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0.94</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159</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0.92</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10</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0.82</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40</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0.44</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70</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0.91</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100</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0.85</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130</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160</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0.93</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11</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0.84</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41</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0.95</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71</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0.87</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101</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131</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0.95</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161</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0.41</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12</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0.78</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42</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0.71</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72</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102</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0.52</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132</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0.96</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162</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0.89</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13</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0.49</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43</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0.86</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73</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0.53</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103</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0.79</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133</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0.95</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163</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0.91</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14</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0.45</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44</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0.72</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74</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0.89</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104</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0.89</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134</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0.88</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164</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0.71</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15</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0.79</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45</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0.94</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75</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0.94</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105</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0.75</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135</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0.87</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165</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0.86</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16</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0.95</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46</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0.72</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76</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0.42</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106</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0.59</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136</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0.39</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166</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0.91</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17</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0.91</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47</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0.81</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77</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0.95</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107</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0.91</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137</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0.88</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167</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0.86</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18</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0.39</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48</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78</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0.93</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108</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0.64</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138</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0.5</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168</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0.71</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19</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0.45</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49</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0.93</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79</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0.93</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109</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0.89</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139</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0.93</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169</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0.83</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20</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0.96</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50</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0.76</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80</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0.74</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110</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0.65</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140</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0.39</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170</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0.76</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21</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0.72</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51</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0.94</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81</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0.68</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111</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0.92</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141</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0.94</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171</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0.75</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22</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0.73</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52</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0.49</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82</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0.92</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112</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142</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0.88</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172</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0.92</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23</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0.94</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53</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83</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0.82</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113</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0.95</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143</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0.85</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173</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0.97</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24</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0.51</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54</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0.74</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84</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0.58</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114</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0.93</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144</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174</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0.82</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25</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0.92</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55</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0.93</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85</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0.81</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115</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0.95</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145</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0.86</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175</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0.89</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26</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0.76</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56</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0.41</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86</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0.94</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116</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0.42</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146</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0.94</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176</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0.87</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27</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0.95</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57</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0.93</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87</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0.42</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117</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0.94</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147</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0.73</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177</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0.94</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28</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0.95</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58</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0.68</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88</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0.74</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118</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0.93</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148</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0.79</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178</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0.55</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29</w:t>
            </w:r>
          </w:p>
        </w:tc>
        <w:tc>
          <w:tcPr>
            <w:tcW w:w="7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0.47</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59</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0.95</w:t>
            </w:r>
          </w:p>
        </w:tc>
        <w:tc>
          <w:tcPr>
            <w:tcW w:w="52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89</w:t>
            </w:r>
          </w:p>
        </w:tc>
        <w:tc>
          <w:tcPr>
            <w:tcW w:w="70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0.95</w:t>
            </w:r>
          </w:p>
        </w:tc>
        <w:tc>
          <w:tcPr>
            <w:tcW w:w="64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119</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0.95</w:t>
            </w:r>
          </w:p>
        </w:tc>
        <w:tc>
          <w:tcPr>
            <w:tcW w:w="551"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149</w:t>
            </w:r>
          </w:p>
        </w:tc>
        <w:tc>
          <w:tcPr>
            <w:tcW w:w="6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0.85</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179</w:t>
            </w:r>
          </w:p>
        </w:tc>
        <w:tc>
          <w:tcPr>
            <w:tcW w:w="607"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0.93</w:t>
            </w:r>
          </w:p>
        </w:tc>
        <w:tc>
          <w:tcPr>
            <w:tcW w:w="56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c>
          <w:tcPr>
            <w:tcW w:w="680" w:type="dxa"/>
            <w:tcBorders>
              <w:top w:val="nil"/>
              <w:left w:val="nil"/>
              <w:bottom w:val="nil"/>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p>
        </w:tc>
      </w:tr>
      <w:tr w:rsidR="007A1E5C" w:rsidRPr="007A1E5C" w:rsidTr="007A1E5C">
        <w:trPr>
          <w:trHeight w:val="300"/>
        </w:trPr>
        <w:tc>
          <w:tcPr>
            <w:tcW w:w="615" w:type="dxa"/>
            <w:tcBorders>
              <w:top w:val="nil"/>
              <w:left w:val="nil"/>
              <w:bottom w:val="single" w:sz="4" w:space="0" w:color="auto"/>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30</w:t>
            </w:r>
          </w:p>
        </w:tc>
        <w:tc>
          <w:tcPr>
            <w:tcW w:w="760" w:type="dxa"/>
            <w:tcBorders>
              <w:top w:val="nil"/>
              <w:left w:val="nil"/>
              <w:bottom w:val="single" w:sz="4" w:space="0" w:color="auto"/>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0.97</w:t>
            </w:r>
          </w:p>
        </w:tc>
        <w:tc>
          <w:tcPr>
            <w:tcW w:w="520" w:type="dxa"/>
            <w:tcBorders>
              <w:top w:val="nil"/>
              <w:left w:val="nil"/>
              <w:bottom w:val="single" w:sz="4" w:space="0" w:color="auto"/>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60</w:t>
            </w:r>
          </w:p>
        </w:tc>
        <w:tc>
          <w:tcPr>
            <w:tcW w:w="700" w:type="dxa"/>
            <w:tcBorders>
              <w:top w:val="nil"/>
              <w:left w:val="nil"/>
              <w:bottom w:val="single" w:sz="4" w:space="0" w:color="auto"/>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0.78</w:t>
            </w:r>
          </w:p>
        </w:tc>
        <w:tc>
          <w:tcPr>
            <w:tcW w:w="520" w:type="dxa"/>
            <w:tcBorders>
              <w:top w:val="nil"/>
              <w:left w:val="nil"/>
              <w:bottom w:val="single" w:sz="4" w:space="0" w:color="auto"/>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90</w:t>
            </w:r>
          </w:p>
        </w:tc>
        <w:tc>
          <w:tcPr>
            <w:tcW w:w="700" w:type="dxa"/>
            <w:tcBorders>
              <w:top w:val="nil"/>
              <w:left w:val="nil"/>
              <w:bottom w:val="single" w:sz="4" w:space="0" w:color="auto"/>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0.85</w:t>
            </w:r>
          </w:p>
        </w:tc>
        <w:tc>
          <w:tcPr>
            <w:tcW w:w="640" w:type="dxa"/>
            <w:tcBorders>
              <w:top w:val="nil"/>
              <w:left w:val="nil"/>
              <w:bottom w:val="single" w:sz="4" w:space="0" w:color="auto"/>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120</w:t>
            </w:r>
          </w:p>
        </w:tc>
        <w:tc>
          <w:tcPr>
            <w:tcW w:w="607" w:type="dxa"/>
            <w:tcBorders>
              <w:top w:val="nil"/>
              <w:left w:val="nil"/>
              <w:bottom w:val="single" w:sz="4" w:space="0" w:color="auto"/>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0.88</w:t>
            </w:r>
          </w:p>
        </w:tc>
        <w:tc>
          <w:tcPr>
            <w:tcW w:w="551" w:type="dxa"/>
            <w:tcBorders>
              <w:top w:val="nil"/>
              <w:left w:val="nil"/>
              <w:bottom w:val="single" w:sz="4" w:space="0" w:color="auto"/>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150</w:t>
            </w:r>
          </w:p>
        </w:tc>
        <w:tc>
          <w:tcPr>
            <w:tcW w:w="660" w:type="dxa"/>
            <w:tcBorders>
              <w:top w:val="nil"/>
              <w:left w:val="nil"/>
              <w:bottom w:val="single" w:sz="4" w:space="0" w:color="auto"/>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0.86</w:t>
            </w:r>
          </w:p>
        </w:tc>
        <w:tc>
          <w:tcPr>
            <w:tcW w:w="560" w:type="dxa"/>
            <w:tcBorders>
              <w:top w:val="nil"/>
              <w:left w:val="nil"/>
              <w:bottom w:val="single" w:sz="4" w:space="0" w:color="auto"/>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180</w:t>
            </w:r>
          </w:p>
        </w:tc>
        <w:tc>
          <w:tcPr>
            <w:tcW w:w="607" w:type="dxa"/>
            <w:tcBorders>
              <w:top w:val="nil"/>
              <w:left w:val="nil"/>
              <w:bottom w:val="single" w:sz="4" w:space="0" w:color="auto"/>
              <w:right w:val="nil"/>
            </w:tcBorders>
            <w:shd w:val="clear" w:color="auto" w:fill="auto"/>
            <w:noWrap/>
            <w:vAlign w:val="bottom"/>
            <w:hideMark/>
          </w:tcPr>
          <w:p w:rsidR="007A1E5C" w:rsidRPr="007A1E5C" w:rsidRDefault="007A1E5C" w:rsidP="007A1E5C">
            <w:pPr>
              <w:spacing w:after="0" w:line="240" w:lineRule="auto"/>
              <w:jc w:val="right"/>
              <w:rPr>
                <w:rFonts w:ascii="Times New Roman" w:eastAsia="Times New Roman" w:hAnsi="Times New Roman" w:cs="Times New Roman"/>
                <w:color w:val="000000"/>
              </w:rPr>
            </w:pPr>
            <w:r w:rsidRPr="007A1E5C">
              <w:rPr>
                <w:rFonts w:ascii="Times New Roman" w:eastAsia="Times New Roman" w:hAnsi="Times New Roman" w:cs="Times New Roman"/>
                <w:color w:val="000000"/>
              </w:rPr>
              <w:t>0.77</w:t>
            </w:r>
          </w:p>
        </w:tc>
        <w:tc>
          <w:tcPr>
            <w:tcW w:w="560" w:type="dxa"/>
            <w:tcBorders>
              <w:top w:val="nil"/>
              <w:left w:val="nil"/>
              <w:bottom w:val="single" w:sz="4" w:space="0" w:color="auto"/>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r w:rsidRPr="007A1E5C">
              <w:rPr>
                <w:rFonts w:ascii="Times New Roman" w:eastAsia="Times New Roman" w:hAnsi="Times New Roman" w:cs="Times New Roman"/>
                <w:color w:val="000000"/>
              </w:rPr>
              <w:t> </w:t>
            </w:r>
          </w:p>
        </w:tc>
        <w:tc>
          <w:tcPr>
            <w:tcW w:w="680" w:type="dxa"/>
            <w:tcBorders>
              <w:top w:val="nil"/>
              <w:left w:val="nil"/>
              <w:bottom w:val="single" w:sz="4" w:space="0" w:color="auto"/>
              <w:right w:val="nil"/>
            </w:tcBorders>
            <w:shd w:val="clear" w:color="auto" w:fill="auto"/>
            <w:noWrap/>
            <w:vAlign w:val="bottom"/>
            <w:hideMark/>
          </w:tcPr>
          <w:p w:rsidR="007A1E5C" w:rsidRPr="007A1E5C" w:rsidRDefault="007A1E5C" w:rsidP="007A1E5C">
            <w:pPr>
              <w:spacing w:after="0" w:line="240" w:lineRule="auto"/>
              <w:rPr>
                <w:rFonts w:ascii="Times New Roman" w:eastAsia="Times New Roman" w:hAnsi="Times New Roman" w:cs="Times New Roman"/>
                <w:color w:val="000000"/>
              </w:rPr>
            </w:pPr>
            <w:r w:rsidRPr="007A1E5C">
              <w:rPr>
                <w:rFonts w:ascii="Times New Roman" w:eastAsia="Times New Roman" w:hAnsi="Times New Roman" w:cs="Times New Roman"/>
                <w:color w:val="000000"/>
              </w:rPr>
              <w:t> </w:t>
            </w:r>
          </w:p>
        </w:tc>
      </w:tr>
    </w:tbl>
    <w:p w:rsidR="000B6DA0" w:rsidRDefault="007A1E5C" w:rsidP="00665BA9">
      <w:pPr>
        <w:rPr>
          <w:rFonts w:ascii="Times New Roman" w:hAnsi="Times New Roman" w:cs="Times New Roman"/>
          <w:i/>
        </w:rPr>
      </w:pPr>
      <w:r w:rsidRPr="007A1E5C">
        <w:rPr>
          <w:rFonts w:ascii="Times New Roman" w:hAnsi="Times New Roman" w:cs="Times New Roman"/>
          <w:i/>
        </w:rPr>
        <w:t>Source: computed from own survey result, 2020</w:t>
      </w:r>
    </w:p>
    <w:p w:rsidR="00C957B7" w:rsidRPr="000B6DA0" w:rsidRDefault="007744CA" w:rsidP="00665BA9">
      <w:pPr>
        <w:rPr>
          <w:rFonts w:ascii="Times New Roman" w:hAnsi="Times New Roman" w:cs="Times New Roman"/>
          <w:i/>
        </w:rPr>
      </w:pPr>
      <w:r>
        <w:rPr>
          <w:rFonts w:ascii="Times New Roman" w:hAnsi="Times New Roman" w:cs="Times New Roman"/>
          <w:sz w:val="24"/>
          <w:szCs w:val="24"/>
        </w:rPr>
        <w:t>Appendix Table 8</w:t>
      </w:r>
      <w:r w:rsidR="004F32ED" w:rsidRPr="004F32ED">
        <w:rPr>
          <w:rFonts w:ascii="Times New Roman" w:hAnsi="Times New Roman" w:cs="Times New Roman"/>
          <w:sz w:val="24"/>
          <w:szCs w:val="24"/>
        </w:rPr>
        <w:t>: Paired t-test among actual and potential output</w:t>
      </w:r>
    </w:p>
    <w:tbl>
      <w:tblPr>
        <w:tblW w:w="9314" w:type="dxa"/>
        <w:tblInd w:w="-342" w:type="dxa"/>
        <w:tblLook w:val="04A0" w:firstRow="1" w:lastRow="0" w:firstColumn="1" w:lastColumn="0" w:noHBand="0" w:noVBand="1"/>
      </w:tblPr>
      <w:tblGrid>
        <w:gridCol w:w="2016"/>
        <w:gridCol w:w="1059"/>
        <w:gridCol w:w="1059"/>
        <w:gridCol w:w="1059"/>
        <w:gridCol w:w="1059"/>
        <w:gridCol w:w="1060"/>
        <w:gridCol w:w="2002"/>
      </w:tblGrid>
      <w:tr w:rsidR="00BB35B7" w:rsidRPr="00936D39" w:rsidTr="00936D39">
        <w:trPr>
          <w:trHeight w:val="308"/>
        </w:trPr>
        <w:tc>
          <w:tcPr>
            <w:tcW w:w="3075" w:type="dxa"/>
            <w:gridSpan w:val="2"/>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r w:rsidRPr="00936D39">
              <w:rPr>
                <w:rFonts w:ascii="Times New Roman" w:eastAsia="Times New Roman" w:hAnsi="Times New Roman" w:cs="Times New Roman"/>
                <w:color w:val="000000"/>
                <w:sz w:val="24"/>
                <w:szCs w:val="24"/>
              </w:rPr>
              <w:t>Paired t test</w:t>
            </w:r>
          </w:p>
        </w:tc>
        <w:tc>
          <w:tcPr>
            <w:tcW w:w="1059" w:type="dxa"/>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p>
        </w:tc>
        <w:tc>
          <w:tcPr>
            <w:tcW w:w="1059" w:type="dxa"/>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p>
        </w:tc>
        <w:tc>
          <w:tcPr>
            <w:tcW w:w="1059" w:type="dxa"/>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p>
        </w:tc>
        <w:tc>
          <w:tcPr>
            <w:tcW w:w="1059" w:type="dxa"/>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p>
        </w:tc>
        <w:tc>
          <w:tcPr>
            <w:tcW w:w="2002" w:type="dxa"/>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p>
        </w:tc>
      </w:tr>
      <w:tr w:rsidR="00BB35B7" w:rsidRPr="00936D39" w:rsidTr="00936D39">
        <w:trPr>
          <w:trHeight w:val="308"/>
        </w:trPr>
        <w:tc>
          <w:tcPr>
            <w:tcW w:w="9314" w:type="dxa"/>
            <w:gridSpan w:val="7"/>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r w:rsidRPr="00936D39">
              <w:rPr>
                <w:rFonts w:ascii="Times New Roman" w:eastAsia="Times New Roman" w:hAnsi="Times New Roman" w:cs="Times New Roman"/>
                <w:color w:val="000000"/>
                <w:sz w:val="24"/>
                <w:szCs w:val="24"/>
              </w:rPr>
              <w:t>------------------------------------------------------------------------------</w:t>
            </w:r>
          </w:p>
        </w:tc>
      </w:tr>
      <w:tr w:rsidR="00BB35B7" w:rsidRPr="00936D39" w:rsidTr="00936D39">
        <w:trPr>
          <w:trHeight w:val="308"/>
        </w:trPr>
        <w:tc>
          <w:tcPr>
            <w:tcW w:w="9314" w:type="dxa"/>
            <w:gridSpan w:val="7"/>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r w:rsidRPr="00936D39">
              <w:rPr>
                <w:rFonts w:ascii="Times New Roman" w:eastAsia="Times New Roman" w:hAnsi="Times New Roman" w:cs="Times New Roman"/>
                <w:color w:val="000000"/>
                <w:sz w:val="24"/>
                <w:szCs w:val="24"/>
              </w:rPr>
              <w:t>Variable |     Obs        Mean    Std. Err.   Std. Dev.   [95% Conf. Interval]</w:t>
            </w:r>
          </w:p>
        </w:tc>
      </w:tr>
      <w:tr w:rsidR="00BB35B7" w:rsidRPr="00936D39" w:rsidTr="00936D39">
        <w:trPr>
          <w:trHeight w:val="308"/>
        </w:trPr>
        <w:tc>
          <w:tcPr>
            <w:tcW w:w="9314" w:type="dxa"/>
            <w:gridSpan w:val="7"/>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r w:rsidRPr="00936D39">
              <w:rPr>
                <w:rFonts w:ascii="Times New Roman" w:eastAsia="Times New Roman" w:hAnsi="Times New Roman" w:cs="Times New Roman"/>
                <w:color w:val="000000"/>
                <w:sz w:val="24"/>
                <w:szCs w:val="24"/>
              </w:rPr>
              <w:t>---------+--------------------------------------------------------------------</w:t>
            </w:r>
          </w:p>
        </w:tc>
      </w:tr>
      <w:tr w:rsidR="00BB35B7" w:rsidRPr="00936D39" w:rsidTr="00936D39">
        <w:trPr>
          <w:trHeight w:val="308"/>
        </w:trPr>
        <w:tc>
          <w:tcPr>
            <w:tcW w:w="9314" w:type="dxa"/>
            <w:gridSpan w:val="7"/>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r w:rsidRPr="00936D39">
              <w:rPr>
                <w:rFonts w:ascii="Times New Roman" w:eastAsia="Times New Roman" w:hAnsi="Times New Roman" w:cs="Times New Roman"/>
                <w:color w:val="000000"/>
                <w:sz w:val="24"/>
                <w:szCs w:val="24"/>
              </w:rPr>
              <w:t>P-Output | 187    6.457543    .5646937    7.722071    5.343515  7.57157</w:t>
            </w:r>
          </w:p>
        </w:tc>
      </w:tr>
      <w:tr w:rsidR="00BB35B7" w:rsidRPr="00936D39" w:rsidTr="00936D39">
        <w:trPr>
          <w:trHeight w:val="308"/>
        </w:trPr>
        <w:tc>
          <w:tcPr>
            <w:tcW w:w="9314" w:type="dxa"/>
            <w:gridSpan w:val="7"/>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r w:rsidRPr="00936D39">
              <w:rPr>
                <w:rFonts w:ascii="Times New Roman" w:eastAsia="Times New Roman" w:hAnsi="Times New Roman" w:cs="Times New Roman"/>
                <w:color w:val="000000"/>
                <w:sz w:val="24"/>
                <w:szCs w:val="24"/>
              </w:rPr>
              <w:t>A-Output| 187    4.221925    .2130685    2.913668    3.801584    4.642267</w:t>
            </w:r>
          </w:p>
        </w:tc>
      </w:tr>
      <w:tr w:rsidR="00BB35B7" w:rsidRPr="00936D39" w:rsidTr="00936D39">
        <w:trPr>
          <w:trHeight w:val="308"/>
        </w:trPr>
        <w:tc>
          <w:tcPr>
            <w:tcW w:w="9314" w:type="dxa"/>
            <w:gridSpan w:val="7"/>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r w:rsidRPr="00936D39">
              <w:rPr>
                <w:rFonts w:ascii="Times New Roman" w:eastAsia="Times New Roman" w:hAnsi="Times New Roman" w:cs="Times New Roman"/>
                <w:color w:val="000000"/>
                <w:sz w:val="24"/>
                <w:szCs w:val="24"/>
              </w:rPr>
              <w:t>---------+--------------------------------------------------------------------</w:t>
            </w:r>
          </w:p>
        </w:tc>
      </w:tr>
      <w:tr w:rsidR="00BB35B7" w:rsidRPr="00936D39" w:rsidTr="00936D39">
        <w:trPr>
          <w:trHeight w:val="308"/>
        </w:trPr>
        <w:tc>
          <w:tcPr>
            <w:tcW w:w="9314" w:type="dxa"/>
            <w:gridSpan w:val="7"/>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r w:rsidRPr="00936D39">
              <w:rPr>
                <w:rFonts w:ascii="Times New Roman" w:eastAsia="Times New Roman" w:hAnsi="Times New Roman" w:cs="Times New Roman"/>
                <w:color w:val="000000"/>
                <w:sz w:val="24"/>
                <w:szCs w:val="24"/>
              </w:rPr>
              <w:t xml:space="preserve">    diff |     187    2.235617    .5156031    7.050766    1.218436    3.252799</w:t>
            </w:r>
          </w:p>
        </w:tc>
      </w:tr>
      <w:tr w:rsidR="00BB35B7" w:rsidRPr="00936D39" w:rsidTr="00936D39">
        <w:trPr>
          <w:trHeight w:val="308"/>
        </w:trPr>
        <w:tc>
          <w:tcPr>
            <w:tcW w:w="9314" w:type="dxa"/>
            <w:gridSpan w:val="7"/>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r w:rsidRPr="00936D39">
              <w:rPr>
                <w:rFonts w:ascii="Times New Roman" w:eastAsia="Times New Roman" w:hAnsi="Times New Roman" w:cs="Times New Roman"/>
                <w:color w:val="000000"/>
                <w:sz w:val="24"/>
                <w:szCs w:val="24"/>
              </w:rPr>
              <w:t>------------------------------------------------------------------------------</w:t>
            </w:r>
          </w:p>
        </w:tc>
      </w:tr>
      <w:tr w:rsidR="00BB35B7" w:rsidRPr="00936D39" w:rsidTr="00936D39">
        <w:trPr>
          <w:trHeight w:val="308"/>
        </w:trPr>
        <w:tc>
          <w:tcPr>
            <w:tcW w:w="9314" w:type="dxa"/>
            <w:gridSpan w:val="7"/>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r w:rsidRPr="00936D39">
              <w:rPr>
                <w:rFonts w:ascii="Times New Roman" w:eastAsia="Times New Roman" w:hAnsi="Times New Roman" w:cs="Times New Roman"/>
                <w:color w:val="000000"/>
                <w:sz w:val="24"/>
                <w:szCs w:val="24"/>
              </w:rPr>
              <w:t xml:space="preserve">     mean(diff) = mean(p-Output – A-Output)                  t =   4.3359</w:t>
            </w:r>
          </w:p>
        </w:tc>
      </w:tr>
      <w:tr w:rsidR="00BB35B7" w:rsidRPr="00936D39" w:rsidTr="00936D39">
        <w:trPr>
          <w:trHeight w:val="308"/>
        </w:trPr>
        <w:tc>
          <w:tcPr>
            <w:tcW w:w="7312" w:type="dxa"/>
            <w:gridSpan w:val="6"/>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r w:rsidRPr="00936D39">
              <w:rPr>
                <w:rFonts w:ascii="Times New Roman" w:eastAsia="Times New Roman" w:hAnsi="Times New Roman" w:cs="Times New Roman"/>
                <w:color w:val="000000"/>
                <w:sz w:val="24"/>
                <w:szCs w:val="24"/>
              </w:rPr>
              <w:t xml:space="preserve"> Ho: mean(diff) = 0                            degrees of freedom =    186</w:t>
            </w:r>
          </w:p>
        </w:tc>
        <w:tc>
          <w:tcPr>
            <w:tcW w:w="2002" w:type="dxa"/>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p>
        </w:tc>
      </w:tr>
      <w:tr w:rsidR="00BB35B7" w:rsidRPr="00936D39" w:rsidTr="00936D39">
        <w:trPr>
          <w:trHeight w:val="308"/>
        </w:trPr>
        <w:tc>
          <w:tcPr>
            <w:tcW w:w="2016" w:type="dxa"/>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p>
        </w:tc>
        <w:tc>
          <w:tcPr>
            <w:tcW w:w="1059" w:type="dxa"/>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p>
        </w:tc>
        <w:tc>
          <w:tcPr>
            <w:tcW w:w="1059" w:type="dxa"/>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p>
        </w:tc>
        <w:tc>
          <w:tcPr>
            <w:tcW w:w="1059" w:type="dxa"/>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p>
        </w:tc>
        <w:tc>
          <w:tcPr>
            <w:tcW w:w="1059" w:type="dxa"/>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p>
        </w:tc>
        <w:tc>
          <w:tcPr>
            <w:tcW w:w="1059" w:type="dxa"/>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p>
        </w:tc>
        <w:tc>
          <w:tcPr>
            <w:tcW w:w="2002" w:type="dxa"/>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p>
        </w:tc>
      </w:tr>
      <w:tr w:rsidR="00BB35B7" w:rsidRPr="00936D39" w:rsidTr="00936D39">
        <w:trPr>
          <w:trHeight w:val="308"/>
        </w:trPr>
        <w:tc>
          <w:tcPr>
            <w:tcW w:w="9314" w:type="dxa"/>
            <w:gridSpan w:val="7"/>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r w:rsidRPr="00936D39">
              <w:rPr>
                <w:rFonts w:ascii="Times New Roman" w:eastAsia="Times New Roman" w:hAnsi="Times New Roman" w:cs="Times New Roman"/>
                <w:color w:val="000000"/>
                <w:sz w:val="24"/>
                <w:szCs w:val="24"/>
              </w:rPr>
              <w:t xml:space="preserve"> Ha: mean(diff) &lt; 0           Ha: mean(diff) != 0           Ha: mean(diff) &gt; 0</w:t>
            </w:r>
          </w:p>
        </w:tc>
      </w:tr>
      <w:tr w:rsidR="00BB35B7" w:rsidRPr="00936D39" w:rsidTr="00936D39">
        <w:trPr>
          <w:trHeight w:val="308"/>
        </w:trPr>
        <w:tc>
          <w:tcPr>
            <w:tcW w:w="9314" w:type="dxa"/>
            <w:gridSpan w:val="7"/>
            <w:tcBorders>
              <w:top w:val="nil"/>
              <w:left w:val="nil"/>
              <w:bottom w:val="nil"/>
              <w:right w:val="nil"/>
            </w:tcBorders>
            <w:shd w:val="clear" w:color="auto" w:fill="auto"/>
            <w:noWrap/>
            <w:vAlign w:val="bottom"/>
            <w:hideMark/>
          </w:tcPr>
          <w:p w:rsidR="00BB35B7" w:rsidRPr="00936D39" w:rsidRDefault="00BB35B7" w:rsidP="00936D39">
            <w:pPr>
              <w:spacing w:after="0" w:line="240" w:lineRule="auto"/>
              <w:rPr>
                <w:rFonts w:ascii="Times New Roman" w:eastAsia="Times New Roman" w:hAnsi="Times New Roman" w:cs="Times New Roman"/>
                <w:color w:val="000000"/>
                <w:sz w:val="24"/>
                <w:szCs w:val="24"/>
              </w:rPr>
            </w:pPr>
            <w:r w:rsidRPr="00936D39">
              <w:rPr>
                <w:rFonts w:ascii="Times New Roman" w:eastAsia="Times New Roman" w:hAnsi="Times New Roman" w:cs="Times New Roman"/>
                <w:color w:val="000000"/>
                <w:sz w:val="24"/>
                <w:szCs w:val="24"/>
              </w:rPr>
              <w:t xml:space="preserve"> Pr(T &lt; t) = 1.0000         Pr(|T| &gt; |t|) = 0.0000          Pr(T &gt; t) = 0.0000</w:t>
            </w:r>
          </w:p>
        </w:tc>
      </w:tr>
    </w:tbl>
    <w:p w:rsidR="00AB4897" w:rsidRPr="000F4BF2" w:rsidRDefault="00503D46" w:rsidP="000F29EC">
      <w:pPr>
        <w:rPr>
          <w:rFonts w:ascii="Times New Roman" w:hAnsi="Times New Roman" w:cs="Times New Roman"/>
          <w:i/>
          <w:sz w:val="24"/>
          <w:szCs w:val="24"/>
        </w:rPr>
      </w:pPr>
      <w:r w:rsidRPr="00503D46">
        <w:rPr>
          <w:rFonts w:ascii="Times New Roman" w:hAnsi="Times New Roman" w:cs="Times New Roman"/>
          <w:i/>
          <w:sz w:val="24"/>
          <w:szCs w:val="24"/>
        </w:rPr>
        <w:t>Source: computed from own survey result, 2020</w:t>
      </w:r>
    </w:p>
    <w:p w:rsidR="00322AE5" w:rsidRDefault="00322AE5" w:rsidP="000F29EC">
      <w:pPr>
        <w:rPr>
          <w:rFonts w:ascii="Times New Roman" w:hAnsi="Times New Roman" w:cs="Times New Roman"/>
          <w:sz w:val="24"/>
          <w:szCs w:val="24"/>
        </w:rPr>
      </w:pPr>
    </w:p>
    <w:p w:rsidR="000F29EC" w:rsidRDefault="007744CA" w:rsidP="000F29EC">
      <w:r>
        <w:rPr>
          <w:rFonts w:ascii="Times New Roman" w:hAnsi="Times New Roman" w:cs="Times New Roman"/>
          <w:sz w:val="24"/>
          <w:szCs w:val="24"/>
        </w:rPr>
        <w:t>Appendix 9</w:t>
      </w:r>
      <w:r w:rsidR="00503D46" w:rsidRPr="00BF20C2">
        <w:rPr>
          <w:rFonts w:ascii="Times New Roman" w:hAnsi="Times New Roman" w:cs="Times New Roman"/>
          <w:sz w:val="24"/>
          <w:szCs w:val="24"/>
        </w:rPr>
        <w:t>:</w:t>
      </w:r>
      <w:r w:rsidR="00503D46">
        <w:t xml:space="preserve"> </w:t>
      </w:r>
      <w:r w:rsidR="00BF20C2">
        <w:rPr>
          <w:rFonts w:ascii="Times New Roman" w:hAnsi="Times New Roman" w:cs="Times New Roman"/>
          <w:sz w:val="24"/>
          <w:szCs w:val="24"/>
        </w:rPr>
        <w:t xml:space="preserve">independent sample t test </w:t>
      </w:r>
      <w:r w:rsidR="000F29EC">
        <w:rPr>
          <w:rFonts w:ascii="Times New Roman" w:hAnsi="Times New Roman" w:cs="Times New Roman"/>
          <w:sz w:val="24"/>
          <w:szCs w:val="24"/>
        </w:rPr>
        <w:t xml:space="preserve">of efficiency based </w:t>
      </w:r>
      <w:r w:rsidR="00335C36">
        <w:rPr>
          <w:rFonts w:ascii="Times New Roman" w:hAnsi="Times New Roman" w:cs="Times New Roman"/>
          <w:sz w:val="24"/>
          <w:szCs w:val="24"/>
        </w:rPr>
        <w:t>on agro</w:t>
      </w:r>
      <w:r w:rsidR="00BF20C2">
        <w:rPr>
          <w:rFonts w:ascii="Times New Roman" w:hAnsi="Times New Roman" w:cs="Times New Roman"/>
          <w:sz w:val="24"/>
          <w:szCs w:val="24"/>
        </w:rPr>
        <w:t xml:space="preserve"> ecological zone </w:t>
      </w:r>
    </w:p>
    <w:p w:rsidR="000F29EC" w:rsidRPr="00936D39" w:rsidRDefault="000F29EC" w:rsidP="000F4BF2">
      <w:pPr>
        <w:spacing w:line="240" w:lineRule="auto"/>
        <w:rPr>
          <w:rFonts w:ascii="Times New Roman" w:hAnsi="Times New Roman" w:cs="Times New Roman"/>
          <w:sz w:val="24"/>
          <w:szCs w:val="24"/>
        </w:rPr>
      </w:pPr>
      <w:r w:rsidRPr="00936D39">
        <w:rPr>
          <w:rFonts w:ascii="Times New Roman" w:hAnsi="Times New Roman" w:cs="Times New Roman"/>
          <w:sz w:val="24"/>
          <w:szCs w:val="24"/>
        </w:rPr>
        <w:t>----------------------------------------------------------------------------</w:t>
      </w:r>
    </w:p>
    <w:p w:rsidR="000F29EC" w:rsidRPr="00936D39" w:rsidRDefault="000F29EC" w:rsidP="000F4BF2">
      <w:pPr>
        <w:spacing w:line="240" w:lineRule="auto"/>
        <w:rPr>
          <w:rFonts w:ascii="Times New Roman" w:hAnsi="Times New Roman" w:cs="Times New Roman"/>
          <w:sz w:val="24"/>
          <w:szCs w:val="24"/>
        </w:rPr>
      </w:pPr>
      <w:r w:rsidRPr="00936D39">
        <w:rPr>
          <w:rFonts w:ascii="Times New Roman" w:hAnsi="Times New Roman" w:cs="Times New Roman"/>
          <w:sz w:val="24"/>
          <w:szCs w:val="24"/>
        </w:rPr>
        <w:t xml:space="preserve">   Group |     Obs        Mean    Std. Err.   Std. Dev.   [95% Conf. Interval]</w:t>
      </w:r>
    </w:p>
    <w:p w:rsidR="000F29EC" w:rsidRPr="00936D39" w:rsidRDefault="000F29EC" w:rsidP="000F4BF2">
      <w:pPr>
        <w:spacing w:line="240" w:lineRule="auto"/>
        <w:rPr>
          <w:rFonts w:ascii="Times New Roman" w:hAnsi="Times New Roman" w:cs="Times New Roman"/>
          <w:sz w:val="24"/>
          <w:szCs w:val="24"/>
        </w:rPr>
      </w:pPr>
      <w:r w:rsidRPr="00936D39">
        <w:rPr>
          <w:rFonts w:ascii="Times New Roman" w:hAnsi="Times New Roman" w:cs="Times New Roman"/>
          <w:sz w:val="24"/>
          <w:szCs w:val="24"/>
        </w:rPr>
        <w:t>---------+--------------------------------------------------------------------</w:t>
      </w:r>
    </w:p>
    <w:p w:rsidR="000F29EC" w:rsidRPr="00936D39" w:rsidRDefault="000F29EC" w:rsidP="000F4BF2">
      <w:pPr>
        <w:spacing w:line="240" w:lineRule="auto"/>
        <w:rPr>
          <w:rFonts w:ascii="Times New Roman" w:hAnsi="Times New Roman" w:cs="Times New Roman"/>
          <w:sz w:val="24"/>
          <w:szCs w:val="24"/>
        </w:rPr>
      </w:pPr>
      <w:r w:rsidRPr="00936D39">
        <w:rPr>
          <w:rFonts w:ascii="Times New Roman" w:hAnsi="Times New Roman" w:cs="Times New Roman"/>
          <w:sz w:val="24"/>
          <w:szCs w:val="24"/>
        </w:rPr>
        <w:t xml:space="preserve">      LL |      34    .6215948    .0301752      .17595    .5602029    .6829866</w:t>
      </w:r>
    </w:p>
    <w:p w:rsidR="000F29EC" w:rsidRPr="00936D39" w:rsidRDefault="000F29EC" w:rsidP="000F4BF2">
      <w:pPr>
        <w:spacing w:line="240" w:lineRule="auto"/>
        <w:rPr>
          <w:rFonts w:ascii="Times New Roman" w:hAnsi="Times New Roman" w:cs="Times New Roman"/>
          <w:sz w:val="24"/>
          <w:szCs w:val="24"/>
        </w:rPr>
      </w:pPr>
      <w:r w:rsidRPr="00936D39">
        <w:rPr>
          <w:rFonts w:ascii="Times New Roman" w:hAnsi="Times New Roman" w:cs="Times New Roman"/>
          <w:sz w:val="24"/>
          <w:szCs w:val="24"/>
        </w:rPr>
        <w:t xml:space="preserve">      ML |     153    .8285958    .0113998    .1410082    .8060732    .8511184</w:t>
      </w:r>
    </w:p>
    <w:p w:rsidR="000F29EC" w:rsidRPr="00936D39" w:rsidRDefault="000F29EC" w:rsidP="000F4BF2">
      <w:pPr>
        <w:spacing w:line="240" w:lineRule="auto"/>
        <w:rPr>
          <w:rFonts w:ascii="Times New Roman" w:hAnsi="Times New Roman" w:cs="Times New Roman"/>
          <w:sz w:val="24"/>
          <w:szCs w:val="24"/>
        </w:rPr>
      </w:pPr>
      <w:r w:rsidRPr="00936D39">
        <w:rPr>
          <w:rFonts w:ascii="Times New Roman" w:hAnsi="Times New Roman" w:cs="Times New Roman"/>
          <w:sz w:val="24"/>
          <w:szCs w:val="24"/>
        </w:rPr>
        <w:t>---------+--------------------------------------------------------------------</w:t>
      </w:r>
    </w:p>
    <w:p w:rsidR="000F29EC" w:rsidRPr="00936D39" w:rsidRDefault="000F29EC" w:rsidP="000F4BF2">
      <w:pPr>
        <w:spacing w:line="240" w:lineRule="auto"/>
        <w:rPr>
          <w:rFonts w:ascii="Times New Roman" w:hAnsi="Times New Roman" w:cs="Times New Roman"/>
          <w:sz w:val="24"/>
          <w:szCs w:val="24"/>
        </w:rPr>
      </w:pPr>
      <w:r w:rsidRPr="00936D39">
        <w:rPr>
          <w:rFonts w:ascii="Times New Roman" w:hAnsi="Times New Roman" w:cs="Times New Roman"/>
          <w:sz w:val="24"/>
          <w:szCs w:val="24"/>
        </w:rPr>
        <w:t>Combined |     187    .7909593    .0122692    .1677794    .7667545     .815164</w:t>
      </w:r>
    </w:p>
    <w:p w:rsidR="000F29EC" w:rsidRPr="00936D39" w:rsidRDefault="000F29EC" w:rsidP="000F4BF2">
      <w:pPr>
        <w:spacing w:line="240" w:lineRule="auto"/>
        <w:rPr>
          <w:rFonts w:ascii="Times New Roman" w:hAnsi="Times New Roman" w:cs="Times New Roman"/>
          <w:sz w:val="24"/>
          <w:szCs w:val="24"/>
        </w:rPr>
      </w:pPr>
      <w:r w:rsidRPr="00936D39">
        <w:rPr>
          <w:rFonts w:ascii="Times New Roman" w:hAnsi="Times New Roman" w:cs="Times New Roman"/>
          <w:sz w:val="24"/>
          <w:szCs w:val="24"/>
        </w:rPr>
        <w:t>---------+--------------------------------------------------------------------</w:t>
      </w:r>
    </w:p>
    <w:p w:rsidR="000F29EC" w:rsidRPr="00936D39" w:rsidRDefault="000F29EC" w:rsidP="000F4BF2">
      <w:pPr>
        <w:spacing w:line="240" w:lineRule="auto"/>
        <w:rPr>
          <w:rFonts w:ascii="Times New Roman" w:hAnsi="Times New Roman" w:cs="Times New Roman"/>
          <w:sz w:val="24"/>
          <w:szCs w:val="24"/>
        </w:rPr>
      </w:pPr>
      <w:r w:rsidRPr="00936D39">
        <w:rPr>
          <w:rFonts w:ascii="Times New Roman" w:hAnsi="Times New Roman" w:cs="Times New Roman"/>
          <w:sz w:val="24"/>
          <w:szCs w:val="24"/>
        </w:rPr>
        <w:t xml:space="preserve">    </w:t>
      </w:r>
      <w:proofErr w:type="gramStart"/>
      <w:r w:rsidRPr="00936D39">
        <w:rPr>
          <w:rFonts w:ascii="Times New Roman" w:hAnsi="Times New Roman" w:cs="Times New Roman"/>
          <w:sz w:val="24"/>
          <w:szCs w:val="24"/>
        </w:rPr>
        <w:t>diff</w:t>
      </w:r>
      <w:proofErr w:type="gramEnd"/>
      <w:r w:rsidRPr="00936D39">
        <w:rPr>
          <w:rFonts w:ascii="Times New Roman" w:hAnsi="Times New Roman" w:cs="Times New Roman"/>
          <w:sz w:val="24"/>
          <w:szCs w:val="24"/>
        </w:rPr>
        <w:t xml:space="preserve"> |            -.207001    .0280317                -.262304   -.1516981</w:t>
      </w:r>
    </w:p>
    <w:p w:rsidR="000F29EC" w:rsidRPr="00936D39" w:rsidRDefault="000F29EC" w:rsidP="000F4BF2">
      <w:pPr>
        <w:spacing w:line="240" w:lineRule="auto"/>
        <w:rPr>
          <w:rFonts w:ascii="Times New Roman" w:hAnsi="Times New Roman" w:cs="Times New Roman"/>
          <w:sz w:val="24"/>
          <w:szCs w:val="24"/>
        </w:rPr>
      </w:pPr>
      <w:r w:rsidRPr="00936D39">
        <w:rPr>
          <w:rFonts w:ascii="Times New Roman" w:hAnsi="Times New Roman" w:cs="Times New Roman"/>
          <w:sz w:val="24"/>
          <w:szCs w:val="24"/>
        </w:rPr>
        <w:t>------------------------------------------------------------------------------</w:t>
      </w:r>
    </w:p>
    <w:p w:rsidR="000F29EC" w:rsidRPr="00936D39" w:rsidRDefault="000F29EC" w:rsidP="000F4BF2">
      <w:pPr>
        <w:spacing w:line="240" w:lineRule="auto"/>
        <w:rPr>
          <w:rFonts w:ascii="Times New Roman" w:hAnsi="Times New Roman" w:cs="Times New Roman"/>
          <w:sz w:val="24"/>
          <w:szCs w:val="24"/>
        </w:rPr>
      </w:pPr>
      <w:r w:rsidRPr="00936D39">
        <w:rPr>
          <w:rFonts w:ascii="Times New Roman" w:hAnsi="Times New Roman" w:cs="Times New Roman"/>
          <w:sz w:val="24"/>
          <w:szCs w:val="24"/>
        </w:rPr>
        <w:t xml:space="preserve">    </w:t>
      </w:r>
      <w:proofErr w:type="gramStart"/>
      <w:r w:rsidRPr="00936D39">
        <w:rPr>
          <w:rFonts w:ascii="Times New Roman" w:hAnsi="Times New Roman" w:cs="Times New Roman"/>
          <w:sz w:val="24"/>
          <w:szCs w:val="24"/>
        </w:rPr>
        <w:t>diff</w:t>
      </w:r>
      <w:proofErr w:type="gramEnd"/>
      <w:r w:rsidRPr="00936D39">
        <w:rPr>
          <w:rFonts w:ascii="Times New Roman" w:hAnsi="Times New Roman" w:cs="Times New Roman"/>
          <w:sz w:val="24"/>
          <w:szCs w:val="24"/>
        </w:rPr>
        <w:t xml:space="preserve"> = mean(LL) - mean(ML)                                    t =  -7.3845</w:t>
      </w:r>
    </w:p>
    <w:p w:rsidR="000F29EC" w:rsidRPr="00936D39" w:rsidRDefault="000F29EC" w:rsidP="000F4BF2">
      <w:pPr>
        <w:spacing w:line="240" w:lineRule="auto"/>
        <w:rPr>
          <w:rFonts w:ascii="Times New Roman" w:hAnsi="Times New Roman" w:cs="Times New Roman"/>
          <w:sz w:val="24"/>
          <w:szCs w:val="24"/>
        </w:rPr>
      </w:pPr>
      <w:r w:rsidRPr="00936D39">
        <w:rPr>
          <w:rFonts w:ascii="Times New Roman" w:hAnsi="Times New Roman" w:cs="Times New Roman"/>
          <w:sz w:val="24"/>
          <w:szCs w:val="24"/>
        </w:rPr>
        <w:t>Ho: diff = 0                                     degrees of freedom =      185</w:t>
      </w:r>
    </w:p>
    <w:p w:rsidR="000F29EC" w:rsidRPr="00936D39" w:rsidRDefault="00936D39" w:rsidP="000F4BF2">
      <w:pPr>
        <w:tabs>
          <w:tab w:val="left" w:pos="2355"/>
        </w:tabs>
        <w:spacing w:line="240" w:lineRule="auto"/>
        <w:rPr>
          <w:rFonts w:ascii="Times New Roman" w:hAnsi="Times New Roman" w:cs="Times New Roman"/>
          <w:sz w:val="24"/>
          <w:szCs w:val="24"/>
        </w:rPr>
      </w:pPr>
      <w:r w:rsidRPr="00936D39">
        <w:rPr>
          <w:rFonts w:ascii="Times New Roman" w:hAnsi="Times New Roman" w:cs="Times New Roman"/>
          <w:sz w:val="24"/>
          <w:szCs w:val="24"/>
        </w:rPr>
        <w:tab/>
      </w:r>
    </w:p>
    <w:p w:rsidR="000F29EC" w:rsidRPr="00936D39" w:rsidRDefault="000F29EC" w:rsidP="000F4BF2">
      <w:pPr>
        <w:spacing w:line="240" w:lineRule="auto"/>
        <w:rPr>
          <w:rFonts w:ascii="Times New Roman" w:hAnsi="Times New Roman" w:cs="Times New Roman"/>
          <w:sz w:val="24"/>
          <w:szCs w:val="24"/>
        </w:rPr>
      </w:pPr>
      <w:r w:rsidRPr="00936D39">
        <w:rPr>
          <w:rFonts w:ascii="Times New Roman" w:hAnsi="Times New Roman" w:cs="Times New Roman"/>
          <w:sz w:val="24"/>
          <w:szCs w:val="24"/>
        </w:rPr>
        <w:t xml:space="preserve">    Ha: diff &lt; 0                 Ha: </w:t>
      </w:r>
      <w:proofErr w:type="gramStart"/>
      <w:r w:rsidRPr="00936D39">
        <w:rPr>
          <w:rFonts w:ascii="Times New Roman" w:hAnsi="Times New Roman" w:cs="Times New Roman"/>
          <w:sz w:val="24"/>
          <w:szCs w:val="24"/>
        </w:rPr>
        <w:t>diff !</w:t>
      </w:r>
      <w:proofErr w:type="gramEnd"/>
      <w:r w:rsidRPr="00936D39">
        <w:rPr>
          <w:rFonts w:ascii="Times New Roman" w:hAnsi="Times New Roman" w:cs="Times New Roman"/>
          <w:sz w:val="24"/>
          <w:szCs w:val="24"/>
        </w:rPr>
        <w:t>= 0                 Ha: diff &gt; 0</w:t>
      </w:r>
    </w:p>
    <w:p w:rsidR="000F4BF2" w:rsidRDefault="000F29EC" w:rsidP="000F4BF2">
      <w:pPr>
        <w:spacing w:line="240" w:lineRule="auto"/>
        <w:rPr>
          <w:rFonts w:ascii="Times New Roman" w:hAnsi="Times New Roman" w:cs="Times New Roman"/>
          <w:sz w:val="24"/>
          <w:szCs w:val="24"/>
        </w:rPr>
      </w:pPr>
      <w:r w:rsidRPr="00936D39">
        <w:rPr>
          <w:rFonts w:ascii="Times New Roman" w:hAnsi="Times New Roman" w:cs="Times New Roman"/>
          <w:sz w:val="24"/>
          <w:szCs w:val="24"/>
        </w:rPr>
        <w:t xml:space="preserve"> </w:t>
      </w:r>
      <w:proofErr w:type="gramStart"/>
      <w:r w:rsidRPr="00936D39">
        <w:rPr>
          <w:rFonts w:ascii="Times New Roman" w:hAnsi="Times New Roman" w:cs="Times New Roman"/>
          <w:sz w:val="24"/>
          <w:szCs w:val="24"/>
        </w:rPr>
        <w:t>Pr(</w:t>
      </w:r>
      <w:proofErr w:type="gramEnd"/>
      <w:r w:rsidRPr="00936D39">
        <w:rPr>
          <w:rFonts w:ascii="Times New Roman" w:hAnsi="Times New Roman" w:cs="Times New Roman"/>
          <w:sz w:val="24"/>
          <w:szCs w:val="24"/>
        </w:rPr>
        <w:t>T &lt; t) = 0.0000         Pr(|T| &gt; |t|) = 0.0</w:t>
      </w:r>
      <w:r w:rsidR="000F4BF2">
        <w:rPr>
          <w:rFonts w:ascii="Times New Roman" w:hAnsi="Times New Roman" w:cs="Times New Roman"/>
          <w:sz w:val="24"/>
          <w:szCs w:val="24"/>
        </w:rPr>
        <w:t>000          Pr(T &gt; t) = 1.0000</w:t>
      </w:r>
    </w:p>
    <w:p w:rsidR="000F4BF2" w:rsidRPr="000F4BF2" w:rsidRDefault="000F4BF2" w:rsidP="000F4BF2">
      <w:pPr>
        <w:rPr>
          <w:rFonts w:ascii="Times New Roman" w:hAnsi="Times New Roman" w:cs="Times New Roman"/>
          <w:sz w:val="24"/>
          <w:szCs w:val="24"/>
        </w:rPr>
      </w:pPr>
      <w:r w:rsidRPr="00503D46">
        <w:rPr>
          <w:rFonts w:ascii="Times New Roman" w:hAnsi="Times New Roman" w:cs="Times New Roman"/>
          <w:i/>
          <w:sz w:val="24"/>
          <w:szCs w:val="24"/>
        </w:rPr>
        <w:t>Source: computed from own survey result, 2020</w:t>
      </w:r>
    </w:p>
    <w:p w:rsidR="004546C6" w:rsidRDefault="004546C6" w:rsidP="00665BA9"/>
    <w:p w:rsidR="004546C6" w:rsidRDefault="004546C6" w:rsidP="00665BA9"/>
    <w:p w:rsidR="00F818A5" w:rsidRDefault="00F818A5" w:rsidP="00665BA9"/>
    <w:p w:rsidR="000F4BF2" w:rsidRDefault="000F4BF2" w:rsidP="00665BA9">
      <w:pPr>
        <w:rPr>
          <w:rFonts w:ascii="Times New Roman" w:hAnsi="Times New Roman" w:cs="Times New Roman"/>
          <w:sz w:val="24"/>
          <w:szCs w:val="24"/>
        </w:rPr>
      </w:pPr>
    </w:p>
    <w:p w:rsidR="000F4BF2" w:rsidRDefault="000F4BF2" w:rsidP="00665BA9">
      <w:pPr>
        <w:rPr>
          <w:rFonts w:ascii="Times New Roman" w:hAnsi="Times New Roman" w:cs="Times New Roman"/>
          <w:sz w:val="24"/>
          <w:szCs w:val="24"/>
        </w:rPr>
      </w:pPr>
    </w:p>
    <w:p w:rsidR="000F4BF2" w:rsidRDefault="000F4BF2" w:rsidP="00665BA9">
      <w:pPr>
        <w:rPr>
          <w:rFonts w:ascii="Times New Roman" w:hAnsi="Times New Roman" w:cs="Times New Roman"/>
          <w:sz w:val="24"/>
          <w:szCs w:val="24"/>
        </w:rPr>
      </w:pPr>
    </w:p>
    <w:p w:rsidR="00CB1828" w:rsidRDefault="00CB1828" w:rsidP="00665BA9">
      <w:pPr>
        <w:rPr>
          <w:rFonts w:ascii="Times New Roman" w:hAnsi="Times New Roman" w:cs="Times New Roman"/>
          <w:sz w:val="24"/>
          <w:szCs w:val="24"/>
        </w:rPr>
      </w:pPr>
    </w:p>
    <w:p w:rsidR="00120EC6" w:rsidRDefault="00120EC6" w:rsidP="00665BA9">
      <w:pPr>
        <w:rPr>
          <w:rFonts w:ascii="Times New Roman" w:hAnsi="Times New Roman" w:cs="Times New Roman"/>
          <w:sz w:val="24"/>
          <w:szCs w:val="24"/>
        </w:rPr>
      </w:pPr>
    </w:p>
    <w:p w:rsidR="00120EC6" w:rsidRDefault="00120EC6" w:rsidP="00665BA9">
      <w:pPr>
        <w:rPr>
          <w:rFonts w:ascii="Times New Roman" w:hAnsi="Times New Roman" w:cs="Times New Roman"/>
          <w:sz w:val="24"/>
          <w:szCs w:val="24"/>
        </w:rPr>
      </w:pPr>
    </w:p>
    <w:p w:rsidR="00C957B7" w:rsidRDefault="00BD72B3" w:rsidP="00665BA9">
      <w:r>
        <w:rPr>
          <w:rFonts w:ascii="Times New Roman" w:hAnsi="Times New Roman" w:cs="Times New Roman"/>
          <w:sz w:val="24"/>
          <w:szCs w:val="24"/>
        </w:rPr>
        <w:t xml:space="preserve">Appendix 10: Author </w:t>
      </w:r>
      <w:r w:rsidR="005D0505">
        <w:rPr>
          <w:rFonts w:ascii="Times New Roman" w:hAnsi="Times New Roman" w:cs="Times New Roman"/>
          <w:sz w:val="24"/>
          <w:szCs w:val="24"/>
        </w:rPr>
        <w:t>travelled</w:t>
      </w:r>
      <w:r w:rsidR="00805D75">
        <w:rPr>
          <w:rFonts w:ascii="Times New Roman" w:hAnsi="Times New Roman" w:cs="Times New Roman"/>
          <w:sz w:val="24"/>
          <w:szCs w:val="24"/>
        </w:rPr>
        <w:t xml:space="preserve"> in the study area</w:t>
      </w:r>
    </w:p>
    <w:p w:rsidR="00061744" w:rsidRDefault="00061744" w:rsidP="00665BA9">
      <w:r>
        <w:rPr>
          <w:noProof/>
        </w:rPr>
        <w:drawing>
          <wp:inline distT="0" distB="0" distL="0" distR="0" wp14:anchorId="56B9456A" wp14:editId="1CA8D3B8">
            <wp:extent cx="3952875" cy="5100637"/>
            <wp:effectExtent l="0" t="2222" r="7302" b="7303"/>
            <wp:docPr id="21" name="Picture 21" descr="C:\Users\g\Desktop\mercy\20200203_19135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g\Desktop\mercy\20200203_191351(0).jp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rot="5400000">
                      <a:off x="0" y="0"/>
                      <a:ext cx="3952875" cy="5100637"/>
                    </a:xfrm>
                    <a:prstGeom prst="rect">
                      <a:avLst/>
                    </a:prstGeom>
                    <a:noFill/>
                    <a:ln>
                      <a:noFill/>
                    </a:ln>
                  </pic:spPr>
                </pic:pic>
              </a:graphicData>
            </a:graphic>
          </wp:inline>
        </w:drawing>
      </w:r>
    </w:p>
    <w:p w:rsidR="00061744" w:rsidRDefault="00061744" w:rsidP="00665BA9">
      <w:pPr>
        <w:rPr>
          <w:noProof/>
        </w:rPr>
      </w:pPr>
    </w:p>
    <w:p w:rsidR="00F818A5" w:rsidRDefault="00E4671E" w:rsidP="00F818A5">
      <w:pPr>
        <w:rPr>
          <w:noProof/>
        </w:rPr>
      </w:pPr>
      <w:r>
        <w:rPr>
          <w:noProof/>
        </w:rPr>
        <w:lastRenderedPageBreak/>
        <w:drawing>
          <wp:inline distT="0" distB="0" distL="0" distR="0" wp14:anchorId="13CEF604" wp14:editId="05C0A577">
            <wp:extent cx="3205891" cy="5017658"/>
            <wp:effectExtent l="8572" t="0" r="3493" b="3492"/>
            <wp:docPr id="24" name="Picture 24" descr="C:\Users\g\AppData\Local\Microsoft\Windows\INetCache\Content.Word\20200215_2133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g\AppData\Local\Microsoft\Windows\INetCache\Content.Word\20200215_213320.jpg"/>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rot="5400000">
                      <a:off x="0" y="0"/>
                      <a:ext cx="3233417" cy="5060740"/>
                    </a:xfrm>
                    <a:prstGeom prst="rect">
                      <a:avLst/>
                    </a:prstGeom>
                    <a:noFill/>
                    <a:ln>
                      <a:noFill/>
                    </a:ln>
                  </pic:spPr>
                </pic:pic>
              </a:graphicData>
            </a:graphic>
          </wp:inline>
        </w:drawing>
      </w:r>
    </w:p>
    <w:bookmarkStart w:id="135" w:name="_Toc45022098" w:displacedByCustomXml="next"/>
    <w:sdt>
      <w:sdtPr>
        <w:rPr>
          <w:rFonts w:ascii="Times New Roman" w:eastAsiaTheme="minorHAnsi" w:hAnsi="Times New Roman" w:cs="Times New Roman"/>
          <w:b w:val="0"/>
          <w:bCs w:val="0"/>
          <w:color w:val="auto"/>
          <w:sz w:val="22"/>
          <w:szCs w:val="22"/>
        </w:rPr>
        <w:id w:val="-1418402664"/>
        <w:docPartObj>
          <w:docPartGallery w:val="Bibliographies"/>
          <w:docPartUnique/>
        </w:docPartObj>
      </w:sdtPr>
      <w:sdtEndPr>
        <w:rPr>
          <w:rFonts w:eastAsiaTheme="minorEastAsia"/>
          <w:sz w:val="24"/>
          <w:szCs w:val="24"/>
        </w:rPr>
      </w:sdtEndPr>
      <w:sdtContent>
        <w:p w:rsidR="00367B84" w:rsidRPr="00120EC6" w:rsidRDefault="00932F18" w:rsidP="00932F18">
          <w:pPr>
            <w:pStyle w:val="Heading1"/>
            <w:jc w:val="center"/>
            <w:rPr>
              <w:rFonts w:ascii="Times New Roman" w:hAnsi="Times New Roman" w:cs="Times New Roman"/>
            </w:rPr>
          </w:pPr>
          <w:r w:rsidRPr="00120EC6">
            <w:rPr>
              <w:rFonts w:ascii="Times New Roman" w:hAnsi="Times New Roman" w:cs="Times New Roman"/>
            </w:rPr>
            <w:t>REFERENCES</w:t>
          </w:r>
          <w:bookmarkEnd w:id="135"/>
        </w:p>
        <w:sdt>
          <w:sdtPr>
            <w:rPr>
              <w:rFonts w:ascii="Times New Roman" w:hAnsi="Times New Roman" w:cs="Times New Roman"/>
              <w:sz w:val="24"/>
              <w:szCs w:val="24"/>
            </w:rPr>
            <w:id w:val="111145805"/>
            <w:bibliography/>
          </w:sdtPr>
          <w:sdtEndPr/>
          <w:sdtContent>
            <w:p w:rsidR="00A66936" w:rsidRPr="00A66936" w:rsidRDefault="00367B84"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sz w:val="24"/>
                  <w:szCs w:val="24"/>
                </w:rPr>
                <w:fldChar w:fldCharType="begin"/>
              </w:r>
              <w:r w:rsidRPr="00A66936">
                <w:rPr>
                  <w:rFonts w:ascii="Times New Roman" w:hAnsi="Times New Roman" w:cs="Times New Roman"/>
                  <w:sz w:val="24"/>
                  <w:szCs w:val="24"/>
                </w:rPr>
                <w:instrText xml:space="preserve"> BIBLIOGRAPHY </w:instrText>
              </w:r>
              <w:r w:rsidRPr="00A66936">
                <w:rPr>
                  <w:rFonts w:ascii="Times New Roman" w:hAnsi="Times New Roman" w:cs="Times New Roman"/>
                  <w:sz w:val="24"/>
                  <w:szCs w:val="24"/>
                </w:rPr>
                <w:fldChar w:fldCharType="separate"/>
              </w:r>
              <w:r w:rsidR="00A66936" w:rsidRPr="00A66936">
                <w:rPr>
                  <w:rFonts w:ascii="Times New Roman" w:hAnsi="Times New Roman" w:cs="Times New Roman"/>
                  <w:noProof/>
                  <w:sz w:val="24"/>
                  <w:szCs w:val="24"/>
                </w:rPr>
                <w:t>Alemu Z.G. (2005). Causes of instability in cereal production in Ethiopia.</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(UNDP), United Nation Development Program. (2013). </w:t>
              </w:r>
              <w:r w:rsidRPr="00A66936">
                <w:rPr>
                  <w:rFonts w:ascii="Times New Roman" w:hAnsi="Times New Roman" w:cs="Times New Roman"/>
                  <w:i/>
                  <w:iCs/>
                  <w:noProof/>
                  <w:sz w:val="24"/>
                  <w:szCs w:val="24"/>
                </w:rPr>
                <w:t>Towards building resilience and supporting transformation in Ethiopia.</w:t>
              </w:r>
              <w:r w:rsidRPr="00A66936">
                <w:rPr>
                  <w:rFonts w:ascii="Times New Roman" w:hAnsi="Times New Roman" w:cs="Times New Roman"/>
                  <w:noProof/>
                  <w:sz w:val="24"/>
                  <w:szCs w:val="24"/>
                </w:rPr>
                <w:t xml:space="preserve"> </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Abba, W. (2012). Technical efficiency of sorghum production in Hong local government area of Adamawa State, Nigeria. Russian. </w:t>
              </w:r>
              <w:r w:rsidRPr="00A66936">
                <w:rPr>
                  <w:rFonts w:ascii="Times New Roman" w:hAnsi="Times New Roman" w:cs="Times New Roman"/>
                  <w:i/>
                  <w:iCs/>
                  <w:noProof/>
                  <w:sz w:val="24"/>
                  <w:szCs w:val="24"/>
                </w:rPr>
                <w:t>Journal of Agricultural and Socio Economic Sciences</w:t>
              </w:r>
              <w:r w:rsidRPr="00A66936">
                <w:rPr>
                  <w:rFonts w:ascii="Times New Roman" w:hAnsi="Times New Roman" w:cs="Times New Roman"/>
                  <w:noProof/>
                  <w:sz w:val="24"/>
                  <w:szCs w:val="24"/>
                </w:rPr>
                <w:t>, 6(6): 10-15.</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Abdi, H. S., Abdul, A. K., Muhammad, Q. M., Abdul, U. and Fayyaz, H . (2012). Technical efficiency of wheat production in rain-fed areas: A case study of Punjab, Pakistan. </w:t>
              </w:r>
              <w:r w:rsidRPr="00A66936">
                <w:rPr>
                  <w:rFonts w:ascii="Times New Roman" w:hAnsi="Times New Roman" w:cs="Times New Roman"/>
                  <w:i/>
                  <w:iCs/>
                  <w:noProof/>
                  <w:sz w:val="24"/>
                  <w:szCs w:val="24"/>
                </w:rPr>
                <w:t>Journal of Agricultural Science</w:t>
              </w:r>
              <w:r w:rsidRPr="00A66936">
                <w:rPr>
                  <w:rFonts w:ascii="Times New Roman" w:hAnsi="Times New Roman" w:cs="Times New Roman"/>
                  <w:noProof/>
                  <w:sz w:val="24"/>
                  <w:szCs w:val="24"/>
                </w:rPr>
                <w:t>, 49: 411-417.</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Addai, N. K. and Owusu, V. (2014). Technical Efficiency of Maize Farmers across Various Agro-ecological Zones of Ghana.</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Aigner, D. J. and Chu, S. F. ( 1968). On estimating the industry production function. American Economic Review. </w:t>
              </w:r>
              <w:r w:rsidRPr="00A66936">
                <w:rPr>
                  <w:rFonts w:ascii="Times New Roman" w:hAnsi="Times New Roman" w:cs="Times New Roman"/>
                  <w:i/>
                  <w:iCs/>
                  <w:noProof/>
                  <w:sz w:val="24"/>
                  <w:szCs w:val="24"/>
                </w:rPr>
                <w:t xml:space="preserve">Journal of Economics </w:t>
              </w:r>
              <w:r w:rsidRPr="00A66936">
                <w:rPr>
                  <w:rFonts w:ascii="Times New Roman" w:hAnsi="Times New Roman" w:cs="Times New Roman"/>
                  <w:noProof/>
                  <w:sz w:val="24"/>
                  <w:szCs w:val="24"/>
                </w:rPr>
                <w:t>, 58: 826-839.</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Aigner, D. J., Lovell, C. A. K. and Schmidt, P . (1977). Formulation and estimation of stochastic production functional models. Journal of Economics. 6:21-37.</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lastRenderedPageBreak/>
                <w:t>Alemayehu, B. (2013). Technical Efficiency Variation for Smallholder Irrigated Maize Producers: A Case Study of Tibila Surface Water Irrigation Scheme in Tigray, Ethiopia. Agricultural Economics, Mekelle University, Tigray, Ethiopia.</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Ali, S. and Khan, M. (2014). Technical efficiency of wheat production in district Peshawar, Khyber Pakhtunkhwa, Pakistan. Sarhad. </w:t>
              </w:r>
              <w:r w:rsidRPr="00A66936">
                <w:rPr>
                  <w:rFonts w:ascii="Times New Roman" w:hAnsi="Times New Roman" w:cs="Times New Roman"/>
                  <w:i/>
                  <w:iCs/>
                  <w:noProof/>
                  <w:sz w:val="24"/>
                  <w:szCs w:val="24"/>
                </w:rPr>
                <w:t>Journal of Agriculture</w:t>
              </w:r>
              <w:r w:rsidRPr="00A66936">
                <w:rPr>
                  <w:rFonts w:ascii="Times New Roman" w:hAnsi="Times New Roman" w:cs="Times New Roman"/>
                  <w:noProof/>
                  <w:sz w:val="24"/>
                  <w:szCs w:val="24"/>
                </w:rPr>
                <w:t>, 30(4): 433-441.</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Ambo District Agriculture and rural development report. (2006/07E.C). </w:t>
              </w:r>
              <w:r w:rsidRPr="00A66936">
                <w:rPr>
                  <w:rFonts w:ascii="Times New Roman" w:hAnsi="Times New Roman" w:cs="Times New Roman"/>
                  <w:i/>
                  <w:iCs/>
                  <w:noProof/>
                  <w:sz w:val="24"/>
                  <w:szCs w:val="24"/>
                </w:rPr>
                <w:t>on Population Statistics.</w:t>
              </w:r>
              <w:r w:rsidRPr="00A66936">
                <w:rPr>
                  <w:rFonts w:ascii="Times New Roman" w:hAnsi="Times New Roman" w:cs="Times New Roman"/>
                  <w:noProof/>
                  <w:sz w:val="24"/>
                  <w:szCs w:val="24"/>
                </w:rPr>
                <w:t xml:space="preserve"> </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Antel, John m. and TomM. (2007). Technological Innovation, Agricultural Productivity, and Environmental Quality.</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Asefa, S. (2009). Analysis of Technical Efficiency of Crop Producing Smallholder Farmer in Tigray Region.</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Asekenye, C. (2012). An analysis of productivity gap among small holder groundnut farmer in Uganda and Kenya, university of Connecticut graduate school.</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Aseyhegn,K. Yirga,C., and Sundar, R. . (2012). 2012). Effect of smaal scale irrigation on income of rural farm households. The case of Laelay Maichew distinct, central Tigray, Ethiopia. The,7(1). </w:t>
              </w:r>
              <w:r w:rsidRPr="00A66936">
                <w:rPr>
                  <w:rFonts w:ascii="Times New Roman" w:hAnsi="Times New Roman" w:cs="Times New Roman"/>
                  <w:i/>
                  <w:iCs/>
                  <w:noProof/>
                  <w:sz w:val="24"/>
                  <w:szCs w:val="24"/>
                </w:rPr>
                <w:t>Journal of Agricultural sciences,7(1)</w:t>
              </w:r>
              <w:r w:rsidRPr="00A66936">
                <w:rPr>
                  <w:rFonts w:ascii="Times New Roman" w:hAnsi="Times New Roman" w:cs="Times New Roman"/>
                  <w:noProof/>
                  <w:sz w:val="24"/>
                  <w:szCs w:val="24"/>
                </w:rPr>
                <w:t>.</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Asfaw, Geza,Mitiku. (2019). conomic Efficiency of Smallholder Farmers in Wheat Production: The Case of Abuna Gindeberet District, Oromia National Regional State, Ethiopia. </w:t>
              </w:r>
              <w:r w:rsidRPr="00A66936">
                <w:rPr>
                  <w:rFonts w:ascii="Times New Roman" w:hAnsi="Times New Roman" w:cs="Times New Roman"/>
                  <w:i/>
                  <w:iCs/>
                  <w:noProof/>
                  <w:sz w:val="24"/>
                  <w:szCs w:val="24"/>
                </w:rPr>
                <w:t>Open Acc Journal of Agriculture</w:t>
              </w:r>
              <w:r w:rsidRPr="00A66936">
                <w:rPr>
                  <w:rFonts w:ascii="Times New Roman" w:hAnsi="Times New Roman" w:cs="Times New Roman"/>
                  <w:noProof/>
                  <w:sz w:val="24"/>
                  <w:szCs w:val="24"/>
                </w:rPr>
                <w:t>, 1.</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Asrat Wondimu and FrewTekabe. (2001). Utilization of Teff in the Ethiopian Diet. PP. pp. 239-244.</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B, T. (2002). Evaluation of technical efficiency of the Ethiopian grain mill product manufacturing Industry.</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Bamlaku, A., Alemu, E., Nuppenau, A. and Boland, H. (2009). Technical Efficiency of Farming Systems across Agro-ecological Zones in Ethiopia: An Application of Stochastic Frontier Analysis.</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Battese,G.E and Corra,G.s. (1997). Estimation of a production frontier model with application to the pastoral zone of eastern Australia. </w:t>
              </w:r>
              <w:r w:rsidRPr="00A66936">
                <w:rPr>
                  <w:rFonts w:ascii="Times New Roman" w:hAnsi="Times New Roman" w:cs="Times New Roman"/>
                  <w:i/>
                  <w:iCs/>
                  <w:noProof/>
                  <w:sz w:val="24"/>
                  <w:szCs w:val="24"/>
                </w:rPr>
                <w:t>Australia Journal of Agricultural Economics</w:t>
              </w:r>
              <w:r w:rsidRPr="00A66936">
                <w:rPr>
                  <w:rFonts w:ascii="Times New Roman" w:hAnsi="Times New Roman" w:cs="Times New Roman"/>
                  <w:noProof/>
                  <w:sz w:val="24"/>
                  <w:szCs w:val="24"/>
                </w:rPr>
                <w:t>, 21: 169-179.</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Begna, G. (2011). the assessment of agricultural production in Ethiopia.</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Bekabil Fufa, Befekadu Behute, Rupert, S. and Tareke Berhe. . (2011). Strengthing the teff value chain in Ethiopia. Agricultural Transformation Agency, Ethiopia.</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lastRenderedPageBreak/>
                <w:t xml:space="preserve">Beshir. (2016). Technical efficiency measurement and their differential in wheat production of smallholder farmers in South Wollo. </w:t>
              </w:r>
              <w:r w:rsidRPr="00A66936">
                <w:rPr>
                  <w:rFonts w:ascii="Times New Roman" w:hAnsi="Times New Roman" w:cs="Times New Roman"/>
                  <w:i/>
                  <w:iCs/>
                  <w:noProof/>
                  <w:sz w:val="24"/>
                  <w:szCs w:val="24"/>
                </w:rPr>
                <w:t>International Journal of Economics, Business and Finance</w:t>
              </w:r>
              <w:r w:rsidRPr="00A66936">
                <w:rPr>
                  <w:rFonts w:ascii="Times New Roman" w:hAnsi="Times New Roman" w:cs="Times New Roman"/>
                  <w:noProof/>
                  <w:sz w:val="24"/>
                  <w:szCs w:val="24"/>
                </w:rPr>
                <w:t>, 1-16.</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Beshir,H . (2012). Performace of mixed crop- livestock production system: the data envelopment Approach published at livestock research for rural development . p. 23(9) Article#200.</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Beyan Ahmed, Jema Haji and Endrias Geta . (2013). Analysis of farm households' technical efficiency in production of smallholder farmers: the case of Girawa woreda, Ethiopia. American-Eurasian . </w:t>
              </w:r>
              <w:r w:rsidRPr="00A66936">
                <w:rPr>
                  <w:rFonts w:ascii="Times New Roman" w:hAnsi="Times New Roman" w:cs="Times New Roman"/>
                  <w:i/>
                  <w:iCs/>
                  <w:noProof/>
                  <w:sz w:val="24"/>
                  <w:szCs w:val="24"/>
                </w:rPr>
                <w:t>Journal of Agricultural and Environmental Sciences</w:t>
              </w:r>
              <w:r w:rsidRPr="00A66936">
                <w:rPr>
                  <w:rFonts w:ascii="Times New Roman" w:hAnsi="Times New Roman" w:cs="Times New Roman"/>
                  <w:noProof/>
                  <w:sz w:val="24"/>
                  <w:szCs w:val="24"/>
                </w:rPr>
                <w:t>, 13(12):1615-1.</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Biam, C. K., Okorie, A. and Nwibo, S.U. (2016). Economic efficiency of small scale soybean farmers in Central Agricultural Zone, Nigeria: A Cobb-Douglas stochastic frontier cost function approach. </w:t>
              </w:r>
              <w:r w:rsidRPr="00A66936">
                <w:rPr>
                  <w:rFonts w:ascii="Times New Roman" w:hAnsi="Times New Roman" w:cs="Times New Roman"/>
                  <w:i/>
                  <w:iCs/>
                  <w:noProof/>
                  <w:sz w:val="24"/>
                  <w:szCs w:val="24"/>
                </w:rPr>
                <w:t>Journal of Development and Agricultural Economics</w:t>
              </w:r>
              <w:r w:rsidRPr="00A66936">
                <w:rPr>
                  <w:rFonts w:ascii="Times New Roman" w:hAnsi="Times New Roman" w:cs="Times New Roman"/>
                  <w:noProof/>
                  <w:sz w:val="24"/>
                  <w:szCs w:val="24"/>
                </w:rPr>
                <w:t>, 8(3): 52-58.</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Bizuayehu, S. (2014). Technical efficiency of major crops in Ethiopia. M.Sc Thesis, Oslo University.</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Block, Steven A. (1999). Agriculture and economic growth in Ethiopia: growth multiplier from a four- sector simulation model.</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Braun, J. von, T. Teklu and P. Webb . (1999). Famine in Africa: causes, prospects and prevention, The John Hopkins University Press.</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Coelli, T. J. (1995). Recent development in frontier modeling and efficiency measurement. </w:t>
              </w:r>
              <w:r w:rsidRPr="00A66936">
                <w:rPr>
                  <w:rFonts w:ascii="Times New Roman" w:hAnsi="Times New Roman" w:cs="Times New Roman"/>
                  <w:i/>
                  <w:iCs/>
                  <w:noProof/>
                  <w:sz w:val="24"/>
                  <w:szCs w:val="24"/>
                </w:rPr>
                <w:t>Australian Journal of Agricultural Economics</w:t>
              </w:r>
              <w:r w:rsidRPr="00A66936">
                <w:rPr>
                  <w:rFonts w:ascii="Times New Roman" w:hAnsi="Times New Roman" w:cs="Times New Roman"/>
                  <w:noProof/>
                  <w:sz w:val="24"/>
                  <w:szCs w:val="24"/>
                </w:rPr>
                <w:t>, 39: 219-245.</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Coelli, T. J., Rao, D. S. P. and Battese, G. E. (2006). An Introduction to Efficiency and Productivity Analysis. Kluwer Academic Publishers, Boston, Dordrecht/London. pp. pp. 134-249.</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Dawit A.Spielsman DJ. (2005). The Ethiopia seed system: Regulation, Institution and stakeholders.</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Dawit, K. M., David, J., Spiel, M. E. and Greg, F. (2012). Productivity and efficiency of smallscale agriculture in Ethiopia. </w:t>
              </w:r>
              <w:r w:rsidRPr="00A66936">
                <w:rPr>
                  <w:rFonts w:ascii="Times New Roman" w:hAnsi="Times New Roman" w:cs="Times New Roman"/>
                  <w:i/>
                  <w:iCs/>
                  <w:noProof/>
                  <w:sz w:val="24"/>
                  <w:szCs w:val="24"/>
                </w:rPr>
                <w:t>Selected paper prepared for presentation at the Southern Agricultural Economics Association annual meeting</w:t>
              </w:r>
              <w:r w:rsidRPr="00A66936">
                <w:rPr>
                  <w:rFonts w:ascii="Times New Roman" w:hAnsi="Times New Roman" w:cs="Times New Roman"/>
                  <w:noProof/>
                  <w:sz w:val="24"/>
                  <w:szCs w:val="24"/>
                </w:rPr>
                <w:t>, (pp. 3-5 ). Orlando, Filorida.</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Debebe,S. Haji, J., Goshu,D. and Edriss, K. . (2015). Technical, allocative and economic efficiency among smallholder maize farmers in southwestern Ethiopia: parametric approach. </w:t>
              </w:r>
              <w:r w:rsidRPr="00A66936">
                <w:rPr>
                  <w:rFonts w:ascii="Times New Roman" w:hAnsi="Times New Roman" w:cs="Times New Roman"/>
                  <w:i/>
                  <w:iCs/>
                  <w:noProof/>
                  <w:sz w:val="24"/>
                  <w:szCs w:val="24"/>
                </w:rPr>
                <w:t>Journal of Development of Agricultural Economics</w:t>
              </w:r>
              <w:r w:rsidRPr="00A66936">
                <w:rPr>
                  <w:rFonts w:ascii="Times New Roman" w:hAnsi="Times New Roman" w:cs="Times New Roman"/>
                  <w:noProof/>
                  <w:sz w:val="24"/>
                  <w:szCs w:val="24"/>
                </w:rPr>
                <w:t>, 7(8):282-291.</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lastRenderedPageBreak/>
                <w:t xml:space="preserve">Deckers, J., Spaargaren, O. and Nachtergaele, F. (2001). </w:t>
              </w:r>
              <w:r w:rsidRPr="00A66936">
                <w:rPr>
                  <w:rFonts w:ascii="Times New Roman" w:hAnsi="Times New Roman" w:cs="Times New Roman"/>
                  <w:i/>
                  <w:iCs/>
                  <w:noProof/>
                  <w:sz w:val="24"/>
                  <w:szCs w:val="24"/>
                </w:rPr>
                <w:t>Vertisols: Genesis, properties and soil cape management for suistanable development, .</w:t>
              </w:r>
              <w:r w:rsidRPr="00A66936">
                <w:rPr>
                  <w:rFonts w:ascii="Times New Roman" w:hAnsi="Times New Roman" w:cs="Times New Roman"/>
                  <w:noProof/>
                  <w:sz w:val="24"/>
                  <w:szCs w:val="24"/>
                </w:rPr>
                <w:t xml:space="preserve"> Rome, Italiy: FAO.</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Demeke, M. (1996). Constraint to Efficiency and Sustainable use of Fertilizer in Ethiopia.</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Dr. Knife. (A 2001). </w:t>
              </w:r>
              <w:r w:rsidRPr="00A66936">
                <w:rPr>
                  <w:rFonts w:ascii="Times New Roman" w:hAnsi="Times New Roman" w:cs="Times New Roman"/>
                  <w:i/>
                  <w:iCs/>
                  <w:noProof/>
                  <w:sz w:val="24"/>
                  <w:szCs w:val="24"/>
                </w:rPr>
                <w:t>Resources mobilization and agricultural productivity.</w:t>
              </w:r>
              <w:r w:rsidRPr="00A66936">
                <w:rPr>
                  <w:rFonts w:ascii="Times New Roman" w:hAnsi="Times New Roman" w:cs="Times New Roman"/>
                  <w:noProof/>
                  <w:sz w:val="24"/>
                  <w:szCs w:val="24"/>
                </w:rPr>
                <w:t xml:space="preserve"> </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Ephraim,A and Chirwa,W. (2007). Source of technical efficiency among smallholder Maize farmers in southern Malawi. African Econimic resaerch Consortium Nairobi, Kenya.</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Essa, C. M., Obarea, G. A., Bogaleb, A. and Simtowec, F. P. . (2011). Resource use efficiency of smallholder crop production in the central highlands of Ethiopia. </w:t>
              </w:r>
              <w:r w:rsidRPr="00A66936">
                <w:rPr>
                  <w:rFonts w:ascii="Times New Roman" w:hAnsi="Times New Roman" w:cs="Times New Roman"/>
                  <w:i/>
                  <w:iCs/>
                  <w:noProof/>
                  <w:sz w:val="24"/>
                  <w:szCs w:val="24"/>
                </w:rPr>
                <w:t>Journal of Developing Country Studies, vol 2</w:t>
              </w:r>
              <w:r w:rsidRPr="00A66936">
                <w:rPr>
                  <w:rFonts w:ascii="Times New Roman" w:hAnsi="Times New Roman" w:cs="Times New Roman"/>
                  <w:noProof/>
                  <w:sz w:val="24"/>
                  <w:szCs w:val="24"/>
                </w:rPr>
                <w:t>.</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Evaline, C.E., Eric, k.B. and Kwana, K. (2014). Analysis of technical efficiency of sorghum production in lower eastern Kenya. . </w:t>
              </w:r>
              <w:r w:rsidRPr="00A66936">
                <w:rPr>
                  <w:rFonts w:ascii="Times New Roman" w:hAnsi="Times New Roman" w:cs="Times New Roman"/>
                  <w:i/>
                  <w:iCs/>
                  <w:noProof/>
                  <w:sz w:val="24"/>
                  <w:szCs w:val="24"/>
                </w:rPr>
                <w:t>Journals of Economics and sustainable Development</w:t>
              </w:r>
              <w:r w:rsidRPr="00A66936">
                <w:rPr>
                  <w:rFonts w:ascii="Times New Roman" w:hAnsi="Times New Roman" w:cs="Times New Roman"/>
                  <w:noProof/>
                  <w:sz w:val="24"/>
                  <w:szCs w:val="24"/>
                </w:rPr>
                <w:t>, 5(4): 58-65.</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Fantu Nisrane, Bethlehem Koru and Alemayehu Seyoum. (2015 a). Cereals productivity and its drivers: The case of Ethiopia. IFPRI/ESSP II Working Paper 74. International Food Policy Research Institute, Addis Ababa, Ethiopia.</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Fantu Nisrane, Guush Berhane, Sinafikeh Gerawork, Alemayahu Seyoum and John, H. (2011). Sources of inefficiency and grow in agricultural output in subsistence agriculture. ESSPІІ Working paper 019. Research Institute-Ethiopia Strategy Support Program ІІ. Ad.</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Farrell, M. J. . (1957). The measurement of productive efficiency. </w:t>
              </w:r>
              <w:r w:rsidRPr="00A66936">
                <w:rPr>
                  <w:rFonts w:ascii="Times New Roman" w:hAnsi="Times New Roman" w:cs="Times New Roman"/>
                  <w:i/>
                  <w:iCs/>
                  <w:noProof/>
                  <w:sz w:val="24"/>
                  <w:szCs w:val="24"/>
                </w:rPr>
                <w:t>Journal of Royal Statistical Society</w:t>
              </w:r>
              <w:r w:rsidRPr="00A66936">
                <w:rPr>
                  <w:rFonts w:ascii="Times New Roman" w:hAnsi="Times New Roman" w:cs="Times New Roman"/>
                  <w:noProof/>
                  <w:sz w:val="24"/>
                  <w:szCs w:val="24"/>
                </w:rPr>
                <w:t>, 120: 253-290.</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Fetagn,G. (2017). Economic efficiency of smallholder wheat producers in Damot Gale District, southern Ethiopia, Haramaya University Ethiopia. An Msc thesis presented to school of graduate studies of Harmaya University.</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Gebregziabher Gebrehaweria, Namara Regassa and Holden S . (2012). Technical efficiency of irrigated and rain-fed smallholder agriculture in Tigray, Ethiopia. </w:t>
              </w:r>
              <w:r w:rsidRPr="00A66936">
                <w:rPr>
                  <w:rFonts w:ascii="Times New Roman" w:hAnsi="Times New Roman" w:cs="Times New Roman"/>
                  <w:i/>
                  <w:iCs/>
                  <w:noProof/>
                  <w:sz w:val="24"/>
                  <w:szCs w:val="24"/>
                </w:rPr>
                <w:t>Journal of International Agriculture</w:t>
              </w:r>
              <w:r w:rsidRPr="00A66936">
                <w:rPr>
                  <w:rFonts w:ascii="Times New Roman" w:hAnsi="Times New Roman" w:cs="Times New Roman"/>
                  <w:noProof/>
                  <w:sz w:val="24"/>
                  <w:szCs w:val="24"/>
                </w:rPr>
                <w:t>, 51(3): 203-226.</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Getahun Gemachu. (2014). Off-farm Income and Technical Efficiency of Smallholder Farmers in Ethiopia. Department of Economics, Swedish University. </w:t>
              </w:r>
              <w:r w:rsidRPr="00A66936">
                <w:rPr>
                  <w:rFonts w:ascii="Times New Roman" w:hAnsi="Times New Roman" w:cs="Times New Roman"/>
                  <w:i/>
                  <w:iCs/>
                  <w:noProof/>
                  <w:sz w:val="24"/>
                  <w:szCs w:val="24"/>
                </w:rPr>
                <w:t>Journal of Agricultural Economics research review</w:t>
              </w:r>
              <w:r w:rsidRPr="00A66936">
                <w:rPr>
                  <w:rFonts w:ascii="Times New Roman" w:hAnsi="Times New Roman" w:cs="Times New Roman"/>
                  <w:noProof/>
                  <w:sz w:val="24"/>
                  <w:szCs w:val="24"/>
                </w:rPr>
                <w:t>, 23(2):167-183.</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Gujarat,D.N. (2004). </w:t>
              </w:r>
              <w:r w:rsidRPr="00A66936">
                <w:rPr>
                  <w:rFonts w:ascii="Times New Roman" w:hAnsi="Times New Roman" w:cs="Times New Roman"/>
                  <w:i/>
                  <w:iCs/>
                  <w:noProof/>
                  <w:sz w:val="24"/>
                  <w:szCs w:val="24"/>
                </w:rPr>
                <w:t>Basic Econometric fourth edition.</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Hagos, H. (1995). </w:t>
              </w:r>
              <w:r w:rsidRPr="00A66936">
                <w:rPr>
                  <w:rFonts w:ascii="Times New Roman" w:hAnsi="Times New Roman" w:cs="Times New Roman"/>
                  <w:i/>
                  <w:iCs/>
                  <w:noProof/>
                  <w:sz w:val="24"/>
                  <w:szCs w:val="24"/>
                </w:rPr>
                <w:t>Sectorial analysis at the Ethiopian economy (policy issues strategies and performance.</w:t>
              </w:r>
              <w:r w:rsidRPr="00A66936">
                <w:rPr>
                  <w:rFonts w:ascii="Times New Roman" w:hAnsi="Times New Roman" w:cs="Times New Roman"/>
                  <w:noProof/>
                  <w:sz w:val="24"/>
                  <w:szCs w:val="24"/>
                </w:rPr>
                <w:t xml:space="preserve"> Addis Ababa.</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lastRenderedPageBreak/>
                <w:t>HailuTeffera and Seyfu Ketema. (2001). Production and importance of Teff in Ethiopia.</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Hazell, P. (2013). Is Small farm led development still a relevant strategy for Africa and Asia? . </w:t>
              </w:r>
              <w:r w:rsidRPr="00A66936">
                <w:rPr>
                  <w:rFonts w:ascii="Times New Roman" w:hAnsi="Times New Roman" w:cs="Times New Roman"/>
                  <w:i/>
                  <w:iCs/>
                  <w:noProof/>
                  <w:sz w:val="24"/>
                  <w:szCs w:val="24"/>
                </w:rPr>
                <w:t>The Journal of Agricultural Sciences</w:t>
              </w:r>
              <w:r w:rsidRPr="00A66936">
                <w:rPr>
                  <w:rFonts w:ascii="Times New Roman" w:hAnsi="Times New Roman" w:cs="Times New Roman"/>
                  <w:noProof/>
                  <w:sz w:val="24"/>
                  <w:szCs w:val="24"/>
                </w:rPr>
                <w:t>, 5(3): 2012-2019.</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Heidhues.F and M Bruntrap . (2003). Subsistence Agricultural in Development:Its Role in Process of Structure Change.</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Huvio.Kola and lundstrom. (2005). Small scale farmers liberalized trade environment.</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Isaac, O. . (2011). Technical efficiency of maize production in Oyo state. Department of Agricultural Economics and Extension, Ladoke Akintola University of Technology,P.M.B 4000 Ogbomoso, Nigeria. . </w:t>
              </w:r>
              <w:r w:rsidRPr="00A66936">
                <w:rPr>
                  <w:rFonts w:ascii="Times New Roman" w:hAnsi="Times New Roman" w:cs="Times New Roman"/>
                  <w:i/>
                  <w:iCs/>
                  <w:noProof/>
                  <w:sz w:val="24"/>
                  <w:szCs w:val="24"/>
                </w:rPr>
                <w:t>Journal of Economics and International Finance</w:t>
              </w:r>
              <w:r w:rsidRPr="00A66936">
                <w:rPr>
                  <w:rFonts w:ascii="Times New Roman" w:hAnsi="Times New Roman" w:cs="Times New Roman"/>
                  <w:noProof/>
                  <w:sz w:val="24"/>
                  <w:szCs w:val="24"/>
                </w:rPr>
                <w:t>, 3(4): 211- 21.</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Johnes,R.A.philips. (2012). Fieldwork in human geography. SAGE united kingdom.</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Juma, M. O. . (2013). Essays on Farm Technology Adoption, Technical Efficiency and Productivity in Smallholder Food Crop Agriculture in Kenya.</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K. (1987). World hunger and The World Economy: and other essay in development economics. Macmillan press. london.</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Kawulich. (2009). Qualitative Research methods. In mixed research sythesis of literature on teaching.</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Kinfe Aseyehegn, Chilot Yirga and Sundar Reta. (2012). Effect of small scale irrigation on the income of rural farm households. The case of Laelay Maichew woreda, central Tigray,Ethiopia. </w:t>
              </w:r>
              <w:r w:rsidRPr="00A66936">
                <w:rPr>
                  <w:rFonts w:ascii="Times New Roman" w:hAnsi="Times New Roman" w:cs="Times New Roman"/>
                  <w:i/>
                  <w:iCs/>
                  <w:noProof/>
                  <w:sz w:val="24"/>
                  <w:szCs w:val="24"/>
                </w:rPr>
                <w:t>The Journal of Agricultural Sciences</w:t>
              </w:r>
              <w:r w:rsidRPr="00A66936">
                <w:rPr>
                  <w:rFonts w:ascii="Times New Roman" w:hAnsi="Times New Roman" w:cs="Times New Roman"/>
                  <w:noProof/>
                  <w:sz w:val="24"/>
                  <w:szCs w:val="24"/>
                </w:rPr>
                <w:t>, vol. 7, no1.</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Koopmans, T. C. . (1951). An analysis of production as an efficient combination of activity.</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Kothari. (2004). </w:t>
              </w:r>
              <w:r w:rsidRPr="00A66936">
                <w:rPr>
                  <w:rFonts w:ascii="Times New Roman" w:hAnsi="Times New Roman" w:cs="Times New Roman"/>
                  <w:i/>
                  <w:iCs/>
                  <w:noProof/>
                  <w:sz w:val="24"/>
                  <w:szCs w:val="24"/>
                </w:rPr>
                <w:t>Research methodology methods and techniques ( second revised edition).</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Kumbhakar, S. C. and Lovell, C. A. K. . (2000). Stochastic frontier analysis. . Cambridge, United Kingdom: Cambridge university press.</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Leggesse., H. (2015). Technical Efficiency in Teff Production. The Case of Bereh Woreda, Oromia National Regional State, Ethiopia. . </w:t>
              </w:r>
              <w:r w:rsidRPr="00A66936">
                <w:rPr>
                  <w:rFonts w:ascii="Times New Roman" w:hAnsi="Times New Roman" w:cs="Times New Roman"/>
                  <w:i/>
                  <w:iCs/>
                  <w:noProof/>
                  <w:sz w:val="24"/>
                  <w:szCs w:val="24"/>
                </w:rPr>
                <w:t>M.Sc Thesis, Haramaya University, Haramaya, Ethiopia</w:t>
              </w:r>
              <w:r w:rsidRPr="00A66936">
                <w:rPr>
                  <w:rFonts w:ascii="Times New Roman" w:hAnsi="Times New Roman" w:cs="Times New Roman"/>
                  <w:noProof/>
                  <w:sz w:val="24"/>
                  <w:szCs w:val="24"/>
                </w:rPr>
                <w:t>.</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M., L. (2005). The Family Farm in Globalization World: The role of Crop in Alleviating Poverty.</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Marshall, C.&amp; Rosmann, G.B. (2014). </w:t>
              </w:r>
              <w:r w:rsidRPr="00A66936">
                <w:rPr>
                  <w:rFonts w:ascii="Times New Roman" w:hAnsi="Times New Roman" w:cs="Times New Roman"/>
                  <w:i/>
                  <w:iCs/>
                  <w:noProof/>
                  <w:sz w:val="24"/>
                  <w:szCs w:val="24"/>
                </w:rPr>
                <w:t>Designing qualitative research.6th Edition .SAGE, publications.</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lastRenderedPageBreak/>
                <w:t>Mburu, D., Chris, A.O. and Richard, M. . (2014). Analysis of economic efficiency and farm size: a case study of wheat farmers in Nakuru District, Kenya. Hindawi Publishing Corporation Economics Research International doi:10.1155/2014/802706. (Acceded June 2016) .</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Mburu, D., Chris, A.O. and Richard, M. (2016). Analysis of economic efficiency and farm size: a case study of wheat farmers in Nakuru District, Kenya. . </w:t>
              </w:r>
              <w:r w:rsidRPr="00A66936">
                <w:rPr>
                  <w:rFonts w:ascii="Times New Roman" w:hAnsi="Times New Roman" w:cs="Times New Roman"/>
                  <w:i/>
                  <w:iCs/>
                  <w:noProof/>
                  <w:sz w:val="24"/>
                  <w:szCs w:val="24"/>
                </w:rPr>
                <w:t xml:space="preserve">Hindawi Publishing Corporation Economics Research International. </w:t>
              </w:r>
              <w:r w:rsidRPr="00A66936">
                <w:rPr>
                  <w:rFonts w:ascii="Times New Roman" w:hAnsi="Times New Roman" w:cs="Times New Roman"/>
                  <w:noProof/>
                  <w:sz w:val="24"/>
                  <w:szCs w:val="24"/>
                </w:rPr>
                <w:t>.</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Meeusen, W and J. van den Broeck . (1977). Efficiency Estimation from Cobb-Douglas Production Function with Composed Error.</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Mekonnen, E., Geta, E. and Leggese, B. (2015). Economic Efficiency of Sesame Production in Selamago District, Southern Ethiopia .Journal of Agricultural Sciences, 2(1): 8-21.</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Mohammed Hassen, Farah, H., Mwangi, W. and Belay Kassa. . (2010). Factors influencing technical efficiency of barely production in Assassa woreda of southern Ethiopia. </w:t>
              </w:r>
              <w:r w:rsidRPr="00A66936">
                <w:rPr>
                  <w:rFonts w:ascii="Times New Roman" w:hAnsi="Times New Roman" w:cs="Times New Roman"/>
                  <w:i/>
                  <w:iCs/>
                  <w:noProof/>
                  <w:sz w:val="24"/>
                  <w:szCs w:val="24"/>
                </w:rPr>
                <w:t>Ethiopian Journal of Agricultural Economics</w:t>
              </w:r>
              <w:r w:rsidRPr="00A66936">
                <w:rPr>
                  <w:rFonts w:ascii="Times New Roman" w:hAnsi="Times New Roman" w:cs="Times New Roman"/>
                  <w:noProof/>
                  <w:sz w:val="24"/>
                  <w:szCs w:val="24"/>
                </w:rPr>
                <w:t>, 4(2): 1-22.</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Msuya, E. E., Hisano, S., &amp; Nariu, T. (2008). "Explaining productivity variation among smallholder maize farmers in Tanzania",proceedings of xii world congress of Rural Sociology of International Rural Association, Goyang, Korea. .</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Murillo-Zamorano, L. R. . (2004). Economic efficiency and frontier techniques. </w:t>
              </w:r>
              <w:r w:rsidRPr="00A66936">
                <w:rPr>
                  <w:rFonts w:ascii="Times New Roman" w:hAnsi="Times New Roman" w:cs="Times New Roman"/>
                  <w:i/>
                  <w:iCs/>
                  <w:noProof/>
                  <w:sz w:val="24"/>
                  <w:szCs w:val="24"/>
                </w:rPr>
                <w:t>Journal of Economic Surveys</w:t>
              </w:r>
              <w:r w:rsidRPr="00A66936">
                <w:rPr>
                  <w:rFonts w:ascii="Times New Roman" w:hAnsi="Times New Roman" w:cs="Times New Roman"/>
                  <w:noProof/>
                  <w:sz w:val="24"/>
                  <w:szCs w:val="24"/>
                </w:rPr>
                <w:t>, 18(1): 33-45.</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Musa Ahmed, Lemma Zemedu and Endrias Geta. . (2014). Technical efficiency of maize producing farmers in Arsi Negelle, Central rift valley of Ethiopia. </w:t>
              </w:r>
              <w:r w:rsidRPr="00A66936">
                <w:rPr>
                  <w:rFonts w:ascii="Times New Roman" w:hAnsi="Times New Roman" w:cs="Times New Roman"/>
                  <w:i/>
                  <w:iCs/>
                  <w:noProof/>
                  <w:sz w:val="24"/>
                  <w:szCs w:val="24"/>
                </w:rPr>
                <w:t>Journal of Agriculture and Forestry</w:t>
              </w:r>
              <w:r w:rsidRPr="00A66936">
                <w:rPr>
                  <w:rFonts w:ascii="Times New Roman" w:hAnsi="Times New Roman" w:cs="Times New Roman"/>
                  <w:noProof/>
                  <w:sz w:val="24"/>
                  <w:szCs w:val="24"/>
                </w:rPr>
                <w:t>, 60(1):157-167.</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Mustefa, B. (2017). Economic Efficiency of Maize Producing Farmers in Chole districts, East Arsi Zone, Oromia National Regional State, Ethiopia. MSc. Thesis presented to school of graduate studies, Haramaya University.</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Narayanan.S, and Gulati. (2002). Globalization and the smallholders Neff, D. L., Garcia, P. and Nelson, C Technical efficiency: a comparison of frontier methods. </w:t>
              </w:r>
              <w:r w:rsidRPr="00A66936">
                <w:rPr>
                  <w:rFonts w:ascii="Times New Roman" w:hAnsi="Times New Roman" w:cs="Times New Roman"/>
                  <w:i/>
                  <w:iCs/>
                  <w:noProof/>
                  <w:sz w:val="24"/>
                  <w:szCs w:val="24"/>
                </w:rPr>
                <w:t>Journal of Agriculture,</w:t>
              </w:r>
              <w:r w:rsidRPr="00A66936">
                <w:rPr>
                  <w:rFonts w:ascii="Times New Roman" w:hAnsi="Times New Roman" w:cs="Times New Roman"/>
                  <w:noProof/>
                  <w:sz w:val="24"/>
                  <w:szCs w:val="24"/>
                </w:rPr>
                <w:t>, 44: 479-489.</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Nega, B. (2004). land tenure and agriculture development in Ethiopia.</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Nigussie, S. (1999). Impacts of institutional credit on farmers' productivity.</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Nigusu, A. . (2018). Economic Efficiency of smallholder Teff Production: The Case of Debra Libanos District Oromia National Regional State, Ethiopia. MSc. Thesis, Jimma University.</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lastRenderedPageBreak/>
                <w:t>Palmer, S. and Torgerson, D. J. . (1999, november 26). Definitions of efficiency. [Internet].318(7191): pp 1136. Available from DIO: 10.1136/bmj.318.7191.1136. [PMCfree article] Available from: http://www.ncbi.</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Porcelli, F. . (2009). Measurement of technical efficiency. A brief survey on parametric and non-parametric techniques.</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S., R. (2010). A paper prepared to COMESA policy seminar in variation is staple food price: causes consequences and policy option.</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Seyoum, A. Dorosh,p. and Asirat,S. (2012). </w:t>
              </w:r>
              <w:r w:rsidRPr="00A66936">
                <w:rPr>
                  <w:rFonts w:ascii="Times New Roman" w:hAnsi="Times New Roman" w:cs="Times New Roman"/>
                  <w:i/>
                  <w:iCs/>
                  <w:noProof/>
                  <w:sz w:val="24"/>
                  <w:szCs w:val="24"/>
                </w:rPr>
                <w:t>Crop production in Ethiopia: Regional patterns and trends Ethiopia in food and agriculture in Ethiopia: progress and policy challenges edited by Dorosh,p. and Rashid,s..</w:t>
              </w:r>
              <w:r w:rsidRPr="00A66936">
                <w:rPr>
                  <w:rFonts w:ascii="Times New Roman" w:hAnsi="Times New Roman" w:cs="Times New Roman"/>
                  <w:noProof/>
                  <w:sz w:val="24"/>
                  <w:szCs w:val="24"/>
                </w:rPr>
                <w:t xml:space="preserve"> University of pennsyvania:Philadelphia.</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Seyuom, A. . (2009). Cereal production in Ethiopia. Recent trends and source of growth: International policy food research institute, Memeo. Addis Ababa, Ethiopia.</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Solomon, A. (2012). Who is technically efficient in crop production in Tigray region, Ethiopia? Stochastic frontier approach. </w:t>
              </w:r>
              <w:r w:rsidRPr="00A66936">
                <w:rPr>
                  <w:rFonts w:ascii="Times New Roman" w:hAnsi="Times New Roman" w:cs="Times New Roman"/>
                  <w:i/>
                  <w:iCs/>
                  <w:noProof/>
                  <w:sz w:val="24"/>
                  <w:szCs w:val="24"/>
                </w:rPr>
                <w:t>Global Advanced Research Journal of Agricultural Science</w:t>
              </w:r>
              <w:r w:rsidRPr="00A66936">
                <w:rPr>
                  <w:rFonts w:ascii="Times New Roman" w:hAnsi="Times New Roman" w:cs="Times New Roman"/>
                  <w:noProof/>
                  <w:sz w:val="24"/>
                  <w:szCs w:val="24"/>
                </w:rPr>
                <w:t>, 1(7): 191-200.</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Strock,H.,Bezabih Emana,Berhanu Adnew, A.Borowiecki and Shimelis W/Hawariat. (1991). Farming systems and farm management practice of smallholders in the Hararge Highlands: Farming system in practices of resources economics in the Tropics,Vol.11,Wissenchaftsverlog, Vauk,Keil KG ,Germany.</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Sultan, S. and Ahmed, S. (2014). Technical efficiency and farm size productivity: Micro level evidence from Jmmu and Kashmir. . </w:t>
              </w:r>
              <w:r w:rsidRPr="00A66936">
                <w:rPr>
                  <w:rFonts w:ascii="Times New Roman" w:hAnsi="Times New Roman" w:cs="Times New Roman"/>
                  <w:i/>
                  <w:iCs/>
                  <w:noProof/>
                  <w:sz w:val="24"/>
                  <w:szCs w:val="24"/>
                </w:rPr>
                <w:t>International Journal of Food and Agricultural Economics</w:t>
              </w:r>
              <w:r w:rsidRPr="00A66936">
                <w:rPr>
                  <w:rFonts w:ascii="Times New Roman" w:hAnsi="Times New Roman" w:cs="Times New Roman"/>
                  <w:noProof/>
                  <w:sz w:val="24"/>
                  <w:szCs w:val="24"/>
                </w:rPr>
                <w:t>, 2(4):27-49.</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Tefera Kebede, Gebremeskel Berhane and Menasbo Gebru. . (2004). Technical efficiency in teff production by small scale farmers in Tigray. </w:t>
              </w:r>
              <w:r w:rsidRPr="00A66936">
                <w:rPr>
                  <w:rFonts w:ascii="Times New Roman" w:hAnsi="Times New Roman" w:cs="Times New Roman"/>
                  <w:i/>
                  <w:iCs/>
                  <w:noProof/>
                  <w:sz w:val="24"/>
                  <w:szCs w:val="24"/>
                </w:rPr>
                <w:t>International journal of research</w:t>
              </w:r>
              <w:r w:rsidRPr="00A66936">
                <w:rPr>
                  <w:rFonts w:ascii="Times New Roman" w:hAnsi="Times New Roman" w:cs="Times New Roman"/>
                  <w:noProof/>
                  <w:sz w:val="24"/>
                  <w:szCs w:val="24"/>
                </w:rPr>
                <w:t>, 4(10): 85-97.</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Tesfaye., W. (2013). Determinants of Technical Efficiency in Maize Production. The Case of Smallholder Farmers in Dhidhessa District, Illubabor Zone, Ethiopia. Msc thesis, Haramiya University, Haramiya, Ethiopia.</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Thiam, A., Bravo-Ureta, B. E. and Rivas, T. E. . (2001). Technical efficiency in developing country agriculture: A meta-analysis. </w:t>
              </w:r>
              <w:r w:rsidRPr="00A66936">
                <w:rPr>
                  <w:rFonts w:ascii="Times New Roman" w:hAnsi="Times New Roman" w:cs="Times New Roman"/>
                  <w:i/>
                  <w:iCs/>
                  <w:noProof/>
                  <w:sz w:val="24"/>
                  <w:szCs w:val="24"/>
                </w:rPr>
                <w:t>Journal of Agricultural Economics,</w:t>
              </w:r>
              <w:r w:rsidRPr="00A66936">
                <w:rPr>
                  <w:rFonts w:ascii="Times New Roman" w:hAnsi="Times New Roman" w:cs="Times New Roman"/>
                  <w:noProof/>
                  <w:sz w:val="24"/>
                  <w:szCs w:val="24"/>
                </w:rPr>
                <w:t>, 25: 235-243.</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Timmer, C. P. . (1971). Using a probabilistic frontier function to measure technical efficiency.</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Vavilov, N.I. (1951). The Origin, Variation, Immunity and Breeding of Cultivated Plants Translated from the Russian by k.starrchester.</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lastRenderedPageBreak/>
                <w:t>West Shoa Zone office of Finance and Economic Developm</w:t>
              </w:r>
              <w:r w:rsidR="009551AE">
                <w:rPr>
                  <w:rFonts w:ascii="Times New Roman" w:hAnsi="Times New Roman" w:cs="Times New Roman"/>
                  <w:noProof/>
                  <w:sz w:val="24"/>
                  <w:szCs w:val="24"/>
                </w:rPr>
                <w:t xml:space="preserve">ent. (2012/2013). Report on </w:t>
              </w:r>
              <w:r w:rsidRPr="00A66936">
                <w:rPr>
                  <w:rFonts w:ascii="Times New Roman" w:hAnsi="Times New Roman" w:cs="Times New Roman"/>
                  <w:noProof/>
                  <w:sz w:val="24"/>
                  <w:szCs w:val="24"/>
                </w:rPr>
                <w:t>Problem of Agricultural Crop.</w:t>
              </w:r>
            </w:p>
            <w:p w:rsidR="00A66936" w:rsidRPr="00A66936" w:rsidRDefault="00A66936" w:rsidP="00A66936">
              <w:pPr>
                <w:pStyle w:val="Bibliography"/>
                <w:ind w:left="720" w:hanging="720"/>
                <w:rPr>
                  <w:rFonts w:ascii="Times New Roman" w:hAnsi="Times New Roman" w:cs="Times New Roman"/>
                  <w:noProof/>
                  <w:sz w:val="24"/>
                  <w:szCs w:val="24"/>
                </w:rPr>
              </w:pPr>
              <w:r w:rsidRPr="00A66936">
                <w:rPr>
                  <w:rFonts w:ascii="Times New Roman" w:hAnsi="Times New Roman" w:cs="Times New Roman"/>
                  <w:noProof/>
                  <w:sz w:val="24"/>
                  <w:szCs w:val="24"/>
                </w:rPr>
                <w:t xml:space="preserve">Yamane, T. I. (1967). </w:t>
              </w:r>
              <w:r w:rsidRPr="00A66936">
                <w:rPr>
                  <w:rFonts w:ascii="Times New Roman" w:hAnsi="Times New Roman" w:cs="Times New Roman"/>
                  <w:i/>
                  <w:iCs/>
                  <w:noProof/>
                  <w:sz w:val="24"/>
                  <w:szCs w:val="24"/>
                </w:rPr>
                <w:t>Statistics: An Introductory Analysis 2nd Edition. New York, Harper and Row.</w:t>
              </w:r>
            </w:p>
            <w:p w:rsidR="00367B84" w:rsidRPr="00BD2389" w:rsidRDefault="00367B84" w:rsidP="00A66936">
              <w:pPr>
                <w:rPr>
                  <w:rFonts w:ascii="Times New Roman" w:hAnsi="Times New Roman" w:cs="Times New Roman"/>
                  <w:sz w:val="24"/>
                  <w:szCs w:val="24"/>
                </w:rPr>
              </w:pPr>
              <w:r w:rsidRPr="00A66936">
                <w:rPr>
                  <w:rFonts w:ascii="Times New Roman" w:hAnsi="Times New Roman" w:cs="Times New Roman"/>
                  <w:b/>
                  <w:bCs/>
                  <w:noProof/>
                  <w:sz w:val="24"/>
                  <w:szCs w:val="24"/>
                </w:rPr>
                <w:fldChar w:fldCharType="end"/>
              </w:r>
            </w:p>
          </w:sdtContent>
        </w:sdt>
      </w:sdtContent>
    </w:sdt>
    <w:p w:rsidR="004C2B63" w:rsidRDefault="00962DB9" w:rsidP="00C258D5">
      <w:pPr>
        <w:tabs>
          <w:tab w:val="center" w:pos="4680"/>
          <w:tab w:val="left" w:pos="7860"/>
        </w:tabs>
        <w:spacing w:after="0" w:line="360" w:lineRule="auto"/>
        <w:jc w:val="both"/>
        <w:rPr>
          <w:rFonts w:ascii="Times New Roman" w:eastAsia="Calibri" w:hAnsi="Times New Roman" w:cs="Times New Roman"/>
          <w:b/>
          <w:color w:val="000000"/>
          <w:sz w:val="24"/>
        </w:rPr>
      </w:pPr>
      <w:r>
        <w:rPr>
          <w:rFonts w:ascii="Times New Roman" w:eastAsia="Calibri" w:hAnsi="Times New Roman" w:cs="Times New Roman"/>
          <w:b/>
          <w:color w:val="000000"/>
          <w:sz w:val="24"/>
        </w:rPr>
        <w:t xml:space="preserve">       </w:t>
      </w:r>
      <w:r w:rsidR="00C258D5">
        <w:rPr>
          <w:rFonts w:ascii="Times New Roman" w:eastAsia="Calibri" w:hAnsi="Times New Roman" w:cs="Times New Roman"/>
          <w:b/>
          <w:color w:val="000000"/>
          <w:sz w:val="24"/>
        </w:rPr>
        <w:t xml:space="preserve">       </w:t>
      </w:r>
      <w:r w:rsidR="004B26D2">
        <w:rPr>
          <w:rFonts w:ascii="Times New Roman" w:eastAsia="Calibri" w:hAnsi="Times New Roman" w:cs="Times New Roman"/>
          <w:b/>
          <w:color w:val="000000"/>
          <w:sz w:val="24"/>
        </w:rPr>
        <w:t xml:space="preserve">       </w:t>
      </w:r>
      <w:r w:rsidR="00C13D6C">
        <w:rPr>
          <w:rFonts w:ascii="Times New Roman" w:eastAsia="Calibri" w:hAnsi="Times New Roman" w:cs="Times New Roman"/>
          <w:b/>
          <w:color w:val="000000"/>
          <w:sz w:val="24"/>
        </w:rPr>
        <w:t xml:space="preserve"> </w:t>
      </w:r>
      <w:r w:rsidR="00987965">
        <w:rPr>
          <w:rFonts w:ascii="Times New Roman" w:eastAsia="Calibri" w:hAnsi="Times New Roman" w:cs="Times New Roman"/>
          <w:b/>
          <w:color w:val="000000"/>
          <w:sz w:val="24"/>
        </w:rPr>
        <w:t xml:space="preserve">             </w:t>
      </w:r>
    </w:p>
    <w:p w:rsidR="00C3372B" w:rsidRDefault="00C3372B" w:rsidP="00C258D5">
      <w:pPr>
        <w:tabs>
          <w:tab w:val="center" w:pos="4680"/>
          <w:tab w:val="left" w:pos="7860"/>
        </w:tabs>
        <w:spacing w:after="0" w:line="360" w:lineRule="auto"/>
        <w:jc w:val="both"/>
        <w:rPr>
          <w:rFonts w:ascii="Times New Roman" w:eastAsia="Calibri" w:hAnsi="Times New Roman" w:cs="Times New Roman"/>
          <w:b/>
          <w:color w:val="000000"/>
          <w:sz w:val="24"/>
        </w:rPr>
      </w:pPr>
    </w:p>
    <w:p w:rsidR="004C2B63" w:rsidRDefault="004C2B63" w:rsidP="00C258D5">
      <w:pPr>
        <w:tabs>
          <w:tab w:val="center" w:pos="4680"/>
          <w:tab w:val="left" w:pos="7860"/>
        </w:tabs>
        <w:spacing w:after="0" w:line="360" w:lineRule="auto"/>
        <w:jc w:val="both"/>
        <w:rPr>
          <w:rFonts w:ascii="Times New Roman" w:eastAsia="Calibri" w:hAnsi="Times New Roman" w:cs="Times New Roman"/>
          <w:color w:val="000000"/>
          <w:sz w:val="24"/>
        </w:rPr>
      </w:pPr>
    </w:p>
    <w:p w:rsidR="008C580D" w:rsidRDefault="004C2B63" w:rsidP="00C258D5">
      <w:pPr>
        <w:tabs>
          <w:tab w:val="center" w:pos="4680"/>
          <w:tab w:val="left" w:pos="7860"/>
        </w:tabs>
        <w:spacing w:after="0" w:line="360" w:lineRule="auto"/>
        <w:jc w:val="both"/>
        <w:rPr>
          <w:rFonts w:ascii="Times New Roman" w:eastAsia="Calibri" w:hAnsi="Times New Roman" w:cs="Times New Roman"/>
          <w:color w:val="000000"/>
          <w:sz w:val="24"/>
        </w:rPr>
      </w:pPr>
      <w:r>
        <w:rPr>
          <w:rFonts w:ascii="Times New Roman" w:eastAsia="Calibri" w:hAnsi="Times New Roman" w:cs="Times New Roman"/>
          <w:color w:val="000000"/>
          <w:sz w:val="24"/>
        </w:rPr>
        <w:t xml:space="preserve">                                             </w:t>
      </w:r>
      <w:r w:rsidR="00752E3F">
        <w:rPr>
          <w:rFonts w:ascii="Times New Roman" w:eastAsia="Calibri" w:hAnsi="Times New Roman" w:cs="Times New Roman"/>
          <w:color w:val="000000"/>
          <w:sz w:val="24"/>
        </w:rPr>
        <w:t xml:space="preserve">        </w:t>
      </w:r>
    </w:p>
    <w:p w:rsidR="00BD2389" w:rsidRDefault="00BD2389" w:rsidP="00C258D5">
      <w:pPr>
        <w:tabs>
          <w:tab w:val="center" w:pos="4680"/>
          <w:tab w:val="left" w:pos="7860"/>
        </w:tabs>
        <w:spacing w:after="0" w:line="360" w:lineRule="auto"/>
        <w:jc w:val="both"/>
        <w:rPr>
          <w:rFonts w:ascii="Times New Roman" w:eastAsia="Calibri" w:hAnsi="Times New Roman" w:cs="Times New Roman"/>
          <w:color w:val="000000"/>
          <w:sz w:val="24"/>
        </w:rPr>
      </w:pPr>
    </w:p>
    <w:p w:rsidR="00A66936" w:rsidRDefault="00A66936" w:rsidP="00C258D5">
      <w:pPr>
        <w:tabs>
          <w:tab w:val="center" w:pos="4680"/>
          <w:tab w:val="left" w:pos="7860"/>
        </w:tabs>
        <w:spacing w:after="0" w:line="360" w:lineRule="auto"/>
        <w:jc w:val="both"/>
        <w:rPr>
          <w:rFonts w:ascii="Times New Roman" w:eastAsia="Calibri" w:hAnsi="Times New Roman" w:cs="Times New Roman"/>
          <w:color w:val="000000"/>
          <w:sz w:val="24"/>
        </w:rPr>
      </w:pPr>
    </w:p>
    <w:p w:rsidR="00A66936" w:rsidRDefault="00A66936" w:rsidP="00C258D5">
      <w:pPr>
        <w:tabs>
          <w:tab w:val="center" w:pos="4680"/>
          <w:tab w:val="left" w:pos="7860"/>
        </w:tabs>
        <w:spacing w:after="0" w:line="360" w:lineRule="auto"/>
        <w:jc w:val="both"/>
        <w:rPr>
          <w:rFonts w:ascii="Times New Roman" w:eastAsia="Calibri" w:hAnsi="Times New Roman" w:cs="Times New Roman"/>
          <w:color w:val="000000"/>
          <w:sz w:val="24"/>
        </w:rPr>
      </w:pPr>
    </w:p>
    <w:p w:rsidR="00E61512" w:rsidRPr="00E33114" w:rsidRDefault="008C580D" w:rsidP="00C258D5">
      <w:pPr>
        <w:tabs>
          <w:tab w:val="center" w:pos="4680"/>
          <w:tab w:val="left" w:pos="7860"/>
        </w:tabs>
        <w:spacing w:after="0" w:line="360" w:lineRule="auto"/>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4"/>
        </w:rPr>
        <w:t xml:space="preserve">                                                    </w:t>
      </w:r>
      <w:r w:rsidR="00752E3F">
        <w:rPr>
          <w:rFonts w:ascii="Times New Roman" w:eastAsia="Calibri" w:hAnsi="Times New Roman" w:cs="Times New Roman"/>
          <w:color w:val="000000"/>
          <w:sz w:val="24"/>
        </w:rPr>
        <w:t xml:space="preserve">         </w:t>
      </w:r>
      <w:r w:rsidR="00987965" w:rsidRPr="00E33114">
        <w:rPr>
          <w:rFonts w:ascii="Times New Roman" w:eastAsia="Calibri" w:hAnsi="Times New Roman" w:cs="Times New Roman"/>
          <w:color w:val="000000"/>
          <w:sz w:val="28"/>
          <w:szCs w:val="28"/>
        </w:rPr>
        <w:t>Ambo University</w:t>
      </w:r>
    </w:p>
    <w:p w:rsidR="00371A6E" w:rsidRPr="00E33114" w:rsidRDefault="004C2B63" w:rsidP="00987965">
      <w:pPr>
        <w:tabs>
          <w:tab w:val="center" w:pos="4680"/>
        </w:tabs>
        <w:spacing w:after="0" w:line="360" w:lineRule="auto"/>
        <w:jc w:val="both"/>
        <w:rPr>
          <w:rFonts w:ascii="Times New Roman" w:eastAsia="Calibri" w:hAnsi="Times New Roman" w:cs="Times New Roman"/>
          <w:color w:val="000000"/>
          <w:sz w:val="28"/>
          <w:szCs w:val="28"/>
        </w:rPr>
      </w:pPr>
      <w:r w:rsidRPr="00E33114">
        <w:rPr>
          <w:rFonts w:ascii="Times New Roman" w:eastAsia="Calibri" w:hAnsi="Times New Roman" w:cs="Times New Roman"/>
          <w:color w:val="000000"/>
          <w:sz w:val="28"/>
          <w:szCs w:val="28"/>
        </w:rPr>
        <w:t xml:space="preserve"> </w:t>
      </w:r>
      <w:r w:rsidR="00C13D6C" w:rsidRPr="00E33114">
        <w:rPr>
          <w:rFonts w:ascii="Times New Roman" w:eastAsia="Calibri" w:hAnsi="Times New Roman" w:cs="Times New Roman"/>
          <w:color w:val="000000"/>
          <w:sz w:val="28"/>
          <w:szCs w:val="28"/>
        </w:rPr>
        <w:t xml:space="preserve">        </w:t>
      </w:r>
      <w:r w:rsidR="00752E3F" w:rsidRPr="00E33114">
        <w:rPr>
          <w:rFonts w:ascii="Times New Roman" w:eastAsia="Calibri" w:hAnsi="Times New Roman" w:cs="Times New Roman"/>
          <w:color w:val="000000"/>
          <w:sz w:val="28"/>
          <w:szCs w:val="28"/>
        </w:rPr>
        <w:t xml:space="preserve">                              </w:t>
      </w:r>
      <w:r w:rsidR="00987965" w:rsidRPr="00E33114">
        <w:rPr>
          <w:rFonts w:ascii="Times New Roman" w:eastAsia="Calibri" w:hAnsi="Times New Roman" w:cs="Times New Roman"/>
          <w:color w:val="000000"/>
          <w:sz w:val="28"/>
          <w:szCs w:val="28"/>
        </w:rPr>
        <w:t>College of Business and Economics</w:t>
      </w:r>
      <w:r w:rsidR="00C13D6C" w:rsidRPr="00E33114">
        <w:rPr>
          <w:rFonts w:ascii="Times New Roman" w:eastAsia="Calibri" w:hAnsi="Times New Roman" w:cs="Times New Roman"/>
          <w:color w:val="000000"/>
          <w:sz w:val="28"/>
          <w:szCs w:val="28"/>
        </w:rPr>
        <w:t xml:space="preserve">             </w:t>
      </w:r>
      <w:r w:rsidR="00E61512" w:rsidRPr="00E33114">
        <w:rPr>
          <w:rFonts w:ascii="Times New Roman" w:eastAsia="Calibri" w:hAnsi="Times New Roman" w:cs="Times New Roman"/>
          <w:color w:val="000000"/>
          <w:sz w:val="28"/>
          <w:szCs w:val="28"/>
        </w:rPr>
        <w:t xml:space="preserve">  </w:t>
      </w:r>
      <w:r w:rsidR="00B1103D" w:rsidRPr="00E33114">
        <w:rPr>
          <w:rFonts w:ascii="Times New Roman" w:eastAsia="Calibri" w:hAnsi="Times New Roman" w:cs="Times New Roman"/>
          <w:color w:val="000000"/>
          <w:sz w:val="28"/>
          <w:szCs w:val="28"/>
        </w:rPr>
        <w:t xml:space="preserve">   </w:t>
      </w:r>
    </w:p>
    <w:p w:rsidR="00371A6E" w:rsidRPr="00E33114" w:rsidRDefault="004C2B63" w:rsidP="00371A6E">
      <w:pPr>
        <w:spacing w:after="0" w:line="360" w:lineRule="auto"/>
        <w:jc w:val="both"/>
        <w:rPr>
          <w:rFonts w:ascii="Times New Roman" w:eastAsia="Calibri" w:hAnsi="Times New Roman" w:cs="Times New Roman"/>
          <w:color w:val="000000"/>
          <w:sz w:val="28"/>
          <w:szCs w:val="28"/>
        </w:rPr>
      </w:pPr>
      <w:r w:rsidRPr="00E33114">
        <w:rPr>
          <w:rFonts w:ascii="Times New Roman" w:eastAsia="Calibri" w:hAnsi="Times New Roman" w:cs="Times New Roman"/>
          <w:color w:val="000000"/>
          <w:sz w:val="28"/>
          <w:szCs w:val="28"/>
        </w:rPr>
        <w:t xml:space="preserve">   </w:t>
      </w:r>
      <w:r w:rsidR="00371A6E" w:rsidRPr="00E33114">
        <w:rPr>
          <w:rFonts w:ascii="Times New Roman" w:eastAsia="Calibri" w:hAnsi="Times New Roman" w:cs="Times New Roman"/>
          <w:color w:val="000000"/>
          <w:sz w:val="28"/>
          <w:szCs w:val="28"/>
        </w:rPr>
        <w:t xml:space="preserve">              </w:t>
      </w:r>
      <w:r w:rsidR="00752E3F" w:rsidRPr="00E33114">
        <w:rPr>
          <w:rFonts w:ascii="Times New Roman" w:eastAsia="Calibri" w:hAnsi="Times New Roman" w:cs="Times New Roman"/>
          <w:color w:val="000000"/>
          <w:sz w:val="28"/>
          <w:szCs w:val="28"/>
        </w:rPr>
        <w:t xml:space="preserve">                              </w:t>
      </w:r>
      <w:r w:rsidR="00987965" w:rsidRPr="00E33114">
        <w:rPr>
          <w:rFonts w:ascii="Times New Roman" w:eastAsia="Calibri" w:hAnsi="Times New Roman" w:cs="Times New Roman"/>
          <w:color w:val="000000"/>
          <w:sz w:val="28"/>
          <w:szCs w:val="28"/>
        </w:rPr>
        <w:t xml:space="preserve">Department of Economics </w:t>
      </w:r>
      <w:r w:rsidR="00371A6E" w:rsidRPr="00E33114">
        <w:rPr>
          <w:rFonts w:ascii="Times New Roman" w:eastAsia="Calibri" w:hAnsi="Times New Roman" w:cs="Times New Roman"/>
          <w:color w:val="000000"/>
          <w:sz w:val="28"/>
          <w:szCs w:val="28"/>
        </w:rPr>
        <w:t xml:space="preserve">     </w:t>
      </w:r>
    </w:p>
    <w:p w:rsidR="00197078" w:rsidRDefault="00197078" w:rsidP="009809CA">
      <w:pPr>
        <w:pStyle w:val="Heading1"/>
        <w:rPr>
          <w:rFonts w:ascii="Times New Roman" w:hAnsi="Times New Roman" w:cs="Times New Roman"/>
          <w:color w:val="auto"/>
        </w:rPr>
      </w:pPr>
      <w:bookmarkStart w:id="136" w:name="_Toc36554243"/>
      <w:bookmarkStart w:id="137" w:name="_Toc40672051"/>
      <w:bookmarkStart w:id="138" w:name="_Toc45021822"/>
      <w:bookmarkStart w:id="139" w:name="_Toc45022099"/>
      <w:r w:rsidRPr="009559F9">
        <w:rPr>
          <w:rFonts w:ascii="Times New Roman" w:hAnsi="Times New Roman" w:cs="Times New Roman"/>
          <w:color w:val="auto"/>
        </w:rPr>
        <w:t>Appendix</w:t>
      </w:r>
      <w:r>
        <w:rPr>
          <w:rFonts w:ascii="Times New Roman" w:hAnsi="Times New Roman" w:cs="Times New Roman"/>
          <w:color w:val="auto"/>
        </w:rPr>
        <w:t>: Household survey Questionnaire</w:t>
      </w:r>
      <w:bookmarkEnd w:id="136"/>
      <w:bookmarkEnd w:id="137"/>
      <w:bookmarkEnd w:id="138"/>
      <w:bookmarkEnd w:id="139"/>
    </w:p>
    <w:p w:rsidR="00197078" w:rsidRPr="00573D8E" w:rsidRDefault="00197078" w:rsidP="00197078">
      <w:pPr>
        <w:rPr>
          <w:rFonts w:ascii="Times New Roman" w:hAnsi="Times New Roman" w:cs="Times New Roman"/>
          <w:b/>
          <w:sz w:val="28"/>
          <w:szCs w:val="28"/>
        </w:rPr>
      </w:pPr>
      <w:r w:rsidRPr="00573D8E">
        <w:rPr>
          <w:rFonts w:ascii="Times New Roman" w:hAnsi="Times New Roman" w:cs="Times New Roman"/>
          <w:b/>
          <w:sz w:val="28"/>
          <w:szCs w:val="28"/>
        </w:rPr>
        <w:t>Introduction</w:t>
      </w:r>
    </w:p>
    <w:p w:rsidR="00197078" w:rsidRPr="00724E75" w:rsidRDefault="00197078" w:rsidP="00197078">
      <w:pPr>
        <w:rPr>
          <w:rFonts w:ascii="Times New Roman" w:hAnsi="Times New Roman" w:cs="Times New Roman"/>
          <w:b/>
          <w:sz w:val="24"/>
          <w:szCs w:val="24"/>
        </w:rPr>
      </w:pPr>
      <w:r w:rsidRPr="00724E75">
        <w:rPr>
          <w:rFonts w:ascii="Times New Roman" w:hAnsi="Times New Roman" w:cs="Times New Roman"/>
          <w:b/>
          <w:sz w:val="24"/>
          <w:szCs w:val="24"/>
        </w:rPr>
        <w:t>Questionnaire for research entitled</w:t>
      </w:r>
    </w:p>
    <w:p w:rsidR="00197078" w:rsidRDefault="00197078" w:rsidP="00724E75">
      <w:pPr>
        <w:spacing w:line="360" w:lineRule="auto"/>
        <w:jc w:val="both"/>
        <w:rPr>
          <w:rFonts w:ascii="Times New Roman" w:hAnsi="Times New Roman" w:cs="Times New Roman"/>
          <w:color w:val="000000" w:themeColor="text1"/>
          <w:sz w:val="24"/>
          <w:szCs w:val="24"/>
          <w:lang w:eastAsia="ja-JP"/>
        </w:rPr>
      </w:pPr>
      <w:r w:rsidRPr="00197078">
        <w:rPr>
          <w:rFonts w:ascii="Times New Roman" w:hAnsi="Times New Roman" w:cs="Times New Roman"/>
          <w:sz w:val="24"/>
          <w:szCs w:val="24"/>
        </w:rPr>
        <w:t xml:space="preserve">Technical Efficiency Variation among smallholder teff farmers: </w:t>
      </w:r>
      <w:r w:rsidRPr="00197078">
        <w:rPr>
          <w:rFonts w:ascii="Times New Roman" w:hAnsi="Times New Roman" w:cs="Times New Roman"/>
          <w:color w:val="000000" w:themeColor="text1"/>
          <w:sz w:val="24"/>
          <w:szCs w:val="24"/>
          <w:lang w:eastAsia="ja-JP"/>
        </w:rPr>
        <w:t>T</w:t>
      </w:r>
      <w:r w:rsidR="00335862">
        <w:rPr>
          <w:rFonts w:ascii="Times New Roman" w:hAnsi="Times New Roman" w:cs="Times New Roman"/>
          <w:color w:val="000000" w:themeColor="text1"/>
          <w:sz w:val="24"/>
          <w:szCs w:val="24"/>
          <w:lang w:eastAsia="ja-JP"/>
        </w:rPr>
        <w:t xml:space="preserve">he case of rural farm </w:t>
      </w:r>
      <w:r w:rsidR="003A71BD">
        <w:rPr>
          <w:rFonts w:ascii="Times New Roman" w:hAnsi="Times New Roman" w:cs="Times New Roman"/>
          <w:color w:val="000000" w:themeColor="text1"/>
          <w:sz w:val="24"/>
          <w:szCs w:val="24"/>
          <w:lang w:eastAsia="ja-JP"/>
        </w:rPr>
        <w:t>household in A</w:t>
      </w:r>
      <w:r w:rsidR="00E607AA">
        <w:rPr>
          <w:rFonts w:ascii="Times New Roman" w:hAnsi="Times New Roman" w:cs="Times New Roman"/>
          <w:color w:val="000000" w:themeColor="text1"/>
          <w:sz w:val="24"/>
          <w:szCs w:val="24"/>
          <w:lang w:eastAsia="ja-JP"/>
        </w:rPr>
        <w:t>mbo District</w:t>
      </w:r>
      <w:r w:rsidR="00D84A77">
        <w:rPr>
          <w:rFonts w:ascii="Times New Roman" w:hAnsi="Times New Roman" w:cs="Times New Roman"/>
          <w:color w:val="000000" w:themeColor="text1"/>
          <w:sz w:val="24"/>
          <w:szCs w:val="24"/>
          <w:lang w:eastAsia="ja-JP"/>
        </w:rPr>
        <w:t>, west shoa</w:t>
      </w:r>
      <w:r w:rsidR="003A71BD">
        <w:rPr>
          <w:rFonts w:ascii="Times New Roman" w:hAnsi="Times New Roman" w:cs="Times New Roman"/>
          <w:color w:val="000000" w:themeColor="text1"/>
          <w:sz w:val="24"/>
          <w:szCs w:val="24"/>
          <w:lang w:eastAsia="ja-JP"/>
        </w:rPr>
        <w:t xml:space="preserve"> zone of </w:t>
      </w:r>
      <w:r w:rsidR="00870FEF">
        <w:rPr>
          <w:rFonts w:ascii="Times New Roman" w:hAnsi="Times New Roman" w:cs="Times New Roman"/>
          <w:color w:val="000000" w:themeColor="text1"/>
          <w:sz w:val="24"/>
          <w:szCs w:val="24"/>
          <w:lang w:eastAsia="ja-JP"/>
        </w:rPr>
        <w:t>O</w:t>
      </w:r>
      <w:r w:rsidR="003A71BD">
        <w:rPr>
          <w:rFonts w:ascii="Times New Roman" w:hAnsi="Times New Roman" w:cs="Times New Roman"/>
          <w:color w:val="000000" w:themeColor="text1"/>
          <w:sz w:val="24"/>
          <w:szCs w:val="24"/>
          <w:lang w:eastAsia="ja-JP"/>
        </w:rPr>
        <w:t>romia</w:t>
      </w:r>
      <w:r w:rsidR="00D84A77">
        <w:rPr>
          <w:rFonts w:ascii="Times New Roman" w:hAnsi="Times New Roman" w:cs="Times New Roman"/>
          <w:color w:val="000000" w:themeColor="text1"/>
          <w:sz w:val="24"/>
          <w:szCs w:val="24"/>
          <w:lang w:eastAsia="ja-JP"/>
        </w:rPr>
        <w:t>,</w:t>
      </w:r>
      <w:r w:rsidRPr="00197078">
        <w:rPr>
          <w:rFonts w:ascii="Times New Roman" w:hAnsi="Times New Roman" w:cs="Times New Roman"/>
          <w:color w:val="000000" w:themeColor="text1"/>
          <w:sz w:val="24"/>
          <w:szCs w:val="24"/>
          <w:lang w:eastAsia="ja-JP"/>
        </w:rPr>
        <w:t xml:space="preserve"> </w:t>
      </w:r>
      <w:r>
        <w:rPr>
          <w:rFonts w:ascii="Times New Roman" w:hAnsi="Times New Roman" w:cs="Times New Roman"/>
          <w:color w:val="000000" w:themeColor="text1"/>
          <w:sz w:val="24"/>
          <w:szCs w:val="24"/>
          <w:lang w:eastAsia="ja-JP"/>
        </w:rPr>
        <w:t>Ethiopia.</w:t>
      </w:r>
    </w:p>
    <w:p w:rsidR="00724E75" w:rsidRDefault="00335862" w:rsidP="00724E75">
      <w:pPr>
        <w:spacing w:line="360" w:lineRule="auto"/>
        <w:jc w:val="both"/>
        <w:rPr>
          <w:rFonts w:ascii="Times New Roman" w:hAnsi="Times New Roman" w:cs="Times New Roman"/>
          <w:color w:val="000000" w:themeColor="text1"/>
          <w:sz w:val="24"/>
          <w:szCs w:val="24"/>
          <w:lang w:eastAsia="ja-JP"/>
        </w:rPr>
      </w:pPr>
      <w:r>
        <w:rPr>
          <w:rFonts w:ascii="Times New Roman" w:hAnsi="Times New Roman" w:cs="Times New Roman"/>
          <w:color w:val="000000" w:themeColor="text1"/>
          <w:sz w:val="24"/>
          <w:szCs w:val="24"/>
          <w:lang w:eastAsia="ja-JP"/>
        </w:rPr>
        <w:t>How are you, dear farmer? My name is</w:t>
      </w:r>
      <w:r w:rsidR="004546C6">
        <w:rPr>
          <w:rFonts w:ascii="Times New Roman" w:hAnsi="Times New Roman" w:cs="Times New Roman"/>
          <w:color w:val="000000" w:themeColor="text1"/>
          <w:sz w:val="24"/>
          <w:szCs w:val="24"/>
          <w:lang w:eastAsia="ja-JP"/>
        </w:rPr>
        <w:t xml:space="preserve"> </w:t>
      </w:r>
      <w:r>
        <w:rPr>
          <w:rFonts w:ascii="Times New Roman" w:hAnsi="Times New Roman" w:cs="Times New Roman"/>
          <w:color w:val="000000" w:themeColor="text1"/>
          <w:sz w:val="24"/>
          <w:szCs w:val="24"/>
          <w:lang w:eastAsia="ja-JP"/>
        </w:rPr>
        <w:t xml:space="preserve">__________________. This questionnaire is prepared by an </w:t>
      </w:r>
      <w:r w:rsidR="001C1B59">
        <w:rPr>
          <w:rFonts w:ascii="Times New Roman" w:hAnsi="Times New Roman" w:cs="Times New Roman"/>
          <w:color w:val="000000" w:themeColor="text1"/>
          <w:sz w:val="24"/>
          <w:szCs w:val="24"/>
          <w:lang w:eastAsia="ja-JP"/>
        </w:rPr>
        <w:t>MSc</w:t>
      </w:r>
      <w:r w:rsidR="00A05D49">
        <w:rPr>
          <w:rFonts w:ascii="Times New Roman" w:hAnsi="Times New Roman" w:cs="Times New Roman"/>
          <w:color w:val="000000" w:themeColor="text1"/>
          <w:sz w:val="24"/>
          <w:szCs w:val="24"/>
          <w:lang w:eastAsia="ja-JP"/>
        </w:rPr>
        <w:t xml:space="preserve"> (In Development Economics)</w:t>
      </w:r>
      <w:r>
        <w:rPr>
          <w:rFonts w:ascii="Times New Roman" w:hAnsi="Times New Roman" w:cs="Times New Roman"/>
          <w:color w:val="000000" w:themeColor="text1"/>
          <w:sz w:val="24"/>
          <w:szCs w:val="24"/>
          <w:lang w:eastAsia="ja-JP"/>
        </w:rPr>
        <w:t xml:space="preserve"> student in the</w:t>
      </w:r>
      <w:r w:rsidR="00A05D49">
        <w:rPr>
          <w:rFonts w:ascii="Times New Roman" w:hAnsi="Times New Roman" w:cs="Times New Roman"/>
          <w:color w:val="000000" w:themeColor="text1"/>
          <w:sz w:val="24"/>
          <w:szCs w:val="24"/>
          <w:lang w:eastAsia="ja-JP"/>
        </w:rPr>
        <w:t xml:space="preserve"> school of Graduate studies, College of Business and Economics,</w:t>
      </w:r>
      <w:r>
        <w:rPr>
          <w:rFonts w:ascii="Times New Roman" w:hAnsi="Times New Roman" w:cs="Times New Roman"/>
          <w:color w:val="000000" w:themeColor="text1"/>
          <w:sz w:val="24"/>
          <w:szCs w:val="24"/>
          <w:lang w:eastAsia="ja-JP"/>
        </w:rPr>
        <w:t xml:space="preserve"> </w:t>
      </w:r>
      <w:r w:rsidR="00A05D49">
        <w:rPr>
          <w:rFonts w:ascii="Times New Roman" w:hAnsi="Times New Roman" w:cs="Times New Roman"/>
          <w:color w:val="000000" w:themeColor="text1"/>
          <w:sz w:val="24"/>
          <w:szCs w:val="24"/>
          <w:lang w:eastAsia="ja-JP"/>
        </w:rPr>
        <w:t>D</w:t>
      </w:r>
      <w:r w:rsidR="001C1B59">
        <w:rPr>
          <w:rFonts w:ascii="Times New Roman" w:hAnsi="Times New Roman" w:cs="Times New Roman"/>
          <w:color w:val="000000" w:themeColor="text1"/>
          <w:sz w:val="24"/>
          <w:szCs w:val="24"/>
          <w:lang w:eastAsia="ja-JP"/>
        </w:rPr>
        <w:t>epartment</w:t>
      </w:r>
      <w:r>
        <w:rPr>
          <w:rFonts w:ascii="Times New Roman" w:hAnsi="Times New Roman" w:cs="Times New Roman"/>
          <w:color w:val="000000" w:themeColor="text1"/>
          <w:sz w:val="24"/>
          <w:szCs w:val="24"/>
          <w:lang w:eastAsia="ja-JP"/>
        </w:rPr>
        <w:t xml:space="preserve"> of Economics at Ambo University. The objec</w:t>
      </w:r>
      <w:r w:rsidR="00F9085C">
        <w:rPr>
          <w:rFonts w:ascii="Times New Roman" w:hAnsi="Times New Roman" w:cs="Times New Roman"/>
          <w:color w:val="000000" w:themeColor="text1"/>
          <w:sz w:val="24"/>
          <w:szCs w:val="24"/>
          <w:lang w:eastAsia="ja-JP"/>
        </w:rPr>
        <w:t>tive o</w:t>
      </w:r>
      <w:r w:rsidR="00D84A77">
        <w:rPr>
          <w:rFonts w:ascii="Times New Roman" w:hAnsi="Times New Roman" w:cs="Times New Roman"/>
          <w:color w:val="000000" w:themeColor="text1"/>
          <w:sz w:val="24"/>
          <w:szCs w:val="24"/>
          <w:lang w:eastAsia="ja-JP"/>
        </w:rPr>
        <w:t>f this study is to access</w:t>
      </w:r>
      <w:r w:rsidR="00F9085C">
        <w:rPr>
          <w:rFonts w:ascii="Times New Roman" w:hAnsi="Times New Roman" w:cs="Times New Roman"/>
          <w:color w:val="000000" w:themeColor="text1"/>
          <w:sz w:val="24"/>
          <w:szCs w:val="24"/>
          <w:lang w:eastAsia="ja-JP"/>
        </w:rPr>
        <w:t xml:space="preserve"> technical efficiency variation among smallholder teff farmers. Surely this study has a significant contribution </w:t>
      </w:r>
      <w:r w:rsidR="00C0250E">
        <w:rPr>
          <w:rFonts w:ascii="Times New Roman" w:hAnsi="Times New Roman" w:cs="Times New Roman"/>
          <w:color w:val="000000" w:themeColor="text1"/>
          <w:sz w:val="24"/>
          <w:szCs w:val="24"/>
          <w:lang w:eastAsia="ja-JP"/>
        </w:rPr>
        <w:t xml:space="preserve">to measure level of </w:t>
      </w:r>
      <w:r w:rsidR="00F9085C">
        <w:rPr>
          <w:rFonts w:ascii="Times New Roman" w:hAnsi="Times New Roman" w:cs="Times New Roman"/>
          <w:color w:val="000000" w:themeColor="text1"/>
          <w:sz w:val="24"/>
          <w:szCs w:val="24"/>
          <w:lang w:eastAsia="ja-JP"/>
        </w:rPr>
        <w:t>technical efficiency variation among smallholder teff farmers of this district especially. Therefore, your valid contribution by giving accurate information is highly valuable in achieving</w:t>
      </w:r>
      <w:r w:rsidR="00724E75">
        <w:rPr>
          <w:rFonts w:ascii="Times New Roman" w:hAnsi="Times New Roman" w:cs="Times New Roman"/>
          <w:color w:val="000000" w:themeColor="text1"/>
          <w:sz w:val="24"/>
          <w:szCs w:val="24"/>
          <w:lang w:eastAsia="ja-JP"/>
        </w:rPr>
        <w:t xml:space="preserve"> the objective of this study. We kindly ask your cooperation to spare valuable time. </w:t>
      </w:r>
    </w:p>
    <w:p w:rsidR="00724E75" w:rsidRDefault="00724E75" w:rsidP="00724E75">
      <w:pPr>
        <w:spacing w:line="360" w:lineRule="auto"/>
        <w:jc w:val="both"/>
        <w:rPr>
          <w:rFonts w:ascii="Times New Roman" w:hAnsi="Times New Roman" w:cs="Times New Roman"/>
          <w:color w:val="000000" w:themeColor="text1"/>
          <w:sz w:val="24"/>
          <w:szCs w:val="24"/>
          <w:lang w:eastAsia="ja-JP"/>
        </w:rPr>
      </w:pPr>
      <w:r>
        <w:rPr>
          <w:rFonts w:ascii="Times New Roman" w:hAnsi="Times New Roman" w:cs="Times New Roman"/>
          <w:color w:val="000000" w:themeColor="text1"/>
          <w:sz w:val="24"/>
          <w:szCs w:val="24"/>
          <w:lang w:eastAsia="ja-JP"/>
        </w:rPr>
        <w:lastRenderedPageBreak/>
        <w:t xml:space="preserve">Thank you in progressive for your collaboration </w:t>
      </w:r>
    </w:p>
    <w:p w:rsidR="00335862" w:rsidRDefault="00724E75" w:rsidP="00335862">
      <w:pPr>
        <w:jc w:val="both"/>
        <w:rPr>
          <w:rFonts w:ascii="Times New Roman" w:hAnsi="Times New Roman" w:cs="Times New Roman"/>
          <w:color w:val="000000" w:themeColor="text1"/>
          <w:sz w:val="24"/>
          <w:szCs w:val="24"/>
          <w:lang w:eastAsia="ja-JP"/>
        </w:rPr>
      </w:pPr>
      <w:r>
        <w:rPr>
          <w:rFonts w:ascii="Times New Roman" w:hAnsi="Times New Roman" w:cs="Times New Roman"/>
          <w:color w:val="000000" w:themeColor="text1"/>
          <w:sz w:val="24"/>
          <w:szCs w:val="24"/>
          <w:lang w:eastAsia="ja-JP"/>
        </w:rPr>
        <w:t xml:space="preserve">Name of </w:t>
      </w:r>
      <w:r w:rsidR="00870FEF">
        <w:rPr>
          <w:rFonts w:ascii="Times New Roman" w:hAnsi="Times New Roman" w:cs="Times New Roman"/>
          <w:color w:val="000000" w:themeColor="text1"/>
          <w:sz w:val="24"/>
          <w:szCs w:val="24"/>
          <w:lang w:eastAsia="ja-JP"/>
        </w:rPr>
        <w:t>interviewer: _</w:t>
      </w:r>
      <w:r>
        <w:rPr>
          <w:rFonts w:ascii="Times New Roman" w:hAnsi="Times New Roman" w:cs="Times New Roman"/>
          <w:color w:val="000000" w:themeColor="text1"/>
          <w:sz w:val="24"/>
          <w:szCs w:val="24"/>
          <w:lang w:eastAsia="ja-JP"/>
        </w:rPr>
        <w:t xml:space="preserve">________________                        </w:t>
      </w:r>
      <w:r w:rsidR="00870FEF">
        <w:rPr>
          <w:rFonts w:ascii="Times New Roman" w:hAnsi="Times New Roman" w:cs="Times New Roman"/>
          <w:color w:val="000000" w:themeColor="text1"/>
          <w:sz w:val="24"/>
          <w:szCs w:val="24"/>
          <w:lang w:eastAsia="ja-JP"/>
        </w:rPr>
        <w:t>Date</w:t>
      </w:r>
      <w:proofErr w:type="gramStart"/>
      <w:r w:rsidR="00870FEF">
        <w:rPr>
          <w:rFonts w:ascii="Times New Roman" w:hAnsi="Times New Roman" w:cs="Times New Roman"/>
          <w:color w:val="000000" w:themeColor="text1"/>
          <w:sz w:val="24"/>
          <w:szCs w:val="24"/>
          <w:lang w:eastAsia="ja-JP"/>
        </w:rPr>
        <w:t>:</w:t>
      </w:r>
      <w:r>
        <w:rPr>
          <w:rFonts w:ascii="Times New Roman" w:hAnsi="Times New Roman" w:cs="Times New Roman"/>
          <w:color w:val="000000" w:themeColor="text1"/>
          <w:sz w:val="24"/>
          <w:szCs w:val="24"/>
          <w:lang w:eastAsia="ja-JP"/>
        </w:rPr>
        <w:t>/</w:t>
      </w:r>
      <w:proofErr w:type="gramEnd"/>
      <w:r w:rsidR="00870FEF">
        <w:rPr>
          <w:rFonts w:ascii="Times New Roman" w:hAnsi="Times New Roman" w:cs="Times New Roman"/>
          <w:color w:val="000000" w:themeColor="text1"/>
          <w:sz w:val="24"/>
          <w:szCs w:val="24"/>
          <w:lang w:eastAsia="ja-JP"/>
        </w:rPr>
        <w:t>…. /</w:t>
      </w:r>
      <w:r>
        <w:rPr>
          <w:rFonts w:ascii="Times New Roman" w:hAnsi="Times New Roman" w:cs="Times New Roman"/>
          <w:color w:val="000000" w:themeColor="text1"/>
          <w:sz w:val="24"/>
          <w:szCs w:val="24"/>
          <w:lang w:eastAsia="ja-JP"/>
        </w:rPr>
        <w:t xml:space="preserve">……. </w:t>
      </w:r>
      <w:r w:rsidR="00F9085C">
        <w:rPr>
          <w:rFonts w:ascii="Times New Roman" w:hAnsi="Times New Roman" w:cs="Times New Roman"/>
          <w:color w:val="000000" w:themeColor="text1"/>
          <w:sz w:val="24"/>
          <w:szCs w:val="24"/>
          <w:lang w:eastAsia="ja-JP"/>
        </w:rPr>
        <w:t xml:space="preserve"> </w:t>
      </w:r>
    </w:p>
    <w:p w:rsidR="00371A6E" w:rsidRPr="006E708D" w:rsidRDefault="00371A6E" w:rsidP="006216B4">
      <w:pPr>
        <w:spacing w:line="360" w:lineRule="auto"/>
        <w:jc w:val="both"/>
        <w:rPr>
          <w:rFonts w:ascii="Bookman Old Style" w:hAnsi="Bookman Old Style"/>
          <w:sz w:val="24"/>
          <w:szCs w:val="24"/>
        </w:rPr>
      </w:pPr>
      <w:r w:rsidRPr="006E708D">
        <w:rPr>
          <w:rFonts w:ascii="Bookman Old Style" w:hAnsi="Bookman Old Style"/>
          <w:b/>
          <w:sz w:val="24"/>
          <w:szCs w:val="24"/>
        </w:rPr>
        <w:t>Instruction</w:t>
      </w:r>
      <w:r w:rsidR="00DC7135">
        <w:rPr>
          <w:rFonts w:ascii="Bookman Old Style" w:hAnsi="Bookman Old Style"/>
          <w:b/>
          <w:sz w:val="24"/>
          <w:szCs w:val="24"/>
        </w:rPr>
        <w:t xml:space="preserve"> for data collector</w:t>
      </w:r>
    </w:p>
    <w:p w:rsidR="00371A6E" w:rsidRPr="006E708D" w:rsidRDefault="00371A6E" w:rsidP="002B6BAD">
      <w:pPr>
        <w:numPr>
          <w:ilvl w:val="0"/>
          <w:numId w:val="9"/>
        </w:numPr>
        <w:spacing w:line="360" w:lineRule="auto"/>
        <w:contextualSpacing/>
        <w:jc w:val="both"/>
        <w:rPr>
          <w:rFonts w:ascii="Times New Roman" w:hAnsi="Times New Roman" w:cs="Times New Roman"/>
          <w:sz w:val="24"/>
          <w:szCs w:val="24"/>
        </w:rPr>
      </w:pPr>
      <w:r w:rsidRPr="006E708D">
        <w:rPr>
          <w:rFonts w:ascii="Times New Roman" w:hAnsi="Times New Roman" w:cs="Times New Roman"/>
          <w:sz w:val="24"/>
          <w:szCs w:val="24"/>
        </w:rPr>
        <w:t>Read each statement carefully.</w:t>
      </w:r>
    </w:p>
    <w:p w:rsidR="00371A6E" w:rsidRPr="006E708D" w:rsidRDefault="00846A48" w:rsidP="002B6BAD">
      <w:pPr>
        <w:numPr>
          <w:ilvl w:val="0"/>
          <w:numId w:val="9"/>
        </w:num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Make</w:t>
      </w:r>
      <w:r w:rsidR="002E0234">
        <w:rPr>
          <w:rFonts w:ascii="Times New Roman" w:hAnsi="Times New Roman" w:cs="Times New Roman"/>
          <w:sz w:val="24"/>
          <w:szCs w:val="24"/>
        </w:rPr>
        <w:t xml:space="preserve"> circle on number provided.</w:t>
      </w:r>
    </w:p>
    <w:p w:rsidR="00371A6E" w:rsidRDefault="00371A6E" w:rsidP="002B6BAD">
      <w:pPr>
        <w:numPr>
          <w:ilvl w:val="0"/>
          <w:numId w:val="9"/>
        </w:numPr>
        <w:spacing w:line="360" w:lineRule="auto"/>
        <w:contextualSpacing/>
        <w:jc w:val="both"/>
        <w:rPr>
          <w:rFonts w:ascii="Times New Roman" w:hAnsi="Times New Roman" w:cs="Times New Roman"/>
          <w:sz w:val="24"/>
          <w:szCs w:val="24"/>
        </w:rPr>
      </w:pPr>
      <w:r w:rsidRPr="006E708D">
        <w:rPr>
          <w:rFonts w:ascii="Times New Roman" w:hAnsi="Times New Roman" w:cs="Times New Roman"/>
          <w:sz w:val="24"/>
          <w:szCs w:val="24"/>
        </w:rPr>
        <w:t>Fill the blank space according to asked.</w:t>
      </w:r>
    </w:p>
    <w:p w:rsidR="00371A6E" w:rsidRPr="00C8138D" w:rsidRDefault="001361A4" w:rsidP="002B6BAD">
      <w:pPr>
        <w:pStyle w:val="ListParagraph"/>
        <w:numPr>
          <w:ilvl w:val="0"/>
          <w:numId w:val="31"/>
        </w:numPr>
        <w:spacing w:line="360" w:lineRule="auto"/>
        <w:jc w:val="both"/>
        <w:rPr>
          <w:rFonts w:ascii="Times New Roman" w:hAnsi="Times New Roman" w:cs="Times New Roman"/>
          <w:b/>
          <w:sz w:val="24"/>
          <w:szCs w:val="24"/>
        </w:rPr>
      </w:pPr>
      <w:r w:rsidRPr="00C8138D">
        <w:rPr>
          <w:rFonts w:ascii="Times New Roman" w:hAnsi="Times New Roman" w:cs="Times New Roman"/>
          <w:b/>
          <w:sz w:val="24"/>
          <w:szCs w:val="24"/>
        </w:rPr>
        <w:t>Part one</w:t>
      </w:r>
      <w:r w:rsidR="00C8138D">
        <w:rPr>
          <w:rFonts w:ascii="Times New Roman" w:hAnsi="Times New Roman" w:cs="Times New Roman"/>
          <w:b/>
          <w:sz w:val="24"/>
          <w:szCs w:val="24"/>
        </w:rPr>
        <w:t>:</w:t>
      </w:r>
      <w:r w:rsidRPr="00C8138D">
        <w:rPr>
          <w:rFonts w:ascii="Times New Roman" w:hAnsi="Times New Roman" w:cs="Times New Roman"/>
          <w:b/>
          <w:sz w:val="24"/>
          <w:szCs w:val="24"/>
        </w:rPr>
        <w:t xml:space="preserve"> </w:t>
      </w:r>
      <w:r w:rsidR="00371A6E" w:rsidRPr="00C8138D">
        <w:rPr>
          <w:rFonts w:ascii="Times New Roman" w:hAnsi="Times New Roman" w:cs="Times New Roman"/>
          <w:b/>
          <w:sz w:val="24"/>
          <w:szCs w:val="24"/>
        </w:rPr>
        <w:t>Demographic Information of the respondents:</w:t>
      </w:r>
    </w:p>
    <w:p w:rsidR="00914F9D" w:rsidRDefault="00914F9D" w:rsidP="002B6BAD">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Household number(code)___________</w:t>
      </w:r>
    </w:p>
    <w:p w:rsidR="00371A6E" w:rsidRDefault="00371A6E" w:rsidP="002B6BAD">
      <w:pPr>
        <w:pStyle w:val="ListParagraph"/>
        <w:numPr>
          <w:ilvl w:val="0"/>
          <w:numId w:val="11"/>
        </w:numPr>
        <w:spacing w:after="0" w:line="360" w:lineRule="auto"/>
        <w:jc w:val="both"/>
        <w:rPr>
          <w:rFonts w:ascii="Times New Roman" w:hAnsi="Times New Roman" w:cs="Times New Roman"/>
          <w:sz w:val="24"/>
          <w:szCs w:val="24"/>
        </w:rPr>
      </w:pPr>
      <w:r w:rsidRPr="006E708D">
        <w:rPr>
          <w:rFonts w:ascii="Times New Roman" w:hAnsi="Times New Roman" w:cs="Times New Roman"/>
          <w:sz w:val="24"/>
          <w:szCs w:val="24"/>
        </w:rPr>
        <w:t xml:space="preserve"> Sex</w:t>
      </w:r>
      <w:r>
        <w:rPr>
          <w:rFonts w:ascii="Times New Roman" w:hAnsi="Times New Roman" w:cs="Times New Roman"/>
          <w:sz w:val="24"/>
          <w:szCs w:val="24"/>
        </w:rPr>
        <w:t xml:space="preserve">:     </w:t>
      </w:r>
      <w:r w:rsidR="005B1F66">
        <w:rPr>
          <w:rFonts w:ascii="Times New Roman" w:hAnsi="Times New Roman" w:cs="Times New Roman"/>
          <w:sz w:val="24"/>
          <w:szCs w:val="24"/>
        </w:rPr>
        <w:t>1/</w:t>
      </w:r>
      <w:r w:rsidRPr="006E708D">
        <w:rPr>
          <w:rFonts w:ascii="Times New Roman" w:hAnsi="Times New Roman" w:cs="Times New Roman"/>
          <w:sz w:val="24"/>
          <w:szCs w:val="24"/>
        </w:rPr>
        <w:t xml:space="preserve">Male                        </w:t>
      </w:r>
      <w:r w:rsidR="00DD26AB">
        <w:rPr>
          <w:rFonts w:ascii="Times New Roman" w:hAnsi="Times New Roman" w:cs="Times New Roman"/>
          <w:sz w:val="24"/>
          <w:szCs w:val="24"/>
        </w:rPr>
        <w:t>0/</w:t>
      </w:r>
      <w:r w:rsidRPr="006E708D">
        <w:rPr>
          <w:rFonts w:ascii="Times New Roman" w:hAnsi="Times New Roman" w:cs="Times New Roman"/>
          <w:sz w:val="24"/>
          <w:szCs w:val="24"/>
        </w:rPr>
        <w:t xml:space="preserve">Female </w:t>
      </w:r>
    </w:p>
    <w:p w:rsidR="007C78CE" w:rsidRDefault="007C78CE" w:rsidP="002B6BAD">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Rural kebele  Administration (KA)___________________________________</w:t>
      </w:r>
    </w:p>
    <w:p w:rsidR="00493CD6" w:rsidRDefault="00C63C81" w:rsidP="002B6BAD">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Agro ecological zone of the kebeles: </w:t>
      </w:r>
      <w:r w:rsidR="00EF28B2">
        <w:rPr>
          <w:rFonts w:ascii="Times New Roman" w:hAnsi="Times New Roman" w:cs="Times New Roman"/>
          <w:sz w:val="24"/>
          <w:szCs w:val="24"/>
        </w:rPr>
        <w:t xml:space="preserve">1. </w:t>
      </w:r>
      <w:r>
        <w:rPr>
          <w:rFonts w:ascii="Times New Roman" w:hAnsi="Times New Roman" w:cs="Times New Roman"/>
          <w:sz w:val="24"/>
          <w:szCs w:val="24"/>
        </w:rPr>
        <w:t xml:space="preserve">Woyina dega       </w:t>
      </w:r>
      <w:r w:rsidR="00DD26AB">
        <w:rPr>
          <w:rFonts w:ascii="Times New Roman" w:hAnsi="Times New Roman" w:cs="Times New Roman"/>
          <w:sz w:val="24"/>
          <w:szCs w:val="24"/>
        </w:rPr>
        <w:t>0/</w:t>
      </w:r>
      <w:r>
        <w:rPr>
          <w:rFonts w:ascii="Times New Roman" w:hAnsi="Times New Roman" w:cs="Times New Roman"/>
          <w:sz w:val="24"/>
          <w:szCs w:val="24"/>
        </w:rPr>
        <w:t>kolla</w:t>
      </w:r>
    </w:p>
    <w:p w:rsidR="00371A6E" w:rsidRDefault="00371A6E" w:rsidP="002B6BAD">
      <w:pPr>
        <w:pStyle w:val="ListParagraph"/>
        <w:numPr>
          <w:ilvl w:val="0"/>
          <w:numId w:val="11"/>
        </w:numPr>
        <w:spacing w:after="0" w:line="360" w:lineRule="auto"/>
        <w:jc w:val="both"/>
        <w:rPr>
          <w:rFonts w:ascii="Times New Roman" w:hAnsi="Times New Roman" w:cs="Times New Roman"/>
          <w:sz w:val="24"/>
          <w:szCs w:val="24"/>
        </w:rPr>
      </w:pPr>
      <w:r w:rsidRPr="006E708D">
        <w:rPr>
          <w:rFonts w:ascii="Times New Roman" w:hAnsi="Times New Roman" w:cs="Times New Roman"/>
          <w:sz w:val="24"/>
          <w:szCs w:val="24"/>
        </w:rPr>
        <w:t>Age of the respondent ________________</w:t>
      </w:r>
    </w:p>
    <w:p w:rsidR="00371A6E" w:rsidRDefault="00371A6E" w:rsidP="002B6BAD">
      <w:pPr>
        <w:pStyle w:val="ListParagraph"/>
        <w:numPr>
          <w:ilvl w:val="0"/>
          <w:numId w:val="11"/>
        </w:numPr>
        <w:spacing w:after="0" w:line="360" w:lineRule="auto"/>
        <w:jc w:val="both"/>
        <w:rPr>
          <w:rFonts w:ascii="Times New Roman" w:hAnsi="Times New Roman" w:cs="Times New Roman"/>
          <w:sz w:val="24"/>
          <w:szCs w:val="24"/>
        </w:rPr>
      </w:pPr>
      <w:r w:rsidRPr="00CC62BA">
        <w:rPr>
          <w:rFonts w:ascii="Times New Roman" w:hAnsi="Times New Roman" w:cs="Times New Roman"/>
          <w:sz w:val="24"/>
          <w:szCs w:val="24"/>
        </w:rPr>
        <w:t>Total</w:t>
      </w:r>
      <w:r w:rsidRPr="0031147C">
        <w:rPr>
          <w:rFonts w:ascii="Times New Roman" w:hAnsi="Times New Roman" w:cs="Times New Roman"/>
          <w:sz w:val="24"/>
          <w:szCs w:val="24"/>
        </w:rPr>
        <w:t xml:space="preserve"> number of family members of the respondents____________________________</w:t>
      </w:r>
    </w:p>
    <w:p w:rsidR="007861B4" w:rsidRPr="0031147C" w:rsidRDefault="007861B4" w:rsidP="002B6BAD">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Number of active household members aged between 15-64 years__________</w:t>
      </w:r>
    </w:p>
    <w:p w:rsidR="00C10721" w:rsidRDefault="00371A6E" w:rsidP="00C10721">
      <w:pPr>
        <w:pStyle w:val="ListParagraph"/>
        <w:numPr>
          <w:ilvl w:val="0"/>
          <w:numId w:val="11"/>
        </w:numPr>
        <w:spacing w:after="0" w:line="360" w:lineRule="auto"/>
        <w:jc w:val="both"/>
        <w:rPr>
          <w:rFonts w:ascii="Times New Roman" w:hAnsi="Times New Roman" w:cs="Times New Roman"/>
          <w:sz w:val="24"/>
          <w:szCs w:val="24"/>
        </w:rPr>
      </w:pPr>
      <w:r w:rsidRPr="0031147C">
        <w:rPr>
          <w:rFonts w:ascii="Times New Roman" w:hAnsi="Times New Roman" w:cs="Times New Roman"/>
          <w:sz w:val="24"/>
          <w:szCs w:val="24"/>
        </w:rPr>
        <w:t>Number of dependents of the respondents</w:t>
      </w:r>
      <w:r w:rsidR="00DC7135">
        <w:rPr>
          <w:rFonts w:ascii="Times New Roman" w:hAnsi="Times New Roman" w:cs="Times New Roman"/>
          <w:sz w:val="24"/>
          <w:szCs w:val="24"/>
        </w:rPr>
        <w:t xml:space="preserve"> </w:t>
      </w:r>
      <w:r w:rsidR="00C10721">
        <w:rPr>
          <w:rFonts w:ascii="Times New Roman" w:hAnsi="Times New Roman" w:cs="Times New Roman"/>
          <w:sz w:val="24"/>
          <w:szCs w:val="24"/>
        </w:rPr>
        <w:t>(</w:t>
      </w:r>
      <w:r w:rsidR="00DC7135">
        <w:rPr>
          <w:rFonts w:ascii="Times New Roman" w:hAnsi="Times New Roman" w:cs="Times New Roman"/>
          <w:sz w:val="24"/>
          <w:szCs w:val="24"/>
        </w:rPr>
        <w:t xml:space="preserve"> </w:t>
      </w:r>
      <w:r w:rsidR="00C10721">
        <w:rPr>
          <w:rFonts w:ascii="Times New Roman" w:hAnsi="Times New Roman" w:cs="Times New Roman"/>
          <w:sz w:val="24"/>
          <w:szCs w:val="24"/>
        </w:rPr>
        <w:t>A</w:t>
      </w:r>
      <w:r w:rsidR="00DC7135" w:rsidRPr="00DC7135">
        <w:rPr>
          <w:rFonts w:ascii="Times New Roman" w:hAnsi="Times New Roman" w:cs="Times New Roman"/>
          <w:sz w:val="24"/>
          <w:szCs w:val="24"/>
        </w:rPr>
        <w:t>ge &lt;15 and &gt;65</w:t>
      </w:r>
      <w:r w:rsidR="00C10721">
        <w:rPr>
          <w:rFonts w:ascii="Times New Roman" w:hAnsi="Times New Roman" w:cs="Times New Roman"/>
          <w:sz w:val="24"/>
          <w:szCs w:val="24"/>
        </w:rPr>
        <w:t>)</w:t>
      </w:r>
      <w:r w:rsidR="00DC7135">
        <w:rPr>
          <w:rFonts w:ascii="Times New Roman" w:hAnsi="Times New Roman" w:cs="Times New Roman"/>
          <w:sz w:val="24"/>
          <w:szCs w:val="24"/>
        </w:rPr>
        <w:t>_____________</w:t>
      </w:r>
    </w:p>
    <w:p w:rsidR="00C10721" w:rsidRPr="00F967EF" w:rsidRDefault="00C10721" w:rsidP="00C10721">
      <w:pPr>
        <w:pStyle w:val="ListParagraph"/>
        <w:numPr>
          <w:ilvl w:val="0"/>
          <w:numId w:val="11"/>
        </w:numPr>
        <w:spacing w:after="0" w:line="360" w:lineRule="auto"/>
        <w:jc w:val="both"/>
        <w:rPr>
          <w:rFonts w:ascii="Times New Roman" w:hAnsi="Times New Roman" w:cs="Times New Roman"/>
          <w:sz w:val="24"/>
          <w:szCs w:val="24"/>
        </w:rPr>
      </w:pPr>
      <w:r w:rsidRPr="00F967EF">
        <w:rPr>
          <w:rFonts w:ascii="Times New Roman" w:hAnsi="Times New Roman" w:cs="Times New Roman"/>
          <w:sz w:val="24"/>
          <w:szCs w:val="24"/>
        </w:rPr>
        <w:t>Ethnic Category: 0/Oromo       1/Amhara         2/Tigray        3/Others</w:t>
      </w:r>
    </w:p>
    <w:p w:rsidR="00C10721" w:rsidRPr="00F967EF" w:rsidRDefault="00C10721" w:rsidP="00C10721">
      <w:pPr>
        <w:pStyle w:val="ListParagraph"/>
        <w:numPr>
          <w:ilvl w:val="0"/>
          <w:numId w:val="11"/>
        </w:numPr>
        <w:spacing w:after="0" w:line="360" w:lineRule="auto"/>
        <w:jc w:val="both"/>
        <w:rPr>
          <w:rFonts w:ascii="Times New Roman" w:hAnsi="Times New Roman" w:cs="Times New Roman"/>
          <w:sz w:val="24"/>
          <w:szCs w:val="24"/>
        </w:rPr>
      </w:pPr>
      <w:r w:rsidRPr="00F967EF">
        <w:rPr>
          <w:rFonts w:ascii="Times New Roman" w:hAnsi="Times New Roman" w:cs="Times New Roman"/>
          <w:sz w:val="24"/>
          <w:szCs w:val="24"/>
        </w:rPr>
        <w:t xml:space="preserve">Respondent’s religion: 0/Wakefata       1/Christianity    2/ Muslim      3/Others  </w:t>
      </w:r>
    </w:p>
    <w:p w:rsidR="00371A6E" w:rsidRPr="006E708D" w:rsidRDefault="00371A6E" w:rsidP="002B6BAD">
      <w:pPr>
        <w:pStyle w:val="ListParagraph"/>
        <w:numPr>
          <w:ilvl w:val="0"/>
          <w:numId w:val="11"/>
        </w:numPr>
        <w:spacing w:after="0" w:line="360" w:lineRule="auto"/>
        <w:jc w:val="both"/>
        <w:rPr>
          <w:rFonts w:ascii="Times New Roman" w:hAnsi="Times New Roman" w:cs="Times New Roman"/>
          <w:sz w:val="24"/>
          <w:szCs w:val="24"/>
        </w:rPr>
      </w:pPr>
      <w:r w:rsidRPr="006E708D">
        <w:rPr>
          <w:rFonts w:ascii="Times New Roman" w:hAnsi="Times New Roman" w:cs="Times New Roman"/>
          <w:sz w:val="24"/>
          <w:szCs w:val="24"/>
        </w:rPr>
        <w:t>Marital status of the respondent:</w:t>
      </w:r>
    </w:p>
    <w:p w:rsidR="00371A6E" w:rsidRDefault="00DD26AB" w:rsidP="00DD26AB">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0/</w:t>
      </w:r>
      <w:r w:rsidR="00946361">
        <w:rPr>
          <w:rFonts w:ascii="Times New Roman" w:hAnsi="Times New Roman" w:cs="Times New Roman"/>
          <w:sz w:val="24"/>
          <w:szCs w:val="24"/>
        </w:rPr>
        <w:t>Single</w:t>
      </w:r>
      <w:r w:rsidR="00371A6E" w:rsidRPr="000677E4">
        <w:rPr>
          <w:rFonts w:ascii="Times New Roman" w:hAnsi="Times New Roman" w:cs="Times New Roman"/>
          <w:sz w:val="24"/>
          <w:szCs w:val="24"/>
        </w:rPr>
        <w:t xml:space="preserve"> </w:t>
      </w:r>
      <w:r w:rsidR="00946361">
        <w:rPr>
          <w:rFonts w:ascii="Times New Roman" w:hAnsi="Times New Roman" w:cs="Times New Roman"/>
          <w:sz w:val="24"/>
          <w:szCs w:val="24"/>
        </w:rPr>
        <w:t xml:space="preserve">     </w:t>
      </w:r>
      <w:r>
        <w:rPr>
          <w:rFonts w:ascii="Times New Roman" w:hAnsi="Times New Roman" w:cs="Times New Roman"/>
          <w:sz w:val="24"/>
          <w:szCs w:val="24"/>
        </w:rPr>
        <w:t>1/</w:t>
      </w:r>
      <w:r w:rsidR="00946361">
        <w:rPr>
          <w:rFonts w:ascii="Times New Roman" w:hAnsi="Times New Roman" w:cs="Times New Roman"/>
          <w:sz w:val="24"/>
          <w:szCs w:val="24"/>
        </w:rPr>
        <w:t xml:space="preserve">Married      </w:t>
      </w:r>
      <w:r>
        <w:rPr>
          <w:rFonts w:ascii="Times New Roman" w:hAnsi="Times New Roman" w:cs="Times New Roman"/>
          <w:sz w:val="24"/>
          <w:szCs w:val="24"/>
        </w:rPr>
        <w:t>2/</w:t>
      </w:r>
      <w:r w:rsidR="00371A6E" w:rsidRPr="000677E4">
        <w:rPr>
          <w:rFonts w:ascii="Times New Roman" w:hAnsi="Times New Roman" w:cs="Times New Roman"/>
          <w:sz w:val="24"/>
          <w:szCs w:val="24"/>
        </w:rPr>
        <w:t>Div</w:t>
      </w:r>
      <w:r w:rsidR="00946361">
        <w:rPr>
          <w:rFonts w:ascii="Times New Roman" w:hAnsi="Times New Roman" w:cs="Times New Roman"/>
          <w:sz w:val="24"/>
          <w:szCs w:val="24"/>
        </w:rPr>
        <w:t xml:space="preserve">orced   </w:t>
      </w:r>
      <w:r w:rsidR="00371A6E">
        <w:rPr>
          <w:rFonts w:ascii="Times New Roman" w:hAnsi="Times New Roman" w:cs="Times New Roman"/>
          <w:sz w:val="24"/>
          <w:szCs w:val="24"/>
        </w:rPr>
        <w:t xml:space="preserve">           </w:t>
      </w:r>
      <w:r w:rsidR="00371A6E" w:rsidRPr="000677E4">
        <w:rPr>
          <w:rFonts w:ascii="Times New Roman" w:hAnsi="Times New Roman" w:cs="Times New Roman"/>
          <w:sz w:val="24"/>
          <w:szCs w:val="24"/>
        </w:rPr>
        <w:t xml:space="preserve"> </w:t>
      </w:r>
      <w:r>
        <w:rPr>
          <w:rFonts w:ascii="Times New Roman" w:hAnsi="Times New Roman" w:cs="Times New Roman"/>
          <w:sz w:val="24"/>
          <w:szCs w:val="24"/>
        </w:rPr>
        <w:t>3/</w:t>
      </w:r>
      <w:r w:rsidR="00371A6E">
        <w:rPr>
          <w:rFonts w:ascii="Times New Roman" w:hAnsi="Times New Roman" w:cs="Times New Roman"/>
          <w:sz w:val="24"/>
          <w:szCs w:val="24"/>
        </w:rPr>
        <w:t>Widowed</w:t>
      </w:r>
      <w:r>
        <w:rPr>
          <w:rFonts w:ascii="Times New Roman" w:hAnsi="Times New Roman" w:cs="Times New Roman"/>
          <w:sz w:val="24"/>
          <w:szCs w:val="24"/>
        </w:rPr>
        <w:t xml:space="preserve">          4/</w:t>
      </w:r>
      <w:r w:rsidR="00371A6E">
        <w:rPr>
          <w:rFonts w:ascii="Times New Roman" w:hAnsi="Times New Roman" w:cs="Times New Roman"/>
          <w:sz w:val="24"/>
          <w:szCs w:val="24"/>
        </w:rPr>
        <w:t xml:space="preserve"> Others if any </w:t>
      </w:r>
    </w:p>
    <w:p w:rsidR="00371A6E" w:rsidRPr="00F967EF" w:rsidRDefault="00F368B5" w:rsidP="002B6BAD">
      <w:pPr>
        <w:pStyle w:val="ListParagraph"/>
        <w:numPr>
          <w:ilvl w:val="0"/>
          <w:numId w:val="11"/>
        </w:numPr>
        <w:spacing w:after="0" w:line="360" w:lineRule="auto"/>
        <w:jc w:val="both"/>
        <w:rPr>
          <w:rFonts w:ascii="Times New Roman" w:hAnsi="Times New Roman" w:cs="Times New Roman"/>
          <w:sz w:val="24"/>
          <w:szCs w:val="24"/>
        </w:rPr>
      </w:pPr>
      <w:r w:rsidRPr="00F967EF">
        <w:rPr>
          <w:rFonts w:ascii="Times New Roman" w:hAnsi="Times New Roman" w:cs="Times New Roman"/>
          <w:sz w:val="24"/>
          <w:szCs w:val="24"/>
        </w:rPr>
        <w:t xml:space="preserve"> Education level</w:t>
      </w:r>
    </w:p>
    <w:p w:rsidR="00F368B5" w:rsidRDefault="00371A6E" w:rsidP="00F368B5">
      <w:pPr>
        <w:spacing w:after="0" w:line="360" w:lineRule="auto"/>
        <w:jc w:val="both"/>
        <w:rPr>
          <w:rFonts w:ascii="Times New Roman" w:hAnsi="Times New Roman" w:cs="Times New Roman"/>
          <w:sz w:val="24"/>
          <w:szCs w:val="24"/>
        </w:rPr>
      </w:pPr>
      <w:r w:rsidRPr="000677E4">
        <w:rPr>
          <w:rFonts w:ascii="Times New Roman" w:hAnsi="Times New Roman" w:cs="Times New Roman"/>
          <w:sz w:val="24"/>
          <w:szCs w:val="24"/>
        </w:rPr>
        <w:t xml:space="preserve">   </w:t>
      </w:r>
      <w:r w:rsidR="005D64B8">
        <w:rPr>
          <w:rFonts w:ascii="Times New Roman" w:hAnsi="Times New Roman" w:cs="Times New Roman"/>
          <w:sz w:val="24"/>
          <w:szCs w:val="24"/>
        </w:rPr>
        <w:t>0/</w:t>
      </w:r>
      <w:r w:rsidR="00015226">
        <w:rPr>
          <w:rFonts w:ascii="Times New Roman" w:hAnsi="Times New Roman" w:cs="Times New Roman"/>
          <w:sz w:val="24"/>
          <w:szCs w:val="24"/>
        </w:rPr>
        <w:t>Illiterate</w:t>
      </w:r>
      <w:r w:rsidR="00F368B5">
        <w:rPr>
          <w:rFonts w:ascii="Times New Roman" w:hAnsi="Times New Roman" w:cs="Times New Roman"/>
          <w:sz w:val="24"/>
          <w:szCs w:val="24"/>
        </w:rPr>
        <w:t xml:space="preserve">       </w:t>
      </w:r>
      <w:r w:rsidR="00725506">
        <w:rPr>
          <w:rFonts w:ascii="Times New Roman" w:hAnsi="Times New Roman" w:cs="Times New Roman"/>
          <w:sz w:val="24"/>
          <w:szCs w:val="24"/>
        </w:rPr>
        <w:t>1/</w:t>
      </w:r>
      <w:r w:rsidR="00F54856">
        <w:rPr>
          <w:rFonts w:ascii="Times New Roman" w:hAnsi="Times New Roman" w:cs="Times New Roman"/>
          <w:sz w:val="24"/>
          <w:szCs w:val="24"/>
        </w:rPr>
        <w:t xml:space="preserve"> </w:t>
      </w:r>
      <w:r w:rsidR="00521DBB">
        <w:rPr>
          <w:rFonts w:ascii="Times New Roman" w:hAnsi="Times New Roman" w:cs="Times New Roman"/>
          <w:sz w:val="24"/>
          <w:szCs w:val="24"/>
        </w:rPr>
        <w:t xml:space="preserve">Can </w:t>
      </w:r>
      <w:r w:rsidR="00725506">
        <w:rPr>
          <w:rFonts w:ascii="Times New Roman" w:hAnsi="Times New Roman" w:cs="Times New Roman"/>
          <w:sz w:val="24"/>
          <w:szCs w:val="24"/>
        </w:rPr>
        <w:t xml:space="preserve">Ride &amp; write  </w:t>
      </w:r>
      <w:r w:rsidRPr="000677E4">
        <w:rPr>
          <w:rFonts w:ascii="Times New Roman" w:hAnsi="Times New Roman" w:cs="Times New Roman"/>
          <w:sz w:val="24"/>
          <w:szCs w:val="24"/>
        </w:rPr>
        <w:t xml:space="preserve"> </w:t>
      </w:r>
      <w:r w:rsidR="00725506">
        <w:rPr>
          <w:rFonts w:ascii="Times New Roman" w:hAnsi="Times New Roman" w:cs="Times New Roman"/>
          <w:sz w:val="24"/>
          <w:szCs w:val="24"/>
        </w:rPr>
        <w:t>2</w:t>
      </w:r>
      <w:r w:rsidR="005D64B8">
        <w:rPr>
          <w:rFonts w:ascii="Times New Roman" w:hAnsi="Times New Roman" w:cs="Times New Roman"/>
          <w:sz w:val="24"/>
          <w:szCs w:val="24"/>
        </w:rPr>
        <w:t>/</w:t>
      </w:r>
      <w:r w:rsidR="00F368B5">
        <w:rPr>
          <w:rFonts w:ascii="Times New Roman" w:hAnsi="Times New Roman" w:cs="Times New Roman"/>
          <w:sz w:val="24"/>
          <w:szCs w:val="24"/>
        </w:rPr>
        <w:t>Primary school _____Grade</w:t>
      </w:r>
      <w:r>
        <w:rPr>
          <w:rFonts w:ascii="Times New Roman" w:hAnsi="Times New Roman" w:cs="Times New Roman"/>
          <w:sz w:val="24"/>
          <w:szCs w:val="24"/>
        </w:rPr>
        <w:t xml:space="preserve">     </w:t>
      </w:r>
      <w:r w:rsidR="00725506">
        <w:rPr>
          <w:rFonts w:ascii="Times New Roman" w:hAnsi="Times New Roman" w:cs="Times New Roman"/>
          <w:sz w:val="24"/>
          <w:szCs w:val="24"/>
        </w:rPr>
        <w:t>3</w:t>
      </w:r>
      <w:r w:rsidR="00F368B5">
        <w:rPr>
          <w:rFonts w:ascii="Times New Roman" w:hAnsi="Times New Roman" w:cs="Times New Roman"/>
          <w:sz w:val="24"/>
          <w:szCs w:val="24"/>
        </w:rPr>
        <w:t xml:space="preserve">/secondary school ___Grade </w:t>
      </w:r>
      <w:r w:rsidR="00725506">
        <w:rPr>
          <w:rFonts w:ascii="Times New Roman" w:hAnsi="Times New Roman" w:cs="Times New Roman"/>
          <w:sz w:val="24"/>
          <w:szCs w:val="24"/>
        </w:rPr>
        <w:t xml:space="preserve">     4</w:t>
      </w:r>
      <w:r w:rsidR="005D64B8">
        <w:rPr>
          <w:rFonts w:ascii="Times New Roman" w:hAnsi="Times New Roman" w:cs="Times New Roman"/>
          <w:sz w:val="24"/>
          <w:szCs w:val="24"/>
        </w:rPr>
        <w:t>/</w:t>
      </w:r>
      <w:r w:rsidR="00B908FA">
        <w:rPr>
          <w:rFonts w:ascii="Times New Roman" w:hAnsi="Times New Roman" w:cs="Times New Roman"/>
          <w:sz w:val="24"/>
          <w:szCs w:val="24"/>
        </w:rPr>
        <w:t xml:space="preserve">Technical school </w:t>
      </w:r>
      <w:r w:rsidR="005D64B8">
        <w:rPr>
          <w:rFonts w:ascii="Times New Roman" w:hAnsi="Times New Roman" w:cs="Times New Roman"/>
          <w:sz w:val="24"/>
          <w:szCs w:val="24"/>
        </w:rPr>
        <w:t xml:space="preserve">     </w:t>
      </w:r>
      <w:r>
        <w:rPr>
          <w:rFonts w:ascii="Times New Roman" w:hAnsi="Times New Roman" w:cs="Times New Roman"/>
          <w:sz w:val="24"/>
          <w:szCs w:val="24"/>
        </w:rPr>
        <w:t xml:space="preserve"> </w:t>
      </w:r>
      <w:r w:rsidR="00725506">
        <w:rPr>
          <w:rFonts w:ascii="Times New Roman" w:hAnsi="Times New Roman" w:cs="Times New Roman"/>
          <w:sz w:val="24"/>
          <w:szCs w:val="24"/>
        </w:rPr>
        <w:t>5</w:t>
      </w:r>
      <w:r w:rsidR="005D64B8">
        <w:rPr>
          <w:rFonts w:ascii="Times New Roman" w:hAnsi="Times New Roman" w:cs="Times New Roman"/>
          <w:sz w:val="24"/>
          <w:szCs w:val="24"/>
        </w:rPr>
        <w:t>/</w:t>
      </w:r>
      <w:r w:rsidR="00F368B5">
        <w:rPr>
          <w:rFonts w:ascii="Times New Roman" w:hAnsi="Times New Roman" w:cs="Times New Roman"/>
          <w:sz w:val="24"/>
          <w:szCs w:val="24"/>
        </w:rPr>
        <w:t>other specify____</w:t>
      </w:r>
      <w:r>
        <w:rPr>
          <w:rFonts w:ascii="Times New Roman" w:hAnsi="Times New Roman" w:cs="Times New Roman"/>
          <w:sz w:val="24"/>
          <w:szCs w:val="24"/>
        </w:rPr>
        <w:t xml:space="preserve">            </w:t>
      </w:r>
    </w:p>
    <w:p w:rsidR="00371A6E" w:rsidRPr="00C8138D" w:rsidRDefault="00C8138D" w:rsidP="00F368B5">
      <w:pPr>
        <w:spacing w:after="0" w:line="360" w:lineRule="auto"/>
        <w:jc w:val="both"/>
        <w:rPr>
          <w:rFonts w:ascii="Times New Roman" w:hAnsi="Times New Roman" w:cs="Times New Roman"/>
          <w:b/>
          <w:sz w:val="24"/>
          <w:szCs w:val="24"/>
        </w:rPr>
      </w:pPr>
      <w:r w:rsidRPr="00C8138D">
        <w:rPr>
          <w:rFonts w:ascii="Times New Roman" w:hAnsi="Times New Roman" w:cs="Times New Roman"/>
          <w:b/>
          <w:sz w:val="24"/>
          <w:szCs w:val="24"/>
        </w:rPr>
        <w:t>Part two</w:t>
      </w:r>
      <w:r>
        <w:rPr>
          <w:rFonts w:ascii="Times New Roman" w:hAnsi="Times New Roman" w:cs="Times New Roman"/>
          <w:b/>
          <w:sz w:val="24"/>
          <w:szCs w:val="24"/>
        </w:rPr>
        <w:t xml:space="preserve">: </w:t>
      </w:r>
      <w:r w:rsidR="00371A6E" w:rsidRPr="00C8138D">
        <w:rPr>
          <w:rFonts w:ascii="Times New Roman" w:hAnsi="Times New Roman" w:cs="Times New Roman"/>
          <w:b/>
          <w:sz w:val="24"/>
          <w:szCs w:val="24"/>
        </w:rPr>
        <w:t>Information</w:t>
      </w:r>
      <w:r w:rsidR="00F368B5">
        <w:rPr>
          <w:rFonts w:ascii="Times New Roman" w:hAnsi="Times New Roman" w:cs="Times New Roman"/>
          <w:b/>
          <w:sz w:val="24"/>
          <w:szCs w:val="24"/>
        </w:rPr>
        <w:t xml:space="preserve"> related to Teff production by </w:t>
      </w:r>
      <w:r w:rsidR="00371A6E" w:rsidRPr="00C8138D">
        <w:rPr>
          <w:rFonts w:ascii="Times New Roman" w:hAnsi="Times New Roman" w:cs="Times New Roman"/>
          <w:b/>
          <w:sz w:val="24"/>
          <w:szCs w:val="24"/>
        </w:rPr>
        <w:t>the respondents:</w:t>
      </w:r>
    </w:p>
    <w:p w:rsidR="009361A9" w:rsidRPr="006D3792" w:rsidRDefault="009361A9" w:rsidP="002B6BAD">
      <w:pPr>
        <w:pStyle w:val="ListParagraph"/>
        <w:numPr>
          <w:ilvl w:val="0"/>
          <w:numId w:val="29"/>
        </w:numPr>
        <w:spacing w:after="0" w:line="360" w:lineRule="auto"/>
        <w:jc w:val="both"/>
        <w:rPr>
          <w:rFonts w:ascii="Times New Roman" w:hAnsi="Times New Roman" w:cs="Times New Roman"/>
          <w:sz w:val="24"/>
          <w:szCs w:val="24"/>
        </w:rPr>
      </w:pPr>
      <w:r w:rsidRPr="006D3792">
        <w:rPr>
          <w:rFonts w:ascii="Times New Roman" w:hAnsi="Times New Roman" w:cs="Times New Roman"/>
          <w:sz w:val="24"/>
          <w:szCs w:val="24"/>
        </w:rPr>
        <w:t xml:space="preserve">Do you have own cultivated land for teff? 1. Yes       </w:t>
      </w:r>
      <w:r w:rsidR="005B1F66">
        <w:rPr>
          <w:rFonts w:ascii="Times New Roman" w:hAnsi="Times New Roman" w:cs="Times New Roman"/>
          <w:sz w:val="24"/>
          <w:szCs w:val="24"/>
        </w:rPr>
        <w:t>0/</w:t>
      </w:r>
      <w:r w:rsidRPr="006D3792">
        <w:rPr>
          <w:rFonts w:ascii="Times New Roman" w:hAnsi="Times New Roman" w:cs="Times New Roman"/>
          <w:sz w:val="24"/>
          <w:szCs w:val="24"/>
        </w:rPr>
        <w:t>No</w:t>
      </w:r>
    </w:p>
    <w:p w:rsidR="009361A9" w:rsidRPr="006D3792" w:rsidRDefault="009361A9" w:rsidP="002B6BAD">
      <w:pPr>
        <w:pStyle w:val="ListParagraph"/>
        <w:numPr>
          <w:ilvl w:val="0"/>
          <w:numId w:val="29"/>
        </w:numPr>
        <w:spacing w:after="0" w:line="360" w:lineRule="auto"/>
        <w:jc w:val="both"/>
        <w:rPr>
          <w:rFonts w:ascii="Times New Roman" w:hAnsi="Times New Roman" w:cs="Times New Roman"/>
          <w:sz w:val="24"/>
          <w:szCs w:val="24"/>
        </w:rPr>
      </w:pPr>
      <w:r w:rsidRPr="006D3792">
        <w:rPr>
          <w:rFonts w:ascii="Times New Roman" w:hAnsi="Times New Roman" w:cs="Times New Roman"/>
          <w:sz w:val="24"/>
          <w:szCs w:val="24"/>
        </w:rPr>
        <w:t xml:space="preserve">If yes, Total land </w:t>
      </w:r>
      <w:r w:rsidR="006D3792">
        <w:rPr>
          <w:rFonts w:ascii="Times New Roman" w:hAnsi="Times New Roman" w:cs="Times New Roman"/>
          <w:sz w:val="24"/>
          <w:szCs w:val="24"/>
        </w:rPr>
        <w:t>for teff _____olcha____hectors (</w:t>
      </w:r>
      <w:r w:rsidRPr="006D3792">
        <w:rPr>
          <w:rFonts w:ascii="Times New Roman" w:hAnsi="Times New Roman" w:cs="Times New Roman"/>
          <w:sz w:val="24"/>
          <w:szCs w:val="24"/>
        </w:rPr>
        <w:t>note:1 hec = 4 olcha use local conversion rate if it is different and specify it)________________</w:t>
      </w:r>
    </w:p>
    <w:p w:rsidR="00FE5EDE" w:rsidRPr="00FE5EDE" w:rsidRDefault="008E5082" w:rsidP="002B6BAD">
      <w:pPr>
        <w:pStyle w:val="ListParagraph"/>
        <w:numPr>
          <w:ilvl w:val="0"/>
          <w:numId w:val="29"/>
        </w:numPr>
        <w:spacing w:after="0" w:line="360" w:lineRule="auto"/>
        <w:jc w:val="both"/>
        <w:rPr>
          <w:rFonts w:ascii="Times New Roman" w:hAnsi="Times New Roman" w:cs="Times New Roman"/>
          <w:b/>
          <w:sz w:val="24"/>
          <w:szCs w:val="24"/>
        </w:rPr>
      </w:pPr>
      <w:r>
        <w:rPr>
          <w:rFonts w:ascii="Times New Roman" w:eastAsia="Calibri" w:hAnsi="Times New Roman" w:cs="Times New Roman"/>
          <w:color w:val="000000"/>
          <w:sz w:val="24"/>
          <w:szCs w:val="24"/>
        </w:rPr>
        <w:t xml:space="preserve"> H</w:t>
      </w:r>
      <w:r w:rsidR="00371A6E" w:rsidRPr="0031147C">
        <w:rPr>
          <w:rFonts w:ascii="Times New Roman" w:eastAsia="Calibri" w:hAnsi="Times New Roman" w:cs="Times New Roman"/>
          <w:color w:val="000000"/>
          <w:sz w:val="24"/>
          <w:szCs w:val="24"/>
        </w:rPr>
        <w:t xml:space="preserve">ave </w:t>
      </w:r>
      <w:r w:rsidR="00350D00">
        <w:rPr>
          <w:rFonts w:ascii="Times New Roman" w:eastAsia="Calibri" w:hAnsi="Times New Roman" w:cs="Times New Roman"/>
          <w:color w:val="000000"/>
          <w:sz w:val="24"/>
          <w:szCs w:val="24"/>
        </w:rPr>
        <w:t>you</w:t>
      </w:r>
      <w:r>
        <w:rPr>
          <w:rFonts w:ascii="Times New Roman" w:eastAsia="Calibri" w:hAnsi="Times New Roman" w:cs="Times New Roman"/>
          <w:color w:val="000000"/>
          <w:sz w:val="24"/>
          <w:szCs w:val="24"/>
        </w:rPr>
        <w:t xml:space="preserve"> </w:t>
      </w:r>
      <w:r w:rsidR="0058554D">
        <w:rPr>
          <w:rFonts w:ascii="Times New Roman" w:eastAsia="Calibri" w:hAnsi="Times New Roman" w:cs="Times New Roman"/>
          <w:color w:val="000000"/>
          <w:sz w:val="24"/>
          <w:szCs w:val="24"/>
        </w:rPr>
        <w:t xml:space="preserve">been producing </w:t>
      </w:r>
      <w:r w:rsidR="00371A6E">
        <w:rPr>
          <w:rFonts w:ascii="Times New Roman" w:eastAsia="Calibri" w:hAnsi="Times New Roman" w:cs="Times New Roman"/>
          <w:color w:val="000000"/>
          <w:sz w:val="24"/>
          <w:szCs w:val="24"/>
        </w:rPr>
        <w:t>Teff</w:t>
      </w:r>
      <w:r w:rsidR="00371A6E" w:rsidRPr="0031147C">
        <w:rPr>
          <w:rFonts w:ascii="Times New Roman" w:eastAsia="Calibri" w:hAnsi="Times New Roman" w:cs="Times New Roman"/>
          <w:color w:val="000000"/>
          <w:sz w:val="24"/>
          <w:szCs w:val="24"/>
        </w:rPr>
        <w:t xml:space="preserve"> crop? </w:t>
      </w:r>
      <w:r w:rsidR="00371A6E" w:rsidRPr="0031147C">
        <w:rPr>
          <w:rFonts w:ascii="Times New Roman" w:eastAsia="Calibri" w:hAnsi="Times New Roman" w:cs="Times New Roman"/>
          <w:color w:val="000000"/>
          <w:sz w:val="24"/>
          <w:szCs w:val="24"/>
        </w:rPr>
        <w:tab/>
      </w:r>
      <w:r w:rsidR="005B1F66">
        <w:rPr>
          <w:rFonts w:ascii="Times New Roman" w:eastAsia="Calibri" w:hAnsi="Times New Roman" w:cs="Times New Roman"/>
          <w:color w:val="000000"/>
          <w:sz w:val="24"/>
          <w:szCs w:val="24"/>
        </w:rPr>
        <w:t>1/</w:t>
      </w:r>
      <w:r w:rsidR="00371A6E" w:rsidRPr="0031147C">
        <w:rPr>
          <w:rFonts w:ascii="Times New Roman" w:eastAsia="Calibri" w:hAnsi="Times New Roman" w:cs="Times New Roman"/>
          <w:color w:val="000000"/>
          <w:sz w:val="24"/>
          <w:szCs w:val="24"/>
        </w:rPr>
        <w:t xml:space="preserve">Yes </w:t>
      </w:r>
      <w:r w:rsidR="00371A6E" w:rsidRPr="0031147C">
        <w:rPr>
          <w:rFonts w:ascii="Times New Roman" w:eastAsia="Calibri" w:hAnsi="Times New Roman" w:cs="Times New Roman"/>
          <w:color w:val="000000"/>
          <w:sz w:val="24"/>
          <w:szCs w:val="24"/>
        </w:rPr>
        <w:tab/>
      </w:r>
      <w:r w:rsidR="00371A6E" w:rsidRPr="0031147C">
        <w:rPr>
          <w:rFonts w:ascii="Times New Roman" w:eastAsia="Calibri" w:hAnsi="Times New Roman" w:cs="Times New Roman"/>
          <w:color w:val="000000"/>
          <w:sz w:val="24"/>
          <w:szCs w:val="24"/>
        </w:rPr>
        <w:tab/>
      </w:r>
      <w:r w:rsidR="005B1F66">
        <w:rPr>
          <w:rFonts w:ascii="Times New Roman" w:eastAsia="Calibri" w:hAnsi="Times New Roman" w:cs="Times New Roman"/>
          <w:color w:val="000000"/>
          <w:sz w:val="24"/>
          <w:szCs w:val="24"/>
        </w:rPr>
        <w:t>0/</w:t>
      </w:r>
      <w:r w:rsidR="00371A6E" w:rsidRPr="0031147C">
        <w:rPr>
          <w:rFonts w:ascii="Times New Roman" w:eastAsia="Calibri" w:hAnsi="Times New Roman" w:cs="Times New Roman"/>
          <w:color w:val="000000"/>
          <w:sz w:val="24"/>
          <w:szCs w:val="24"/>
        </w:rPr>
        <w:t>No</w:t>
      </w:r>
      <w:r w:rsidR="00D61FAD">
        <w:rPr>
          <w:rFonts w:ascii="Times New Roman" w:eastAsia="Calibri" w:hAnsi="Times New Roman" w:cs="Times New Roman"/>
          <w:color w:val="000000"/>
          <w:sz w:val="24"/>
          <w:szCs w:val="24"/>
        </w:rPr>
        <w:t xml:space="preserve">          </w:t>
      </w:r>
    </w:p>
    <w:p w:rsidR="00371A6E" w:rsidRPr="009361A9" w:rsidRDefault="00D61FAD" w:rsidP="002B6BAD">
      <w:pPr>
        <w:pStyle w:val="ListParagraph"/>
        <w:numPr>
          <w:ilvl w:val="0"/>
          <w:numId w:val="29"/>
        </w:numPr>
        <w:spacing w:after="0" w:line="360" w:lineRule="auto"/>
        <w:jc w:val="both"/>
        <w:rPr>
          <w:rFonts w:ascii="Times New Roman" w:hAnsi="Times New Roman" w:cs="Times New Roman"/>
          <w:b/>
          <w:sz w:val="24"/>
          <w:szCs w:val="24"/>
        </w:rPr>
      </w:pPr>
      <w:r>
        <w:rPr>
          <w:rFonts w:ascii="Times New Roman" w:eastAsia="Calibri" w:hAnsi="Times New Roman" w:cs="Times New Roman"/>
          <w:color w:val="000000"/>
          <w:sz w:val="24"/>
          <w:szCs w:val="24"/>
        </w:rPr>
        <w:t xml:space="preserve"> </w:t>
      </w:r>
      <w:r w:rsidR="00350D00">
        <w:rPr>
          <w:rFonts w:ascii="Times New Roman" w:eastAsia="Calibri" w:hAnsi="Times New Roman" w:cs="Times New Roman"/>
          <w:color w:val="000000"/>
          <w:sz w:val="24"/>
          <w:szCs w:val="24"/>
        </w:rPr>
        <w:t xml:space="preserve">If your answer for question </w:t>
      </w:r>
      <w:r w:rsidR="00FE5EDE">
        <w:rPr>
          <w:rFonts w:ascii="Times New Roman" w:eastAsia="Calibri" w:hAnsi="Times New Roman" w:cs="Times New Roman"/>
          <w:color w:val="000000"/>
          <w:sz w:val="24"/>
          <w:szCs w:val="24"/>
        </w:rPr>
        <w:t xml:space="preserve">3 yes, how much quintals did you produce in </w:t>
      </w:r>
      <w:r w:rsidR="009E06D2">
        <w:rPr>
          <w:rFonts w:ascii="Times New Roman" w:eastAsia="Calibri" w:hAnsi="Times New Roman" w:cs="Times New Roman"/>
          <w:color w:val="000000"/>
          <w:sz w:val="24"/>
          <w:szCs w:val="24"/>
        </w:rPr>
        <w:t>2019/</w:t>
      </w:r>
      <w:r w:rsidR="00FE5EDE">
        <w:rPr>
          <w:rFonts w:ascii="Times New Roman" w:eastAsia="Calibri" w:hAnsi="Times New Roman" w:cs="Times New Roman"/>
          <w:color w:val="000000"/>
          <w:sz w:val="24"/>
          <w:szCs w:val="24"/>
        </w:rPr>
        <w:t>20</w:t>
      </w:r>
      <w:r w:rsidR="00267F05">
        <w:rPr>
          <w:rFonts w:ascii="Times New Roman" w:eastAsia="Calibri" w:hAnsi="Times New Roman" w:cs="Times New Roman"/>
          <w:color w:val="000000"/>
          <w:sz w:val="24"/>
          <w:szCs w:val="24"/>
        </w:rPr>
        <w:t>20.</w:t>
      </w:r>
      <w:r w:rsidR="009E06D2">
        <w:rPr>
          <w:rFonts w:ascii="Times New Roman" w:eastAsia="Calibri" w:hAnsi="Times New Roman" w:cs="Times New Roman"/>
          <w:color w:val="000000"/>
          <w:sz w:val="24"/>
          <w:szCs w:val="24"/>
        </w:rPr>
        <w:t>_____</w:t>
      </w:r>
    </w:p>
    <w:p w:rsidR="009361A9" w:rsidRPr="006D3792" w:rsidRDefault="009361A9" w:rsidP="002B6BAD">
      <w:pPr>
        <w:pStyle w:val="ListParagraph"/>
        <w:numPr>
          <w:ilvl w:val="0"/>
          <w:numId w:val="29"/>
        </w:numPr>
        <w:spacing w:after="0" w:line="360" w:lineRule="auto"/>
        <w:jc w:val="both"/>
        <w:rPr>
          <w:rFonts w:ascii="Times New Roman" w:hAnsi="Times New Roman" w:cs="Times New Roman"/>
          <w:b/>
          <w:sz w:val="24"/>
          <w:szCs w:val="24"/>
        </w:rPr>
      </w:pPr>
      <w:r w:rsidRPr="006D3792">
        <w:rPr>
          <w:rFonts w:ascii="Times New Roman" w:eastAsia="Calibri" w:hAnsi="Times New Roman" w:cs="Times New Roman"/>
          <w:sz w:val="24"/>
          <w:szCs w:val="24"/>
        </w:rPr>
        <w:t>How many pairs of oxen</w:t>
      </w:r>
      <w:r w:rsidR="00602A3C" w:rsidRPr="006D3792">
        <w:rPr>
          <w:rFonts w:ascii="Times New Roman" w:eastAsia="Calibri" w:hAnsi="Times New Roman" w:cs="Times New Roman"/>
          <w:sz w:val="24"/>
          <w:szCs w:val="24"/>
        </w:rPr>
        <w:t xml:space="preserve"> did you apply from land preparation up to sowing? __________</w:t>
      </w:r>
    </w:p>
    <w:p w:rsidR="00C8138D" w:rsidRPr="006D3792" w:rsidRDefault="00C8138D" w:rsidP="002B6BAD">
      <w:pPr>
        <w:pStyle w:val="ListParagraph"/>
        <w:numPr>
          <w:ilvl w:val="0"/>
          <w:numId w:val="29"/>
        </w:numPr>
        <w:spacing w:after="0" w:line="360" w:lineRule="auto"/>
        <w:jc w:val="both"/>
        <w:rPr>
          <w:rFonts w:ascii="Times New Roman" w:hAnsi="Times New Roman" w:cs="Times New Roman"/>
          <w:b/>
          <w:sz w:val="24"/>
          <w:szCs w:val="24"/>
        </w:rPr>
      </w:pPr>
      <w:r w:rsidRPr="006D3792">
        <w:rPr>
          <w:rFonts w:ascii="Times New Roman" w:eastAsia="Calibri" w:hAnsi="Times New Roman" w:cs="Times New Roman"/>
          <w:sz w:val="24"/>
          <w:szCs w:val="24"/>
        </w:rPr>
        <w:lastRenderedPageBreak/>
        <w:t>How much Kg of teff output</w:t>
      </w:r>
      <w:r w:rsidR="003A2273" w:rsidRPr="006D3792">
        <w:rPr>
          <w:rFonts w:ascii="Times New Roman" w:eastAsia="Calibri" w:hAnsi="Times New Roman" w:cs="Times New Roman"/>
          <w:sz w:val="24"/>
          <w:szCs w:val="24"/>
        </w:rPr>
        <w:t xml:space="preserve"> </w:t>
      </w:r>
      <w:r w:rsidRPr="006D3792">
        <w:rPr>
          <w:rFonts w:ascii="Times New Roman" w:eastAsia="Calibri" w:hAnsi="Times New Roman" w:cs="Times New Roman"/>
          <w:sz w:val="24"/>
          <w:szCs w:val="24"/>
        </w:rPr>
        <w:t>used for seed</w:t>
      </w:r>
      <w:r w:rsidR="009E06D2">
        <w:rPr>
          <w:rFonts w:ascii="Times New Roman" w:eastAsia="Calibri" w:hAnsi="Times New Roman" w:cs="Times New Roman"/>
          <w:sz w:val="24"/>
          <w:szCs w:val="24"/>
        </w:rPr>
        <w:t xml:space="preserve"> on per olcha______</w:t>
      </w:r>
      <w:r w:rsidR="003A2273" w:rsidRPr="006D3792">
        <w:rPr>
          <w:rFonts w:ascii="Times New Roman" w:eastAsia="Calibri" w:hAnsi="Times New Roman" w:cs="Times New Roman"/>
          <w:sz w:val="24"/>
          <w:szCs w:val="24"/>
        </w:rPr>
        <w:t>hectors</w:t>
      </w:r>
      <w:r w:rsidR="00752E3F">
        <w:rPr>
          <w:rFonts w:ascii="Times New Roman" w:eastAsia="Calibri" w:hAnsi="Times New Roman" w:cs="Times New Roman"/>
          <w:sz w:val="24"/>
          <w:szCs w:val="24"/>
        </w:rPr>
        <w:t xml:space="preserve"> </w:t>
      </w:r>
      <w:r w:rsidR="009E06D2">
        <w:rPr>
          <w:rFonts w:ascii="Times New Roman" w:eastAsia="Calibri" w:hAnsi="Times New Roman" w:cs="Times New Roman"/>
          <w:sz w:val="24"/>
          <w:szCs w:val="24"/>
        </w:rPr>
        <w:t>_____</w:t>
      </w:r>
      <w:r w:rsidR="003A2273" w:rsidRPr="006D3792">
        <w:rPr>
          <w:rFonts w:ascii="Times New Roman" w:eastAsia="Calibri" w:hAnsi="Times New Roman" w:cs="Times New Roman"/>
          <w:sz w:val="24"/>
          <w:szCs w:val="24"/>
        </w:rPr>
        <w:t xml:space="preserve">in </w:t>
      </w:r>
      <w:r w:rsidR="009E06D2">
        <w:rPr>
          <w:rFonts w:ascii="Times New Roman" w:eastAsia="Calibri" w:hAnsi="Times New Roman" w:cs="Times New Roman"/>
          <w:sz w:val="24"/>
          <w:szCs w:val="24"/>
        </w:rPr>
        <w:t>2019/</w:t>
      </w:r>
      <w:r w:rsidR="00267F05">
        <w:rPr>
          <w:rFonts w:ascii="Times New Roman" w:eastAsia="Calibri" w:hAnsi="Times New Roman" w:cs="Times New Roman"/>
          <w:sz w:val="24"/>
          <w:szCs w:val="24"/>
        </w:rPr>
        <w:t>2020.</w:t>
      </w:r>
    </w:p>
    <w:p w:rsidR="00602A3C" w:rsidRPr="006D3792" w:rsidRDefault="00602A3C" w:rsidP="002B6BAD">
      <w:pPr>
        <w:pStyle w:val="ListParagraph"/>
        <w:numPr>
          <w:ilvl w:val="0"/>
          <w:numId w:val="29"/>
        </w:numPr>
        <w:spacing w:after="0" w:line="360" w:lineRule="auto"/>
        <w:jc w:val="both"/>
        <w:rPr>
          <w:rFonts w:ascii="Times New Roman" w:hAnsi="Times New Roman" w:cs="Times New Roman"/>
          <w:b/>
          <w:sz w:val="24"/>
          <w:szCs w:val="24"/>
        </w:rPr>
      </w:pPr>
      <w:r w:rsidRPr="006D3792">
        <w:rPr>
          <w:rFonts w:ascii="Times New Roman" w:eastAsia="Calibri" w:hAnsi="Times New Roman" w:cs="Times New Roman"/>
          <w:sz w:val="24"/>
          <w:szCs w:val="24"/>
        </w:rPr>
        <w:t>Do you use chemic</w:t>
      </w:r>
      <w:r w:rsidR="005B1F66">
        <w:rPr>
          <w:rFonts w:ascii="Times New Roman" w:eastAsia="Calibri" w:hAnsi="Times New Roman" w:cs="Times New Roman"/>
          <w:sz w:val="24"/>
          <w:szCs w:val="24"/>
        </w:rPr>
        <w:t>al fertilizer in teff field? 1/</w:t>
      </w:r>
      <w:r w:rsidRPr="006D3792">
        <w:rPr>
          <w:rFonts w:ascii="Times New Roman" w:eastAsia="Calibri" w:hAnsi="Times New Roman" w:cs="Times New Roman"/>
          <w:sz w:val="24"/>
          <w:szCs w:val="24"/>
        </w:rPr>
        <w:t xml:space="preserve">Yes      </w:t>
      </w:r>
      <w:r w:rsidR="005B1F66">
        <w:rPr>
          <w:rFonts w:ascii="Times New Roman" w:eastAsia="Calibri" w:hAnsi="Times New Roman" w:cs="Times New Roman"/>
          <w:sz w:val="24"/>
          <w:szCs w:val="24"/>
        </w:rPr>
        <w:t>0/</w:t>
      </w:r>
      <w:r w:rsidRPr="006D3792">
        <w:rPr>
          <w:rFonts w:ascii="Times New Roman" w:eastAsia="Calibri" w:hAnsi="Times New Roman" w:cs="Times New Roman"/>
          <w:sz w:val="24"/>
          <w:szCs w:val="24"/>
        </w:rPr>
        <w:t xml:space="preserve"> No</w:t>
      </w:r>
    </w:p>
    <w:p w:rsidR="00602A3C" w:rsidRPr="006D3792" w:rsidRDefault="00602A3C" w:rsidP="002B6BAD">
      <w:pPr>
        <w:pStyle w:val="ListParagraph"/>
        <w:numPr>
          <w:ilvl w:val="0"/>
          <w:numId w:val="29"/>
        </w:numPr>
        <w:spacing w:after="0" w:line="360" w:lineRule="auto"/>
        <w:jc w:val="both"/>
        <w:rPr>
          <w:rFonts w:ascii="Times New Roman" w:hAnsi="Times New Roman" w:cs="Times New Roman"/>
          <w:b/>
          <w:sz w:val="24"/>
          <w:szCs w:val="24"/>
        </w:rPr>
      </w:pPr>
      <w:r w:rsidRPr="006D3792">
        <w:rPr>
          <w:rFonts w:ascii="Times New Roman" w:eastAsia="Calibri" w:hAnsi="Times New Roman" w:cs="Times New Roman"/>
          <w:sz w:val="24"/>
          <w:szCs w:val="24"/>
        </w:rPr>
        <w:t xml:space="preserve">If yes, what type </w:t>
      </w:r>
      <w:r w:rsidR="00D55BA8">
        <w:rPr>
          <w:rFonts w:ascii="Times New Roman" w:eastAsia="Calibri" w:hAnsi="Times New Roman" w:cs="Times New Roman"/>
          <w:sz w:val="24"/>
          <w:szCs w:val="24"/>
        </w:rPr>
        <w:t>of fertilizer?  0</w:t>
      </w:r>
      <w:r w:rsidR="005B1F66">
        <w:rPr>
          <w:rFonts w:ascii="Times New Roman" w:eastAsia="Calibri" w:hAnsi="Times New Roman" w:cs="Times New Roman"/>
          <w:sz w:val="24"/>
          <w:szCs w:val="24"/>
        </w:rPr>
        <w:t>/</w:t>
      </w:r>
      <w:r w:rsidR="009047AB" w:rsidRPr="006D3792">
        <w:rPr>
          <w:rFonts w:ascii="Times New Roman" w:eastAsia="Calibri" w:hAnsi="Times New Roman" w:cs="Times New Roman"/>
          <w:sz w:val="24"/>
          <w:szCs w:val="24"/>
        </w:rPr>
        <w:t xml:space="preserve"> NPSB</w:t>
      </w:r>
      <w:r w:rsidR="005B1F66">
        <w:rPr>
          <w:rFonts w:ascii="Times New Roman" w:eastAsia="Calibri" w:hAnsi="Times New Roman" w:cs="Times New Roman"/>
          <w:sz w:val="24"/>
          <w:szCs w:val="24"/>
        </w:rPr>
        <w:t xml:space="preserve">      </w:t>
      </w:r>
      <w:r w:rsidR="00D55BA8">
        <w:rPr>
          <w:rFonts w:ascii="Times New Roman" w:eastAsia="Calibri" w:hAnsi="Times New Roman" w:cs="Times New Roman"/>
          <w:sz w:val="24"/>
          <w:szCs w:val="24"/>
        </w:rPr>
        <w:t>1</w:t>
      </w:r>
      <w:r w:rsidR="005B1F66">
        <w:rPr>
          <w:rFonts w:ascii="Times New Roman" w:eastAsia="Calibri" w:hAnsi="Times New Roman" w:cs="Times New Roman"/>
          <w:sz w:val="24"/>
          <w:szCs w:val="24"/>
        </w:rPr>
        <w:t>/</w:t>
      </w:r>
      <w:r w:rsidR="001E5227" w:rsidRPr="006D3792">
        <w:rPr>
          <w:rFonts w:ascii="Times New Roman" w:eastAsia="Calibri" w:hAnsi="Times New Roman" w:cs="Times New Roman"/>
          <w:sz w:val="24"/>
          <w:szCs w:val="24"/>
        </w:rPr>
        <w:t>Urea</w:t>
      </w:r>
      <w:r w:rsidR="005B1F66">
        <w:rPr>
          <w:rFonts w:ascii="Times New Roman" w:eastAsia="Calibri" w:hAnsi="Times New Roman" w:cs="Times New Roman"/>
          <w:sz w:val="24"/>
          <w:szCs w:val="24"/>
        </w:rPr>
        <w:t xml:space="preserve">   2/Both   3/</w:t>
      </w:r>
      <w:r w:rsidRPr="006D3792">
        <w:rPr>
          <w:rFonts w:ascii="Times New Roman" w:eastAsia="Calibri" w:hAnsi="Times New Roman" w:cs="Times New Roman"/>
          <w:sz w:val="24"/>
          <w:szCs w:val="24"/>
        </w:rPr>
        <w:t>Others</w:t>
      </w:r>
    </w:p>
    <w:p w:rsidR="00602A3C" w:rsidRPr="006D3792" w:rsidRDefault="00602A3C" w:rsidP="002B6BAD">
      <w:pPr>
        <w:pStyle w:val="ListParagraph"/>
        <w:numPr>
          <w:ilvl w:val="0"/>
          <w:numId w:val="29"/>
        </w:numPr>
        <w:spacing w:after="0" w:line="360" w:lineRule="auto"/>
        <w:jc w:val="both"/>
        <w:rPr>
          <w:rFonts w:ascii="Times New Roman" w:hAnsi="Times New Roman" w:cs="Times New Roman"/>
          <w:b/>
          <w:sz w:val="24"/>
          <w:szCs w:val="24"/>
        </w:rPr>
      </w:pPr>
      <w:r w:rsidRPr="006D3792">
        <w:rPr>
          <w:rFonts w:ascii="Times New Roman" w:eastAsia="Calibri" w:hAnsi="Times New Roman" w:cs="Times New Roman"/>
          <w:sz w:val="24"/>
          <w:szCs w:val="24"/>
        </w:rPr>
        <w:t xml:space="preserve">How many Kg of </w:t>
      </w:r>
      <w:r w:rsidR="009047AB" w:rsidRPr="006D3792">
        <w:rPr>
          <w:rFonts w:ascii="Times New Roman" w:eastAsia="Calibri" w:hAnsi="Times New Roman" w:cs="Times New Roman"/>
          <w:sz w:val="24"/>
          <w:szCs w:val="24"/>
        </w:rPr>
        <w:t>NPSB</w:t>
      </w:r>
      <w:r w:rsidR="001E5227" w:rsidRPr="006D3792">
        <w:rPr>
          <w:rFonts w:ascii="Times New Roman" w:eastAsia="Calibri" w:hAnsi="Times New Roman" w:cs="Times New Roman"/>
          <w:sz w:val="24"/>
          <w:szCs w:val="24"/>
        </w:rPr>
        <w:t xml:space="preserve"> do you use for teff</w:t>
      </w:r>
      <w:proofErr w:type="gramStart"/>
      <w:r w:rsidR="001E5227" w:rsidRPr="006D3792">
        <w:rPr>
          <w:rFonts w:ascii="Times New Roman" w:eastAsia="Calibri" w:hAnsi="Times New Roman" w:cs="Times New Roman"/>
          <w:sz w:val="24"/>
          <w:szCs w:val="24"/>
        </w:rPr>
        <w:t>?_</w:t>
      </w:r>
      <w:proofErr w:type="gramEnd"/>
      <w:r w:rsidR="001E5227" w:rsidRPr="006D3792">
        <w:rPr>
          <w:rFonts w:ascii="Times New Roman" w:eastAsia="Calibri" w:hAnsi="Times New Roman" w:cs="Times New Roman"/>
          <w:sz w:val="24"/>
          <w:szCs w:val="24"/>
        </w:rPr>
        <w:t>______</w:t>
      </w:r>
    </w:p>
    <w:p w:rsidR="001E5227" w:rsidRPr="006D3792" w:rsidRDefault="001E5227" w:rsidP="002B6BAD">
      <w:pPr>
        <w:pStyle w:val="ListParagraph"/>
        <w:numPr>
          <w:ilvl w:val="0"/>
          <w:numId w:val="29"/>
        </w:numPr>
        <w:spacing w:after="0" w:line="360" w:lineRule="auto"/>
        <w:jc w:val="both"/>
        <w:rPr>
          <w:rFonts w:ascii="Times New Roman" w:hAnsi="Times New Roman" w:cs="Times New Roman"/>
          <w:b/>
          <w:sz w:val="24"/>
          <w:szCs w:val="24"/>
        </w:rPr>
      </w:pPr>
      <w:r w:rsidRPr="006D3792">
        <w:rPr>
          <w:rFonts w:ascii="Times New Roman" w:eastAsia="Calibri" w:hAnsi="Times New Roman" w:cs="Times New Roman"/>
          <w:sz w:val="24"/>
          <w:szCs w:val="24"/>
        </w:rPr>
        <w:t>How many Kg of Urea do you use for teff</w:t>
      </w:r>
      <w:proofErr w:type="gramStart"/>
      <w:r w:rsidRPr="006D3792">
        <w:rPr>
          <w:rFonts w:ascii="Times New Roman" w:eastAsia="Calibri" w:hAnsi="Times New Roman" w:cs="Times New Roman"/>
          <w:sz w:val="24"/>
          <w:szCs w:val="24"/>
        </w:rPr>
        <w:t>?_</w:t>
      </w:r>
      <w:proofErr w:type="gramEnd"/>
      <w:r w:rsidRPr="006D3792">
        <w:rPr>
          <w:rFonts w:ascii="Times New Roman" w:eastAsia="Calibri" w:hAnsi="Times New Roman" w:cs="Times New Roman"/>
          <w:sz w:val="24"/>
          <w:szCs w:val="24"/>
        </w:rPr>
        <w:t>_______</w:t>
      </w:r>
    </w:p>
    <w:p w:rsidR="001E5227" w:rsidRPr="006D3792" w:rsidRDefault="001E5227" w:rsidP="002B6BAD">
      <w:pPr>
        <w:pStyle w:val="ListParagraph"/>
        <w:numPr>
          <w:ilvl w:val="0"/>
          <w:numId w:val="29"/>
        </w:numPr>
        <w:spacing w:after="0" w:line="360" w:lineRule="auto"/>
        <w:jc w:val="both"/>
        <w:rPr>
          <w:rFonts w:ascii="Times New Roman" w:hAnsi="Times New Roman" w:cs="Times New Roman"/>
          <w:b/>
          <w:sz w:val="24"/>
          <w:szCs w:val="24"/>
        </w:rPr>
      </w:pPr>
      <w:r w:rsidRPr="006D3792">
        <w:rPr>
          <w:rFonts w:ascii="Times New Roman" w:eastAsia="Calibri" w:hAnsi="Times New Roman" w:cs="Times New Roman"/>
          <w:sz w:val="24"/>
          <w:szCs w:val="24"/>
        </w:rPr>
        <w:t>If yo</w:t>
      </w:r>
      <w:r w:rsidR="005B1F66">
        <w:rPr>
          <w:rFonts w:ascii="Times New Roman" w:eastAsia="Calibri" w:hAnsi="Times New Roman" w:cs="Times New Roman"/>
          <w:sz w:val="24"/>
          <w:szCs w:val="24"/>
        </w:rPr>
        <w:t xml:space="preserve">u don’t use fertilizer, why?  </w:t>
      </w:r>
      <w:r w:rsidRPr="006D3792">
        <w:rPr>
          <w:rFonts w:ascii="Times New Roman" w:eastAsia="Calibri" w:hAnsi="Times New Roman" w:cs="Times New Roman"/>
          <w:sz w:val="24"/>
          <w:szCs w:val="24"/>
        </w:rPr>
        <w:t xml:space="preserve"> </w:t>
      </w:r>
      <w:r w:rsidR="005B1F66">
        <w:rPr>
          <w:rFonts w:ascii="Times New Roman" w:eastAsia="Calibri" w:hAnsi="Times New Roman" w:cs="Times New Roman"/>
          <w:sz w:val="24"/>
          <w:szCs w:val="24"/>
        </w:rPr>
        <w:t>0/</w:t>
      </w:r>
      <w:r w:rsidRPr="006D3792">
        <w:rPr>
          <w:rFonts w:ascii="Times New Roman" w:eastAsia="Calibri" w:hAnsi="Times New Roman" w:cs="Times New Roman"/>
          <w:sz w:val="24"/>
          <w:szCs w:val="24"/>
        </w:rPr>
        <w:t xml:space="preserve">Too expensive    </w:t>
      </w:r>
      <w:r w:rsidR="005B1F66">
        <w:rPr>
          <w:rFonts w:ascii="Times New Roman" w:eastAsia="Calibri" w:hAnsi="Times New Roman" w:cs="Times New Roman"/>
          <w:sz w:val="24"/>
          <w:szCs w:val="24"/>
        </w:rPr>
        <w:t>1/</w:t>
      </w:r>
      <w:r w:rsidRPr="006D3792">
        <w:rPr>
          <w:rFonts w:ascii="Times New Roman" w:eastAsia="Calibri" w:hAnsi="Times New Roman" w:cs="Times New Roman"/>
          <w:sz w:val="24"/>
          <w:szCs w:val="24"/>
        </w:rPr>
        <w:t xml:space="preserve">Inconvenient to transport </w:t>
      </w:r>
      <w:r w:rsidR="005B1F66">
        <w:rPr>
          <w:rFonts w:ascii="Times New Roman" w:eastAsia="Calibri" w:hAnsi="Times New Roman" w:cs="Times New Roman"/>
          <w:sz w:val="24"/>
          <w:szCs w:val="24"/>
        </w:rPr>
        <w:t xml:space="preserve">  2/</w:t>
      </w:r>
      <w:r w:rsidRPr="006D3792">
        <w:rPr>
          <w:rFonts w:ascii="Times New Roman" w:eastAsia="Calibri" w:hAnsi="Times New Roman" w:cs="Times New Roman"/>
          <w:sz w:val="24"/>
          <w:szCs w:val="24"/>
        </w:rPr>
        <w:t xml:space="preserve">No timely </w:t>
      </w:r>
      <w:r w:rsidR="0003761D" w:rsidRPr="006D3792">
        <w:rPr>
          <w:rFonts w:ascii="Times New Roman" w:eastAsia="Calibri" w:hAnsi="Times New Roman" w:cs="Times New Roman"/>
          <w:sz w:val="24"/>
          <w:szCs w:val="24"/>
        </w:rPr>
        <w:t>available</w:t>
      </w:r>
      <w:r w:rsidR="005B1F66">
        <w:rPr>
          <w:rFonts w:ascii="Times New Roman" w:eastAsia="Calibri" w:hAnsi="Times New Roman" w:cs="Times New Roman"/>
          <w:sz w:val="24"/>
          <w:szCs w:val="24"/>
        </w:rPr>
        <w:t xml:space="preserve">   </w:t>
      </w:r>
      <w:r w:rsidRPr="006D3792">
        <w:rPr>
          <w:rFonts w:ascii="Times New Roman" w:eastAsia="Calibri" w:hAnsi="Times New Roman" w:cs="Times New Roman"/>
          <w:sz w:val="24"/>
          <w:szCs w:val="24"/>
        </w:rPr>
        <w:t xml:space="preserve"> </w:t>
      </w:r>
      <w:r w:rsidR="005B1F66">
        <w:rPr>
          <w:rFonts w:ascii="Times New Roman" w:eastAsia="Calibri" w:hAnsi="Times New Roman" w:cs="Times New Roman"/>
          <w:sz w:val="24"/>
          <w:szCs w:val="24"/>
        </w:rPr>
        <w:t>3/</w:t>
      </w:r>
      <w:r w:rsidR="0003761D" w:rsidRPr="006D3792">
        <w:rPr>
          <w:rFonts w:ascii="Times New Roman" w:eastAsia="Calibri" w:hAnsi="Times New Roman" w:cs="Times New Roman"/>
          <w:sz w:val="24"/>
          <w:szCs w:val="24"/>
        </w:rPr>
        <w:t xml:space="preserve">Not good to apply in teff field </w:t>
      </w:r>
      <w:r w:rsidR="005B1F66">
        <w:rPr>
          <w:rFonts w:ascii="Times New Roman" w:eastAsia="Calibri" w:hAnsi="Times New Roman" w:cs="Times New Roman"/>
          <w:sz w:val="24"/>
          <w:szCs w:val="24"/>
        </w:rPr>
        <w:t xml:space="preserve">    4/</w:t>
      </w:r>
      <w:r w:rsidR="0003761D" w:rsidRPr="006D3792">
        <w:rPr>
          <w:rFonts w:ascii="Times New Roman" w:eastAsia="Calibri" w:hAnsi="Times New Roman" w:cs="Times New Roman"/>
          <w:sz w:val="24"/>
          <w:szCs w:val="24"/>
        </w:rPr>
        <w:t xml:space="preserve">Others </w:t>
      </w:r>
    </w:p>
    <w:p w:rsidR="0003761D" w:rsidRPr="006D3792" w:rsidRDefault="0003761D" w:rsidP="002B6BAD">
      <w:pPr>
        <w:pStyle w:val="ListParagraph"/>
        <w:numPr>
          <w:ilvl w:val="0"/>
          <w:numId w:val="29"/>
        </w:numPr>
        <w:spacing w:after="0" w:line="360" w:lineRule="auto"/>
        <w:jc w:val="both"/>
        <w:rPr>
          <w:rFonts w:ascii="Times New Roman" w:hAnsi="Times New Roman" w:cs="Times New Roman"/>
          <w:b/>
          <w:sz w:val="24"/>
          <w:szCs w:val="24"/>
        </w:rPr>
      </w:pPr>
      <w:r w:rsidRPr="006D3792">
        <w:rPr>
          <w:rFonts w:ascii="Times New Roman" w:eastAsia="Calibri" w:hAnsi="Times New Roman" w:cs="Times New Roman"/>
          <w:sz w:val="24"/>
          <w:szCs w:val="24"/>
        </w:rPr>
        <w:t>Do you use organ</w:t>
      </w:r>
      <w:r w:rsidR="005B1F66">
        <w:rPr>
          <w:rFonts w:ascii="Times New Roman" w:eastAsia="Calibri" w:hAnsi="Times New Roman" w:cs="Times New Roman"/>
          <w:sz w:val="24"/>
          <w:szCs w:val="24"/>
        </w:rPr>
        <w:t>ic fertilizer on teff field?  1/</w:t>
      </w:r>
      <w:r w:rsidRPr="006D3792">
        <w:rPr>
          <w:rFonts w:ascii="Times New Roman" w:eastAsia="Calibri" w:hAnsi="Times New Roman" w:cs="Times New Roman"/>
          <w:sz w:val="24"/>
          <w:szCs w:val="24"/>
        </w:rPr>
        <w:t xml:space="preserve">Yes     </w:t>
      </w:r>
      <w:r w:rsidR="005B1F66">
        <w:rPr>
          <w:rFonts w:ascii="Times New Roman" w:eastAsia="Calibri" w:hAnsi="Times New Roman" w:cs="Times New Roman"/>
          <w:sz w:val="24"/>
          <w:szCs w:val="24"/>
        </w:rPr>
        <w:t>0/</w:t>
      </w:r>
      <w:r w:rsidRPr="006D3792">
        <w:rPr>
          <w:rFonts w:ascii="Times New Roman" w:eastAsia="Calibri" w:hAnsi="Times New Roman" w:cs="Times New Roman"/>
          <w:sz w:val="24"/>
          <w:szCs w:val="24"/>
        </w:rPr>
        <w:t xml:space="preserve">No </w:t>
      </w:r>
    </w:p>
    <w:p w:rsidR="0003761D" w:rsidRPr="006D3792" w:rsidRDefault="0003761D" w:rsidP="002B6BAD">
      <w:pPr>
        <w:pStyle w:val="ListParagraph"/>
        <w:numPr>
          <w:ilvl w:val="0"/>
          <w:numId w:val="29"/>
        </w:numPr>
        <w:spacing w:after="0" w:line="360" w:lineRule="auto"/>
        <w:jc w:val="both"/>
        <w:rPr>
          <w:rFonts w:ascii="Times New Roman" w:hAnsi="Times New Roman" w:cs="Times New Roman"/>
          <w:sz w:val="24"/>
          <w:szCs w:val="24"/>
        </w:rPr>
      </w:pPr>
      <w:r w:rsidRPr="006D3792">
        <w:rPr>
          <w:rFonts w:ascii="Times New Roman" w:eastAsia="Calibri" w:hAnsi="Times New Roman" w:cs="Times New Roman"/>
          <w:sz w:val="24"/>
          <w:szCs w:val="24"/>
        </w:rPr>
        <w:t>If yes, what kind of or</w:t>
      </w:r>
      <w:r w:rsidR="005B1F66">
        <w:rPr>
          <w:rFonts w:ascii="Times New Roman" w:eastAsia="Calibri" w:hAnsi="Times New Roman" w:cs="Times New Roman"/>
          <w:sz w:val="24"/>
          <w:szCs w:val="24"/>
        </w:rPr>
        <w:t>ganic fertilizer do you use? 1/Green manure     0/Animal waste 2/komp</w:t>
      </w:r>
      <w:r w:rsidRPr="006D3792">
        <w:rPr>
          <w:rFonts w:ascii="Times New Roman" w:eastAsia="Calibri" w:hAnsi="Times New Roman" w:cs="Times New Roman"/>
          <w:sz w:val="24"/>
          <w:szCs w:val="24"/>
        </w:rPr>
        <w:t xml:space="preserve">os </w:t>
      </w:r>
      <w:r w:rsidR="005B1F66">
        <w:rPr>
          <w:rFonts w:ascii="Times New Roman" w:eastAsia="Calibri" w:hAnsi="Times New Roman" w:cs="Times New Roman"/>
          <w:sz w:val="24"/>
          <w:szCs w:val="24"/>
        </w:rPr>
        <w:t xml:space="preserve">      3/</w:t>
      </w:r>
      <w:r w:rsidRPr="006D3792">
        <w:rPr>
          <w:rFonts w:ascii="Times New Roman" w:eastAsia="Calibri" w:hAnsi="Times New Roman" w:cs="Times New Roman"/>
          <w:sz w:val="24"/>
          <w:szCs w:val="24"/>
        </w:rPr>
        <w:t xml:space="preserve">Others </w:t>
      </w:r>
    </w:p>
    <w:p w:rsidR="0003761D" w:rsidRPr="006D3792" w:rsidRDefault="0003761D" w:rsidP="002B6BAD">
      <w:pPr>
        <w:pStyle w:val="ListParagraph"/>
        <w:numPr>
          <w:ilvl w:val="0"/>
          <w:numId w:val="29"/>
        </w:numPr>
        <w:spacing w:after="0" w:line="360" w:lineRule="auto"/>
        <w:jc w:val="both"/>
        <w:rPr>
          <w:rFonts w:ascii="Times New Roman" w:hAnsi="Times New Roman" w:cs="Times New Roman"/>
          <w:sz w:val="24"/>
          <w:szCs w:val="24"/>
        </w:rPr>
      </w:pPr>
      <w:r w:rsidRPr="006D3792">
        <w:rPr>
          <w:rFonts w:ascii="Times New Roman" w:hAnsi="Times New Roman" w:cs="Times New Roman"/>
          <w:sz w:val="24"/>
          <w:szCs w:val="24"/>
        </w:rPr>
        <w:t>How many quintals of organic fertilizer do you apply for your</w:t>
      </w:r>
      <w:r w:rsidR="00FB0676">
        <w:rPr>
          <w:rFonts w:ascii="Times New Roman" w:hAnsi="Times New Roman" w:cs="Times New Roman"/>
          <w:sz w:val="24"/>
          <w:szCs w:val="24"/>
        </w:rPr>
        <w:t xml:space="preserve"> teff crop on per Olcha____hecto</w:t>
      </w:r>
      <w:r w:rsidRPr="006D3792">
        <w:rPr>
          <w:rFonts w:ascii="Times New Roman" w:hAnsi="Times New Roman" w:cs="Times New Roman"/>
          <w:sz w:val="24"/>
          <w:szCs w:val="24"/>
        </w:rPr>
        <w:t>rs</w:t>
      </w:r>
      <w:r w:rsidR="00492F2D" w:rsidRPr="006D3792">
        <w:rPr>
          <w:rFonts w:ascii="Times New Roman" w:hAnsi="Times New Roman" w:cs="Times New Roman"/>
          <w:sz w:val="24"/>
          <w:szCs w:val="24"/>
        </w:rPr>
        <w:t>_____</w:t>
      </w:r>
    </w:p>
    <w:p w:rsidR="006701EB" w:rsidRPr="00870FEF" w:rsidRDefault="0003761D" w:rsidP="006701EB">
      <w:pPr>
        <w:pStyle w:val="ListParagraph"/>
        <w:numPr>
          <w:ilvl w:val="0"/>
          <w:numId w:val="29"/>
        </w:numPr>
        <w:spacing w:after="0" w:line="360" w:lineRule="auto"/>
        <w:jc w:val="both"/>
        <w:rPr>
          <w:rFonts w:ascii="Times New Roman" w:hAnsi="Times New Roman" w:cs="Times New Roman"/>
          <w:sz w:val="24"/>
          <w:szCs w:val="24"/>
        </w:rPr>
      </w:pPr>
      <w:r w:rsidRPr="006D3792">
        <w:rPr>
          <w:rFonts w:ascii="Times New Roman" w:hAnsi="Times New Roman" w:cs="Times New Roman"/>
          <w:sz w:val="24"/>
          <w:szCs w:val="24"/>
        </w:rPr>
        <w:t xml:space="preserve">If you </w:t>
      </w:r>
      <w:r w:rsidR="00492F2D" w:rsidRPr="006D3792">
        <w:rPr>
          <w:rFonts w:ascii="Times New Roman" w:hAnsi="Times New Roman" w:cs="Times New Roman"/>
          <w:sz w:val="24"/>
          <w:szCs w:val="24"/>
        </w:rPr>
        <w:t>are not</w:t>
      </w:r>
      <w:r w:rsidRPr="006D3792">
        <w:rPr>
          <w:rFonts w:ascii="Times New Roman" w:hAnsi="Times New Roman" w:cs="Times New Roman"/>
          <w:sz w:val="24"/>
          <w:szCs w:val="24"/>
        </w:rPr>
        <w:t xml:space="preserve"> use</w:t>
      </w:r>
      <w:r w:rsidR="00492F2D" w:rsidRPr="006D3792">
        <w:rPr>
          <w:rFonts w:ascii="Times New Roman" w:hAnsi="Times New Roman" w:cs="Times New Roman"/>
          <w:sz w:val="24"/>
          <w:szCs w:val="24"/>
        </w:rPr>
        <w:t>d</w:t>
      </w:r>
      <w:r w:rsidRPr="006D3792">
        <w:rPr>
          <w:rFonts w:ascii="Times New Roman" w:hAnsi="Times New Roman" w:cs="Times New Roman"/>
          <w:sz w:val="24"/>
          <w:szCs w:val="24"/>
        </w:rPr>
        <w:t xml:space="preserve"> organic fertilizer, why</w:t>
      </w:r>
      <w:r w:rsidR="005B1F66">
        <w:rPr>
          <w:rFonts w:ascii="Times New Roman" w:hAnsi="Times New Roman" w:cs="Times New Roman"/>
          <w:sz w:val="24"/>
          <w:szCs w:val="24"/>
        </w:rPr>
        <w:t>?     0/</w:t>
      </w:r>
      <w:r w:rsidR="00492F2D" w:rsidRPr="006D3792">
        <w:rPr>
          <w:rFonts w:ascii="Times New Roman" w:hAnsi="Times New Roman" w:cs="Times New Roman"/>
          <w:sz w:val="24"/>
          <w:szCs w:val="24"/>
        </w:rPr>
        <w:t xml:space="preserve"> </w:t>
      </w:r>
      <w:r w:rsidR="005B1F66" w:rsidRPr="006D3792">
        <w:rPr>
          <w:rFonts w:ascii="Times New Roman" w:hAnsi="Times New Roman" w:cs="Times New Roman"/>
          <w:sz w:val="24"/>
          <w:szCs w:val="24"/>
        </w:rPr>
        <w:t>it</w:t>
      </w:r>
      <w:r w:rsidR="00492F2D" w:rsidRPr="006D3792">
        <w:rPr>
          <w:rFonts w:ascii="Times New Roman" w:hAnsi="Times New Roman" w:cs="Times New Roman"/>
          <w:sz w:val="24"/>
          <w:szCs w:val="24"/>
        </w:rPr>
        <w:t xml:space="preserve"> is bulk to transport </w:t>
      </w:r>
      <w:r w:rsidR="005B1F66">
        <w:rPr>
          <w:rFonts w:ascii="Times New Roman" w:hAnsi="Times New Roman" w:cs="Times New Roman"/>
          <w:sz w:val="24"/>
          <w:szCs w:val="24"/>
        </w:rPr>
        <w:t xml:space="preserve">  1/</w:t>
      </w:r>
      <w:r w:rsidR="00492F2D" w:rsidRPr="006D3792">
        <w:rPr>
          <w:rFonts w:ascii="Times New Roman" w:hAnsi="Times New Roman" w:cs="Times New Roman"/>
          <w:sz w:val="24"/>
          <w:szCs w:val="24"/>
        </w:rPr>
        <w:t>Lack of</w:t>
      </w:r>
      <w:r w:rsidR="00E8672F" w:rsidRPr="006D3792">
        <w:rPr>
          <w:rFonts w:ascii="Times New Roman" w:hAnsi="Times New Roman" w:cs="Times New Roman"/>
          <w:sz w:val="24"/>
          <w:szCs w:val="24"/>
        </w:rPr>
        <w:t xml:space="preserve"> </w:t>
      </w:r>
      <w:r w:rsidR="00492F2D" w:rsidRPr="006D3792">
        <w:rPr>
          <w:rFonts w:ascii="Times New Roman" w:hAnsi="Times New Roman" w:cs="Times New Roman"/>
          <w:sz w:val="24"/>
          <w:szCs w:val="24"/>
        </w:rPr>
        <w:t xml:space="preserve">awareness </w:t>
      </w:r>
      <w:r w:rsidR="00F85DDE">
        <w:rPr>
          <w:rFonts w:ascii="Times New Roman" w:hAnsi="Times New Roman" w:cs="Times New Roman"/>
          <w:sz w:val="24"/>
          <w:szCs w:val="24"/>
        </w:rPr>
        <w:t xml:space="preserve">   </w:t>
      </w:r>
      <w:r w:rsidR="005B1F66">
        <w:rPr>
          <w:rFonts w:ascii="Times New Roman" w:hAnsi="Times New Roman" w:cs="Times New Roman"/>
          <w:sz w:val="24"/>
          <w:szCs w:val="24"/>
        </w:rPr>
        <w:t>2/</w:t>
      </w:r>
      <w:r w:rsidR="00492F2D" w:rsidRPr="006D3792">
        <w:rPr>
          <w:rFonts w:ascii="Times New Roman" w:hAnsi="Times New Roman" w:cs="Times New Roman"/>
          <w:sz w:val="24"/>
          <w:szCs w:val="24"/>
        </w:rPr>
        <w:t>I don’t have animals to prepare it</w:t>
      </w:r>
      <w:r w:rsidR="00607E6B">
        <w:rPr>
          <w:rFonts w:ascii="Times New Roman" w:hAnsi="Times New Roman" w:cs="Times New Roman"/>
          <w:sz w:val="24"/>
          <w:szCs w:val="24"/>
        </w:rPr>
        <w:t xml:space="preserve">      3/</w:t>
      </w:r>
      <w:r w:rsidR="00492F2D" w:rsidRPr="006D3792">
        <w:rPr>
          <w:rFonts w:ascii="Times New Roman" w:hAnsi="Times New Roman" w:cs="Times New Roman"/>
          <w:sz w:val="24"/>
          <w:szCs w:val="24"/>
        </w:rPr>
        <w:t>othores</w:t>
      </w:r>
    </w:p>
    <w:p w:rsidR="006701EB" w:rsidRPr="00870FEF" w:rsidRDefault="00870FEF" w:rsidP="00870FEF">
      <w:pPr>
        <w:pStyle w:val="ListParagraph"/>
        <w:numPr>
          <w:ilvl w:val="0"/>
          <w:numId w:val="29"/>
        </w:numPr>
        <w:spacing w:after="0" w:line="360" w:lineRule="auto"/>
        <w:jc w:val="both"/>
        <w:rPr>
          <w:rFonts w:ascii="Times New Roman" w:hAnsi="Times New Roman" w:cs="Times New Roman"/>
          <w:sz w:val="24"/>
          <w:szCs w:val="24"/>
        </w:rPr>
      </w:pPr>
      <w:r w:rsidRPr="00870FEF">
        <w:rPr>
          <w:rFonts w:ascii="Times New Roman" w:eastAsia="Calibri" w:hAnsi="Times New Roman" w:cs="Times New Roman"/>
          <w:sz w:val="24"/>
          <w:szCs w:val="24"/>
        </w:rPr>
        <w:t>How long does it take to reach your farm from your home? In case you have more than one plot takes its average distance in Time (in minute)____________</w:t>
      </w:r>
      <w:r w:rsidR="00F967EF">
        <w:rPr>
          <w:rFonts w:ascii="Times New Roman" w:eastAsia="Calibri" w:hAnsi="Times New Roman" w:cs="Times New Roman"/>
          <w:sz w:val="24"/>
          <w:szCs w:val="24"/>
        </w:rPr>
        <w:t xml:space="preserve"> in Km___________</w:t>
      </w:r>
    </w:p>
    <w:tbl>
      <w:tblPr>
        <w:tblStyle w:val="TableGrid"/>
        <w:tblpPr w:leftFromText="180" w:rightFromText="180" w:vertAnchor="text" w:horzAnchor="margin" w:tblpY="228"/>
        <w:tblW w:w="0" w:type="auto"/>
        <w:tblLook w:val="04A0" w:firstRow="1" w:lastRow="0" w:firstColumn="1" w:lastColumn="0" w:noHBand="0" w:noVBand="1"/>
      </w:tblPr>
      <w:tblGrid>
        <w:gridCol w:w="1447"/>
        <w:gridCol w:w="1563"/>
        <w:gridCol w:w="830"/>
        <w:gridCol w:w="15"/>
        <w:gridCol w:w="948"/>
        <w:gridCol w:w="567"/>
        <w:gridCol w:w="841"/>
        <w:gridCol w:w="1417"/>
        <w:gridCol w:w="1408"/>
      </w:tblGrid>
      <w:tr w:rsidR="00870FEF" w:rsidTr="00870FEF">
        <w:trPr>
          <w:trHeight w:val="780"/>
        </w:trPr>
        <w:tc>
          <w:tcPr>
            <w:tcW w:w="1447" w:type="dxa"/>
            <w:vMerge w:val="restart"/>
          </w:tcPr>
          <w:p w:rsidR="00870FEF" w:rsidRPr="00DB091D" w:rsidRDefault="00870FEF" w:rsidP="00D102E0">
            <w:pPr>
              <w:pStyle w:val="ListParagraph"/>
              <w:ind w:left="0"/>
              <w:jc w:val="both"/>
              <w:rPr>
                <w:rFonts w:eastAsia="Calibri"/>
                <w:b w:val="0"/>
                <w:color w:val="000000"/>
                <w:sz w:val="24"/>
                <w:szCs w:val="24"/>
              </w:rPr>
            </w:pPr>
            <w:r w:rsidRPr="00DB091D">
              <w:rPr>
                <w:rFonts w:eastAsia="Calibri"/>
                <w:b w:val="0"/>
                <w:color w:val="000000"/>
                <w:sz w:val="24"/>
                <w:szCs w:val="24"/>
              </w:rPr>
              <w:t>No of teff plot</w:t>
            </w:r>
          </w:p>
        </w:tc>
        <w:tc>
          <w:tcPr>
            <w:tcW w:w="1563" w:type="dxa"/>
            <w:vMerge w:val="restart"/>
          </w:tcPr>
          <w:p w:rsidR="00870FEF" w:rsidRPr="00DB091D" w:rsidRDefault="00870FEF" w:rsidP="00D102E0">
            <w:pPr>
              <w:pStyle w:val="ListParagraph"/>
              <w:ind w:left="0"/>
              <w:jc w:val="both"/>
              <w:rPr>
                <w:rFonts w:eastAsia="Calibri"/>
                <w:b w:val="0"/>
                <w:color w:val="000000"/>
                <w:sz w:val="24"/>
                <w:szCs w:val="24"/>
              </w:rPr>
            </w:pPr>
            <w:r w:rsidRPr="00DB091D">
              <w:rPr>
                <w:rFonts w:eastAsia="Calibri"/>
                <w:b w:val="0"/>
                <w:color w:val="000000"/>
                <w:sz w:val="24"/>
                <w:szCs w:val="24"/>
              </w:rPr>
              <w:t>Distance</w:t>
            </w:r>
            <w:r>
              <w:rPr>
                <w:rFonts w:eastAsia="Calibri"/>
                <w:b w:val="0"/>
                <w:color w:val="000000"/>
                <w:sz w:val="24"/>
                <w:szCs w:val="24"/>
              </w:rPr>
              <w:t xml:space="preserve"> </w:t>
            </w:r>
            <w:r w:rsidRPr="00DB091D">
              <w:rPr>
                <w:rFonts w:eastAsia="Calibri"/>
                <w:b w:val="0"/>
                <w:color w:val="000000"/>
                <w:sz w:val="24"/>
                <w:szCs w:val="24"/>
              </w:rPr>
              <w:t>from home in time/minute</w:t>
            </w:r>
          </w:p>
        </w:tc>
        <w:tc>
          <w:tcPr>
            <w:tcW w:w="1793" w:type="dxa"/>
            <w:gridSpan w:val="3"/>
          </w:tcPr>
          <w:p w:rsidR="00870FEF" w:rsidRPr="00DB091D" w:rsidRDefault="00870FEF" w:rsidP="00D102E0">
            <w:pPr>
              <w:pStyle w:val="ListParagraph"/>
              <w:ind w:left="0"/>
              <w:jc w:val="both"/>
              <w:rPr>
                <w:rFonts w:eastAsia="Calibri"/>
                <w:b w:val="0"/>
                <w:color w:val="000000"/>
                <w:sz w:val="24"/>
                <w:szCs w:val="24"/>
              </w:rPr>
            </w:pPr>
            <w:r w:rsidRPr="00DB091D">
              <w:rPr>
                <w:rFonts w:eastAsia="Calibri"/>
                <w:b w:val="0"/>
                <w:color w:val="000000"/>
                <w:sz w:val="24"/>
                <w:szCs w:val="24"/>
              </w:rPr>
              <w:t>Tota</w:t>
            </w:r>
            <w:r>
              <w:rPr>
                <w:rFonts w:eastAsia="Calibri"/>
                <w:b w:val="0"/>
                <w:color w:val="000000"/>
                <w:sz w:val="24"/>
                <w:szCs w:val="24"/>
              </w:rPr>
              <w:t xml:space="preserve">l </w:t>
            </w:r>
            <w:r w:rsidRPr="00DB091D">
              <w:rPr>
                <w:rFonts w:eastAsia="Calibri"/>
                <w:b w:val="0"/>
                <w:color w:val="000000"/>
                <w:sz w:val="24"/>
                <w:szCs w:val="24"/>
              </w:rPr>
              <w:t>area cultivated</w:t>
            </w:r>
            <w:r>
              <w:rPr>
                <w:rFonts w:eastAsia="Calibri"/>
                <w:b w:val="0"/>
                <w:color w:val="000000"/>
                <w:sz w:val="24"/>
                <w:szCs w:val="24"/>
              </w:rPr>
              <w:t xml:space="preserve"> plot</w:t>
            </w:r>
          </w:p>
        </w:tc>
        <w:tc>
          <w:tcPr>
            <w:tcW w:w="1408" w:type="dxa"/>
            <w:gridSpan w:val="2"/>
          </w:tcPr>
          <w:p w:rsidR="00870FEF" w:rsidRPr="00AA49F0" w:rsidRDefault="00870FEF" w:rsidP="00D102E0">
            <w:pPr>
              <w:pStyle w:val="ListParagraph"/>
              <w:ind w:left="0"/>
              <w:jc w:val="both"/>
              <w:rPr>
                <w:rFonts w:eastAsia="Calibri"/>
                <w:b w:val="0"/>
                <w:color w:val="000000"/>
                <w:sz w:val="24"/>
                <w:szCs w:val="24"/>
              </w:rPr>
            </w:pPr>
            <w:r w:rsidRPr="00AA49F0">
              <w:rPr>
                <w:rFonts w:eastAsia="Calibri"/>
                <w:b w:val="0"/>
                <w:color w:val="000000"/>
                <w:sz w:val="24"/>
                <w:szCs w:val="24"/>
              </w:rPr>
              <w:t>Total yield of each plot</w:t>
            </w:r>
          </w:p>
        </w:tc>
        <w:tc>
          <w:tcPr>
            <w:tcW w:w="1417" w:type="dxa"/>
            <w:vMerge w:val="restart"/>
          </w:tcPr>
          <w:p w:rsidR="00870FEF" w:rsidRPr="00AA49F0" w:rsidRDefault="00870FEF" w:rsidP="00D102E0">
            <w:pPr>
              <w:pStyle w:val="ListParagraph"/>
              <w:ind w:left="0"/>
              <w:jc w:val="both"/>
              <w:rPr>
                <w:rFonts w:eastAsia="Calibri"/>
                <w:b w:val="0"/>
                <w:color w:val="000000"/>
                <w:sz w:val="24"/>
                <w:szCs w:val="24"/>
              </w:rPr>
            </w:pPr>
            <w:r w:rsidRPr="00AA49F0">
              <w:rPr>
                <w:rFonts w:eastAsia="Calibri"/>
                <w:b w:val="0"/>
                <w:color w:val="000000"/>
                <w:sz w:val="24"/>
                <w:szCs w:val="24"/>
              </w:rPr>
              <w:t>Type of ownership</w:t>
            </w:r>
            <w:r w:rsidRPr="00AA49F0">
              <w:rPr>
                <w:rFonts w:eastAsia="Calibri"/>
                <w:b w:val="0"/>
                <w:color w:val="000000"/>
                <w:sz w:val="24"/>
                <w:szCs w:val="24"/>
                <w:vertAlign w:val="superscript"/>
              </w:rPr>
              <w:t>1</w:t>
            </w:r>
          </w:p>
        </w:tc>
        <w:tc>
          <w:tcPr>
            <w:tcW w:w="1408" w:type="dxa"/>
            <w:vMerge w:val="restart"/>
          </w:tcPr>
          <w:p w:rsidR="00870FEF" w:rsidRPr="00AA49F0" w:rsidRDefault="00870FEF" w:rsidP="00D102E0">
            <w:pPr>
              <w:pStyle w:val="ListParagraph"/>
              <w:ind w:left="0"/>
              <w:jc w:val="both"/>
              <w:rPr>
                <w:rFonts w:eastAsia="Calibri"/>
                <w:b w:val="0"/>
                <w:color w:val="000000"/>
                <w:sz w:val="24"/>
                <w:szCs w:val="24"/>
              </w:rPr>
            </w:pPr>
            <w:r w:rsidRPr="00AA49F0">
              <w:rPr>
                <w:rFonts w:eastAsia="Calibri"/>
                <w:b w:val="0"/>
                <w:color w:val="000000"/>
                <w:sz w:val="24"/>
                <w:szCs w:val="24"/>
              </w:rPr>
              <w:t>Fertility status of the plot</w:t>
            </w:r>
            <w:r w:rsidRPr="00AA49F0">
              <w:rPr>
                <w:rFonts w:eastAsia="Calibri"/>
                <w:b w:val="0"/>
                <w:color w:val="000000"/>
                <w:sz w:val="24"/>
                <w:szCs w:val="24"/>
                <w:vertAlign w:val="superscript"/>
              </w:rPr>
              <w:t>2</w:t>
            </w:r>
          </w:p>
        </w:tc>
      </w:tr>
      <w:tr w:rsidR="00870FEF" w:rsidTr="00870FEF">
        <w:trPr>
          <w:trHeight w:val="450"/>
        </w:trPr>
        <w:tc>
          <w:tcPr>
            <w:tcW w:w="1447" w:type="dxa"/>
            <w:vMerge/>
          </w:tcPr>
          <w:p w:rsidR="00870FEF" w:rsidRPr="00DB091D" w:rsidRDefault="00870FEF" w:rsidP="00D102E0">
            <w:pPr>
              <w:pStyle w:val="ListParagraph"/>
              <w:ind w:left="0"/>
              <w:jc w:val="both"/>
              <w:rPr>
                <w:rFonts w:eastAsia="Calibri"/>
                <w:b w:val="0"/>
                <w:color w:val="000000"/>
                <w:sz w:val="24"/>
                <w:szCs w:val="24"/>
              </w:rPr>
            </w:pPr>
          </w:p>
        </w:tc>
        <w:tc>
          <w:tcPr>
            <w:tcW w:w="1563" w:type="dxa"/>
            <w:vMerge/>
          </w:tcPr>
          <w:p w:rsidR="00870FEF" w:rsidRPr="00DB091D" w:rsidRDefault="00870FEF" w:rsidP="00D102E0">
            <w:pPr>
              <w:pStyle w:val="ListParagraph"/>
              <w:ind w:left="0"/>
              <w:jc w:val="both"/>
              <w:rPr>
                <w:rFonts w:eastAsia="Calibri"/>
                <w:b w:val="0"/>
                <w:color w:val="000000"/>
                <w:sz w:val="24"/>
                <w:szCs w:val="24"/>
              </w:rPr>
            </w:pPr>
          </w:p>
        </w:tc>
        <w:tc>
          <w:tcPr>
            <w:tcW w:w="830" w:type="dxa"/>
          </w:tcPr>
          <w:p w:rsidR="00870FEF" w:rsidRPr="00DB091D" w:rsidRDefault="00870FEF" w:rsidP="00D102E0">
            <w:pPr>
              <w:pStyle w:val="ListParagraph"/>
              <w:ind w:left="0"/>
              <w:jc w:val="both"/>
              <w:rPr>
                <w:rFonts w:eastAsia="Calibri"/>
                <w:b w:val="0"/>
                <w:color w:val="000000"/>
                <w:sz w:val="24"/>
                <w:szCs w:val="24"/>
              </w:rPr>
            </w:pPr>
            <w:r w:rsidRPr="00DB091D">
              <w:rPr>
                <w:rFonts w:eastAsia="Calibri"/>
                <w:b w:val="0"/>
                <w:color w:val="000000"/>
                <w:sz w:val="24"/>
                <w:szCs w:val="24"/>
              </w:rPr>
              <w:t>Olcha</w:t>
            </w:r>
          </w:p>
        </w:tc>
        <w:tc>
          <w:tcPr>
            <w:tcW w:w="963" w:type="dxa"/>
            <w:gridSpan w:val="2"/>
          </w:tcPr>
          <w:p w:rsidR="00870FEF" w:rsidRDefault="00870FEF" w:rsidP="00D102E0">
            <w:pPr>
              <w:pStyle w:val="ListParagraph"/>
              <w:ind w:left="0"/>
              <w:jc w:val="both"/>
              <w:rPr>
                <w:rFonts w:eastAsia="Calibri"/>
                <w:b w:val="0"/>
                <w:color w:val="000000"/>
                <w:sz w:val="24"/>
                <w:szCs w:val="24"/>
              </w:rPr>
            </w:pPr>
            <w:r>
              <w:rPr>
                <w:rFonts w:eastAsia="Calibri"/>
                <w:b w:val="0"/>
                <w:color w:val="000000"/>
                <w:sz w:val="24"/>
                <w:szCs w:val="24"/>
              </w:rPr>
              <w:t>Hectors</w:t>
            </w:r>
          </w:p>
        </w:tc>
        <w:tc>
          <w:tcPr>
            <w:tcW w:w="567" w:type="dxa"/>
          </w:tcPr>
          <w:p w:rsidR="00870FEF" w:rsidRPr="00AA49F0" w:rsidRDefault="00870FEF" w:rsidP="00D102E0">
            <w:pPr>
              <w:pStyle w:val="ListParagraph"/>
              <w:ind w:left="0"/>
              <w:jc w:val="both"/>
              <w:rPr>
                <w:rFonts w:eastAsia="Calibri"/>
                <w:b w:val="0"/>
                <w:color w:val="000000"/>
                <w:sz w:val="24"/>
                <w:szCs w:val="24"/>
              </w:rPr>
            </w:pPr>
            <w:r w:rsidRPr="00AA49F0">
              <w:rPr>
                <w:rFonts w:eastAsia="Calibri"/>
                <w:b w:val="0"/>
                <w:color w:val="000000"/>
                <w:sz w:val="24"/>
                <w:szCs w:val="24"/>
              </w:rPr>
              <w:t xml:space="preserve">Qt </w:t>
            </w:r>
          </w:p>
        </w:tc>
        <w:tc>
          <w:tcPr>
            <w:tcW w:w="841" w:type="dxa"/>
          </w:tcPr>
          <w:p w:rsidR="00870FEF" w:rsidRDefault="00870FEF" w:rsidP="00D102E0">
            <w:pPr>
              <w:pStyle w:val="ListParagraph"/>
              <w:ind w:left="0"/>
              <w:jc w:val="both"/>
              <w:rPr>
                <w:rFonts w:eastAsia="Calibri"/>
                <w:b w:val="0"/>
                <w:color w:val="000000"/>
                <w:sz w:val="24"/>
                <w:szCs w:val="24"/>
              </w:rPr>
            </w:pPr>
            <w:r>
              <w:rPr>
                <w:rFonts w:eastAsia="Calibri"/>
                <w:b w:val="0"/>
                <w:color w:val="000000"/>
                <w:sz w:val="24"/>
                <w:szCs w:val="24"/>
              </w:rPr>
              <w:t>Kg</w:t>
            </w:r>
          </w:p>
        </w:tc>
        <w:tc>
          <w:tcPr>
            <w:tcW w:w="1417" w:type="dxa"/>
            <w:vMerge/>
          </w:tcPr>
          <w:p w:rsidR="00870FEF" w:rsidRDefault="00870FEF" w:rsidP="00D102E0">
            <w:pPr>
              <w:pStyle w:val="ListParagraph"/>
              <w:ind w:left="0"/>
              <w:jc w:val="both"/>
              <w:rPr>
                <w:rFonts w:eastAsia="Calibri"/>
                <w:color w:val="000000"/>
                <w:sz w:val="24"/>
                <w:szCs w:val="24"/>
              </w:rPr>
            </w:pPr>
          </w:p>
        </w:tc>
        <w:tc>
          <w:tcPr>
            <w:tcW w:w="1408" w:type="dxa"/>
            <w:vMerge/>
          </w:tcPr>
          <w:p w:rsidR="00870FEF" w:rsidRDefault="00870FEF" w:rsidP="00D102E0">
            <w:pPr>
              <w:pStyle w:val="ListParagraph"/>
              <w:ind w:left="0"/>
              <w:jc w:val="both"/>
              <w:rPr>
                <w:rFonts w:eastAsia="Calibri"/>
                <w:color w:val="000000"/>
                <w:sz w:val="24"/>
                <w:szCs w:val="24"/>
              </w:rPr>
            </w:pPr>
          </w:p>
        </w:tc>
      </w:tr>
      <w:tr w:rsidR="00870FEF" w:rsidTr="00870FEF">
        <w:tc>
          <w:tcPr>
            <w:tcW w:w="1447" w:type="dxa"/>
          </w:tcPr>
          <w:p w:rsidR="00870FEF" w:rsidRPr="00F85DDE" w:rsidRDefault="00870FEF" w:rsidP="00D102E0">
            <w:pPr>
              <w:pStyle w:val="ListParagraph"/>
              <w:ind w:left="0"/>
              <w:jc w:val="both"/>
              <w:rPr>
                <w:rFonts w:eastAsia="Calibri"/>
                <w:b w:val="0"/>
                <w:color w:val="000000"/>
                <w:sz w:val="24"/>
                <w:szCs w:val="24"/>
              </w:rPr>
            </w:pPr>
            <w:r w:rsidRPr="00F85DDE">
              <w:rPr>
                <w:rFonts w:eastAsia="Calibri"/>
                <w:b w:val="0"/>
                <w:color w:val="000000"/>
                <w:sz w:val="24"/>
                <w:szCs w:val="24"/>
              </w:rPr>
              <w:t>1</w:t>
            </w:r>
          </w:p>
        </w:tc>
        <w:tc>
          <w:tcPr>
            <w:tcW w:w="1563" w:type="dxa"/>
          </w:tcPr>
          <w:p w:rsidR="00870FEF" w:rsidRDefault="00870FEF" w:rsidP="00D102E0">
            <w:pPr>
              <w:pStyle w:val="ListParagraph"/>
              <w:ind w:left="0"/>
              <w:jc w:val="both"/>
              <w:rPr>
                <w:rFonts w:eastAsia="Calibri"/>
                <w:color w:val="000000"/>
                <w:sz w:val="24"/>
                <w:szCs w:val="24"/>
              </w:rPr>
            </w:pPr>
          </w:p>
        </w:tc>
        <w:tc>
          <w:tcPr>
            <w:tcW w:w="845" w:type="dxa"/>
            <w:gridSpan w:val="2"/>
          </w:tcPr>
          <w:p w:rsidR="00870FEF" w:rsidRDefault="00870FEF" w:rsidP="00D102E0">
            <w:pPr>
              <w:pStyle w:val="ListParagraph"/>
              <w:ind w:left="0"/>
              <w:jc w:val="both"/>
              <w:rPr>
                <w:rFonts w:eastAsia="Calibri"/>
                <w:color w:val="000000"/>
                <w:sz w:val="24"/>
                <w:szCs w:val="24"/>
              </w:rPr>
            </w:pPr>
          </w:p>
        </w:tc>
        <w:tc>
          <w:tcPr>
            <w:tcW w:w="948" w:type="dxa"/>
          </w:tcPr>
          <w:p w:rsidR="00870FEF" w:rsidRDefault="00870FEF" w:rsidP="00D102E0">
            <w:pPr>
              <w:pStyle w:val="ListParagraph"/>
              <w:ind w:left="0"/>
              <w:jc w:val="both"/>
              <w:rPr>
                <w:rFonts w:eastAsia="Calibri"/>
                <w:b w:val="0"/>
                <w:color w:val="000000"/>
                <w:sz w:val="24"/>
                <w:szCs w:val="24"/>
              </w:rPr>
            </w:pPr>
          </w:p>
        </w:tc>
        <w:tc>
          <w:tcPr>
            <w:tcW w:w="567" w:type="dxa"/>
          </w:tcPr>
          <w:p w:rsidR="00870FEF" w:rsidRDefault="00870FEF" w:rsidP="00D102E0">
            <w:pPr>
              <w:pStyle w:val="ListParagraph"/>
              <w:ind w:left="0"/>
              <w:jc w:val="both"/>
              <w:rPr>
                <w:rFonts w:eastAsia="Calibri"/>
                <w:color w:val="000000"/>
                <w:sz w:val="24"/>
                <w:szCs w:val="24"/>
              </w:rPr>
            </w:pPr>
          </w:p>
        </w:tc>
        <w:tc>
          <w:tcPr>
            <w:tcW w:w="841" w:type="dxa"/>
          </w:tcPr>
          <w:p w:rsidR="00870FEF" w:rsidRDefault="00870FEF" w:rsidP="00D102E0">
            <w:pPr>
              <w:pStyle w:val="ListParagraph"/>
              <w:ind w:left="0"/>
              <w:jc w:val="both"/>
              <w:rPr>
                <w:rFonts w:eastAsia="Calibri"/>
                <w:b w:val="0"/>
                <w:color w:val="000000"/>
                <w:sz w:val="24"/>
                <w:szCs w:val="24"/>
              </w:rPr>
            </w:pPr>
          </w:p>
        </w:tc>
        <w:tc>
          <w:tcPr>
            <w:tcW w:w="1417" w:type="dxa"/>
          </w:tcPr>
          <w:p w:rsidR="00870FEF" w:rsidRDefault="00870FEF" w:rsidP="00D102E0">
            <w:pPr>
              <w:pStyle w:val="ListParagraph"/>
              <w:ind w:left="0"/>
              <w:jc w:val="both"/>
              <w:rPr>
                <w:rFonts w:eastAsia="Calibri"/>
                <w:color w:val="000000"/>
                <w:sz w:val="24"/>
                <w:szCs w:val="24"/>
              </w:rPr>
            </w:pPr>
          </w:p>
        </w:tc>
        <w:tc>
          <w:tcPr>
            <w:tcW w:w="1408" w:type="dxa"/>
          </w:tcPr>
          <w:p w:rsidR="00870FEF" w:rsidRDefault="00870FEF" w:rsidP="00D102E0">
            <w:pPr>
              <w:pStyle w:val="ListParagraph"/>
              <w:ind w:left="0"/>
              <w:jc w:val="both"/>
              <w:rPr>
                <w:rFonts w:eastAsia="Calibri"/>
                <w:color w:val="000000"/>
                <w:sz w:val="24"/>
                <w:szCs w:val="24"/>
              </w:rPr>
            </w:pPr>
          </w:p>
        </w:tc>
      </w:tr>
      <w:tr w:rsidR="00870FEF" w:rsidTr="00870FEF">
        <w:tc>
          <w:tcPr>
            <w:tcW w:w="1447" w:type="dxa"/>
          </w:tcPr>
          <w:p w:rsidR="00870FEF" w:rsidRPr="00F85DDE" w:rsidRDefault="00870FEF" w:rsidP="00D102E0">
            <w:pPr>
              <w:pStyle w:val="ListParagraph"/>
              <w:ind w:left="0"/>
              <w:jc w:val="both"/>
              <w:rPr>
                <w:rFonts w:eastAsia="Calibri"/>
                <w:b w:val="0"/>
                <w:color w:val="000000"/>
                <w:sz w:val="24"/>
                <w:szCs w:val="24"/>
              </w:rPr>
            </w:pPr>
            <w:r w:rsidRPr="00F85DDE">
              <w:rPr>
                <w:rFonts w:eastAsia="Calibri"/>
                <w:b w:val="0"/>
                <w:color w:val="000000"/>
                <w:sz w:val="24"/>
                <w:szCs w:val="24"/>
              </w:rPr>
              <w:t>2</w:t>
            </w:r>
          </w:p>
        </w:tc>
        <w:tc>
          <w:tcPr>
            <w:tcW w:w="1563" w:type="dxa"/>
          </w:tcPr>
          <w:p w:rsidR="00870FEF" w:rsidRDefault="00870FEF" w:rsidP="00D102E0">
            <w:pPr>
              <w:pStyle w:val="ListParagraph"/>
              <w:ind w:left="0"/>
              <w:jc w:val="both"/>
              <w:rPr>
                <w:rFonts w:eastAsia="Calibri"/>
                <w:color w:val="000000"/>
                <w:sz w:val="24"/>
                <w:szCs w:val="24"/>
              </w:rPr>
            </w:pPr>
          </w:p>
        </w:tc>
        <w:tc>
          <w:tcPr>
            <w:tcW w:w="845" w:type="dxa"/>
            <w:gridSpan w:val="2"/>
          </w:tcPr>
          <w:p w:rsidR="00870FEF" w:rsidRDefault="00870FEF" w:rsidP="00D102E0">
            <w:pPr>
              <w:pStyle w:val="ListParagraph"/>
              <w:ind w:left="0"/>
              <w:jc w:val="both"/>
              <w:rPr>
                <w:rFonts w:eastAsia="Calibri"/>
                <w:color w:val="000000"/>
                <w:sz w:val="24"/>
                <w:szCs w:val="24"/>
              </w:rPr>
            </w:pPr>
          </w:p>
        </w:tc>
        <w:tc>
          <w:tcPr>
            <w:tcW w:w="948" w:type="dxa"/>
          </w:tcPr>
          <w:p w:rsidR="00870FEF" w:rsidRDefault="00870FEF" w:rsidP="00D102E0">
            <w:pPr>
              <w:pStyle w:val="ListParagraph"/>
              <w:ind w:left="0"/>
              <w:jc w:val="both"/>
              <w:rPr>
                <w:rFonts w:eastAsia="Calibri"/>
                <w:b w:val="0"/>
                <w:color w:val="000000"/>
                <w:sz w:val="24"/>
                <w:szCs w:val="24"/>
              </w:rPr>
            </w:pPr>
          </w:p>
        </w:tc>
        <w:tc>
          <w:tcPr>
            <w:tcW w:w="567" w:type="dxa"/>
          </w:tcPr>
          <w:p w:rsidR="00870FEF" w:rsidRDefault="00870FEF" w:rsidP="00D102E0">
            <w:pPr>
              <w:pStyle w:val="ListParagraph"/>
              <w:ind w:left="0"/>
              <w:jc w:val="both"/>
              <w:rPr>
                <w:rFonts w:eastAsia="Calibri"/>
                <w:color w:val="000000"/>
                <w:sz w:val="24"/>
                <w:szCs w:val="24"/>
              </w:rPr>
            </w:pPr>
          </w:p>
        </w:tc>
        <w:tc>
          <w:tcPr>
            <w:tcW w:w="841" w:type="dxa"/>
          </w:tcPr>
          <w:p w:rsidR="00870FEF" w:rsidRDefault="00870FEF" w:rsidP="00D102E0">
            <w:pPr>
              <w:pStyle w:val="ListParagraph"/>
              <w:ind w:left="0"/>
              <w:jc w:val="both"/>
              <w:rPr>
                <w:rFonts w:eastAsia="Calibri"/>
                <w:b w:val="0"/>
                <w:color w:val="000000"/>
                <w:sz w:val="24"/>
                <w:szCs w:val="24"/>
              </w:rPr>
            </w:pPr>
          </w:p>
        </w:tc>
        <w:tc>
          <w:tcPr>
            <w:tcW w:w="1417" w:type="dxa"/>
          </w:tcPr>
          <w:p w:rsidR="00870FEF" w:rsidRDefault="00870FEF" w:rsidP="00D102E0">
            <w:pPr>
              <w:pStyle w:val="ListParagraph"/>
              <w:ind w:left="0"/>
              <w:jc w:val="both"/>
              <w:rPr>
                <w:rFonts w:eastAsia="Calibri"/>
                <w:color w:val="000000"/>
                <w:sz w:val="24"/>
                <w:szCs w:val="24"/>
              </w:rPr>
            </w:pPr>
          </w:p>
        </w:tc>
        <w:tc>
          <w:tcPr>
            <w:tcW w:w="1408" w:type="dxa"/>
          </w:tcPr>
          <w:p w:rsidR="00870FEF" w:rsidRDefault="00870FEF" w:rsidP="00D102E0">
            <w:pPr>
              <w:pStyle w:val="ListParagraph"/>
              <w:ind w:left="0"/>
              <w:jc w:val="both"/>
              <w:rPr>
                <w:rFonts w:eastAsia="Calibri"/>
                <w:color w:val="000000"/>
                <w:sz w:val="24"/>
                <w:szCs w:val="24"/>
              </w:rPr>
            </w:pPr>
          </w:p>
        </w:tc>
      </w:tr>
      <w:tr w:rsidR="00870FEF" w:rsidTr="00870FEF">
        <w:tc>
          <w:tcPr>
            <w:tcW w:w="1447" w:type="dxa"/>
          </w:tcPr>
          <w:p w:rsidR="00870FEF" w:rsidRPr="00F85DDE" w:rsidRDefault="00870FEF" w:rsidP="00D102E0">
            <w:pPr>
              <w:pStyle w:val="ListParagraph"/>
              <w:ind w:left="0"/>
              <w:jc w:val="both"/>
              <w:rPr>
                <w:rFonts w:eastAsia="Calibri"/>
                <w:b w:val="0"/>
                <w:color w:val="000000"/>
                <w:sz w:val="24"/>
                <w:szCs w:val="24"/>
              </w:rPr>
            </w:pPr>
            <w:r w:rsidRPr="00F85DDE">
              <w:rPr>
                <w:rFonts w:eastAsia="Calibri"/>
                <w:b w:val="0"/>
                <w:color w:val="000000"/>
                <w:sz w:val="24"/>
                <w:szCs w:val="24"/>
              </w:rPr>
              <w:t>3</w:t>
            </w:r>
          </w:p>
        </w:tc>
        <w:tc>
          <w:tcPr>
            <w:tcW w:w="1563" w:type="dxa"/>
          </w:tcPr>
          <w:p w:rsidR="00870FEF" w:rsidRDefault="00870FEF" w:rsidP="00D102E0">
            <w:pPr>
              <w:pStyle w:val="ListParagraph"/>
              <w:ind w:left="0"/>
              <w:jc w:val="both"/>
              <w:rPr>
                <w:rFonts w:eastAsia="Calibri"/>
                <w:color w:val="000000"/>
                <w:sz w:val="24"/>
                <w:szCs w:val="24"/>
              </w:rPr>
            </w:pPr>
          </w:p>
        </w:tc>
        <w:tc>
          <w:tcPr>
            <w:tcW w:w="845" w:type="dxa"/>
            <w:gridSpan w:val="2"/>
          </w:tcPr>
          <w:p w:rsidR="00870FEF" w:rsidRDefault="00870FEF" w:rsidP="00D102E0">
            <w:pPr>
              <w:pStyle w:val="ListParagraph"/>
              <w:ind w:left="0"/>
              <w:jc w:val="both"/>
              <w:rPr>
                <w:rFonts w:eastAsia="Calibri"/>
                <w:color w:val="000000"/>
                <w:sz w:val="24"/>
                <w:szCs w:val="24"/>
              </w:rPr>
            </w:pPr>
          </w:p>
        </w:tc>
        <w:tc>
          <w:tcPr>
            <w:tcW w:w="948" w:type="dxa"/>
          </w:tcPr>
          <w:p w:rsidR="00870FEF" w:rsidRDefault="00870FEF" w:rsidP="00D102E0">
            <w:pPr>
              <w:pStyle w:val="ListParagraph"/>
              <w:ind w:left="0"/>
              <w:jc w:val="both"/>
              <w:rPr>
                <w:rFonts w:eastAsia="Calibri"/>
                <w:b w:val="0"/>
                <w:color w:val="000000"/>
                <w:sz w:val="24"/>
                <w:szCs w:val="24"/>
              </w:rPr>
            </w:pPr>
          </w:p>
        </w:tc>
        <w:tc>
          <w:tcPr>
            <w:tcW w:w="567" w:type="dxa"/>
          </w:tcPr>
          <w:p w:rsidR="00870FEF" w:rsidRDefault="00870FEF" w:rsidP="00D102E0">
            <w:pPr>
              <w:pStyle w:val="ListParagraph"/>
              <w:ind w:left="0"/>
              <w:jc w:val="both"/>
              <w:rPr>
                <w:rFonts w:eastAsia="Calibri"/>
                <w:color w:val="000000"/>
                <w:sz w:val="24"/>
                <w:szCs w:val="24"/>
              </w:rPr>
            </w:pPr>
          </w:p>
        </w:tc>
        <w:tc>
          <w:tcPr>
            <w:tcW w:w="841" w:type="dxa"/>
          </w:tcPr>
          <w:p w:rsidR="00870FEF" w:rsidRDefault="00870FEF" w:rsidP="00D102E0">
            <w:pPr>
              <w:pStyle w:val="ListParagraph"/>
              <w:ind w:left="0"/>
              <w:jc w:val="both"/>
              <w:rPr>
                <w:rFonts w:eastAsia="Calibri"/>
                <w:b w:val="0"/>
                <w:color w:val="000000"/>
                <w:sz w:val="24"/>
                <w:szCs w:val="24"/>
              </w:rPr>
            </w:pPr>
          </w:p>
        </w:tc>
        <w:tc>
          <w:tcPr>
            <w:tcW w:w="1417" w:type="dxa"/>
          </w:tcPr>
          <w:p w:rsidR="00870FEF" w:rsidRDefault="00870FEF" w:rsidP="00D102E0">
            <w:pPr>
              <w:pStyle w:val="ListParagraph"/>
              <w:ind w:left="0"/>
              <w:jc w:val="both"/>
              <w:rPr>
                <w:rFonts w:eastAsia="Calibri"/>
                <w:color w:val="000000"/>
                <w:sz w:val="24"/>
                <w:szCs w:val="24"/>
              </w:rPr>
            </w:pPr>
          </w:p>
        </w:tc>
        <w:tc>
          <w:tcPr>
            <w:tcW w:w="1408" w:type="dxa"/>
          </w:tcPr>
          <w:p w:rsidR="00870FEF" w:rsidRDefault="00870FEF" w:rsidP="00D102E0">
            <w:pPr>
              <w:pStyle w:val="ListParagraph"/>
              <w:ind w:left="0"/>
              <w:jc w:val="both"/>
              <w:rPr>
                <w:rFonts w:eastAsia="Calibri"/>
                <w:color w:val="000000"/>
                <w:sz w:val="24"/>
                <w:szCs w:val="24"/>
              </w:rPr>
            </w:pPr>
          </w:p>
        </w:tc>
      </w:tr>
      <w:tr w:rsidR="00870FEF" w:rsidTr="00870FEF">
        <w:tc>
          <w:tcPr>
            <w:tcW w:w="1447" w:type="dxa"/>
          </w:tcPr>
          <w:p w:rsidR="00870FEF" w:rsidRPr="00F85DDE" w:rsidRDefault="00870FEF" w:rsidP="00D102E0">
            <w:pPr>
              <w:pStyle w:val="ListParagraph"/>
              <w:ind w:left="0"/>
              <w:jc w:val="both"/>
              <w:rPr>
                <w:rFonts w:eastAsia="Calibri"/>
                <w:b w:val="0"/>
                <w:color w:val="000000"/>
                <w:sz w:val="24"/>
                <w:szCs w:val="24"/>
              </w:rPr>
            </w:pPr>
            <w:r w:rsidRPr="00F85DDE">
              <w:rPr>
                <w:rFonts w:eastAsia="Calibri"/>
                <w:b w:val="0"/>
                <w:color w:val="000000"/>
                <w:sz w:val="24"/>
                <w:szCs w:val="24"/>
              </w:rPr>
              <w:t>4</w:t>
            </w:r>
          </w:p>
        </w:tc>
        <w:tc>
          <w:tcPr>
            <w:tcW w:w="1563" w:type="dxa"/>
          </w:tcPr>
          <w:p w:rsidR="00870FEF" w:rsidRDefault="00870FEF" w:rsidP="00D102E0">
            <w:pPr>
              <w:pStyle w:val="ListParagraph"/>
              <w:ind w:left="0"/>
              <w:jc w:val="both"/>
              <w:rPr>
                <w:rFonts w:eastAsia="Calibri"/>
                <w:color w:val="000000"/>
                <w:sz w:val="24"/>
                <w:szCs w:val="24"/>
              </w:rPr>
            </w:pPr>
          </w:p>
        </w:tc>
        <w:tc>
          <w:tcPr>
            <w:tcW w:w="845" w:type="dxa"/>
            <w:gridSpan w:val="2"/>
          </w:tcPr>
          <w:p w:rsidR="00870FEF" w:rsidRDefault="00870FEF" w:rsidP="00D102E0">
            <w:pPr>
              <w:pStyle w:val="ListParagraph"/>
              <w:ind w:left="0"/>
              <w:jc w:val="both"/>
              <w:rPr>
                <w:rFonts w:eastAsia="Calibri"/>
                <w:color w:val="000000"/>
                <w:sz w:val="24"/>
                <w:szCs w:val="24"/>
              </w:rPr>
            </w:pPr>
          </w:p>
        </w:tc>
        <w:tc>
          <w:tcPr>
            <w:tcW w:w="948" w:type="dxa"/>
          </w:tcPr>
          <w:p w:rsidR="00870FEF" w:rsidRDefault="00870FEF" w:rsidP="00D102E0">
            <w:pPr>
              <w:pStyle w:val="ListParagraph"/>
              <w:ind w:left="0"/>
              <w:jc w:val="both"/>
              <w:rPr>
                <w:rFonts w:eastAsia="Calibri"/>
                <w:b w:val="0"/>
                <w:color w:val="000000"/>
                <w:sz w:val="24"/>
                <w:szCs w:val="24"/>
              </w:rPr>
            </w:pPr>
          </w:p>
        </w:tc>
        <w:tc>
          <w:tcPr>
            <w:tcW w:w="567" w:type="dxa"/>
          </w:tcPr>
          <w:p w:rsidR="00870FEF" w:rsidRDefault="00870FEF" w:rsidP="00D102E0">
            <w:pPr>
              <w:pStyle w:val="ListParagraph"/>
              <w:ind w:left="0"/>
              <w:jc w:val="both"/>
              <w:rPr>
                <w:rFonts w:eastAsia="Calibri"/>
                <w:color w:val="000000"/>
                <w:sz w:val="24"/>
                <w:szCs w:val="24"/>
              </w:rPr>
            </w:pPr>
          </w:p>
        </w:tc>
        <w:tc>
          <w:tcPr>
            <w:tcW w:w="841" w:type="dxa"/>
          </w:tcPr>
          <w:p w:rsidR="00870FEF" w:rsidRDefault="00870FEF" w:rsidP="00D102E0">
            <w:pPr>
              <w:pStyle w:val="ListParagraph"/>
              <w:ind w:left="0"/>
              <w:jc w:val="both"/>
              <w:rPr>
                <w:rFonts w:eastAsia="Calibri"/>
                <w:b w:val="0"/>
                <w:color w:val="000000"/>
                <w:sz w:val="24"/>
                <w:szCs w:val="24"/>
              </w:rPr>
            </w:pPr>
          </w:p>
        </w:tc>
        <w:tc>
          <w:tcPr>
            <w:tcW w:w="1417" w:type="dxa"/>
          </w:tcPr>
          <w:p w:rsidR="00870FEF" w:rsidRDefault="00870FEF" w:rsidP="00D102E0">
            <w:pPr>
              <w:pStyle w:val="ListParagraph"/>
              <w:ind w:left="0"/>
              <w:jc w:val="both"/>
              <w:rPr>
                <w:rFonts w:eastAsia="Calibri"/>
                <w:color w:val="000000"/>
                <w:sz w:val="24"/>
                <w:szCs w:val="24"/>
              </w:rPr>
            </w:pPr>
          </w:p>
        </w:tc>
        <w:tc>
          <w:tcPr>
            <w:tcW w:w="1408" w:type="dxa"/>
          </w:tcPr>
          <w:p w:rsidR="00870FEF" w:rsidRDefault="00870FEF" w:rsidP="00D102E0">
            <w:pPr>
              <w:pStyle w:val="ListParagraph"/>
              <w:ind w:left="0"/>
              <w:jc w:val="both"/>
              <w:rPr>
                <w:rFonts w:eastAsia="Calibri"/>
                <w:color w:val="000000"/>
                <w:sz w:val="24"/>
                <w:szCs w:val="24"/>
              </w:rPr>
            </w:pPr>
          </w:p>
        </w:tc>
      </w:tr>
      <w:tr w:rsidR="00870FEF" w:rsidTr="00870FEF">
        <w:tc>
          <w:tcPr>
            <w:tcW w:w="1447" w:type="dxa"/>
          </w:tcPr>
          <w:p w:rsidR="00870FEF" w:rsidRPr="00F85DDE" w:rsidRDefault="00870FEF" w:rsidP="00D102E0">
            <w:pPr>
              <w:pStyle w:val="ListParagraph"/>
              <w:ind w:left="0"/>
              <w:jc w:val="both"/>
              <w:rPr>
                <w:rFonts w:eastAsia="Calibri"/>
                <w:b w:val="0"/>
                <w:color w:val="000000"/>
                <w:sz w:val="24"/>
                <w:szCs w:val="24"/>
              </w:rPr>
            </w:pPr>
            <w:r w:rsidRPr="00F85DDE">
              <w:rPr>
                <w:rFonts w:eastAsia="Calibri"/>
                <w:b w:val="0"/>
                <w:color w:val="000000"/>
                <w:sz w:val="24"/>
                <w:szCs w:val="24"/>
              </w:rPr>
              <w:t>5</w:t>
            </w:r>
          </w:p>
        </w:tc>
        <w:tc>
          <w:tcPr>
            <w:tcW w:w="1563" w:type="dxa"/>
          </w:tcPr>
          <w:p w:rsidR="00870FEF" w:rsidRDefault="00870FEF" w:rsidP="00D102E0">
            <w:pPr>
              <w:pStyle w:val="ListParagraph"/>
              <w:ind w:left="0"/>
              <w:jc w:val="both"/>
              <w:rPr>
                <w:rFonts w:eastAsia="Calibri"/>
                <w:color w:val="000000"/>
                <w:sz w:val="24"/>
                <w:szCs w:val="24"/>
              </w:rPr>
            </w:pPr>
          </w:p>
        </w:tc>
        <w:tc>
          <w:tcPr>
            <w:tcW w:w="845" w:type="dxa"/>
            <w:gridSpan w:val="2"/>
          </w:tcPr>
          <w:p w:rsidR="00870FEF" w:rsidRDefault="00870FEF" w:rsidP="00D102E0">
            <w:pPr>
              <w:pStyle w:val="ListParagraph"/>
              <w:ind w:left="0"/>
              <w:jc w:val="both"/>
              <w:rPr>
                <w:rFonts w:eastAsia="Calibri"/>
                <w:color w:val="000000"/>
                <w:sz w:val="24"/>
                <w:szCs w:val="24"/>
              </w:rPr>
            </w:pPr>
          </w:p>
        </w:tc>
        <w:tc>
          <w:tcPr>
            <w:tcW w:w="948" w:type="dxa"/>
          </w:tcPr>
          <w:p w:rsidR="00870FEF" w:rsidRDefault="00870FEF" w:rsidP="00D102E0">
            <w:pPr>
              <w:pStyle w:val="ListParagraph"/>
              <w:ind w:left="0"/>
              <w:jc w:val="both"/>
              <w:rPr>
                <w:rFonts w:eastAsia="Calibri"/>
                <w:b w:val="0"/>
                <w:color w:val="000000"/>
                <w:sz w:val="24"/>
                <w:szCs w:val="24"/>
              </w:rPr>
            </w:pPr>
          </w:p>
        </w:tc>
        <w:tc>
          <w:tcPr>
            <w:tcW w:w="567" w:type="dxa"/>
          </w:tcPr>
          <w:p w:rsidR="00870FEF" w:rsidRDefault="00870FEF" w:rsidP="00D102E0">
            <w:pPr>
              <w:pStyle w:val="ListParagraph"/>
              <w:ind w:left="0"/>
              <w:jc w:val="both"/>
              <w:rPr>
                <w:rFonts w:eastAsia="Calibri"/>
                <w:color w:val="000000"/>
                <w:sz w:val="24"/>
                <w:szCs w:val="24"/>
              </w:rPr>
            </w:pPr>
          </w:p>
        </w:tc>
        <w:tc>
          <w:tcPr>
            <w:tcW w:w="841" w:type="dxa"/>
          </w:tcPr>
          <w:p w:rsidR="00870FEF" w:rsidRDefault="00870FEF" w:rsidP="00D102E0">
            <w:pPr>
              <w:pStyle w:val="ListParagraph"/>
              <w:ind w:left="0"/>
              <w:jc w:val="both"/>
              <w:rPr>
                <w:rFonts w:eastAsia="Calibri"/>
                <w:b w:val="0"/>
                <w:color w:val="000000"/>
                <w:sz w:val="24"/>
                <w:szCs w:val="24"/>
              </w:rPr>
            </w:pPr>
          </w:p>
        </w:tc>
        <w:tc>
          <w:tcPr>
            <w:tcW w:w="1417" w:type="dxa"/>
          </w:tcPr>
          <w:p w:rsidR="00870FEF" w:rsidRDefault="00870FEF" w:rsidP="00D102E0">
            <w:pPr>
              <w:pStyle w:val="ListParagraph"/>
              <w:ind w:left="0"/>
              <w:jc w:val="both"/>
              <w:rPr>
                <w:rFonts w:eastAsia="Calibri"/>
                <w:color w:val="000000"/>
                <w:sz w:val="24"/>
                <w:szCs w:val="24"/>
              </w:rPr>
            </w:pPr>
          </w:p>
        </w:tc>
        <w:tc>
          <w:tcPr>
            <w:tcW w:w="1408" w:type="dxa"/>
          </w:tcPr>
          <w:p w:rsidR="00870FEF" w:rsidRDefault="00870FEF" w:rsidP="00D102E0">
            <w:pPr>
              <w:pStyle w:val="ListParagraph"/>
              <w:ind w:left="0"/>
              <w:jc w:val="both"/>
              <w:rPr>
                <w:rFonts w:eastAsia="Calibri"/>
                <w:color w:val="000000"/>
                <w:sz w:val="24"/>
                <w:szCs w:val="24"/>
              </w:rPr>
            </w:pPr>
          </w:p>
        </w:tc>
      </w:tr>
      <w:tr w:rsidR="00870FEF" w:rsidTr="00870FEF">
        <w:tc>
          <w:tcPr>
            <w:tcW w:w="1447" w:type="dxa"/>
          </w:tcPr>
          <w:p w:rsidR="00870FEF" w:rsidRDefault="00870FEF" w:rsidP="00D102E0">
            <w:pPr>
              <w:pStyle w:val="ListParagraph"/>
              <w:ind w:left="0"/>
              <w:jc w:val="both"/>
              <w:rPr>
                <w:rFonts w:eastAsia="Calibri"/>
                <w:color w:val="000000"/>
                <w:sz w:val="24"/>
                <w:szCs w:val="24"/>
              </w:rPr>
            </w:pPr>
            <w:r>
              <w:rPr>
                <w:rFonts w:eastAsia="Calibri"/>
                <w:color w:val="000000"/>
                <w:sz w:val="24"/>
                <w:szCs w:val="24"/>
              </w:rPr>
              <w:t xml:space="preserve">Total </w:t>
            </w:r>
          </w:p>
        </w:tc>
        <w:tc>
          <w:tcPr>
            <w:tcW w:w="1563" w:type="dxa"/>
          </w:tcPr>
          <w:p w:rsidR="00870FEF" w:rsidRDefault="00870FEF" w:rsidP="00D102E0">
            <w:pPr>
              <w:pStyle w:val="ListParagraph"/>
              <w:ind w:left="0"/>
              <w:jc w:val="both"/>
              <w:rPr>
                <w:rFonts w:eastAsia="Calibri"/>
                <w:color w:val="000000"/>
                <w:sz w:val="24"/>
                <w:szCs w:val="24"/>
              </w:rPr>
            </w:pPr>
          </w:p>
        </w:tc>
        <w:tc>
          <w:tcPr>
            <w:tcW w:w="845" w:type="dxa"/>
            <w:gridSpan w:val="2"/>
          </w:tcPr>
          <w:p w:rsidR="00870FEF" w:rsidRDefault="00870FEF" w:rsidP="00D102E0">
            <w:pPr>
              <w:pStyle w:val="ListParagraph"/>
              <w:ind w:left="0"/>
              <w:jc w:val="both"/>
              <w:rPr>
                <w:rFonts w:eastAsia="Calibri"/>
                <w:color w:val="000000"/>
                <w:sz w:val="24"/>
                <w:szCs w:val="24"/>
              </w:rPr>
            </w:pPr>
          </w:p>
        </w:tc>
        <w:tc>
          <w:tcPr>
            <w:tcW w:w="948" w:type="dxa"/>
          </w:tcPr>
          <w:p w:rsidR="00870FEF" w:rsidRDefault="00870FEF" w:rsidP="00D102E0">
            <w:pPr>
              <w:pStyle w:val="ListParagraph"/>
              <w:ind w:left="0"/>
              <w:jc w:val="both"/>
              <w:rPr>
                <w:rFonts w:eastAsia="Calibri"/>
                <w:b w:val="0"/>
                <w:color w:val="000000"/>
                <w:sz w:val="24"/>
                <w:szCs w:val="24"/>
              </w:rPr>
            </w:pPr>
          </w:p>
        </w:tc>
        <w:tc>
          <w:tcPr>
            <w:tcW w:w="567" w:type="dxa"/>
          </w:tcPr>
          <w:p w:rsidR="00870FEF" w:rsidRDefault="00870FEF" w:rsidP="00D102E0">
            <w:pPr>
              <w:pStyle w:val="ListParagraph"/>
              <w:ind w:left="0"/>
              <w:jc w:val="both"/>
              <w:rPr>
                <w:rFonts w:eastAsia="Calibri"/>
                <w:color w:val="000000"/>
                <w:sz w:val="24"/>
                <w:szCs w:val="24"/>
              </w:rPr>
            </w:pPr>
          </w:p>
        </w:tc>
        <w:tc>
          <w:tcPr>
            <w:tcW w:w="841" w:type="dxa"/>
          </w:tcPr>
          <w:p w:rsidR="00870FEF" w:rsidRDefault="00870FEF" w:rsidP="00D102E0">
            <w:pPr>
              <w:pStyle w:val="ListParagraph"/>
              <w:ind w:left="0"/>
              <w:jc w:val="both"/>
              <w:rPr>
                <w:rFonts w:eastAsia="Calibri"/>
                <w:b w:val="0"/>
                <w:color w:val="000000"/>
                <w:sz w:val="24"/>
                <w:szCs w:val="24"/>
              </w:rPr>
            </w:pPr>
          </w:p>
        </w:tc>
        <w:tc>
          <w:tcPr>
            <w:tcW w:w="1417" w:type="dxa"/>
          </w:tcPr>
          <w:p w:rsidR="00870FEF" w:rsidRDefault="00870FEF" w:rsidP="00D102E0">
            <w:pPr>
              <w:pStyle w:val="ListParagraph"/>
              <w:ind w:left="0"/>
              <w:jc w:val="both"/>
              <w:rPr>
                <w:rFonts w:eastAsia="Calibri"/>
                <w:color w:val="000000"/>
                <w:sz w:val="24"/>
                <w:szCs w:val="24"/>
              </w:rPr>
            </w:pPr>
          </w:p>
        </w:tc>
        <w:tc>
          <w:tcPr>
            <w:tcW w:w="1408" w:type="dxa"/>
          </w:tcPr>
          <w:p w:rsidR="00870FEF" w:rsidRDefault="00870FEF" w:rsidP="00D102E0">
            <w:pPr>
              <w:pStyle w:val="ListParagraph"/>
              <w:ind w:left="0"/>
              <w:jc w:val="both"/>
              <w:rPr>
                <w:rFonts w:eastAsia="Calibri"/>
                <w:color w:val="000000"/>
                <w:sz w:val="24"/>
                <w:szCs w:val="24"/>
              </w:rPr>
            </w:pPr>
          </w:p>
        </w:tc>
      </w:tr>
    </w:tbl>
    <w:p w:rsidR="00870FEF" w:rsidRPr="00870FEF" w:rsidRDefault="00870FEF" w:rsidP="00870FEF">
      <w:pPr>
        <w:spacing w:after="0" w:line="360" w:lineRule="auto"/>
        <w:jc w:val="both"/>
        <w:rPr>
          <w:rFonts w:ascii="Times New Roman" w:hAnsi="Times New Roman" w:cs="Times New Roman"/>
          <w:sz w:val="24"/>
          <w:szCs w:val="24"/>
        </w:rPr>
      </w:pPr>
    </w:p>
    <w:p w:rsidR="00D61FAD" w:rsidRDefault="00AA49F0" w:rsidP="002B6BAD">
      <w:pPr>
        <w:pStyle w:val="ListParagraph"/>
        <w:numPr>
          <w:ilvl w:val="0"/>
          <w:numId w:val="25"/>
        </w:numPr>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Ownership</w:t>
      </w:r>
      <w:r w:rsidR="00B501BF">
        <w:rPr>
          <w:rFonts w:ascii="Times New Roman" w:eastAsia="Calibri" w:hAnsi="Times New Roman" w:cs="Times New Roman"/>
          <w:color w:val="000000"/>
          <w:sz w:val="24"/>
          <w:szCs w:val="24"/>
        </w:rPr>
        <w:t xml:space="preserve"> 1=owned 2. Rented </w:t>
      </w:r>
      <w:r w:rsidR="00DD7B84">
        <w:rPr>
          <w:rFonts w:ascii="Times New Roman" w:eastAsia="Calibri" w:hAnsi="Times New Roman" w:cs="Times New Roman"/>
          <w:color w:val="000000"/>
          <w:sz w:val="24"/>
          <w:szCs w:val="24"/>
        </w:rPr>
        <w:t xml:space="preserve"> </w:t>
      </w:r>
      <w:r w:rsidR="00B501BF">
        <w:rPr>
          <w:rFonts w:ascii="Times New Roman" w:eastAsia="Calibri" w:hAnsi="Times New Roman" w:cs="Times New Roman"/>
          <w:color w:val="000000"/>
          <w:sz w:val="24"/>
          <w:szCs w:val="24"/>
        </w:rPr>
        <w:t xml:space="preserve"> 3. Shared from family   4. other</w:t>
      </w:r>
    </w:p>
    <w:p w:rsidR="00D102E0" w:rsidRDefault="00DD7B84" w:rsidP="00492F2D">
      <w:pPr>
        <w:pStyle w:val="ListParagraph"/>
        <w:numPr>
          <w:ilvl w:val="0"/>
          <w:numId w:val="25"/>
        </w:numPr>
        <w:spacing w:after="0"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Fertility status (farmer’s perception) 1=low 2=medium 3=high fert</w:t>
      </w:r>
      <w:r w:rsidR="0014186E">
        <w:rPr>
          <w:rFonts w:ascii="Times New Roman" w:eastAsia="Calibri" w:hAnsi="Times New Roman" w:cs="Times New Roman"/>
          <w:color w:val="000000"/>
          <w:sz w:val="24"/>
          <w:szCs w:val="24"/>
        </w:rPr>
        <w:t>ile</w:t>
      </w:r>
      <w:r>
        <w:rPr>
          <w:rFonts w:ascii="Times New Roman" w:eastAsia="Calibri" w:hAnsi="Times New Roman" w:cs="Times New Roman"/>
          <w:color w:val="000000"/>
          <w:sz w:val="24"/>
          <w:szCs w:val="24"/>
        </w:rPr>
        <w:t xml:space="preserve"> </w:t>
      </w:r>
    </w:p>
    <w:p w:rsidR="00015643" w:rsidRDefault="00015643" w:rsidP="00D102E0">
      <w:pPr>
        <w:tabs>
          <w:tab w:val="left" w:pos="2250"/>
        </w:tabs>
      </w:pPr>
    </w:p>
    <w:p w:rsidR="00015643" w:rsidRDefault="00015643" w:rsidP="00D102E0">
      <w:pPr>
        <w:tabs>
          <w:tab w:val="left" w:pos="2250"/>
        </w:tabs>
      </w:pPr>
    </w:p>
    <w:p w:rsidR="00015643" w:rsidRDefault="00015643" w:rsidP="00D102E0">
      <w:pPr>
        <w:tabs>
          <w:tab w:val="left" w:pos="2250"/>
        </w:tabs>
      </w:pPr>
    </w:p>
    <w:p w:rsidR="000F4BF2" w:rsidRDefault="000F4BF2" w:rsidP="00D102E0">
      <w:pPr>
        <w:tabs>
          <w:tab w:val="left" w:pos="2250"/>
        </w:tabs>
      </w:pPr>
    </w:p>
    <w:p w:rsidR="000F4BF2" w:rsidRDefault="000F4BF2" w:rsidP="00D102E0">
      <w:pPr>
        <w:tabs>
          <w:tab w:val="left" w:pos="2250"/>
        </w:tabs>
      </w:pPr>
    </w:p>
    <w:p w:rsidR="000F4BF2" w:rsidRDefault="000F4BF2" w:rsidP="00D102E0">
      <w:pPr>
        <w:tabs>
          <w:tab w:val="left" w:pos="2250"/>
        </w:tabs>
      </w:pPr>
    </w:p>
    <w:p w:rsidR="000F4BF2" w:rsidRDefault="000F4BF2" w:rsidP="00D102E0">
      <w:pPr>
        <w:tabs>
          <w:tab w:val="left" w:pos="2250"/>
        </w:tabs>
      </w:pPr>
    </w:p>
    <w:p w:rsidR="009551AE" w:rsidRDefault="009551AE" w:rsidP="00D102E0">
      <w:pPr>
        <w:tabs>
          <w:tab w:val="left" w:pos="2250"/>
        </w:tabs>
      </w:pPr>
    </w:p>
    <w:p w:rsidR="009551AE" w:rsidRDefault="009551AE" w:rsidP="00D102E0">
      <w:pPr>
        <w:tabs>
          <w:tab w:val="left" w:pos="2250"/>
        </w:tabs>
      </w:pPr>
    </w:p>
    <w:p w:rsidR="00BD2389" w:rsidRPr="00D102E0" w:rsidRDefault="00BD2389" w:rsidP="00D102E0">
      <w:pPr>
        <w:tabs>
          <w:tab w:val="left" w:pos="2250"/>
        </w:tabs>
      </w:pPr>
    </w:p>
    <w:tbl>
      <w:tblPr>
        <w:tblStyle w:val="TableGrid"/>
        <w:tblpPr w:leftFromText="180" w:rightFromText="180" w:vertAnchor="page" w:horzAnchor="margin" w:tblpXSpec="center" w:tblpY="2251"/>
        <w:tblW w:w="11664" w:type="dxa"/>
        <w:tblLayout w:type="fixed"/>
        <w:tblLook w:val="04A0" w:firstRow="1" w:lastRow="0" w:firstColumn="1" w:lastColumn="0" w:noHBand="0" w:noVBand="1"/>
      </w:tblPr>
      <w:tblGrid>
        <w:gridCol w:w="1438"/>
        <w:gridCol w:w="647"/>
        <w:gridCol w:w="633"/>
        <w:gridCol w:w="540"/>
        <w:gridCol w:w="540"/>
        <w:gridCol w:w="540"/>
        <w:gridCol w:w="630"/>
        <w:gridCol w:w="540"/>
        <w:gridCol w:w="540"/>
        <w:gridCol w:w="540"/>
        <w:gridCol w:w="540"/>
        <w:gridCol w:w="525"/>
        <w:gridCol w:w="15"/>
        <w:gridCol w:w="540"/>
        <w:gridCol w:w="540"/>
        <w:gridCol w:w="630"/>
        <w:gridCol w:w="540"/>
        <w:gridCol w:w="576"/>
        <w:gridCol w:w="540"/>
        <w:gridCol w:w="630"/>
      </w:tblGrid>
      <w:tr w:rsidR="008104B6" w:rsidRPr="006D3792" w:rsidTr="00F279CF">
        <w:trPr>
          <w:trHeight w:val="390"/>
        </w:trPr>
        <w:tc>
          <w:tcPr>
            <w:tcW w:w="1438" w:type="dxa"/>
            <w:vMerge w:val="restart"/>
          </w:tcPr>
          <w:p w:rsidR="008104B6" w:rsidRPr="006D3792" w:rsidRDefault="008104B6" w:rsidP="00D102E0">
            <w:pPr>
              <w:jc w:val="both"/>
              <w:rPr>
                <w:b w:val="0"/>
                <w:sz w:val="24"/>
                <w:szCs w:val="24"/>
              </w:rPr>
            </w:pPr>
          </w:p>
          <w:p w:rsidR="008104B6" w:rsidRPr="006D3792" w:rsidRDefault="008104B6" w:rsidP="00D102E0">
            <w:pPr>
              <w:jc w:val="both"/>
              <w:rPr>
                <w:b w:val="0"/>
                <w:sz w:val="24"/>
                <w:szCs w:val="24"/>
              </w:rPr>
            </w:pPr>
          </w:p>
        </w:tc>
        <w:tc>
          <w:tcPr>
            <w:tcW w:w="4610" w:type="dxa"/>
            <w:gridSpan w:val="8"/>
          </w:tcPr>
          <w:p w:rsidR="008104B6" w:rsidRPr="006D3792" w:rsidRDefault="008104B6" w:rsidP="00D102E0">
            <w:pPr>
              <w:jc w:val="both"/>
              <w:rPr>
                <w:b w:val="0"/>
                <w:sz w:val="24"/>
                <w:szCs w:val="24"/>
              </w:rPr>
            </w:pPr>
            <w:r w:rsidRPr="006D3792">
              <w:rPr>
                <w:b w:val="0"/>
                <w:sz w:val="24"/>
                <w:szCs w:val="24"/>
              </w:rPr>
              <w:t>Children</w:t>
            </w:r>
          </w:p>
        </w:tc>
        <w:tc>
          <w:tcPr>
            <w:tcW w:w="2160" w:type="dxa"/>
            <w:gridSpan w:val="5"/>
            <w:vMerge w:val="restart"/>
          </w:tcPr>
          <w:p w:rsidR="008104B6" w:rsidRPr="006D3792" w:rsidRDefault="008104B6" w:rsidP="00D102E0">
            <w:pPr>
              <w:jc w:val="both"/>
              <w:rPr>
                <w:b w:val="0"/>
                <w:sz w:val="24"/>
                <w:szCs w:val="24"/>
              </w:rPr>
            </w:pPr>
            <w:r w:rsidRPr="006D3792">
              <w:rPr>
                <w:b w:val="0"/>
                <w:sz w:val="24"/>
                <w:szCs w:val="24"/>
              </w:rPr>
              <w:t xml:space="preserve">Male </w:t>
            </w:r>
          </w:p>
        </w:tc>
        <w:tc>
          <w:tcPr>
            <w:tcW w:w="2286" w:type="dxa"/>
            <w:gridSpan w:val="4"/>
            <w:vMerge w:val="restart"/>
          </w:tcPr>
          <w:p w:rsidR="008104B6" w:rsidRPr="006D3792" w:rsidRDefault="008104B6" w:rsidP="00D102E0">
            <w:pPr>
              <w:jc w:val="both"/>
              <w:rPr>
                <w:b w:val="0"/>
                <w:sz w:val="24"/>
                <w:szCs w:val="24"/>
              </w:rPr>
            </w:pPr>
            <w:r w:rsidRPr="006D3792">
              <w:rPr>
                <w:b w:val="0"/>
                <w:sz w:val="24"/>
                <w:szCs w:val="24"/>
              </w:rPr>
              <w:t>Women</w:t>
            </w:r>
          </w:p>
        </w:tc>
        <w:tc>
          <w:tcPr>
            <w:tcW w:w="1170" w:type="dxa"/>
            <w:gridSpan w:val="2"/>
            <w:vMerge w:val="restart"/>
          </w:tcPr>
          <w:p w:rsidR="008104B6" w:rsidRPr="006D3792" w:rsidRDefault="008104B6" w:rsidP="00D102E0">
            <w:pPr>
              <w:jc w:val="both"/>
              <w:rPr>
                <w:b w:val="0"/>
                <w:sz w:val="24"/>
                <w:szCs w:val="24"/>
              </w:rPr>
            </w:pPr>
            <w:r w:rsidRPr="006D3792">
              <w:rPr>
                <w:b w:val="0"/>
                <w:sz w:val="24"/>
                <w:szCs w:val="24"/>
              </w:rPr>
              <w:t xml:space="preserve"> Haired labor</w:t>
            </w:r>
          </w:p>
        </w:tc>
      </w:tr>
      <w:tr w:rsidR="008104B6" w:rsidRPr="006D3792" w:rsidTr="00F279CF">
        <w:trPr>
          <w:trHeight w:val="390"/>
        </w:trPr>
        <w:tc>
          <w:tcPr>
            <w:tcW w:w="1438" w:type="dxa"/>
            <w:vMerge/>
          </w:tcPr>
          <w:p w:rsidR="008104B6" w:rsidRPr="006D3792" w:rsidRDefault="008104B6" w:rsidP="00D102E0">
            <w:pPr>
              <w:jc w:val="both"/>
              <w:rPr>
                <w:b w:val="0"/>
                <w:sz w:val="24"/>
                <w:szCs w:val="24"/>
              </w:rPr>
            </w:pPr>
          </w:p>
        </w:tc>
        <w:tc>
          <w:tcPr>
            <w:tcW w:w="2360" w:type="dxa"/>
            <w:gridSpan w:val="4"/>
          </w:tcPr>
          <w:p w:rsidR="008104B6" w:rsidRPr="006D3792" w:rsidRDefault="008104B6" w:rsidP="00D102E0">
            <w:pPr>
              <w:tabs>
                <w:tab w:val="left" w:pos="2925"/>
              </w:tabs>
              <w:jc w:val="both"/>
              <w:rPr>
                <w:b w:val="0"/>
                <w:sz w:val="24"/>
                <w:szCs w:val="24"/>
              </w:rPr>
            </w:pPr>
            <w:r w:rsidRPr="006D3792">
              <w:rPr>
                <w:b w:val="0"/>
                <w:sz w:val="24"/>
                <w:szCs w:val="24"/>
              </w:rPr>
              <w:t>Male</w:t>
            </w:r>
          </w:p>
        </w:tc>
        <w:tc>
          <w:tcPr>
            <w:tcW w:w="2250" w:type="dxa"/>
            <w:gridSpan w:val="4"/>
          </w:tcPr>
          <w:p w:rsidR="008104B6" w:rsidRPr="006D3792" w:rsidRDefault="008104B6" w:rsidP="00D102E0">
            <w:pPr>
              <w:tabs>
                <w:tab w:val="left" w:pos="2925"/>
              </w:tabs>
              <w:ind w:left="1212"/>
              <w:jc w:val="both"/>
              <w:rPr>
                <w:sz w:val="24"/>
                <w:szCs w:val="24"/>
              </w:rPr>
            </w:pPr>
            <w:r w:rsidRPr="006D3792">
              <w:rPr>
                <w:b w:val="0"/>
                <w:sz w:val="24"/>
                <w:szCs w:val="24"/>
              </w:rPr>
              <w:t>Female</w:t>
            </w:r>
          </w:p>
        </w:tc>
        <w:tc>
          <w:tcPr>
            <w:tcW w:w="2160" w:type="dxa"/>
            <w:gridSpan w:val="5"/>
            <w:vMerge/>
          </w:tcPr>
          <w:p w:rsidR="008104B6" w:rsidRPr="006D3792" w:rsidRDefault="008104B6" w:rsidP="00D102E0">
            <w:pPr>
              <w:jc w:val="both"/>
              <w:rPr>
                <w:b w:val="0"/>
                <w:sz w:val="24"/>
                <w:szCs w:val="24"/>
              </w:rPr>
            </w:pPr>
          </w:p>
        </w:tc>
        <w:tc>
          <w:tcPr>
            <w:tcW w:w="2286" w:type="dxa"/>
            <w:gridSpan w:val="4"/>
            <w:vMerge/>
          </w:tcPr>
          <w:p w:rsidR="008104B6" w:rsidRPr="006D3792" w:rsidRDefault="008104B6" w:rsidP="00D102E0">
            <w:pPr>
              <w:jc w:val="both"/>
              <w:rPr>
                <w:b w:val="0"/>
                <w:sz w:val="24"/>
                <w:szCs w:val="24"/>
              </w:rPr>
            </w:pPr>
          </w:p>
        </w:tc>
        <w:tc>
          <w:tcPr>
            <w:tcW w:w="1170" w:type="dxa"/>
            <w:gridSpan w:val="2"/>
            <w:vMerge/>
          </w:tcPr>
          <w:p w:rsidR="008104B6" w:rsidRPr="006D3792" w:rsidRDefault="008104B6" w:rsidP="00D102E0">
            <w:pPr>
              <w:jc w:val="both"/>
              <w:rPr>
                <w:b w:val="0"/>
                <w:sz w:val="24"/>
                <w:szCs w:val="24"/>
              </w:rPr>
            </w:pPr>
          </w:p>
        </w:tc>
      </w:tr>
      <w:tr w:rsidR="008104B6" w:rsidRPr="006D3792" w:rsidTr="00F279CF">
        <w:trPr>
          <w:trHeight w:val="435"/>
        </w:trPr>
        <w:tc>
          <w:tcPr>
            <w:tcW w:w="1438" w:type="dxa"/>
            <w:vMerge/>
          </w:tcPr>
          <w:p w:rsidR="008104B6" w:rsidRPr="006D3792" w:rsidRDefault="008104B6" w:rsidP="00D102E0">
            <w:pPr>
              <w:jc w:val="both"/>
              <w:rPr>
                <w:b w:val="0"/>
                <w:sz w:val="24"/>
                <w:szCs w:val="24"/>
              </w:rPr>
            </w:pPr>
          </w:p>
        </w:tc>
        <w:tc>
          <w:tcPr>
            <w:tcW w:w="1280" w:type="dxa"/>
            <w:gridSpan w:val="2"/>
          </w:tcPr>
          <w:p w:rsidR="008104B6" w:rsidRPr="006D3792" w:rsidRDefault="008104B6" w:rsidP="00D102E0">
            <w:pPr>
              <w:jc w:val="both"/>
              <w:rPr>
                <w:b w:val="0"/>
                <w:sz w:val="24"/>
                <w:szCs w:val="24"/>
              </w:rPr>
            </w:pPr>
            <w:r w:rsidRPr="006D3792">
              <w:rPr>
                <w:b w:val="0"/>
                <w:sz w:val="24"/>
                <w:szCs w:val="24"/>
              </w:rPr>
              <w:t>11-13</w:t>
            </w:r>
          </w:p>
        </w:tc>
        <w:tc>
          <w:tcPr>
            <w:tcW w:w="1080" w:type="dxa"/>
            <w:gridSpan w:val="2"/>
          </w:tcPr>
          <w:p w:rsidR="008104B6" w:rsidRPr="006D3792" w:rsidRDefault="008104B6" w:rsidP="00D102E0">
            <w:pPr>
              <w:jc w:val="both"/>
              <w:rPr>
                <w:b w:val="0"/>
                <w:sz w:val="24"/>
                <w:szCs w:val="24"/>
              </w:rPr>
            </w:pPr>
            <w:r w:rsidRPr="006D3792">
              <w:rPr>
                <w:b w:val="0"/>
                <w:sz w:val="24"/>
                <w:szCs w:val="24"/>
              </w:rPr>
              <w:t>14-16</w:t>
            </w:r>
          </w:p>
        </w:tc>
        <w:tc>
          <w:tcPr>
            <w:tcW w:w="1170" w:type="dxa"/>
            <w:gridSpan w:val="2"/>
          </w:tcPr>
          <w:p w:rsidR="008104B6" w:rsidRPr="006D3792" w:rsidRDefault="008104B6" w:rsidP="00D102E0">
            <w:pPr>
              <w:jc w:val="both"/>
              <w:rPr>
                <w:b w:val="0"/>
                <w:sz w:val="24"/>
                <w:szCs w:val="24"/>
              </w:rPr>
            </w:pPr>
            <w:r w:rsidRPr="006D3792">
              <w:rPr>
                <w:b w:val="0"/>
                <w:sz w:val="24"/>
                <w:szCs w:val="24"/>
              </w:rPr>
              <w:t>11-13</w:t>
            </w:r>
          </w:p>
        </w:tc>
        <w:tc>
          <w:tcPr>
            <w:tcW w:w="1080" w:type="dxa"/>
            <w:gridSpan w:val="2"/>
          </w:tcPr>
          <w:p w:rsidR="008104B6" w:rsidRPr="006D3792" w:rsidRDefault="008104B6" w:rsidP="00D102E0">
            <w:pPr>
              <w:jc w:val="both"/>
              <w:rPr>
                <w:b w:val="0"/>
                <w:sz w:val="24"/>
                <w:szCs w:val="24"/>
              </w:rPr>
            </w:pPr>
            <w:r w:rsidRPr="006D3792">
              <w:rPr>
                <w:b w:val="0"/>
                <w:sz w:val="24"/>
                <w:szCs w:val="24"/>
              </w:rPr>
              <w:t>14-16</w:t>
            </w:r>
          </w:p>
        </w:tc>
        <w:tc>
          <w:tcPr>
            <w:tcW w:w="1080" w:type="dxa"/>
            <w:gridSpan w:val="2"/>
          </w:tcPr>
          <w:p w:rsidR="008104B6" w:rsidRPr="006D3792" w:rsidRDefault="008104B6" w:rsidP="00D102E0">
            <w:pPr>
              <w:jc w:val="both"/>
              <w:rPr>
                <w:b w:val="0"/>
                <w:sz w:val="24"/>
                <w:szCs w:val="24"/>
              </w:rPr>
            </w:pPr>
            <w:r w:rsidRPr="006D3792">
              <w:rPr>
                <w:b w:val="0"/>
                <w:sz w:val="24"/>
                <w:szCs w:val="24"/>
              </w:rPr>
              <w:t>17-50</w:t>
            </w:r>
          </w:p>
        </w:tc>
        <w:tc>
          <w:tcPr>
            <w:tcW w:w="1080" w:type="dxa"/>
            <w:gridSpan w:val="3"/>
          </w:tcPr>
          <w:p w:rsidR="008104B6" w:rsidRPr="006D3792" w:rsidRDefault="008104B6" w:rsidP="00D102E0">
            <w:pPr>
              <w:jc w:val="both"/>
              <w:rPr>
                <w:b w:val="0"/>
                <w:sz w:val="24"/>
                <w:szCs w:val="24"/>
              </w:rPr>
            </w:pPr>
            <w:r w:rsidRPr="006D3792">
              <w:rPr>
                <w:b w:val="0"/>
                <w:sz w:val="24"/>
                <w:szCs w:val="24"/>
              </w:rPr>
              <w:t>&gt;50</w:t>
            </w:r>
          </w:p>
        </w:tc>
        <w:tc>
          <w:tcPr>
            <w:tcW w:w="1170" w:type="dxa"/>
            <w:gridSpan w:val="2"/>
          </w:tcPr>
          <w:p w:rsidR="008104B6" w:rsidRPr="006D3792" w:rsidRDefault="008104B6" w:rsidP="00D102E0">
            <w:pPr>
              <w:jc w:val="both"/>
              <w:rPr>
                <w:b w:val="0"/>
                <w:sz w:val="24"/>
                <w:szCs w:val="24"/>
              </w:rPr>
            </w:pPr>
            <w:r w:rsidRPr="006D3792">
              <w:rPr>
                <w:b w:val="0"/>
                <w:sz w:val="24"/>
                <w:szCs w:val="24"/>
              </w:rPr>
              <w:t>17-50</w:t>
            </w:r>
          </w:p>
        </w:tc>
        <w:tc>
          <w:tcPr>
            <w:tcW w:w="1116" w:type="dxa"/>
            <w:gridSpan w:val="2"/>
          </w:tcPr>
          <w:p w:rsidR="008104B6" w:rsidRPr="006D3792" w:rsidRDefault="008104B6" w:rsidP="00D102E0">
            <w:pPr>
              <w:jc w:val="both"/>
              <w:rPr>
                <w:sz w:val="24"/>
                <w:szCs w:val="24"/>
              </w:rPr>
            </w:pPr>
            <w:r w:rsidRPr="006D3792">
              <w:rPr>
                <w:sz w:val="24"/>
                <w:szCs w:val="24"/>
              </w:rPr>
              <w:t>&gt;</w:t>
            </w:r>
            <w:r w:rsidRPr="006D3792">
              <w:rPr>
                <w:b w:val="0"/>
                <w:sz w:val="24"/>
                <w:szCs w:val="24"/>
              </w:rPr>
              <w:t>50</w:t>
            </w:r>
          </w:p>
        </w:tc>
        <w:tc>
          <w:tcPr>
            <w:tcW w:w="1170" w:type="dxa"/>
            <w:gridSpan w:val="2"/>
            <w:vMerge/>
          </w:tcPr>
          <w:p w:rsidR="008104B6" w:rsidRPr="006D3792" w:rsidRDefault="008104B6" w:rsidP="00D102E0">
            <w:pPr>
              <w:jc w:val="both"/>
              <w:rPr>
                <w:b w:val="0"/>
                <w:sz w:val="24"/>
                <w:szCs w:val="24"/>
              </w:rPr>
            </w:pPr>
          </w:p>
        </w:tc>
      </w:tr>
      <w:tr w:rsidR="00F279CF" w:rsidRPr="006D3792" w:rsidTr="00F279CF">
        <w:trPr>
          <w:trHeight w:val="435"/>
        </w:trPr>
        <w:tc>
          <w:tcPr>
            <w:tcW w:w="1438" w:type="dxa"/>
          </w:tcPr>
          <w:p w:rsidR="00F279CF" w:rsidRDefault="008104B6" w:rsidP="00D102E0">
            <w:pPr>
              <w:jc w:val="both"/>
              <w:rPr>
                <w:b w:val="0"/>
                <w:sz w:val="24"/>
                <w:szCs w:val="24"/>
              </w:rPr>
            </w:pPr>
            <w:r>
              <w:rPr>
                <w:b w:val="0"/>
                <w:sz w:val="24"/>
                <w:szCs w:val="24"/>
              </w:rPr>
              <w:t>Activities</w:t>
            </w:r>
          </w:p>
        </w:tc>
        <w:tc>
          <w:tcPr>
            <w:tcW w:w="647" w:type="dxa"/>
          </w:tcPr>
          <w:p w:rsidR="00F279CF" w:rsidRPr="00F279CF" w:rsidRDefault="008B5423" w:rsidP="00D102E0">
            <w:pPr>
              <w:jc w:val="both"/>
              <w:rPr>
                <w:b w:val="0"/>
                <w:sz w:val="24"/>
                <w:szCs w:val="24"/>
              </w:rPr>
            </w:pPr>
            <w:r w:rsidRPr="00F279CF">
              <w:rPr>
                <w:b w:val="0"/>
                <w:sz w:val="24"/>
                <w:szCs w:val="24"/>
              </w:rPr>
              <w:t>H</w:t>
            </w:r>
            <w:r w:rsidR="00F279CF" w:rsidRPr="00F279CF">
              <w:rPr>
                <w:b w:val="0"/>
                <w:sz w:val="24"/>
                <w:szCs w:val="24"/>
              </w:rPr>
              <w:t>rs</w:t>
            </w:r>
          </w:p>
        </w:tc>
        <w:tc>
          <w:tcPr>
            <w:tcW w:w="633" w:type="dxa"/>
          </w:tcPr>
          <w:p w:rsidR="00F279CF" w:rsidRPr="006D3792" w:rsidRDefault="00015643" w:rsidP="00D102E0">
            <w:pPr>
              <w:jc w:val="both"/>
              <w:rPr>
                <w:b w:val="0"/>
                <w:sz w:val="24"/>
                <w:szCs w:val="24"/>
              </w:rPr>
            </w:pPr>
            <w:r>
              <w:rPr>
                <w:b w:val="0"/>
                <w:sz w:val="24"/>
                <w:szCs w:val="24"/>
              </w:rPr>
              <w:t>N</w:t>
            </w:r>
            <w:r w:rsidR="00F279CF">
              <w:rPr>
                <w:b w:val="0"/>
                <w:sz w:val="24"/>
                <w:szCs w:val="24"/>
              </w:rPr>
              <w:t>o</w:t>
            </w:r>
          </w:p>
        </w:tc>
        <w:tc>
          <w:tcPr>
            <w:tcW w:w="540" w:type="dxa"/>
          </w:tcPr>
          <w:p w:rsidR="00F279CF" w:rsidRPr="006D3792" w:rsidRDefault="00FB0676" w:rsidP="00D102E0">
            <w:pPr>
              <w:jc w:val="both"/>
              <w:rPr>
                <w:b w:val="0"/>
                <w:sz w:val="24"/>
                <w:szCs w:val="24"/>
              </w:rPr>
            </w:pPr>
            <w:r>
              <w:rPr>
                <w:b w:val="0"/>
                <w:sz w:val="24"/>
                <w:szCs w:val="24"/>
              </w:rPr>
              <w:t>N</w:t>
            </w:r>
            <w:r w:rsidR="00F279CF">
              <w:rPr>
                <w:b w:val="0"/>
                <w:sz w:val="24"/>
                <w:szCs w:val="24"/>
              </w:rPr>
              <w:t>o</w:t>
            </w:r>
          </w:p>
        </w:tc>
        <w:tc>
          <w:tcPr>
            <w:tcW w:w="540" w:type="dxa"/>
          </w:tcPr>
          <w:p w:rsidR="00F279CF" w:rsidRPr="00F279CF" w:rsidRDefault="00F279CF" w:rsidP="00D102E0">
            <w:pPr>
              <w:jc w:val="both"/>
              <w:rPr>
                <w:b w:val="0"/>
                <w:sz w:val="24"/>
                <w:szCs w:val="24"/>
              </w:rPr>
            </w:pPr>
            <w:r>
              <w:rPr>
                <w:b w:val="0"/>
                <w:sz w:val="24"/>
                <w:szCs w:val="24"/>
              </w:rPr>
              <w:t>h</w:t>
            </w:r>
            <w:r w:rsidRPr="00F279CF">
              <w:rPr>
                <w:b w:val="0"/>
                <w:sz w:val="24"/>
                <w:szCs w:val="24"/>
              </w:rPr>
              <w:t>rs</w:t>
            </w:r>
          </w:p>
        </w:tc>
        <w:tc>
          <w:tcPr>
            <w:tcW w:w="540" w:type="dxa"/>
          </w:tcPr>
          <w:p w:rsidR="00F279CF" w:rsidRPr="00F279CF" w:rsidRDefault="00F279CF" w:rsidP="00D102E0">
            <w:pPr>
              <w:jc w:val="both"/>
              <w:rPr>
                <w:b w:val="0"/>
                <w:sz w:val="24"/>
                <w:szCs w:val="24"/>
              </w:rPr>
            </w:pPr>
            <w:r w:rsidRPr="00F279CF">
              <w:rPr>
                <w:b w:val="0"/>
                <w:sz w:val="24"/>
                <w:szCs w:val="24"/>
              </w:rPr>
              <w:t>no</w:t>
            </w:r>
          </w:p>
        </w:tc>
        <w:tc>
          <w:tcPr>
            <w:tcW w:w="630" w:type="dxa"/>
          </w:tcPr>
          <w:p w:rsidR="00F279CF" w:rsidRPr="006D3792" w:rsidRDefault="00D102E0" w:rsidP="00D102E0">
            <w:pPr>
              <w:jc w:val="both"/>
              <w:rPr>
                <w:b w:val="0"/>
                <w:sz w:val="24"/>
                <w:szCs w:val="24"/>
              </w:rPr>
            </w:pPr>
            <w:r>
              <w:rPr>
                <w:b w:val="0"/>
                <w:sz w:val="24"/>
                <w:szCs w:val="24"/>
              </w:rPr>
              <w:t>H</w:t>
            </w:r>
            <w:r w:rsidR="00F279CF">
              <w:rPr>
                <w:b w:val="0"/>
                <w:sz w:val="24"/>
                <w:szCs w:val="24"/>
              </w:rPr>
              <w:t>rs</w:t>
            </w:r>
          </w:p>
        </w:tc>
        <w:tc>
          <w:tcPr>
            <w:tcW w:w="540" w:type="dxa"/>
          </w:tcPr>
          <w:p w:rsidR="00F279CF" w:rsidRPr="006D3792" w:rsidRDefault="00607E6B" w:rsidP="00D102E0">
            <w:pPr>
              <w:jc w:val="both"/>
              <w:rPr>
                <w:b w:val="0"/>
                <w:sz w:val="24"/>
                <w:szCs w:val="24"/>
              </w:rPr>
            </w:pPr>
            <w:r>
              <w:rPr>
                <w:b w:val="0"/>
                <w:sz w:val="24"/>
                <w:szCs w:val="24"/>
              </w:rPr>
              <w:t>N</w:t>
            </w:r>
            <w:r w:rsidR="00F279CF">
              <w:rPr>
                <w:b w:val="0"/>
                <w:sz w:val="24"/>
                <w:szCs w:val="24"/>
              </w:rPr>
              <w:t>o</w:t>
            </w:r>
          </w:p>
        </w:tc>
        <w:tc>
          <w:tcPr>
            <w:tcW w:w="540" w:type="dxa"/>
          </w:tcPr>
          <w:p w:rsidR="00F279CF" w:rsidRPr="00F279CF" w:rsidRDefault="0057549D" w:rsidP="00D102E0">
            <w:pPr>
              <w:jc w:val="both"/>
              <w:rPr>
                <w:b w:val="0"/>
                <w:sz w:val="24"/>
                <w:szCs w:val="24"/>
              </w:rPr>
            </w:pPr>
            <w:r>
              <w:rPr>
                <w:b w:val="0"/>
                <w:sz w:val="24"/>
                <w:szCs w:val="24"/>
              </w:rPr>
              <w:t>H</w:t>
            </w:r>
            <w:r w:rsidR="00F279CF" w:rsidRPr="00F279CF">
              <w:rPr>
                <w:b w:val="0"/>
                <w:sz w:val="24"/>
                <w:szCs w:val="24"/>
              </w:rPr>
              <w:t>rs</w:t>
            </w:r>
          </w:p>
        </w:tc>
        <w:tc>
          <w:tcPr>
            <w:tcW w:w="540" w:type="dxa"/>
          </w:tcPr>
          <w:p w:rsidR="00F279CF" w:rsidRPr="00F279CF" w:rsidRDefault="00F279CF" w:rsidP="00D102E0">
            <w:pPr>
              <w:jc w:val="both"/>
              <w:rPr>
                <w:b w:val="0"/>
                <w:sz w:val="24"/>
                <w:szCs w:val="24"/>
              </w:rPr>
            </w:pPr>
            <w:r w:rsidRPr="00F279CF">
              <w:rPr>
                <w:b w:val="0"/>
                <w:sz w:val="24"/>
                <w:szCs w:val="24"/>
              </w:rPr>
              <w:t>no</w:t>
            </w:r>
          </w:p>
        </w:tc>
        <w:tc>
          <w:tcPr>
            <w:tcW w:w="540" w:type="dxa"/>
          </w:tcPr>
          <w:p w:rsidR="00F279CF" w:rsidRPr="006D3792" w:rsidRDefault="00F279CF" w:rsidP="00D102E0">
            <w:pPr>
              <w:jc w:val="both"/>
              <w:rPr>
                <w:b w:val="0"/>
                <w:sz w:val="24"/>
                <w:szCs w:val="24"/>
              </w:rPr>
            </w:pPr>
            <w:r>
              <w:rPr>
                <w:b w:val="0"/>
                <w:sz w:val="24"/>
                <w:szCs w:val="24"/>
              </w:rPr>
              <w:t>hrs</w:t>
            </w:r>
          </w:p>
        </w:tc>
        <w:tc>
          <w:tcPr>
            <w:tcW w:w="525" w:type="dxa"/>
          </w:tcPr>
          <w:p w:rsidR="00F279CF" w:rsidRPr="006D3792" w:rsidRDefault="0041212D" w:rsidP="00D102E0">
            <w:pPr>
              <w:jc w:val="both"/>
              <w:rPr>
                <w:b w:val="0"/>
                <w:sz w:val="24"/>
                <w:szCs w:val="24"/>
              </w:rPr>
            </w:pPr>
            <w:r>
              <w:rPr>
                <w:b w:val="0"/>
                <w:sz w:val="24"/>
                <w:szCs w:val="24"/>
              </w:rPr>
              <w:t>N</w:t>
            </w:r>
            <w:r w:rsidR="00F279CF">
              <w:rPr>
                <w:b w:val="0"/>
                <w:sz w:val="24"/>
                <w:szCs w:val="24"/>
              </w:rPr>
              <w:t>o</w:t>
            </w:r>
          </w:p>
        </w:tc>
        <w:tc>
          <w:tcPr>
            <w:tcW w:w="555" w:type="dxa"/>
            <w:gridSpan w:val="2"/>
          </w:tcPr>
          <w:p w:rsidR="00F279CF" w:rsidRPr="00F279CF" w:rsidRDefault="00F279CF" w:rsidP="00D102E0">
            <w:pPr>
              <w:jc w:val="both"/>
              <w:rPr>
                <w:b w:val="0"/>
                <w:sz w:val="24"/>
                <w:szCs w:val="24"/>
              </w:rPr>
            </w:pPr>
            <w:r w:rsidRPr="00F279CF">
              <w:rPr>
                <w:b w:val="0"/>
                <w:sz w:val="24"/>
                <w:szCs w:val="24"/>
              </w:rPr>
              <w:t>hrs</w:t>
            </w:r>
          </w:p>
        </w:tc>
        <w:tc>
          <w:tcPr>
            <w:tcW w:w="540" w:type="dxa"/>
          </w:tcPr>
          <w:p w:rsidR="00F279CF" w:rsidRPr="00F279CF" w:rsidRDefault="00D55BA8" w:rsidP="00D102E0">
            <w:pPr>
              <w:jc w:val="both"/>
              <w:rPr>
                <w:b w:val="0"/>
                <w:sz w:val="24"/>
                <w:szCs w:val="24"/>
              </w:rPr>
            </w:pPr>
            <w:r w:rsidRPr="00F279CF">
              <w:rPr>
                <w:b w:val="0"/>
                <w:sz w:val="24"/>
                <w:szCs w:val="24"/>
              </w:rPr>
              <w:t>N</w:t>
            </w:r>
            <w:r w:rsidR="00F279CF" w:rsidRPr="00F279CF">
              <w:rPr>
                <w:b w:val="0"/>
                <w:sz w:val="24"/>
                <w:szCs w:val="24"/>
              </w:rPr>
              <w:t>o</w:t>
            </w:r>
          </w:p>
        </w:tc>
        <w:tc>
          <w:tcPr>
            <w:tcW w:w="630" w:type="dxa"/>
          </w:tcPr>
          <w:p w:rsidR="00F279CF" w:rsidRPr="006D3792" w:rsidRDefault="00F279CF" w:rsidP="00D102E0">
            <w:pPr>
              <w:jc w:val="both"/>
              <w:rPr>
                <w:b w:val="0"/>
                <w:sz w:val="24"/>
                <w:szCs w:val="24"/>
              </w:rPr>
            </w:pPr>
            <w:r>
              <w:rPr>
                <w:b w:val="0"/>
                <w:sz w:val="24"/>
                <w:szCs w:val="24"/>
              </w:rPr>
              <w:t>hrs</w:t>
            </w:r>
          </w:p>
        </w:tc>
        <w:tc>
          <w:tcPr>
            <w:tcW w:w="540" w:type="dxa"/>
          </w:tcPr>
          <w:p w:rsidR="00F279CF" w:rsidRPr="00F279CF" w:rsidRDefault="009E06D2" w:rsidP="00D102E0">
            <w:pPr>
              <w:jc w:val="both"/>
              <w:rPr>
                <w:b w:val="0"/>
                <w:sz w:val="24"/>
                <w:szCs w:val="24"/>
              </w:rPr>
            </w:pPr>
            <w:r w:rsidRPr="00F279CF">
              <w:rPr>
                <w:b w:val="0"/>
                <w:sz w:val="24"/>
                <w:szCs w:val="24"/>
              </w:rPr>
              <w:t>N</w:t>
            </w:r>
            <w:r w:rsidR="00F279CF" w:rsidRPr="00F279CF">
              <w:rPr>
                <w:b w:val="0"/>
                <w:sz w:val="24"/>
                <w:szCs w:val="24"/>
              </w:rPr>
              <w:t>o</w:t>
            </w:r>
          </w:p>
        </w:tc>
        <w:tc>
          <w:tcPr>
            <w:tcW w:w="576" w:type="dxa"/>
          </w:tcPr>
          <w:p w:rsidR="00F279CF" w:rsidRPr="006D3792" w:rsidRDefault="00F279CF" w:rsidP="00D102E0">
            <w:pPr>
              <w:jc w:val="both"/>
              <w:rPr>
                <w:b w:val="0"/>
                <w:sz w:val="24"/>
                <w:szCs w:val="24"/>
              </w:rPr>
            </w:pPr>
            <w:r>
              <w:rPr>
                <w:b w:val="0"/>
                <w:sz w:val="24"/>
                <w:szCs w:val="24"/>
              </w:rPr>
              <w:t>hrs</w:t>
            </w:r>
          </w:p>
        </w:tc>
        <w:tc>
          <w:tcPr>
            <w:tcW w:w="540" w:type="dxa"/>
          </w:tcPr>
          <w:p w:rsidR="00F279CF" w:rsidRPr="006D3792" w:rsidRDefault="00F279CF" w:rsidP="00D102E0">
            <w:pPr>
              <w:jc w:val="both"/>
              <w:rPr>
                <w:b w:val="0"/>
                <w:sz w:val="24"/>
                <w:szCs w:val="24"/>
              </w:rPr>
            </w:pPr>
            <w:r>
              <w:rPr>
                <w:b w:val="0"/>
                <w:sz w:val="24"/>
                <w:szCs w:val="24"/>
              </w:rPr>
              <w:t>no</w:t>
            </w:r>
          </w:p>
        </w:tc>
        <w:tc>
          <w:tcPr>
            <w:tcW w:w="630" w:type="dxa"/>
          </w:tcPr>
          <w:p w:rsidR="00F279CF" w:rsidRPr="00F279CF" w:rsidRDefault="00F279CF" w:rsidP="00D102E0">
            <w:pPr>
              <w:jc w:val="both"/>
              <w:rPr>
                <w:b w:val="0"/>
                <w:sz w:val="24"/>
                <w:szCs w:val="24"/>
              </w:rPr>
            </w:pPr>
            <w:r w:rsidRPr="00F279CF">
              <w:rPr>
                <w:b w:val="0"/>
                <w:sz w:val="24"/>
                <w:szCs w:val="24"/>
              </w:rPr>
              <w:t>hrs</w:t>
            </w:r>
          </w:p>
        </w:tc>
      </w:tr>
      <w:tr w:rsidR="006D3792" w:rsidRPr="006D3792" w:rsidTr="00F279CF">
        <w:tc>
          <w:tcPr>
            <w:tcW w:w="1438" w:type="dxa"/>
          </w:tcPr>
          <w:p w:rsidR="004D0BC5" w:rsidRPr="006D3792" w:rsidRDefault="004D0BC5" w:rsidP="00D102E0">
            <w:pPr>
              <w:jc w:val="both"/>
              <w:rPr>
                <w:b w:val="0"/>
                <w:sz w:val="24"/>
                <w:szCs w:val="24"/>
              </w:rPr>
            </w:pPr>
            <w:r w:rsidRPr="006D3792">
              <w:rPr>
                <w:b w:val="0"/>
                <w:sz w:val="24"/>
                <w:szCs w:val="24"/>
              </w:rPr>
              <w:t>1</w:t>
            </w:r>
            <w:r w:rsidRPr="006D3792">
              <w:rPr>
                <w:b w:val="0"/>
                <w:sz w:val="24"/>
                <w:szCs w:val="24"/>
                <w:vertAlign w:val="superscript"/>
              </w:rPr>
              <w:t>st</w:t>
            </w:r>
            <w:r w:rsidRPr="006D3792">
              <w:rPr>
                <w:b w:val="0"/>
                <w:sz w:val="24"/>
                <w:szCs w:val="24"/>
              </w:rPr>
              <w:t xml:space="preserve"> plowing</w:t>
            </w:r>
          </w:p>
        </w:tc>
        <w:tc>
          <w:tcPr>
            <w:tcW w:w="647" w:type="dxa"/>
          </w:tcPr>
          <w:p w:rsidR="004D0BC5" w:rsidRPr="006D3792" w:rsidRDefault="004D0BC5" w:rsidP="00D102E0">
            <w:pPr>
              <w:jc w:val="both"/>
              <w:rPr>
                <w:b w:val="0"/>
                <w:sz w:val="24"/>
                <w:szCs w:val="24"/>
              </w:rPr>
            </w:pPr>
          </w:p>
        </w:tc>
        <w:tc>
          <w:tcPr>
            <w:tcW w:w="633"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40" w:type="dxa"/>
            <w:gridSpan w:val="2"/>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76"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b w:val="0"/>
                <w:sz w:val="24"/>
                <w:szCs w:val="24"/>
              </w:rPr>
            </w:pPr>
          </w:p>
        </w:tc>
      </w:tr>
      <w:tr w:rsidR="006D3792" w:rsidRPr="006D3792" w:rsidTr="00F279CF">
        <w:tc>
          <w:tcPr>
            <w:tcW w:w="1438" w:type="dxa"/>
          </w:tcPr>
          <w:p w:rsidR="004D0BC5" w:rsidRPr="006D3792" w:rsidRDefault="004D0BC5" w:rsidP="00D102E0">
            <w:pPr>
              <w:jc w:val="both"/>
              <w:rPr>
                <w:b w:val="0"/>
                <w:sz w:val="24"/>
                <w:szCs w:val="24"/>
              </w:rPr>
            </w:pPr>
            <w:r w:rsidRPr="006D3792">
              <w:rPr>
                <w:b w:val="0"/>
                <w:sz w:val="24"/>
                <w:szCs w:val="24"/>
              </w:rPr>
              <w:t>2</w:t>
            </w:r>
            <w:r w:rsidRPr="006D3792">
              <w:rPr>
                <w:b w:val="0"/>
                <w:sz w:val="24"/>
                <w:szCs w:val="24"/>
                <w:vertAlign w:val="superscript"/>
              </w:rPr>
              <w:t>nd</w:t>
            </w:r>
            <w:r w:rsidRPr="006D3792">
              <w:rPr>
                <w:b w:val="0"/>
                <w:sz w:val="24"/>
                <w:szCs w:val="24"/>
              </w:rPr>
              <w:t xml:space="preserve"> plowing</w:t>
            </w:r>
          </w:p>
        </w:tc>
        <w:tc>
          <w:tcPr>
            <w:tcW w:w="647" w:type="dxa"/>
          </w:tcPr>
          <w:p w:rsidR="004D0BC5" w:rsidRPr="006D3792" w:rsidRDefault="004D0BC5" w:rsidP="00D102E0">
            <w:pPr>
              <w:jc w:val="both"/>
              <w:rPr>
                <w:b w:val="0"/>
                <w:sz w:val="24"/>
                <w:szCs w:val="24"/>
              </w:rPr>
            </w:pPr>
          </w:p>
        </w:tc>
        <w:tc>
          <w:tcPr>
            <w:tcW w:w="633"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sz w:val="24"/>
                <w:szCs w:val="24"/>
              </w:rPr>
            </w:pPr>
          </w:p>
        </w:tc>
        <w:tc>
          <w:tcPr>
            <w:tcW w:w="540" w:type="dxa"/>
            <w:gridSpan w:val="2"/>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76"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r>
      <w:tr w:rsidR="006D3792" w:rsidRPr="006D3792" w:rsidTr="00F279CF">
        <w:tc>
          <w:tcPr>
            <w:tcW w:w="1438" w:type="dxa"/>
          </w:tcPr>
          <w:p w:rsidR="004D0BC5" w:rsidRPr="006D3792" w:rsidRDefault="004D0BC5" w:rsidP="00D102E0">
            <w:pPr>
              <w:jc w:val="both"/>
              <w:rPr>
                <w:b w:val="0"/>
                <w:sz w:val="24"/>
                <w:szCs w:val="24"/>
              </w:rPr>
            </w:pPr>
            <w:r w:rsidRPr="006D3792">
              <w:rPr>
                <w:b w:val="0"/>
                <w:sz w:val="24"/>
                <w:szCs w:val="24"/>
              </w:rPr>
              <w:t>3</w:t>
            </w:r>
            <w:r w:rsidRPr="006D3792">
              <w:rPr>
                <w:b w:val="0"/>
                <w:sz w:val="24"/>
                <w:szCs w:val="24"/>
                <w:vertAlign w:val="superscript"/>
              </w:rPr>
              <w:t>rd</w:t>
            </w:r>
            <w:r w:rsidRPr="006D3792">
              <w:rPr>
                <w:b w:val="0"/>
                <w:sz w:val="24"/>
                <w:szCs w:val="24"/>
              </w:rPr>
              <w:t xml:space="preserve"> plowing</w:t>
            </w:r>
          </w:p>
        </w:tc>
        <w:tc>
          <w:tcPr>
            <w:tcW w:w="647" w:type="dxa"/>
          </w:tcPr>
          <w:p w:rsidR="004D0BC5" w:rsidRPr="006D3792" w:rsidRDefault="004D0BC5" w:rsidP="00D102E0">
            <w:pPr>
              <w:jc w:val="both"/>
              <w:rPr>
                <w:b w:val="0"/>
                <w:sz w:val="24"/>
                <w:szCs w:val="24"/>
              </w:rPr>
            </w:pPr>
          </w:p>
        </w:tc>
        <w:tc>
          <w:tcPr>
            <w:tcW w:w="633"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sz w:val="24"/>
                <w:szCs w:val="24"/>
              </w:rPr>
            </w:pPr>
          </w:p>
        </w:tc>
        <w:tc>
          <w:tcPr>
            <w:tcW w:w="540" w:type="dxa"/>
            <w:gridSpan w:val="2"/>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76"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r>
      <w:tr w:rsidR="006D3792" w:rsidRPr="006D3792" w:rsidTr="00F279CF">
        <w:tc>
          <w:tcPr>
            <w:tcW w:w="1438" w:type="dxa"/>
          </w:tcPr>
          <w:p w:rsidR="004D0BC5" w:rsidRPr="006D3792" w:rsidRDefault="004D0BC5" w:rsidP="00D102E0">
            <w:pPr>
              <w:jc w:val="both"/>
              <w:rPr>
                <w:b w:val="0"/>
                <w:sz w:val="24"/>
                <w:szCs w:val="24"/>
              </w:rPr>
            </w:pPr>
            <w:r w:rsidRPr="006D3792">
              <w:rPr>
                <w:b w:val="0"/>
                <w:sz w:val="24"/>
                <w:szCs w:val="24"/>
              </w:rPr>
              <w:t>4</w:t>
            </w:r>
            <w:r w:rsidRPr="006D3792">
              <w:rPr>
                <w:b w:val="0"/>
                <w:sz w:val="24"/>
                <w:szCs w:val="24"/>
                <w:vertAlign w:val="superscript"/>
              </w:rPr>
              <w:t>th</w:t>
            </w:r>
            <w:r w:rsidRPr="006D3792">
              <w:rPr>
                <w:b w:val="0"/>
                <w:sz w:val="24"/>
                <w:szCs w:val="24"/>
              </w:rPr>
              <w:t xml:space="preserve"> plowing</w:t>
            </w:r>
          </w:p>
        </w:tc>
        <w:tc>
          <w:tcPr>
            <w:tcW w:w="647" w:type="dxa"/>
          </w:tcPr>
          <w:p w:rsidR="004D0BC5" w:rsidRPr="006D3792" w:rsidRDefault="004D0BC5" w:rsidP="00D102E0">
            <w:pPr>
              <w:jc w:val="both"/>
              <w:rPr>
                <w:b w:val="0"/>
                <w:sz w:val="24"/>
                <w:szCs w:val="24"/>
              </w:rPr>
            </w:pPr>
          </w:p>
        </w:tc>
        <w:tc>
          <w:tcPr>
            <w:tcW w:w="633"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sz w:val="24"/>
                <w:szCs w:val="24"/>
              </w:rPr>
            </w:pPr>
          </w:p>
        </w:tc>
        <w:tc>
          <w:tcPr>
            <w:tcW w:w="540" w:type="dxa"/>
            <w:gridSpan w:val="2"/>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76"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r>
      <w:tr w:rsidR="006D3792" w:rsidRPr="006D3792" w:rsidTr="00F279CF">
        <w:tc>
          <w:tcPr>
            <w:tcW w:w="1438" w:type="dxa"/>
          </w:tcPr>
          <w:p w:rsidR="004D0BC5" w:rsidRPr="006D3792" w:rsidRDefault="004D0BC5" w:rsidP="00D102E0">
            <w:pPr>
              <w:jc w:val="both"/>
              <w:rPr>
                <w:b w:val="0"/>
                <w:sz w:val="24"/>
                <w:szCs w:val="24"/>
              </w:rPr>
            </w:pPr>
            <w:r w:rsidRPr="006D3792">
              <w:rPr>
                <w:b w:val="0"/>
                <w:sz w:val="24"/>
                <w:szCs w:val="24"/>
              </w:rPr>
              <w:t>Sowing</w:t>
            </w:r>
          </w:p>
        </w:tc>
        <w:tc>
          <w:tcPr>
            <w:tcW w:w="647" w:type="dxa"/>
          </w:tcPr>
          <w:p w:rsidR="004D0BC5" w:rsidRPr="006D3792" w:rsidRDefault="004D0BC5" w:rsidP="00D102E0">
            <w:pPr>
              <w:jc w:val="both"/>
              <w:rPr>
                <w:b w:val="0"/>
                <w:sz w:val="24"/>
                <w:szCs w:val="24"/>
              </w:rPr>
            </w:pPr>
          </w:p>
        </w:tc>
        <w:tc>
          <w:tcPr>
            <w:tcW w:w="633"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sz w:val="24"/>
                <w:szCs w:val="24"/>
              </w:rPr>
            </w:pPr>
          </w:p>
        </w:tc>
        <w:tc>
          <w:tcPr>
            <w:tcW w:w="540" w:type="dxa"/>
            <w:gridSpan w:val="2"/>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76"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r>
      <w:tr w:rsidR="006D3792" w:rsidRPr="006D3792" w:rsidTr="00F279CF">
        <w:tc>
          <w:tcPr>
            <w:tcW w:w="1438" w:type="dxa"/>
          </w:tcPr>
          <w:p w:rsidR="004D0BC5" w:rsidRPr="006D3792" w:rsidRDefault="004D0BC5" w:rsidP="00D102E0">
            <w:pPr>
              <w:jc w:val="both"/>
              <w:rPr>
                <w:b w:val="0"/>
                <w:sz w:val="24"/>
                <w:szCs w:val="24"/>
              </w:rPr>
            </w:pPr>
            <w:r w:rsidRPr="006D3792">
              <w:rPr>
                <w:b w:val="0"/>
                <w:sz w:val="24"/>
                <w:szCs w:val="24"/>
              </w:rPr>
              <w:t>1</w:t>
            </w:r>
            <w:r w:rsidRPr="006D3792">
              <w:rPr>
                <w:b w:val="0"/>
                <w:sz w:val="24"/>
                <w:szCs w:val="24"/>
                <w:vertAlign w:val="superscript"/>
              </w:rPr>
              <w:t>st</w:t>
            </w:r>
            <w:r w:rsidRPr="006D3792">
              <w:rPr>
                <w:b w:val="0"/>
                <w:sz w:val="24"/>
                <w:szCs w:val="24"/>
              </w:rPr>
              <w:t xml:space="preserve"> weeding </w:t>
            </w:r>
          </w:p>
        </w:tc>
        <w:tc>
          <w:tcPr>
            <w:tcW w:w="647" w:type="dxa"/>
          </w:tcPr>
          <w:p w:rsidR="004D0BC5" w:rsidRPr="006D3792" w:rsidRDefault="004D0BC5" w:rsidP="00D102E0">
            <w:pPr>
              <w:jc w:val="both"/>
              <w:rPr>
                <w:b w:val="0"/>
                <w:sz w:val="24"/>
                <w:szCs w:val="24"/>
              </w:rPr>
            </w:pPr>
          </w:p>
        </w:tc>
        <w:tc>
          <w:tcPr>
            <w:tcW w:w="633"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sz w:val="24"/>
                <w:szCs w:val="24"/>
              </w:rPr>
            </w:pPr>
          </w:p>
        </w:tc>
        <w:tc>
          <w:tcPr>
            <w:tcW w:w="540" w:type="dxa"/>
            <w:gridSpan w:val="2"/>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76"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r>
      <w:tr w:rsidR="006D3792" w:rsidRPr="006D3792" w:rsidTr="00F279CF">
        <w:tc>
          <w:tcPr>
            <w:tcW w:w="1438" w:type="dxa"/>
          </w:tcPr>
          <w:p w:rsidR="004D0BC5" w:rsidRPr="006D3792" w:rsidRDefault="004D0BC5" w:rsidP="00D102E0">
            <w:pPr>
              <w:jc w:val="both"/>
              <w:rPr>
                <w:b w:val="0"/>
                <w:sz w:val="24"/>
                <w:szCs w:val="24"/>
              </w:rPr>
            </w:pPr>
            <w:r w:rsidRPr="006D3792">
              <w:rPr>
                <w:b w:val="0"/>
                <w:sz w:val="24"/>
                <w:szCs w:val="24"/>
              </w:rPr>
              <w:t>2</w:t>
            </w:r>
            <w:r w:rsidRPr="006D3792">
              <w:rPr>
                <w:b w:val="0"/>
                <w:sz w:val="24"/>
                <w:szCs w:val="24"/>
                <w:vertAlign w:val="superscript"/>
              </w:rPr>
              <w:t>nd</w:t>
            </w:r>
            <w:r w:rsidRPr="006D3792">
              <w:rPr>
                <w:b w:val="0"/>
                <w:sz w:val="24"/>
                <w:szCs w:val="24"/>
              </w:rPr>
              <w:t xml:space="preserve"> weeding</w:t>
            </w:r>
          </w:p>
        </w:tc>
        <w:tc>
          <w:tcPr>
            <w:tcW w:w="647" w:type="dxa"/>
          </w:tcPr>
          <w:p w:rsidR="004D0BC5" w:rsidRPr="006D3792" w:rsidRDefault="004D0BC5" w:rsidP="00D102E0">
            <w:pPr>
              <w:jc w:val="both"/>
              <w:rPr>
                <w:b w:val="0"/>
                <w:sz w:val="24"/>
                <w:szCs w:val="24"/>
              </w:rPr>
            </w:pPr>
          </w:p>
        </w:tc>
        <w:tc>
          <w:tcPr>
            <w:tcW w:w="633"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sz w:val="24"/>
                <w:szCs w:val="24"/>
              </w:rPr>
            </w:pPr>
          </w:p>
        </w:tc>
        <w:tc>
          <w:tcPr>
            <w:tcW w:w="540" w:type="dxa"/>
            <w:gridSpan w:val="2"/>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76"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r>
      <w:tr w:rsidR="006D3792" w:rsidRPr="006D3792" w:rsidTr="00F279CF">
        <w:tc>
          <w:tcPr>
            <w:tcW w:w="1438" w:type="dxa"/>
          </w:tcPr>
          <w:p w:rsidR="004D0BC5" w:rsidRPr="006D3792" w:rsidRDefault="004D0BC5" w:rsidP="00D102E0">
            <w:pPr>
              <w:jc w:val="both"/>
              <w:rPr>
                <w:b w:val="0"/>
                <w:sz w:val="24"/>
                <w:szCs w:val="24"/>
              </w:rPr>
            </w:pPr>
            <w:r w:rsidRPr="006D3792">
              <w:rPr>
                <w:b w:val="0"/>
                <w:sz w:val="24"/>
                <w:szCs w:val="24"/>
              </w:rPr>
              <w:t>Harvesting</w:t>
            </w:r>
          </w:p>
        </w:tc>
        <w:tc>
          <w:tcPr>
            <w:tcW w:w="647" w:type="dxa"/>
          </w:tcPr>
          <w:p w:rsidR="004D0BC5" w:rsidRPr="006D3792" w:rsidRDefault="004D0BC5" w:rsidP="00D102E0">
            <w:pPr>
              <w:jc w:val="both"/>
              <w:rPr>
                <w:b w:val="0"/>
                <w:sz w:val="24"/>
                <w:szCs w:val="24"/>
              </w:rPr>
            </w:pPr>
          </w:p>
        </w:tc>
        <w:tc>
          <w:tcPr>
            <w:tcW w:w="633"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sz w:val="24"/>
                <w:szCs w:val="24"/>
              </w:rPr>
            </w:pPr>
          </w:p>
        </w:tc>
        <w:tc>
          <w:tcPr>
            <w:tcW w:w="540" w:type="dxa"/>
            <w:gridSpan w:val="2"/>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76"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r>
      <w:tr w:rsidR="006D3792" w:rsidRPr="006D3792" w:rsidTr="00F279CF">
        <w:tc>
          <w:tcPr>
            <w:tcW w:w="1438" w:type="dxa"/>
          </w:tcPr>
          <w:p w:rsidR="004D0BC5" w:rsidRPr="006D3792" w:rsidRDefault="004D0BC5" w:rsidP="00D102E0">
            <w:pPr>
              <w:jc w:val="both"/>
              <w:rPr>
                <w:b w:val="0"/>
                <w:sz w:val="24"/>
                <w:szCs w:val="24"/>
              </w:rPr>
            </w:pPr>
            <w:r w:rsidRPr="006D3792">
              <w:rPr>
                <w:b w:val="0"/>
                <w:sz w:val="24"/>
                <w:szCs w:val="24"/>
              </w:rPr>
              <w:lastRenderedPageBreak/>
              <w:t>Threshing</w:t>
            </w:r>
          </w:p>
        </w:tc>
        <w:tc>
          <w:tcPr>
            <w:tcW w:w="647" w:type="dxa"/>
          </w:tcPr>
          <w:p w:rsidR="004D0BC5" w:rsidRPr="006D3792" w:rsidRDefault="004D0BC5" w:rsidP="00D102E0">
            <w:pPr>
              <w:jc w:val="both"/>
              <w:rPr>
                <w:b w:val="0"/>
                <w:sz w:val="24"/>
                <w:szCs w:val="24"/>
              </w:rPr>
            </w:pPr>
          </w:p>
        </w:tc>
        <w:tc>
          <w:tcPr>
            <w:tcW w:w="633"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sz w:val="24"/>
                <w:szCs w:val="24"/>
              </w:rPr>
            </w:pPr>
          </w:p>
        </w:tc>
        <w:tc>
          <w:tcPr>
            <w:tcW w:w="540" w:type="dxa"/>
            <w:gridSpan w:val="2"/>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76"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r>
      <w:tr w:rsidR="006D3792" w:rsidRPr="006D3792" w:rsidTr="00F279CF">
        <w:tc>
          <w:tcPr>
            <w:tcW w:w="1438" w:type="dxa"/>
          </w:tcPr>
          <w:p w:rsidR="004D0BC5" w:rsidRPr="006D3792" w:rsidRDefault="004D0BC5" w:rsidP="00D102E0">
            <w:pPr>
              <w:jc w:val="both"/>
              <w:rPr>
                <w:b w:val="0"/>
                <w:sz w:val="24"/>
                <w:szCs w:val="24"/>
              </w:rPr>
            </w:pPr>
            <w:r w:rsidRPr="006D3792">
              <w:rPr>
                <w:b w:val="0"/>
                <w:sz w:val="24"/>
                <w:szCs w:val="24"/>
              </w:rPr>
              <w:t>Fertilizer application</w:t>
            </w:r>
          </w:p>
        </w:tc>
        <w:tc>
          <w:tcPr>
            <w:tcW w:w="647" w:type="dxa"/>
          </w:tcPr>
          <w:p w:rsidR="004D0BC5" w:rsidRPr="006D3792" w:rsidRDefault="004D0BC5" w:rsidP="00D102E0">
            <w:pPr>
              <w:jc w:val="both"/>
              <w:rPr>
                <w:b w:val="0"/>
                <w:sz w:val="24"/>
                <w:szCs w:val="24"/>
              </w:rPr>
            </w:pPr>
          </w:p>
        </w:tc>
        <w:tc>
          <w:tcPr>
            <w:tcW w:w="633"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sz w:val="24"/>
                <w:szCs w:val="24"/>
              </w:rPr>
            </w:pPr>
          </w:p>
        </w:tc>
        <w:tc>
          <w:tcPr>
            <w:tcW w:w="540" w:type="dxa"/>
            <w:gridSpan w:val="2"/>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76"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r>
      <w:tr w:rsidR="006D3792" w:rsidRPr="006D3792" w:rsidTr="00F279CF">
        <w:tc>
          <w:tcPr>
            <w:tcW w:w="1438" w:type="dxa"/>
          </w:tcPr>
          <w:p w:rsidR="004D0BC5" w:rsidRPr="006D3792" w:rsidRDefault="004D0BC5" w:rsidP="00D102E0">
            <w:pPr>
              <w:jc w:val="both"/>
              <w:rPr>
                <w:b w:val="0"/>
                <w:sz w:val="24"/>
                <w:szCs w:val="24"/>
              </w:rPr>
            </w:pPr>
            <w:r w:rsidRPr="006D3792">
              <w:rPr>
                <w:b w:val="0"/>
                <w:sz w:val="24"/>
                <w:szCs w:val="24"/>
              </w:rPr>
              <w:t>Others</w:t>
            </w:r>
          </w:p>
        </w:tc>
        <w:tc>
          <w:tcPr>
            <w:tcW w:w="647" w:type="dxa"/>
          </w:tcPr>
          <w:p w:rsidR="004D0BC5" w:rsidRPr="006D3792" w:rsidRDefault="004D0BC5" w:rsidP="00D102E0">
            <w:pPr>
              <w:jc w:val="both"/>
              <w:rPr>
                <w:b w:val="0"/>
                <w:sz w:val="24"/>
                <w:szCs w:val="24"/>
              </w:rPr>
            </w:pPr>
          </w:p>
        </w:tc>
        <w:tc>
          <w:tcPr>
            <w:tcW w:w="633"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sz w:val="24"/>
                <w:szCs w:val="24"/>
              </w:rPr>
            </w:pPr>
          </w:p>
        </w:tc>
        <w:tc>
          <w:tcPr>
            <w:tcW w:w="540" w:type="dxa"/>
            <w:gridSpan w:val="2"/>
          </w:tcPr>
          <w:p w:rsidR="004D0BC5" w:rsidRPr="006D3792" w:rsidRDefault="004D0BC5" w:rsidP="00D102E0">
            <w:pPr>
              <w:jc w:val="both"/>
              <w:rPr>
                <w:sz w:val="24"/>
                <w:szCs w:val="24"/>
              </w:rPr>
            </w:pPr>
          </w:p>
        </w:tc>
        <w:tc>
          <w:tcPr>
            <w:tcW w:w="540"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c>
          <w:tcPr>
            <w:tcW w:w="540" w:type="dxa"/>
          </w:tcPr>
          <w:p w:rsidR="004D0BC5" w:rsidRPr="006D3792" w:rsidRDefault="004D0BC5" w:rsidP="00D102E0">
            <w:pPr>
              <w:jc w:val="both"/>
              <w:rPr>
                <w:sz w:val="24"/>
                <w:szCs w:val="24"/>
              </w:rPr>
            </w:pPr>
          </w:p>
        </w:tc>
        <w:tc>
          <w:tcPr>
            <w:tcW w:w="576" w:type="dxa"/>
          </w:tcPr>
          <w:p w:rsidR="004D0BC5" w:rsidRPr="006D3792" w:rsidRDefault="004D0BC5" w:rsidP="00D102E0">
            <w:pPr>
              <w:jc w:val="both"/>
              <w:rPr>
                <w:b w:val="0"/>
                <w:sz w:val="24"/>
                <w:szCs w:val="24"/>
              </w:rPr>
            </w:pPr>
          </w:p>
        </w:tc>
        <w:tc>
          <w:tcPr>
            <w:tcW w:w="540" w:type="dxa"/>
          </w:tcPr>
          <w:p w:rsidR="004D0BC5" w:rsidRPr="006D3792" w:rsidRDefault="004D0BC5" w:rsidP="00D102E0">
            <w:pPr>
              <w:jc w:val="both"/>
              <w:rPr>
                <w:b w:val="0"/>
                <w:sz w:val="24"/>
                <w:szCs w:val="24"/>
              </w:rPr>
            </w:pPr>
          </w:p>
        </w:tc>
        <w:tc>
          <w:tcPr>
            <w:tcW w:w="630" w:type="dxa"/>
          </w:tcPr>
          <w:p w:rsidR="004D0BC5" w:rsidRPr="006D3792" w:rsidRDefault="004D0BC5" w:rsidP="00D102E0">
            <w:pPr>
              <w:jc w:val="both"/>
              <w:rPr>
                <w:sz w:val="24"/>
                <w:szCs w:val="24"/>
              </w:rPr>
            </w:pPr>
          </w:p>
        </w:tc>
      </w:tr>
    </w:tbl>
    <w:p w:rsidR="004D0BC5" w:rsidRPr="001F0BCD" w:rsidRDefault="001F0BCD" w:rsidP="001F0BCD">
      <w:pPr>
        <w:pStyle w:val="ListParagraph"/>
        <w:numPr>
          <w:ilvl w:val="0"/>
          <w:numId w:val="29"/>
        </w:numPr>
        <w:spacing w:after="0" w:line="360" w:lineRule="auto"/>
        <w:jc w:val="both"/>
        <w:rPr>
          <w:rFonts w:ascii="Times New Roman" w:hAnsi="Times New Roman" w:cs="Times New Roman"/>
          <w:color w:val="FF0000"/>
          <w:sz w:val="24"/>
          <w:szCs w:val="24"/>
        </w:rPr>
      </w:pPr>
      <w:r w:rsidRPr="001F0BCD">
        <w:rPr>
          <w:rFonts w:ascii="Times New Roman" w:eastAsia="Calibri" w:hAnsi="Times New Roman" w:cs="Times New Roman"/>
          <w:color w:val="000000"/>
          <w:sz w:val="24"/>
          <w:szCs w:val="24"/>
        </w:rPr>
        <w:t xml:space="preserve">Labor used for teff production per plot in </w:t>
      </w:r>
      <w:r w:rsidR="009E06D2">
        <w:rPr>
          <w:rFonts w:ascii="Times New Roman" w:eastAsia="Calibri" w:hAnsi="Times New Roman" w:cs="Times New Roman"/>
          <w:color w:val="000000"/>
          <w:sz w:val="24"/>
          <w:szCs w:val="24"/>
        </w:rPr>
        <w:t>2019/</w:t>
      </w:r>
      <w:r w:rsidRPr="001F0BCD">
        <w:rPr>
          <w:rFonts w:ascii="Times New Roman" w:eastAsia="Calibri" w:hAnsi="Times New Roman" w:cs="Times New Roman"/>
          <w:color w:val="000000"/>
          <w:sz w:val="24"/>
          <w:szCs w:val="24"/>
        </w:rPr>
        <w:t>2020 production year based on age category</w:t>
      </w:r>
      <w:r w:rsidR="00267F05">
        <w:rPr>
          <w:rFonts w:ascii="Times New Roman" w:eastAsia="Calibri" w:hAnsi="Times New Roman" w:cs="Times New Roman"/>
          <w:color w:val="000000"/>
          <w:sz w:val="24"/>
          <w:szCs w:val="24"/>
        </w:rPr>
        <w:t>.</w:t>
      </w:r>
    </w:p>
    <w:p w:rsidR="00CC62BA" w:rsidRPr="00E65D81" w:rsidRDefault="00CC62BA" w:rsidP="002B6BAD">
      <w:pPr>
        <w:pStyle w:val="ListParagraph"/>
        <w:numPr>
          <w:ilvl w:val="0"/>
          <w:numId w:val="29"/>
        </w:numPr>
        <w:spacing w:after="0" w:line="360" w:lineRule="auto"/>
        <w:jc w:val="both"/>
        <w:rPr>
          <w:rFonts w:ascii="Times New Roman" w:hAnsi="Times New Roman" w:cs="Times New Roman"/>
          <w:sz w:val="24"/>
          <w:szCs w:val="24"/>
        </w:rPr>
      </w:pPr>
      <w:r w:rsidRPr="00E65D81">
        <w:rPr>
          <w:rFonts w:ascii="Times New Roman" w:hAnsi="Times New Roman" w:cs="Times New Roman"/>
          <w:sz w:val="24"/>
          <w:szCs w:val="24"/>
        </w:rPr>
        <w:t xml:space="preserve">Do you have any source of credit? </w:t>
      </w:r>
      <w:r w:rsidR="00607E6B">
        <w:rPr>
          <w:rFonts w:ascii="Times New Roman" w:hAnsi="Times New Roman" w:cs="Times New Roman"/>
          <w:sz w:val="24"/>
          <w:szCs w:val="24"/>
        </w:rPr>
        <w:t xml:space="preserve">   1/</w:t>
      </w:r>
      <w:r w:rsidRPr="00E65D81">
        <w:rPr>
          <w:rFonts w:ascii="Times New Roman" w:hAnsi="Times New Roman" w:cs="Times New Roman"/>
          <w:sz w:val="24"/>
          <w:szCs w:val="24"/>
        </w:rPr>
        <w:t xml:space="preserve">Yes              </w:t>
      </w:r>
      <w:r w:rsidR="00607E6B">
        <w:rPr>
          <w:rFonts w:ascii="Times New Roman" w:hAnsi="Times New Roman" w:cs="Times New Roman"/>
          <w:sz w:val="24"/>
          <w:szCs w:val="24"/>
        </w:rPr>
        <w:t>0/</w:t>
      </w:r>
      <w:r w:rsidRPr="00E65D81">
        <w:rPr>
          <w:rFonts w:ascii="Times New Roman" w:hAnsi="Times New Roman" w:cs="Times New Roman"/>
          <w:sz w:val="24"/>
          <w:szCs w:val="24"/>
        </w:rPr>
        <w:t>No</w:t>
      </w:r>
    </w:p>
    <w:p w:rsidR="00966C6E" w:rsidRDefault="002E0234" w:rsidP="002B6BAD">
      <w:pPr>
        <w:pStyle w:val="ListParagraph"/>
        <w:numPr>
          <w:ilvl w:val="1"/>
          <w:numId w:val="29"/>
        </w:numPr>
        <w:spacing w:after="0" w:line="360" w:lineRule="auto"/>
        <w:jc w:val="both"/>
        <w:rPr>
          <w:rFonts w:ascii="Times New Roman" w:hAnsi="Times New Roman" w:cs="Times New Roman"/>
          <w:sz w:val="24"/>
          <w:szCs w:val="24"/>
        </w:rPr>
      </w:pPr>
      <w:r w:rsidRPr="00E65D81">
        <w:rPr>
          <w:rFonts w:ascii="Times New Roman" w:hAnsi="Times New Roman" w:cs="Times New Roman"/>
          <w:sz w:val="24"/>
          <w:szCs w:val="24"/>
        </w:rPr>
        <w:t>If yes, what</w:t>
      </w:r>
      <w:r w:rsidR="00CC62BA" w:rsidRPr="00E65D81">
        <w:rPr>
          <w:rFonts w:ascii="Times New Roman" w:hAnsi="Times New Roman" w:cs="Times New Roman"/>
          <w:sz w:val="24"/>
          <w:szCs w:val="24"/>
        </w:rPr>
        <w:t xml:space="preserve"> kind of credit do you have? 1.Formal           </w:t>
      </w:r>
      <w:r w:rsidR="00607E6B">
        <w:rPr>
          <w:rFonts w:ascii="Times New Roman" w:hAnsi="Times New Roman" w:cs="Times New Roman"/>
          <w:sz w:val="24"/>
          <w:szCs w:val="24"/>
        </w:rPr>
        <w:t>0/</w:t>
      </w:r>
      <w:r w:rsidR="00CC62BA" w:rsidRPr="00E65D81">
        <w:rPr>
          <w:rFonts w:ascii="Times New Roman" w:hAnsi="Times New Roman" w:cs="Times New Roman"/>
          <w:sz w:val="24"/>
          <w:szCs w:val="24"/>
        </w:rPr>
        <w:t xml:space="preserve">Informal     </w:t>
      </w:r>
      <w:r w:rsidR="00607E6B">
        <w:rPr>
          <w:rFonts w:ascii="Times New Roman" w:hAnsi="Times New Roman" w:cs="Times New Roman"/>
          <w:sz w:val="24"/>
          <w:szCs w:val="24"/>
        </w:rPr>
        <w:t>2/</w:t>
      </w:r>
      <w:r w:rsidR="00CC62BA" w:rsidRPr="00E65D81">
        <w:rPr>
          <w:rFonts w:ascii="Times New Roman" w:hAnsi="Times New Roman" w:cs="Times New Roman"/>
          <w:sz w:val="24"/>
          <w:szCs w:val="24"/>
        </w:rPr>
        <w:t>Both</w:t>
      </w:r>
    </w:p>
    <w:p w:rsidR="00CC62BA" w:rsidRPr="00966C6E" w:rsidRDefault="00CC62BA" w:rsidP="002B6BAD">
      <w:pPr>
        <w:pStyle w:val="ListParagraph"/>
        <w:numPr>
          <w:ilvl w:val="1"/>
          <w:numId w:val="37"/>
        </w:numPr>
        <w:spacing w:after="0" w:line="360" w:lineRule="auto"/>
        <w:jc w:val="both"/>
        <w:rPr>
          <w:rFonts w:ascii="Times New Roman" w:hAnsi="Times New Roman" w:cs="Times New Roman"/>
          <w:sz w:val="24"/>
          <w:szCs w:val="24"/>
        </w:rPr>
      </w:pPr>
      <w:r w:rsidRPr="00966C6E">
        <w:rPr>
          <w:rFonts w:ascii="Times New Roman" w:hAnsi="Times New Roman" w:cs="Times New Roman"/>
          <w:sz w:val="24"/>
          <w:szCs w:val="24"/>
        </w:rPr>
        <w:t xml:space="preserve">What are the formal source credit institutions? </w:t>
      </w:r>
    </w:p>
    <w:p w:rsidR="00605D10" w:rsidRPr="00E65D81" w:rsidRDefault="00607E6B" w:rsidP="00605D10">
      <w:pPr>
        <w:pStyle w:val="ListParagraph"/>
        <w:spacing w:after="0" w:line="360" w:lineRule="auto"/>
        <w:ind w:left="1020"/>
        <w:jc w:val="both"/>
        <w:rPr>
          <w:rFonts w:ascii="Times New Roman" w:hAnsi="Times New Roman" w:cs="Times New Roman"/>
          <w:sz w:val="24"/>
          <w:szCs w:val="24"/>
        </w:rPr>
      </w:pPr>
      <w:r>
        <w:rPr>
          <w:rFonts w:ascii="Times New Roman" w:hAnsi="Times New Roman" w:cs="Times New Roman"/>
          <w:sz w:val="24"/>
          <w:szCs w:val="24"/>
        </w:rPr>
        <w:t>0/</w:t>
      </w:r>
      <w:r w:rsidR="00612CDF" w:rsidRPr="00E65D81">
        <w:rPr>
          <w:rFonts w:ascii="Times New Roman" w:hAnsi="Times New Roman" w:cs="Times New Roman"/>
          <w:sz w:val="24"/>
          <w:szCs w:val="24"/>
        </w:rPr>
        <w:t xml:space="preserve">Commercial bank    </w:t>
      </w:r>
      <w:r>
        <w:rPr>
          <w:rFonts w:ascii="Times New Roman" w:hAnsi="Times New Roman" w:cs="Times New Roman"/>
          <w:sz w:val="24"/>
          <w:szCs w:val="24"/>
        </w:rPr>
        <w:t xml:space="preserve"> </w:t>
      </w:r>
      <w:r w:rsidR="00612CDF" w:rsidRPr="00E65D81">
        <w:rPr>
          <w:rFonts w:ascii="Times New Roman" w:hAnsi="Times New Roman" w:cs="Times New Roman"/>
          <w:sz w:val="24"/>
          <w:szCs w:val="24"/>
        </w:rPr>
        <w:t xml:space="preserve">  </w:t>
      </w:r>
      <w:r>
        <w:rPr>
          <w:rFonts w:ascii="Times New Roman" w:hAnsi="Times New Roman" w:cs="Times New Roman"/>
          <w:sz w:val="24"/>
          <w:szCs w:val="24"/>
        </w:rPr>
        <w:t>1/</w:t>
      </w:r>
      <w:r w:rsidR="00612CDF" w:rsidRPr="00E65D81">
        <w:rPr>
          <w:rFonts w:ascii="Times New Roman" w:hAnsi="Times New Roman" w:cs="Times New Roman"/>
          <w:sz w:val="24"/>
          <w:szCs w:val="24"/>
        </w:rPr>
        <w:t>oromia loan and saving institution</w:t>
      </w:r>
      <w:r>
        <w:rPr>
          <w:rFonts w:ascii="Times New Roman" w:hAnsi="Times New Roman" w:cs="Times New Roman"/>
          <w:sz w:val="24"/>
          <w:szCs w:val="24"/>
        </w:rPr>
        <w:t xml:space="preserve">     2/</w:t>
      </w:r>
      <w:r w:rsidR="00612CDF" w:rsidRPr="00E65D81">
        <w:rPr>
          <w:rFonts w:ascii="Times New Roman" w:hAnsi="Times New Roman" w:cs="Times New Roman"/>
          <w:sz w:val="24"/>
          <w:szCs w:val="24"/>
        </w:rPr>
        <w:t xml:space="preserve">NGOs </w:t>
      </w:r>
      <w:r>
        <w:rPr>
          <w:rFonts w:ascii="Times New Roman" w:hAnsi="Times New Roman" w:cs="Times New Roman"/>
          <w:sz w:val="24"/>
          <w:szCs w:val="24"/>
        </w:rPr>
        <w:t xml:space="preserve">  3/</w:t>
      </w:r>
      <w:proofErr w:type="gramStart"/>
      <w:r w:rsidR="00612CDF" w:rsidRPr="00E65D81">
        <w:rPr>
          <w:rFonts w:ascii="Times New Roman" w:hAnsi="Times New Roman" w:cs="Times New Roman"/>
          <w:sz w:val="24"/>
          <w:szCs w:val="24"/>
        </w:rPr>
        <w:t>Others</w:t>
      </w:r>
      <w:proofErr w:type="gramEnd"/>
    </w:p>
    <w:p w:rsidR="00360EE8" w:rsidRPr="00966C6E" w:rsidRDefault="00612CDF" w:rsidP="002B6BAD">
      <w:pPr>
        <w:pStyle w:val="ListParagraph"/>
        <w:numPr>
          <w:ilvl w:val="1"/>
          <w:numId w:val="37"/>
        </w:numPr>
        <w:spacing w:after="0" w:line="360" w:lineRule="auto"/>
        <w:jc w:val="both"/>
        <w:rPr>
          <w:rFonts w:ascii="Times New Roman" w:hAnsi="Times New Roman" w:cs="Times New Roman"/>
          <w:sz w:val="24"/>
          <w:szCs w:val="24"/>
        </w:rPr>
      </w:pPr>
      <w:r w:rsidRPr="00966C6E">
        <w:rPr>
          <w:rFonts w:ascii="Times New Roman" w:hAnsi="Times New Roman" w:cs="Times New Roman"/>
          <w:sz w:val="24"/>
          <w:szCs w:val="24"/>
        </w:rPr>
        <w:t xml:space="preserve">Have you received any borrowing from the formal institutions </w:t>
      </w:r>
      <w:r w:rsidR="00360EE8" w:rsidRPr="00966C6E">
        <w:rPr>
          <w:rFonts w:ascii="Times New Roman" w:hAnsi="Times New Roman" w:cs="Times New Roman"/>
          <w:sz w:val="24"/>
          <w:szCs w:val="24"/>
        </w:rPr>
        <w:t xml:space="preserve">for input purchase </w:t>
      </w:r>
      <w:r w:rsidRPr="00966C6E">
        <w:rPr>
          <w:rFonts w:ascii="Times New Roman" w:hAnsi="Times New Roman" w:cs="Times New Roman"/>
          <w:sz w:val="24"/>
          <w:szCs w:val="24"/>
        </w:rPr>
        <w:t xml:space="preserve">this </w:t>
      </w:r>
      <w:r w:rsidR="00360EE8" w:rsidRPr="00966C6E">
        <w:rPr>
          <w:rFonts w:ascii="Times New Roman" w:hAnsi="Times New Roman" w:cs="Times New Roman"/>
          <w:sz w:val="24"/>
          <w:szCs w:val="24"/>
        </w:rPr>
        <w:t xml:space="preserve">     </w:t>
      </w:r>
      <w:r w:rsidRPr="00966C6E">
        <w:rPr>
          <w:rFonts w:ascii="Times New Roman" w:hAnsi="Times New Roman" w:cs="Times New Roman"/>
          <w:sz w:val="24"/>
          <w:szCs w:val="24"/>
        </w:rPr>
        <w:t>year</w:t>
      </w:r>
      <w:r w:rsidR="003335BA">
        <w:rPr>
          <w:rFonts w:ascii="Times New Roman" w:hAnsi="Times New Roman" w:cs="Times New Roman"/>
          <w:sz w:val="24"/>
          <w:szCs w:val="24"/>
        </w:rPr>
        <w:t xml:space="preserve"> (20</w:t>
      </w:r>
      <w:r w:rsidR="00267F05">
        <w:rPr>
          <w:rFonts w:ascii="Times New Roman" w:hAnsi="Times New Roman" w:cs="Times New Roman"/>
          <w:sz w:val="24"/>
          <w:szCs w:val="24"/>
        </w:rPr>
        <w:t>20)</w:t>
      </w:r>
      <w:r w:rsidRPr="00966C6E">
        <w:rPr>
          <w:rFonts w:ascii="Times New Roman" w:hAnsi="Times New Roman" w:cs="Times New Roman"/>
          <w:sz w:val="24"/>
          <w:szCs w:val="24"/>
        </w:rPr>
        <w:t>?</w:t>
      </w:r>
      <w:r w:rsidR="00360EE8" w:rsidRPr="00966C6E">
        <w:rPr>
          <w:rFonts w:ascii="Times New Roman" w:hAnsi="Times New Roman" w:cs="Times New Roman"/>
          <w:sz w:val="24"/>
          <w:szCs w:val="24"/>
        </w:rPr>
        <w:t xml:space="preserve">     1.Yes      </w:t>
      </w:r>
      <w:r w:rsidR="00607E6B" w:rsidRPr="00966C6E">
        <w:rPr>
          <w:rFonts w:ascii="Times New Roman" w:hAnsi="Times New Roman" w:cs="Times New Roman"/>
          <w:sz w:val="24"/>
          <w:szCs w:val="24"/>
        </w:rPr>
        <w:t>0/</w:t>
      </w:r>
      <w:r w:rsidR="00360EE8" w:rsidRPr="00966C6E">
        <w:rPr>
          <w:rFonts w:ascii="Times New Roman" w:hAnsi="Times New Roman" w:cs="Times New Roman"/>
          <w:sz w:val="24"/>
          <w:szCs w:val="24"/>
        </w:rPr>
        <w:t>No</w:t>
      </w:r>
    </w:p>
    <w:p w:rsidR="00360EE8" w:rsidRPr="00E65D81" w:rsidRDefault="00360EE8" w:rsidP="002B6BAD">
      <w:pPr>
        <w:pStyle w:val="ListParagraph"/>
        <w:numPr>
          <w:ilvl w:val="1"/>
          <w:numId w:val="37"/>
        </w:numPr>
        <w:spacing w:after="0" w:line="360" w:lineRule="auto"/>
        <w:jc w:val="both"/>
        <w:rPr>
          <w:rFonts w:ascii="Times New Roman" w:hAnsi="Times New Roman" w:cs="Times New Roman"/>
          <w:sz w:val="24"/>
          <w:szCs w:val="24"/>
        </w:rPr>
      </w:pPr>
      <w:r w:rsidRPr="00E65D81">
        <w:rPr>
          <w:rFonts w:ascii="Times New Roman" w:hAnsi="Times New Roman" w:cs="Times New Roman"/>
          <w:sz w:val="24"/>
          <w:szCs w:val="24"/>
        </w:rPr>
        <w:t xml:space="preserve">If </w:t>
      </w:r>
      <w:r w:rsidR="00605D10" w:rsidRPr="00E65D81">
        <w:rPr>
          <w:rFonts w:ascii="Times New Roman" w:hAnsi="Times New Roman" w:cs="Times New Roman"/>
          <w:sz w:val="24"/>
          <w:szCs w:val="24"/>
        </w:rPr>
        <w:t xml:space="preserve">your </w:t>
      </w:r>
      <w:r w:rsidR="00B6005D">
        <w:rPr>
          <w:rFonts w:ascii="Times New Roman" w:hAnsi="Times New Roman" w:cs="Times New Roman"/>
          <w:sz w:val="24"/>
          <w:szCs w:val="24"/>
        </w:rPr>
        <w:t>answer for question of number 18</w:t>
      </w:r>
      <w:r w:rsidR="00605D10" w:rsidRPr="00E65D81">
        <w:rPr>
          <w:rFonts w:ascii="Times New Roman" w:hAnsi="Times New Roman" w:cs="Times New Roman"/>
          <w:sz w:val="24"/>
          <w:szCs w:val="24"/>
        </w:rPr>
        <w:t xml:space="preserve">.2 </w:t>
      </w:r>
      <w:r w:rsidRPr="00E65D81">
        <w:rPr>
          <w:rFonts w:ascii="Times New Roman" w:hAnsi="Times New Roman" w:cs="Times New Roman"/>
          <w:sz w:val="24"/>
          <w:szCs w:val="24"/>
        </w:rPr>
        <w:t>yes, what kind of credit does you received?</w:t>
      </w:r>
    </w:p>
    <w:p w:rsidR="00612CDF" w:rsidRPr="00E65D81" w:rsidRDefault="00360EE8" w:rsidP="00612CDF">
      <w:pPr>
        <w:spacing w:after="0" w:line="360" w:lineRule="auto"/>
        <w:jc w:val="both"/>
        <w:rPr>
          <w:rFonts w:ascii="Times New Roman" w:hAnsi="Times New Roman" w:cs="Times New Roman"/>
          <w:sz w:val="24"/>
          <w:szCs w:val="24"/>
        </w:rPr>
      </w:pPr>
      <w:r w:rsidRPr="00E65D81">
        <w:rPr>
          <w:rFonts w:ascii="Times New Roman" w:hAnsi="Times New Roman" w:cs="Times New Roman"/>
          <w:sz w:val="24"/>
          <w:szCs w:val="24"/>
        </w:rPr>
        <w:t xml:space="preserve">                 </w:t>
      </w:r>
      <w:r w:rsidR="00607E6B">
        <w:rPr>
          <w:rFonts w:ascii="Times New Roman" w:hAnsi="Times New Roman" w:cs="Times New Roman"/>
          <w:sz w:val="24"/>
          <w:szCs w:val="24"/>
        </w:rPr>
        <w:t>0/</w:t>
      </w:r>
      <w:r w:rsidRPr="00E65D81">
        <w:rPr>
          <w:rFonts w:ascii="Times New Roman" w:hAnsi="Times New Roman" w:cs="Times New Roman"/>
          <w:sz w:val="24"/>
          <w:szCs w:val="24"/>
        </w:rPr>
        <w:t xml:space="preserve"> Short term       </w:t>
      </w:r>
      <w:r w:rsidR="00607E6B">
        <w:rPr>
          <w:rFonts w:ascii="Times New Roman" w:hAnsi="Times New Roman" w:cs="Times New Roman"/>
          <w:sz w:val="24"/>
          <w:szCs w:val="24"/>
        </w:rPr>
        <w:t>1/medium term   2/</w:t>
      </w:r>
      <w:r w:rsidRPr="00E65D81">
        <w:rPr>
          <w:rFonts w:ascii="Times New Roman" w:hAnsi="Times New Roman" w:cs="Times New Roman"/>
          <w:sz w:val="24"/>
          <w:szCs w:val="24"/>
        </w:rPr>
        <w:t>long term</w:t>
      </w:r>
    </w:p>
    <w:p w:rsidR="00601E02" w:rsidRPr="00E65D81" w:rsidRDefault="00601E02" w:rsidP="002B6BAD">
      <w:pPr>
        <w:pStyle w:val="ListParagraph"/>
        <w:numPr>
          <w:ilvl w:val="1"/>
          <w:numId w:val="37"/>
        </w:numPr>
        <w:spacing w:after="0" w:line="360" w:lineRule="auto"/>
        <w:jc w:val="both"/>
        <w:rPr>
          <w:rFonts w:ascii="Times New Roman" w:hAnsi="Times New Roman" w:cs="Times New Roman"/>
          <w:sz w:val="24"/>
          <w:szCs w:val="24"/>
        </w:rPr>
      </w:pPr>
      <w:r w:rsidRPr="00E65D81">
        <w:rPr>
          <w:rFonts w:ascii="Times New Roman" w:hAnsi="Times New Roman" w:cs="Times New Roman"/>
          <w:sz w:val="24"/>
          <w:szCs w:val="24"/>
        </w:rPr>
        <w:t>What is the interest rate?</w:t>
      </w:r>
      <w:r w:rsidR="00FB0676">
        <w:rPr>
          <w:rFonts w:ascii="Times New Roman" w:hAnsi="Times New Roman" w:cs="Times New Roman"/>
          <w:sz w:val="24"/>
          <w:szCs w:val="24"/>
        </w:rPr>
        <w:t xml:space="preserve"> </w:t>
      </w:r>
      <w:r w:rsidRPr="00E65D81">
        <w:rPr>
          <w:rFonts w:ascii="Times New Roman" w:hAnsi="Times New Roman" w:cs="Times New Roman"/>
          <w:sz w:val="24"/>
          <w:szCs w:val="24"/>
        </w:rPr>
        <w:t>___________percent</w:t>
      </w:r>
    </w:p>
    <w:p w:rsidR="00E33BC4" w:rsidRPr="00E65D81" w:rsidRDefault="00E33BC4" w:rsidP="002B6BAD">
      <w:pPr>
        <w:pStyle w:val="ListParagraph"/>
        <w:numPr>
          <w:ilvl w:val="1"/>
          <w:numId w:val="37"/>
        </w:numPr>
        <w:spacing w:after="0" w:line="360" w:lineRule="auto"/>
        <w:jc w:val="both"/>
        <w:rPr>
          <w:rFonts w:ascii="Times New Roman" w:hAnsi="Times New Roman" w:cs="Times New Roman"/>
          <w:sz w:val="24"/>
          <w:szCs w:val="24"/>
        </w:rPr>
      </w:pPr>
      <w:r w:rsidRPr="00E65D81">
        <w:rPr>
          <w:rFonts w:ascii="Times New Roman" w:hAnsi="Times New Roman" w:cs="Times New Roman"/>
          <w:sz w:val="24"/>
          <w:szCs w:val="24"/>
        </w:rPr>
        <w:t xml:space="preserve">If </w:t>
      </w:r>
      <w:r w:rsidR="00605D10" w:rsidRPr="00E65D81">
        <w:rPr>
          <w:rFonts w:ascii="Times New Roman" w:hAnsi="Times New Roman" w:cs="Times New Roman"/>
          <w:sz w:val="24"/>
          <w:szCs w:val="24"/>
        </w:rPr>
        <w:t xml:space="preserve">your </w:t>
      </w:r>
      <w:r w:rsidR="00AC3AAD">
        <w:rPr>
          <w:rFonts w:ascii="Times New Roman" w:hAnsi="Times New Roman" w:cs="Times New Roman"/>
          <w:sz w:val="24"/>
          <w:szCs w:val="24"/>
        </w:rPr>
        <w:t>answer for question of number 18</w:t>
      </w:r>
      <w:r w:rsidR="00605D10" w:rsidRPr="00E65D81">
        <w:rPr>
          <w:rFonts w:ascii="Times New Roman" w:hAnsi="Times New Roman" w:cs="Times New Roman"/>
          <w:sz w:val="24"/>
          <w:szCs w:val="24"/>
        </w:rPr>
        <w:t xml:space="preserve">.2 </w:t>
      </w:r>
      <w:r w:rsidR="00607E6B">
        <w:rPr>
          <w:rFonts w:ascii="Times New Roman" w:hAnsi="Times New Roman" w:cs="Times New Roman"/>
          <w:sz w:val="24"/>
          <w:szCs w:val="24"/>
        </w:rPr>
        <w:t>No, why?  0/No collateral   1/</w:t>
      </w:r>
      <w:r w:rsidRPr="00E65D81">
        <w:rPr>
          <w:rFonts w:ascii="Times New Roman" w:hAnsi="Times New Roman" w:cs="Times New Roman"/>
          <w:sz w:val="24"/>
          <w:szCs w:val="24"/>
        </w:rPr>
        <w:t xml:space="preserve">High </w:t>
      </w:r>
      <w:r w:rsidR="00601E02" w:rsidRPr="00E65D81">
        <w:rPr>
          <w:rFonts w:ascii="Times New Roman" w:hAnsi="Times New Roman" w:cs="Times New Roman"/>
          <w:sz w:val="24"/>
          <w:szCs w:val="24"/>
        </w:rPr>
        <w:t>interest</w:t>
      </w:r>
      <w:r w:rsidR="00607E6B">
        <w:rPr>
          <w:rFonts w:ascii="Times New Roman" w:hAnsi="Times New Roman" w:cs="Times New Roman"/>
          <w:sz w:val="24"/>
          <w:szCs w:val="24"/>
        </w:rPr>
        <w:t xml:space="preserve">   2/</w:t>
      </w:r>
      <w:r w:rsidRPr="00E65D81">
        <w:rPr>
          <w:rFonts w:ascii="Times New Roman" w:hAnsi="Times New Roman" w:cs="Times New Roman"/>
          <w:sz w:val="24"/>
          <w:szCs w:val="24"/>
        </w:rPr>
        <w:t xml:space="preserve">No credit supply </w:t>
      </w:r>
      <w:r w:rsidR="00601E02" w:rsidRPr="00E65D81">
        <w:rPr>
          <w:rFonts w:ascii="Times New Roman" w:hAnsi="Times New Roman" w:cs="Times New Roman"/>
          <w:sz w:val="24"/>
          <w:szCs w:val="24"/>
        </w:rPr>
        <w:t xml:space="preserve">  </w:t>
      </w:r>
      <w:r w:rsidR="00607E6B">
        <w:rPr>
          <w:rFonts w:ascii="Times New Roman" w:hAnsi="Times New Roman" w:cs="Times New Roman"/>
          <w:sz w:val="24"/>
          <w:szCs w:val="24"/>
        </w:rPr>
        <w:t>3/</w:t>
      </w:r>
      <w:r w:rsidRPr="00E65D81">
        <w:rPr>
          <w:rFonts w:ascii="Times New Roman" w:hAnsi="Times New Roman" w:cs="Times New Roman"/>
          <w:sz w:val="24"/>
          <w:szCs w:val="24"/>
        </w:rPr>
        <w:t>No need</w:t>
      </w:r>
      <w:r w:rsidR="00601E02" w:rsidRPr="00E65D81">
        <w:rPr>
          <w:rFonts w:ascii="Times New Roman" w:hAnsi="Times New Roman" w:cs="Times New Roman"/>
          <w:sz w:val="24"/>
          <w:szCs w:val="24"/>
        </w:rPr>
        <w:t xml:space="preserve">  </w:t>
      </w:r>
      <w:r w:rsidRPr="00E65D81">
        <w:rPr>
          <w:rFonts w:ascii="Times New Roman" w:hAnsi="Times New Roman" w:cs="Times New Roman"/>
          <w:sz w:val="24"/>
          <w:szCs w:val="24"/>
        </w:rPr>
        <w:t xml:space="preserve"> </w:t>
      </w:r>
      <w:r w:rsidR="00607E6B">
        <w:rPr>
          <w:rFonts w:ascii="Times New Roman" w:hAnsi="Times New Roman" w:cs="Times New Roman"/>
          <w:sz w:val="24"/>
          <w:szCs w:val="24"/>
        </w:rPr>
        <w:t>4/</w:t>
      </w:r>
      <w:r w:rsidR="00601E02" w:rsidRPr="00E65D81">
        <w:rPr>
          <w:rFonts w:ascii="Times New Roman" w:hAnsi="Times New Roman" w:cs="Times New Roman"/>
          <w:sz w:val="24"/>
          <w:szCs w:val="24"/>
        </w:rPr>
        <w:t>others</w:t>
      </w:r>
    </w:p>
    <w:p w:rsidR="00360EE8" w:rsidRPr="00E65D81" w:rsidRDefault="00360EE8" w:rsidP="002B6BAD">
      <w:pPr>
        <w:pStyle w:val="ListParagraph"/>
        <w:numPr>
          <w:ilvl w:val="1"/>
          <w:numId w:val="37"/>
        </w:numPr>
        <w:spacing w:after="0" w:line="360" w:lineRule="auto"/>
        <w:jc w:val="both"/>
        <w:rPr>
          <w:rFonts w:ascii="Times New Roman" w:hAnsi="Times New Roman" w:cs="Times New Roman"/>
          <w:sz w:val="24"/>
          <w:szCs w:val="24"/>
        </w:rPr>
      </w:pPr>
      <w:r w:rsidRPr="00E65D81">
        <w:rPr>
          <w:rFonts w:ascii="Times New Roman" w:hAnsi="Times New Roman" w:cs="Times New Roman"/>
          <w:sz w:val="24"/>
          <w:szCs w:val="24"/>
        </w:rPr>
        <w:t>How much money did you received</w:t>
      </w:r>
      <w:r w:rsidR="00E53148">
        <w:rPr>
          <w:rFonts w:ascii="Times New Roman" w:hAnsi="Times New Roman" w:cs="Times New Roman"/>
          <w:sz w:val="24"/>
          <w:szCs w:val="24"/>
        </w:rPr>
        <w:t xml:space="preserve"> from formal institution</w:t>
      </w:r>
      <w:r w:rsidRPr="00E65D81">
        <w:rPr>
          <w:rFonts w:ascii="Times New Roman" w:hAnsi="Times New Roman" w:cs="Times New Roman"/>
          <w:sz w:val="24"/>
          <w:szCs w:val="24"/>
        </w:rPr>
        <w:t xml:space="preserve"> for the current production year</w:t>
      </w:r>
      <w:r w:rsidR="00E53148">
        <w:rPr>
          <w:rFonts w:ascii="Times New Roman" w:hAnsi="Times New Roman" w:cs="Times New Roman"/>
          <w:sz w:val="24"/>
          <w:szCs w:val="24"/>
        </w:rPr>
        <w:t xml:space="preserve"> (</w:t>
      </w:r>
      <w:r w:rsidR="009E06D2">
        <w:rPr>
          <w:rFonts w:ascii="Times New Roman" w:hAnsi="Times New Roman" w:cs="Times New Roman"/>
          <w:sz w:val="24"/>
          <w:szCs w:val="24"/>
        </w:rPr>
        <w:t>2019/</w:t>
      </w:r>
      <w:r w:rsidR="00E53148">
        <w:rPr>
          <w:rFonts w:ascii="Times New Roman" w:hAnsi="Times New Roman" w:cs="Times New Roman"/>
          <w:sz w:val="24"/>
          <w:szCs w:val="24"/>
        </w:rPr>
        <w:t>20</w:t>
      </w:r>
      <w:r w:rsidR="00B60C00">
        <w:rPr>
          <w:rFonts w:ascii="Times New Roman" w:hAnsi="Times New Roman" w:cs="Times New Roman"/>
          <w:sz w:val="24"/>
          <w:szCs w:val="24"/>
        </w:rPr>
        <w:t>20</w:t>
      </w:r>
      <w:r w:rsidR="00E53148">
        <w:rPr>
          <w:rFonts w:ascii="Times New Roman" w:hAnsi="Times New Roman" w:cs="Times New Roman"/>
          <w:sz w:val="24"/>
          <w:szCs w:val="24"/>
        </w:rPr>
        <w:t>)</w:t>
      </w:r>
      <w:r w:rsidRPr="00E65D81">
        <w:rPr>
          <w:rFonts w:ascii="Times New Roman" w:hAnsi="Times New Roman" w:cs="Times New Roman"/>
          <w:sz w:val="24"/>
          <w:szCs w:val="24"/>
        </w:rPr>
        <w:t>?</w:t>
      </w:r>
      <w:r w:rsidR="00FB0676">
        <w:rPr>
          <w:rFonts w:ascii="Times New Roman" w:hAnsi="Times New Roman" w:cs="Times New Roman"/>
          <w:sz w:val="24"/>
          <w:szCs w:val="24"/>
        </w:rPr>
        <w:t xml:space="preserve"> </w:t>
      </w:r>
      <w:r w:rsidRPr="00E65D81">
        <w:rPr>
          <w:rFonts w:ascii="Times New Roman" w:hAnsi="Times New Roman" w:cs="Times New Roman"/>
          <w:sz w:val="24"/>
          <w:szCs w:val="24"/>
        </w:rPr>
        <w:t>_________birr.</w:t>
      </w:r>
    </w:p>
    <w:p w:rsidR="00601E02" w:rsidRPr="00E65D81" w:rsidRDefault="0044369E" w:rsidP="002B6BAD">
      <w:pPr>
        <w:pStyle w:val="ListParagraph"/>
        <w:numPr>
          <w:ilvl w:val="1"/>
          <w:numId w:val="37"/>
        </w:numPr>
        <w:spacing w:after="0" w:line="360" w:lineRule="auto"/>
        <w:jc w:val="both"/>
        <w:rPr>
          <w:rFonts w:ascii="Times New Roman" w:hAnsi="Times New Roman" w:cs="Times New Roman"/>
          <w:sz w:val="24"/>
          <w:szCs w:val="24"/>
        </w:rPr>
      </w:pPr>
      <w:r w:rsidRPr="00E65D81">
        <w:rPr>
          <w:rFonts w:ascii="Times New Roman" w:hAnsi="Times New Roman" w:cs="Times New Roman"/>
          <w:sz w:val="24"/>
          <w:szCs w:val="24"/>
        </w:rPr>
        <w:t xml:space="preserve"> </w:t>
      </w:r>
      <w:r w:rsidR="00601E02" w:rsidRPr="00E65D81">
        <w:rPr>
          <w:rFonts w:ascii="Times New Roman" w:hAnsi="Times New Roman" w:cs="Times New Roman"/>
          <w:sz w:val="24"/>
          <w:szCs w:val="24"/>
        </w:rPr>
        <w:t xml:space="preserve">Have </w:t>
      </w:r>
      <w:r w:rsidRPr="00E65D81">
        <w:rPr>
          <w:rFonts w:ascii="Times New Roman" w:hAnsi="Times New Roman" w:cs="Times New Roman"/>
          <w:sz w:val="24"/>
          <w:szCs w:val="24"/>
        </w:rPr>
        <w:t xml:space="preserve">you </w:t>
      </w:r>
      <w:r w:rsidR="00601E02" w:rsidRPr="00E65D81">
        <w:rPr>
          <w:rFonts w:ascii="Times New Roman" w:hAnsi="Times New Roman" w:cs="Times New Roman"/>
          <w:sz w:val="24"/>
          <w:szCs w:val="24"/>
        </w:rPr>
        <w:t xml:space="preserve">received any borrowing from the informal sources for input purchase in this year?     </w:t>
      </w:r>
      <w:r w:rsidR="00607E6B">
        <w:rPr>
          <w:rFonts w:ascii="Times New Roman" w:hAnsi="Times New Roman" w:cs="Times New Roman"/>
          <w:sz w:val="24"/>
          <w:szCs w:val="24"/>
        </w:rPr>
        <w:t>1/</w:t>
      </w:r>
      <w:r w:rsidRPr="00E65D81">
        <w:rPr>
          <w:rFonts w:ascii="Times New Roman" w:hAnsi="Times New Roman" w:cs="Times New Roman"/>
          <w:sz w:val="24"/>
          <w:szCs w:val="24"/>
        </w:rPr>
        <w:t xml:space="preserve">Yes        </w:t>
      </w:r>
      <w:r w:rsidR="00607E6B">
        <w:rPr>
          <w:rFonts w:ascii="Times New Roman" w:hAnsi="Times New Roman" w:cs="Times New Roman"/>
          <w:sz w:val="24"/>
          <w:szCs w:val="24"/>
        </w:rPr>
        <w:t>0/</w:t>
      </w:r>
      <w:r w:rsidRPr="00E65D81">
        <w:rPr>
          <w:rFonts w:ascii="Times New Roman" w:hAnsi="Times New Roman" w:cs="Times New Roman"/>
          <w:sz w:val="24"/>
          <w:szCs w:val="24"/>
        </w:rPr>
        <w:t>No</w:t>
      </w:r>
      <w:r w:rsidR="00601E02" w:rsidRPr="00E65D81">
        <w:rPr>
          <w:rFonts w:ascii="Times New Roman" w:hAnsi="Times New Roman" w:cs="Times New Roman"/>
          <w:sz w:val="24"/>
          <w:szCs w:val="24"/>
        </w:rPr>
        <w:tab/>
      </w:r>
    </w:p>
    <w:p w:rsidR="00601E02" w:rsidRPr="00E65D81" w:rsidRDefault="00601E02" w:rsidP="002B6BAD">
      <w:pPr>
        <w:pStyle w:val="ListParagraph"/>
        <w:numPr>
          <w:ilvl w:val="1"/>
          <w:numId w:val="37"/>
        </w:numPr>
        <w:tabs>
          <w:tab w:val="left" w:pos="1695"/>
        </w:tabs>
        <w:spacing w:after="0" w:line="360" w:lineRule="auto"/>
        <w:jc w:val="both"/>
        <w:rPr>
          <w:rFonts w:ascii="Times New Roman" w:hAnsi="Times New Roman" w:cs="Times New Roman"/>
          <w:sz w:val="24"/>
          <w:szCs w:val="24"/>
        </w:rPr>
      </w:pPr>
      <w:r w:rsidRPr="00E65D81">
        <w:rPr>
          <w:rFonts w:ascii="Times New Roman" w:hAnsi="Times New Roman" w:cs="Times New Roman"/>
          <w:sz w:val="24"/>
          <w:szCs w:val="24"/>
        </w:rPr>
        <w:t>If</w:t>
      </w:r>
      <w:r w:rsidR="00027E09">
        <w:rPr>
          <w:rFonts w:ascii="Times New Roman" w:hAnsi="Times New Roman" w:cs="Times New Roman"/>
          <w:sz w:val="24"/>
          <w:szCs w:val="24"/>
        </w:rPr>
        <w:t xml:space="preserve"> answer for question number 18</w:t>
      </w:r>
      <w:r w:rsidR="0044369E" w:rsidRPr="00E65D81">
        <w:rPr>
          <w:rFonts w:ascii="Times New Roman" w:hAnsi="Times New Roman" w:cs="Times New Roman"/>
          <w:sz w:val="24"/>
          <w:szCs w:val="24"/>
        </w:rPr>
        <w:t>.7</w:t>
      </w:r>
      <w:r w:rsidRPr="00E65D81">
        <w:rPr>
          <w:rFonts w:ascii="Times New Roman" w:hAnsi="Times New Roman" w:cs="Times New Roman"/>
          <w:sz w:val="24"/>
          <w:szCs w:val="24"/>
        </w:rPr>
        <w:t xml:space="preserve"> yes, what is the source of informal credit?</w:t>
      </w:r>
    </w:p>
    <w:p w:rsidR="00E33BC4" w:rsidRPr="00E65D81" w:rsidRDefault="0001512A" w:rsidP="00612CD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07E6B">
        <w:rPr>
          <w:rFonts w:ascii="Times New Roman" w:hAnsi="Times New Roman" w:cs="Times New Roman"/>
          <w:sz w:val="24"/>
          <w:szCs w:val="24"/>
        </w:rPr>
        <w:t>0/</w:t>
      </w:r>
      <w:r>
        <w:rPr>
          <w:rFonts w:ascii="Times New Roman" w:hAnsi="Times New Roman" w:cs="Times New Roman"/>
          <w:sz w:val="24"/>
          <w:szCs w:val="24"/>
        </w:rPr>
        <w:t xml:space="preserve">Traders </w:t>
      </w:r>
      <w:r w:rsidR="00F85DDE">
        <w:rPr>
          <w:rFonts w:ascii="Times New Roman" w:hAnsi="Times New Roman" w:cs="Times New Roman"/>
          <w:sz w:val="24"/>
          <w:szCs w:val="24"/>
        </w:rPr>
        <w:t xml:space="preserve">  </w:t>
      </w:r>
      <w:r>
        <w:rPr>
          <w:rFonts w:ascii="Times New Roman" w:hAnsi="Times New Roman" w:cs="Times New Roman"/>
          <w:sz w:val="24"/>
          <w:szCs w:val="24"/>
        </w:rPr>
        <w:t xml:space="preserve"> </w:t>
      </w:r>
      <w:r w:rsidR="00607E6B">
        <w:rPr>
          <w:rFonts w:ascii="Times New Roman" w:hAnsi="Times New Roman" w:cs="Times New Roman"/>
          <w:sz w:val="24"/>
          <w:szCs w:val="24"/>
        </w:rPr>
        <w:t>1/</w:t>
      </w:r>
      <w:r w:rsidR="00601E02" w:rsidRPr="00E65D81">
        <w:rPr>
          <w:rFonts w:ascii="Times New Roman" w:hAnsi="Times New Roman" w:cs="Times New Roman"/>
          <w:sz w:val="24"/>
          <w:szCs w:val="24"/>
        </w:rPr>
        <w:t xml:space="preserve">Relatives </w:t>
      </w:r>
      <w:r w:rsidR="00797E72" w:rsidRPr="00E65D81">
        <w:rPr>
          <w:rFonts w:ascii="Times New Roman" w:hAnsi="Times New Roman" w:cs="Times New Roman"/>
          <w:sz w:val="24"/>
          <w:szCs w:val="24"/>
        </w:rPr>
        <w:t xml:space="preserve"> </w:t>
      </w:r>
      <w:r w:rsidR="00115B9A" w:rsidRPr="00E65D81">
        <w:rPr>
          <w:rFonts w:ascii="Times New Roman" w:hAnsi="Times New Roman" w:cs="Times New Roman"/>
          <w:sz w:val="24"/>
          <w:szCs w:val="24"/>
        </w:rPr>
        <w:t xml:space="preserve"> </w:t>
      </w:r>
      <w:r w:rsidR="00F85DDE">
        <w:rPr>
          <w:rFonts w:ascii="Times New Roman" w:hAnsi="Times New Roman" w:cs="Times New Roman"/>
          <w:sz w:val="24"/>
          <w:szCs w:val="24"/>
        </w:rPr>
        <w:t xml:space="preserve">  </w:t>
      </w:r>
      <w:r>
        <w:rPr>
          <w:rFonts w:ascii="Times New Roman" w:hAnsi="Times New Roman" w:cs="Times New Roman"/>
          <w:sz w:val="24"/>
          <w:szCs w:val="24"/>
        </w:rPr>
        <w:t xml:space="preserve">     </w:t>
      </w:r>
      <w:r w:rsidR="00607E6B">
        <w:rPr>
          <w:rFonts w:ascii="Times New Roman" w:hAnsi="Times New Roman" w:cs="Times New Roman"/>
          <w:sz w:val="24"/>
          <w:szCs w:val="24"/>
        </w:rPr>
        <w:t>2/</w:t>
      </w:r>
      <w:r w:rsidR="00115B9A" w:rsidRPr="00E65D81">
        <w:rPr>
          <w:rFonts w:ascii="Times New Roman" w:hAnsi="Times New Roman" w:cs="Times New Roman"/>
          <w:sz w:val="24"/>
          <w:szCs w:val="24"/>
        </w:rPr>
        <w:t xml:space="preserve">Friends   </w:t>
      </w:r>
      <w:r w:rsidR="00F85DDE">
        <w:rPr>
          <w:rFonts w:ascii="Times New Roman" w:hAnsi="Times New Roman" w:cs="Times New Roman"/>
          <w:sz w:val="24"/>
          <w:szCs w:val="24"/>
        </w:rPr>
        <w:t xml:space="preserve">       </w:t>
      </w:r>
      <w:r w:rsidR="00607E6B">
        <w:rPr>
          <w:rFonts w:ascii="Times New Roman" w:hAnsi="Times New Roman" w:cs="Times New Roman"/>
          <w:sz w:val="24"/>
          <w:szCs w:val="24"/>
        </w:rPr>
        <w:t>3/</w:t>
      </w:r>
      <w:r w:rsidR="00115B9A" w:rsidRPr="00E65D81">
        <w:rPr>
          <w:rFonts w:ascii="Times New Roman" w:hAnsi="Times New Roman" w:cs="Times New Roman"/>
          <w:sz w:val="24"/>
          <w:szCs w:val="24"/>
        </w:rPr>
        <w:t xml:space="preserve">Idir  </w:t>
      </w:r>
      <w:r w:rsidR="00F85DDE">
        <w:rPr>
          <w:rFonts w:ascii="Times New Roman" w:hAnsi="Times New Roman" w:cs="Times New Roman"/>
          <w:sz w:val="24"/>
          <w:szCs w:val="24"/>
        </w:rPr>
        <w:t xml:space="preserve">       </w:t>
      </w:r>
      <w:r w:rsidR="00115B9A" w:rsidRPr="00E65D81">
        <w:rPr>
          <w:rFonts w:ascii="Times New Roman" w:hAnsi="Times New Roman" w:cs="Times New Roman"/>
          <w:sz w:val="24"/>
          <w:szCs w:val="24"/>
        </w:rPr>
        <w:t xml:space="preserve">  </w:t>
      </w:r>
      <w:r w:rsidR="00607E6B">
        <w:rPr>
          <w:rFonts w:ascii="Times New Roman" w:hAnsi="Times New Roman" w:cs="Times New Roman"/>
          <w:sz w:val="24"/>
          <w:szCs w:val="24"/>
        </w:rPr>
        <w:t>4/</w:t>
      </w:r>
      <w:r w:rsidR="00115B9A" w:rsidRPr="00E65D81">
        <w:rPr>
          <w:rFonts w:ascii="Times New Roman" w:hAnsi="Times New Roman" w:cs="Times New Roman"/>
          <w:sz w:val="24"/>
          <w:szCs w:val="24"/>
        </w:rPr>
        <w:t xml:space="preserve">others </w:t>
      </w:r>
    </w:p>
    <w:p w:rsidR="00371A6E" w:rsidRDefault="00371A6E" w:rsidP="002B6BAD">
      <w:pPr>
        <w:pStyle w:val="ListParagraph"/>
        <w:numPr>
          <w:ilvl w:val="0"/>
          <w:numId w:val="29"/>
        </w:numPr>
        <w:tabs>
          <w:tab w:val="left" w:pos="1080"/>
        </w:tabs>
        <w:spacing w:line="360" w:lineRule="auto"/>
        <w:rPr>
          <w:rFonts w:ascii="Times New Roman" w:eastAsia="Calibri" w:hAnsi="Times New Roman" w:cs="Times New Roman"/>
          <w:color w:val="000000"/>
          <w:sz w:val="24"/>
        </w:rPr>
      </w:pPr>
      <w:r>
        <w:rPr>
          <w:rFonts w:ascii="Times New Roman" w:eastAsia="Calibri" w:hAnsi="Times New Roman" w:cs="Times New Roman"/>
          <w:color w:val="000000"/>
          <w:sz w:val="24"/>
        </w:rPr>
        <w:t xml:space="preserve">Have you participated on </w:t>
      </w:r>
      <w:r w:rsidR="007574E6">
        <w:rPr>
          <w:rFonts w:ascii="Times New Roman" w:eastAsia="Calibri" w:hAnsi="Times New Roman" w:cs="Times New Roman"/>
          <w:color w:val="000000"/>
          <w:sz w:val="24"/>
        </w:rPr>
        <w:t xml:space="preserve">Agricultural </w:t>
      </w:r>
      <w:r>
        <w:rPr>
          <w:rFonts w:ascii="Times New Roman" w:eastAsia="Calibri" w:hAnsi="Times New Roman" w:cs="Times New Roman"/>
          <w:color w:val="000000"/>
          <w:sz w:val="24"/>
        </w:rPr>
        <w:t>ex</w:t>
      </w:r>
      <w:r w:rsidR="00607E6B">
        <w:rPr>
          <w:rFonts w:ascii="Times New Roman" w:eastAsia="Calibri" w:hAnsi="Times New Roman" w:cs="Times New Roman"/>
          <w:color w:val="000000"/>
          <w:sz w:val="24"/>
        </w:rPr>
        <w:t xml:space="preserve">tension program?  1/Yes </w:t>
      </w:r>
      <w:r>
        <w:rPr>
          <w:rFonts w:ascii="Times New Roman" w:eastAsia="Calibri" w:hAnsi="Times New Roman" w:cs="Times New Roman"/>
          <w:color w:val="000000"/>
          <w:sz w:val="24"/>
        </w:rPr>
        <w:t xml:space="preserve"> </w:t>
      </w:r>
      <w:r w:rsidR="00607E6B">
        <w:rPr>
          <w:rFonts w:ascii="Times New Roman" w:eastAsia="Calibri" w:hAnsi="Times New Roman" w:cs="Times New Roman"/>
          <w:color w:val="000000"/>
          <w:sz w:val="24"/>
        </w:rPr>
        <w:t xml:space="preserve">         0/No</w:t>
      </w:r>
    </w:p>
    <w:p w:rsidR="00371A6E" w:rsidRDefault="00371A6E" w:rsidP="006216B4">
      <w:pPr>
        <w:tabs>
          <w:tab w:val="left" w:pos="1080"/>
        </w:tabs>
        <w:spacing w:line="360" w:lineRule="auto"/>
        <w:rPr>
          <w:rFonts w:ascii="Times New Roman" w:eastAsia="Calibri" w:hAnsi="Times New Roman" w:cs="Times New Roman"/>
          <w:color w:val="000000"/>
          <w:sz w:val="24"/>
        </w:rPr>
      </w:pPr>
      <w:r>
        <w:rPr>
          <w:rFonts w:ascii="Times New Roman" w:eastAsia="Calibri" w:hAnsi="Times New Roman" w:cs="Times New Roman"/>
          <w:color w:val="000000"/>
          <w:sz w:val="24"/>
        </w:rPr>
        <w:t xml:space="preserve">       If yes, what are the extension programs you have to participate in? </w:t>
      </w:r>
    </w:p>
    <w:p w:rsidR="00371A6E" w:rsidRDefault="00EE4359" w:rsidP="00EE4359">
      <w:pPr>
        <w:tabs>
          <w:tab w:val="left" w:pos="900"/>
          <w:tab w:val="left" w:pos="1080"/>
        </w:tabs>
        <w:spacing w:line="360" w:lineRule="auto"/>
        <w:rPr>
          <w:rFonts w:ascii="Times New Roman" w:eastAsia="Calibri" w:hAnsi="Times New Roman" w:cs="Times New Roman"/>
          <w:color w:val="000000"/>
          <w:sz w:val="24"/>
        </w:rPr>
      </w:pPr>
      <w:r>
        <w:rPr>
          <w:rFonts w:ascii="Times New Roman" w:eastAsia="Calibri" w:hAnsi="Times New Roman" w:cs="Times New Roman"/>
          <w:color w:val="000000"/>
          <w:sz w:val="24"/>
        </w:rPr>
        <w:t xml:space="preserve">     0/Training          </w:t>
      </w:r>
      <w:r w:rsidR="0088582E">
        <w:rPr>
          <w:rFonts w:ascii="Times New Roman" w:eastAsia="Calibri" w:hAnsi="Times New Roman" w:cs="Times New Roman"/>
          <w:color w:val="000000"/>
          <w:sz w:val="24"/>
        </w:rPr>
        <w:t>1/Demonstrate</w:t>
      </w:r>
      <w:r>
        <w:rPr>
          <w:rFonts w:ascii="Times New Roman" w:eastAsia="Calibri" w:hAnsi="Times New Roman" w:cs="Times New Roman"/>
          <w:color w:val="000000"/>
          <w:sz w:val="24"/>
        </w:rPr>
        <w:t xml:space="preserve">          2/</w:t>
      </w:r>
      <w:r w:rsidR="00371A6E">
        <w:rPr>
          <w:rFonts w:ascii="Times New Roman" w:eastAsia="Calibri" w:hAnsi="Times New Roman" w:cs="Times New Roman"/>
          <w:color w:val="000000"/>
          <w:sz w:val="24"/>
        </w:rPr>
        <w:t xml:space="preserve"> other, specify ________</w:t>
      </w:r>
    </w:p>
    <w:p w:rsidR="00DE7E20" w:rsidRPr="00E65D81" w:rsidRDefault="00DE7E20" w:rsidP="002B6BAD">
      <w:pPr>
        <w:pStyle w:val="ListParagraph"/>
        <w:numPr>
          <w:ilvl w:val="0"/>
          <w:numId w:val="29"/>
        </w:numPr>
        <w:tabs>
          <w:tab w:val="left" w:pos="900"/>
          <w:tab w:val="left" w:pos="1080"/>
        </w:tabs>
        <w:spacing w:line="360" w:lineRule="auto"/>
        <w:rPr>
          <w:rFonts w:ascii="Times New Roman" w:eastAsia="Calibri" w:hAnsi="Times New Roman" w:cs="Times New Roman"/>
          <w:sz w:val="24"/>
        </w:rPr>
      </w:pPr>
      <w:r w:rsidRPr="00E65D81">
        <w:rPr>
          <w:rFonts w:ascii="Times New Roman" w:eastAsia="Calibri" w:hAnsi="Times New Roman" w:cs="Times New Roman"/>
          <w:sz w:val="24"/>
        </w:rPr>
        <w:t>How often do the development workers visit your farm starting from land preparation until harvesting of crop</w:t>
      </w:r>
      <w:r w:rsidR="00EE4359">
        <w:rPr>
          <w:rFonts w:ascii="Times New Roman" w:eastAsia="Calibri" w:hAnsi="Times New Roman" w:cs="Times New Roman"/>
          <w:sz w:val="24"/>
        </w:rPr>
        <w:t>s?  0/</w:t>
      </w:r>
      <w:r w:rsidR="00C672D0" w:rsidRPr="00E65D81">
        <w:rPr>
          <w:rFonts w:ascii="Times New Roman" w:eastAsia="Calibri" w:hAnsi="Times New Roman" w:cs="Times New Roman"/>
          <w:sz w:val="24"/>
        </w:rPr>
        <w:t xml:space="preserve">Daily    </w:t>
      </w:r>
      <w:r w:rsidR="00EE4359">
        <w:rPr>
          <w:rFonts w:ascii="Times New Roman" w:eastAsia="Calibri" w:hAnsi="Times New Roman" w:cs="Times New Roman"/>
          <w:sz w:val="24"/>
        </w:rPr>
        <w:t>1/weekly   2/</w:t>
      </w:r>
      <w:r w:rsidR="00115B9A" w:rsidRPr="00E65D81">
        <w:rPr>
          <w:rFonts w:ascii="Times New Roman" w:eastAsia="Calibri" w:hAnsi="Times New Roman" w:cs="Times New Roman"/>
          <w:sz w:val="24"/>
        </w:rPr>
        <w:t>Monthly</w:t>
      </w:r>
      <w:r w:rsidR="00C672D0" w:rsidRPr="00E65D81">
        <w:rPr>
          <w:rFonts w:ascii="Times New Roman" w:eastAsia="Calibri" w:hAnsi="Times New Roman" w:cs="Times New Roman"/>
          <w:sz w:val="24"/>
        </w:rPr>
        <w:t xml:space="preserve"> </w:t>
      </w:r>
      <w:r w:rsidR="00115B9A" w:rsidRPr="00E65D81">
        <w:rPr>
          <w:rFonts w:ascii="Times New Roman" w:eastAsia="Calibri" w:hAnsi="Times New Roman" w:cs="Times New Roman"/>
          <w:sz w:val="24"/>
        </w:rPr>
        <w:t xml:space="preserve"> </w:t>
      </w:r>
      <w:r w:rsidR="00EE4359">
        <w:rPr>
          <w:rFonts w:ascii="Times New Roman" w:eastAsia="Calibri" w:hAnsi="Times New Roman" w:cs="Times New Roman"/>
          <w:sz w:val="24"/>
        </w:rPr>
        <w:t xml:space="preserve"> 3/</w:t>
      </w:r>
      <w:r w:rsidR="00115B9A" w:rsidRPr="00E65D81">
        <w:rPr>
          <w:rFonts w:ascii="Times New Roman" w:eastAsia="Calibri" w:hAnsi="Times New Roman" w:cs="Times New Roman"/>
          <w:sz w:val="24"/>
        </w:rPr>
        <w:t xml:space="preserve"> Quarterly</w:t>
      </w:r>
      <w:r w:rsidR="00C672D0" w:rsidRPr="00E65D81">
        <w:rPr>
          <w:rFonts w:ascii="Times New Roman" w:eastAsia="Calibri" w:hAnsi="Times New Roman" w:cs="Times New Roman"/>
          <w:sz w:val="24"/>
        </w:rPr>
        <w:t xml:space="preserve"> </w:t>
      </w:r>
      <w:r w:rsidR="00EE4359">
        <w:rPr>
          <w:rFonts w:ascii="Times New Roman" w:eastAsia="Calibri" w:hAnsi="Times New Roman" w:cs="Times New Roman"/>
          <w:sz w:val="24"/>
        </w:rPr>
        <w:t xml:space="preserve">  4/</w:t>
      </w:r>
      <w:r w:rsidR="00C672D0" w:rsidRPr="00E65D81">
        <w:rPr>
          <w:rFonts w:ascii="Times New Roman" w:eastAsia="Calibri" w:hAnsi="Times New Roman" w:cs="Times New Roman"/>
          <w:sz w:val="24"/>
        </w:rPr>
        <w:t xml:space="preserve">the didn’t visit at all    </w:t>
      </w:r>
      <w:r w:rsidR="00EE4359">
        <w:rPr>
          <w:rFonts w:ascii="Times New Roman" w:eastAsia="Calibri" w:hAnsi="Times New Roman" w:cs="Times New Roman"/>
          <w:sz w:val="24"/>
        </w:rPr>
        <w:t>5/</w:t>
      </w:r>
      <w:r w:rsidR="00C672D0" w:rsidRPr="00E65D81">
        <w:rPr>
          <w:rFonts w:ascii="Times New Roman" w:eastAsia="Calibri" w:hAnsi="Times New Roman" w:cs="Times New Roman"/>
          <w:sz w:val="24"/>
        </w:rPr>
        <w:t>others</w:t>
      </w:r>
    </w:p>
    <w:p w:rsidR="00371A6E" w:rsidRPr="00E65D81" w:rsidRDefault="00371A6E" w:rsidP="002B6BAD">
      <w:pPr>
        <w:pStyle w:val="ListParagraph"/>
        <w:numPr>
          <w:ilvl w:val="0"/>
          <w:numId w:val="29"/>
        </w:numPr>
        <w:tabs>
          <w:tab w:val="left" w:pos="900"/>
          <w:tab w:val="left" w:pos="1080"/>
        </w:tabs>
        <w:spacing w:line="360" w:lineRule="auto"/>
        <w:rPr>
          <w:rFonts w:ascii="Times New Roman" w:eastAsia="Calibri" w:hAnsi="Times New Roman" w:cs="Times New Roman"/>
          <w:sz w:val="24"/>
        </w:rPr>
      </w:pPr>
      <w:r w:rsidRPr="00E65D81">
        <w:rPr>
          <w:rFonts w:ascii="Times New Roman" w:eastAsia="Calibri" w:hAnsi="Times New Roman" w:cs="Times New Roman"/>
          <w:sz w:val="24"/>
        </w:rPr>
        <w:t>Are you engaged in any small</w:t>
      </w:r>
      <w:r w:rsidR="00E40B06">
        <w:rPr>
          <w:rFonts w:ascii="Times New Roman" w:eastAsia="Calibri" w:hAnsi="Times New Roman" w:cs="Times New Roman"/>
          <w:sz w:val="24"/>
        </w:rPr>
        <w:t xml:space="preserve"> business?       1/Yes           0/No</w:t>
      </w:r>
    </w:p>
    <w:p w:rsidR="00392514" w:rsidRPr="00E65D81" w:rsidRDefault="00371A6E" w:rsidP="00392514">
      <w:pPr>
        <w:tabs>
          <w:tab w:val="left" w:pos="900"/>
          <w:tab w:val="left" w:pos="1080"/>
        </w:tabs>
        <w:spacing w:line="360" w:lineRule="auto"/>
        <w:rPr>
          <w:rFonts w:ascii="Times New Roman" w:eastAsia="Calibri" w:hAnsi="Times New Roman" w:cs="Times New Roman"/>
          <w:sz w:val="24"/>
        </w:rPr>
      </w:pPr>
      <w:r w:rsidRPr="00E65D81">
        <w:rPr>
          <w:rFonts w:ascii="Times New Roman" w:eastAsia="Calibri" w:hAnsi="Times New Roman" w:cs="Times New Roman"/>
          <w:sz w:val="24"/>
        </w:rPr>
        <w:lastRenderedPageBreak/>
        <w:t xml:space="preserve">      If yes, what kind</w:t>
      </w:r>
      <w:r w:rsidR="003E513E" w:rsidRPr="00E65D81">
        <w:rPr>
          <w:rFonts w:ascii="Times New Roman" w:eastAsia="Calibri" w:hAnsi="Times New Roman" w:cs="Times New Roman"/>
          <w:sz w:val="24"/>
        </w:rPr>
        <w:t>s</w:t>
      </w:r>
      <w:r w:rsidRPr="00E65D81">
        <w:rPr>
          <w:rFonts w:ascii="Times New Roman" w:eastAsia="Calibri" w:hAnsi="Times New Roman" w:cs="Times New Roman"/>
          <w:sz w:val="24"/>
        </w:rPr>
        <w:t xml:space="preserve"> of business are </w:t>
      </w:r>
      <w:r w:rsidR="00E40B06">
        <w:rPr>
          <w:rFonts w:ascii="Times New Roman" w:eastAsia="Calibri" w:hAnsi="Times New Roman" w:cs="Times New Roman"/>
          <w:sz w:val="24"/>
        </w:rPr>
        <w:t>you work?  0/</w:t>
      </w:r>
      <w:r w:rsidR="002C024A" w:rsidRPr="00E65D81">
        <w:rPr>
          <w:rFonts w:ascii="Times New Roman" w:eastAsia="Calibri" w:hAnsi="Times New Roman" w:cs="Times New Roman"/>
          <w:sz w:val="24"/>
        </w:rPr>
        <w:t xml:space="preserve"> </w:t>
      </w:r>
      <w:r w:rsidR="00E40B06" w:rsidRPr="00E65D81">
        <w:rPr>
          <w:rFonts w:ascii="Times New Roman" w:eastAsia="Calibri" w:hAnsi="Times New Roman" w:cs="Times New Roman"/>
          <w:sz w:val="24"/>
        </w:rPr>
        <w:t>off</w:t>
      </w:r>
      <w:r w:rsidR="003E513E" w:rsidRPr="00E65D81">
        <w:rPr>
          <w:rFonts w:ascii="Times New Roman" w:eastAsia="Calibri" w:hAnsi="Times New Roman" w:cs="Times New Roman"/>
          <w:sz w:val="24"/>
        </w:rPr>
        <w:t xml:space="preserve"> farm activities   </w:t>
      </w:r>
      <w:r w:rsidR="00E40B06">
        <w:rPr>
          <w:rFonts w:ascii="Times New Roman" w:eastAsia="Calibri" w:hAnsi="Times New Roman" w:cs="Times New Roman"/>
          <w:sz w:val="24"/>
        </w:rPr>
        <w:t xml:space="preserve">  1/</w:t>
      </w:r>
      <w:r w:rsidR="003E513E" w:rsidRPr="00E65D81">
        <w:rPr>
          <w:rFonts w:ascii="Times New Roman" w:eastAsia="Calibri" w:hAnsi="Times New Roman" w:cs="Times New Roman"/>
          <w:sz w:val="24"/>
        </w:rPr>
        <w:t xml:space="preserve">Renting house </w:t>
      </w:r>
      <w:r w:rsidR="00E40B06" w:rsidRPr="00E65D81">
        <w:rPr>
          <w:rFonts w:ascii="Times New Roman" w:eastAsia="Calibri" w:hAnsi="Times New Roman" w:cs="Times New Roman"/>
          <w:sz w:val="24"/>
        </w:rPr>
        <w:t xml:space="preserve">or </w:t>
      </w:r>
      <w:r w:rsidR="00E40B06">
        <w:rPr>
          <w:rFonts w:ascii="Times New Roman" w:eastAsia="Calibri" w:hAnsi="Times New Roman" w:cs="Times New Roman"/>
          <w:sz w:val="24"/>
        </w:rPr>
        <w:t>land</w:t>
      </w:r>
      <w:r w:rsidR="003E513E" w:rsidRPr="00E65D81">
        <w:rPr>
          <w:rFonts w:ascii="Times New Roman" w:eastAsia="Calibri" w:hAnsi="Times New Roman" w:cs="Times New Roman"/>
          <w:sz w:val="24"/>
        </w:rPr>
        <w:t xml:space="preserve">   </w:t>
      </w:r>
      <w:r w:rsidR="00115B9A" w:rsidRPr="00E65D81">
        <w:rPr>
          <w:rFonts w:ascii="Times New Roman" w:eastAsia="Calibri" w:hAnsi="Times New Roman" w:cs="Times New Roman"/>
          <w:sz w:val="24"/>
        </w:rPr>
        <w:t xml:space="preserve"> </w:t>
      </w:r>
      <w:r w:rsidR="00E40B06">
        <w:rPr>
          <w:rFonts w:ascii="Times New Roman" w:eastAsia="Calibri" w:hAnsi="Times New Roman" w:cs="Times New Roman"/>
          <w:sz w:val="24"/>
        </w:rPr>
        <w:t>2/</w:t>
      </w:r>
      <w:r w:rsidR="003E513E" w:rsidRPr="00E65D81">
        <w:rPr>
          <w:rFonts w:ascii="Times New Roman" w:eastAsia="Calibri" w:hAnsi="Times New Roman" w:cs="Times New Roman"/>
          <w:sz w:val="24"/>
        </w:rPr>
        <w:t xml:space="preserve">pension payment   </w:t>
      </w:r>
      <w:r w:rsidR="00E40B06">
        <w:rPr>
          <w:rFonts w:ascii="Times New Roman" w:eastAsia="Calibri" w:hAnsi="Times New Roman" w:cs="Times New Roman"/>
          <w:sz w:val="24"/>
        </w:rPr>
        <w:t xml:space="preserve"> 3/</w:t>
      </w:r>
      <w:r w:rsidR="003E513E" w:rsidRPr="00E65D81">
        <w:rPr>
          <w:rFonts w:ascii="Times New Roman" w:eastAsia="Calibri" w:hAnsi="Times New Roman" w:cs="Times New Roman"/>
          <w:sz w:val="24"/>
        </w:rPr>
        <w:t xml:space="preserve"> Salary/wage 5.others</w:t>
      </w:r>
    </w:p>
    <w:p w:rsidR="003E513E" w:rsidRPr="00E65D81" w:rsidRDefault="00115B9A" w:rsidP="002B6BAD">
      <w:pPr>
        <w:pStyle w:val="ListParagraph"/>
        <w:numPr>
          <w:ilvl w:val="1"/>
          <w:numId w:val="30"/>
        </w:numPr>
        <w:tabs>
          <w:tab w:val="left" w:pos="900"/>
          <w:tab w:val="left" w:pos="1080"/>
        </w:tabs>
        <w:spacing w:line="360" w:lineRule="auto"/>
        <w:rPr>
          <w:rFonts w:ascii="Times New Roman" w:eastAsia="Calibri" w:hAnsi="Times New Roman" w:cs="Times New Roman"/>
          <w:sz w:val="24"/>
        </w:rPr>
      </w:pPr>
      <w:r w:rsidRPr="00E65D81">
        <w:rPr>
          <w:rFonts w:ascii="Times New Roman" w:eastAsia="Calibri" w:hAnsi="Times New Roman" w:cs="Times New Roman"/>
          <w:sz w:val="24"/>
        </w:rPr>
        <w:t xml:space="preserve"> If your a</w:t>
      </w:r>
      <w:r w:rsidR="004D5501">
        <w:rPr>
          <w:rFonts w:ascii="Times New Roman" w:eastAsia="Calibri" w:hAnsi="Times New Roman" w:cs="Times New Roman"/>
          <w:sz w:val="24"/>
        </w:rPr>
        <w:t>nswer for question number 21</w:t>
      </w:r>
      <w:r w:rsidRPr="00E65D81">
        <w:rPr>
          <w:rFonts w:ascii="Times New Roman" w:eastAsia="Calibri" w:hAnsi="Times New Roman" w:cs="Times New Roman"/>
          <w:sz w:val="24"/>
        </w:rPr>
        <w:t xml:space="preserve"> yes, </w:t>
      </w:r>
      <w:r w:rsidR="00F85DDE" w:rsidRPr="00E65D81">
        <w:rPr>
          <w:rFonts w:ascii="Times New Roman" w:eastAsia="Calibri" w:hAnsi="Times New Roman" w:cs="Times New Roman"/>
          <w:sz w:val="24"/>
        </w:rPr>
        <w:t>how</w:t>
      </w:r>
      <w:r w:rsidR="003E513E" w:rsidRPr="00E65D81">
        <w:rPr>
          <w:rFonts w:ascii="Times New Roman" w:eastAsia="Calibri" w:hAnsi="Times New Roman" w:cs="Times New Roman"/>
          <w:sz w:val="24"/>
        </w:rPr>
        <w:t xml:space="preserve"> much is your annual income you gain from </w:t>
      </w:r>
      <w:r w:rsidR="002C024A" w:rsidRPr="00E65D81">
        <w:rPr>
          <w:rFonts w:ascii="Times New Roman" w:eastAsia="Calibri" w:hAnsi="Times New Roman" w:cs="Times New Roman"/>
          <w:sz w:val="24"/>
        </w:rPr>
        <w:t>small business</w:t>
      </w:r>
      <w:r w:rsidR="003E513E" w:rsidRPr="00E65D81">
        <w:rPr>
          <w:rFonts w:ascii="Times New Roman" w:eastAsia="Calibri" w:hAnsi="Times New Roman" w:cs="Times New Roman"/>
          <w:sz w:val="24"/>
        </w:rPr>
        <w:t>?</w:t>
      </w:r>
      <w:r w:rsidR="00E65D81">
        <w:rPr>
          <w:rFonts w:ascii="Times New Roman" w:eastAsia="Calibri" w:hAnsi="Times New Roman" w:cs="Times New Roman"/>
          <w:sz w:val="24"/>
        </w:rPr>
        <w:t xml:space="preserve"> </w:t>
      </w:r>
      <w:r w:rsidR="003E513E" w:rsidRPr="00E65D81">
        <w:rPr>
          <w:rFonts w:ascii="Times New Roman" w:eastAsia="Calibri" w:hAnsi="Times New Roman" w:cs="Times New Roman"/>
          <w:sz w:val="24"/>
        </w:rPr>
        <w:t>_______birr.</w:t>
      </w:r>
    </w:p>
    <w:p w:rsidR="00D2401C" w:rsidRPr="00E65D81" w:rsidRDefault="00D2401C" w:rsidP="002B6BAD">
      <w:pPr>
        <w:pStyle w:val="ListParagraph"/>
        <w:numPr>
          <w:ilvl w:val="0"/>
          <w:numId w:val="29"/>
        </w:numPr>
        <w:tabs>
          <w:tab w:val="left" w:pos="900"/>
          <w:tab w:val="left" w:pos="1080"/>
        </w:tabs>
        <w:spacing w:line="360" w:lineRule="auto"/>
        <w:rPr>
          <w:rFonts w:ascii="Times New Roman" w:eastAsia="Calibri" w:hAnsi="Times New Roman" w:cs="Times New Roman"/>
          <w:sz w:val="24"/>
        </w:rPr>
      </w:pPr>
      <w:r w:rsidRPr="00E65D81">
        <w:rPr>
          <w:rFonts w:ascii="Times New Roman" w:eastAsia="Calibri" w:hAnsi="Times New Roman" w:cs="Times New Roman"/>
          <w:sz w:val="24"/>
        </w:rPr>
        <w:t>What are the major local varieties of teff you are growing</w:t>
      </w:r>
      <w:proofErr w:type="gramStart"/>
      <w:r w:rsidRPr="00E65D81">
        <w:rPr>
          <w:rFonts w:ascii="Times New Roman" w:eastAsia="Calibri" w:hAnsi="Times New Roman" w:cs="Times New Roman"/>
          <w:sz w:val="24"/>
        </w:rPr>
        <w:t>?_</w:t>
      </w:r>
      <w:proofErr w:type="gramEnd"/>
      <w:r w:rsidRPr="00E65D81">
        <w:rPr>
          <w:rFonts w:ascii="Times New Roman" w:eastAsia="Calibri" w:hAnsi="Times New Roman" w:cs="Times New Roman"/>
          <w:sz w:val="24"/>
        </w:rPr>
        <w:t>___________</w:t>
      </w:r>
    </w:p>
    <w:p w:rsidR="006216B4" w:rsidRPr="00E65D81" w:rsidRDefault="00D2401C" w:rsidP="002B6BAD">
      <w:pPr>
        <w:pStyle w:val="ListParagraph"/>
        <w:numPr>
          <w:ilvl w:val="0"/>
          <w:numId w:val="29"/>
        </w:numPr>
        <w:tabs>
          <w:tab w:val="left" w:pos="900"/>
          <w:tab w:val="left" w:pos="1080"/>
        </w:tabs>
        <w:spacing w:line="360" w:lineRule="auto"/>
        <w:rPr>
          <w:rFonts w:ascii="Times New Roman" w:eastAsia="Calibri" w:hAnsi="Times New Roman" w:cs="Times New Roman"/>
          <w:sz w:val="24"/>
        </w:rPr>
      </w:pPr>
      <w:r w:rsidRPr="00E65D81">
        <w:rPr>
          <w:rFonts w:ascii="Times New Roman" w:hAnsi="Times New Roman"/>
          <w:sz w:val="24"/>
        </w:rPr>
        <w:t>Do you use</w:t>
      </w:r>
      <w:r w:rsidR="00371A6E" w:rsidRPr="00E65D81">
        <w:rPr>
          <w:rFonts w:ascii="Times New Roman" w:hAnsi="Times New Roman"/>
          <w:sz w:val="24"/>
        </w:rPr>
        <w:t xml:space="preserve"> improved Teff varieties</w:t>
      </w:r>
      <w:r w:rsidR="00EF28B2" w:rsidRPr="00E65D81">
        <w:rPr>
          <w:rFonts w:ascii="Times New Roman" w:hAnsi="Times New Roman"/>
          <w:sz w:val="24"/>
        </w:rPr>
        <w:t xml:space="preserve"> in year 20</w:t>
      </w:r>
      <w:r w:rsidR="00B60C00">
        <w:rPr>
          <w:rFonts w:ascii="Times New Roman" w:hAnsi="Times New Roman"/>
          <w:sz w:val="24"/>
        </w:rPr>
        <w:t>20</w:t>
      </w:r>
      <w:r w:rsidR="00371A6E" w:rsidRPr="00E65D81">
        <w:rPr>
          <w:rFonts w:ascii="Times New Roman" w:hAnsi="Times New Roman"/>
          <w:sz w:val="24"/>
        </w:rPr>
        <w:t xml:space="preserve">? </w:t>
      </w:r>
      <w:r w:rsidR="004D5501">
        <w:rPr>
          <w:rFonts w:ascii="Times New Roman" w:hAnsi="Times New Roman"/>
          <w:sz w:val="24"/>
        </w:rPr>
        <w:t xml:space="preserve">     1/</w:t>
      </w:r>
      <w:r w:rsidR="00371A6E" w:rsidRPr="00E65D81">
        <w:rPr>
          <w:rFonts w:ascii="Times New Roman" w:hAnsi="Times New Roman"/>
          <w:sz w:val="24"/>
        </w:rPr>
        <w:t xml:space="preserve">Yes </w:t>
      </w:r>
      <w:r w:rsidR="00EF28B2" w:rsidRPr="00E65D81">
        <w:rPr>
          <w:rFonts w:ascii="Webdings" w:eastAsia="Webdings" w:hAnsi="Webdings"/>
          <w:sz w:val="24"/>
        </w:rPr>
        <w:t></w:t>
      </w:r>
      <w:r w:rsidR="00EF28B2" w:rsidRPr="00E65D81">
        <w:rPr>
          <w:rFonts w:ascii="Webdings" w:eastAsia="Webdings" w:hAnsi="Webdings"/>
          <w:sz w:val="24"/>
        </w:rPr>
        <w:t></w:t>
      </w:r>
      <w:r w:rsidR="00EF28B2" w:rsidRPr="00E65D81">
        <w:rPr>
          <w:rFonts w:ascii="Webdings" w:eastAsia="Webdings" w:hAnsi="Webdings"/>
          <w:sz w:val="24"/>
        </w:rPr>
        <w:t></w:t>
      </w:r>
      <w:r w:rsidR="00371A6E" w:rsidRPr="00E65D81">
        <w:rPr>
          <w:rFonts w:ascii="Times New Roman" w:hAnsi="Times New Roman"/>
          <w:sz w:val="24"/>
        </w:rPr>
        <w:tab/>
      </w:r>
      <w:r w:rsidR="004D5501">
        <w:rPr>
          <w:rFonts w:ascii="Times New Roman" w:hAnsi="Times New Roman"/>
          <w:sz w:val="24"/>
        </w:rPr>
        <w:t>0/</w:t>
      </w:r>
      <w:r w:rsidR="00371A6E" w:rsidRPr="00E65D81">
        <w:rPr>
          <w:rFonts w:ascii="Times New Roman" w:hAnsi="Times New Roman"/>
          <w:sz w:val="24"/>
        </w:rPr>
        <w:t xml:space="preserve">No </w:t>
      </w:r>
    </w:p>
    <w:p w:rsidR="00D2401C" w:rsidRPr="00E65D81" w:rsidRDefault="00D2401C" w:rsidP="002B6BAD">
      <w:pPr>
        <w:pStyle w:val="ListParagraph"/>
        <w:numPr>
          <w:ilvl w:val="0"/>
          <w:numId w:val="24"/>
        </w:numPr>
        <w:tabs>
          <w:tab w:val="left" w:pos="900"/>
          <w:tab w:val="left" w:pos="1080"/>
        </w:tabs>
        <w:spacing w:line="360" w:lineRule="auto"/>
        <w:rPr>
          <w:rFonts w:ascii="Times New Roman" w:eastAsia="Calibri" w:hAnsi="Times New Roman" w:cs="Times New Roman"/>
          <w:sz w:val="24"/>
        </w:rPr>
      </w:pPr>
      <w:r w:rsidRPr="00E65D81">
        <w:rPr>
          <w:rFonts w:ascii="Times New Roman" w:eastAsia="Calibri" w:hAnsi="Times New Roman" w:cs="Times New Roman"/>
          <w:sz w:val="24"/>
        </w:rPr>
        <w:t>If yes, name of variety and source _____________________</w:t>
      </w:r>
    </w:p>
    <w:p w:rsidR="00D2401C" w:rsidRPr="00E65D81" w:rsidRDefault="004D5501" w:rsidP="002B6BAD">
      <w:pPr>
        <w:pStyle w:val="ListParagraph"/>
        <w:numPr>
          <w:ilvl w:val="0"/>
          <w:numId w:val="24"/>
        </w:numPr>
        <w:tabs>
          <w:tab w:val="left" w:pos="900"/>
          <w:tab w:val="left" w:pos="1080"/>
        </w:tabs>
        <w:spacing w:line="360" w:lineRule="auto"/>
        <w:rPr>
          <w:rFonts w:ascii="Times New Roman" w:eastAsia="Calibri" w:hAnsi="Times New Roman" w:cs="Times New Roman"/>
          <w:sz w:val="24"/>
        </w:rPr>
      </w:pPr>
      <w:r>
        <w:rPr>
          <w:rFonts w:ascii="Times New Roman" w:eastAsia="Calibri" w:hAnsi="Times New Roman" w:cs="Times New Roman"/>
          <w:sz w:val="24"/>
        </w:rPr>
        <w:t>If no, why?     0/</w:t>
      </w:r>
      <w:r w:rsidR="00D2401C" w:rsidRPr="00E65D81">
        <w:rPr>
          <w:rFonts w:ascii="Times New Roman" w:eastAsia="Calibri" w:hAnsi="Times New Roman" w:cs="Times New Roman"/>
          <w:sz w:val="24"/>
        </w:rPr>
        <w:t xml:space="preserve">Too expensive    </w:t>
      </w:r>
      <w:r>
        <w:rPr>
          <w:rFonts w:ascii="Times New Roman" w:eastAsia="Calibri" w:hAnsi="Times New Roman" w:cs="Times New Roman"/>
          <w:sz w:val="24"/>
        </w:rPr>
        <w:t>1/</w:t>
      </w:r>
      <w:r w:rsidR="00D2401C" w:rsidRPr="00E65D81">
        <w:rPr>
          <w:rFonts w:ascii="Times New Roman" w:eastAsia="Calibri" w:hAnsi="Times New Roman" w:cs="Times New Roman"/>
          <w:sz w:val="24"/>
        </w:rPr>
        <w:t>No</w:t>
      </w:r>
      <w:r>
        <w:rPr>
          <w:rFonts w:ascii="Times New Roman" w:eastAsia="Calibri" w:hAnsi="Times New Roman" w:cs="Times New Roman"/>
          <w:sz w:val="24"/>
        </w:rPr>
        <w:t>t better than local varieties  2/It is dwarf   3/It is not easily accessible  4/</w:t>
      </w:r>
      <w:r w:rsidR="00D2401C" w:rsidRPr="00E65D81">
        <w:rPr>
          <w:rFonts w:ascii="Times New Roman" w:eastAsia="Calibri" w:hAnsi="Times New Roman" w:cs="Times New Roman"/>
          <w:sz w:val="24"/>
        </w:rPr>
        <w:t>other__________</w:t>
      </w:r>
    </w:p>
    <w:p w:rsidR="00544D2A" w:rsidRPr="00E65D81" w:rsidRDefault="00544D2A" w:rsidP="002B6BAD">
      <w:pPr>
        <w:pStyle w:val="ListParagraph"/>
        <w:numPr>
          <w:ilvl w:val="0"/>
          <w:numId w:val="29"/>
        </w:numPr>
        <w:tabs>
          <w:tab w:val="left" w:pos="900"/>
          <w:tab w:val="left" w:pos="1080"/>
        </w:tabs>
        <w:spacing w:line="360" w:lineRule="auto"/>
        <w:rPr>
          <w:rFonts w:ascii="Times New Roman" w:eastAsia="Calibri" w:hAnsi="Times New Roman" w:cs="Times New Roman"/>
          <w:sz w:val="24"/>
        </w:rPr>
      </w:pPr>
      <w:r w:rsidRPr="00E65D81">
        <w:rPr>
          <w:rFonts w:ascii="Times New Roman" w:eastAsia="Calibri" w:hAnsi="Times New Roman" w:cs="Times New Roman"/>
          <w:sz w:val="24"/>
        </w:rPr>
        <w:t xml:space="preserve">How is the trend of volume of teff crops production during the past five years?                         </w:t>
      </w:r>
      <w:r w:rsidR="004D5501">
        <w:rPr>
          <w:rFonts w:ascii="Times New Roman" w:eastAsia="Calibri" w:hAnsi="Times New Roman" w:cs="Times New Roman"/>
          <w:sz w:val="24"/>
        </w:rPr>
        <w:t>1/</w:t>
      </w:r>
      <w:r w:rsidRPr="00E65D81">
        <w:rPr>
          <w:rFonts w:ascii="Times New Roman" w:eastAsia="Calibri" w:hAnsi="Times New Roman" w:cs="Times New Roman"/>
          <w:sz w:val="24"/>
        </w:rPr>
        <w:t xml:space="preserve">Increases             </w:t>
      </w:r>
      <w:r w:rsidR="004D5501">
        <w:rPr>
          <w:rFonts w:ascii="Times New Roman" w:eastAsia="Calibri" w:hAnsi="Times New Roman" w:cs="Times New Roman"/>
          <w:sz w:val="24"/>
        </w:rPr>
        <w:t>0/</w:t>
      </w:r>
      <w:r w:rsidRPr="00E65D81">
        <w:rPr>
          <w:rFonts w:ascii="Times New Roman" w:eastAsia="Calibri" w:hAnsi="Times New Roman" w:cs="Times New Roman"/>
          <w:sz w:val="24"/>
        </w:rPr>
        <w:t xml:space="preserve">Decrease        </w:t>
      </w:r>
      <w:r w:rsidR="004D5501">
        <w:rPr>
          <w:rFonts w:ascii="Times New Roman" w:eastAsia="Calibri" w:hAnsi="Times New Roman" w:cs="Times New Roman"/>
          <w:sz w:val="24"/>
        </w:rPr>
        <w:t>2/</w:t>
      </w:r>
      <w:r w:rsidRPr="00E65D81">
        <w:rPr>
          <w:rFonts w:ascii="Times New Roman" w:eastAsia="Calibri" w:hAnsi="Times New Roman" w:cs="Times New Roman"/>
          <w:sz w:val="24"/>
        </w:rPr>
        <w:t>Same</w:t>
      </w:r>
    </w:p>
    <w:p w:rsidR="00544D2A" w:rsidRPr="00E65D81" w:rsidRDefault="00544D2A" w:rsidP="00D102E0">
      <w:pPr>
        <w:pStyle w:val="ListParagraph"/>
        <w:numPr>
          <w:ilvl w:val="0"/>
          <w:numId w:val="32"/>
        </w:numPr>
        <w:tabs>
          <w:tab w:val="left" w:pos="900"/>
          <w:tab w:val="left" w:pos="1080"/>
        </w:tabs>
        <w:rPr>
          <w:rFonts w:ascii="Times New Roman" w:eastAsia="Calibri" w:hAnsi="Times New Roman" w:cs="Times New Roman"/>
          <w:sz w:val="24"/>
        </w:rPr>
      </w:pPr>
      <w:r w:rsidRPr="00E65D81">
        <w:rPr>
          <w:rFonts w:ascii="Times New Roman" w:eastAsia="Calibri" w:hAnsi="Times New Roman" w:cs="Times New Roman"/>
          <w:sz w:val="24"/>
        </w:rPr>
        <w:t>If the production of teff increase</w:t>
      </w:r>
      <w:r w:rsidR="00D85E7F" w:rsidRPr="00E65D81">
        <w:rPr>
          <w:rFonts w:ascii="Times New Roman" w:eastAsia="Calibri" w:hAnsi="Times New Roman" w:cs="Times New Roman"/>
          <w:sz w:val="24"/>
        </w:rPr>
        <w:t>s,</w:t>
      </w:r>
      <w:r w:rsidRPr="00E65D81">
        <w:rPr>
          <w:rFonts w:ascii="Times New Roman" w:eastAsia="Calibri" w:hAnsi="Times New Roman" w:cs="Times New Roman"/>
          <w:sz w:val="24"/>
        </w:rPr>
        <w:t xml:space="preserve"> what </w:t>
      </w:r>
      <w:r w:rsidR="00D85E7F" w:rsidRPr="00E65D81">
        <w:rPr>
          <w:rFonts w:ascii="Times New Roman" w:eastAsia="Calibri" w:hAnsi="Times New Roman" w:cs="Times New Roman"/>
          <w:sz w:val="24"/>
        </w:rPr>
        <w:t>are the reasons?</w:t>
      </w:r>
      <w:r w:rsidRPr="00E65D81">
        <w:rPr>
          <w:rFonts w:ascii="Times New Roman" w:eastAsia="Calibri" w:hAnsi="Times New Roman" w:cs="Times New Roman"/>
          <w:sz w:val="24"/>
        </w:rPr>
        <w:t xml:space="preserve"> ______________________________________________________________________________________________________________________________________________</w:t>
      </w:r>
    </w:p>
    <w:p w:rsidR="00544D2A" w:rsidRPr="00E65D81" w:rsidRDefault="00544D2A" w:rsidP="00D102E0">
      <w:pPr>
        <w:pStyle w:val="ListParagraph"/>
        <w:numPr>
          <w:ilvl w:val="0"/>
          <w:numId w:val="32"/>
        </w:numPr>
        <w:tabs>
          <w:tab w:val="left" w:pos="900"/>
          <w:tab w:val="left" w:pos="1080"/>
        </w:tabs>
        <w:rPr>
          <w:rFonts w:ascii="Times New Roman" w:eastAsia="Calibri" w:hAnsi="Times New Roman" w:cs="Times New Roman"/>
          <w:sz w:val="24"/>
        </w:rPr>
      </w:pPr>
      <w:r w:rsidRPr="00E65D81">
        <w:rPr>
          <w:rFonts w:ascii="Times New Roman" w:eastAsia="Calibri" w:hAnsi="Times New Roman" w:cs="Times New Roman"/>
          <w:sz w:val="24"/>
        </w:rPr>
        <w:t xml:space="preserve">If the production of </w:t>
      </w:r>
      <w:r w:rsidR="00D85E7F" w:rsidRPr="00E65D81">
        <w:rPr>
          <w:rFonts w:ascii="Times New Roman" w:eastAsia="Calibri" w:hAnsi="Times New Roman" w:cs="Times New Roman"/>
          <w:sz w:val="24"/>
        </w:rPr>
        <w:t>teff decreases, what are the reasons?</w:t>
      </w:r>
    </w:p>
    <w:p w:rsidR="00D85E7F" w:rsidRPr="00E65D81" w:rsidRDefault="00D85E7F" w:rsidP="00D102E0">
      <w:pPr>
        <w:pStyle w:val="ListParagraph"/>
        <w:tabs>
          <w:tab w:val="left" w:pos="900"/>
          <w:tab w:val="left" w:pos="1080"/>
        </w:tabs>
        <w:ind w:left="450"/>
        <w:rPr>
          <w:rFonts w:ascii="Times New Roman" w:eastAsia="Calibri" w:hAnsi="Times New Roman" w:cs="Times New Roman"/>
          <w:sz w:val="24"/>
        </w:rPr>
      </w:pPr>
      <w:r w:rsidRPr="00E65D81">
        <w:rPr>
          <w:rFonts w:ascii="Times New Roman" w:eastAsia="Calibri" w:hAnsi="Times New Roman" w:cs="Times New Roman"/>
          <w:sz w:val="24"/>
        </w:rPr>
        <w:t>____________________________________________________________________________________________________________________________________________________</w:t>
      </w:r>
    </w:p>
    <w:p w:rsidR="00D85E7F" w:rsidRPr="00E65D81" w:rsidRDefault="00D85E7F" w:rsidP="002B6BAD">
      <w:pPr>
        <w:pStyle w:val="ListParagraph"/>
        <w:numPr>
          <w:ilvl w:val="0"/>
          <w:numId w:val="29"/>
        </w:numPr>
        <w:tabs>
          <w:tab w:val="left" w:pos="900"/>
          <w:tab w:val="left" w:pos="1080"/>
        </w:tabs>
        <w:spacing w:line="360" w:lineRule="auto"/>
        <w:rPr>
          <w:rFonts w:ascii="Times New Roman" w:eastAsia="Calibri" w:hAnsi="Times New Roman" w:cs="Times New Roman"/>
          <w:sz w:val="24"/>
        </w:rPr>
      </w:pPr>
      <w:r w:rsidRPr="00E65D81">
        <w:rPr>
          <w:rFonts w:ascii="Times New Roman" w:eastAsia="Calibri" w:hAnsi="Times New Roman" w:cs="Times New Roman"/>
          <w:sz w:val="24"/>
        </w:rPr>
        <w:t>Would you like to exp</w:t>
      </w:r>
      <w:r w:rsidR="004D5501">
        <w:rPr>
          <w:rFonts w:ascii="Times New Roman" w:eastAsia="Calibri" w:hAnsi="Times New Roman" w:cs="Times New Roman"/>
          <w:sz w:val="24"/>
        </w:rPr>
        <w:t>and teff production?  1/</w:t>
      </w:r>
      <w:r w:rsidRPr="00E65D81">
        <w:rPr>
          <w:rFonts w:ascii="Times New Roman" w:eastAsia="Calibri" w:hAnsi="Times New Roman" w:cs="Times New Roman"/>
          <w:sz w:val="24"/>
        </w:rPr>
        <w:t xml:space="preserve">Yes      </w:t>
      </w:r>
      <w:r w:rsidR="004D5501">
        <w:rPr>
          <w:rFonts w:ascii="Times New Roman" w:eastAsia="Calibri" w:hAnsi="Times New Roman" w:cs="Times New Roman"/>
          <w:sz w:val="24"/>
        </w:rPr>
        <w:t>0/</w:t>
      </w:r>
      <w:r w:rsidRPr="00E65D81">
        <w:rPr>
          <w:rFonts w:ascii="Times New Roman" w:eastAsia="Calibri" w:hAnsi="Times New Roman" w:cs="Times New Roman"/>
          <w:sz w:val="24"/>
        </w:rPr>
        <w:t xml:space="preserve">No  </w:t>
      </w:r>
    </w:p>
    <w:p w:rsidR="00D85E7F" w:rsidRPr="00E65D81" w:rsidRDefault="00D85E7F" w:rsidP="00D102E0">
      <w:pPr>
        <w:pStyle w:val="ListParagraph"/>
        <w:numPr>
          <w:ilvl w:val="0"/>
          <w:numId w:val="29"/>
        </w:numPr>
        <w:tabs>
          <w:tab w:val="left" w:pos="900"/>
          <w:tab w:val="left" w:pos="1080"/>
        </w:tabs>
        <w:rPr>
          <w:rFonts w:ascii="Times New Roman" w:eastAsia="Calibri" w:hAnsi="Times New Roman" w:cs="Times New Roman"/>
          <w:sz w:val="24"/>
        </w:rPr>
      </w:pPr>
      <w:r w:rsidRPr="00E65D81">
        <w:rPr>
          <w:rFonts w:ascii="Times New Roman" w:eastAsia="Calibri" w:hAnsi="Times New Roman" w:cs="Times New Roman"/>
          <w:sz w:val="24"/>
        </w:rPr>
        <w:t>If your answer for question number 25 yes, what opportunities exist to expand teff production?</w:t>
      </w:r>
    </w:p>
    <w:p w:rsidR="00D85E7F" w:rsidRPr="00E65D81" w:rsidRDefault="00D85E7F" w:rsidP="00D102E0">
      <w:pPr>
        <w:pStyle w:val="ListParagraph"/>
        <w:tabs>
          <w:tab w:val="left" w:pos="900"/>
          <w:tab w:val="left" w:pos="1080"/>
        </w:tabs>
        <w:ind w:left="450"/>
        <w:rPr>
          <w:rFonts w:ascii="Times New Roman" w:eastAsia="Calibri" w:hAnsi="Times New Roman" w:cs="Times New Roman"/>
          <w:sz w:val="24"/>
        </w:rPr>
      </w:pPr>
      <w:r w:rsidRPr="00E65D81">
        <w:rPr>
          <w:rFonts w:ascii="Times New Roman" w:eastAsia="Calibri" w:hAnsi="Times New Roman" w:cs="Times New Roman"/>
          <w:sz w:val="24"/>
        </w:rPr>
        <w:t>___________________________________________________________________________________________________________________________________________________</w:t>
      </w:r>
    </w:p>
    <w:p w:rsidR="00393D43" w:rsidRPr="00E65D81" w:rsidRDefault="00B120AD" w:rsidP="002B6BAD">
      <w:pPr>
        <w:pStyle w:val="ListParagraph"/>
        <w:numPr>
          <w:ilvl w:val="0"/>
          <w:numId w:val="29"/>
        </w:numPr>
        <w:tabs>
          <w:tab w:val="left" w:pos="900"/>
          <w:tab w:val="left" w:pos="1080"/>
        </w:tabs>
        <w:spacing w:line="360" w:lineRule="auto"/>
        <w:rPr>
          <w:rFonts w:ascii="Times New Roman" w:hAnsi="Times New Roman" w:cs="Times New Roman"/>
          <w:sz w:val="24"/>
          <w:szCs w:val="24"/>
        </w:rPr>
      </w:pPr>
      <w:r w:rsidRPr="00E65D81">
        <w:rPr>
          <w:rFonts w:ascii="Times New Roman" w:hAnsi="Times New Roman" w:cs="Times New Roman"/>
          <w:sz w:val="24"/>
          <w:szCs w:val="24"/>
        </w:rPr>
        <w:t>What are the production constraints on your teff farm? You can select more than one.</w:t>
      </w:r>
    </w:p>
    <w:p w:rsidR="00B120AD" w:rsidRPr="00E65D81" w:rsidRDefault="00B120AD" w:rsidP="002B6BAD">
      <w:pPr>
        <w:pStyle w:val="ListParagraph"/>
        <w:numPr>
          <w:ilvl w:val="1"/>
          <w:numId w:val="8"/>
        </w:numPr>
        <w:tabs>
          <w:tab w:val="left" w:pos="900"/>
          <w:tab w:val="left" w:pos="1080"/>
        </w:tabs>
        <w:spacing w:line="360" w:lineRule="auto"/>
        <w:rPr>
          <w:rFonts w:ascii="Times New Roman" w:eastAsia="Calibri" w:hAnsi="Times New Roman" w:cs="Times New Roman"/>
          <w:sz w:val="24"/>
        </w:rPr>
      </w:pPr>
      <w:r w:rsidRPr="00E65D81">
        <w:rPr>
          <w:rFonts w:ascii="Times New Roman" w:eastAsia="Calibri" w:hAnsi="Times New Roman" w:cs="Times New Roman"/>
          <w:sz w:val="24"/>
        </w:rPr>
        <w:t>Availability of quality improved seed</w:t>
      </w:r>
    </w:p>
    <w:p w:rsidR="00B120AD" w:rsidRPr="00E65D81" w:rsidRDefault="00B120AD" w:rsidP="002B6BAD">
      <w:pPr>
        <w:pStyle w:val="ListParagraph"/>
        <w:numPr>
          <w:ilvl w:val="1"/>
          <w:numId w:val="8"/>
        </w:numPr>
        <w:tabs>
          <w:tab w:val="left" w:pos="900"/>
          <w:tab w:val="left" w:pos="1080"/>
        </w:tabs>
        <w:spacing w:line="360" w:lineRule="auto"/>
        <w:rPr>
          <w:rFonts w:ascii="Times New Roman" w:eastAsia="Calibri" w:hAnsi="Times New Roman" w:cs="Times New Roman"/>
          <w:sz w:val="24"/>
        </w:rPr>
      </w:pPr>
      <w:r w:rsidRPr="00E65D81">
        <w:rPr>
          <w:rFonts w:ascii="Times New Roman" w:eastAsia="Calibri" w:hAnsi="Times New Roman" w:cs="Times New Roman"/>
          <w:sz w:val="24"/>
        </w:rPr>
        <w:t>Sever weed infestation</w:t>
      </w:r>
    </w:p>
    <w:p w:rsidR="00B120AD" w:rsidRPr="00E65D81" w:rsidRDefault="00B120AD" w:rsidP="002B6BAD">
      <w:pPr>
        <w:pStyle w:val="ListParagraph"/>
        <w:numPr>
          <w:ilvl w:val="1"/>
          <w:numId w:val="8"/>
        </w:numPr>
        <w:tabs>
          <w:tab w:val="left" w:pos="900"/>
          <w:tab w:val="left" w:pos="1080"/>
        </w:tabs>
        <w:spacing w:line="360" w:lineRule="auto"/>
        <w:rPr>
          <w:rFonts w:ascii="Times New Roman" w:eastAsia="Calibri" w:hAnsi="Times New Roman" w:cs="Times New Roman"/>
          <w:sz w:val="24"/>
        </w:rPr>
      </w:pPr>
      <w:r w:rsidRPr="00E65D81">
        <w:rPr>
          <w:rFonts w:ascii="Times New Roman" w:eastAsia="Calibri" w:hAnsi="Times New Roman" w:cs="Times New Roman"/>
          <w:sz w:val="24"/>
        </w:rPr>
        <w:t>Size of land holding</w:t>
      </w:r>
    </w:p>
    <w:p w:rsidR="00B120AD" w:rsidRPr="00E65D81" w:rsidRDefault="00B120AD" w:rsidP="002B6BAD">
      <w:pPr>
        <w:pStyle w:val="ListParagraph"/>
        <w:numPr>
          <w:ilvl w:val="1"/>
          <w:numId w:val="8"/>
        </w:numPr>
        <w:tabs>
          <w:tab w:val="left" w:pos="900"/>
          <w:tab w:val="left" w:pos="1080"/>
        </w:tabs>
        <w:spacing w:line="360" w:lineRule="auto"/>
        <w:rPr>
          <w:rFonts w:ascii="Times New Roman" w:eastAsia="Calibri" w:hAnsi="Times New Roman" w:cs="Times New Roman"/>
          <w:sz w:val="24"/>
        </w:rPr>
      </w:pPr>
      <w:r w:rsidRPr="00E65D81">
        <w:rPr>
          <w:rFonts w:ascii="Times New Roman" w:eastAsia="Calibri" w:hAnsi="Times New Roman" w:cs="Times New Roman"/>
          <w:sz w:val="24"/>
        </w:rPr>
        <w:t>Unfavorable weather condition</w:t>
      </w:r>
    </w:p>
    <w:p w:rsidR="00B120AD" w:rsidRPr="00E65D81" w:rsidRDefault="00B120AD" w:rsidP="002B6BAD">
      <w:pPr>
        <w:pStyle w:val="ListParagraph"/>
        <w:numPr>
          <w:ilvl w:val="1"/>
          <w:numId w:val="8"/>
        </w:numPr>
        <w:tabs>
          <w:tab w:val="left" w:pos="900"/>
          <w:tab w:val="left" w:pos="1080"/>
        </w:tabs>
        <w:spacing w:line="360" w:lineRule="auto"/>
        <w:rPr>
          <w:rFonts w:ascii="Times New Roman" w:eastAsia="Calibri" w:hAnsi="Times New Roman" w:cs="Times New Roman"/>
          <w:sz w:val="24"/>
        </w:rPr>
      </w:pPr>
      <w:r w:rsidRPr="00E65D81">
        <w:rPr>
          <w:rFonts w:ascii="Times New Roman" w:eastAsia="Calibri" w:hAnsi="Times New Roman" w:cs="Times New Roman"/>
          <w:sz w:val="24"/>
        </w:rPr>
        <w:t>Damage of pests</w:t>
      </w:r>
    </w:p>
    <w:p w:rsidR="00393D43" w:rsidRPr="00E65D81" w:rsidRDefault="00B120AD" w:rsidP="002B6BAD">
      <w:pPr>
        <w:pStyle w:val="ListParagraph"/>
        <w:numPr>
          <w:ilvl w:val="1"/>
          <w:numId w:val="8"/>
        </w:numPr>
        <w:tabs>
          <w:tab w:val="left" w:pos="900"/>
          <w:tab w:val="left" w:pos="1080"/>
        </w:tabs>
        <w:spacing w:line="360" w:lineRule="auto"/>
        <w:rPr>
          <w:rFonts w:ascii="Times New Roman" w:eastAsia="Calibri" w:hAnsi="Times New Roman" w:cs="Times New Roman"/>
          <w:sz w:val="24"/>
        </w:rPr>
      </w:pPr>
      <w:r w:rsidRPr="00E65D81">
        <w:rPr>
          <w:rFonts w:ascii="Times New Roman" w:eastAsia="Calibri" w:hAnsi="Times New Roman" w:cs="Times New Roman"/>
          <w:sz w:val="24"/>
        </w:rPr>
        <w:t>Others</w:t>
      </w:r>
    </w:p>
    <w:p w:rsidR="00FA69D6" w:rsidRPr="00792FCA" w:rsidRDefault="00FA69D6" w:rsidP="00792FCA">
      <w:pPr>
        <w:tabs>
          <w:tab w:val="left" w:pos="900"/>
          <w:tab w:val="left" w:pos="1080"/>
        </w:tabs>
        <w:spacing w:line="360" w:lineRule="auto"/>
        <w:rPr>
          <w:rFonts w:ascii="Times New Roman" w:eastAsia="Calibri" w:hAnsi="Times New Roman" w:cs="Times New Roman"/>
          <w:color w:val="000000"/>
          <w:sz w:val="24"/>
        </w:rPr>
      </w:pPr>
    </w:p>
    <w:p w:rsidR="00866E8F" w:rsidRPr="000F4BF2" w:rsidRDefault="00EF08E8" w:rsidP="00EF08E8">
      <w:pPr>
        <w:tabs>
          <w:tab w:val="left" w:pos="3795"/>
        </w:tabs>
        <w:spacing w:line="360" w:lineRule="auto"/>
        <w:rPr>
          <w:rFonts w:ascii="Times New Roman" w:eastAsia="Webdings" w:hAnsi="Times New Roman" w:cs="Times New Roman"/>
          <w:color w:val="000000"/>
          <w:sz w:val="36"/>
          <w:szCs w:val="36"/>
        </w:rPr>
      </w:pPr>
      <w:r w:rsidRPr="000F4BF2">
        <w:rPr>
          <w:rFonts w:ascii="Times New Roman" w:eastAsia="Webdings" w:hAnsi="Times New Roman" w:cs="Times New Roman"/>
          <w:color w:val="000000"/>
          <w:sz w:val="36"/>
          <w:szCs w:val="36"/>
        </w:rPr>
        <w:tab/>
      </w:r>
    </w:p>
    <w:p w:rsidR="00866E8F" w:rsidRDefault="00866E8F" w:rsidP="00D93EE5">
      <w:pPr>
        <w:tabs>
          <w:tab w:val="left" w:pos="1080"/>
        </w:tabs>
        <w:spacing w:line="360" w:lineRule="auto"/>
        <w:rPr>
          <w:rFonts w:ascii="Times New Roman" w:eastAsia="Webdings" w:hAnsi="Times New Roman" w:cs="Times New Roman"/>
          <w:b/>
          <w:color w:val="000000"/>
          <w:sz w:val="36"/>
          <w:szCs w:val="36"/>
        </w:rPr>
      </w:pPr>
    </w:p>
    <w:p w:rsidR="00866E8F" w:rsidRDefault="00866E8F" w:rsidP="00D93EE5">
      <w:pPr>
        <w:tabs>
          <w:tab w:val="left" w:pos="1080"/>
        </w:tabs>
        <w:spacing w:line="360" w:lineRule="auto"/>
        <w:rPr>
          <w:rFonts w:ascii="Times New Roman" w:eastAsia="Webdings" w:hAnsi="Times New Roman" w:cs="Times New Roman"/>
          <w:b/>
          <w:color w:val="000000"/>
          <w:sz w:val="36"/>
          <w:szCs w:val="36"/>
        </w:rPr>
      </w:pPr>
    </w:p>
    <w:p w:rsidR="00866E8F" w:rsidRDefault="00866E8F" w:rsidP="00D93EE5">
      <w:pPr>
        <w:tabs>
          <w:tab w:val="left" w:pos="1080"/>
        </w:tabs>
        <w:spacing w:line="360" w:lineRule="auto"/>
        <w:rPr>
          <w:rFonts w:ascii="Times New Roman" w:eastAsia="Webdings" w:hAnsi="Times New Roman" w:cs="Times New Roman"/>
          <w:b/>
          <w:color w:val="000000"/>
          <w:sz w:val="36"/>
          <w:szCs w:val="36"/>
        </w:rPr>
      </w:pPr>
    </w:p>
    <w:p w:rsidR="00866E8F" w:rsidRDefault="00866E8F" w:rsidP="00D93EE5">
      <w:pPr>
        <w:tabs>
          <w:tab w:val="left" w:pos="1080"/>
        </w:tabs>
        <w:spacing w:line="360" w:lineRule="auto"/>
        <w:rPr>
          <w:rFonts w:ascii="Times New Roman" w:eastAsia="Webdings" w:hAnsi="Times New Roman" w:cs="Times New Roman"/>
          <w:b/>
          <w:color w:val="000000"/>
          <w:sz w:val="36"/>
          <w:szCs w:val="36"/>
        </w:rPr>
      </w:pPr>
    </w:p>
    <w:p w:rsidR="00866E8F" w:rsidRDefault="00866E8F" w:rsidP="00D93EE5">
      <w:pPr>
        <w:tabs>
          <w:tab w:val="left" w:pos="1080"/>
        </w:tabs>
        <w:spacing w:line="360" w:lineRule="auto"/>
        <w:rPr>
          <w:rFonts w:ascii="Times New Roman" w:eastAsia="Webdings" w:hAnsi="Times New Roman" w:cs="Times New Roman"/>
          <w:b/>
          <w:color w:val="000000"/>
          <w:sz w:val="36"/>
          <w:szCs w:val="36"/>
        </w:rPr>
      </w:pPr>
    </w:p>
    <w:p w:rsidR="00866E8F" w:rsidRDefault="00866E8F" w:rsidP="00D93EE5">
      <w:pPr>
        <w:tabs>
          <w:tab w:val="left" w:pos="1080"/>
        </w:tabs>
        <w:spacing w:line="360" w:lineRule="auto"/>
        <w:rPr>
          <w:rFonts w:ascii="Times New Roman" w:eastAsia="Webdings" w:hAnsi="Times New Roman" w:cs="Times New Roman"/>
          <w:b/>
          <w:color w:val="000000"/>
          <w:sz w:val="36"/>
          <w:szCs w:val="36"/>
        </w:rPr>
      </w:pPr>
    </w:p>
    <w:p w:rsidR="00866E8F" w:rsidRDefault="00866E8F" w:rsidP="00D93EE5">
      <w:pPr>
        <w:tabs>
          <w:tab w:val="left" w:pos="1080"/>
        </w:tabs>
        <w:spacing w:line="360" w:lineRule="auto"/>
        <w:rPr>
          <w:rFonts w:ascii="Times New Roman" w:eastAsia="Webdings" w:hAnsi="Times New Roman" w:cs="Times New Roman"/>
          <w:b/>
          <w:color w:val="000000"/>
          <w:sz w:val="36"/>
          <w:szCs w:val="36"/>
        </w:rPr>
      </w:pPr>
    </w:p>
    <w:p w:rsidR="00866E8F" w:rsidRDefault="00866E8F" w:rsidP="00D93EE5">
      <w:pPr>
        <w:tabs>
          <w:tab w:val="left" w:pos="1080"/>
        </w:tabs>
        <w:spacing w:line="360" w:lineRule="auto"/>
        <w:rPr>
          <w:rFonts w:ascii="Times New Roman" w:eastAsia="Webdings" w:hAnsi="Times New Roman" w:cs="Times New Roman"/>
          <w:b/>
          <w:color w:val="000000"/>
          <w:sz w:val="36"/>
          <w:szCs w:val="36"/>
        </w:rPr>
      </w:pPr>
    </w:p>
    <w:p w:rsidR="00D51E78" w:rsidRDefault="00D51E78" w:rsidP="00D93EE5">
      <w:pPr>
        <w:tabs>
          <w:tab w:val="left" w:pos="1080"/>
        </w:tabs>
        <w:spacing w:line="360" w:lineRule="auto"/>
        <w:rPr>
          <w:rFonts w:ascii="Times New Roman" w:eastAsia="Webdings" w:hAnsi="Times New Roman" w:cs="Times New Roman"/>
          <w:b/>
          <w:color w:val="000000"/>
          <w:sz w:val="36"/>
          <w:szCs w:val="36"/>
        </w:rPr>
      </w:pPr>
    </w:p>
    <w:p w:rsidR="00BD2389" w:rsidRDefault="00BD2389" w:rsidP="00D93EE5">
      <w:pPr>
        <w:tabs>
          <w:tab w:val="left" w:pos="1080"/>
        </w:tabs>
        <w:spacing w:line="360" w:lineRule="auto"/>
        <w:rPr>
          <w:rFonts w:ascii="Times New Roman" w:eastAsia="Webdings" w:hAnsi="Times New Roman" w:cs="Times New Roman"/>
          <w:b/>
          <w:color w:val="000000"/>
          <w:sz w:val="36"/>
          <w:szCs w:val="36"/>
        </w:rPr>
      </w:pPr>
    </w:p>
    <w:p w:rsidR="00C5173C" w:rsidRDefault="00C5173C" w:rsidP="00D93EE5">
      <w:pPr>
        <w:tabs>
          <w:tab w:val="left" w:pos="1080"/>
        </w:tabs>
        <w:spacing w:line="360" w:lineRule="auto"/>
        <w:rPr>
          <w:rFonts w:ascii="Times New Roman" w:eastAsia="Webdings" w:hAnsi="Times New Roman" w:cs="Times New Roman"/>
          <w:b/>
          <w:color w:val="000000"/>
          <w:sz w:val="36"/>
          <w:szCs w:val="36"/>
        </w:rPr>
      </w:pPr>
    </w:p>
    <w:p w:rsidR="006216B4" w:rsidRPr="000F4BF2" w:rsidRDefault="00D93EE5" w:rsidP="00D93EE5">
      <w:pPr>
        <w:tabs>
          <w:tab w:val="left" w:pos="1080"/>
        </w:tabs>
        <w:spacing w:line="360" w:lineRule="auto"/>
        <w:rPr>
          <w:rFonts w:ascii="Times New Roman" w:eastAsia="Webdings" w:hAnsi="Times New Roman" w:cs="Times New Roman"/>
          <w:b/>
          <w:color w:val="000000"/>
          <w:sz w:val="24"/>
          <w:szCs w:val="24"/>
        </w:rPr>
      </w:pPr>
      <w:r w:rsidRPr="000F4BF2">
        <w:rPr>
          <w:rFonts w:ascii="Times New Roman" w:eastAsia="Webdings" w:hAnsi="Times New Roman" w:cs="Times New Roman"/>
          <w:b/>
          <w:color w:val="000000"/>
          <w:sz w:val="24"/>
          <w:szCs w:val="24"/>
        </w:rPr>
        <w:t>CHECK LIST FOR FOCUS GROUP DISCUSSION (FGD)</w:t>
      </w:r>
    </w:p>
    <w:p w:rsidR="006216B4" w:rsidRPr="006216B4" w:rsidRDefault="005D3BF6" w:rsidP="002B6BAD">
      <w:pPr>
        <w:pStyle w:val="ListParagraph"/>
        <w:numPr>
          <w:ilvl w:val="1"/>
          <w:numId w:val="7"/>
        </w:numPr>
        <w:tabs>
          <w:tab w:val="left" w:pos="1080"/>
        </w:tabs>
        <w:spacing w:line="360" w:lineRule="auto"/>
        <w:rPr>
          <w:rFonts w:ascii="Times New Roman" w:eastAsia="Webdings" w:hAnsi="Times New Roman" w:cs="Times New Roman"/>
          <w:color w:val="000000"/>
          <w:sz w:val="24"/>
          <w:szCs w:val="24"/>
        </w:rPr>
      </w:pPr>
      <w:r>
        <w:rPr>
          <w:rFonts w:ascii="Times New Roman" w:eastAsia="Webdings" w:hAnsi="Times New Roman" w:cs="Times New Roman"/>
          <w:color w:val="000000"/>
          <w:sz w:val="24"/>
          <w:szCs w:val="24"/>
        </w:rPr>
        <w:t>What is the t</w:t>
      </w:r>
      <w:r w:rsidR="00AA5F02">
        <w:rPr>
          <w:rFonts w:ascii="Times New Roman" w:eastAsia="Webdings" w:hAnsi="Times New Roman" w:cs="Times New Roman"/>
          <w:color w:val="000000"/>
          <w:sz w:val="24"/>
          <w:szCs w:val="24"/>
        </w:rPr>
        <w:t>rend of crop production systems</w:t>
      </w:r>
      <w:r>
        <w:rPr>
          <w:rFonts w:ascii="Times New Roman" w:eastAsia="Webdings" w:hAnsi="Times New Roman" w:cs="Times New Roman"/>
          <w:color w:val="000000"/>
          <w:sz w:val="24"/>
          <w:szCs w:val="24"/>
        </w:rPr>
        <w:t>?</w:t>
      </w:r>
    </w:p>
    <w:p w:rsidR="006216B4" w:rsidRPr="006216B4" w:rsidRDefault="006216B4" w:rsidP="002B6BAD">
      <w:pPr>
        <w:pStyle w:val="ListParagraph"/>
        <w:numPr>
          <w:ilvl w:val="1"/>
          <w:numId w:val="7"/>
        </w:numPr>
        <w:rPr>
          <w:rFonts w:ascii="Times New Roman" w:eastAsia="Webdings" w:hAnsi="Times New Roman" w:cs="Times New Roman"/>
          <w:color w:val="000000"/>
          <w:sz w:val="24"/>
          <w:szCs w:val="24"/>
        </w:rPr>
      </w:pPr>
      <w:r w:rsidRPr="006216B4">
        <w:rPr>
          <w:rFonts w:ascii="Times New Roman" w:eastAsia="Webdings" w:hAnsi="Times New Roman" w:cs="Times New Roman"/>
          <w:color w:val="000000"/>
          <w:sz w:val="24"/>
          <w:szCs w:val="24"/>
        </w:rPr>
        <w:t>Input utilization system</w:t>
      </w:r>
    </w:p>
    <w:p w:rsidR="006216B4" w:rsidRDefault="005D3BF6" w:rsidP="002B6BAD">
      <w:pPr>
        <w:pStyle w:val="ListParagraph"/>
        <w:numPr>
          <w:ilvl w:val="1"/>
          <w:numId w:val="7"/>
        </w:numPr>
        <w:tabs>
          <w:tab w:val="left" w:pos="1080"/>
        </w:tabs>
        <w:spacing w:line="360" w:lineRule="auto"/>
        <w:rPr>
          <w:rFonts w:ascii="Times New Roman" w:eastAsia="Webdings" w:hAnsi="Times New Roman" w:cs="Times New Roman"/>
          <w:color w:val="000000"/>
          <w:sz w:val="24"/>
          <w:szCs w:val="24"/>
        </w:rPr>
      </w:pPr>
      <w:r>
        <w:rPr>
          <w:rFonts w:ascii="Times New Roman" w:eastAsia="Webdings" w:hAnsi="Times New Roman" w:cs="Times New Roman"/>
          <w:color w:val="000000"/>
          <w:sz w:val="24"/>
          <w:szCs w:val="24"/>
        </w:rPr>
        <w:t xml:space="preserve">What </w:t>
      </w:r>
      <w:r w:rsidR="002F0ED4">
        <w:rPr>
          <w:rFonts w:ascii="Times New Roman" w:eastAsia="Webdings" w:hAnsi="Times New Roman" w:cs="Times New Roman"/>
          <w:color w:val="000000"/>
          <w:sz w:val="24"/>
          <w:szCs w:val="24"/>
        </w:rPr>
        <w:t>are the major problems</w:t>
      </w:r>
      <w:r w:rsidR="006216B4" w:rsidRPr="006216B4">
        <w:rPr>
          <w:rFonts w:ascii="Times New Roman" w:eastAsia="Webdings" w:hAnsi="Times New Roman" w:cs="Times New Roman"/>
          <w:color w:val="000000"/>
          <w:sz w:val="24"/>
          <w:szCs w:val="24"/>
        </w:rPr>
        <w:t xml:space="preserve"> encountered in teff production</w:t>
      </w:r>
      <w:r>
        <w:rPr>
          <w:rFonts w:ascii="Times New Roman" w:eastAsia="Webdings" w:hAnsi="Times New Roman" w:cs="Times New Roman"/>
          <w:color w:val="000000"/>
          <w:sz w:val="24"/>
          <w:szCs w:val="24"/>
        </w:rPr>
        <w:t>?</w:t>
      </w:r>
    </w:p>
    <w:p w:rsidR="00AA5F02" w:rsidRDefault="006216B4" w:rsidP="002B6BAD">
      <w:pPr>
        <w:pStyle w:val="ListParagraph"/>
        <w:numPr>
          <w:ilvl w:val="1"/>
          <w:numId w:val="7"/>
        </w:numPr>
        <w:tabs>
          <w:tab w:val="left" w:pos="1080"/>
        </w:tabs>
        <w:spacing w:line="360" w:lineRule="auto"/>
        <w:rPr>
          <w:rFonts w:ascii="Times New Roman" w:eastAsia="Webdings" w:hAnsi="Times New Roman" w:cs="Times New Roman"/>
          <w:color w:val="000000"/>
          <w:sz w:val="24"/>
          <w:szCs w:val="24"/>
        </w:rPr>
      </w:pPr>
      <w:r>
        <w:rPr>
          <w:rFonts w:ascii="Times New Roman" w:eastAsia="Webdings" w:hAnsi="Times New Roman" w:cs="Times New Roman"/>
          <w:color w:val="000000"/>
          <w:sz w:val="24"/>
          <w:szCs w:val="24"/>
        </w:rPr>
        <w:t>Risk b</w:t>
      </w:r>
      <w:r w:rsidR="001F34B9">
        <w:rPr>
          <w:rFonts w:ascii="Times New Roman" w:eastAsia="Webdings" w:hAnsi="Times New Roman" w:cs="Times New Roman"/>
          <w:color w:val="000000"/>
          <w:sz w:val="24"/>
          <w:szCs w:val="24"/>
        </w:rPr>
        <w:t>ea</w:t>
      </w:r>
      <w:r>
        <w:rPr>
          <w:rFonts w:ascii="Times New Roman" w:eastAsia="Webdings" w:hAnsi="Times New Roman" w:cs="Times New Roman"/>
          <w:color w:val="000000"/>
          <w:sz w:val="24"/>
          <w:szCs w:val="24"/>
        </w:rPr>
        <w:t>ring ability of the household</w:t>
      </w:r>
    </w:p>
    <w:p w:rsidR="00E65D81" w:rsidRDefault="00E65D81" w:rsidP="002B6BAD">
      <w:pPr>
        <w:pStyle w:val="ListParagraph"/>
        <w:numPr>
          <w:ilvl w:val="1"/>
          <w:numId w:val="7"/>
        </w:numPr>
        <w:tabs>
          <w:tab w:val="left" w:pos="1080"/>
        </w:tabs>
        <w:spacing w:line="360" w:lineRule="auto"/>
        <w:rPr>
          <w:rFonts w:ascii="Times New Roman" w:eastAsia="Webdings" w:hAnsi="Times New Roman" w:cs="Times New Roman"/>
          <w:color w:val="000000"/>
          <w:sz w:val="24"/>
          <w:szCs w:val="24"/>
        </w:rPr>
      </w:pPr>
      <w:r>
        <w:rPr>
          <w:rFonts w:ascii="Times New Roman" w:eastAsia="Webdings" w:hAnsi="Times New Roman" w:cs="Times New Roman"/>
          <w:color w:val="000000"/>
          <w:sz w:val="24"/>
          <w:szCs w:val="24"/>
        </w:rPr>
        <w:t xml:space="preserve">Is there is an Efficiency difference among teff farmers and if there is difference among them what is the factors? </w:t>
      </w:r>
    </w:p>
    <w:p w:rsidR="00AA5F02" w:rsidRPr="000F4BF2" w:rsidRDefault="00D93EE5" w:rsidP="00D93EE5">
      <w:pPr>
        <w:tabs>
          <w:tab w:val="left" w:pos="1080"/>
        </w:tabs>
        <w:spacing w:line="360" w:lineRule="auto"/>
        <w:rPr>
          <w:rFonts w:ascii="Times New Roman" w:eastAsia="Webdings" w:hAnsi="Times New Roman" w:cs="Times New Roman"/>
          <w:b/>
          <w:color w:val="000000"/>
          <w:sz w:val="24"/>
          <w:szCs w:val="24"/>
        </w:rPr>
      </w:pPr>
      <w:r w:rsidRPr="000F4BF2">
        <w:rPr>
          <w:rFonts w:ascii="Times New Roman" w:eastAsia="Webdings" w:hAnsi="Times New Roman" w:cs="Times New Roman"/>
          <w:b/>
          <w:color w:val="000000"/>
          <w:sz w:val="24"/>
          <w:szCs w:val="24"/>
        </w:rPr>
        <w:t>CHECK LIST F</w:t>
      </w:r>
      <w:r w:rsidR="00FA69D6" w:rsidRPr="000F4BF2">
        <w:rPr>
          <w:rFonts w:ascii="Times New Roman" w:eastAsia="Webdings" w:hAnsi="Times New Roman" w:cs="Times New Roman"/>
          <w:b/>
          <w:color w:val="000000"/>
          <w:sz w:val="24"/>
          <w:szCs w:val="24"/>
        </w:rPr>
        <w:t>OR KEY INFORMANT INTERVIEW (KIIs</w:t>
      </w:r>
      <w:r w:rsidRPr="000F4BF2">
        <w:rPr>
          <w:rFonts w:ascii="Times New Roman" w:eastAsia="Webdings" w:hAnsi="Times New Roman" w:cs="Times New Roman"/>
          <w:b/>
          <w:color w:val="000000"/>
          <w:sz w:val="24"/>
          <w:szCs w:val="24"/>
        </w:rPr>
        <w:t>)</w:t>
      </w:r>
    </w:p>
    <w:p w:rsidR="00B15D20" w:rsidRPr="00B15D20" w:rsidRDefault="00B15D20" w:rsidP="002B6BAD">
      <w:pPr>
        <w:pStyle w:val="ListParagraph"/>
        <w:numPr>
          <w:ilvl w:val="0"/>
          <w:numId w:val="27"/>
        </w:numPr>
        <w:tabs>
          <w:tab w:val="left" w:pos="1080"/>
        </w:tabs>
        <w:spacing w:line="360" w:lineRule="auto"/>
        <w:rPr>
          <w:rFonts w:ascii="Times New Roman" w:eastAsia="Webdings" w:hAnsi="Times New Roman" w:cs="Times New Roman"/>
          <w:color w:val="000000"/>
          <w:sz w:val="24"/>
          <w:szCs w:val="24"/>
        </w:rPr>
      </w:pPr>
      <w:r w:rsidRPr="00B15D20">
        <w:rPr>
          <w:rFonts w:ascii="Times New Roman" w:eastAsia="Webdings" w:hAnsi="Times New Roman" w:cs="Times New Roman"/>
          <w:color w:val="000000"/>
          <w:sz w:val="24"/>
          <w:szCs w:val="24"/>
        </w:rPr>
        <w:lastRenderedPageBreak/>
        <w:t>Name of organization:___</w:t>
      </w:r>
    </w:p>
    <w:p w:rsidR="00B15D20" w:rsidRPr="00B15D20" w:rsidRDefault="00B15D20" w:rsidP="002B6BAD">
      <w:pPr>
        <w:pStyle w:val="ListParagraph"/>
        <w:numPr>
          <w:ilvl w:val="0"/>
          <w:numId w:val="27"/>
        </w:numPr>
        <w:tabs>
          <w:tab w:val="left" w:pos="1080"/>
        </w:tabs>
        <w:spacing w:line="360" w:lineRule="auto"/>
        <w:rPr>
          <w:rFonts w:ascii="Times New Roman" w:eastAsia="Webdings" w:hAnsi="Times New Roman" w:cs="Times New Roman"/>
          <w:color w:val="000000"/>
          <w:sz w:val="24"/>
          <w:szCs w:val="24"/>
        </w:rPr>
      </w:pPr>
      <w:r w:rsidRPr="00B15D20">
        <w:rPr>
          <w:rFonts w:ascii="Times New Roman" w:eastAsia="Webdings" w:hAnsi="Times New Roman" w:cs="Times New Roman"/>
          <w:color w:val="000000"/>
          <w:sz w:val="24"/>
          <w:szCs w:val="24"/>
        </w:rPr>
        <w:t>Position of interviewee:______</w:t>
      </w:r>
    </w:p>
    <w:p w:rsidR="00B15D20" w:rsidRPr="00B15D20" w:rsidRDefault="00B15D20" w:rsidP="002B6BAD">
      <w:pPr>
        <w:pStyle w:val="ListParagraph"/>
        <w:numPr>
          <w:ilvl w:val="0"/>
          <w:numId w:val="27"/>
        </w:numPr>
        <w:tabs>
          <w:tab w:val="left" w:pos="1080"/>
        </w:tabs>
        <w:spacing w:line="360" w:lineRule="auto"/>
        <w:rPr>
          <w:rFonts w:ascii="Times New Roman" w:eastAsia="Webdings" w:hAnsi="Times New Roman" w:cs="Times New Roman"/>
          <w:color w:val="000000"/>
          <w:sz w:val="24"/>
          <w:szCs w:val="24"/>
        </w:rPr>
      </w:pPr>
      <w:r w:rsidRPr="00B15D20">
        <w:rPr>
          <w:rFonts w:ascii="Times New Roman" w:eastAsia="Webdings" w:hAnsi="Times New Roman" w:cs="Times New Roman"/>
          <w:color w:val="000000"/>
          <w:sz w:val="24"/>
          <w:szCs w:val="24"/>
        </w:rPr>
        <w:t>Location and contact information_________Town_______kebele</w:t>
      </w:r>
    </w:p>
    <w:p w:rsidR="005D3BF6" w:rsidRDefault="002F0ED4" w:rsidP="002B6BAD">
      <w:pPr>
        <w:pStyle w:val="ListParagraph"/>
        <w:numPr>
          <w:ilvl w:val="0"/>
          <w:numId w:val="26"/>
        </w:numPr>
        <w:tabs>
          <w:tab w:val="left" w:pos="1080"/>
        </w:tabs>
        <w:spacing w:line="360" w:lineRule="auto"/>
        <w:rPr>
          <w:rFonts w:ascii="Times New Roman" w:eastAsia="Webdings" w:hAnsi="Times New Roman" w:cs="Times New Roman"/>
          <w:color w:val="000000"/>
          <w:sz w:val="24"/>
          <w:szCs w:val="24"/>
        </w:rPr>
      </w:pPr>
      <w:r>
        <w:rPr>
          <w:rFonts w:ascii="Times New Roman" w:eastAsia="Webdings" w:hAnsi="Times New Roman" w:cs="Times New Roman"/>
          <w:color w:val="000000"/>
          <w:sz w:val="24"/>
          <w:szCs w:val="24"/>
        </w:rPr>
        <w:t xml:space="preserve">How do you describe </w:t>
      </w:r>
      <w:r w:rsidR="005D3BF6" w:rsidRPr="005D3BF6">
        <w:rPr>
          <w:rFonts w:ascii="Times New Roman" w:eastAsia="Webdings" w:hAnsi="Times New Roman" w:cs="Times New Roman"/>
          <w:color w:val="000000"/>
          <w:sz w:val="24"/>
          <w:szCs w:val="24"/>
        </w:rPr>
        <w:t>the farmers in</w:t>
      </w:r>
      <w:r>
        <w:rPr>
          <w:rFonts w:ascii="Times New Roman" w:eastAsia="Webdings" w:hAnsi="Times New Roman" w:cs="Times New Roman"/>
          <w:color w:val="000000"/>
          <w:sz w:val="24"/>
          <w:szCs w:val="24"/>
        </w:rPr>
        <w:t xml:space="preserve"> terms of application of technology</w:t>
      </w:r>
      <w:r w:rsidR="005D3BF6" w:rsidRPr="005D3BF6">
        <w:rPr>
          <w:rFonts w:ascii="Times New Roman" w:eastAsia="Webdings" w:hAnsi="Times New Roman" w:cs="Times New Roman"/>
          <w:color w:val="000000"/>
          <w:sz w:val="24"/>
          <w:szCs w:val="24"/>
        </w:rPr>
        <w:t xml:space="preserve"> in teff production?</w:t>
      </w:r>
    </w:p>
    <w:p w:rsidR="005D3BF6" w:rsidRDefault="005D3BF6" w:rsidP="002B6BAD">
      <w:pPr>
        <w:pStyle w:val="ListParagraph"/>
        <w:numPr>
          <w:ilvl w:val="0"/>
          <w:numId w:val="26"/>
        </w:numPr>
        <w:tabs>
          <w:tab w:val="left" w:pos="1080"/>
        </w:tabs>
        <w:spacing w:line="360" w:lineRule="auto"/>
        <w:rPr>
          <w:rFonts w:ascii="Times New Roman" w:eastAsia="Webdings" w:hAnsi="Times New Roman" w:cs="Times New Roman"/>
          <w:color w:val="000000"/>
          <w:sz w:val="24"/>
          <w:szCs w:val="24"/>
        </w:rPr>
      </w:pPr>
      <w:r>
        <w:rPr>
          <w:rFonts w:ascii="Times New Roman" w:eastAsia="Webdings" w:hAnsi="Times New Roman" w:cs="Times New Roman"/>
          <w:color w:val="000000"/>
          <w:sz w:val="24"/>
          <w:szCs w:val="24"/>
        </w:rPr>
        <w:t>What is the level of technical efficiency of teff production i</w:t>
      </w:r>
      <w:r w:rsidR="002F0ED4">
        <w:rPr>
          <w:rFonts w:ascii="Times New Roman" w:eastAsia="Webdings" w:hAnsi="Times New Roman" w:cs="Times New Roman"/>
          <w:color w:val="000000"/>
          <w:sz w:val="24"/>
          <w:szCs w:val="24"/>
        </w:rPr>
        <w:t>n the study area?</w:t>
      </w:r>
    </w:p>
    <w:p w:rsidR="002F0ED4" w:rsidRDefault="002F0ED4" w:rsidP="002B6BAD">
      <w:pPr>
        <w:pStyle w:val="ListParagraph"/>
        <w:numPr>
          <w:ilvl w:val="0"/>
          <w:numId w:val="26"/>
        </w:numPr>
        <w:tabs>
          <w:tab w:val="left" w:pos="1080"/>
        </w:tabs>
        <w:spacing w:line="360" w:lineRule="auto"/>
        <w:rPr>
          <w:rFonts w:ascii="Times New Roman" w:eastAsia="Webdings" w:hAnsi="Times New Roman" w:cs="Times New Roman"/>
          <w:color w:val="000000"/>
          <w:sz w:val="24"/>
          <w:szCs w:val="24"/>
        </w:rPr>
      </w:pPr>
      <w:r>
        <w:rPr>
          <w:rFonts w:ascii="Times New Roman" w:eastAsia="Webdings" w:hAnsi="Times New Roman" w:cs="Times New Roman"/>
          <w:color w:val="000000"/>
          <w:sz w:val="24"/>
          <w:szCs w:val="24"/>
        </w:rPr>
        <w:t>What is the application of the agricultural extension in teff production for improve the leve</w:t>
      </w:r>
      <w:r w:rsidR="0078481E">
        <w:rPr>
          <w:rFonts w:ascii="Times New Roman" w:eastAsia="Webdings" w:hAnsi="Times New Roman" w:cs="Times New Roman"/>
          <w:color w:val="000000"/>
          <w:sz w:val="24"/>
          <w:szCs w:val="24"/>
        </w:rPr>
        <w:t>l</w:t>
      </w:r>
      <w:r>
        <w:rPr>
          <w:rFonts w:ascii="Times New Roman" w:eastAsia="Webdings" w:hAnsi="Times New Roman" w:cs="Times New Roman"/>
          <w:color w:val="000000"/>
          <w:sz w:val="24"/>
          <w:szCs w:val="24"/>
        </w:rPr>
        <w:t xml:space="preserve"> of technical efficiency of farmers in the study area?</w:t>
      </w:r>
    </w:p>
    <w:p w:rsidR="0078481E" w:rsidRDefault="0078481E" w:rsidP="002B6BAD">
      <w:pPr>
        <w:pStyle w:val="ListParagraph"/>
        <w:numPr>
          <w:ilvl w:val="0"/>
          <w:numId w:val="26"/>
        </w:numPr>
        <w:tabs>
          <w:tab w:val="left" w:pos="1080"/>
        </w:tabs>
        <w:spacing w:line="360" w:lineRule="auto"/>
        <w:rPr>
          <w:rFonts w:ascii="Times New Roman" w:eastAsia="Webdings" w:hAnsi="Times New Roman" w:cs="Times New Roman"/>
          <w:color w:val="000000"/>
          <w:sz w:val="24"/>
          <w:szCs w:val="24"/>
        </w:rPr>
      </w:pPr>
      <w:r>
        <w:rPr>
          <w:rFonts w:ascii="Times New Roman" w:eastAsia="Webdings" w:hAnsi="Times New Roman" w:cs="Times New Roman"/>
          <w:color w:val="000000"/>
          <w:sz w:val="24"/>
          <w:szCs w:val="24"/>
        </w:rPr>
        <w:t>Which technol</w:t>
      </w:r>
      <w:r w:rsidR="00115123">
        <w:rPr>
          <w:rFonts w:ascii="Times New Roman" w:eastAsia="Webdings" w:hAnsi="Times New Roman" w:cs="Times New Roman"/>
          <w:color w:val="000000"/>
          <w:sz w:val="24"/>
          <w:szCs w:val="24"/>
        </w:rPr>
        <w:t>og</w:t>
      </w:r>
      <w:r>
        <w:rPr>
          <w:rFonts w:ascii="Times New Roman" w:eastAsia="Webdings" w:hAnsi="Times New Roman" w:cs="Times New Roman"/>
          <w:color w:val="000000"/>
          <w:sz w:val="24"/>
          <w:szCs w:val="24"/>
        </w:rPr>
        <w:t>y is batter to increase the farmer output?</w:t>
      </w:r>
    </w:p>
    <w:p w:rsidR="008E1E9B" w:rsidRDefault="0078481E" w:rsidP="002B6BAD">
      <w:pPr>
        <w:pStyle w:val="ListParagraph"/>
        <w:numPr>
          <w:ilvl w:val="0"/>
          <w:numId w:val="26"/>
        </w:numPr>
        <w:tabs>
          <w:tab w:val="left" w:pos="1080"/>
        </w:tabs>
        <w:spacing w:line="360" w:lineRule="auto"/>
        <w:rPr>
          <w:rFonts w:ascii="Times New Roman" w:eastAsia="Webdings" w:hAnsi="Times New Roman" w:cs="Times New Roman"/>
          <w:color w:val="000000"/>
          <w:sz w:val="24"/>
          <w:szCs w:val="24"/>
        </w:rPr>
      </w:pPr>
      <w:r>
        <w:rPr>
          <w:rFonts w:ascii="Times New Roman" w:eastAsia="Webdings" w:hAnsi="Times New Roman" w:cs="Times New Roman"/>
          <w:color w:val="000000"/>
          <w:sz w:val="24"/>
          <w:szCs w:val="24"/>
        </w:rPr>
        <w:t>What are the challenges of the farmers with the technical efficiency of teff production?</w:t>
      </w:r>
    </w:p>
    <w:p w:rsidR="00D102E0" w:rsidRPr="007C1020" w:rsidRDefault="00577034" w:rsidP="007C1020">
      <w:pPr>
        <w:pStyle w:val="ListParagraph"/>
        <w:numPr>
          <w:ilvl w:val="0"/>
          <w:numId w:val="31"/>
        </w:numPr>
        <w:tabs>
          <w:tab w:val="left" w:pos="1080"/>
        </w:tabs>
        <w:spacing w:line="360" w:lineRule="auto"/>
        <w:rPr>
          <w:rFonts w:ascii="Times New Roman" w:eastAsia="Webdings" w:hAnsi="Times New Roman" w:cs="Times New Roman"/>
          <w:b/>
          <w:color w:val="000000"/>
          <w:sz w:val="24"/>
          <w:szCs w:val="24"/>
        </w:rPr>
      </w:pPr>
      <w:r w:rsidRPr="007C1020">
        <w:rPr>
          <w:rFonts w:ascii="Times New Roman" w:eastAsia="Webdings" w:hAnsi="Times New Roman" w:cs="Times New Roman"/>
          <w:b/>
          <w:color w:val="000000"/>
          <w:sz w:val="24"/>
          <w:szCs w:val="24"/>
        </w:rPr>
        <w:t>Observational guide lines</w:t>
      </w:r>
    </w:p>
    <w:p w:rsidR="00577034" w:rsidRDefault="00577034" w:rsidP="00577034">
      <w:pPr>
        <w:pStyle w:val="ListParagraph"/>
        <w:numPr>
          <w:ilvl w:val="0"/>
          <w:numId w:val="39"/>
        </w:numPr>
        <w:tabs>
          <w:tab w:val="left" w:pos="1080"/>
        </w:tabs>
        <w:spacing w:line="360" w:lineRule="auto"/>
        <w:rPr>
          <w:rFonts w:ascii="Times New Roman" w:eastAsia="Webdings" w:hAnsi="Times New Roman" w:cs="Times New Roman"/>
          <w:color w:val="000000"/>
          <w:sz w:val="24"/>
          <w:szCs w:val="24"/>
        </w:rPr>
      </w:pPr>
      <w:r>
        <w:rPr>
          <w:rFonts w:ascii="Times New Roman" w:eastAsia="Webdings" w:hAnsi="Times New Roman" w:cs="Times New Roman"/>
          <w:color w:val="000000"/>
          <w:sz w:val="24"/>
          <w:szCs w:val="24"/>
        </w:rPr>
        <w:t>Household living standard</w:t>
      </w:r>
    </w:p>
    <w:p w:rsidR="00577034" w:rsidRDefault="00577034" w:rsidP="00577034">
      <w:pPr>
        <w:pStyle w:val="ListParagraph"/>
        <w:numPr>
          <w:ilvl w:val="0"/>
          <w:numId w:val="39"/>
        </w:numPr>
        <w:tabs>
          <w:tab w:val="left" w:pos="1080"/>
        </w:tabs>
        <w:spacing w:line="360" w:lineRule="auto"/>
        <w:rPr>
          <w:rFonts w:ascii="Times New Roman" w:eastAsia="Webdings" w:hAnsi="Times New Roman" w:cs="Times New Roman"/>
          <w:color w:val="000000"/>
          <w:sz w:val="24"/>
          <w:szCs w:val="24"/>
        </w:rPr>
      </w:pPr>
      <w:r>
        <w:rPr>
          <w:rFonts w:ascii="Times New Roman" w:eastAsia="Webdings" w:hAnsi="Times New Roman" w:cs="Times New Roman"/>
          <w:color w:val="000000"/>
          <w:sz w:val="24"/>
          <w:szCs w:val="24"/>
        </w:rPr>
        <w:t>Housing condition(structure and quality)</w:t>
      </w:r>
    </w:p>
    <w:p w:rsidR="00D102E0" w:rsidRPr="007C1020" w:rsidRDefault="00577034" w:rsidP="007C1020">
      <w:pPr>
        <w:pStyle w:val="ListParagraph"/>
        <w:numPr>
          <w:ilvl w:val="0"/>
          <w:numId w:val="39"/>
        </w:numPr>
        <w:tabs>
          <w:tab w:val="left" w:pos="1080"/>
        </w:tabs>
        <w:spacing w:line="360" w:lineRule="auto"/>
        <w:rPr>
          <w:rFonts w:ascii="Times New Roman" w:eastAsia="Webdings" w:hAnsi="Times New Roman" w:cs="Times New Roman"/>
          <w:color w:val="000000"/>
          <w:sz w:val="24"/>
          <w:szCs w:val="24"/>
        </w:rPr>
      </w:pPr>
      <w:r>
        <w:rPr>
          <w:rFonts w:ascii="Times New Roman" w:eastAsia="Webdings" w:hAnsi="Times New Roman" w:cs="Times New Roman"/>
          <w:color w:val="000000"/>
          <w:sz w:val="24"/>
          <w:szCs w:val="24"/>
        </w:rPr>
        <w:t>Market area</w:t>
      </w:r>
    </w:p>
    <w:p w:rsidR="00737B86" w:rsidRPr="00176BA2" w:rsidRDefault="00371A6E" w:rsidP="00176BA2">
      <w:pPr>
        <w:tabs>
          <w:tab w:val="left" w:pos="1080"/>
        </w:tabs>
        <w:spacing w:line="360" w:lineRule="auto"/>
        <w:rPr>
          <w:rFonts w:ascii="Monotype Corsiva" w:hAnsi="Monotype Corsiva" w:cs="Times New Roman"/>
          <w:color w:val="000000"/>
          <w:sz w:val="32"/>
        </w:rPr>
      </w:pPr>
      <w:r w:rsidRPr="006047B7">
        <w:rPr>
          <w:rFonts w:ascii="Monotype Corsiva" w:eastAsia="Webdings" w:hAnsi="Monotype Corsiva" w:cs="Times New Roman"/>
          <w:color w:val="000000"/>
          <w:sz w:val="32"/>
        </w:rPr>
        <w:t>____________</w:t>
      </w:r>
      <w:r w:rsidRPr="006047B7">
        <w:rPr>
          <w:rFonts w:ascii="Monotype Corsiva" w:eastAsia="Webdings" w:hAnsi="Monotype Corsiva" w:cs="Times New Roman"/>
          <w:b/>
          <w:color w:val="000000"/>
          <w:sz w:val="44"/>
        </w:rPr>
        <w:t>The END</w:t>
      </w:r>
      <w:proofErr w:type="gramStart"/>
      <w:r w:rsidRPr="006047B7">
        <w:rPr>
          <w:rFonts w:ascii="Monotype Corsiva" w:eastAsia="Webdings" w:hAnsi="Monotype Corsiva" w:cs="Times New Roman"/>
          <w:b/>
          <w:color w:val="000000"/>
          <w:sz w:val="44"/>
        </w:rPr>
        <w:t>!</w:t>
      </w:r>
      <w:r w:rsidRPr="006047B7">
        <w:rPr>
          <w:rFonts w:ascii="Monotype Corsiva" w:eastAsia="Webdings" w:hAnsi="Monotype Corsiva" w:cs="Times New Roman"/>
          <w:color w:val="000000"/>
          <w:sz w:val="32"/>
        </w:rPr>
        <w:t>_</w:t>
      </w:r>
      <w:proofErr w:type="gramEnd"/>
      <w:r w:rsidRPr="006047B7">
        <w:rPr>
          <w:rFonts w:ascii="Monotype Corsiva" w:eastAsia="Webdings" w:hAnsi="Monotype Corsiva" w:cs="Times New Roman"/>
          <w:color w:val="000000"/>
          <w:sz w:val="32"/>
        </w:rPr>
        <w:t>__________________</w:t>
      </w:r>
    </w:p>
    <w:p w:rsidR="00FD0A80" w:rsidRDefault="00FD0A80" w:rsidP="00635291">
      <w:pPr>
        <w:rPr>
          <w:rFonts w:ascii="Times New Roman" w:hAnsi="Times New Roman" w:cs="Times New Roman"/>
          <w:b/>
          <w:sz w:val="24"/>
          <w:szCs w:val="24"/>
        </w:rPr>
      </w:pPr>
    </w:p>
    <w:p w:rsidR="000F4BF2" w:rsidRDefault="000F4BF2" w:rsidP="00635291">
      <w:pPr>
        <w:rPr>
          <w:rFonts w:ascii="Times New Roman" w:hAnsi="Times New Roman" w:cs="Times New Roman"/>
          <w:b/>
          <w:sz w:val="24"/>
          <w:szCs w:val="24"/>
        </w:rPr>
      </w:pPr>
    </w:p>
    <w:p w:rsidR="000F4BF2" w:rsidRDefault="000F4BF2" w:rsidP="00635291">
      <w:pPr>
        <w:rPr>
          <w:rFonts w:ascii="Times New Roman" w:hAnsi="Times New Roman" w:cs="Times New Roman"/>
          <w:b/>
          <w:sz w:val="24"/>
          <w:szCs w:val="24"/>
        </w:rPr>
      </w:pPr>
    </w:p>
    <w:p w:rsidR="005C68DA" w:rsidRPr="00635291" w:rsidRDefault="005C68DA" w:rsidP="00635291">
      <w:pPr>
        <w:rPr>
          <w:rFonts w:ascii="Times New Roman" w:hAnsi="Times New Roman" w:cs="Times New Roman"/>
          <w:b/>
          <w:sz w:val="24"/>
          <w:szCs w:val="24"/>
        </w:rPr>
      </w:pPr>
      <w:r w:rsidRPr="00635291">
        <w:rPr>
          <w:rFonts w:ascii="Times New Roman" w:hAnsi="Times New Roman" w:cs="Times New Roman"/>
          <w:b/>
          <w:sz w:val="24"/>
          <w:szCs w:val="24"/>
        </w:rPr>
        <w:t>Appendex 2: household survey Questionnaire in Afan Oromo</w:t>
      </w:r>
    </w:p>
    <w:p w:rsidR="005C68DA" w:rsidRPr="00B066B7" w:rsidRDefault="005C68DA" w:rsidP="006216B4">
      <w:pPr>
        <w:tabs>
          <w:tab w:val="left" w:pos="3975"/>
        </w:tabs>
        <w:spacing w:line="360" w:lineRule="auto"/>
        <w:rPr>
          <w:rFonts w:ascii="Times New Roman" w:hAnsi="Times New Roman" w:cs="Times New Roman"/>
          <w:b/>
          <w:sz w:val="24"/>
          <w:szCs w:val="24"/>
        </w:rPr>
      </w:pPr>
      <w:r w:rsidRPr="00B066B7">
        <w:rPr>
          <w:rFonts w:ascii="Times New Roman" w:hAnsi="Times New Roman" w:cs="Times New Roman"/>
          <w:b/>
          <w:sz w:val="24"/>
          <w:szCs w:val="24"/>
        </w:rPr>
        <w:t>Gaafannoo Afaanii Manaa Manaa Irraa</w:t>
      </w:r>
    </w:p>
    <w:p w:rsidR="005C68DA" w:rsidRPr="00B066B7" w:rsidRDefault="005C68DA" w:rsidP="006216B4">
      <w:pPr>
        <w:tabs>
          <w:tab w:val="left" w:pos="3975"/>
        </w:tabs>
        <w:spacing w:line="360" w:lineRule="auto"/>
        <w:rPr>
          <w:rFonts w:ascii="Times New Roman" w:hAnsi="Times New Roman" w:cs="Times New Roman"/>
          <w:b/>
          <w:sz w:val="24"/>
          <w:szCs w:val="24"/>
        </w:rPr>
      </w:pPr>
      <w:r w:rsidRPr="00B066B7">
        <w:rPr>
          <w:rFonts w:ascii="Times New Roman" w:hAnsi="Times New Roman" w:cs="Times New Roman"/>
          <w:b/>
          <w:sz w:val="24"/>
          <w:szCs w:val="24"/>
        </w:rPr>
        <w:t>Seensaa</w:t>
      </w:r>
    </w:p>
    <w:p w:rsidR="005C68DA" w:rsidRPr="00B066B7" w:rsidRDefault="005C68DA" w:rsidP="006216B4">
      <w:pPr>
        <w:tabs>
          <w:tab w:val="left" w:pos="3975"/>
        </w:tabs>
        <w:spacing w:line="360" w:lineRule="auto"/>
        <w:rPr>
          <w:rFonts w:ascii="Times New Roman" w:hAnsi="Times New Roman" w:cs="Times New Roman"/>
          <w:b/>
          <w:sz w:val="24"/>
          <w:szCs w:val="24"/>
        </w:rPr>
      </w:pPr>
      <w:proofErr w:type="gramStart"/>
      <w:r w:rsidRPr="00B066B7">
        <w:rPr>
          <w:rFonts w:ascii="Times New Roman" w:hAnsi="Times New Roman" w:cs="Times New Roman"/>
          <w:b/>
          <w:sz w:val="24"/>
          <w:szCs w:val="24"/>
        </w:rPr>
        <w:t>Gaffii  Qo’annoo</w:t>
      </w:r>
      <w:proofErr w:type="gramEnd"/>
      <w:r w:rsidRPr="00B066B7">
        <w:rPr>
          <w:rFonts w:ascii="Times New Roman" w:hAnsi="Times New Roman" w:cs="Times New Roman"/>
          <w:b/>
          <w:sz w:val="24"/>
          <w:szCs w:val="24"/>
        </w:rPr>
        <w:t xml:space="preserve"> Mataa Duree</w:t>
      </w:r>
    </w:p>
    <w:p w:rsidR="005C68DA" w:rsidRPr="00B066B7" w:rsidRDefault="00336803" w:rsidP="00B066B7">
      <w:pPr>
        <w:tabs>
          <w:tab w:val="left" w:pos="3975"/>
        </w:tabs>
        <w:spacing w:line="360" w:lineRule="auto"/>
        <w:jc w:val="both"/>
        <w:rPr>
          <w:rFonts w:ascii="Times New Roman" w:hAnsi="Times New Roman" w:cs="Times New Roman"/>
          <w:sz w:val="24"/>
          <w:szCs w:val="24"/>
        </w:rPr>
      </w:pPr>
      <w:r w:rsidRPr="00B066B7">
        <w:rPr>
          <w:rFonts w:ascii="Times New Roman" w:hAnsi="Times New Roman" w:cs="Times New Roman"/>
          <w:sz w:val="24"/>
          <w:szCs w:val="24"/>
        </w:rPr>
        <w:t xml:space="preserve">Garaagarummaa </w:t>
      </w:r>
      <w:r w:rsidR="005C68DA" w:rsidRPr="00B066B7">
        <w:rPr>
          <w:rFonts w:ascii="Times New Roman" w:hAnsi="Times New Roman" w:cs="Times New Roman"/>
          <w:sz w:val="24"/>
          <w:szCs w:val="24"/>
        </w:rPr>
        <w:t>ga’umsaa</w:t>
      </w:r>
      <w:r w:rsidRPr="00B066B7">
        <w:rPr>
          <w:rFonts w:ascii="Times New Roman" w:hAnsi="Times New Roman" w:cs="Times New Roman"/>
          <w:sz w:val="24"/>
          <w:szCs w:val="24"/>
        </w:rPr>
        <w:t xml:space="preserve"> mala qonaan</w:t>
      </w:r>
      <w:r w:rsidR="005C68DA" w:rsidRPr="00B066B7">
        <w:rPr>
          <w:rFonts w:ascii="Times New Roman" w:hAnsi="Times New Roman" w:cs="Times New Roman"/>
          <w:sz w:val="24"/>
          <w:szCs w:val="24"/>
        </w:rPr>
        <w:t xml:space="preserve"> fayyadamuun</w:t>
      </w:r>
      <w:r w:rsidRPr="00B066B7">
        <w:rPr>
          <w:rFonts w:ascii="Times New Roman" w:hAnsi="Times New Roman" w:cs="Times New Roman"/>
          <w:sz w:val="24"/>
          <w:szCs w:val="24"/>
        </w:rPr>
        <w:t xml:space="preserve"> </w:t>
      </w:r>
      <w:proofErr w:type="gramStart"/>
      <w:r w:rsidRPr="00B066B7">
        <w:rPr>
          <w:rFonts w:ascii="Times New Roman" w:hAnsi="Times New Roman" w:cs="Times New Roman"/>
          <w:sz w:val="24"/>
          <w:szCs w:val="24"/>
        </w:rPr>
        <w:t xml:space="preserve">qonaan </w:t>
      </w:r>
      <w:r w:rsidR="005C68DA" w:rsidRPr="00B066B7">
        <w:rPr>
          <w:rFonts w:ascii="Times New Roman" w:hAnsi="Times New Roman" w:cs="Times New Roman"/>
          <w:sz w:val="24"/>
          <w:szCs w:val="24"/>
        </w:rPr>
        <w:t xml:space="preserve"> bulttootaa</w:t>
      </w:r>
      <w:proofErr w:type="gramEnd"/>
      <w:r w:rsidR="005C68DA" w:rsidRPr="00B066B7">
        <w:rPr>
          <w:rFonts w:ascii="Times New Roman" w:hAnsi="Times New Roman" w:cs="Times New Roman"/>
          <w:sz w:val="24"/>
          <w:szCs w:val="24"/>
        </w:rPr>
        <w:t xml:space="preserve"> laf</w:t>
      </w:r>
      <w:r w:rsidR="00DE2E37" w:rsidRPr="00B066B7">
        <w:rPr>
          <w:rFonts w:ascii="Times New Roman" w:hAnsi="Times New Roman" w:cs="Times New Roman"/>
          <w:sz w:val="24"/>
          <w:szCs w:val="24"/>
        </w:rPr>
        <w:t>a</w:t>
      </w:r>
      <w:r w:rsidR="005C68DA" w:rsidRPr="00B066B7">
        <w:rPr>
          <w:rFonts w:ascii="Times New Roman" w:hAnsi="Times New Roman" w:cs="Times New Roman"/>
          <w:sz w:val="24"/>
          <w:szCs w:val="24"/>
        </w:rPr>
        <w:t xml:space="preserve"> xiqqoo irraatti xaafii Oomishaan giddutti qabu ilalchise</w:t>
      </w:r>
      <w:r w:rsidRPr="00B066B7">
        <w:rPr>
          <w:rFonts w:ascii="Times New Roman" w:hAnsi="Times New Roman" w:cs="Times New Roman"/>
          <w:sz w:val="24"/>
          <w:szCs w:val="24"/>
        </w:rPr>
        <w:t>e</w:t>
      </w:r>
      <w:r w:rsidR="00207CDA">
        <w:rPr>
          <w:rFonts w:ascii="Times New Roman" w:hAnsi="Times New Roman" w:cs="Times New Roman"/>
          <w:sz w:val="24"/>
          <w:szCs w:val="24"/>
        </w:rPr>
        <w:t xml:space="preserve"> tooftaa qoonan bulaa Itoo</w:t>
      </w:r>
      <w:r w:rsidR="005C68DA" w:rsidRPr="00B066B7">
        <w:rPr>
          <w:rFonts w:ascii="Times New Roman" w:hAnsi="Times New Roman" w:cs="Times New Roman"/>
          <w:sz w:val="24"/>
          <w:szCs w:val="24"/>
        </w:rPr>
        <w:t>p</w:t>
      </w:r>
      <w:r w:rsidR="00207CDA">
        <w:rPr>
          <w:rFonts w:ascii="Times New Roman" w:hAnsi="Times New Roman" w:cs="Times New Roman"/>
          <w:sz w:val="24"/>
          <w:szCs w:val="24"/>
        </w:rPr>
        <w:t>h</w:t>
      </w:r>
      <w:r w:rsidR="005C68DA" w:rsidRPr="00B066B7">
        <w:rPr>
          <w:rFonts w:ascii="Times New Roman" w:hAnsi="Times New Roman" w:cs="Times New Roman"/>
          <w:sz w:val="24"/>
          <w:szCs w:val="24"/>
        </w:rPr>
        <w:t>iyaa</w:t>
      </w:r>
      <w:r w:rsidR="00805CA1" w:rsidRPr="00B066B7">
        <w:rPr>
          <w:rFonts w:ascii="Times New Roman" w:hAnsi="Times New Roman" w:cs="Times New Roman"/>
          <w:sz w:val="24"/>
          <w:szCs w:val="24"/>
        </w:rPr>
        <w:t xml:space="preserve"> keessatti fudhate, raga godinaa shawaa lixaa ,Aanaa Ambooti.</w:t>
      </w:r>
    </w:p>
    <w:p w:rsidR="005C68DA" w:rsidRDefault="009667CC" w:rsidP="00B066B7">
      <w:pPr>
        <w:tabs>
          <w:tab w:val="left" w:pos="3975"/>
        </w:tabs>
        <w:spacing w:line="360" w:lineRule="auto"/>
        <w:jc w:val="both"/>
        <w:rPr>
          <w:rFonts w:ascii="Times New Roman" w:hAnsi="Times New Roman" w:cs="Times New Roman"/>
          <w:sz w:val="24"/>
          <w:szCs w:val="24"/>
        </w:rPr>
      </w:pPr>
      <w:proofErr w:type="gramStart"/>
      <w:r w:rsidRPr="00B066B7">
        <w:rPr>
          <w:rFonts w:ascii="Times New Roman" w:hAnsi="Times New Roman" w:cs="Times New Roman"/>
          <w:sz w:val="24"/>
          <w:szCs w:val="24"/>
        </w:rPr>
        <w:lastRenderedPageBreak/>
        <w:t>Akkam jirtu Obbo/Addee?</w:t>
      </w:r>
      <w:proofErr w:type="gramEnd"/>
      <w:r w:rsidRPr="00B066B7">
        <w:rPr>
          <w:rFonts w:ascii="Times New Roman" w:hAnsi="Times New Roman" w:cs="Times New Roman"/>
          <w:sz w:val="24"/>
          <w:szCs w:val="24"/>
        </w:rPr>
        <w:t xml:space="preserve"> Ani maqaan </w:t>
      </w:r>
      <w:proofErr w:type="gramStart"/>
      <w:r w:rsidRPr="00B066B7">
        <w:rPr>
          <w:rFonts w:ascii="Times New Roman" w:hAnsi="Times New Roman" w:cs="Times New Roman"/>
          <w:sz w:val="24"/>
          <w:szCs w:val="24"/>
        </w:rPr>
        <w:t>koo</w:t>
      </w:r>
      <w:proofErr w:type="gramEnd"/>
      <w:r w:rsidR="00766513">
        <w:rPr>
          <w:rFonts w:ascii="Times New Roman" w:hAnsi="Times New Roman" w:cs="Times New Roman"/>
          <w:sz w:val="24"/>
          <w:szCs w:val="24"/>
        </w:rPr>
        <w:t xml:space="preserve"> </w:t>
      </w:r>
      <w:r w:rsidRPr="00B066B7">
        <w:rPr>
          <w:rFonts w:ascii="Times New Roman" w:hAnsi="Times New Roman" w:cs="Times New Roman"/>
          <w:sz w:val="24"/>
          <w:szCs w:val="24"/>
        </w:rPr>
        <w:t xml:space="preserve">____________________ jedhamaa. Gaafiin armaan gadii </w:t>
      </w:r>
      <w:proofErr w:type="gramStart"/>
      <w:r w:rsidR="00987965">
        <w:rPr>
          <w:rFonts w:ascii="Times New Roman" w:hAnsi="Times New Roman" w:cs="Times New Roman"/>
          <w:sz w:val="24"/>
          <w:szCs w:val="24"/>
        </w:rPr>
        <w:t>kan</w:t>
      </w:r>
      <w:proofErr w:type="gramEnd"/>
      <w:r w:rsidR="00987965">
        <w:rPr>
          <w:rFonts w:ascii="Times New Roman" w:hAnsi="Times New Roman" w:cs="Times New Roman"/>
          <w:sz w:val="24"/>
          <w:szCs w:val="24"/>
        </w:rPr>
        <w:t xml:space="preserve"> qopha’e barata</w:t>
      </w:r>
      <w:r w:rsidR="005F21BA">
        <w:rPr>
          <w:rFonts w:ascii="Times New Roman" w:hAnsi="Times New Roman" w:cs="Times New Roman"/>
          <w:sz w:val="24"/>
          <w:szCs w:val="24"/>
        </w:rPr>
        <w:t>a</w:t>
      </w:r>
      <w:r w:rsidR="00987965">
        <w:rPr>
          <w:rFonts w:ascii="Times New Roman" w:hAnsi="Times New Roman" w:cs="Times New Roman"/>
          <w:sz w:val="24"/>
          <w:szCs w:val="24"/>
        </w:rPr>
        <w:t xml:space="preserve"> di</w:t>
      </w:r>
      <w:r w:rsidR="005F21BA">
        <w:rPr>
          <w:rFonts w:ascii="Times New Roman" w:hAnsi="Times New Roman" w:cs="Times New Roman"/>
          <w:sz w:val="24"/>
          <w:szCs w:val="24"/>
        </w:rPr>
        <w:t>g</w:t>
      </w:r>
      <w:r w:rsidR="00987965">
        <w:rPr>
          <w:rFonts w:ascii="Times New Roman" w:hAnsi="Times New Roman" w:cs="Times New Roman"/>
          <w:sz w:val="24"/>
          <w:szCs w:val="24"/>
        </w:rPr>
        <w:t>rii 2ffaa yuu</w:t>
      </w:r>
      <w:r w:rsidRPr="00B066B7">
        <w:rPr>
          <w:rFonts w:ascii="Times New Roman" w:hAnsi="Times New Roman" w:cs="Times New Roman"/>
          <w:sz w:val="24"/>
          <w:szCs w:val="24"/>
        </w:rPr>
        <w:t xml:space="preserve">nivarsitii Amboo irraa dame Divalopimantii Ekonoomiksii. Qo’anaan kun kan </w:t>
      </w:r>
      <w:proofErr w:type="gramStart"/>
      <w:r w:rsidRPr="00B066B7">
        <w:rPr>
          <w:rFonts w:ascii="Times New Roman" w:hAnsi="Times New Roman" w:cs="Times New Roman"/>
          <w:sz w:val="24"/>
          <w:szCs w:val="24"/>
        </w:rPr>
        <w:t xml:space="preserve">barbachiiseef  </w:t>
      </w:r>
      <w:r w:rsidR="00336803" w:rsidRPr="00B066B7">
        <w:rPr>
          <w:rFonts w:ascii="Times New Roman" w:hAnsi="Times New Roman" w:cs="Times New Roman"/>
          <w:sz w:val="24"/>
          <w:szCs w:val="24"/>
        </w:rPr>
        <w:t>Garaagarummaa</w:t>
      </w:r>
      <w:proofErr w:type="gramEnd"/>
      <w:r w:rsidR="00336803" w:rsidRPr="00B066B7">
        <w:rPr>
          <w:rFonts w:ascii="Times New Roman" w:hAnsi="Times New Roman" w:cs="Times New Roman"/>
          <w:sz w:val="24"/>
          <w:szCs w:val="24"/>
        </w:rPr>
        <w:t xml:space="preserve"> ga’umsaa mala qonaan fayyadamuun qonaan  bulttootaa lafa xiqqoo irraatti xaafii Oomishaan giddutti qabu ilalchisee, sadarkaa ga’umsaa qonaan bul</w:t>
      </w:r>
      <w:r w:rsidR="00591CBB" w:rsidRPr="00B066B7">
        <w:rPr>
          <w:rFonts w:ascii="Times New Roman" w:hAnsi="Times New Roman" w:cs="Times New Roman"/>
          <w:sz w:val="24"/>
          <w:szCs w:val="24"/>
        </w:rPr>
        <w:t xml:space="preserve">ttootaa fi </w:t>
      </w:r>
      <w:r w:rsidR="00336803" w:rsidRPr="00B066B7">
        <w:rPr>
          <w:rFonts w:ascii="Times New Roman" w:hAnsi="Times New Roman" w:cs="Times New Roman"/>
          <w:sz w:val="24"/>
          <w:szCs w:val="24"/>
        </w:rPr>
        <w:t xml:space="preserve">sababoota garaagarummaa </w:t>
      </w:r>
      <w:r w:rsidR="00591CBB" w:rsidRPr="00B066B7">
        <w:rPr>
          <w:rFonts w:ascii="Times New Roman" w:hAnsi="Times New Roman" w:cs="Times New Roman"/>
          <w:sz w:val="24"/>
          <w:szCs w:val="24"/>
        </w:rPr>
        <w:t xml:space="preserve">ogummaa </w:t>
      </w:r>
      <w:r w:rsidR="00336803" w:rsidRPr="00B066B7">
        <w:rPr>
          <w:rFonts w:ascii="Times New Roman" w:hAnsi="Times New Roman" w:cs="Times New Roman"/>
          <w:sz w:val="24"/>
          <w:szCs w:val="24"/>
        </w:rPr>
        <w:t>qonaan bul</w:t>
      </w:r>
      <w:r w:rsidR="00591CBB" w:rsidRPr="00B066B7">
        <w:rPr>
          <w:rFonts w:ascii="Times New Roman" w:hAnsi="Times New Roman" w:cs="Times New Roman"/>
          <w:sz w:val="24"/>
          <w:szCs w:val="24"/>
        </w:rPr>
        <w:t xml:space="preserve">ttoota Aanaa Amboo gidutti fidu ilaala. Dhugaa dubachuu dhaaf Qo’anaan kun </w:t>
      </w:r>
      <w:proofErr w:type="gramStart"/>
      <w:r w:rsidR="00591CBB" w:rsidRPr="00B066B7">
        <w:rPr>
          <w:rFonts w:ascii="Times New Roman" w:hAnsi="Times New Roman" w:cs="Times New Roman"/>
          <w:sz w:val="24"/>
          <w:szCs w:val="24"/>
        </w:rPr>
        <w:t>garaagarummaa  ga’umsaa</w:t>
      </w:r>
      <w:proofErr w:type="gramEnd"/>
      <w:r w:rsidR="00591CBB" w:rsidRPr="00B066B7">
        <w:rPr>
          <w:rFonts w:ascii="Times New Roman" w:hAnsi="Times New Roman" w:cs="Times New Roman"/>
          <w:sz w:val="24"/>
          <w:szCs w:val="24"/>
        </w:rPr>
        <w:t xml:space="preserve"> mala qonaa, qonaan bultootaa keenyaa gidduu jiru hir’isuu ilaalchise shooraa xiqaa ta’ee godinaa kana keessatti gumaachaa. Kanaafuu</w:t>
      </w:r>
      <w:r w:rsidR="001F3E90" w:rsidRPr="00B066B7">
        <w:rPr>
          <w:rFonts w:ascii="Times New Roman" w:hAnsi="Times New Roman" w:cs="Times New Roman"/>
          <w:sz w:val="24"/>
          <w:szCs w:val="24"/>
        </w:rPr>
        <w:t xml:space="preserve"> </w:t>
      </w:r>
      <w:r w:rsidR="00B066B7" w:rsidRPr="00B066B7">
        <w:rPr>
          <w:rFonts w:ascii="Times New Roman" w:hAnsi="Times New Roman" w:cs="Times New Roman"/>
          <w:sz w:val="24"/>
          <w:szCs w:val="24"/>
        </w:rPr>
        <w:t xml:space="preserve">odefannoo sirri ta’e kenuni qo’anoon </w:t>
      </w:r>
      <w:proofErr w:type="gramStart"/>
      <w:r w:rsidR="00B066B7" w:rsidRPr="00B066B7">
        <w:rPr>
          <w:rFonts w:ascii="Times New Roman" w:hAnsi="Times New Roman" w:cs="Times New Roman"/>
          <w:sz w:val="24"/>
          <w:szCs w:val="24"/>
        </w:rPr>
        <w:t>kun</w:t>
      </w:r>
      <w:proofErr w:type="gramEnd"/>
      <w:r w:rsidR="00B066B7" w:rsidRPr="00B066B7">
        <w:rPr>
          <w:rFonts w:ascii="Times New Roman" w:hAnsi="Times New Roman" w:cs="Times New Roman"/>
          <w:sz w:val="24"/>
          <w:szCs w:val="24"/>
        </w:rPr>
        <w:t xml:space="preserve"> galmaa akka gahu nu gargara. </w:t>
      </w:r>
      <w:proofErr w:type="gramStart"/>
      <w:r w:rsidR="00B066B7" w:rsidRPr="00B066B7">
        <w:rPr>
          <w:rFonts w:ascii="Times New Roman" w:hAnsi="Times New Roman" w:cs="Times New Roman"/>
          <w:sz w:val="24"/>
          <w:szCs w:val="24"/>
        </w:rPr>
        <w:t>Nu garagaruuf jechaa yeroo keessan fudhachuuf kabajan isin gaafana.</w:t>
      </w:r>
      <w:proofErr w:type="gramEnd"/>
    </w:p>
    <w:p w:rsidR="00B066B7" w:rsidRPr="00F26BF9" w:rsidRDefault="00B066B7" w:rsidP="00B066B7">
      <w:pPr>
        <w:tabs>
          <w:tab w:val="left" w:pos="915"/>
        </w:tabs>
        <w:spacing w:line="360" w:lineRule="auto"/>
        <w:jc w:val="both"/>
        <w:rPr>
          <w:rFonts w:ascii="Times New Roman" w:hAnsi="Times New Roman" w:cs="Times New Roman"/>
          <w:b/>
          <w:i/>
          <w:sz w:val="28"/>
          <w:szCs w:val="28"/>
        </w:rPr>
      </w:pPr>
      <w:r>
        <w:rPr>
          <w:rFonts w:ascii="Times New Roman" w:hAnsi="Times New Roman" w:cs="Times New Roman"/>
          <w:sz w:val="24"/>
          <w:szCs w:val="24"/>
        </w:rPr>
        <w:tab/>
      </w:r>
      <w:r w:rsidRPr="00F26BF9">
        <w:rPr>
          <w:rFonts w:ascii="Times New Roman" w:hAnsi="Times New Roman" w:cs="Times New Roman"/>
          <w:b/>
          <w:i/>
          <w:sz w:val="28"/>
          <w:szCs w:val="28"/>
        </w:rPr>
        <w:t>Galatoomaa</w:t>
      </w:r>
      <w:r w:rsidR="00271A7D" w:rsidRPr="00F26BF9">
        <w:rPr>
          <w:rFonts w:ascii="Times New Roman" w:hAnsi="Times New Roman" w:cs="Times New Roman"/>
          <w:b/>
          <w:i/>
          <w:sz w:val="28"/>
          <w:szCs w:val="28"/>
        </w:rPr>
        <w:t>!!!</w:t>
      </w:r>
    </w:p>
    <w:p w:rsidR="00271A7D" w:rsidRDefault="00271A7D" w:rsidP="00B066B7">
      <w:p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Maqaa </w:t>
      </w:r>
      <w:proofErr w:type="gramStart"/>
      <w:r>
        <w:rPr>
          <w:rFonts w:ascii="Times New Roman" w:hAnsi="Times New Roman" w:cs="Times New Roman"/>
          <w:sz w:val="24"/>
          <w:szCs w:val="24"/>
        </w:rPr>
        <w:t>nama</w:t>
      </w:r>
      <w:proofErr w:type="gramEnd"/>
      <w:r>
        <w:rPr>
          <w:rFonts w:ascii="Times New Roman" w:hAnsi="Times New Roman" w:cs="Times New Roman"/>
          <w:sz w:val="24"/>
          <w:szCs w:val="24"/>
        </w:rPr>
        <w:t xml:space="preserve"> Gaafatuu____________________________Guyyaa_____________</w:t>
      </w:r>
    </w:p>
    <w:p w:rsidR="00271A7D" w:rsidRDefault="00271A7D" w:rsidP="00B066B7">
      <w:pPr>
        <w:tabs>
          <w:tab w:val="left" w:pos="915"/>
        </w:tabs>
        <w:spacing w:line="360" w:lineRule="auto"/>
        <w:jc w:val="both"/>
        <w:rPr>
          <w:rFonts w:ascii="Times New Roman" w:hAnsi="Times New Roman" w:cs="Times New Roman"/>
          <w:sz w:val="24"/>
          <w:szCs w:val="24"/>
        </w:rPr>
      </w:pPr>
      <w:r w:rsidRPr="00271A7D">
        <w:rPr>
          <w:rFonts w:ascii="Times New Roman" w:hAnsi="Times New Roman" w:cs="Times New Roman"/>
          <w:b/>
          <w:sz w:val="24"/>
          <w:szCs w:val="24"/>
          <w:u w:val="single"/>
        </w:rPr>
        <w:t>Qaajelchaa</w:t>
      </w:r>
      <w:r w:rsidR="00B60C00">
        <w:rPr>
          <w:rFonts w:ascii="Times New Roman" w:hAnsi="Times New Roman" w:cs="Times New Roman"/>
          <w:b/>
          <w:sz w:val="24"/>
          <w:szCs w:val="24"/>
          <w:u w:val="single"/>
        </w:rPr>
        <w:t xml:space="preserve"> </w:t>
      </w:r>
      <w:proofErr w:type="gramStart"/>
      <w:r w:rsidR="00B60C00">
        <w:rPr>
          <w:rFonts w:ascii="Times New Roman" w:hAnsi="Times New Roman" w:cs="Times New Roman"/>
          <w:b/>
          <w:sz w:val="24"/>
          <w:szCs w:val="24"/>
          <w:u w:val="single"/>
        </w:rPr>
        <w:t>nama</w:t>
      </w:r>
      <w:proofErr w:type="gramEnd"/>
      <w:r w:rsidR="00B60C00">
        <w:rPr>
          <w:rFonts w:ascii="Times New Roman" w:hAnsi="Times New Roman" w:cs="Times New Roman"/>
          <w:b/>
          <w:sz w:val="24"/>
          <w:szCs w:val="24"/>
          <w:u w:val="single"/>
        </w:rPr>
        <w:t xml:space="preserve"> gaafatuf</w:t>
      </w:r>
      <w:r>
        <w:rPr>
          <w:rFonts w:ascii="Times New Roman" w:hAnsi="Times New Roman" w:cs="Times New Roman"/>
          <w:sz w:val="24"/>
          <w:szCs w:val="24"/>
        </w:rPr>
        <w:t>;</w:t>
      </w:r>
    </w:p>
    <w:p w:rsidR="00271A7D" w:rsidRPr="00271A7D" w:rsidRDefault="00271A7D" w:rsidP="002B6BAD">
      <w:pPr>
        <w:pStyle w:val="ListParagraph"/>
        <w:numPr>
          <w:ilvl w:val="0"/>
          <w:numId w:val="20"/>
        </w:numPr>
        <w:tabs>
          <w:tab w:val="left" w:pos="915"/>
        </w:tabs>
        <w:spacing w:line="360" w:lineRule="auto"/>
        <w:jc w:val="both"/>
        <w:rPr>
          <w:rFonts w:ascii="Times New Roman" w:hAnsi="Times New Roman" w:cs="Times New Roman"/>
          <w:sz w:val="24"/>
          <w:szCs w:val="24"/>
        </w:rPr>
      </w:pPr>
      <w:r w:rsidRPr="00271A7D">
        <w:rPr>
          <w:rFonts w:ascii="Times New Roman" w:hAnsi="Times New Roman" w:cs="Times New Roman"/>
          <w:sz w:val="24"/>
          <w:szCs w:val="24"/>
        </w:rPr>
        <w:t>Tokko tokkon himaa hundumaa of eeganoon dubbisii</w:t>
      </w:r>
      <w:r>
        <w:rPr>
          <w:rFonts w:ascii="Times New Roman" w:hAnsi="Times New Roman" w:cs="Times New Roman"/>
          <w:sz w:val="24"/>
          <w:szCs w:val="24"/>
        </w:rPr>
        <w:t>.</w:t>
      </w:r>
    </w:p>
    <w:p w:rsidR="00271A7D" w:rsidRPr="00271A7D" w:rsidRDefault="0041212D" w:rsidP="002B6BAD">
      <w:pPr>
        <w:pStyle w:val="ListParagraph"/>
        <w:numPr>
          <w:ilvl w:val="0"/>
          <w:numId w:val="20"/>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Lakkofsaa sif  kenamee keessaa kan filatettii marii</w:t>
      </w:r>
    </w:p>
    <w:p w:rsidR="00271A7D" w:rsidRDefault="00271A7D" w:rsidP="002B6BAD">
      <w:pPr>
        <w:pStyle w:val="ListParagraph"/>
        <w:numPr>
          <w:ilvl w:val="0"/>
          <w:numId w:val="20"/>
        </w:numPr>
        <w:tabs>
          <w:tab w:val="left" w:pos="915"/>
        </w:tabs>
        <w:spacing w:line="360" w:lineRule="auto"/>
        <w:jc w:val="both"/>
        <w:rPr>
          <w:rFonts w:ascii="Times New Roman" w:hAnsi="Times New Roman" w:cs="Times New Roman"/>
          <w:sz w:val="24"/>
          <w:szCs w:val="24"/>
        </w:rPr>
      </w:pPr>
      <w:r w:rsidRPr="00271A7D">
        <w:rPr>
          <w:rFonts w:ascii="Times New Roman" w:hAnsi="Times New Roman" w:cs="Times New Roman"/>
          <w:sz w:val="24"/>
          <w:szCs w:val="24"/>
        </w:rPr>
        <w:t>Bakka duwwaa akka ajajamteeti guuti</w:t>
      </w:r>
      <w:r>
        <w:rPr>
          <w:rFonts w:ascii="Times New Roman" w:hAnsi="Times New Roman" w:cs="Times New Roman"/>
          <w:sz w:val="24"/>
          <w:szCs w:val="24"/>
        </w:rPr>
        <w:t>.</w:t>
      </w:r>
    </w:p>
    <w:p w:rsidR="009517A5" w:rsidRDefault="00FA6E27" w:rsidP="002B6BAD">
      <w:pPr>
        <w:pStyle w:val="ListParagraph"/>
        <w:numPr>
          <w:ilvl w:val="0"/>
          <w:numId w:val="10"/>
        </w:numPr>
        <w:tabs>
          <w:tab w:val="left" w:pos="915"/>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Kutaa: </w:t>
      </w:r>
      <w:r w:rsidR="00271A7D" w:rsidRPr="009517A5">
        <w:rPr>
          <w:rFonts w:ascii="Times New Roman" w:hAnsi="Times New Roman" w:cs="Times New Roman"/>
          <w:b/>
          <w:sz w:val="24"/>
          <w:szCs w:val="24"/>
        </w:rPr>
        <w:t>Haala Ummamaa</w:t>
      </w:r>
    </w:p>
    <w:p w:rsidR="009517A5" w:rsidRDefault="009517A5" w:rsidP="002B6BAD">
      <w:pPr>
        <w:pStyle w:val="ListParagraph"/>
        <w:numPr>
          <w:ilvl w:val="0"/>
          <w:numId w:val="21"/>
        </w:numPr>
        <w:tabs>
          <w:tab w:val="left" w:pos="915"/>
        </w:tabs>
        <w:spacing w:line="360" w:lineRule="auto"/>
        <w:jc w:val="both"/>
        <w:rPr>
          <w:rFonts w:ascii="Times New Roman" w:hAnsi="Times New Roman" w:cs="Times New Roman"/>
          <w:sz w:val="24"/>
          <w:szCs w:val="24"/>
        </w:rPr>
      </w:pPr>
      <w:r w:rsidRPr="009517A5">
        <w:rPr>
          <w:rFonts w:ascii="Times New Roman" w:hAnsi="Times New Roman" w:cs="Times New Roman"/>
          <w:sz w:val="24"/>
          <w:szCs w:val="24"/>
        </w:rPr>
        <w:t>Koodii Abbaa warraa</w:t>
      </w:r>
      <w:r>
        <w:rPr>
          <w:rFonts w:ascii="Times New Roman" w:hAnsi="Times New Roman" w:cs="Times New Roman"/>
          <w:sz w:val="24"/>
          <w:szCs w:val="24"/>
        </w:rPr>
        <w:t>____________</w:t>
      </w:r>
    </w:p>
    <w:p w:rsidR="009517A5" w:rsidRDefault="009517A5" w:rsidP="002B6BAD">
      <w:pPr>
        <w:pStyle w:val="ListParagraph"/>
        <w:numPr>
          <w:ilvl w:val="0"/>
          <w:numId w:val="21"/>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Saala:    </w:t>
      </w:r>
      <w:r w:rsidR="008B5423">
        <w:rPr>
          <w:rFonts w:ascii="Times New Roman" w:hAnsi="Times New Roman" w:cs="Times New Roman"/>
          <w:sz w:val="24"/>
          <w:szCs w:val="24"/>
        </w:rPr>
        <w:t>0/</w:t>
      </w:r>
      <w:r>
        <w:rPr>
          <w:rFonts w:ascii="Times New Roman" w:hAnsi="Times New Roman" w:cs="Times New Roman"/>
          <w:sz w:val="24"/>
          <w:szCs w:val="24"/>
        </w:rPr>
        <w:t xml:space="preserve"> Dhala                        </w:t>
      </w:r>
      <w:r w:rsidR="008B5423">
        <w:rPr>
          <w:rFonts w:ascii="Times New Roman" w:hAnsi="Times New Roman" w:cs="Times New Roman"/>
          <w:sz w:val="24"/>
          <w:szCs w:val="24"/>
        </w:rPr>
        <w:t>1/</w:t>
      </w:r>
      <w:r>
        <w:rPr>
          <w:rFonts w:ascii="Times New Roman" w:hAnsi="Times New Roman" w:cs="Times New Roman"/>
          <w:sz w:val="24"/>
          <w:szCs w:val="24"/>
        </w:rPr>
        <w:t xml:space="preserve">Dhiira               </w:t>
      </w:r>
    </w:p>
    <w:p w:rsidR="009517A5" w:rsidRDefault="009517A5" w:rsidP="002B6BAD">
      <w:pPr>
        <w:pStyle w:val="ListParagraph"/>
        <w:numPr>
          <w:ilvl w:val="0"/>
          <w:numId w:val="21"/>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Maqaa gandaa_________________</w:t>
      </w:r>
    </w:p>
    <w:p w:rsidR="009517A5" w:rsidRDefault="009517A5" w:rsidP="002B6BAD">
      <w:pPr>
        <w:pStyle w:val="ListParagraph"/>
        <w:numPr>
          <w:ilvl w:val="0"/>
          <w:numId w:val="21"/>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Haala </w:t>
      </w:r>
      <w:r w:rsidR="00B5252C">
        <w:rPr>
          <w:rFonts w:ascii="Times New Roman" w:hAnsi="Times New Roman" w:cs="Times New Roman"/>
          <w:sz w:val="24"/>
          <w:szCs w:val="24"/>
        </w:rPr>
        <w:t xml:space="preserve">Qilleensaa naannoo: </w:t>
      </w:r>
      <w:r w:rsidR="008B5423">
        <w:rPr>
          <w:rFonts w:ascii="Times New Roman" w:hAnsi="Times New Roman" w:cs="Times New Roman"/>
          <w:sz w:val="24"/>
          <w:szCs w:val="24"/>
        </w:rPr>
        <w:t>1/</w:t>
      </w:r>
      <w:r w:rsidR="00406840">
        <w:rPr>
          <w:rFonts w:ascii="Times New Roman" w:hAnsi="Times New Roman" w:cs="Times New Roman"/>
          <w:sz w:val="24"/>
          <w:szCs w:val="24"/>
        </w:rPr>
        <w:t xml:space="preserve"> </w:t>
      </w:r>
      <w:r w:rsidR="00B5252C">
        <w:rPr>
          <w:rFonts w:ascii="Times New Roman" w:hAnsi="Times New Roman" w:cs="Times New Roman"/>
          <w:sz w:val="24"/>
          <w:szCs w:val="24"/>
        </w:rPr>
        <w:t xml:space="preserve">Badda Daree              </w:t>
      </w:r>
      <w:r w:rsidR="008B5423">
        <w:rPr>
          <w:rFonts w:ascii="Times New Roman" w:hAnsi="Times New Roman" w:cs="Times New Roman"/>
          <w:sz w:val="24"/>
          <w:szCs w:val="24"/>
        </w:rPr>
        <w:t>0/</w:t>
      </w:r>
      <w:r w:rsidR="00B5252C">
        <w:rPr>
          <w:rFonts w:ascii="Times New Roman" w:hAnsi="Times New Roman" w:cs="Times New Roman"/>
          <w:sz w:val="24"/>
          <w:szCs w:val="24"/>
        </w:rPr>
        <w:t xml:space="preserve">Gamojjii                     </w:t>
      </w:r>
    </w:p>
    <w:p w:rsidR="00B5252C" w:rsidRDefault="00B5252C" w:rsidP="002B6BAD">
      <w:pPr>
        <w:pStyle w:val="ListParagraph"/>
        <w:numPr>
          <w:ilvl w:val="0"/>
          <w:numId w:val="21"/>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Umurii(waggadhaan)</w:t>
      </w:r>
      <w:r w:rsidR="00FA1A24">
        <w:rPr>
          <w:rFonts w:ascii="Times New Roman" w:hAnsi="Times New Roman" w:cs="Times New Roman"/>
          <w:sz w:val="24"/>
          <w:szCs w:val="24"/>
        </w:rPr>
        <w:t>_______</w:t>
      </w:r>
    </w:p>
    <w:p w:rsidR="00FA1A24" w:rsidRDefault="00FA1A24" w:rsidP="002B6BAD">
      <w:pPr>
        <w:pStyle w:val="ListParagraph"/>
        <w:numPr>
          <w:ilvl w:val="0"/>
          <w:numId w:val="21"/>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Lakkofsaa maati walin jirataan(walumaa gala)_____________</w:t>
      </w:r>
    </w:p>
    <w:p w:rsidR="0000118F" w:rsidRDefault="00EF08E8" w:rsidP="002B6BAD">
      <w:pPr>
        <w:pStyle w:val="ListParagraph"/>
        <w:numPr>
          <w:ilvl w:val="0"/>
          <w:numId w:val="21"/>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Umuriin isaani 15-64</w:t>
      </w:r>
      <w:r w:rsidR="008B5423">
        <w:rPr>
          <w:rFonts w:ascii="Times New Roman" w:hAnsi="Times New Roman" w:cs="Times New Roman"/>
          <w:sz w:val="24"/>
          <w:szCs w:val="24"/>
        </w:rPr>
        <w:t xml:space="preserve"> giddu maatii jiru</w:t>
      </w:r>
      <w:r>
        <w:rPr>
          <w:rFonts w:ascii="Times New Roman" w:hAnsi="Times New Roman" w:cs="Times New Roman"/>
          <w:sz w:val="24"/>
          <w:szCs w:val="24"/>
        </w:rPr>
        <w:t xml:space="preserve"> </w:t>
      </w:r>
      <w:r w:rsidR="0000118F">
        <w:rPr>
          <w:rFonts w:ascii="Times New Roman" w:hAnsi="Times New Roman" w:cs="Times New Roman"/>
          <w:sz w:val="24"/>
          <w:szCs w:val="24"/>
        </w:rPr>
        <w:t>(lakkofsaan)________</w:t>
      </w:r>
    </w:p>
    <w:p w:rsidR="00EF08E8" w:rsidRDefault="004F3D20" w:rsidP="002B6BAD">
      <w:pPr>
        <w:pStyle w:val="ListParagraph"/>
        <w:numPr>
          <w:ilvl w:val="0"/>
          <w:numId w:val="21"/>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Baay,inaa maatii walii gala keessa kan of hin dandeenye</w:t>
      </w:r>
      <w:r w:rsidR="0074466C">
        <w:rPr>
          <w:rFonts w:ascii="Times New Roman" w:hAnsi="Times New Roman" w:cs="Times New Roman"/>
          <w:sz w:val="24"/>
          <w:szCs w:val="24"/>
        </w:rPr>
        <w:t xml:space="preserve"> umurin 15 gadif 65 ol jiran </w:t>
      </w:r>
      <w:r>
        <w:rPr>
          <w:rFonts w:ascii="Times New Roman" w:hAnsi="Times New Roman" w:cs="Times New Roman"/>
          <w:sz w:val="24"/>
          <w:szCs w:val="24"/>
        </w:rPr>
        <w:t xml:space="preserve">(lakkofsaan)_____________ </w:t>
      </w:r>
    </w:p>
    <w:p w:rsidR="00CA2B7E" w:rsidRDefault="00CA2B7E" w:rsidP="002B6BAD">
      <w:pPr>
        <w:pStyle w:val="ListParagraph"/>
        <w:numPr>
          <w:ilvl w:val="0"/>
          <w:numId w:val="21"/>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Ramadii Gosaa: 0/Oromo     1/Amharaa     2/Tigree            3/ Kan bira</w:t>
      </w:r>
    </w:p>
    <w:p w:rsidR="00CA2B7E" w:rsidRDefault="00CA2B7E" w:rsidP="002B6BAD">
      <w:pPr>
        <w:pStyle w:val="ListParagraph"/>
        <w:numPr>
          <w:ilvl w:val="0"/>
          <w:numId w:val="21"/>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Ramadii Amantii</w:t>
      </w:r>
      <w:r w:rsidR="00A57A83">
        <w:rPr>
          <w:rFonts w:ascii="Times New Roman" w:hAnsi="Times New Roman" w:cs="Times New Roman"/>
          <w:sz w:val="24"/>
          <w:szCs w:val="24"/>
        </w:rPr>
        <w:t>:   0/Waqqeffataa       1/kiristanaa       2/Musilimaa       3/kan bira</w:t>
      </w:r>
    </w:p>
    <w:p w:rsidR="00FA1A24" w:rsidRDefault="00FA1A24" w:rsidP="002B6BAD">
      <w:pPr>
        <w:pStyle w:val="ListParagraph"/>
        <w:numPr>
          <w:ilvl w:val="0"/>
          <w:numId w:val="21"/>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Sirna ga’ilaa: </w:t>
      </w:r>
      <w:r w:rsidR="008B5423">
        <w:rPr>
          <w:rFonts w:ascii="Times New Roman" w:hAnsi="Times New Roman" w:cs="Times New Roman"/>
          <w:sz w:val="24"/>
          <w:szCs w:val="24"/>
        </w:rPr>
        <w:t>0/</w:t>
      </w:r>
      <w:r w:rsidR="0000118F">
        <w:rPr>
          <w:rFonts w:ascii="Times New Roman" w:hAnsi="Times New Roman" w:cs="Times New Roman"/>
          <w:sz w:val="24"/>
          <w:szCs w:val="24"/>
        </w:rPr>
        <w:t xml:space="preserve">Qeenxe       </w:t>
      </w:r>
      <w:r w:rsidR="008B5423">
        <w:rPr>
          <w:rFonts w:ascii="Times New Roman" w:hAnsi="Times New Roman" w:cs="Times New Roman"/>
          <w:sz w:val="24"/>
          <w:szCs w:val="24"/>
        </w:rPr>
        <w:t>1/</w:t>
      </w:r>
      <w:r w:rsidR="0000118F">
        <w:rPr>
          <w:rFonts w:ascii="Times New Roman" w:hAnsi="Times New Roman" w:cs="Times New Roman"/>
          <w:sz w:val="24"/>
          <w:szCs w:val="24"/>
        </w:rPr>
        <w:t xml:space="preserve">Fudhera/herumtee     </w:t>
      </w:r>
      <w:r w:rsidR="00176BA2">
        <w:rPr>
          <w:rFonts w:ascii="Times New Roman" w:hAnsi="Times New Roman" w:cs="Times New Roman"/>
          <w:sz w:val="24"/>
          <w:szCs w:val="24"/>
        </w:rPr>
        <w:t xml:space="preserve"> </w:t>
      </w:r>
      <w:r w:rsidR="00093BAE">
        <w:rPr>
          <w:rFonts w:ascii="Times New Roman" w:hAnsi="Times New Roman" w:cs="Times New Roman"/>
          <w:sz w:val="24"/>
          <w:szCs w:val="24"/>
        </w:rPr>
        <w:t xml:space="preserve"> </w:t>
      </w:r>
      <w:r w:rsidR="008B5423">
        <w:rPr>
          <w:rFonts w:ascii="Times New Roman" w:hAnsi="Times New Roman" w:cs="Times New Roman"/>
          <w:sz w:val="24"/>
          <w:szCs w:val="24"/>
        </w:rPr>
        <w:t>2/</w:t>
      </w:r>
      <w:r w:rsidR="00093BAE">
        <w:rPr>
          <w:rFonts w:ascii="Times New Roman" w:hAnsi="Times New Roman" w:cs="Times New Roman"/>
          <w:sz w:val="24"/>
          <w:szCs w:val="24"/>
        </w:rPr>
        <w:t xml:space="preserve">Adaan baheera    </w:t>
      </w:r>
      <w:r w:rsidR="008B5423">
        <w:rPr>
          <w:rFonts w:ascii="Times New Roman" w:hAnsi="Times New Roman" w:cs="Times New Roman"/>
          <w:sz w:val="24"/>
          <w:szCs w:val="24"/>
        </w:rPr>
        <w:t>3/</w:t>
      </w:r>
      <w:r w:rsidR="00093BAE">
        <w:rPr>
          <w:rFonts w:ascii="Times New Roman" w:hAnsi="Times New Roman" w:cs="Times New Roman"/>
          <w:sz w:val="24"/>
          <w:szCs w:val="24"/>
        </w:rPr>
        <w:t>Jala du’e/du</w:t>
      </w:r>
      <w:r w:rsidR="0000118F">
        <w:rPr>
          <w:rFonts w:ascii="Times New Roman" w:hAnsi="Times New Roman" w:cs="Times New Roman"/>
          <w:sz w:val="24"/>
          <w:szCs w:val="24"/>
        </w:rPr>
        <w:t>te</w:t>
      </w:r>
      <w:r>
        <w:rPr>
          <w:rFonts w:ascii="Times New Roman" w:hAnsi="Times New Roman" w:cs="Times New Roman"/>
          <w:sz w:val="24"/>
          <w:szCs w:val="24"/>
        </w:rPr>
        <w:t xml:space="preserve"> </w:t>
      </w:r>
      <w:r w:rsidR="0000118F">
        <w:rPr>
          <w:rFonts w:ascii="Times New Roman" w:hAnsi="Times New Roman" w:cs="Times New Roman"/>
          <w:sz w:val="24"/>
          <w:szCs w:val="24"/>
        </w:rPr>
        <w:t xml:space="preserve">                 </w:t>
      </w:r>
    </w:p>
    <w:p w:rsidR="0000118F" w:rsidRDefault="008B5423" w:rsidP="002B6BAD">
      <w:pPr>
        <w:pStyle w:val="ListParagraph"/>
        <w:numPr>
          <w:ilvl w:val="0"/>
          <w:numId w:val="21"/>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Sadarkaa barnootaa: 0/</w:t>
      </w:r>
      <w:r w:rsidR="00797902">
        <w:rPr>
          <w:rFonts w:ascii="Times New Roman" w:hAnsi="Times New Roman" w:cs="Times New Roman"/>
          <w:sz w:val="24"/>
          <w:szCs w:val="24"/>
        </w:rPr>
        <w:t>kan hin baranee</w:t>
      </w:r>
      <w:r w:rsidR="00591545">
        <w:rPr>
          <w:rFonts w:ascii="Times New Roman" w:hAnsi="Times New Roman" w:cs="Times New Roman"/>
          <w:sz w:val="24"/>
          <w:szCs w:val="24"/>
        </w:rPr>
        <w:t xml:space="preserve">  </w:t>
      </w:r>
      <w:r w:rsidR="0087773A">
        <w:rPr>
          <w:rFonts w:ascii="Times New Roman" w:hAnsi="Times New Roman" w:cs="Times New Roman"/>
          <w:sz w:val="24"/>
          <w:szCs w:val="24"/>
        </w:rPr>
        <w:t xml:space="preserve">1/dubbisuuf barressuu kan danda’u </w:t>
      </w:r>
      <w:r w:rsidR="00797902">
        <w:rPr>
          <w:rFonts w:ascii="Times New Roman" w:hAnsi="Times New Roman" w:cs="Times New Roman"/>
          <w:sz w:val="24"/>
          <w:szCs w:val="24"/>
        </w:rPr>
        <w:t xml:space="preserve"> </w:t>
      </w:r>
      <w:r w:rsidR="0087773A">
        <w:rPr>
          <w:rFonts w:ascii="Times New Roman" w:hAnsi="Times New Roman" w:cs="Times New Roman"/>
          <w:sz w:val="24"/>
          <w:szCs w:val="24"/>
        </w:rPr>
        <w:t>2/</w:t>
      </w:r>
      <w:r>
        <w:rPr>
          <w:rFonts w:ascii="Times New Roman" w:hAnsi="Times New Roman" w:cs="Times New Roman"/>
          <w:sz w:val="24"/>
          <w:szCs w:val="24"/>
        </w:rPr>
        <w:t>sad 1ffaa</w:t>
      </w:r>
      <w:r w:rsidR="00591545">
        <w:rPr>
          <w:rFonts w:ascii="Times New Roman" w:hAnsi="Times New Roman" w:cs="Times New Roman"/>
          <w:sz w:val="24"/>
          <w:szCs w:val="24"/>
        </w:rPr>
        <w:t xml:space="preserve"> kutaa___</w:t>
      </w:r>
      <w:r w:rsidR="00797902">
        <w:rPr>
          <w:rFonts w:ascii="Times New Roman" w:hAnsi="Times New Roman" w:cs="Times New Roman"/>
          <w:sz w:val="24"/>
          <w:szCs w:val="24"/>
        </w:rPr>
        <w:t xml:space="preserve">    </w:t>
      </w:r>
      <w:r w:rsidR="0087773A">
        <w:rPr>
          <w:rFonts w:ascii="Times New Roman" w:hAnsi="Times New Roman" w:cs="Times New Roman"/>
          <w:sz w:val="24"/>
          <w:szCs w:val="24"/>
        </w:rPr>
        <w:t>3</w:t>
      </w:r>
      <w:r>
        <w:rPr>
          <w:rFonts w:ascii="Times New Roman" w:hAnsi="Times New Roman" w:cs="Times New Roman"/>
          <w:sz w:val="24"/>
          <w:szCs w:val="24"/>
        </w:rPr>
        <w:t xml:space="preserve">/Sad </w:t>
      </w:r>
      <w:r w:rsidR="00591545">
        <w:rPr>
          <w:rFonts w:ascii="Times New Roman" w:hAnsi="Times New Roman" w:cs="Times New Roman"/>
          <w:sz w:val="24"/>
          <w:szCs w:val="24"/>
        </w:rPr>
        <w:t>2ffaa kutaa_____</w:t>
      </w:r>
      <w:r w:rsidR="00093BAE">
        <w:rPr>
          <w:rFonts w:ascii="Times New Roman" w:hAnsi="Times New Roman" w:cs="Times New Roman"/>
          <w:sz w:val="24"/>
          <w:szCs w:val="24"/>
        </w:rPr>
        <w:t xml:space="preserve"> </w:t>
      </w:r>
      <w:r w:rsidR="00797902">
        <w:rPr>
          <w:rFonts w:ascii="Times New Roman" w:hAnsi="Times New Roman" w:cs="Times New Roman"/>
          <w:sz w:val="24"/>
          <w:szCs w:val="24"/>
        </w:rPr>
        <w:t xml:space="preserve">   </w:t>
      </w:r>
      <w:r w:rsidR="00093BAE">
        <w:rPr>
          <w:rFonts w:ascii="Times New Roman" w:hAnsi="Times New Roman" w:cs="Times New Roman"/>
          <w:sz w:val="24"/>
          <w:szCs w:val="24"/>
        </w:rPr>
        <w:t xml:space="preserve">  </w:t>
      </w:r>
      <w:r w:rsidR="0087773A">
        <w:rPr>
          <w:rFonts w:ascii="Times New Roman" w:hAnsi="Times New Roman" w:cs="Times New Roman"/>
          <w:sz w:val="24"/>
          <w:szCs w:val="24"/>
        </w:rPr>
        <w:t>4</w:t>
      </w:r>
      <w:r w:rsidR="00591545">
        <w:rPr>
          <w:rFonts w:ascii="Times New Roman" w:hAnsi="Times New Roman" w:cs="Times New Roman"/>
          <w:sz w:val="24"/>
          <w:szCs w:val="24"/>
        </w:rPr>
        <w:t>/</w:t>
      </w:r>
      <w:r w:rsidR="00797902">
        <w:rPr>
          <w:rFonts w:ascii="Times New Roman" w:hAnsi="Times New Roman" w:cs="Times New Roman"/>
          <w:sz w:val="24"/>
          <w:szCs w:val="24"/>
        </w:rPr>
        <w:t xml:space="preserve">Teknikaaf ogummaa kan baratee     </w:t>
      </w:r>
      <w:r w:rsidR="00093BAE">
        <w:rPr>
          <w:rFonts w:ascii="Times New Roman" w:hAnsi="Times New Roman" w:cs="Times New Roman"/>
          <w:sz w:val="24"/>
          <w:szCs w:val="24"/>
        </w:rPr>
        <w:t xml:space="preserve">     </w:t>
      </w:r>
      <w:r w:rsidR="0087773A">
        <w:rPr>
          <w:rFonts w:ascii="Times New Roman" w:hAnsi="Times New Roman" w:cs="Times New Roman"/>
          <w:sz w:val="24"/>
          <w:szCs w:val="24"/>
        </w:rPr>
        <w:t>5</w:t>
      </w:r>
      <w:r w:rsidR="00591545">
        <w:rPr>
          <w:rFonts w:ascii="Times New Roman" w:hAnsi="Times New Roman" w:cs="Times New Roman"/>
          <w:sz w:val="24"/>
          <w:szCs w:val="24"/>
        </w:rPr>
        <w:t>/Kan bira____</w:t>
      </w:r>
    </w:p>
    <w:p w:rsidR="00797902" w:rsidRDefault="00FA6E27" w:rsidP="002B6BAD">
      <w:pPr>
        <w:pStyle w:val="ListParagraph"/>
        <w:numPr>
          <w:ilvl w:val="0"/>
          <w:numId w:val="10"/>
        </w:numPr>
        <w:tabs>
          <w:tab w:val="left" w:pos="915"/>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Kutaa 2ffaa: </w:t>
      </w:r>
      <w:r w:rsidR="00797902" w:rsidRPr="00797902">
        <w:rPr>
          <w:rFonts w:ascii="Times New Roman" w:hAnsi="Times New Roman" w:cs="Times New Roman"/>
          <w:b/>
          <w:sz w:val="24"/>
          <w:szCs w:val="24"/>
        </w:rPr>
        <w:t>Haala Oomishaa xaafii ilaalchisee</w:t>
      </w:r>
    </w:p>
    <w:p w:rsidR="00FA6E27" w:rsidRDefault="00FA6E27"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Lafa ofii kee </w:t>
      </w:r>
      <w:proofErr w:type="gramStart"/>
      <w:r>
        <w:rPr>
          <w:rFonts w:ascii="Times New Roman" w:hAnsi="Times New Roman" w:cs="Times New Roman"/>
          <w:sz w:val="24"/>
          <w:szCs w:val="24"/>
        </w:rPr>
        <w:t>kan</w:t>
      </w:r>
      <w:proofErr w:type="gramEnd"/>
      <w:r>
        <w:rPr>
          <w:rFonts w:ascii="Times New Roman" w:hAnsi="Times New Roman" w:cs="Times New Roman"/>
          <w:sz w:val="24"/>
          <w:szCs w:val="24"/>
        </w:rPr>
        <w:t xml:space="preserve"> kan xaafii irrati Oomishtuu qabda?  </w:t>
      </w:r>
      <w:r w:rsidR="000D03D0">
        <w:rPr>
          <w:rFonts w:ascii="Times New Roman" w:hAnsi="Times New Roman" w:cs="Times New Roman"/>
          <w:sz w:val="24"/>
          <w:szCs w:val="24"/>
        </w:rPr>
        <w:t>1/Eeyyeen        0/Lakkii</w:t>
      </w:r>
    </w:p>
    <w:p w:rsidR="000D03D0" w:rsidRPr="00FD0A80" w:rsidRDefault="000D03D0" w:rsidP="00FD0A80">
      <w:pPr>
        <w:pStyle w:val="ListParagraph"/>
        <w:numPr>
          <w:ilvl w:val="0"/>
          <w:numId w:val="35"/>
        </w:numPr>
        <w:tabs>
          <w:tab w:val="left" w:pos="915"/>
        </w:tabs>
        <w:spacing w:line="360" w:lineRule="auto"/>
        <w:jc w:val="both"/>
        <w:rPr>
          <w:rFonts w:ascii="Times New Roman" w:hAnsi="Times New Roman" w:cs="Times New Roman"/>
          <w:sz w:val="24"/>
          <w:szCs w:val="24"/>
        </w:rPr>
      </w:pPr>
      <w:r w:rsidRPr="00FD0A80">
        <w:rPr>
          <w:rFonts w:ascii="Times New Roman" w:hAnsi="Times New Roman" w:cs="Times New Roman"/>
          <w:sz w:val="24"/>
          <w:szCs w:val="24"/>
        </w:rPr>
        <w:t xml:space="preserve">Yoo </w:t>
      </w:r>
      <w:r w:rsidR="00FD0A80">
        <w:rPr>
          <w:rFonts w:ascii="Times New Roman" w:hAnsi="Times New Roman" w:cs="Times New Roman"/>
          <w:sz w:val="24"/>
          <w:szCs w:val="24"/>
        </w:rPr>
        <w:t xml:space="preserve">deebiin kee lakk 1ffaa </w:t>
      </w:r>
      <w:r w:rsidRPr="00FD0A80">
        <w:rPr>
          <w:rFonts w:ascii="Times New Roman" w:hAnsi="Times New Roman" w:cs="Times New Roman"/>
          <w:sz w:val="24"/>
          <w:szCs w:val="24"/>
        </w:rPr>
        <w:t>Eeyyeen</w:t>
      </w:r>
      <w:r w:rsidR="00FD0A80">
        <w:rPr>
          <w:rFonts w:ascii="Times New Roman" w:hAnsi="Times New Roman" w:cs="Times New Roman"/>
          <w:sz w:val="24"/>
          <w:szCs w:val="24"/>
        </w:rPr>
        <w:t xml:space="preserve"> jettee, walii gala lafa </w:t>
      </w:r>
      <w:r w:rsidR="00FD0A80" w:rsidRPr="00FD0A80">
        <w:rPr>
          <w:rFonts w:ascii="Times New Roman" w:hAnsi="Times New Roman" w:cs="Times New Roman"/>
          <w:sz w:val="24"/>
          <w:szCs w:val="24"/>
        </w:rPr>
        <w:t>Olchaan</w:t>
      </w:r>
      <w:r w:rsidRPr="00FD0A80">
        <w:rPr>
          <w:rFonts w:ascii="Times New Roman" w:hAnsi="Times New Roman" w:cs="Times New Roman"/>
          <w:sz w:val="24"/>
          <w:szCs w:val="24"/>
        </w:rPr>
        <w:t>_______heektaaraan______(Hub:1hek=4olcha)</w:t>
      </w:r>
    </w:p>
    <w:p w:rsidR="009738EC" w:rsidRDefault="000D03D0"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Midhaan xaafii ni omishtaa: 1/</w:t>
      </w:r>
      <w:r w:rsidR="009A3CF2">
        <w:rPr>
          <w:rFonts w:ascii="Times New Roman" w:hAnsi="Times New Roman" w:cs="Times New Roman"/>
          <w:sz w:val="24"/>
          <w:szCs w:val="24"/>
        </w:rPr>
        <w:t xml:space="preserve">Eeyyeen            </w:t>
      </w:r>
      <w:r w:rsidR="00AD66FE">
        <w:rPr>
          <w:rFonts w:ascii="Times New Roman" w:hAnsi="Times New Roman" w:cs="Times New Roman"/>
          <w:sz w:val="24"/>
          <w:szCs w:val="24"/>
        </w:rPr>
        <w:t xml:space="preserve"> </w:t>
      </w:r>
      <w:r>
        <w:rPr>
          <w:rFonts w:ascii="Times New Roman" w:hAnsi="Times New Roman" w:cs="Times New Roman"/>
          <w:sz w:val="24"/>
          <w:szCs w:val="24"/>
        </w:rPr>
        <w:t>0/</w:t>
      </w:r>
      <w:r w:rsidR="009A3CF2">
        <w:rPr>
          <w:rFonts w:ascii="Times New Roman" w:hAnsi="Times New Roman" w:cs="Times New Roman"/>
          <w:sz w:val="24"/>
          <w:szCs w:val="24"/>
        </w:rPr>
        <w:t xml:space="preserve">Lakki          </w:t>
      </w:r>
    </w:p>
    <w:p w:rsidR="00DE3870" w:rsidRPr="00DE3870" w:rsidRDefault="000D03D0" w:rsidP="00DE3870">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Yoo deebiin kee 3</w:t>
      </w:r>
      <w:r w:rsidR="006D7A1E">
        <w:rPr>
          <w:rFonts w:ascii="Times New Roman" w:hAnsi="Times New Roman" w:cs="Times New Roman"/>
          <w:sz w:val="24"/>
          <w:szCs w:val="24"/>
        </w:rPr>
        <w:t>ffaa eeyyeen ta</w:t>
      </w:r>
      <w:r w:rsidR="00207CDA">
        <w:rPr>
          <w:rFonts w:ascii="Times New Roman" w:hAnsi="Times New Roman" w:cs="Times New Roman"/>
          <w:sz w:val="24"/>
          <w:szCs w:val="24"/>
        </w:rPr>
        <w:t xml:space="preserve">’e, bara </w:t>
      </w:r>
      <w:r w:rsidR="00BC70F4">
        <w:rPr>
          <w:rFonts w:ascii="Times New Roman" w:hAnsi="Times New Roman" w:cs="Times New Roman"/>
          <w:sz w:val="24"/>
          <w:szCs w:val="24"/>
        </w:rPr>
        <w:t>20</w:t>
      </w:r>
      <w:r w:rsidR="00C366F8">
        <w:rPr>
          <w:rFonts w:ascii="Times New Roman" w:hAnsi="Times New Roman" w:cs="Times New Roman"/>
          <w:sz w:val="24"/>
          <w:szCs w:val="24"/>
        </w:rPr>
        <w:t>12</w:t>
      </w:r>
      <w:r w:rsidR="00D9775D">
        <w:rPr>
          <w:rFonts w:ascii="Times New Roman" w:hAnsi="Times New Roman" w:cs="Times New Roman"/>
          <w:sz w:val="24"/>
          <w:szCs w:val="24"/>
        </w:rPr>
        <w:t xml:space="preserve"> E.C</w:t>
      </w:r>
      <w:r w:rsidR="00DE3870">
        <w:rPr>
          <w:rFonts w:ascii="Times New Roman" w:hAnsi="Times New Roman" w:cs="Times New Roman"/>
          <w:sz w:val="24"/>
          <w:szCs w:val="24"/>
        </w:rPr>
        <w:t xml:space="preserve"> </w:t>
      </w:r>
      <w:r w:rsidR="006D7A1E">
        <w:rPr>
          <w:rFonts w:ascii="Times New Roman" w:hAnsi="Times New Roman" w:cs="Times New Roman"/>
          <w:sz w:val="24"/>
          <w:szCs w:val="24"/>
        </w:rPr>
        <w:t>hangam Oomishtee(kuntaalaan)</w:t>
      </w:r>
      <w:r w:rsidR="00DE3870">
        <w:rPr>
          <w:rFonts w:ascii="Times New Roman" w:hAnsi="Times New Roman" w:cs="Times New Roman"/>
          <w:sz w:val="24"/>
          <w:szCs w:val="24"/>
        </w:rPr>
        <w:t>______</w:t>
      </w:r>
    </w:p>
    <w:p w:rsidR="00372B16" w:rsidRDefault="00372B16"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Jalqaba lafa qopheessuu irraa kaate hanga </w:t>
      </w:r>
      <w:r w:rsidR="007A2165">
        <w:rPr>
          <w:rFonts w:ascii="Times New Roman" w:hAnsi="Times New Roman" w:cs="Times New Roman"/>
          <w:sz w:val="24"/>
          <w:szCs w:val="24"/>
        </w:rPr>
        <w:t xml:space="preserve">facaasaati </w:t>
      </w:r>
      <w:r w:rsidR="00AF0139">
        <w:rPr>
          <w:rFonts w:ascii="Times New Roman" w:hAnsi="Times New Roman" w:cs="Times New Roman"/>
          <w:sz w:val="24"/>
          <w:szCs w:val="24"/>
        </w:rPr>
        <w:t>hum</w:t>
      </w:r>
      <w:r w:rsidR="007A2165">
        <w:rPr>
          <w:rFonts w:ascii="Times New Roman" w:hAnsi="Times New Roman" w:cs="Times New Roman"/>
          <w:sz w:val="24"/>
          <w:szCs w:val="24"/>
        </w:rPr>
        <w:t>n</w:t>
      </w:r>
      <w:r w:rsidR="00AF0139">
        <w:rPr>
          <w:rFonts w:ascii="Times New Roman" w:hAnsi="Times New Roman" w:cs="Times New Roman"/>
          <w:sz w:val="24"/>
          <w:szCs w:val="24"/>
        </w:rPr>
        <w:t>aa</w:t>
      </w:r>
      <w:r w:rsidR="007A2165">
        <w:rPr>
          <w:rFonts w:ascii="Times New Roman" w:hAnsi="Times New Roman" w:cs="Times New Roman"/>
          <w:sz w:val="24"/>
          <w:szCs w:val="24"/>
        </w:rPr>
        <w:t xml:space="preserve"> sangaaa ci</w:t>
      </w:r>
      <w:r w:rsidR="00AF0139">
        <w:rPr>
          <w:rFonts w:ascii="Times New Roman" w:hAnsi="Times New Roman" w:cs="Times New Roman"/>
          <w:sz w:val="24"/>
          <w:szCs w:val="24"/>
        </w:rPr>
        <w:t>i</w:t>
      </w:r>
      <w:r w:rsidR="007A2165">
        <w:rPr>
          <w:rFonts w:ascii="Times New Roman" w:hAnsi="Times New Roman" w:cs="Times New Roman"/>
          <w:sz w:val="24"/>
          <w:szCs w:val="24"/>
        </w:rPr>
        <w:t>mdiin hangam fayyadamtee________</w:t>
      </w:r>
    </w:p>
    <w:p w:rsidR="006C7A65" w:rsidRDefault="007A2165"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Saanyii xaafii</w:t>
      </w:r>
      <w:r w:rsidR="006C7A65">
        <w:rPr>
          <w:rFonts w:ascii="Times New Roman" w:hAnsi="Times New Roman" w:cs="Times New Roman"/>
          <w:sz w:val="24"/>
          <w:szCs w:val="24"/>
        </w:rPr>
        <w:t xml:space="preserve"> kg </w:t>
      </w:r>
      <w:r w:rsidRPr="006C7A65">
        <w:rPr>
          <w:rFonts w:ascii="Times New Roman" w:hAnsi="Times New Roman" w:cs="Times New Roman"/>
          <w:sz w:val="24"/>
          <w:szCs w:val="24"/>
        </w:rPr>
        <w:t>hangam</w:t>
      </w:r>
      <w:r w:rsidR="006C7A65" w:rsidRPr="006C7A65">
        <w:rPr>
          <w:rFonts w:ascii="Times New Roman" w:hAnsi="Times New Roman" w:cs="Times New Roman"/>
          <w:sz w:val="24"/>
          <w:szCs w:val="24"/>
        </w:rPr>
        <w:t xml:space="preserve"> </w:t>
      </w:r>
      <w:r w:rsidRPr="006C7A65">
        <w:rPr>
          <w:rFonts w:ascii="Times New Roman" w:hAnsi="Times New Roman" w:cs="Times New Roman"/>
          <w:sz w:val="24"/>
          <w:szCs w:val="24"/>
        </w:rPr>
        <w:t>fayyadamtee,Olchaati________heekataarati_______</w:t>
      </w:r>
      <w:r w:rsidR="006C7A65" w:rsidRPr="006C7A65">
        <w:rPr>
          <w:rFonts w:ascii="Times New Roman" w:hAnsi="Times New Roman" w:cs="Times New Roman"/>
          <w:sz w:val="24"/>
          <w:szCs w:val="24"/>
        </w:rPr>
        <w:t>kan bara 2012 E.C</w:t>
      </w:r>
    </w:p>
    <w:p w:rsidR="003D4492" w:rsidRDefault="003D4492"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Xaa’oo keemikaalaa xaafii Oomishuuf fayyadamtee?  1/Eeyyeen         0/Lakkii</w:t>
      </w:r>
    </w:p>
    <w:p w:rsidR="009F3A7A" w:rsidRPr="009F3A7A" w:rsidRDefault="00431647" w:rsidP="009F3A7A">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Yoo Eeyyeen jette, gosa xaa’oo keemikaalaa </w:t>
      </w:r>
      <w:r w:rsidR="009F3A7A">
        <w:rPr>
          <w:rFonts w:ascii="Times New Roman" w:hAnsi="Times New Roman" w:cs="Times New Roman"/>
          <w:sz w:val="24"/>
          <w:szCs w:val="24"/>
        </w:rPr>
        <w:t>isa kam? 0/NPSB 1/Urea  2/lachuu 3/Kan bira</w:t>
      </w:r>
    </w:p>
    <w:p w:rsidR="00E84F51" w:rsidRDefault="00890CA9"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NPSB xaafii Oomishuuf kg hangam fayyadamtee</w:t>
      </w:r>
      <w:proofErr w:type="gramStart"/>
      <w:r>
        <w:rPr>
          <w:rFonts w:ascii="Times New Roman" w:hAnsi="Times New Roman" w:cs="Times New Roman"/>
          <w:sz w:val="24"/>
          <w:szCs w:val="24"/>
        </w:rPr>
        <w:t>?_</w:t>
      </w:r>
      <w:proofErr w:type="gramEnd"/>
      <w:r>
        <w:rPr>
          <w:rFonts w:ascii="Times New Roman" w:hAnsi="Times New Roman" w:cs="Times New Roman"/>
          <w:sz w:val="24"/>
          <w:szCs w:val="24"/>
        </w:rPr>
        <w:t>________</w:t>
      </w:r>
    </w:p>
    <w:p w:rsidR="00DF7250" w:rsidRDefault="00DF7250"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Urea xaafii Oomishuuf </w:t>
      </w:r>
      <w:proofErr w:type="gramStart"/>
      <w:r>
        <w:rPr>
          <w:rFonts w:ascii="Times New Roman" w:hAnsi="Times New Roman" w:cs="Times New Roman"/>
          <w:sz w:val="24"/>
          <w:szCs w:val="24"/>
        </w:rPr>
        <w:t>kg  hangam</w:t>
      </w:r>
      <w:proofErr w:type="gramEnd"/>
      <w:r>
        <w:rPr>
          <w:rFonts w:ascii="Times New Roman" w:hAnsi="Times New Roman" w:cs="Times New Roman"/>
          <w:sz w:val="24"/>
          <w:szCs w:val="24"/>
        </w:rPr>
        <w:t xml:space="preserve"> fayyadamtee?____________</w:t>
      </w:r>
    </w:p>
    <w:p w:rsidR="001C0491" w:rsidRDefault="001C0491"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Yoo xaa’oo hinfayyadamtuu ta’e maalif?    0/gaatiin isaa qalii waan </w:t>
      </w:r>
      <w:r w:rsidR="000B3490">
        <w:rPr>
          <w:rFonts w:ascii="Times New Roman" w:hAnsi="Times New Roman" w:cs="Times New Roman"/>
          <w:sz w:val="24"/>
          <w:szCs w:val="24"/>
        </w:rPr>
        <w:t>t</w:t>
      </w:r>
      <w:r>
        <w:rPr>
          <w:rFonts w:ascii="Times New Roman" w:hAnsi="Times New Roman" w:cs="Times New Roman"/>
          <w:sz w:val="24"/>
          <w:szCs w:val="24"/>
        </w:rPr>
        <w:t>a’ef</w:t>
      </w:r>
      <w:r w:rsidR="00E63B28">
        <w:rPr>
          <w:rFonts w:ascii="Times New Roman" w:hAnsi="Times New Roman" w:cs="Times New Roman"/>
          <w:sz w:val="24"/>
          <w:szCs w:val="24"/>
        </w:rPr>
        <w:t xml:space="preserve">  1/fe’isaaf kan mijaanee   2/yerrooti hin argamuu  3/Xaafiif hin fayyaduu       4/Other____</w:t>
      </w:r>
    </w:p>
    <w:p w:rsidR="00E63B28" w:rsidRDefault="00E63B28"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Xaa’oo Uumaamaa </w:t>
      </w:r>
      <w:proofErr w:type="gramStart"/>
      <w:r>
        <w:rPr>
          <w:rFonts w:ascii="Times New Roman" w:hAnsi="Times New Roman" w:cs="Times New Roman"/>
          <w:sz w:val="24"/>
          <w:szCs w:val="24"/>
        </w:rPr>
        <w:t>ni</w:t>
      </w:r>
      <w:proofErr w:type="gramEnd"/>
      <w:r>
        <w:rPr>
          <w:rFonts w:ascii="Times New Roman" w:hAnsi="Times New Roman" w:cs="Times New Roman"/>
          <w:sz w:val="24"/>
          <w:szCs w:val="24"/>
        </w:rPr>
        <w:t xml:space="preserve"> fayyadamataa?  1/Eeyyeen     0/Lakkii</w:t>
      </w:r>
    </w:p>
    <w:p w:rsidR="009C0017" w:rsidRDefault="009C0017"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Yoo Eeyyeen jette, xaa’oo Uumaamaa isaa kam?  </w:t>
      </w:r>
      <w:r w:rsidR="007A4CD7">
        <w:rPr>
          <w:rFonts w:ascii="Times New Roman" w:hAnsi="Times New Roman" w:cs="Times New Roman"/>
          <w:sz w:val="24"/>
          <w:szCs w:val="24"/>
        </w:rPr>
        <w:t xml:space="preserve">0/Dikee   1/Dhooqee looni    3/Koompoosti   4/kan bira </w:t>
      </w:r>
    </w:p>
    <w:p w:rsidR="007A4CD7" w:rsidRDefault="007A4CD7"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Xaafii Oomishuuf Xaa’oo Uumaamaa kuntalaa meeqa fayyadamatee? Olchaati_____</w:t>
      </w:r>
    </w:p>
    <w:p w:rsidR="007A4CD7" w:rsidRDefault="007A4CD7" w:rsidP="007A4CD7">
      <w:pPr>
        <w:pStyle w:val="ListParagraph"/>
        <w:tabs>
          <w:tab w:val="left" w:pos="915"/>
        </w:tabs>
        <w:spacing w:line="360" w:lineRule="auto"/>
        <w:ind w:left="540"/>
        <w:jc w:val="both"/>
        <w:rPr>
          <w:rFonts w:ascii="Times New Roman" w:hAnsi="Times New Roman" w:cs="Times New Roman"/>
          <w:sz w:val="24"/>
          <w:szCs w:val="24"/>
        </w:rPr>
      </w:pPr>
      <w:r>
        <w:rPr>
          <w:rFonts w:ascii="Times New Roman" w:hAnsi="Times New Roman" w:cs="Times New Roman"/>
          <w:sz w:val="24"/>
          <w:szCs w:val="24"/>
        </w:rPr>
        <w:t>heek</w:t>
      </w:r>
      <w:r w:rsidRPr="007A4CD7">
        <w:rPr>
          <w:rFonts w:ascii="Times New Roman" w:hAnsi="Times New Roman" w:cs="Times New Roman"/>
          <w:sz w:val="24"/>
          <w:szCs w:val="24"/>
        </w:rPr>
        <w:t>taraati</w:t>
      </w:r>
      <w:r>
        <w:rPr>
          <w:rFonts w:ascii="Times New Roman" w:hAnsi="Times New Roman" w:cs="Times New Roman"/>
          <w:sz w:val="24"/>
          <w:szCs w:val="24"/>
        </w:rPr>
        <w:t>_________</w:t>
      </w:r>
    </w:p>
    <w:p w:rsidR="00595965" w:rsidRDefault="00595965"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Yoo xaa’oo Uumaamaa hin fayyadamatuu ta’e maalif?    0/Fe’isaati ni baay’ataa   1/hubanoo isa hin qabu     2/Qopheessuuf loon hin qabu    3/kan bira </w:t>
      </w:r>
    </w:p>
    <w:p w:rsidR="00595965" w:rsidRDefault="00595965"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Bakka xaafii itti oomishtuu hedduu qabda haa jennu, Mana kee irraa bakka xaafii itti oomishtuu ga’uf aviireejidhaan </w:t>
      </w:r>
      <w:proofErr w:type="gramStart"/>
      <w:r>
        <w:rPr>
          <w:rFonts w:ascii="Times New Roman" w:hAnsi="Times New Roman" w:cs="Times New Roman"/>
          <w:sz w:val="24"/>
          <w:szCs w:val="24"/>
        </w:rPr>
        <w:t>sa’ati(</w:t>
      </w:r>
      <w:proofErr w:type="gramEnd"/>
      <w:r>
        <w:rPr>
          <w:rFonts w:ascii="Times New Roman" w:hAnsi="Times New Roman" w:cs="Times New Roman"/>
          <w:sz w:val="24"/>
          <w:szCs w:val="24"/>
        </w:rPr>
        <w:t>daqiqaan) hangam sitti fudhaata________</w:t>
      </w:r>
      <w:r w:rsidR="00C366F8">
        <w:rPr>
          <w:rFonts w:ascii="Times New Roman" w:hAnsi="Times New Roman" w:cs="Times New Roman"/>
          <w:sz w:val="24"/>
          <w:szCs w:val="24"/>
        </w:rPr>
        <w:t>Km___.</w:t>
      </w:r>
    </w:p>
    <w:tbl>
      <w:tblPr>
        <w:tblStyle w:val="TableGrid"/>
        <w:tblW w:w="9378" w:type="dxa"/>
        <w:tblInd w:w="540" w:type="dxa"/>
        <w:tblLook w:val="04A0" w:firstRow="1" w:lastRow="0" w:firstColumn="1" w:lastColumn="0" w:noHBand="0" w:noVBand="1"/>
      </w:tblPr>
      <w:tblGrid>
        <w:gridCol w:w="1092"/>
        <w:gridCol w:w="1736"/>
        <w:gridCol w:w="896"/>
        <w:gridCol w:w="15"/>
        <w:gridCol w:w="1121"/>
        <w:gridCol w:w="570"/>
        <w:gridCol w:w="854"/>
        <w:gridCol w:w="1749"/>
        <w:gridCol w:w="1345"/>
      </w:tblGrid>
      <w:tr w:rsidR="00A45C4E" w:rsidRPr="009B189A" w:rsidTr="007F2511">
        <w:trPr>
          <w:trHeight w:val="780"/>
        </w:trPr>
        <w:tc>
          <w:tcPr>
            <w:tcW w:w="1092" w:type="dxa"/>
            <w:vMerge w:val="restart"/>
          </w:tcPr>
          <w:p w:rsidR="009B189A" w:rsidRPr="009B189A" w:rsidRDefault="009B189A" w:rsidP="00E93D80">
            <w:pPr>
              <w:contextualSpacing/>
              <w:jc w:val="both"/>
              <w:rPr>
                <w:rFonts w:eastAsia="Calibri"/>
                <w:b w:val="0"/>
                <w:color w:val="000000"/>
                <w:sz w:val="24"/>
                <w:szCs w:val="24"/>
              </w:rPr>
            </w:pPr>
            <w:r>
              <w:rPr>
                <w:rFonts w:eastAsia="Calibri"/>
                <w:b w:val="0"/>
                <w:color w:val="000000"/>
                <w:sz w:val="24"/>
                <w:szCs w:val="24"/>
              </w:rPr>
              <w:t>Lakk lafa xaafii</w:t>
            </w:r>
          </w:p>
        </w:tc>
        <w:tc>
          <w:tcPr>
            <w:tcW w:w="1736" w:type="dxa"/>
            <w:vMerge w:val="restart"/>
          </w:tcPr>
          <w:p w:rsidR="009B189A" w:rsidRPr="009B189A" w:rsidRDefault="009B189A" w:rsidP="00E93D80">
            <w:pPr>
              <w:contextualSpacing/>
              <w:jc w:val="both"/>
              <w:rPr>
                <w:rFonts w:eastAsia="Calibri"/>
                <w:b w:val="0"/>
                <w:color w:val="000000"/>
                <w:sz w:val="24"/>
                <w:szCs w:val="24"/>
              </w:rPr>
            </w:pPr>
            <w:r>
              <w:rPr>
                <w:rFonts w:eastAsia="Calibri"/>
                <w:b w:val="0"/>
                <w:color w:val="000000"/>
                <w:sz w:val="24"/>
                <w:szCs w:val="24"/>
              </w:rPr>
              <w:t>Mana irraa fagenyaa sa’atii/daqiqaan</w:t>
            </w:r>
          </w:p>
        </w:tc>
        <w:tc>
          <w:tcPr>
            <w:tcW w:w="2032" w:type="dxa"/>
            <w:gridSpan w:val="3"/>
          </w:tcPr>
          <w:p w:rsidR="009B189A" w:rsidRPr="009B189A" w:rsidRDefault="009B189A" w:rsidP="00E93D80">
            <w:pPr>
              <w:contextualSpacing/>
              <w:jc w:val="both"/>
              <w:rPr>
                <w:rFonts w:eastAsia="Calibri"/>
                <w:b w:val="0"/>
                <w:color w:val="000000"/>
                <w:sz w:val="24"/>
                <w:szCs w:val="24"/>
              </w:rPr>
            </w:pPr>
            <w:r>
              <w:rPr>
                <w:rFonts w:eastAsia="Calibri"/>
                <w:b w:val="0"/>
                <w:color w:val="000000"/>
                <w:sz w:val="24"/>
                <w:szCs w:val="24"/>
              </w:rPr>
              <w:t>Bakka oomishaa waligalaan</w:t>
            </w:r>
          </w:p>
        </w:tc>
        <w:tc>
          <w:tcPr>
            <w:tcW w:w="1424" w:type="dxa"/>
            <w:gridSpan w:val="2"/>
          </w:tcPr>
          <w:p w:rsidR="009B189A" w:rsidRPr="009B189A" w:rsidRDefault="00A45C4E" w:rsidP="00E93D80">
            <w:pPr>
              <w:contextualSpacing/>
              <w:jc w:val="both"/>
              <w:rPr>
                <w:rFonts w:eastAsia="Calibri"/>
                <w:b w:val="0"/>
                <w:color w:val="000000"/>
                <w:sz w:val="24"/>
                <w:szCs w:val="24"/>
              </w:rPr>
            </w:pPr>
            <w:r>
              <w:rPr>
                <w:rFonts w:eastAsia="Calibri"/>
                <w:b w:val="0"/>
                <w:color w:val="000000"/>
                <w:sz w:val="24"/>
                <w:szCs w:val="24"/>
              </w:rPr>
              <w:t>Bakka hundaa irraa hangam oomishtee</w:t>
            </w:r>
          </w:p>
        </w:tc>
        <w:tc>
          <w:tcPr>
            <w:tcW w:w="1749" w:type="dxa"/>
            <w:vMerge w:val="restart"/>
          </w:tcPr>
          <w:p w:rsidR="009B189A" w:rsidRPr="009B189A" w:rsidRDefault="00A45C4E" w:rsidP="00E93D80">
            <w:pPr>
              <w:contextualSpacing/>
              <w:jc w:val="both"/>
              <w:rPr>
                <w:rFonts w:eastAsia="Calibri"/>
                <w:b w:val="0"/>
                <w:color w:val="000000"/>
                <w:sz w:val="24"/>
                <w:szCs w:val="24"/>
              </w:rPr>
            </w:pPr>
            <w:r>
              <w:rPr>
                <w:rFonts w:eastAsia="Calibri"/>
                <w:b w:val="0"/>
                <w:color w:val="000000"/>
                <w:sz w:val="24"/>
                <w:szCs w:val="24"/>
              </w:rPr>
              <w:t>Gosa abba qabbenyuumaa</w:t>
            </w:r>
            <w:r w:rsidRPr="00A45C4E">
              <w:rPr>
                <w:rFonts w:eastAsia="Calibri"/>
                <w:b w:val="0"/>
                <w:color w:val="000000"/>
                <w:sz w:val="24"/>
                <w:szCs w:val="24"/>
                <w:vertAlign w:val="superscript"/>
              </w:rPr>
              <w:t>1</w:t>
            </w:r>
          </w:p>
        </w:tc>
        <w:tc>
          <w:tcPr>
            <w:tcW w:w="1345" w:type="dxa"/>
            <w:vMerge w:val="restart"/>
          </w:tcPr>
          <w:p w:rsidR="009B189A" w:rsidRPr="009B189A" w:rsidRDefault="00A45C4E" w:rsidP="00E93D80">
            <w:pPr>
              <w:contextualSpacing/>
              <w:jc w:val="both"/>
              <w:rPr>
                <w:rFonts w:eastAsia="Calibri"/>
                <w:b w:val="0"/>
                <w:color w:val="000000"/>
                <w:sz w:val="24"/>
                <w:szCs w:val="24"/>
              </w:rPr>
            </w:pPr>
            <w:r>
              <w:rPr>
                <w:rFonts w:eastAsia="Calibri"/>
                <w:b w:val="0"/>
                <w:color w:val="000000"/>
                <w:sz w:val="24"/>
                <w:szCs w:val="24"/>
              </w:rPr>
              <w:t>Haala yaabbinaa lafa xaafii</w:t>
            </w:r>
            <w:r w:rsidR="009B189A" w:rsidRPr="009B189A">
              <w:rPr>
                <w:rFonts w:eastAsia="Calibri"/>
                <w:b w:val="0"/>
                <w:color w:val="000000"/>
                <w:sz w:val="24"/>
                <w:szCs w:val="24"/>
                <w:vertAlign w:val="superscript"/>
              </w:rPr>
              <w:t>2</w:t>
            </w:r>
          </w:p>
        </w:tc>
      </w:tr>
      <w:tr w:rsidR="007F2511" w:rsidRPr="009B189A" w:rsidTr="007F2511">
        <w:trPr>
          <w:trHeight w:val="450"/>
        </w:trPr>
        <w:tc>
          <w:tcPr>
            <w:tcW w:w="1092" w:type="dxa"/>
            <w:vMerge/>
          </w:tcPr>
          <w:p w:rsidR="009B189A" w:rsidRPr="009B189A" w:rsidRDefault="009B189A" w:rsidP="00E93D80">
            <w:pPr>
              <w:contextualSpacing/>
              <w:jc w:val="both"/>
              <w:rPr>
                <w:rFonts w:eastAsia="Calibri"/>
                <w:b w:val="0"/>
                <w:color w:val="000000"/>
                <w:sz w:val="24"/>
                <w:szCs w:val="24"/>
              </w:rPr>
            </w:pPr>
          </w:p>
        </w:tc>
        <w:tc>
          <w:tcPr>
            <w:tcW w:w="1736" w:type="dxa"/>
            <w:vMerge/>
          </w:tcPr>
          <w:p w:rsidR="009B189A" w:rsidRPr="009B189A" w:rsidRDefault="009B189A" w:rsidP="00E93D80">
            <w:pPr>
              <w:contextualSpacing/>
              <w:jc w:val="both"/>
              <w:rPr>
                <w:rFonts w:eastAsia="Calibri"/>
                <w:b w:val="0"/>
                <w:color w:val="000000"/>
                <w:sz w:val="24"/>
                <w:szCs w:val="24"/>
              </w:rPr>
            </w:pPr>
          </w:p>
        </w:tc>
        <w:tc>
          <w:tcPr>
            <w:tcW w:w="896" w:type="dxa"/>
          </w:tcPr>
          <w:p w:rsidR="009B189A" w:rsidRPr="009B189A" w:rsidRDefault="009B189A" w:rsidP="00E93D80">
            <w:pPr>
              <w:contextualSpacing/>
              <w:jc w:val="both"/>
              <w:rPr>
                <w:rFonts w:eastAsia="Calibri"/>
                <w:b w:val="0"/>
                <w:color w:val="000000"/>
                <w:sz w:val="24"/>
                <w:szCs w:val="24"/>
              </w:rPr>
            </w:pPr>
            <w:r w:rsidRPr="009B189A">
              <w:rPr>
                <w:rFonts w:eastAsia="Calibri"/>
                <w:b w:val="0"/>
                <w:color w:val="000000"/>
                <w:sz w:val="24"/>
                <w:szCs w:val="24"/>
              </w:rPr>
              <w:t>Olcha</w:t>
            </w:r>
            <w:r w:rsidR="00A45C4E">
              <w:rPr>
                <w:rFonts w:eastAsia="Calibri"/>
                <w:b w:val="0"/>
                <w:color w:val="000000"/>
                <w:sz w:val="24"/>
                <w:szCs w:val="24"/>
              </w:rPr>
              <w:t>a</w:t>
            </w:r>
          </w:p>
        </w:tc>
        <w:tc>
          <w:tcPr>
            <w:tcW w:w="1136" w:type="dxa"/>
            <w:gridSpan w:val="2"/>
          </w:tcPr>
          <w:p w:rsidR="009B189A" w:rsidRPr="009B189A" w:rsidRDefault="009B189A" w:rsidP="00E93D80">
            <w:pPr>
              <w:contextualSpacing/>
              <w:jc w:val="both"/>
              <w:rPr>
                <w:rFonts w:eastAsia="Calibri"/>
                <w:b w:val="0"/>
                <w:color w:val="000000"/>
                <w:sz w:val="24"/>
                <w:szCs w:val="24"/>
              </w:rPr>
            </w:pPr>
            <w:r w:rsidRPr="009B189A">
              <w:rPr>
                <w:rFonts w:eastAsia="Calibri"/>
                <w:b w:val="0"/>
                <w:color w:val="000000"/>
                <w:sz w:val="24"/>
                <w:szCs w:val="24"/>
              </w:rPr>
              <w:t>he</w:t>
            </w:r>
            <w:r w:rsidR="00A45C4E">
              <w:rPr>
                <w:rFonts w:eastAsia="Calibri"/>
                <w:b w:val="0"/>
                <w:color w:val="000000"/>
                <w:sz w:val="24"/>
                <w:szCs w:val="24"/>
              </w:rPr>
              <w:t>ekta</w:t>
            </w:r>
            <w:r w:rsidRPr="009B189A">
              <w:rPr>
                <w:rFonts w:eastAsia="Calibri"/>
                <w:b w:val="0"/>
                <w:color w:val="000000"/>
                <w:sz w:val="24"/>
                <w:szCs w:val="24"/>
              </w:rPr>
              <w:t>r</w:t>
            </w:r>
            <w:r w:rsidR="00A45C4E">
              <w:rPr>
                <w:rFonts w:eastAsia="Calibri"/>
                <w:b w:val="0"/>
                <w:color w:val="000000"/>
                <w:sz w:val="24"/>
                <w:szCs w:val="24"/>
              </w:rPr>
              <w:t>aa</w:t>
            </w:r>
          </w:p>
        </w:tc>
        <w:tc>
          <w:tcPr>
            <w:tcW w:w="570" w:type="dxa"/>
          </w:tcPr>
          <w:p w:rsidR="009B189A" w:rsidRPr="009B189A" w:rsidRDefault="009B189A" w:rsidP="00E93D80">
            <w:pPr>
              <w:contextualSpacing/>
              <w:jc w:val="both"/>
              <w:rPr>
                <w:rFonts w:eastAsia="Calibri"/>
                <w:b w:val="0"/>
                <w:color w:val="000000"/>
                <w:sz w:val="24"/>
                <w:szCs w:val="24"/>
              </w:rPr>
            </w:pPr>
            <w:r w:rsidRPr="009B189A">
              <w:rPr>
                <w:rFonts w:eastAsia="Calibri"/>
                <w:b w:val="0"/>
                <w:color w:val="000000"/>
                <w:sz w:val="24"/>
                <w:szCs w:val="24"/>
              </w:rPr>
              <w:t xml:space="preserve">Qt </w:t>
            </w:r>
          </w:p>
        </w:tc>
        <w:tc>
          <w:tcPr>
            <w:tcW w:w="854" w:type="dxa"/>
          </w:tcPr>
          <w:p w:rsidR="009B189A" w:rsidRPr="009B189A" w:rsidRDefault="009B189A" w:rsidP="00E93D80">
            <w:pPr>
              <w:contextualSpacing/>
              <w:jc w:val="both"/>
              <w:rPr>
                <w:rFonts w:eastAsia="Calibri"/>
                <w:b w:val="0"/>
                <w:color w:val="000000"/>
                <w:sz w:val="24"/>
                <w:szCs w:val="24"/>
              </w:rPr>
            </w:pPr>
            <w:r w:rsidRPr="009B189A">
              <w:rPr>
                <w:rFonts w:eastAsia="Calibri"/>
                <w:b w:val="0"/>
                <w:color w:val="000000"/>
                <w:sz w:val="24"/>
                <w:szCs w:val="24"/>
              </w:rPr>
              <w:t>Kg</w:t>
            </w:r>
          </w:p>
        </w:tc>
        <w:tc>
          <w:tcPr>
            <w:tcW w:w="1749" w:type="dxa"/>
            <w:vMerge/>
          </w:tcPr>
          <w:p w:rsidR="009B189A" w:rsidRPr="009B189A" w:rsidRDefault="009B189A" w:rsidP="00E93D80">
            <w:pPr>
              <w:contextualSpacing/>
              <w:jc w:val="both"/>
              <w:rPr>
                <w:rFonts w:eastAsia="Calibri"/>
                <w:b w:val="0"/>
                <w:color w:val="000000"/>
                <w:sz w:val="24"/>
                <w:szCs w:val="24"/>
              </w:rPr>
            </w:pPr>
          </w:p>
        </w:tc>
        <w:tc>
          <w:tcPr>
            <w:tcW w:w="1345" w:type="dxa"/>
            <w:vMerge/>
          </w:tcPr>
          <w:p w:rsidR="009B189A" w:rsidRPr="009B189A" w:rsidRDefault="009B189A" w:rsidP="00E93D80">
            <w:pPr>
              <w:contextualSpacing/>
              <w:jc w:val="both"/>
              <w:rPr>
                <w:rFonts w:eastAsia="Calibri"/>
                <w:b w:val="0"/>
                <w:color w:val="000000"/>
                <w:sz w:val="24"/>
                <w:szCs w:val="24"/>
              </w:rPr>
            </w:pPr>
          </w:p>
        </w:tc>
      </w:tr>
      <w:tr w:rsidR="00A45C4E" w:rsidRPr="009B189A" w:rsidTr="007F2511">
        <w:tc>
          <w:tcPr>
            <w:tcW w:w="1092" w:type="dxa"/>
          </w:tcPr>
          <w:p w:rsidR="009B189A" w:rsidRPr="009B189A" w:rsidRDefault="009B189A" w:rsidP="00E93D80">
            <w:pPr>
              <w:contextualSpacing/>
              <w:jc w:val="both"/>
              <w:rPr>
                <w:rFonts w:eastAsia="Calibri"/>
                <w:b w:val="0"/>
                <w:color w:val="000000"/>
                <w:sz w:val="24"/>
                <w:szCs w:val="24"/>
              </w:rPr>
            </w:pPr>
            <w:r w:rsidRPr="009B189A">
              <w:rPr>
                <w:rFonts w:eastAsia="Calibri"/>
                <w:b w:val="0"/>
                <w:color w:val="000000"/>
                <w:sz w:val="24"/>
                <w:szCs w:val="24"/>
              </w:rPr>
              <w:t>1</w:t>
            </w:r>
          </w:p>
        </w:tc>
        <w:tc>
          <w:tcPr>
            <w:tcW w:w="1736" w:type="dxa"/>
          </w:tcPr>
          <w:p w:rsidR="009B189A" w:rsidRPr="009B189A" w:rsidRDefault="009B189A" w:rsidP="00E93D80">
            <w:pPr>
              <w:contextualSpacing/>
              <w:jc w:val="both"/>
              <w:rPr>
                <w:rFonts w:eastAsia="Calibri"/>
                <w:b w:val="0"/>
                <w:color w:val="000000"/>
                <w:sz w:val="24"/>
                <w:szCs w:val="24"/>
              </w:rPr>
            </w:pPr>
          </w:p>
        </w:tc>
        <w:tc>
          <w:tcPr>
            <w:tcW w:w="911" w:type="dxa"/>
            <w:gridSpan w:val="2"/>
          </w:tcPr>
          <w:p w:rsidR="009B189A" w:rsidRPr="009B189A" w:rsidRDefault="009B189A" w:rsidP="00E93D80">
            <w:pPr>
              <w:contextualSpacing/>
              <w:jc w:val="both"/>
              <w:rPr>
                <w:rFonts w:eastAsia="Calibri"/>
                <w:b w:val="0"/>
                <w:color w:val="000000"/>
                <w:sz w:val="24"/>
                <w:szCs w:val="24"/>
              </w:rPr>
            </w:pPr>
          </w:p>
        </w:tc>
        <w:tc>
          <w:tcPr>
            <w:tcW w:w="1121" w:type="dxa"/>
          </w:tcPr>
          <w:p w:rsidR="009B189A" w:rsidRPr="009B189A" w:rsidRDefault="009B189A" w:rsidP="00E93D80">
            <w:pPr>
              <w:contextualSpacing/>
              <w:jc w:val="both"/>
              <w:rPr>
                <w:rFonts w:eastAsia="Calibri"/>
                <w:b w:val="0"/>
                <w:color w:val="000000"/>
                <w:sz w:val="24"/>
                <w:szCs w:val="24"/>
              </w:rPr>
            </w:pPr>
          </w:p>
        </w:tc>
        <w:tc>
          <w:tcPr>
            <w:tcW w:w="570" w:type="dxa"/>
          </w:tcPr>
          <w:p w:rsidR="009B189A" w:rsidRPr="009B189A" w:rsidRDefault="009B189A" w:rsidP="00E93D80">
            <w:pPr>
              <w:contextualSpacing/>
              <w:jc w:val="both"/>
              <w:rPr>
                <w:rFonts w:eastAsia="Calibri"/>
                <w:b w:val="0"/>
                <w:color w:val="000000"/>
                <w:sz w:val="24"/>
                <w:szCs w:val="24"/>
              </w:rPr>
            </w:pPr>
          </w:p>
        </w:tc>
        <w:tc>
          <w:tcPr>
            <w:tcW w:w="854" w:type="dxa"/>
          </w:tcPr>
          <w:p w:rsidR="009B189A" w:rsidRPr="009B189A" w:rsidRDefault="009B189A" w:rsidP="00E93D80">
            <w:pPr>
              <w:contextualSpacing/>
              <w:jc w:val="both"/>
              <w:rPr>
                <w:rFonts w:eastAsia="Calibri"/>
                <w:b w:val="0"/>
                <w:color w:val="000000"/>
                <w:sz w:val="24"/>
                <w:szCs w:val="24"/>
              </w:rPr>
            </w:pPr>
          </w:p>
        </w:tc>
        <w:tc>
          <w:tcPr>
            <w:tcW w:w="1749" w:type="dxa"/>
          </w:tcPr>
          <w:p w:rsidR="009B189A" w:rsidRPr="009B189A" w:rsidRDefault="009B189A" w:rsidP="00E93D80">
            <w:pPr>
              <w:contextualSpacing/>
              <w:jc w:val="both"/>
              <w:rPr>
                <w:rFonts w:eastAsia="Calibri"/>
                <w:b w:val="0"/>
                <w:color w:val="000000"/>
                <w:sz w:val="24"/>
                <w:szCs w:val="24"/>
              </w:rPr>
            </w:pPr>
          </w:p>
        </w:tc>
        <w:tc>
          <w:tcPr>
            <w:tcW w:w="1345" w:type="dxa"/>
          </w:tcPr>
          <w:p w:rsidR="009B189A" w:rsidRPr="009B189A" w:rsidRDefault="009B189A" w:rsidP="00E93D80">
            <w:pPr>
              <w:contextualSpacing/>
              <w:jc w:val="both"/>
              <w:rPr>
                <w:rFonts w:eastAsia="Calibri"/>
                <w:b w:val="0"/>
                <w:color w:val="000000"/>
                <w:sz w:val="24"/>
                <w:szCs w:val="24"/>
              </w:rPr>
            </w:pPr>
          </w:p>
        </w:tc>
      </w:tr>
      <w:tr w:rsidR="00A45C4E" w:rsidRPr="009B189A" w:rsidTr="007F2511">
        <w:tc>
          <w:tcPr>
            <w:tcW w:w="1092" w:type="dxa"/>
          </w:tcPr>
          <w:p w:rsidR="009B189A" w:rsidRPr="009B189A" w:rsidRDefault="009B189A" w:rsidP="00E93D80">
            <w:pPr>
              <w:contextualSpacing/>
              <w:jc w:val="both"/>
              <w:rPr>
                <w:rFonts w:eastAsia="Calibri"/>
                <w:b w:val="0"/>
                <w:color w:val="000000"/>
                <w:sz w:val="24"/>
                <w:szCs w:val="24"/>
              </w:rPr>
            </w:pPr>
            <w:r w:rsidRPr="009B189A">
              <w:rPr>
                <w:rFonts w:eastAsia="Calibri"/>
                <w:b w:val="0"/>
                <w:color w:val="000000"/>
                <w:sz w:val="24"/>
                <w:szCs w:val="24"/>
              </w:rPr>
              <w:t>2</w:t>
            </w:r>
          </w:p>
        </w:tc>
        <w:tc>
          <w:tcPr>
            <w:tcW w:w="1736" w:type="dxa"/>
          </w:tcPr>
          <w:p w:rsidR="009B189A" w:rsidRPr="009B189A" w:rsidRDefault="009B189A" w:rsidP="00E93D80">
            <w:pPr>
              <w:contextualSpacing/>
              <w:jc w:val="both"/>
              <w:rPr>
                <w:rFonts w:eastAsia="Calibri"/>
                <w:b w:val="0"/>
                <w:color w:val="000000"/>
                <w:sz w:val="24"/>
                <w:szCs w:val="24"/>
              </w:rPr>
            </w:pPr>
          </w:p>
        </w:tc>
        <w:tc>
          <w:tcPr>
            <w:tcW w:w="911" w:type="dxa"/>
            <w:gridSpan w:val="2"/>
          </w:tcPr>
          <w:p w:rsidR="009B189A" w:rsidRPr="009B189A" w:rsidRDefault="009B189A" w:rsidP="00E93D80">
            <w:pPr>
              <w:contextualSpacing/>
              <w:jc w:val="both"/>
              <w:rPr>
                <w:rFonts w:eastAsia="Calibri"/>
                <w:b w:val="0"/>
                <w:color w:val="000000"/>
                <w:sz w:val="24"/>
                <w:szCs w:val="24"/>
              </w:rPr>
            </w:pPr>
          </w:p>
        </w:tc>
        <w:tc>
          <w:tcPr>
            <w:tcW w:w="1121" w:type="dxa"/>
          </w:tcPr>
          <w:p w:rsidR="009B189A" w:rsidRPr="009B189A" w:rsidRDefault="009B189A" w:rsidP="00E93D80">
            <w:pPr>
              <w:contextualSpacing/>
              <w:jc w:val="both"/>
              <w:rPr>
                <w:rFonts w:eastAsia="Calibri"/>
                <w:b w:val="0"/>
                <w:color w:val="000000"/>
                <w:sz w:val="24"/>
                <w:szCs w:val="24"/>
              </w:rPr>
            </w:pPr>
          </w:p>
        </w:tc>
        <w:tc>
          <w:tcPr>
            <w:tcW w:w="570" w:type="dxa"/>
          </w:tcPr>
          <w:p w:rsidR="009B189A" w:rsidRPr="009B189A" w:rsidRDefault="009B189A" w:rsidP="00E93D80">
            <w:pPr>
              <w:contextualSpacing/>
              <w:jc w:val="both"/>
              <w:rPr>
                <w:rFonts w:eastAsia="Calibri"/>
                <w:b w:val="0"/>
                <w:color w:val="000000"/>
                <w:sz w:val="24"/>
                <w:szCs w:val="24"/>
              </w:rPr>
            </w:pPr>
          </w:p>
        </w:tc>
        <w:tc>
          <w:tcPr>
            <w:tcW w:w="854" w:type="dxa"/>
          </w:tcPr>
          <w:p w:rsidR="009B189A" w:rsidRPr="009B189A" w:rsidRDefault="009B189A" w:rsidP="00E93D80">
            <w:pPr>
              <w:contextualSpacing/>
              <w:jc w:val="both"/>
              <w:rPr>
                <w:rFonts w:eastAsia="Calibri"/>
                <w:b w:val="0"/>
                <w:color w:val="000000"/>
                <w:sz w:val="24"/>
                <w:szCs w:val="24"/>
              </w:rPr>
            </w:pPr>
          </w:p>
        </w:tc>
        <w:tc>
          <w:tcPr>
            <w:tcW w:w="1749" w:type="dxa"/>
          </w:tcPr>
          <w:p w:rsidR="009B189A" w:rsidRPr="009B189A" w:rsidRDefault="009B189A" w:rsidP="00E93D80">
            <w:pPr>
              <w:contextualSpacing/>
              <w:jc w:val="both"/>
              <w:rPr>
                <w:rFonts w:eastAsia="Calibri"/>
                <w:b w:val="0"/>
                <w:color w:val="000000"/>
                <w:sz w:val="24"/>
                <w:szCs w:val="24"/>
              </w:rPr>
            </w:pPr>
          </w:p>
        </w:tc>
        <w:tc>
          <w:tcPr>
            <w:tcW w:w="1345" w:type="dxa"/>
          </w:tcPr>
          <w:p w:rsidR="009B189A" w:rsidRPr="009B189A" w:rsidRDefault="009B189A" w:rsidP="00E93D80">
            <w:pPr>
              <w:contextualSpacing/>
              <w:jc w:val="both"/>
              <w:rPr>
                <w:rFonts w:eastAsia="Calibri"/>
                <w:b w:val="0"/>
                <w:color w:val="000000"/>
                <w:sz w:val="24"/>
                <w:szCs w:val="24"/>
              </w:rPr>
            </w:pPr>
          </w:p>
        </w:tc>
      </w:tr>
      <w:tr w:rsidR="00A45C4E" w:rsidRPr="009B189A" w:rsidTr="007F2511">
        <w:tc>
          <w:tcPr>
            <w:tcW w:w="1092" w:type="dxa"/>
          </w:tcPr>
          <w:p w:rsidR="009B189A" w:rsidRPr="009B189A" w:rsidRDefault="009B189A" w:rsidP="00E93D80">
            <w:pPr>
              <w:contextualSpacing/>
              <w:jc w:val="both"/>
              <w:rPr>
                <w:rFonts w:eastAsia="Calibri"/>
                <w:b w:val="0"/>
                <w:color w:val="000000"/>
                <w:sz w:val="24"/>
                <w:szCs w:val="24"/>
              </w:rPr>
            </w:pPr>
            <w:r w:rsidRPr="009B189A">
              <w:rPr>
                <w:rFonts w:eastAsia="Calibri"/>
                <w:b w:val="0"/>
                <w:color w:val="000000"/>
                <w:sz w:val="24"/>
                <w:szCs w:val="24"/>
              </w:rPr>
              <w:t>3</w:t>
            </w:r>
          </w:p>
        </w:tc>
        <w:tc>
          <w:tcPr>
            <w:tcW w:w="1736" w:type="dxa"/>
          </w:tcPr>
          <w:p w:rsidR="009B189A" w:rsidRPr="009B189A" w:rsidRDefault="009B189A" w:rsidP="00E93D80">
            <w:pPr>
              <w:contextualSpacing/>
              <w:jc w:val="both"/>
              <w:rPr>
                <w:rFonts w:eastAsia="Calibri"/>
                <w:b w:val="0"/>
                <w:color w:val="000000"/>
                <w:sz w:val="24"/>
                <w:szCs w:val="24"/>
              </w:rPr>
            </w:pPr>
          </w:p>
        </w:tc>
        <w:tc>
          <w:tcPr>
            <w:tcW w:w="911" w:type="dxa"/>
            <w:gridSpan w:val="2"/>
          </w:tcPr>
          <w:p w:rsidR="009B189A" w:rsidRPr="009B189A" w:rsidRDefault="009B189A" w:rsidP="00E93D80">
            <w:pPr>
              <w:contextualSpacing/>
              <w:jc w:val="both"/>
              <w:rPr>
                <w:rFonts w:eastAsia="Calibri"/>
                <w:b w:val="0"/>
                <w:color w:val="000000"/>
                <w:sz w:val="24"/>
                <w:szCs w:val="24"/>
              </w:rPr>
            </w:pPr>
          </w:p>
        </w:tc>
        <w:tc>
          <w:tcPr>
            <w:tcW w:w="1121" w:type="dxa"/>
          </w:tcPr>
          <w:p w:rsidR="009B189A" w:rsidRPr="009B189A" w:rsidRDefault="009B189A" w:rsidP="00E93D80">
            <w:pPr>
              <w:contextualSpacing/>
              <w:jc w:val="both"/>
              <w:rPr>
                <w:rFonts w:eastAsia="Calibri"/>
                <w:b w:val="0"/>
                <w:color w:val="000000"/>
                <w:sz w:val="24"/>
                <w:szCs w:val="24"/>
              </w:rPr>
            </w:pPr>
          </w:p>
        </w:tc>
        <w:tc>
          <w:tcPr>
            <w:tcW w:w="570" w:type="dxa"/>
          </w:tcPr>
          <w:p w:rsidR="009B189A" w:rsidRPr="009B189A" w:rsidRDefault="009B189A" w:rsidP="00E93D80">
            <w:pPr>
              <w:contextualSpacing/>
              <w:jc w:val="both"/>
              <w:rPr>
                <w:rFonts w:eastAsia="Calibri"/>
                <w:b w:val="0"/>
                <w:color w:val="000000"/>
                <w:sz w:val="24"/>
                <w:szCs w:val="24"/>
              </w:rPr>
            </w:pPr>
          </w:p>
        </w:tc>
        <w:tc>
          <w:tcPr>
            <w:tcW w:w="854" w:type="dxa"/>
          </w:tcPr>
          <w:p w:rsidR="009B189A" w:rsidRPr="009B189A" w:rsidRDefault="009B189A" w:rsidP="00E93D80">
            <w:pPr>
              <w:contextualSpacing/>
              <w:jc w:val="both"/>
              <w:rPr>
                <w:rFonts w:eastAsia="Calibri"/>
                <w:b w:val="0"/>
                <w:color w:val="000000"/>
                <w:sz w:val="24"/>
                <w:szCs w:val="24"/>
              </w:rPr>
            </w:pPr>
          </w:p>
        </w:tc>
        <w:tc>
          <w:tcPr>
            <w:tcW w:w="1749" w:type="dxa"/>
          </w:tcPr>
          <w:p w:rsidR="009B189A" w:rsidRPr="009B189A" w:rsidRDefault="009B189A" w:rsidP="00E93D80">
            <w:pPr>
              <w:contextualSpacing/>
              <w:jc w:val="both"/>
              <w:rPr>
                <w:rFonts w:eastAsia="Calibri"/>
                <w:b w:val="0"/>
                <w:color w:val="000000"/>
                <w:sz w:val="24"/>
                <w:szCs w:val="24"/>
              </w:rPr>
            </w:pPr>
          </w:p>
        </w:tc>
        <w:tc>
          <w:tcPr>
            <w:tcW w:w="1345" w:type="dxa"/>
          </w:tcPr>
          <w:p w:rsidR="009B189A" w:rsidRPr="009B189A" w:rsidRDefault="009B189A" w:rsidP="00E93D80">
            <w:pPr>
              <w:contextualSpacing/>
              <w:jc w:val="both"/>
              <w:rPr>
                <w:rFonts w:eastAsia="Calibri"/>
                <w:b w:val="0"/>
                <w:color w:val="000000"/>
                <w:sz w:val="24"/>
                <w:szCs w:val="24"/>
              </w:rPr>
            </w:pPr>
          </w:p>
        </w:tc>
      </w:tr>
      <w:tr w:rsidR="00A45C4E" w:rsidRPr="009B189A" w:rsidTr="007F2511">
        <w:tc>
          <w:tcPr>
            <w:tcW w:w="1092" w:type="dxa"/>
          </w:tcPr>
          <w:p w:rsidR="009B189A" w:rsidRPr="009B189A" w:rsidRDefault="009B189A" w:rsidP="00E93D80">
            <w:pPr>
              <w:contextualSpacing/>
              <w:jc w:val="both"/>
              <w:rPr>
                <w:rFonts w:eastAsia="Calibri"/>
                <w:b w:val="0"/>
                <w:color w:val="000000"/>
                <w:sz w:val="24"/>
                <w:szCs w:val="24"/>
              </w:rPr>
            </w:pPr>
            <w:r w:rsidRPr="009B189A">
              <w:rPr>
                <w:rFonts w:eastAsia="Calibri"/>
                <w:b w:val="0"/>
                <w:color w:val="000000"/>
                <w:sz w:val="24"/>
                <w:szCs w:val="24"/>
              </w:rPr>
              <w:t>4</w:t>
            </w:r>
          </w:p>
        </w:tc>
        <w:tc>
          <w:tcPr>
            <w:tcW w:w="1736" w:type="dxa"/>
          </w:tcPr>
          <w:p w:rsidR="009B189A" w:rsidRPr="009B189A" w:rsidRDefault="009B189A" w:rsidP="00E93D80">
            <w:pPr>
              <w:contextualSpacing/>
              <w:jc w:val="both"/>
              <w:rPr>
                <w:rFonts w:eastAsia="Calibri"/>
                <w:b w:val="0"/>
                <w:color w:val="000000"/>
                <w:sz w:val="24"/>
                <w:szCs w:val="24"/>
              </w:rPr>
            </w:pPr>
          </w:p>
        </w:tc>
        <w:tc>
          <w:tcPr>
            <w:tcW w:w="911" w:type="dxa"/>
            <w:gridSpan w:val="2"/>
          </w:tcPr>
          <w:p w:rsidR="009B189A" w:rsidRPr="009B189A" w:rsidRDefault="009B189A" w:rsidP="00E93D80">
            <w:pPr>
              <w:contextualSpacing/>
              <w:jc w:val="both"/>
              <w:rPr>
                <w:rFonts w:eastAsia="Calibri"/>
                <w:b w:val="0"/>
                <w:color w:val="000000"/>
                <w:sz w:val="24"/>
                <w:szCs w:val="24"/>
              </w:rPr>
            </w:pPr>
          </w:p>
        </w:tc>
        <w:tc>
          <w:tcPr>
            <w:tcW w:w="1121" w:type="dxa"/>
          </w:tcPr>
          <w:p w:rsidR="009B189A" w:rsidRPr="009B189A" w:rsidRDefault="009B189A" w:rsidP="00E93D80">
            <w:pPr>
              <w:contextualSpacing/>
              <w:jc w:val="both"/>
              <w:rPr>
                <w:rFonts w:eastAsia="Calibri"/>
                <w:b w:val="0"/>
                <w:color w:val="000000"/>
                <w:sz w:val="24"/>
                <w:szCs w:val="24"/>
              </w:rPr>
            </w:pPr>
          </w:p>
        </w:tc>
        <w:tc>
          <w:tcPr>
            <w:tcW w:w="570" w:type="dxa"/>
          </w:tcPr>
          <w:p w:rsidR="009B189A" w:rsidRPr="009B189A" w:rsidRDefault="009B189A" w:rsidP="00E93D80">
            <w:pPr>
              <w:contextualSpacing/>
              <w:jc w:val="both"/>
              <w:rPr>
                <w:rFonts w:eastAsia="Calibri"/>
                <w:b w:val="0"/>
                <w:color w:val="000000"/>
                <w:sz w:val="24"/>
                <w:szCs w:val="24"/>
              </w:rPr>
            </w:pPr>
          </w:p>
        </w:tc>
        <w:tc>
          <w:tcPr>
            <w:tcW w:w="854" w:type="dxa"/>
          </w:tcPr>
          <w:p w:rsidR="009B189A" w:rsidRPr="009B189A" w:rsidRDefault="009B189A" w:rsidP="00E93D80">
            <w:pPr>
              <w:contextualSpacing/>
              <w:jc w:val="both"/>
              <w:rPr>
                <w:rFonts w:eastAsia="Calibri"/>
                <w:b w:val="0"/>
                <w:color w:val="000000"/>
                <w:sz w:val="24"/>
                <w:szCs w:val="24"/>
              </w:rPr>
            </w:pPr>
          </w:p>
        </w:tc>
        <w:tc>
          <w:tcPr>
            <w:tcW w:w="1749" w:type="dxa"/>
          </w:tcPr>
          <w:p w:rsidR="009B189A" w:rsidRPr="009B189A" w:rsidRDefault="009B189A" w:rsidP="00E93D80">
            <w:pPr>
              <w:contextualSpacing/>
              <w:jc w:val="both"/>
              <w:rPr>
                <w:rFonts w:eastAsia="Calibri"/>
                <w:b w:val="0"/>
                <w:color w:val="000000"/>
                <w:sz w:val="24"/>
                <w:szCs w:val="24"/>
              </w:rPr>
            </w:pPr>
          </w:p>
        </w:tc>
        <w:tc>
          <w:tcPr>
            <w:tcW w:w="1345" w:type="dxa"/>
          </w:tcPr>
          <w:p w:rsidR="009B189A" w:rsidRPr="009B189A" w:rsidRDefault="009B189A" w:rsidP="00E93D80">
            <w:pPr>
              <w:contextualSpacing/>
              <w:jc w:val="both"/>
              <w:rPr>
                <w:rFonts w:eastAsia="Calibri"/>
                <w:b w:val="0"/>
                <w:color w:val="000000"/>
                <w:sz w:val="24"/>
                <w:szCs w:val="24"/>
              </w:rPr>
            </w:pPr>
          </w:p>
        </w:tc>
      </w:tr>
      <w:tr w:rsidR="00A45C4E" w:rsidRPr="009B189A" w:rsidTr="007F2511">
        <w:tc>
          <w:tcPr>
            <w:tcW w:w="1092" w:type="dxa"/>
          </w:tcPr>
          <w:p w:rsidR="009B189A" w:rsidRPr="009B189A" w:rsidRDefault="009B189A" w:rsidP="00E93D80">
            <w:pPr>
              <w:contextualSpacing/>
              <w:jc w:val="both"/>
              <w:rPr>
                <w:rFonts w:eastAsia="Calibri"/>
                <w:b w:val="0"/>
                <w:color w:val="000000"/>
                <w:sz w:val="24"/>
                <w:szCs w:val="24"/>
              </w:rPr>
            </w:pPr>
            <w:r w:rsidRPr="009B189A">
              <w:rPr>
                <w:rFonts w:eastAsia="Calibri"/>
                <w:b w:val="0"/>
                <w:color w:val="000000"/>
                <w:sz w:val="24"/>
                <w:szCs w:val="24"/>
              </w:rPr>
              <w:t>5</w:t>
            </w:r>
          </w:p>
        </w:tc>
        <w:tc>
          <w:tcPr>
            <w:tcW w:w="1736" w:type="dxa"/>
          </w:tcPr>
          <w:p w:rsidR="009B189A" w:rsidRPr="009B189A" w:rsidRDefault="009B189A" w:rsidP="00E93D80">
            <w:pPr>
              <w:contextualSpacing/>
              <w:jc w:val="both"/>
              <w:rPr>
                <w:rFonts w:eastAsia="Calibri"/>
                <w:b w:val="0"/>
                <w:color w:val="000000"/>
                <w:sz w:val="24"/>
                <w:szCs w:val="24"/>
              </w:rPr>
            </w:pPr>
          </w:p>
        </w:tc>
        <w:tc>
          <w:tcPr>
            <w:tcW w:w="911" w:type="dxa"/>
            <w:gridSpan w:val="2"/>
          </w:tcPr>
          <w:p w:rsidR="009B189A" w:rsidRPr="009B189A" w:rsidRDefault="009B189A" w:rsidP="00E93D80">
            <w:pPr>
              <w:contextualSpacing/>
              <w:jc w:val="both"/>
              <w:rPr>
                <w:rFonts w:eastAsia="Calibri"/>
                <w:b w:val="0"/>
                <w:color w:val="000000"/>
                <w:sz w:val="24"/>
                <w:szCs w:val="24"/>
              </w:rPr>
            </w:pPr>
          </w:p>
        </w:tc>
        <w:tc>
          <w:tcPr>
            <w:tcW w:w="1121" w:type="dxa"/>
          </w:tcPr>
          <w:p w:rsidR="009B189A" w:rsidRPr="009B189A" w:rsidRDefault="009B189A" w:rsidP="00E93D80">
            <w:pPr>
              <w:contextualSpacing/>
              <w:jc w:val="both"/>
              <w:rPr>
                <w:rFonts w:eastAsia="Calibri"/>
                <w:b w:val="0"/>
                <w:color w:val="000000"/>
                <w:sz w:val="24"/>
                <w:szCs w:val="24"/>
              </w:rPr>
            </w:pPr>
          </w:p>
        </w:tc>
        <w:tc>
          <w:tcPr>
            <w:tcW w:w="570" w:type="dxa"/>
          </w:tcPr>
          <w:p w:rsidR="009B189A" w:rsidRPr="009B189A" w:rsidRDefault="009B189A" w:rsidP="00E93D80">
            <w:pPr>
              <w:contextualSpacing/>
              <w:jc w:val="both"/>
              <w:rPr>
                <w:rFonts w:eastAsia="Calibri"/>
                <w:b w:val="0"/>
                <w:color w:val="000000"/>
                <w:sz w:val="24"/>
                <w:szCs w:val="24"/>
              </w:rPr>
            </w:pPr>
          </w:p>
        </w:tc>
        <w:tc>
          <w:tcPr>
            <w:tcW w:w="854" w:type="dxa"/>
          </w:tcPr>
          <w:p w:rsidR="009B189A" w:rsidRPr="009B189A" w:rsidRDefault="009B189A" w:rsidP="00E93D80">
            <w:pPr>
              <w:contextualSpacing/>
              <w:jc w:val="both"/>
              <w:rPr>
                <w:rFonts w:eastAsia="Calibri"/>
                <w:b w:val="0"/>
                <w:color w:val="000000"/>
                <w:sz w:val="24"/>
                <w:szCs w:val="24"/>
              </w:rPr>
            </w:pPr>
          </w:p>
        </w:tc>
        <w:tc>
          <w:tcPr>
            <w:tcW w:w="1749" w:type="dxa"/>
          </w:tcPr>
          <w:p w:rsidR="009B189A" w:rsidRPr="009B189A" w:rsidRDefault="009B189A" w:rsidP="00E93D80">
            <w:pPr>
              <w:contextualSpacing/>
              <w:jc w:val="both"/>
              <w:rPr>
                <w:rFonts w:eastAsia="Calibri"/>
                <w:b w:val="0"/>
                <w:color w:val="000000"/>
                <w:sz w:val="24"/>
                <w:szCs w:val="24"/>
              </w:rPr>
            </w:pPr>
          </w:p>
        </w:tc>
        <w:tc>
          <w:tcPr>
            <w:tcW w:w="1345" w:type="dxa"/>
          </w:tcPr>
          <w:p w:rsidR="009B189A" w:rsidRPr="009B189A" w:rsidRDefault="009B189A" w:rsidP="00E93D80">
            <w:pPr>
              <w:contextualSpacing/>
              <w:jc w:val="both"/>
              <w:rPr>
                <w:rFonts w:eastAsia="Calibri"/>
                <w:b w:val="0"/>
                <w:color w:val="000000"/>
                <w:sz w:val="24"/>
                <w:szCs w:val="24"/>
              </w:rPr>
            </w:pPr>
          </w:p>
        </w:tc>
      </w:tr>
      <w:tr w:rsidR="00A45C4E" w:rsidRPr="009B189A" w:rsidTr="007F2511">
        <w:tc>
          <w:tcPr>
            <w:tcW w:w="1092" w:type="dxa"/>
          </w:tcPr>
          <w:p w:rsidR="009B189A" w:rsidRPr="009B189A" w:rsidRDefault="00A45C4E" w:rsidP="00E93D80">
            <w:pPr>
              <w:contextualSpacing/>
              <w:jc w:val="both"/>
              <w:rPr>
                <w:rFonts w:eastAsia="Calibri"/>
                <w:b w:val="0"/>
                <w:color w:val="000000"/>
                <w:sz w:val="24"/>
                <w:szCs w:val="24"/>
              </w:rPr>
            </w:pPr>
            <w:r>
              <w:rPr>
                <w:rFonts w:eastAsia="Calibri"/>
                <w:b w:val="0"/>
                <w:color w:val="000000"/>
                <w:sz w:val="24"/>
                <w:szCs w:val="24"/>
              </w:rPr>
              <w:t>Waali galaan</w:t>
            </w:r>
            <w:r w:rsidR="009B189A" w:rsidRPr="009B189A">
              <w:rPr>
                <w:rFonts w:eastAsia="Calibri"/>
                <w:b w:val="0"/>
                <w:color w:val="000000"/>
                <w:sz w:val="24"/>
                <w:szCs w:val="24"/>
              </w:rPr>
              <w:t xml:space="preserve"> </w:t>
            </w:r>
          </w:p>
        </w:tc>
        <w:tc>
          <w:tcPr>
            <w:tcW w:w="1736" w:type="dxa"/>
          </w:tcPr>
          <w:p w:rsidR="009B189A" w:rsidRPr="009B189A" w:rsidRDefault="009B189A" w:rsidP="00E93D80">
            <w:pPr>
              <w:contextualSpacing/>
              <w:jc w:val="both"/>
              <w:rPr>
                <w:rFonts w:eastAsia="Calibri"/>
                <w:b w:val="0"/>
                <w:color w:val="000000"/>
                <w:sz w:val="24"/>
                <w:szCs w:val="24"/>
              </w:rPr>
            </w:pPr>
          </w:p>
        </w:tc>
        <w:tc>
          <w:tcPr>
            <w:tcW w:w="911" w:type="dxa"/>
            <w:gridSpan w:val="2"/>
          </w:tcPr>
          <w:p w:rsidR="009B189A" w:rsidRPr="009B189A" w:rsidRDefault="009B189A" w:rsidP="00E93D80">
            <w:pPr>
              <w:contextualSpacing/>
              <w:jc w:val="both"/>
              <w:rPr>
                <w:rFonts w:eastAsia="Calibri"/>
                <w:b w:val="0"/>
                <w:color w:val="000000"/>
                <w:sz w:val="24"/>
                <w:szCs w:val="24"/>
              </w:rPr>
            </w:pPr>
          </w:p>
        </w:tc>
        <w:tc>
          <w:tcPr>
            <w:tcW w:w="1121" w:type="dxa"/>
          </w:tcPr>
          <w:p w:rsidR="009B189A" w:rsidRPr="009B189A" w:rsidRDefault="009B189A" w:rsidP="00E93D80">
            <w:pPr>
              <w:contextualSpacing/>
              <w:jc w:val="both"/>
              <w:rPr>
                <w:rFonts w:eastAsia="Calibri"/>
                <w:b w:val="0"/>
                <w:color w:val="000000"/>
                <w:sz w:val="24"/>
                <w:szCs w:val="24"/>
              </w:rPr>
            </w:pPr>
          </w:p>
        </w:tc>
        <w:tc>
          <w:tcPr>
            <w:tcW w:w="570" w:type="dxa"/>
          </w:tcPr>
          <w:p w:rsidR="009B189A" w:rsidRPr="009B189A" w:rsidRDefault="009B189A" w:rsidP="00E93D80">
            <w:pPr>
              <w:contextualSpacing/>
              <w:jc w:val="both"/>
              <w:rPr>
                <w:rFonts w:eastAsia="Calibri"/>
                <w:b w:val="0"/>
                <w:color w:val="000000"/>
                <w:sz w:val="24"/>
                <w:szCs w:val="24"/>
              </w:rPr>
            </w:pPr>
          </w:p>
        </w:tc>
        <w:tc>
          <w:tcPr>
            <w:tcW w:w="854" w:type="dxa"/>
          </w:tcPr>
          <w:p w:rsidR="009B189A" w:rsidRPr="009B189A" w:rsidRDefault="009B189A" w:rsidP="00E93D80">
            <w:pPr>
              <w:contextualSpacing/>
              <w:jc w:val="both"/>
              <w:rPr>
                <w:rFonts w:eastAsia="Calibri"/>
                <w:b w:val="0"/>
                <w:color w:val="000000"/>
                <w:sz w:val="24"/>
                <w:szCs w:val="24"/>
              </w:rPr>
            </w:pPr>
          </w:p>
        </w:tc>
        <w:tc>
          <w:tcPr>
            <w:tcW w:w="1749" w:type="dxa"/>
          </w:tcPr>
          <w:p w:rsidR="009B189A" w:rsidRPr="009B189A" w:rsidRDefault="009B189A" w:rsidP="00E93D80">
            <w:pPr>
              <w:contextualSpacing/>
              <w:jc w:val="both"/>
              <w:rPr>
                <w:rFonts w:eastAsia="Calibri"/>
                <w:b w:val="0"/>
                <w:color w:val="000000"/>
                <w:sz w:val="24"/>
                <w:szCs w:val="24"/>
              </w:rPr>
            </w:pPr>
          </w:p>
        </w:tc>
        <w:tc>
          <w:tcPr>
            <w:tcW w:w="1345" w:type="dxa"/>
          </w:tcPr>
          <w:p w:rsidR="009B189A" w:rsidRPr="009B189A" w:rsidRDefault="009B189A" w:rsidP="00E93D80">
            <w:pPr>
              <w:contextualSpacing/>
              <w:jc w:val="both"/>
              <w:rPr>
                <w:rFonts w:eastAsia="Calibri"/>
                <w:b w:val="0"/>
                <w:color w:val="000000"/>
                <w:sz w:val="24"/>
                <w:szCs w:val="24"/>
              </w:rPr>
            </w:pPr>
          </w:p>
        </w:tc>
      </w:tr>
    </w:tbl>
    <w:p w:rsidR="001323B7" w:rsidRDefault="007F2511" w:rsidP="002B6BAD">
      <w:pPr>
        <w:numPr>
          <w:ilvl w:val="0"/>
          <w:numId w:val="36"/>
        </w:numPr>
        <w:spacing w:after="0" w:line="360" w:lineRule="auto"/>
        <w:contextualSpacing/>
        <w:jc w:val="both"/>
        <w:rPr>
          <w:rFonts w:ascii="Times New Roman" w:eastAsia="Calibri" w:hAnsi="Times New Roman" w:cs="Times New Roman"/>
          <w:color w:val="000000"/>
          <w:sz w:val="24"/>
          <w:szCs w:val="24"/>
        </w:rPr>
      </w:pPr>
      <w:r w:rsidRPr="001323B7">
        <w:rPr>
          <w:rFonts w:ascii="Times New Roman" w:eastAsia="Calibri" w:hAnsi="Times New Roman" w:cs="Times New Roman"/>
          <w:color w:val="000000"/>
          <w:sz w:val="24"/>
          <w:szCs w:val="24"/>
        </w:rPr>
        <w:t xml:space="preserve">Kan waaliini 0=kan ofii </w:t>
      </w:r>
      <w:r w:rsidR="001323B7" w:rsidRPr="001323B7">
        <w:rPr>
          <w:rFonts w:ascii="Times New Roman" w:eastAsia="Calibri" w:hAnsi="Times New Roman" w:cs="Times New Roman"/>
          <w:color w:val="000000"/>
          <w:sz w:val="24"/>
          <w:szCs w:val="24"/>
        </w:rPr>
        <w:t>=</w:t>
      </w:r>
      <w:r w:rsidRPr="001323B7">
        <w:rPr>
          <w:rFonts w:ascii="Times New Roman" w:eastAsia="Calibri" w:hAnsi="Times New Roman" w:cs="Times New Roman"/>
          <w:color w:val="000000"/>
          <w:sz w:val="24"/>
          <w:szCs w:val="24"/>
        </w:rPr>
        <w:t>1</w:t>
      </w:r>
      <w:r w:rsidR="001323B7" w:rsidRPr="001323B7">
        <w:rPr>
          <w:rFonts w:ascii="Times New Roman" w:eastAsia="Calibri" w:hAnsi="Times New Roman" w:cs="Times New Roman"/>
          <w:color w:val="000000"/>
          <w:sz w:val="24"/>
          <w:szCs w:val="24"/>
        </w:rPr>
        <w:t xml:space="preserve"> </w:t>
      </w:r>
      <w:r w:rsidRPr="001323B7">
        <w:rPr>
          <w:rFonts w:ascii="Times New Roman" w:eastAsia="Calibri" w:hAnsi="Times New Roman" w:cs="Times New Roman"/>
          <w:color w:val="000000"/>
          <w:sz w:val="24"/>
          <w:szCs w:val="24"/>
        </w:rPr>
        <w:t>kan kirreefatee</w:t>
      </w:r>
      <w:r w:rsidRPr="007F2511">
        <w:rPr>
          <w:rFonts w:ascii="Times New Roman" w:eastAsia="Calibri" w:hAnsi="Times New Roman" w:cs="Times New Roman"/>
          <w:color w:val="000000"/>
          <w:sz w:val="24"/>
          <w:szCs w:val="24"/>
        </w:rPr>
        <w:t xml:space="preserve"> </w:t>
      </w:r>
      <w:r w:rsidR="001323B7" w:rsidRPr="001323B7">
        <w:rPr>
          <w:rFonts w:ascii="Times New Roman" w:eastAsia="Calibri" w:hAnsi="Times New Roman" w:cs="Times New Roman"/>
          <w:color w:val="000000"/>
          <w:sz w:val="24"/>
          <w:szCs w:val="24"/>
        </w:rPr>
        <w:t xml:space="preserve">=2 Hirtaa matii irraa=3 kan </w:t>
      </w:r>
      <w:r w:rsidR="001323B7">
        <w:rPr>
          <w:rFonts w:ascii="Times New Roman" w:eastAsia="Calibri" w:hAnsi="Times New Roman" w:cs="Times New Roman"/>
          <w:color w:val="000000"/>
          <w:sz w:val="24"/>
          <w:szCs w:val="24"/>
        </w:rPr>
        <w:t>bira=4</w:t>
      </w:r>
    </w:p>
    <w:p w:rsidR="007F2511" w:rsidRPr="007F2511" w:rsidRDefault="00240AE8" w:rsidP="002B6BAD">
      <w:pPr>
        <w:numPr>
          <w:ilvl w:val="0"/>
          <w:numId w:val="36"/>
        </w:numPr>
        <w:spacing w:after="0" w:line="360" w:lineRule="auto"/>
        <w:contextualSpacing/>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Haala yabbinaa lafa  (ibsa qonan bulaan) 1=gad bu’a  2=gidu galessa 3=baay’ee yabbuu</w:t>
      </w:r>
      <w:r w:rsidR="007F2511" w:rsidRPr="007F2511">
        <w:rPr>
          <w:rFonts w:ascii="Times New Roman" w:eastAsia="Calibri" w:hAnsi="Times New Roman" w:cs="Times New Roman"/>
          <w:color w:val="000000"/>
          <w:sz w:val="24"/>
          <w:szCs w:val="24"/>
        </w:rPr>
        <w:t xml:space="preserve"> </w:t>
      </w:r>
    </w:p>
    <w:p w:rsidR="00FD38AE" w:rsidRDefault="00FD38AE" w:rsidP="00FD38AE">
      <w:pPr>
        <w:tabs>
          <w:tab w:val="left" w:pos="915"/>
        </w:tabs>
        <w:spacing w:line="360" w:lineRule="auto"/>
        <w:jc w:val="both"/>
        <w:rPr>
          <w:rFonts w:ascii="Times New Roman" w:hAnsi="Times New Roman" w:cs="Times New Roman"/>
          <w:sz w:val="24"/>
          <w:szCs w:val="24"/>
        </w:rPr>
      </w:pPr>
    </w:p>
    <w:p w:rsidR="00FD38AE" w:rsidRDefault="00FD38AE" w:rsidP="00FD38AE">
      <w:pPr>
        <w:tabs>
          <w:tab w:val="left" w:pos="915"/>
        </w:tabs>
        <w:spacing w:line="360" w:lineRule="auto"/>
        <w:jc w:val="both"/>
        <w:rPr>
          <w:rFonts w:ascii="Times New Roman" w:hAnsi="Times New Roman" w:cs="Times New Roman"/>
          <w:sz w:val="24"/>
          <w:szCs w:val="24"/>
        </w:rPr>
      </w:pPr>
    </w:p>
    <w:p w:rsidR="00134DCE" w:rsidRDefault="00134DCE" w:rsidP="00FD38AE">
      <w:pPr>
        <w:tabs>
          <w:tab w:val="left" w:pos="915"/>
        </w:tabs>
        <w:spacing w:line="360" w:lineRule="auto"/>
        <w:jc w:val="both"/>
        <w:rPr>
          <w:rFonts w:ascii="Times New Roman" w:hAnsi="Times New Roman" w:cs="Times New Roman"/>
          <w:sz w:val="24"/>
          <w:szCs w:val="24"/>
        </w:rPr>
      </w:pPr>
    </w:p>
    <w:p w:rsidR="001176B8" w:rsidRDefault="001176B8" w:rsidP="00FD38AE">
      <w:pPr>
        <w:tabs>
          <w:tab w:val="left" w:pos="915"/>
        </w:tabs>
        <w:spacing w:line="360" w:lineRule="auto"/>
        <w:jc w:val="both"/>
        <w:rPr>
          <w:rFonts w:ascii="Times New Roman" w:hAnsi="Times New Roman" w:cs="Times New Roman"/>
          <w:sz w:val="24"/>
          <w:szCs w:val="24"/>
        </w:rPr>
      </w:pPr>
    </w:p>
    <w:p w:rsidR="001176B8" w:rsidRDefault="001176B8" w:rsidP="00FD38AE">
      <w:pPr>
        <w:tabs>
          <w:tab w:val="left" w:pos="915"/>
        </w:tabs>
        <w:spacing w:line="360" w:lineRule="auto"/>
        <w:jc w:val="both"/>
        <w:rPr>
          <w:rFonts w:ascii="Times New Roman" w:hAnsi="Times New Roman" w:cs="Times New Roman"/>
          <w:sz w:val="24"/>
          <w:szCs w:val="24"/>
        </w:rPr>
      </w:pPr>
    </w:p>
    <w:p w:rsidR="001176B8" w:rsidRDefault="001176B8" w:rsidP="00FD38AE">
      <w:pPr>
        <w:tabs>
          <w:tab w:val="left" w:pos="915"/>
        </w:tabs>
        <w:spacing w:line="360" w:lineRule="auto"/>
        <w:jc w:val="both"/>
        <w:rPr>
          <w:rFonts w:ascii="Times New Roman" w:hAnsi="Times New Roman" w:cs="Times New Roman"/>
          <w:sz w:val="24"/>
          <w:szCs w:val="24"/>
        </w:rPr>
      </w:pPr>
    </w:p>
    <w:p w:rsidR="001176B8" w:rsidRDefault="001176B8" w:rsidP="00FD38AE">
      <w:pPr>
        <w:tabs>
          <w:tab w:val="left" w:pos="915"/>
        </w:tabs>
        <w:spacing w:line="360" w:lineRule="auto"/>
        <w:jc w:val="both"/>
        <w:rPr>
          <w:rFonts w:ascii="Times New Roman" w:hAnsi="Times New Roman" w:cs="Times New Roman"/>
          <w:sz w:val="24"/>
          <w:szCs w:val="24"/>
        </w:rPr>
      </w:pPr>
    </w:p>
    <w:p w:rsidR="00FD38AE" w:rsidRDefault="00FD38AE" w:rsidP="00FD38AE">
      <w:pPr>
        <w:tabs>
          <w:tab w:val="left" w:pos="915"/>
        </w:tabs>
        <w:spacing w:line="360" w:lineRule="auto"/>
        <w:jc w:val="both"/>
        <w:rPr>
          <w:rFonts w:ascii="Times New Roman" w:hAnsi="Times New Roman" w:cs="Times New Roman"/>
          <w:sz w:val="24"/>
          <w:szCs w:val="24"/>
        </w:rPr>
      </w:pPr>
    </w:p>
    <w:p w:rsidR="00C366F8" w:rsidRPr="00C366F8" w:rsidRDefault="00C366F8" w:rsidP="00C366F8">
      <w:pPr>
        <w:tabs>
          <w:tab w:val="left" w:pos="1020"/>
        </w:tabs>
        <w:rPr>
          <w:rFonts w:ascii="Times New Roman" w:hAnsi="Times New Roman" w:cs="Times New Roman"/>
          <w:sz w:val="24"/>
          <w:szCs w:val="24"/>
        </w:rPr>
      </w:pPr>
    </w:p>
    <w:tbl>
      <w:tblPr>
        <w:tblStyle w:val="TableGrid"/>
        <w:tblpPr w:leftFromText="180" w:rightFromText="180" w:vertAnchor="page" w:horzAnchor="margin" w:tblpXSpec="center" w:tblpY="2251"/>
        <w:tblW w:w="11664" w:type="dxa"/>
        <w:tblLayout w:type="fixed"/>
        <w:tblLook w:val="04A0" w:firstRow="1" w:lastRow="0" w:firstColumn="1" w:lastColumn="0" w:noHBand="0" w:noVBand="1"/>
      </w:tblPr>
      <w:tblGrid>
        <w:gridCol w:w="1728"/>
        <w:gridCol w:w="540"/>
        <w:gridCol w:w="540"/>
        <w:gridCol w:w="540"/>
        <w:gridCol w:w="540"/>
        <w:gridCol w:w="540"/>
        <w:gridCol w:w="540"/>
        <w:gridCol w:w="540"/>
        <w:gridCol w:w="540"/>
        <w:gridCol w:w="540"/>
        <w:gridCol w:w="540"/>
        <w:gridCol w:w="525"/>
        <w:gridCol w:w="15"/>
        <w:gridCol w:w="540"/>
        <w:gridCol w:w="540"/>
        <w:gridCol w:w="630"/>
        <w:gridCol w:w="540"/>
        <w:gridCol w:w="576"/>
        <w:gridCol w:w="540"/>
        <w:gridCol w:w="630"/>
      </w:tblGrid>
      <w:tr w:rsidR="00FD38AE" w:rsidRPr="00FD38AE" w:rsidTr="007A5139">
        <w:trPr>
          <w:trHeight w:val="390"/>
        </w:trPr>
        <w:tc>
          <w:tcPr>
            <w:tcW w:w="1728" w:type="dxa"/>
            <w:vMerge w:val="restart"/>
          </w:tcPr>
          <w:p w:rsidR="00FD38AE" w:rsidRPr="00FD38AE" w:rsidRDefault="00FD38AE" w:rsidP="000A70D0">
            <w:pPr>
              <w:jc w:val="both"/>
              <w:rPr>
                <w:rFonts w:eastAsia="Calibri"/>
                <w:b w:val="0"/>
                <w:sz w:val="24"/>
                <w:szCs w:val="24"/>
              </w:rPr>
            </w:pPr>
          </w:p>
          <w:p w:rsidR="00FD38AE" w:rsidRPr="00FD38AE" w:rsidRDefault="00FD38AE" w:rsidP="000A70D0">
            <w:pPr>
              <w:jc w:val="both"/>
              <w:rPr>
                <w:rFonts w:eastAsia="Calibri"/>
                <w:b w:val="0"/>
                <w:sz w:val="24"/>
                <w:szCs w:val="24"/>
              </w:rPr>
            </w:pPr>
          </w:p>
        </w:tc>
        <w:tc>
          <w:tcPr>
            <w:tcW w:w="4320" w:type="dxa"/>
            <w:gridSpan w:val="8"/>
          </w:tcPr>
          <w:p w:rsidR="00FD38AE" w:rsidRPr="00FD38AE" w:rsidRDefault="00FD38AE" w:rsidP="000A70D0">
            <w:pPr>
              <w:jc w:val="both"/>
              <w:rPr>
                <w:rFonts w:eastAsia="Calibri"/>
                <w:b w:val="0"/>
                <w:sz w:val="24"/>
                <w:szCs w:val="24"/>
              </w:rPr>
            </w:pPr>
            <w:r w:rsidRPr="00B11E8F">
              <w:rPr>
                <w:rFonts w:eastAsia="Calibri"/>
                <w:b w:val="0"/>
                <w:sz w:val="24"/>
                <w:szCs w:val="24"/>
              </w:rPr>
              <w:t>Da’imaa</w:t>
            </w:r>
          </w:p>
        </w:tc>
        <w:tc>
          <w:tcPr>
            <w:tcW w:w="2160" w:type="dxa"/>
            <w:gridSpan w:val="5"/>
            <w:vMerge w:val="restart"/>
          </w:tcPr>
          <w:p w:rsidR="00FD38AE" w:rsidRPr="00FD38AE" w:rsidRDefault="00FD38AE" w:rsidP="000A70D0">
            <w:pPr>
              <w:jc w:val="both"/>
              <w:rPr>
                <w:rFonts w:eastAsia="Calibri"/>
                <w:b w:val="0"/>
                <w:sz w:val="24"/>
                <w:szCs w:val="24"/>
              </w:rPr>
            </w:pPr>
            <w:r w:rsidRPr="00B11E8F">
              <w:rPr>
                <w:rFonts w:eastAsia="Calibri"/>
                <w:b w:val="0"/>
                <w:sz w:val="24"/>
                <w:szCs w:val="24"/>
              </w:rPr>
              <w:t>Dhiira</w:t>
            </w:r>
            <w:r w:rsidRPr="00FD38AE">
              <w:rPr>
                <w:rFonts w:eastAsia="Calibri"/>
                <w:b w:val="0"/>
                <w:sz w:val="24"/>
                <w:szCs w:val="24"/>
              </w:rPr>
              <w:t xml:space="preserve"> </w:t>
            </w:r>
          </w:p>
        </w:tc>
        <w:tc>
          <w:tcPr>
            <w:tcW w:w="2286" w:type="dxa"/>
            <w:gridSpan w:val="4"/>
            <w:vMerge w:val="restart"/>
          </w:tcPr>
          <w:p w:rsidR="00FD38AE" w:rsidRPr="00FD38AE" w:rsidRDefault="00FD38AE" w:rsidP="000A70D0">
            <w:pPr>
              <w:jc w:val="both"/>
              <w:rPr>
                <w:rFonts w:eastAsia="Calibri"/>
                <w:b w:val="0"/>
                <w:sz w:val="24"/>
                <w:szCs w:val="24"/>
              </w:rPr>
            </w:pPr>
            <w:r w:rsidRPr="00B11E8F">
              <w:rPr>
                <w:rFonts w:eastAsia="Calibri"/>
                <w:b w:val="0"/>
                <w:sz w:val="24"/>
                <w:szCs w:val="24"/>
              </w:rPr>
              <w:t>Dhala</w:t>
            </w:r>
          </w:p>
        </w:tc>
        <w:tc>
          <w:tcPr>
            <w:tcW w:w="1170" w:type="dxa"/>
            <w:gridSpan w:val="2"/>
            <w:vMerge w:val="restart"/>
          </w:tcPr>
          <w:p w:rsidR="00FD38AE" w:rsidRPr="00FD38AE" w:rsidRDefault="00B11E8F" w:rsidP="000A70D0">
            <w:pPr>
              <w:jc w:val="both"/>
              <w:rPr>
                <w:rFonts w:eastAsia="Calibri"/>
                <w:b w:val="0"/>
                <w:sz w:val="24"/>
                <w:szCs w:val="24"/>
              </w:rPr>
            </w:pPr>
            <w:r w:rsidRPr="00B11E8F">
              <w:rPr>
                <w:rFonts w:eastAsia="Calibri"/>
                <w:b w:val="0"/>
                <w:sz w:val="24"/>
                <w:szCs w:val="24"/>
              </w:rPr>
              <w:t>Human nama kiran</w:t>
            </w:r>
          </w:p>
        </w:tc>
      </w:tr>
      <w:tr w:rsidR="00FD38AE" w:rsidRPr="00FD38AE" w:rsidTr="007A5139">
        <w:trPr>
          <w:trHeight w:val="390"/>
        </w:trPr>
        <w:tc>
          <w:tcPr>
            <w:tcW w:w="1728" w:type="dxa"/>
            <w:vMerge/>
          </w:tcPr>
          <w:p w:rsidR="00FD38AE" w:rsidRPr="00FD38AE" w:rsidRDefault="00FD38AE" w:rsidP="000A70D0">
            <w:pPr>
              <w:jc w:val="both"/>
              <w:rPr>
                <w:rFonts w:eastAsia="Calibri"/>
                <w:b w:val="0"/>
                <w:sz w:val="24"/>
                <w:szCs w:val="24"/>
              </w:rPr>
            </w:pPr>
          </w:p>
        </w:tc>
        <w:tc>
          <w:tcPr>
            <w:tcW w:w="2160" w:type="dxa"/>
            <w:gridSpan w:val="4"/>
          </w:tcPr>
          <w:p w:rsidR="00FD38AE" w:rsidRPr="00FD38AE" w:rsidRDefault="00FD38AE" w:rsidP="000A70D0">
            <w:pPr>
              <w:tabs>
                <w:tab w:val="left" w:pos="2925"/>
              </w:tabs>
              <w:jc w:val="both"/>
              <w:rPr>
                <w:rFonts w:eastAsia="Calibri"/>
                <w:b w:val="0"/>
                <w:sz w:val="24"/>
                <w:szCs w:val="24"/>
              </w:rPr>
            </w:pPr>
            <w:r w:rsidRPr="00B11E8F">
              <w:rPr>
                <w:rFonts w:eastAsia="Calibri"/>
                <w:b w:val="0"/>
                <w:sz w:val="24"/>
                <w:szCs w:val="24"/>
              </w:rPr>
              <w:t>Dhiira</w:t>
            </w:r>
          </w:p>
        </w:tc>
        <w:tc>
          <w:tcPr>
            <w:tcW w:w="2160" w:type="dxa"/>
            <w:gridSpan w:val="4"/>
          </w:tcPr>
          <w:p w:rsidR="00FD38AE" w:rsidRPr="00FD38AE" w:rsidRDefault="00FD38AE" w:rsidP="000A70D0">
            <w:pPr>
              <w:tabs>
                <w:tab w:val="left" w:pos="2925"/>
              </w:tabs>
              <w:ind w:left="1212"/>
              <w:jc w:val="both"/>
              <w:rPr>
                <w:rFonts w:eastAsia="Calibri"/>
                <w:b w:val="0"/>
                <w:sz w:val="24"/>
                <w:szCs w:val="24"/>
              </w:rPr>
            </w:pPr>
            <w:r w:rsidRPr="00B11E8F">
              <w:rPr>
                <w:rFonts w:eastAsia="Calibri"/>
                <w:b w:val="0"/>
                <w:sz w:val="24"/>
                <w:szCs w:val="24"/>
              </w:rPr>
              <w:t>Dhala</w:t>
            </w:r>
          </w:p>
        </w:tc>
        <w:tc>
          <w:tcPr>
            <w:tcW w:w="2160" w:type="dxa"/>
            <w:gridSpan w:val="5"/>
            <w:vMerge/>
          </w:tcPr>
          <w:p w:rsidR="00FD38AE" w:rsidRPr="00FD38AE" w:rsidRDefault="00FD38AE" w:rsidP="000A70D0">
            <w:pPr>
              <w:jc w:val="both"/>
              <w:rPr>
                <w:rFonts w:eastAsia="Calibri"/>
                <w:b w:val="0"/>
                <w:sz w:val="24"/>
                <w:szCs w:val="24"/>
              </w:rPr>
            </w:pPr>
          </w:p>
        </w:tc>
        <w:tc>
          <w:tcPr>
            <w:tcW w:w="2286" w:type="dxa"/>
            <w:gridSpan w:val="4"/>
            <w:vMerge/>
          </w:tcPr>
          <w:p w:rsidR="00FD38AE" w:rsidRPr="00FD38AE" w:rsidRDefault="00FD38AE" w:rsidP="000A70D0">
            <w:pPr>
              <w:jc w:val="both"/>
              <w:rPr>
                <w:rFonts w:eastAsia="Calibri"/>
                <w:b w:val="0"/>
                <w:sz w:val="24"/>
                <w:szCs w:val="24"/>
              </w:rPr>
            </w:pPr>
          </w:p>
        </w:tc>
        <w:tc>
          <w:tcPr>
            <w:tcW w:w="1170" w:type="dxa"/>
            <w:gridSpan w:val="2"/>
            <w:vMerge/>
          </w:tcPr>
          <w:p w:rsidR="00FD38AE" w:rsidRPr="00FD38AE" w:rsidRDefault="00FD38AE" w:rsidP="000A70D0">
            <w:pPr>
              <w:jc w:val="both"/>
              <w:rPr>
                <w:rFonts w:eastAsia="Calibri"/>
                <w:b w:val="0"/>
                <w:sz w:val="24"/>
                <w:szCs w:val="24"/>
              </w:rPr>
            </w:pPr>
          </w:p>
        </w:tc>
      </w:tr>
      <w:tr w:rsidR="00FD38AE" w:rsidRPr="00FD38AE" w:rsidTr="007A5139">
        <w:trPr>
          <w:trHeight w:val="435"/>
        </w:trPr>
        <w:tc>
          <w:tcPr>
            <w:tcW w:w="1728" w:type="dxa"/>
            <w:vMerge/>
          </w:tcPr>
          <w:p w:rsidR="00FD38AE" w:rsidRPr="00FD38AE" w:rsidRDefault="00FD38AE" w:rsidP="000A70D0">
            <w:pPr>
              <w:jc w:val="both"/>
              <w:rPr>
                <w:rFonts w:eastAsia="Calibri"/>
                <w:b w:val="0"/>
                <w:sz w:val="24"/>
                <w:szCs w:val="24"/>
              </w:rPr>
            </w:pPr>
          </w:p>
        </w:tc>
        <w:tc>
          <w:tcPr>
            <w:tcW w:w="1080" w:type="dxa"/>
            <w:gridSpan w:val="2"/>
          </w:tcPr>
          <w:p w:rsidR="00FD38AE" w:rsidRPr="00FD38AE" w:rsidRDefault="00FD38AE" w:rsidP="000A70D0">
            <w:pPr>
              <w:jc w:val="both"/>
              <w:rPr>
                <w:rFonts w:eastAsia="Calibri"/>
                <w:b w:val="0"/>
                <w:sz w:val="24"/>
                <w:szCs w:val="24"/>
              </w:rPr>
            </w:pPr>
            <w:r w:rsidRPr="00FD38AE">
              <w:rPr>
                <w:rFonts w:eastAsia="Calibri"/>
                <w:b w:val="0"/>
                <w:sz w:val="24"/>
                <w:szCs w:val="24"/>
              </w:rPr>
              <w:t>11-13</w:t>
            </w:r>
          </w:p>
        </w:tc>
        <w:tc>
          <w:tcPr>
            <w:tcW w:w="1080" w:type="dxa"/>
            <w:gridSpan w:val="2"/>
          </w:tcPr>
          <w:p w:rsidR="00FD38AE" w:rsidRPr="00FD38AE" w:rsidRDefault="00FD38AE" w:rsidP="000A70D0">
            <w:pPr>
              <w:jc w:val="both"/>
              <w:rPr>
                <w:rFonts w:eastAsia="Calibri"/>
                <w:b w:val="0"/>
                <w:sz w:val="24"/>
                <w:szCs w:val="24"/>
              </w:rPr>
            </w:pPr>
            <w:r w:rsidRPr="00FD38AE">
              <w:rPr>
                <w:rFonts w:eastAsia="Calibri"/>
                <w:b w:val="0"/>
                <w:sz w:val="24"/>
                <w:szCs w:val="24"/>
              </w:rPr>
              <w:t>14-16</w:t>
            </w:r>
          </w:p>
        </w:tc>
        <w:tc>
          <w:tcPr>
            <w:tcW w:w="1080" w:type="dxa"/>
            <w:gridSpan w:val="2"/>
          </w:tcPr>
          <w:p w:rsidR="00FD38AE" w:rsidRPr="00FD38AE" w:rsidRDefault="00FD38AE" w:rsidP="000A70D0">
            <w:pPr>
              <w:jc w:val="both"/>
              <w:rPr>
                <w:rFonts w:eastAsia="Calibri"/>
                <w:b w:val="0"/>
                <w:sz w:val="24"/>
                <w:szCs w:val="24"/>
              </w:rPr>
            </w:pPr>
            <w:r w:rsidRPr="00FD38AE">
              <w:rPr>
                <w:rFonts w:eastAsia="Calibri"/>
                <w:b w:val="0"/>
                <w:sz w:val="24"/>
                <w:szCs w:val="24"/>
              </w:rPr>
              <w:t>11-13</w:t>
            </w:r>
          </w:p>
        </w:tc>
        <w:tc>
          <w:tcPr>
            <w:tcW w:w="1080" w:type="dxa"/>
            <w:gridSpan w:val="2"/>
          </w:tcPr>
          <w:p w:rsidR="00FD38AE" w:rsidRPr="00FD38AE" w:rsidRDefault="00FD38AE" w:rsidP="000A70D0">
            <w:pPr>
              <w:jc w:val="both"/>
              <w:rPr>
                <w:rFonts w:eastAsia="Calibri"/>
                <w:b w:val="0"/>
                <w:sz w:val="24"/>
                <w:szCs w:val="24"/>
              </w:rPr>
            </w:pPr>
            <w:r w:rsidRPr="00FD38AE">
              <w:rPr>
                <w:rFonts w:eastAsia="Calibri"/>
                <w:b w:val="0"/>
                <w:sz w:val="24"/>
                <w:szCs w:val="24"/>
              </w:rPr>
              <w:t>14-16</w:t>
            </w:r>
          </w:p>
        </w:tc>
        <w:tc>
          <w:tcPr>
            <w:tcW w:w="1080" w:type="dxa"/>
            <w:gridSpan w:val="2"/>
          </w:tcPr>
          <w:p w:rsidR="00FD38AE" w:rsidRPr="00FD38AE" w:rsidRDefault="00FD38AE" w:rsidP="000A70D0">
            <w:pPr>
              <w:jc w:val="both"/>
              <w:rPr>
                <w:rFonts w:eastAsia="Calibri"/>
                <w:b w:val="0"/>
                <w:sz w:val="24"/>
                <w:szCs w:val="24"/>
              </w:rPr>
            </w:pPr>
            <w:r w:rsidRPr="00FD38AE">
              <w:rPr>
                <w:rFonts w:eastAsia="Calibri"/>
                <w:b w:val="0"/>
                <w:sz w:val="24"/>
                <w:szCs w:val="24"/>
              </w:rPr>
              <w:t>17-50</w:t>
            </w:r>
          </w:p>
        </w:tc>
        <w:tc>
          <w:tcPr>
            <w:tcW w:w="1080" w:type="dxa"/>
            <w:gridSpan w:val="3"/>
          </w:tcPr>
          <w:p w:rsidR="00FD38AE" w:rsidRPr="00FD38AE" w:rsidRDefault="00FD38AE" w:rsidP="000A70D0">
            <w:pPr>
              <w:jc w:val="both"/>
              <w:rPr>
                <w:rFonts w:eastAsia="Calibri"/>
                <w:b w:val="0"/>
                <w:sz w:val="24"/>
                <w:szCs w:val="24"/>
              </w:rPr>
            </w:pPr>
            <w:r w:rsidRPr="00FD38AE">
              <w:rPr>
                <w:rFonts w:eastAsia="Calibri"/>
                <w:b w:val="0"/>
                <w:sz w:val="24"/>
                <w:szCs w:val="24"/>
              </w:rPr>
              <w:t>&gt;50</w:t>
            </w:r>
          </w:p>
        </w:tc>
        <w:tc>
          <w:tcPr>
            <w:tcW w:w="1170" w:type="dxa"/>
            <w:gridSpan w:val="2"/>
          </w:tcPr>
          <w:p w:rsidR="00FD38AE" w:rsidRPr="00FD38AE" w:rsidRDefault="00FD38AE" w:rsidP="000A70D0">
            <w:pPr>
              <w:jc w:val="both"/>
              <w:rPr>
                <w:rFonts w:eastAsia="Calibri"/>
                <w:b w:val="0"/>
                <w:sz w:val="24"/>
                <w:szCs w:val="24"/>
              </w:rPr>
            </w:pPr>
            <w:r w:rsidRPr="00FD38AE">
              <w:rPr>
                <w:rFonts w:eastAsia="Calibri"/>
                <w:b w:val="0"/>
                <w:sz w:val="24"/>
                <w:szCs w:val="24"/>
              </w:rPr>
              <w:t>17-50</w:t>
            </w:r>
          </w:p>
        </w:tc>
        <w:tc>
          <w:tcPr>
            <w:tcW w:w="1116" w:type="dxa"/>
            <w:gridSpan w:val="2"/>
          </w:tcPr>
          <w:p w:rsidR="00FD38AE" w:rsidRPr="00FD38AE" w:rsidRDefault="00FD38AE" w:rsidP="000A70D0">
            <w:pPr>
              <w:jc w:val="both"/>
              <w:rPr>
                <w:rFonts w:eastAsia="Calibri"/>
                <w:b w:val="0"/>
                <w:sz w:val="24"/>
                <w:szCs w:val="24"/>
              </w:rPr>
            </w:pPr>
            <w:r w:rsidRPr="00FD38AE">
              <w:rPr>
                <w:rFonts w:eastAsia="Calibri"/>
                <w:b w:val="0"/>
                <w:sz w:val="24"/>
                <w:szCs w:val="24"/>
              </w:rPr>
              <w:t>&gt;50</w:t>
            </w:r>
          </w:p>
        </w:tc>
        <w:tc>
          <w:tcPr>
            <w:tcW w:w="1170" w:type="dxa"/>
            <w:gridSpan w:val="2"/>
            <w:vMerge/>
          </w:tcPr>
          <w:p w:rsidR="00FD38AE" w:rsidRPr="00FD38AE" w:rsidRDefault="00FD38AE" w:rsidP="000A70D0">
            <w:pPr>
              <w:jc w:val="both"/>
              <w:rPr>
                <w:rFonts w:eastAsia="Calibri"/>
                <w:b w:val="0"/>
                <w:sz w:val="24"/>
                <w:szCs w:val="24"/>
              </w:rPr>
            </w:pPr>
          </w:p>
        </w:tc>
      </w:tr>
      <w:tr w:rsidR="007A5139" w:rsidRPr="00FD38AE" w:rsidTr="007A5139">
        <w:trPr>
          <w:trHeight w:val="435"/>
        </w:trPr>
        <w:tc>
          <w:tcPr>
            <w:tcW w:w="1728" w:type="dxa"/>
          </w:tcPr>
          <w:p w:rsidR="00FD38AE" w:rsidRPr="00FD38AE" w:rsidRDefault="00B11E8F" w:rsidP="000A70D0">
            <w:pPr>
              <w:jc w:val="both"/>
              <w:rPr>
                <w:rFonts w:eastAsia="Calibri"/>
                <w:b w:val="0"/>
                <w:sz w:val="24"/>
                <w:szCs w:val="24"/>
              </w:rPr>
            </w:pPr>
            <w:r>
              <w:rPr>
                <w:rFonts w:eastAsia="Calibri"/>
                <w:b w:val="0"/>
                <w:sz w:val="24"/>
                <w:szCs w:val="24"/>
              </w:rPr>
              <w:t>Gochawwaan</w:t>
            </w:r>
          </w:p>
        </w:tc>
        <w:tc>
          <w:tcPr>
            <w:tcW w:w="540" w:type="dxa"/>
          </w:tcPr>
          <w:p w:rsidR="00FD38AE" w:rsidRPr="00FD38AE" w:rsidRDefault="00B11E8F" w:rsidP="000A70D0">
            <w:pPr>
              <w:jc w:val="both"/>
              <w:rPr>
                <w:rFonts w:eastAsia="Calibri"/>
                <w:b w:val="0"/>
                <w:sz w:val="24"/>
                <w:szCs w:val="24"/>
              </w:rPr>
            </w:pPr>
            <w:r>
              <w:rPr>
                <w:rFonts w:eastAsia="Calibri"/>
                <w:b w:val="0"/>
                <w:sz w:val="24"/>
                <w:szCs w:val="24"/>
              </w:rPr>
              <w:t>Sat</w:t>
            </w:r>
          </w:p>
        </w:tc>
        <w:tc>
          <w:tcPr>
            <w:tcW w:w="540" w:type="dxa"/>
          </w:tcPr>
          <w:p w:rsidR="00FD38AE" w:rsidRPr="00FD38AE" w:rsidRDefault="001176B8" w:rsidP="000A70D0">
            <w:pPr>
              <w:jc w:val="both"/>
              <w:rPr>
                <w:rFonts w:eastAsia="Calibri"/>
                <w:b w:val="0"/>
                <w:sz w:val="24"/>
                <w:szCs w:val="24"/>
              </w:rPr>
            </w:pPr>
            <w:r>
              <w:rPr>
                <w:rFonts w:eastAsia="Calibri"/>
                <w:b w:val="0"/>
                <w:sz w:val="24"/>
                <w:szCs w:val="24"/>
              </w:rPr>
              <w:t>L</w:t>
            </w:r>
            <w:r w:rsidR="00B11E8F">
              <w:rPr>
                <w:rFonts w:eastAsia="Calibri"/>
                <w:b w:val="0"/>
                <w:sz w:val="24"/>
                <w:szCs w:val="24"/>
              </w:rPr>
              <w:t>ak</w:t>
            </w:r>
          </w:p>
        </w:tc>
        <w:tc>
          <w:tcPr>
            <w:tcW w:w="540" w:type="dxa"/>
          </w:tcPr>
          <w:p w:rsidR="00FD38AE" w:rsidRPr="00FD38AE" w:rsidRDefault="00B11E8F" w:rsidP="000A70D0">
            <w:pPr>
              <w:jc w:val="both"/>
              <w:rPr>
                <w:rFonts w:eastAsia="Calibri"/>
                <w:b w:val="0"/>
                <w:sz w:val="24"/>
                <w:szCs w:val="24"/>
              </w:rPr>
            </w:pPr>
            <w:r>
              <w:rPr>
                <w:rFonts w:eastAsia="Calibri"/>
                <w:b w:val="0"/>
                <w:sz w:val="24"/>
                <w:szCs w:val="24"/>
              </w:rPr>
              <w:t>lak</w:t>
            </w:r>
          </w:p>
        </w:tc>
        <w:tc>
          <w:tcPr>
            <w:tcW w:w="540" w:type="dxa"/>
          </w:tcPr>
          <w:p w:rsidR="00FD38AE" w:rsidRPr="00FD38AE" w:rsidRDefault="00CD1B4D" w:rsidP="000A70D0">
            <w:pPr>
              <w:jc w:val="both"/>
              <w:rPr>
                <w:rFonts w:eastAsia="Calibri"/>
                <w:b w:val="0"/>
                <w:sz w:val="24"/>
                <w:szCs w:val="24"/>
              </w:rPr>
            </w:pPr>
            <w:r>
              <w:rPr>
                <w:rFonts w:eastAsia="Calibri"/>
                <w:b w:val="0"/>
                <w:sz w:val="24"/>
                <w:szCs w:val="24"/>
              </w:rPr>
              <w:t>S</w:t>
            </w:r>
            <w:r w:rsidR="00B11E8F">
              <w:rPr>
                <w:rFonts w:eastAsia="Calibri"/>
                <w:b w:val="0"/>
                <w:sz w:val="24"/>
                <w:szCs w:val="24"/>
              </w:rPr>
              <w:t>at</w:t>
            </w:r>
          </w:p>
        </w:tc>
        <w:tc>
          <w:tcPr>
            <w:tcW w:w="540" w:type="dxa"/>
          </w:tcPr>
          <w:p w:rsidR="00FD38AE" w:rsidRPr="00FD38AE" w:rsidRDefault="000A70D0" w:rsidP="000A70D0">
            <w:pPr>
              <w:jc w:val="both"/>
              <w:rPr>
                <w:rFonts w:eastAsia="Calibri"/>
                <w:b w:val="0"/>
                <w:sz w:val="24"/>
                <w:szCs w:val="24"/>
              </w:rPr>
            </w:pPr>
            <w:r>
              <w:rPr>
                <w:rFonts w:eastAsia="Calibri"/>
                <w:b w:val="0"/>
                <w:sz w:val="24"/>
                <w:szCs w:val="24"/>
              </w:rPr>
              <w:t>l</w:t>
            </w:r>
            <w:r w:rsidR="00B11E8F">
              <w:rPr>
                <w:rFonts w:eastAsia="Calibri"/>
                <w:b w:val="0"/>
                <w:sz w:val="24"/>
                <w:szCs w:val="24"/>
              </w:rPr>
              <w:t>ak</w:t>
            </w:r>
          </w:p>
        </w:tc>
        <w:tc>
          <w:tcPr>
            <w:tcW w:w="540" w:type="dxa"/>
          </w:tcPr>
          <w:p w:rsidR="00FD38AE" w:rsidRPr="00FD38AE" w:rsidRDefault="006949E3" w:rsidP="000A70D0">
            <w:pPr>
              <w:jc w:val="both"/>
              <w:rPr>
                <w:rFonts w:eastAsia="Calibri"/>
                <w:b w:val="0"/>
                <w:sz w:val="24"/>
                <w:szCs w:val="24"/>
              </w:rPr>
            </w:pPr>
            <w:r>
              <w:rPr>
                <w:rFonts w:eastAsia="Calibri"/>
                <w:b w:val="0"/>
                <w:sz w:val="24"/>
                <w:szCs w:val="24"/>
              </w:rPr>
              <w:t>S</w:t>
            </w:r>
            <w:r w:rsidR="00B11E8F">
              <w:rPr>
                <w:rFonts w:eastAsia="Calibri"/>
                <w:b w:val="0"/>
                <w:sz w:val="24"/>
                <w:szCs w:val="24"/>
              </w:rPr>
              <w:t>at</w:t>
            </w:r>
          </w:p>
        </w:tc>
        <w:tc>
          <w:tcPr>
            <w:tcW w:w="540" w:type="dxa"/>
          </w:tcPr>
          <w:p w:rsidR="00FD38AE" w:rsidRPr="00FD38AE" w:rsidRDefault="00B11E8F" w:rsidP="000A70D0">
            <w:pPr>
              <w:jc w:val="both"/>
              <w:rPr>
                <w:rFonts w:eastAsia="Calibri"/>
                <w:b w:val="0"/>
                <w:sz w:val="24"/>
                <w:szCs w:val="24"/>
              </w:rPr>
            </w:pPr>
            <w:r>
              <w:rPr>
                <w:rFonts w:eastAsia="Calibri"/>
                <w:b w:val="0"/>
                <w:sz w:val="24"/>
                <w:szCs w:val="24"/>
              </w:rPr>
              <w:t>lak</w:t>
            </w:r>
          </w:p>
        </w:tc>
        <w:tc>
          <w:tcPr>
            <w:tcW w:w="540" w:type="dxa"/>
          </w:tcPr>
          <w:p w:rsidR="00FD38AE" w:rsidRPr="00FD38AE" w:rsidRDefault="00B11E8F" w:rsidP="000A70D0">
            <w:pPr>
              <w:jc w:val="both"/>
              <w:rPr>
                <w:rFonts w:eastAsia="Calibri"/>
                <w:b w:val="0"/>
                <w:sz w:val="24"/>
                <w:szCs w:val="24"/>
              </w:rPr>
            </w:pPr>
            <w:r>
              <w:rPr>
                <w:rFonts w:eastAsia="Calibri"/>
                <w:b w:val="0"/>
                <w:sz w:val="24"/>
                <w:szCs w:val="24"/>
              </w:rPr>
              <w:t>sat</w:t>
            </w:r>
          </w:p>
        </w:tc>
        <w:tc>
          <w:tcPr>
            <w:tcW w:w="540" w:type="dxa"/>
          </w:tcPr>
          <w:p w:rsidR="00FD38AE" w:rsidRPr="00FD38AE" w:rsidRDefault="00B11E8F" w:rsidP="000A70D0">
            <w:pPr>
              <w:jc w:val="both"/>
              <w:rPr>
                <w:rFonts w:eastAsia="Calibri"/>
                <w:b w:val="0"/>
                <w:sz w:val="24"/>
                <w:szCs w:val="24"/>
              </w:rPr>
            </w:pPr>
            <w:r>
              <w:rPr>
                <w:rFonts w:eastAsia="Calibri"/>
                <w:b w:val="0"/>
                <w:sz w:val="24"/>
                <w:szCs w:val="24"/>
              </w:rPr>
              <w:t>lak</w:t>
            </w:r>
          </w:p>
        </w:tc>
        <w:tc>
          <w:tcPr>
            <w:tcW w:w="540" w:type="dxa"/>
          </w:tcPr>
          <w:p w:rsidR="00FD38AE" w:rsidRPr="00FD38AE" w:rsidRDefault="00B11E8F" w:rsidP="000A70D0">
            <w:pPr>
              <w:jc w:val="both"/>
              <w:rPr>
                <w:rFonts w:eastAsia="Calibri"/>
                <w:b w:val="0"/>
                <w:sz w:val="24"/>
                <w:szCs w:val="24"/>
              </w:rPr>
            </w:pPr>
            <w:r>
              <w:rPr>
                <w:rFonts w:eastAsia="Calibri"/>
                <w:b w:val="0"/>
                <w:sz w:val="24"/>
                <w:szCs w:val="24"/>
              </w:rPr>
              <w:t>sat</w:t>
            </w:r>
          </w:p>
        </w:tc>
        <w:tc>
          <w:tcPr>
            <w:tcW w:w="525" w:type="dxa"/>
          </w:tcPr>
          <w:p w:rsidR="00FD38AE" w:rsidRPr="00FD38AE" w:rsidRDefault="00C366F8" w:rsidP="000A70D0">
            <w:pPr>
              <w:jc w:val="both"/>
              <w:rPr>
                <w:rFonts w:eastAsia="Calibri"/>
                <w:b w:val="0"/>
                <w:sz w:val="24"/>
                <w:szCs w:val="24"/>
              </w:rPr>
            </w:pPr>
            <w:r>
              <w:rPr>
                <w:rFonts w:eastAsia="Calibri"/>
                <w:b w:val="0"/>
                <w:sz w:val="24"/>
                <w:szCs w:val="24"/>
              </w:rPr>
              <w:t>l</w:t>
            </w:r>
            <w:r w:rsidR="00B11E8F">
              <w:rPr>
                <w:rFonts w:eastAsia="Calibri"/>
                <w:b w:val="0"/>
                <w:sz w:val="24"/>
                <w:szCs w:val="24"/>
              </w:rPr>
              <w:t>ak</w:t>
            </w:r>
          </w:p>
        </w:tc>
        <w:tc>
          <w:tcPr>
            <w:tcW w:w="555" w:type="dxa"/>
            <w:gridSpan w:val="2"/>
          </w:tcPr>
          <w:p w:rsidR="00FD38AE" w:rsidRPr="00FD38AE" w:rsidRDefault="00B11E8F" w:rsidP="000A70D0">
            <w:pPr>
              <w:jc w:val="both"/>
              <w:rPr>
                <w:rFonts w:eastAsia="Calibri"/>
                <w:b w:val="0"/>
                <w:sz w:val="24"/>
                <w:szCs w:val="24"/>
              </w:rPr>
            </w:pPr>
            <w:r>
              <w:rPr>
                <w:rFonts w:eastAsia="Calibri"/>
                <w:b w:val="0"/>
                <w:sz w:val="24"/>
                <w:szCs w:val="24"/>
              </w:rPr>
              <w:t>sat</w:t>
            </w:r>
          </w:p>
        </w:tc>
        <w:tc>
          <w:tcPr>
            <w:tcW w:w="540" w:type="dxa"/>
          </w:tcPr>
          <w:p w:rsidR="00FD38AE" w:rsidRPr="00FD38AE" w:rsidRDefault="00C366F8" w:rsidP="000A70D0">
            <w:pPr>
              <w:jc w:val="both"/>
              <w:rPr>
                <w:rFonts w:eastAsia="Calibri"/>
                <w:b w:val="0"/>
                <w:sz w:val="24"/>
                <w:szCs w:val="24"/>
              </w:rPr>
            </w:pPr>
            <w:r>
              <w:rPr>
                <w:rFonts w:eastAsia="Calibri"/>
                <w:b w:val="0"/>
                <w:sz w:val="24"/>
                <w:szCs w:val="24"/>
              </w:rPr>
              <w:t>l</w:t>
            </w:r>
            <w:r w:rsidR="00B11E8F">
              <w:rPr>
                <w:rFonts w:eastAsia="Calibri"/>
                <w:b w:val="0"/>
                <w:sz w:val="24"/>
                <w:szCs w:val="24"/>
              </w:rPr>
              <w:t>ak</w:t>
            </w:r>
          </w:p>
        </w:tc>
        <w:tc>
          <w:tcPr>
            <w:tcW w:w="630" w:type="dxa"/>
          </w:tcPr>
          <w:p w:rsidR="00FD38AE" w:rsidRPr="00FD38AE" w:rsidRDefault="00A403FF" w:rsidP="000A70D0">
            <w:pPr>
              <w:jc w:val="both"/>
              <w:rPr>
                <w:rFonts w:eastAsia="Calibri"/>
                <w:b w:val="0"/>
                <w:sz w:val="24"/>
                <w:szCs w:val="24"/>
              </w:rPr>
            </w:pPr>
            <w:r>
              <w:rPr>
                <w:rFonts w:eastAsia="Calibri"/>
                <w:b w:val="0"/>
                <w:sz w:val="24"/>
                <w:szCs w:val="24"/>
              </w:rPr>
              <w:t>S</w:t>
            </w:r>
            <w:r w:rsidR="00B11E8F">
              <w:rPr>
                <w:rFonts w:eastAsia="Calibri"/>
                <w:b w:val="0"/>
                <w:sz w:val="24"/>
                <w:szCs w:val="24"/>
              </w:rPr>
              <w:t>at</w:t>
            </w:r>
          </w:p>
        </w:tc>
        <w:tc>
          <w:tcPr>
            <w:tcW w:w="540" w:type="dxa"/>
          </w:tcPr>
          <w:p w:rsidR="00FD38AE" w:rsidRPr="00FD38AE" w:rsidRDefault="00C366F8" w:rsidP="000A70D0">
            <w:pPr>
              <w:jc w:val="both"/>
              <w:rPr>
                <w:rFonts w:eastAsia="Calibri"/>
                <w:b w:val="0"/>
                <w:sz w:val="24"/>
                <w:szCs w:val="24"/>
              </w:rPr>
            </w:pPr>
            <w:r>
              <w:rPr>
                <w:rFonts w:eastAsia="Calibri"/>
                <w:b w:val="0"/>
                <w:sz w:val="24"/>
                <w:szCs w:val="24"/>
              </w:rPr>
              <w:t>l</w:t>
            </w:r>
            <w:r w:rsidR="00B11E8F">
              <w:rPr>
                <w:rFonts w:eastAsia="Calibri"/>
                <w:b w:val="0"/>
                <w:sz w:val="24"/>
                <w:szCs w:val="24"/>
              </w:rPr>
              <w:t>ak</w:t>
            </w:r>
          </w:p>
        </w:tc>
        <w:tc>
          <w:tcPr>
            <w:tcW w:w="576" w:type="dxa"/>
          </w:tcPr>
          <w:p w:rsidR="00FD38AE" w:rsidRPr="00FD38AE" w:rsidRDefault="00B11E8F" w:rsidP="000A70D0">
            <w:pPr>
              <w:jc w:val="both"/>
              <w:rPr>
                <w:rFonts w:eastAsia="Calibri"/>
                <w:b w:val="0"/>
                <w:sz w:val="24"/>
                <w:szCs w:val="24"/>
              </w:rPr>
            </w:pPr>
            <w:r>
              <w:rPr>
                <w:rFonts w:eastAsia="Calibri"/>
                <w:b w:val="0"/>
                <w:sz w:val="24"/>
                <w:szCs w:val="24"/>
              </w:rPr>
              <w:t>sat</w:t>
            </w:r>
          </w:p>
        </w:tc>
        <w:tc>
          <w:tcPr>
            <w:tcW w:w="540" w:type="dxa"/>
          </w:tcPr>
          <w:p w:rsidR="00FD38AE" w:rsidRPr="00FD38AE" w:rsidRDefault="00B11E8F" w:rsidP="000A70D0">
            <w:pPr>
              <w:jc w:val="both"/>
              <w:rPr>
                <w:rFonts w:eastAsia="Calibri"/>
                <w:b w:val="0"/>
                <w:sz w:val="24"/>
                <w:szCs w:val="24"/>
              </w:rPr>
            </w:pPr>
            <w:r>
              <w:rPr>
                <w:rFonts w:eastAsia="Calibri"/>
                <w:b w:val="0"/>
                <w:sz w:val="24"/>
                <w:szCs w:val="24"/>
              </w:rPr>
              <w:t>lak</w:t>
            </w:r>
          </w:p>
        </w:tc>
        <w:tc>
          <w:tcPr>
            <w:tcW w:w="630" w:type="dxa"/>
          </w:tcPr>
          <w:p w:rsidR="00FD38AE" w:rsidRPr="00FD38AE" w:rsidRDefault="00B11E8F" w:rsidP="000A70D0">
            <w:pPr>
              <w:jc w:val="both"/>
              <w:rPr>
                <w:rFonts w:eastAsia="Calibri"/>
                <w:b w:val="0"/>
                <w:sz w:val="24"/>
                <w:szCs w:val="24"/>
              </w:rPr>
            </w:pPr>
            <w:r>
              <w:rPr>
                <w:rFonts w:eastAsia="Calibri"/>
                <w:b w:val="0"/>
                <w:sz w:val="24"/>
                <w:szCs w:val="24"/>
              </w:rPr>
              <w:t>sat</w:t>
            </w:r>
          </w:p>
        </w:tc>
      </w:tr>
      <w:tr w:rsidR="007A5139" w:rsidRPr="00FD38AE" w:rsidTr="007A5139">
        <w:tc>
          <w:tcPr>
            <w:tcW w:w="1728" w:type="dxa"/>
          </w:tcPr>
          <w:p w:rsidR="00FD38AE" w:rsidRPr="00FD38AE" w:rsidRDefault="00B11E8F" w:rsidP="000A70D0">
            <w:pPr>
              <w:jc w:val="both"/>
              <w:rPr>
                <w:rFonts w:eastAsia="Calibri"/>
                <w:b w:val="0"/>
                <w:sz w:val="24"/>
                <w:szCs w:val="24"/>
              </w:rPr>
            </w:pPr>
            <w:r>
              <w:rPr>
                <w:rFonts w:eastAsia="Calibri"/>
                <w:b w:val="0"/>
                <w:sz w:val="24"/>
                <w:szCs w:val="24"/>
              </w:rPr>
              <w:t>Qona 1ffa</w:t>
            </w: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gridSpan w:val="2"/>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76"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r>
      <w:tr w:rsidR="007A5139" w:rsidRPr="00FD38AE" w:rsidTr="007A5139">
        <w:tc>
          <w:tcPr>
            <w:tcW w:w="1728" w:type="dxa"/>
          </w:tcPr>
          <w:p w:rsidR="00FD38AE" w:rsidRPr="00FD38AE" w:rsidRDefault="00B11E8F" w:rsidP="000A70D0">
            <w:pPr>
              <w:jc w:val="both"/>
              <w:rPr>
                <w:rFonts w:eastAsia="Calibri"/>
                <w:b w:val="0"/>
                <w:sz w:val="24"/>
                <w:szCs w:val="24"/>
              </w:rPr>
            </w:pPr>
            <w:r>
              <w:rPr>
                <w:rFonts w:eastAsia="Calibri"/>
                <w:b w:val="0"/>
                <w:sz w:val="24"/>
                <w:szCs w:val="24"/>
              </w:rPr>
              <w:t xml:space="preserve">Qona 2ffa </w:t>
            </w: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gridSpan w:val="2"/>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76"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r>
      <w:tr w:rsidR="007A5139" w:rsidRPr="00FD38AE" w:rsidTr="007A5139">
        <w:tc>
          <w:tcPr>
            <w:tcW w:w="1728" w:type="dxa"/>
          </w:tcPr>
          <w:p w:rsidR="00FD38AE" w:rsidRPr="00FD38AE" w:rsidRDefault="00B11E8F" w:rsidP="000A70D0">
            <w:pPr>
              <w:jc w:val="both"/>
              <w:rPr>
                <w:rFonts w:eastAsia="Calibri"/>
                <w:b w:val="0"/>
                <w:sz w:val="24"/>
                <w:szCs w:val="24"/>
              </w:rPr>
            </w:pPr>
            <w:r>
              <w:rPr>
                <w:rFonts w:eastAsia="Calibri"/>
                <w:b w:val="0"/>
                <w:sz w:val="24"/>
                <w:szCs w:val="24"/>
              </w:rPr>
              <w:t>Qona 3ffa</w:t>
            </w: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gridSpan w:val="2"/>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76"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r>
      <w:tr w:rsidR="007A5139" w:rsidRPr="00FD38AE" w:rsidTr="007A5139">
        <w:tc>
          <w:tcPr>
            <w:tcW w:w="1728" w:type="dxa"/>
          </w:tcPr>
          <w:p w:rsidR="00FD38AE" w:rsidRPr="00FD38AE" w:rsidRDefault="00B11E8F" w:rsidP="000A70D0">
            <w:pPr>
              <w:jc w:val="both"/>
              <w:rPr>
                <w:rFonts w:eastAsia="Calibri"/>
                <w:b w:val="0"/>
                <w:sz w:val="24"/>
                <w:szCs w:val="24"/>
              </w:rPr>
            </w:pPr>
            <w:r>
              <w:rPr>
                <w:rFonts w:eastAsia="Calibri"/>
                <w:b w:val="0"/>
                <w:sz w:val="24"/>
                <w:szCs w:val="24"/>
              </w:rPr>
              <w:t>Qona 4ffa</w:t>
            </w: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gridSpan w:val="2"/>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76"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r>
      <w:tr w:rsidR="007A5139" w:rsidRPr="00FD38AE" w:rsidTr="007A5139">
        <w:tc>
          <w:tcPr>
            <w:tcW w:w="1728" w:type="dxa"/>
          </w:tcPr>
          <w:p w:rsidR="00FD38AE" w:rsidRPr="00FD38AE" w:rsidRDefault="007A5139" w:rsidP="000A70D0">
            <w:pPr>
              <w:jc w:val="both"/>
              <w:rPr>
                <w:rFonts w:eastAsia="Calibri"/>
                <w:b w:val="0"/>
                <w:sz w:val="24"/>
                <w:szCs w:val="24"/>
              </w:rPr>
            </w:pPr>
            <w:r>
              <w:rPr>
                <w:rFonts w:eastAsia="Calibri"/>
                <w:b w:val="0"/>
                <w:sz w:val="24"/>
                <w:szCs w:val="24"/>
              </w:rPr>
              <w:t>F</w:t>
            </w:r>
            <w:r w:rsidR="00B11E8F">
              <w:rPr>
                <w:rFonts w:eastAsia="Calibri"/>
                <w:b w:val="0"/>
                <w:sz w:val="24"/>
                <w:szCs w:val="24"/>
              </w:rPr>
              <w:t>acasaa</w:t>
            </w:r>
            <w:r>
              <w:rPr>
                <w:rFonts w:eastAsia="Calibri"/>
                <w:b w:val="0"/>
                <w:sz w:val="24"/>
                <w:szCs w:val="24"/>
              </w:rPr>
              <w:t>f</w:t>
            </w: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gridSpan w:val="2"/>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76"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r>
      <w:tr w:rsidR="007A5139" w:rsidRPr="00FD38AE" w:rsidTr="007A5139">
        <w:tc>
          <w:tcPr>
            <w:tcW w:w="1728" w:type="dxa"/>
          </w:tcPr>
          <w:p w:rsidR="00FD38AE" w:rsidRPr="00FD38AE" w:rsidRDefault="00B11E8F" w:rsidP="000A70D0">
            <w:pPr>
              <w:jc w:val="both"/>
              <w:rPr>
                <w:rFonts w:eastAsia="Calibri"/>
                <w:b w:val="0"/>
                <w:sz w:val="24"/>
                <w:szCs w:val="24"/>
              </w:rPr>
            </w:pPr>
            <w:r>
              <w:rPr>
                <w:rFonts w:eastAsia="Calibri"/>
                <w:b w:val="0"/>
                <w:sz w:val="24"/>
                <w:szCs w:val="24"/>
              </w:rPr>
              <w:t>Haramaa1ffaa</w:t>
            </w: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gridSpan w:val="2"/>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76"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r>
      <w:tr w:rsidR="007A5139" w:rsidRPr="00FD38AE" w:rsidTr="007A5139">
        <w:tc>
          <w:tcPr>
            <w:tcW w:w="1728" w:type="dxa"/>
          </w:tcPr>
          <w:p w:rsidR="00FD38AE" w:rsidRPr="00FD38AE" w:rsidRDefault="00B11E8F" w:rsidP="000A70D0">
            <w:pPr>
              <w:jc w:val="both"/>
              <w:rPr>
                <w:rFonts w:eastAsia="Calibri"/>
                <w:b w:val="0"/>
                <w:sz w:val="24"/>
                <w:szCs w:val="24"/>
              </w:rPr>
            </w:pPr>
            <w:r>
              <w:rPr>
                <w:rFonts w:eastAsia="Calibri"/>
                <w:b w:val="0"/>
                <w:sz w:val="24"/>
                <w:szCs w:val="24"/>
              </w:rPr>
              <w:t>Haramaa2ffaa</w:t>
            </w: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gridSpan w:val="2"/>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76"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r>
      <w:tr w:rsidR="007A5139" w:rsidRPr="00FD38AE" w:rsidTr="007A5139">
        <w:tc>
          <w:tcPr>
            <w:tcW w:w="1728" w:type="dxa"/>
          </w:tcPr>
          <w:p w:rsidR="00FD38AE" w:rsidRPr="00FD38AE" w:rsidRDefault="005629DC" w:rsidP="000A70D0">
            <w:pPr>
              <w:jc w:val="both"/>
              <w:rPr>
                <w:rFonts w:eastAsia="Calibri"/>
                <w:b w:val="0"/>
                <w:sz w:val="24"/>
                <w:szCs w:val="24"/>
              </w:rPr>
            </w:pPr>
            <w:r>
              <w:rPr>
                <w:rFonts w:eastAsia="Calibri"/>
                <w:b w:val="0"/>
                <w:sz w:val="24"/>
                <w:szCs w:val="24"/>
              </w:rPr>
              <w:t>Haamuu</w:t>
            </w:r>
            <w:r w:rsidR="00332704">
              <w:rPr>
                <w:rFonts w:eastAsia="Calibri"/>
                <w:b w:val="0"/>
                <w:sz w:val="24"/>
                <w:szCs w:val="24"/>
              </w:rPr>
              <w:t>f</w:t>
            </w:r>
            <w:r>
              <w:rPr>
                <w:rFonts w:eastAsia="Calibri"/>
                <w:b w:val="0"/>
                <w:sz w:val="24"/>
                <w:szCs w:val="24"/>
              </w:rPr>
              <w:t xml:space="preserve"> </w:t>
            </w: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gridSpan w:val="2"/>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76"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r>
      <w:tr w:rsidR="007A5139" w:rsidRPr="00FD38AE" w:rsidTr="007A5139">
        <w:tc>
          <w:tcPr>
            <w:tcW w:w="1728" w:type="dxa"/>
          </w:tcPr>
          <w:p w:rsidR="00FD38AE" w:rsidRPr="00FD38AE" w:rsidRDefault="007A5139" w:rsidP="000A70D0">
            <w:pPr>
              <w:jc w:val="both"/>
              <w:rPr>
                <w:rFonts w:eastAsia="Calibri"/>
                <w:b w:val="0"/>
                <w:sz w:val="24"/>
                <w:szCs w:val="24"/>
              </w:rPr>
            </w:pPr>
            <w:r>
              <w:rPr>
                <w:rFonts w:eastAsia="Calibri"/>
                <w:b w:val="0"/>
                <w:sz w:val="24"/>
                <w:szCs w:val="24"/>
              </w:rPr>
              <w:t xml:space="preserve">Dhahuu </w:t>
            </w: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gridSpan w:val="2"/>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76"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r>
      <w:tr w:rsidR="007A5139" w:rsidRPr="00FD38AE" w:rsidTr="007A5139">
        <w:tc>
          <w:tcPr>
            <w:tcW w:w="1728" w:type="dxa"/>
          </w:tcPr>
          <w:p w:rsidR="00FD38AE" w:rsidRPr="00FD38AE" w:rsidRDefault="007A5139" w:rsidP="000A70D0">
            <w:pPr>
              <w:jc w:val="both"/>
              <w:rPr>
                <w:rFonts w:eastAsia="Calibri"/>
                <w:b w:val="0"/>
                <w:sz w:val="24"/>
                <w:szCs w:val="24"/>
              </w:rPr>
            </w:pPr>
            <w:r>
              <w:rPr>
                <w:rFonts w:eastAsia="Calibri"/>
                <w:b w:val="0"/>
                <w:sz w:val="24"/>
                <w:szCs w:val="24"/>
              </w:rPr>
              <w:t>Xaa’oo facasuf</w:t>
            </w: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gridSpan w:val="2"/>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76"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r>
      <w:tr w:rsidR="007A5139" w:rsidRPr="00FD38AE" w:rsidTr="007A5139">
        <w:tc>
          <w:tcPr>
            <w:tcW w:w="1728" w:type="dxa"/>
          </w:tcPr>
          <w:p w:rsidR="00FD38AE" w:rsidRPr="00FD38AE" w:rsidRDefault="007A5139" w:rsidP="000A70D0">
            <w:pPr>
              <w:jc w:val="both"/>
              <w:rPr>
                <w:rFonts w:eastAsia="Calibri"/>
                <w:b w:val="0"/>
                <w:sz w:val="24"/>
                <w:szCs w:val="24"/>
              </w:rPr>
            </w:pPr>
            <w:r>
              <w:rPr>
                <w:rFonts w:eastAsia="Calibri"/>
                <w:b w:val="0"/>
                <w:sz w:val="24"/>
                <w:szCs w:val="24"/>
              </w:rPr>
              <w:t>Kan bira</w:t>
            </w: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gridSpan w:val="2"/>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576" w:type="dxa"/>
          </w:tcPr>
          <w:p w:rsidR="00FD38AE" w:rsidRPr="00FD38AE" w:rsidRDefault="00FD38AE" w:rsidP="000A70D0">
            <w:pPr>
              <w:jc w:val="both"/>
              <w:rPr>
                <w:rFonts w:eastAsia="Calibri"/>
                <w:b w:val="0"/>
                <w:sz w:val="24"/>
                <w:szCs w:val="24"/>
              </w:rPr>
            </w:pPr>
          </w:p>
        </w:tc>
        <w:tc>
          <w:tcPr>
            <w:tcW w:w="540" w:type="dxa"/>
          </w:tcPr>
          <w:p w:rsidR="00FD38AE" w:rsidRPr="00FD38AE" w:rsidRDefault="00FD38AE" w:rsidP="000A70D0">
            <w:pPr>
              <w:jc w:val="both"/>
              <w:rPr>
                <w:rFonts w:eastAsia="Calibri"/>
                <w:b w:val="0"/>
                <w:sz w:val="24"/>
                <w:szCs w:val="24"/>
              </w:rPr>
            </w:pPr>
          </w:p>
        </w:tc>
        <w:tc>
          <w:tcPr>
            <w:tcW w:w="630" w:type="dxa"/>
          </w:tcPr>
          <w:p w:rsidR="00FD38AE" w:rsidRPr="00FD38AE" w:rsidRDefault="00FD38AE" w:rsidP="000A70D0">
            <w:pPr>
              <w:jc w:val="both"/>
              <w:rPr>
                <w:rFonts w:eastAsia="Calibri"/>
                <w:b w:val="0"/>
                <w:sz w:val="24"/>
                <w:szCs w:val="24"/>
              </w:rPr>
            </w:pPr>
          </w:p>
        </w:tc>
      </w:tr>
    </w:tbl>
    <w:p w:rsidR="009B189A" w:rsidRPr="00864CC5" w:rsidRDefault="00FD38AE"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sidRPr="00FD38AE">
        <w:rPr>
          <w:rFonts w:ascii="Times New Roman" w:hAnsi="Times New Roman" w:cs="Times New Roman"/>
          <w:sz w:val="24"/>
          <w:szCs w:val="24"/>
        </w:rPr>
        <w:t xml:space="preserve">Tokkon bakka Oomishaa xaafii </w:t>
      </w:r>
      <w:proofErr w:type="gramStart"/>
      <w:r w:rsidRPr="00FD38AE">
        <w:rPr>
          <w:rFonts w:ascii="Times New Roman" w:hAnsi="Times New Roman" w:cs="Times New Roman"/>
          <w:sz w:val="24"/>
          <w:szCs w:val="24"/>
        </w:rPr>
        <w:t>kan</w:t>
      </w:r>
      <w:proofErr w:type="gramEnd"/>
      <w:r w:rsidRPr="00FD38AE">
        <w:rPr>
          <w:rFonts w:ascii="Times New Roman" w:hAnsi="Times New Roman" w:cs="Times New Roman"/>
          <w:sz w:val="24"/>
          <w:szCs w:val="24"/>
        </w:rPr>
        <w:t xml:space="preserve"> bara 2012 E.c irratti humnaa nama umuridhaan.</w:t>
      </w:r>
    </w:p>
    <w:p w:rsidR="00392514" w:rsidRDefault="00F9785C"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O</w:t>
      </w:r>
      <w:r w:rsidR="00264819">
        <w:rPr>
          <w:rFonts w:ascii="Times New Roman" w:hAnsi="Times New Roman" w:cs="Times New Roman"/>
          <w:sz w:val="24"/>
          <w:szCs w:val="24"/>
        </w:rPr>
        <w:t>o</w:t>
      </w:r>
      <w:r>
        <w:rPr>
          <w:rFonts w:ascii="Times New Roman" w:hAnsi="Times New Roman" w:cs="Times New Roman"/>
          <w:sz w:val="24"/>
          <w:szCs w:val="24"/>
        </w:rPr>
        <w:t>mishaa xaa</w:t>
      </w:r>
      <w:r w:rsidR="006949E3">
        <w:rPr>
          <w:rFonts w:ascii="Times New Roman" w:hAnsi="Times New Roman" w:cs="Times New Roman"/>
          <w:sz w:val="24"/>
          <w:szCs w:val="24"/>
        </w:rPr>
        <w:t>fiitif Liqaa ni fayyadamtaa: 1/</w:t>
      </w:r>
      <w:r>
        <w:rPr>
          <w:rFonts w:ascii="Times New Roman" w:hAnsi="Times New Roman" w:cs="Times New Roman"/>
          <w:sz w:val="24"/>
          <w:szCs w:val="24"/>
        </w:rPr>
        <w:t xml:space="preserve">Eeyyeen          </w:t>
      </w:r>
      <w:r w:rsidR="00AD66FE">
        <w:rPr>
          <w:rFonts w:ascii="Times New Roman" w:hAnsi="Times New Roman" w:cs="Times New Roman"/>
          <w:sz w:val="24"/>
          <w:szCs w:val="24"/>
        </w:rPr>
        <w:t xml:space="preserve">  </w:t>
      </w:r>
      <w:r w:rsidR="006949E3">
        <w:rPr>
          <w:rFonts w:ascii="Times New Roman" w:hAnsi="Times New Roman" w:cs="Times New Roman"/>
          <w:sz w:val="24"/>
          <w:szCs w:val="24"/>
        </w:rPr>
        <w:t>0/</w:t>
      </w:r>
      <w:r>
        <w:rPr>
          <w:rFonts w:ascii="Times New Roman" w:hAnsi="Times New Roman" w:cs="Times New Roman"/>
          <w:sz w:val="24"/>
          <w:szCs w:val="24"/>
        </w:rPr>
        <w:t xml:space="preserve"> Lakkii</w:t>
      </w:r>
      <w:r w:rsidR="00BB2964">
        <w:rPr>
          <w:rFonts w:ascii="Times New Roman" w:hAnsi="Times New Roman" w:cs="Times New Roman"/>
          <w:sz w:val="24"/>
          <w:szCs w:val="24"/>
        </w:rPr>
        <w:t xml:space="preserve">         </w:t>
      </w:r>
    </w:p>
    <w:p w:rsidR="00BB2964" w:rsidRDefault="00BB2964" w:rsidP="002B6BAD">
      <w:pPr>
        <w:pStyle w:val="ListParagraph"/>
        <w:numPr>
          <w:ilvl w:val="0"/>
          <w:numId w:val="22"/>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Yoo Eeyyeen jettee maddii isaa maali?</w:t>
      </w:r>
      <w:r w:rsidR="008C6842">
        <w:rPr>
          <w:rFonts w:ascii="Times New Roman" w:hAnsi="Times New Roman" w:cs="Times New Roman"/>
          <w:sz w:val="24"/>
          <w:szCs w:val="24"/>
        </w:rPr>
        <w:t xml:space="preserve"> 0/kan beekamti qabu irraa</w:t>
      </w:r>
      <w:r w:rsidRPr="008C6842">
        <w:rPr>
          <w:rFonts w:ascii="Times New Roman" w:hAnsi="Times New Roman" w:cs="Times New Roman"/>
          <w:sz w:val="24"/>
          <w:szCs w:val="24"/>
        </w:rPr>
        <w:t xml:space="preserve">      </w:t>
      </w:r>
      <w:r w:rsidR="008C6842">
        <w:rPr>
          <w:rFonts w:ascii="Times New Roman" w:hAnsi="Times New Roman" w:cs="Times New Roman"/>
          <w:sz w:val="24"/>
          <w:szCs w:val="24"/>
        </w:rPr>
        <w:t>1/</w:t>
      </w:r>
      <w:r w:rsidRPr="008C6842">
        <w:rPr>
          <w:rFonts w:ascii="Times New Roman" w:hAnsi="Times New Roman" w:cs="Times New Roman"/>
          <w:sz w:val="24"/>
          <w:szCs w:val="24"/>
        </w:rPr>
        <w:t xml:space="preserve">Warraa naanoo irraa liqqeessaan       </w:t>
      </w:r>
      <w:r w:rsidR="008C6842">
        <w:rPr>
          <w:rFonts w:ascii="Times New Roman" w:hAnsi="Times New Roman" w:cs="Times New Roman"/>
          <w:sz w:val="24"/>
          <w:szCs w:val="24"/>
        </w:rPr>
        <w:t>2/lachuu</w:t>
      </w:r>
    </w:p>
    <w:p w:rsidR="00150594" w:rsidRDefault="00150594" w:rsidP="002B6BAD">
      <w:pPr>
        <w:pStyle w:val="ListParagraph"/>
        <w:numPr>
          <w:ilvl w:val="1"/>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Yoo dhabbbataa beekamtii qabu irraa ta’e isaa kam?</w:t>
      </w:r>
      <w:r w:rsidR="00AA6EC6">
        <w:rPr>
          <w:rFonts w:ascii="Times New Roman" w:hAnsi="Times New Roman" w:cs="Times New Roman"/>
          <w:sz w:val="24"/>
          <w:szCs w:val="24"/>
        </w:rPr>
        <w:t xml:space="preserve">  0/Bankii daldalaa    1/Dhabbataa liqiif qusanaa oromiyaa   2/Mitii mootummaa    3/kan bira</w:t>
      </w:r>
    </w:p>
    <w:p w:rsidR="002F1310" w:rsidRDefault="002F1310" w:rsidP="002B6BAD">
      <w:pPr>
        <w:pStyle w:val="ListParagraph"/>
        <w:numPr>
          <w:ilvl w:val="1"/>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Dhaabbataa beekamtii qabu irraa</w:t>
      </w:r>
      <w:r w:rsidRPr="002F1310">
        <w:rPr>
          <w:rFonts w:ascii="Times New Roman" w:hAnsi="Times New Roman" w:cs="Times New Roman"/>
          <w:sz w:val="24"/>
          <w:szCs w:val="24"/>
        </w:rPr>
        <w:t xml:space="preserve"> </w:t>
      </w:r>
      <w:proofErr w:type="gramStart"/>
      <w:r>
        <w:rPr>
          <w:rFonts w:ascii="Times New Roman" w:hAnsi="Times New Roman" w:cs="Times New Roman"/>
          <w:sz w:val="24"/>
          <w:szCs w:val="24"/>
        </w:rPr>
        <w:t>naqa(</w:t>
      </w:r>
      <w:proofErr w:type="gramEnd"/>
      <w:r>
        <w:rPr>
          <w:rFonts w:ascii="Times New Roman" w:hAnsi="Times New Roman" w:cs="Times New Roman"/>
          <w:sz w:val="24"/>
          <w:szCs w:val="24"/>
        </w:rPr>
        <w:t xml:space="preserve">input) bituuf  bara </w:t>
      </w:r>
      <w:r w:rsidR="00864CC5">
        <w:rPr>
          <w:rFonts w:ascii="Times New Roman" w:hAnsi="Times New Roman" w:cs="Times New Roman"/>
          <w:sz w:val="24"/>
          <w:szCs w:val="24"/>
        </w:rPr>
        <w:t>2012 E.C liqaa fudhatee jirta? 1/Eeyyeen      0</w:t>
      </w:r>
      <w:r>
        <w:rPr>
          <w:rFonts w:ascii="Times New Roman" w:hAnsi="Times New Roman" w:cs="Times New Roman"/>
          <w:sz w:val="24"/>
          <w:szCs w:val="24"/>
        </w:rPr>
        <w:t>/Lakkii</w:t>
      </w:r>
    </w:p>
    <w:p w:rsidR="002F1310" w:rsidRDefault="002F1310" w:rsidP="002B6BAD">
      <w:pPr>
        <w:pStyle w:val="ListParagraph"/>
        <w:numPr>
          <w:ilvl w:val="1"/>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Yoo deebiin kee </w:t>
      </w:r>
      <w:proofErr w:type="gramStart"/>
      <w:r>
        <w:rPr>
          <w:rFonts w:ascii="Times New Roman" w:hAnsi="Times New Roman" w:cs="Times New Roman"/>
          <w:sz w:val="24"/>
          <w:szCs w:val="24"/>
        </w:rPr>
        <w:t>kan</w:t>
      </w:r>
      <w:proofErr w:type="gramEnd"/>
      <w:r>
        <w:rPr>
          <w:rFonts w:ascii="Times New Roman" w:hAnsi="Times New Roman" w:cs="Times New Roman"/>
          <w:sz w:val="24"/>
          <w:szCs w:val="24"/>
        </w:rPr>
        <w:t xml:space="preserve"> lakk 18.2 Eeyyeen ta’e, gosa liqaa isaa kam?    0/kan yeroo gababaa   1/kan yeroo gidduu galeessaa      2/kan yeroo dheeraa</w:t>
      </w:r>
    </w:p>
    <w:p w:rsidR="002F1310" w:rsidRDefault="002F1310" w:rsidP="002B6BAD">
      <w:pPr>
        <w:pStyle w:val="ListParagraph"/>
        <w:numPr>
          <w:ilvl w:val="1"/>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Dhallii isaa hoo?_______parsentiin</w:t>
      </w:r>
    </w:p>
    <w:p w:rsidR="002F1310" w:rsidRDefault="002352EA" w:rsidP="002B6BAD">
      <w:pPr>
        <w:pStyle w:val="ListParagraph"/>
        <w:numPr>
          <w:ilvl w:val="1"/>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Yoo deebin kee </w:t>
      </w:r>
      <w:proofErr w:type="gramStart"/>
      <w:r>
        <w:rPr>
          <w:rFonts w:ascii="Times New Roman" w:hAnsi="Times New Roman" w:cs="Times New Roman"/>
          <w:sz w:val="24"/>
          <w:szCs w:val="24"/>
        </w:rPr>
        <w:t>kan</w:t>
      </w:r>
      <w:proofErr w:type="gramEnd"/>
      <w:r>
        <w:rPr>
          <w:rFonts w:ascii="Times New Roman" w:hAnsi="Times New Roman" w:cs="Times New Roman"/>
          <w:sz w:val="24"/>
          <w:szCs w:val="24"/>
        </w:rPr>
        <w:t xml:space="preserve"> lakk 18.2 lakki ta’e, Maalif?   0/Gurma’insii hinjiru     1/Dhallii isaa guddaa    2/Dhiyyeessin liqa hin jiru      3/ Fedhii hin qabu    4/kan bira</w:t>
      </w:r>
    </w:p>
    <w:p w:rsidR="009B49CC" w:rsidRDefault="009B49CC" w:rsidP="002B6BAD">
      <w:pPr>
        <w:pStyle w:val="ListParagraph"/>
        <w:numPr>
          <w:ilvl w:val="1"/>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Oomishaa bara 2012 E.C Oomishuuf dhabbataaa beekamtii qabu irraa qarshii meeqa fudhattee</w:t>
      </w:r>
      <w:proofErr w:type="gramStart"/>
      <w:r>
        <w:rPr>
          <w:rFonts w:ascii="Times New Roman" w:hAnsi="Times New Roman" w:cs="Times New Roman"/>
          <w:sz w:val="24"/>
          <w:szCs w:val="24"/>
        </w:rPr>
        <w:t>?_</w:t>
      </w:r>
      <w:proofErr w:type="gramEnd"/>
      <w:r>
        <w:rPr>
          <w:rFonts w:ascii="Times New Roman" w:hAnsi="Times New Roman" w:cs="Times New Roman"/>
          <w:sz w:val="24"/>
          <w:szCs w:val="24"/>
        </w:rPr>
        <w:t>_____</w:t>
      </w:r>
    </w:p>
    <w:p w:rsidR="00AB6EB4" w:rsidRDefault="00AB6EB4" w:rsidP="002B6BAD">
      <w:pPr>
        <w:pStyle w:val="ListParagraph"/>
        <w:numPr>
          <w:ilvl w:val="1"/>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Bara 2012E.C naqa bituuf warraa nannoo irraa liqqeessaan</w:t>
      </w:r>
      <w:r w:rsidR="001C0B7E">
        <w:rPr>
          <w:rFonts w:ascii="Times New Roman" w:hAnsi="Times New Roman" w:cs="Times New Roman"/>
          <w:sz w:val="24"/>
          <w:szCs w:val="24"/>
        </w:rPr>
        <w:t xml:space="preserve"> irraa liqaa fudhatee jirta?   1/Eeyyeen     0</w:t>
      </w:r>
      <w:r>
        <w:rPr>
          <w:rFonts w:ascii="Times New Roman" w:hAnsi="Times New Roman" w:cs="Times New Roman"/>
          <w:sz w:val="24"/>
          <w:szCs w:val="24"/>
        </w:rPr>
        <w:t>/Lakkii</w:t>
      </w:r>
    </w:p>
    <w:p w:rsidR="001C0B7E" w:rsidRDefault="00BE0F5F" w:rsidP="002B6BAD">
      <w:pPr>
        <w:pStyle w:val="ListParagraph"/>
        <w:numPr>
          <w:ilvl w:val="1"/>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Yoo deebiin kee lakk 18.7 eeyyeen ta’e, maddii isaa hoo maali?   0/Daldaalaa    1/ Firaa   2/Hiriyyaa   3/Afooshaa  4/kanbira</w:t>
      </w:r>
    </w:p>
    <w:p w:rsidR="00864CC5" w:rsidRDefault="001C0B7E"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sidRPr="00864CC5">
        <w:rPr>
          <w:rFonts w:ascii="Times New Roman" w:hAnsi="Times New Roman" w:cs="Times New Roman"/>
          <w:sz w:val="24"/>
          <w:szCs w:val="24"/>
        </w:rPr>
        <w:t>Sagantaa misoomaa qona</w:t>
      </w:r>
      <w:r w:rsidR="00864CC5" w:rsidRPr="00864CC5">
        <w:rPr>
          <w:rFonts w:ascii="Times New Roman" w:hAnsi="Times New Roman" w:cs="Times New Roman"/>
          <w:sz w:val="24"/>
          <w:szCs w:val="24"/>
        </w:rPr>
        <w:t>a</w:t>
      </w:r>
      <w:r w:rsidRPr="00864CC5">
        <w:rPr>
          <w:rFonts w:ascii="Times New Roman" w:hAnsi="Times New Roman" w:cs="Times New Roman"/>
          <w:sz w:val="24"/>
          <w:szCs w:val="24"/>
        </w:rPr>
        <w:t xml:space="preserve">ti </w:t>
      </w:r>
      <w:proofErr w:type="gramStart"/>
      <w:r w:rsidRPr="00864CC5">
        <w:rPr>
          <w:rFonts w:ascii="Times New Roman" w:hAnsi="Times New Roman" w:cs="Times New Roman"/>
          <w:sz w:val="24"/>
          <w:szCs w:val="24"/>
        </w:rPr>
        <w:t>ni</w:t>
      </w:r>
      <w:proofErr w:type="gramEnd"/>
      <w:r w:rsidRPr="00864CC5">
        <w:rPr>
          <w:rFonts w:ascii="Times New Roman" w:hAnsi="Times New Roman" w:cs="Times New Roman"/>
          <w:sz w:val="24"/>
          <w:szCs w:val="24"/>
        </w:rPr>
        <w:t xml:space="preserve"> hirmattaa?   1/eeyyeen     0/lakkii</w:t>
      </w:r>
      <w:r w:rsidR="00864CC5">
        <w:rPr>
          <w:rFonts w:ascii="Times New Roman" w:hAnsi="Times New Roman" w:cs="Times New Roman"/>
          <w:sz w:val="24"/>
          <w:szCs w:val="24"/>
        </w:rPr>
        <w:t xml:space="preserve"> </w:t>
      </w:r>
    </w:p>
    <w:p w:rsidR="0088582E" w:rsidRDefault="00864CC5" w:rsidP="0088582E">
      <w:pPr>
        <w:pStyle w:val="ListParagraph"/>
        <w:tabs>
          <w:tab w:val="left" w:pos="915"/>
        </w:tabs>
        <w:spacing w:line="360" w:lineRule="auto"/>
        <w:ind w:left="540"/>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Yoo Gaafii 19ffaa deebiin kee Eeyyeen ta’e, sagantaa misoomaa qonaa isaa kam?</w:t>
      </w:r>
      <w:proofErr w:type="gramEnd"/>
      <w:r>
        <w:rPr>
          <w:rFonts w:ascii="Times New Roman" w:hAnsi="Times New Roman" w:cs="Times New Roman"/>
          <w:sz w:val="24"/>
          <w:szCs w:val="24"/>
        </w:rPr>
        <w:t xml:space="preserve">  </w:t>
      </w:r>
      <w:r w:rsidR="00EB2DF7">
        <w:rPr>
          <w:rFonts w:ascii="Times New Roman" w:hAnsi="Times New Roman" w:cs="Times New Roman"/>
          <w:sz w:val="24"/>
          <w:szCs w:val="24"/>
        </w:rPr>
        <w:t>0/shaakaliin     1/</w:t>
      </w:r>
      <w:r w:rsidR="00FA4A4E">
        <w:rPr>
          <w:rFonts w:ascii="Times New Roman" w:hAnsi="Times New Roman" w:cs="Times New Roman"/>
          <w:sz w:val="24"/>
          <w:szCs w:val="24"/>
        </w:rPr>
        <w:t>Agarsiisa</w:t>
      </w:r>
      <w:r w:rsidR="00EB2DF7">
        <w:rPr>
          <w:rFonts w:ascii="Times New Roman" w:hAnsi="Times New Roman" w:cs="Times New Roman"/>
          <w:sz w:val="24"/>
          <w:szCs w:val="24"/>
        </w:rPr>
        <w:t xml:space="preserve">   2/kan bira</w:t>
      </w:r>
    </w:p>
    <w:p w:rsidR="00673A81" w:rsidRDefault="00EB2DF7"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sidRPr="0088582E">
        <w:rPr>
          <w:rFonts w:ascii="Times New Roman" w:hAnsi="Times New Roman" w:cs="Times New Roman"/>
          <w:sz w:val="24"/>
          <w:szCs w:val="24"/>
        </w:rPr>
        <w:t>Jalqaba lafa qopheessuu irraa kaasee hanga gafa haamtu</w:t>
      </w:r>
      <w:r w:rsidR="0088582E">
        <w:rPr>
          <w:rFonts w:ascii="Times New Roman" w:hAnsi="Times New Roman" w:cs="Times New Roman"/>
          <w:sz w:val="24"/>
          <w:szCs w:val="24"/>
        </w:rPr>
        <w:t>u</w:t>
      </w:r>
      <w:r w:rsidRPr="0088582E">
        <w:rPr>
          <w:rFonts w:ascii="Times New Roman" w:hAnsi="Times New Roman" w:cs="Times New Roman"/>
          <w:sz w:val="24"/>
          <w:szCs w:val="24"/>
        </w:rPr>
        <w:t xml:space="preserve">ti oggeessii misoomaa qona </w:t>
      </w:r>
      <w:r w:rsidR="0088582E" w:rsidRPr="0088582E">
        <w:rPr>
          <w:rFonts w:ascii="Times New Roman" w:hAnsi="Times New Roman" w:cs="Times New Roman"/>
          <w:sz w:val="24"/>
          <w:szCs w:val="24"/>
        </w:rPr>
        <w:t>hangamiin qonaa kee sif ilaala?</w:t>
      </w:r>
      <w:r w:rsidR="00864CC5" w:rsidRPr="0088582E">
        <w:rPr>
          <w:rFonts w:ascii="Times New Roman" w:hAnsi="Times New Roman" w:cs="Times New Roman"/>
          <w:sz w:val="24"/>
          <w:szCs w:val="24"/>
        </w:rPr>
        <w:t xml:space="preserve">   </w:t>
      </w:r>
      <w:r w:rsidR="0088582E">
        <w:rPr>
          <w:rFonts w:ascii="Times New Roman" w:hAnsi="Times New Roman" w:cs="Times New Roman"/>
          <w:sz w:val="24"/>
          <w:szCs w:val="24"/>
        </w:rPr>
        <w:t>0/</w:t>
      </w:r>
      <w:r w:rsidR="00EF0466">
        <w:rPr>
          <w:rFonts w:ascii="Times New Roman" w:hAnsi="Times New Roman" w:cs="Times New Roman"/>
          <w:sz w:val="24"/>
          <w:szCs w:val="24"/>
        </w:rPr>
        <w:t>Guyyaan    1/Torbanin     2/Ji’an    3/Kurmaanan  4/Gonkumaa naf hin dawwataan    5/kanbira</w:t>
      </w:r>
    </w:p>
    <w:p w:rsidR="00673A81" w:rsidRDefault="00673A81"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Qonan ala Bizinasii xiqaa qabda?   1/Eeyyeen    1/Lakkii   </w:t>
      </w:r>
    </w:p>
    <w:p w:rsidR="00A403FF" w:rsidRDefault="00673A81" w:rsidP="00673A81">
      <w:pPr>
        <w:pStyle w:val="ListParagraph"/>
        <w:tabs>
          <w:tab w:val="left" w:pos="915"/>
        </w:tabs>
        <w:spacing w:line="360" w:lineRule="auto"/>
        <w:ind w:left="540"/>
        <w:jc w:val="both"/>
        <w:rPr>
          <w:rFonts w:ascii="Times New Roman" w:hAnsi="Times New Roman" w:cs="Times New Roman"/>
          <w:sz w:val="24"/>
          <w:szCs w:val="24"/>
        </w:rPr>
      </w:pPr>
      <w:proofErr w:type="gramStart"/>
      <w:r>
        <w:rPr>
          <w:rFonts w:ascii="Times New Roman" w:hAnsi="Times New Roman" w:cs="Times New Roman"/>
          <w:sz w:val="24"/>
          <w:szCs w:val="24"/>
        </w:rPr>
        <w:t>Yoo deebiin kee lakk 21ffaaf Eeyyeen ta’e gosa bizinasii isaa kam?</w:t>
      </w:r>
      <w:proofErr w:type="gramEnd"/>
      <w:r>
        <w:rPr>
          <w:rFonts w:ascii="Times New Roman" w:hAnsi="Times New Roman" w:cs="Times New Roman"/>
          <w:sz w:val="24"/>
          <w:szCs w:val="24"/>
        </w:rPr>
        <w:t xml:space="preserve">   0/Galii qonan ala    1/Kiraa mana ykn lafaa   2/Sooramaa  </w:t>
      </w:r>
      <w:r w:rsidR="00A403FF">
        <w:rPr>
          <w:rFonts w:ascii="Times New Roman" w:hAnsi="Times New Roman" w:cs="Times New Roman"/>
          <w:sz w:val="24"/>
          <w:szCs w:val="24"/>
        </w:rPr>
        <w:t xml:space="preserve"> </w:t>
      </w:r>
      <w:r>
        <w:rPr>
          <w:rFonts w:ascii="Times New Roman" w:hAnsi="Times New Roman" w:cs="Times New Roman"/>
          <w:sz w:val="24"/>
          <w:szCs w:val="24"/>
        </w:rPr>
        <w:t>3/Mindaa ji’a ykn</w:t>
      </w:r>
      <w:r w:rsidR="00294FF5">
        <w:rPr>
          <w:rFonts w:ascii="Times New Roman" w:hAnsi="Times New Roman" w:cs="Times New Roman"/>
          <w:sz w:val="24"/>
          <w:szCs w:val="24"/>
        </w:rPr>
        <w:t xml:space="preserve"> </w:t>
      </w:r>
      <w:proofErr w:type="gramStart"/>
      <w:r>
        <w:rPr>
          <w:rFonts w:ascii="Times New Roman" w:hAnsi="Times New Roman" w:cs="Times New Roman"/>
          <w:sz w:val="24"/>
          <w:szCs w:val="24"/>
        </w:rPr>
        <w:t>kan</w:t>
      </w:r>
      <w:proofErr w:type="gramEnd"/>
      <w:r>
        <w:rPr>
          <w:rFonts w:ascii="Times New Roman" w:hAnsi="Times New Roman" w:cs="Times New Roman"/>
          <w:sz w:val="24"/>
          <w:szCs w:val="24"/>
        </w:rPr>
        <w:t xml:space="preserve"> guyyaa</w:t>
      </w:r>
      <w:r w:rsidR="00864CC5" w:rsidRPr="0088582E">
        <w:rPr>
          <w:rFonts w:ascii="Times New Roman" w:hAnsi="Times New Roman" w:cs="Times New Roman"/>
          <w:sz w:val="24"/>
          <w:szCs w:val="24"/>
        </w:rPr>
        <w:t xml:space="preserve"> </w:t>
      </w:r>
      <w:r w:rsidR="00294FF5">
        <w:rPr>
          <w:rFonts w:ascii="Times New Roman" w:hAnsi="Times New Roman" w:cs="Times New Roman"/>
          <w:sz w:val="24"/>
          <w:szCs w:val="24"/>
        </w:rPr>
        <w:t>4/kan bira</w:t>
      </w:r>
    </w:p>
    <w:p w:rsidR="00A403FF" w:rsidRDefault="00A403FF" w:rsidP="002B6BAD">
      <w:pPr>
        <w:pStyle w:val="ListParagraph"/>
        <w:numPr>
          <w:ilvl w:val="1"/>
          <w:numId w:val="35"/>
        </w:numPr>
        <w:tabs>
          <w:tab w:val="left" w:pos="915"/>
        </w:tabs>
        <w:spacing w:line="360" w:lineRule="auto"/>
        <w:jc w:val="both"/>
        <w:rPr>
          <w:rFonts w:ascii="Times New Roman" w:hAnsi="Times New Roman" w:cs="Times New Roman"/>
          <w:sz w:val="24"/>
          <w:szCs w:val="24"/>
        </w:rPr>
      </w:pPr>
      <w:r w:rsidRPr="00A403FF">
        <w:rPr>
          <w:rFonts w:ascii="Times New Roman" w:hAnsi="Times New Roman" w:cs="Times New Roman"/>
          <w:sz w:val="24"/>
          <w:szCs w:val="24"/>
        </w:rPr>
        <w:t>Yoo deebiin kee lakk 21ffaaf eeyyeen ta’e, waa</w:t>
      </w:r>
      <w:r>
        <w:rPr>
          <w:rFonts w:ascii="Times New Roman" w:hAnsi="Times New Roman" w:cs="Times New Roman"/>
          <w:sz w:val="24"/>
          <w:szCs w:val="24"/>
        </w:rPr>
        <w:t>g</w:t>
      </w:r>
      <w:r w:rsidRPr="00A403FF">
        <w:rPr>
          <w:rFonts w:ascii="Times New Roman" w:hAnsi="Times New Roman" w:cs="Times New Roman"/>
          <w:sz w:val="24"/>
          <w:szCs w:val="24"/>
        </w:rPr>
        <w:t>gadhaan bizinasii xiqqaa kana irraa qarshii meeqa argata</w:t>
      </w:r>
      <w:proofErr w:type="gramStart"/>
      <w:r w:rsidRPr="00A403FF">
        <w:rPr>
          <w:rFonts w:ascii="Times New Roman" w:hAnsi="Times New Roman" w:cs="Times New Roman"/>
          <w:sz w:val="24"/>
          <w:szCs w:val="24"/>
        </w:rPr>
        <w:t>?_</w:t>
      </w:r>
      <w:proofErr w:type="gramEnd"/>
      <w:r w:rsidRPr="00A403FF">
        <w:rPr>
          <w:rFonts w:ascii="Times New Roman" w:hAnsi="Times New Roman" w:cs="Times New Roman"/>
          <w:sz w:val="24"/>
          <w:szCs w:val="24"/>
        </w:rPr>
        <w:t xml:space="preserve">________ </w:t>
      </w:r>
    </w:p>
    <w:p w:rsidR="00A403FF" w:rsidRPr="00A403FF" w:rsidRDefault="00A403FF"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sidRPr="00A403FF">
        <w:rPr>
          <w:rFonts w:ascii="Times New Roman" w:hAnsi="Times New Roman" w:cs="Times New Roman"/>
          <w:sz w:val="24"/>
          <w:szCs w:val="24"/>
        </w:rPr>
        <w:t>Sanyii xaafii kan naannoo ati Oomishtuu isaa kam</w:t>
      </w:r>
      <w:proofErr w:type="gramStart"/>
      <w:r w:rsidRPr="00A403FF">
        <w:rPr>
          <w:rFonts w:ascii="Times New Roman" w:hAnsi="Times New Roman" w:cs="Times New Roman"/>
          <w:sz w:val="24"/>
          <w:szCs w:val="24"/>
        </w:rPr>
        <w:t>?_</w:t>
      </w:r>
      <w:proofErr w:type="gramEnd"/>
      <w:r w:rsidRPr="00A403FF">
        <w:rPr>
          <w:rFonts w:ascii="Times New Roman" w:hAnsi="Times New Roman" w:cs="Times New Roman"/>
          <w:sz w:val="24"/>
          <w:szCs w:val="24"/>
        </w:rPr>
        <w:t>________</w:t>
      </w:r>
    </w:p>
    <w:p w:rsidR="00F1202D" w:rsidRDefault="00A403FF"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Bara 2012 E.C sanyii xaafii filtamaa fayyadamteetaa?  1/Eeyyeen    0/Lakkii</w:t>
      </w:r>
    </w:p>
    <w:p w:rsidR="00F1202D" w:rsidRDefault="00F1202D" w:rsidP="002B6BAD">
      <w:pPr>
        <w:pStyle w:val="ListParagraph"/>
        <w:numPr>
          <w:ilvl w:val="0"/>
          <w:numId w:val="22"/>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Yoo deebiin kee lakk 23ffaf Eeyyeen ta’e: </w:t>
      </w:r>
    </w:p>
    <w:p w:rsidR="00F1202D" w:rsidRDefault="00F1202D" w:rsidP="00F1202D">
      <w:pPr>
        <w:pStyle w:val="ListParagraph"/>
        <w:tabs>
          <w:tab w:val="left" w:pos="915"/>
        </w:tabs>
        <w:spacing w:line="360" w:lineRule="auto"/>
        <w:ind w:left="1080"/>
        <w:jc w:val="both"/>
        <w:rPr>
          <w:rFonts w:ascii="Times New Roman" w:hAnsi="Times New Roman" w:cs="Times New Roman"/>
          <w:sz w:val="24"/>
          <w:szCs w:val="24"/>
        </w:rPr>
      </w:pPr>
      <w:r>
        <w:rPr>
          <w:rFonts w:ascii="Times New Roman" w:hAnsi="Times New Roman" w:cs="Times New Roman"/>
          <w:sz w:val="24"/>
          <w:szCs w:val="24"/>
        </w:rPr>
        <w:t>Maaqa sanyii fi madda irraa argatee_________</w:t>
      </w:r>
      <w:r w:rsidR="00864CC5" w:rsidRPr="00A403FF">
        <w:rPr>
          <w:rFonts w:ascii="Times New Roman" w:hAnsi="Times New Roman" w:cs="Times New Roman"/>
          <w:sz w:val="24"/>
          <w:szCs w:val="24"/>
        </w:rPr>
        <w:t xml:space="preserve"> </w:t>
      </w:r>
    </w:p>
    <w:p w:rsidR="008002D1" w:rsidRDefault="00F1202D" w:rsidP="002B6BAD">
      <w:pPr>
        <w:pStyle w:val="ListParagraph"/>
        <w:numPr>
          <w:ilvl w:val="0"/>
          <w:numId w:val="22"/>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Yoo deebiin kee lakk 23ffaf lakki jette, Maalif?</w:t>
      </w:r>
      <w:r w:rsidR="00864CC5" w:rsidRPr="00A403FF">
        <w:rPr>
          <w:rFonts w:ascii="Times New Roman" w:hAnsi="Times New Roman" w:cs="Times New Roman"/>
          <w:sz w:val="24"/>
          <w:szCs w:val="24"/>
        </w:rPr>
        <w:t xml:space="preserve"> </w:t>
      </w:r>
      <w:r>
        <w:rPr>
          <w:rFonts w:ascii="Times New Roman" w:hAnsi="Times New Roman" w:cs="Times New Roman"/>
          <w:sz w:val="24"/>
          <w:szCs w:val="24"/>
        </w:rPr>
        <w:t xml:space="preserve"> 0/Gaatiin isaa qaalidha   1/kan naannoo hin caalu  2/Gababa</w:t>
      </w:r>
      <w:r w:rsidR="00B3588E">
        <w:rPr>
          <w:rFonts w:ascii="Times New Roman" w:hAnsi="Times New Roman" w:cs="Times New Roman"/>
          <w:sz w:val="24"/>
          <w:szCs w:val="24"/>
        </w:rPr>
        <w:t>dha  3/salphaati hin argamuu   4/kan bira</w:t>
      </w:r>
    </w:p>
    <w:p w:rsidR="008002D1" w:rsidRDefault="008002D1"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sidRPr="008002D1">
        <w:rPr>
          <w:rFonts w:ascii="Times New Roman" w:hAnsi="Times New Roman" w:cs="Times New Roman"/>
          <w:sz w:val="24"/>
          <w:szCs w:val="24"/>
        </w:rPr>
        <w:t xml:space="preserve">Yeroo Waggaa </w:t>
      </w:r>
      <w:proofErr w:type="gramStart"/>
      <w:r w:rsidRPr="008002D1">
        <w:rPr>
          <w:rFonts w:ascii="Times New Roman" w:hAnsi="Times New Roman" w:cs="Times New Roman"/>
          <w:sz w:val="24"/>
          <w:szCs w:val="24"/>
        </w:rPr>
        <w:t>shan</w:t>
      </w:r>
      <w:proofErr w:type="gramEnd"/>
      <w:r w:rsidRPr="008002D1">
        <w:rPr>
          <w:rFonts w:ascii="Times New Roman" w:hAnsi="Times New Roman" w:cs="Times New Roman"/>
          <w:sz w:val="24"/>
          <w:szCs w:val="24"/>
        </w:rPr>
        <w:t xml:space="preserve"> darbeef adeemsii Oomishaa xaafii akkam ture?</w:t>
      </w:r>
      <w:r w:rsidR="00864CC5" w:rsidRPr="008002D1">
        <w:rPr>
          <w:rFonts w:ascii="Times New Roman" w:hAnsi="Times New Roman" w:cs="Times New Roman"/>
          <w:sz w:val="24"/>
          <w:szCs w:val="24"/>
        </w:rPr>
        <w:t xml:space="preserve"> </w:t>
      </w:r>
      <w:r>
        <w:rPr>
          <w:rFonts w:ascii="Times New Roman" w:hAnsi="Times New Roman" w:cs="Times New Roman"/>
          <w:sz w:val="24"/>
          <w:szCs w:val="24"/>
        </w:rPr>
        <w:t>1/Dabaala deeme  0/Xiqqachaa deeme  2/walffakaatadha</w:t>
      </w:r>
      <w:r w:rsidR="00864CC5" w:rsidRPr="008002D1">
        <w:rPr>
          <w:rFonts w:ascii="Times New Roman" w:hAnsi="Times New Roman" w:cs="Times New Roman"/>
          <w:sz w:val="24"/>
          <w:szCs w:val="24"/>
        </w:rPr>
        <w:t xml:space="preserve"> </w:t>
      </w:r>
    </w:p>
    <w:p w:rsidR="007D082B" w:rsidRPr="007D082B" w:rsidRDefault="007D082B" w:rsidP="002B6BAD">
      <w:pPr>
        <w:pStyle w:val="ListParagraph"/>
        <w:numPr>
          <w:ilvl w:val="0"/>
          <w:numId w:val="22"/>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Yoo Oomishtii xaafii dabaale </w:t>
      </w:r>
      <w:r w:rsidRPr="007D082B">
        <w:rPr>
          <w:rFonts w:ascii="Times New Roman" w:hAnsi="Times New Roman" w:cs="Times New Roman"/>
          <w:sz w:val="24"/>
          <w:szCs w:val="24"/>
        </w:rPr>
        <w:t>maalif?</w:t>
      </w:r>
    </w:p>
    <w:p w:rsidR="00363578" w:rsidRDefault="007D082B" w:rsidP="007D082B">
      <w:pPr>
        <w:pStyle w:val="ListParagraph"/>
        <w:tabs>
          <w:tab w:val="left" w:pos="915"/>
        </w:tabs>
        <w:spacing w:line="360" w:lineRule="auto"/>
        <w:ind w:left="540"/>
        <w:jc w:val="both"/>
        <w:rPr>
          <w:rFonts w:ascii="Times New Roman" w:hAnsi="Times New Roman" w:cs="Times New Roman"/>
          <w:sz w:val="24"/>
          <w:szCs w:val="24"/>
        </w:rPr>
      </w:pPr>
      <w:r w:rsidRPr="007D082B">
        <w:rPr>
          <w:rFonts w:ascii="Times New Roman" w:hAnsi="Times New Roman" w:cs="Times New Roman"/>
          <w:sz w:val="24"/>
          <w:szCs w:val="24"/>
        </w:rPr>
        <w:t>_________________________________________________________________________________________________________________________________________________</w:t>
      </w:r>
      <w:r w:rsidR="00864CC5" w:rsidRPr="007D082B">
        <w:rPr>
          <w:rFonts w:ascii="Times New Roman" w:hAnsi="Times New Roman" w:cs="Times New Roman"/>
          <w:sz w:val="24"/>
          <w:szCs w:val="24"/>
        </w:rPr>
        <w:t xml:space="preserve"> </w:t>
      </w:r>
    </w:p>
    <w:p w:rsidR="00BE0F5F" w:rsidRDefault="00363578" w:rsidP="002B6BAD">
      <w:pPr>
        <w:pStyle w:val="ListParagraph"/>
        <w:numPr>
          <w:ilvl w:val="0"/>
          <w:numId w:val="22"/>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Yoo Oomishtii xaafii gad bu’e maalif?</w:t>
      </w:r>
    </w:p>
    <w:p w:rsidR="00363578" w:rsidRDefault="00363578" w:rsidP="00363578">
      <w:pPr>
        <w:pStyle w:val="ListParagraph"/>
        <w:tabs>
          <w:tab w:val="left" w:pos="915"/>
        </w:tabs>
        <w:spacing w:line="360" w:lineRule="auto"/>
        <w:ind w:left="900"/>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____________________________________________________________________________________________________________________________________________</w:t>
      </w:r>
    </w:p>
    <w:p w:rsidR="00794BCE" w:rsidRDefault="00794BCE"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sidRPr="00794BCE">
        <w:rPr>
          <w:rFonts w:ascii="Times New Roman" w:hAnsi="Times New Roman" w:cs="Times New Roman"/>
          <w:sz w:val="24"/>
          <w:szCs w:val="24"/>
        </w:rPr>
        <w:t xml:space="preserve">Oomishaa xaafii bal’isuu </w:t>
      </w:r>
      <w:proofErr w:type="gramStart"/>
      <w:r w:rsidRPr="00794BCE">
        <w:rPr>
          <w:rFonts w:ascii="Times New Roman" w:hAnsi="Times New Roman" w:cs="Times New Roman"/>
          <w:sz w:val="24"/>
          <w:szCs w:val="24"/>
        </w:rPr>
        <w:t>ni</w:t>
      </w:r>
      <w:proofErr w:type="gramEnd"/>
      <w:r w:rsidRPr="00794BCE">
        <w:rPr>
          <w:rFonts w:ascii="Times New Roman" w:hAnsi="Times New Roman" w:cs="Times New Roman"/>
          <w:sz w:val="24"/>
          <w:szCs w:val="24"/>
        </w:rPr>
        <w:t xml:space="preserve"> feetaa? 1/Eeyyeen    0/Lakkii</w:t>
      </w:r>
    </w:p>
    <w:p w:rsidR="00794BCE" w:rsidRPr="00794BCE" w:rsidRDefault="00794BCE"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Yoo deebiin kee lakk 25ffaaf Eeyyeen ta’e carraan ati Oomishaa xaafii bal’isuu irraa argatu maali</w:t>
      </w:r>
      <w:proofErr w:type="gramStart"/>
      <w:r>
        <w:rPr>
          <w:rFonts w:ascii="Times New Roman" w:hAnsi="Times New Roman" w:cs="Times New Roman"/>
          <w:sz w:val="24"/>
          <w:szCs w:val="24"/>
        </w:rPr>
        <w:t>?_</w:t>
      </w:r>
      <w:proofErr w:type="gramEnd"/>
      <w:r>
        <w:rPr>
          <w:rFonts w:ascii="Times New Roman" w:hAnsi="Times New Roman" w:cs="Times New Roman"/>
          <w:sz w:val="24"/>
          <w:szCs w:val="24"/>
        </w:rPr>
        <w:t>____________________________________________________________________________________________________________________________________________</w:t>
      </w:r>
    </w:p>
    <w:p w:rsidR="00D705EB" w:rsidRPr="00794BCE" w:rsidRDefault="00794BCE" w:rsidP="002B6BAD">
      <w:pPr>
        <w:pStyle w:val="ListParagraph"/>
        <w:numPr>
          <w:ilvl w:val="0"/>
          <w:numId w:val="35"/>
        </w:num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X</w:t>
      </w:r>
      <w:r w:rsidR="00D705EB" w:rsidRPr="00794BCE">
        <w:rPr>
          <w:rFonts w:ascii="Times New Roman" w:hAnsi="Times New Roman" w:cs="Times New Roman"/>
          <w:sz w:val="24"/>
          <w:szCs w:val="24"/>
        </w:rPr>
        <w:t>aafii Oomishuun wal qabatee</w:t>
      </w:r>
      <w:r>
        <w:rPr>
          <w:rFonts w:ascii="Times New Roman" w:hAnsi="Times New Roman" w:cs="Times New Roman"/>
          <w:sz w:val="24"/>
          <w:szCs w:val="24"/>
        </w:rPr>
        <w:t xml:space="preserve"> wantoonii hudhaa sitti ta’an</w:t>
      </w:r>
      <w:r w:rsidR="00D705EB" w:rsidRPr="00794BCE">
        <w:rPr>
          <w:rFonts w:ascii="Times New Roman" w:hAnsi="Times New Roman" w:cs="Times New Roman"/>
          <w:sz w:val="24"/>
          <w:szCs w:val="24"/>
        </w:rPr>
        <w:t xml:space="preserve"> maal? </w:t>
      </w:r>
      <w:r>
        <w:rPr>
          <w:rFonts w:ascii="Times New Roman" w:hAnsi="Times New Roman" w:cs="Times New Roman"/>
          <w:sz w:val="24"/>
          <w:szCs w:val="24"/>
        </w:rPr>
        <w:t>Kan armaan gadii keessaa tokko ol filachuu dandeessa.</w:t>
      </w:r>
    </w:p>
    <w:p w:rsidR="00A90C9C" w:rsidRDefault="00D705EB" w:rsidP="00264819">
      <w:p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643CF">
        <w:rPr>
          <w:rFonts w:ascii="Times New Roman" w:hAnsi="Times New Roman" w:cs="Times New Roman"/>
          <w:sz w:val="24"/>
          <w:szCs w:val="24"/>
        </w:rPr>
        <w:t xml:space="preserve">1. </w:t>
      </w:r>
      <w:r>
        <w:rPr>
          <w:rFonts w:ascii="Times New Roman" w:hAnsi="Times New Roman" w:cs="Times New Roman"/>
          <w:sz w:val="24"/>
          <w:szCs w:val="24"/>
        </w:rPr>
        <w:t>Argamsaa sanyii filatama qulquluu</w:t>
      </w:r>
    </w:p>
    <w:p w:rsidR="00D705EB" w:rsidRDefault="00D705EB" w:rsidP="00264819">
      <w:p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2. </w:t>
      </w:r>
      <w:r w:rsidR="009D083A">
        <w:rPr>
          <w:rFonts w:ascii="Times New Roman" w:hAnsi="Times New Roman" w:cs="Times New Roman"/>
          <w:sz w:val="24"/>
          <w:szCs w:val="24"/>
        </w:rPr>
        <w:t xml:space="preserve"> Weerara aramaa rakkisaa</w:t>
      </w:r>
    </w:p>
    <w:p w:rsidR="009D083A" w:rsidRDefault="009D083A" w:rsidP="00264819">
      <w:p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 </w:t>
      </w:r>
      <w:r w:rsidR="006643CF">
        <w:rPr>
          <w:rFonts w:ascii="Times New Roman" w:hAnsi="Times New Roman" w:cs="Times New Roman"/>
          <w:sz w:val="24"/>
          <w:szCs w:val="24"/>
        </w:rPr>
        <w:t>Qabiyyee bal’ina lafa</w:t>
      </w:r>
    </w:p>
    <w:p w:rsidR="006643CF" w:rsidRDefault="006643CF" w:rsidP="00264819">
      <w:p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 Haala qilleensaa mijataa hin taane</w:t>
      </w:r>
    </w:p>
    <w:p w:rsidR="006643CF" w:rsidRDefault="009D083A" w:rsidP="00264819">
      <w:p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643CF">
        <w:rPr>
          <w:rFonts w:ascii="Times New Roman" w:hAnsi="Times New Roman" w:cs="Times New Roman"/>
          <w:sz w:val="24"/>
          <w:szCs w:val="24"/>
        </w:rPr>
        <w:t>5</w:t>
      </w:r>
      <w:r>
        <w:rPr>
          <w:rFonts w:ascii="Times New Roman" w:hAnsi="Times New Roman" w:cs="Times New Roman"/>
          <w:sz w:val="24"/>
          <w:szCs w:val="24"/>
        </w:rPr>
        <w:t>.</w:t>
      </w:r>
      <w:r w:rsidR="006643CF">
        <w:rPr>
          <w:rFonts w:ascii="Times New Roman" w:hAnsi="Times New Roman" w:cs="Times New Roman"/>
          <w:sz w:val="24"/>
          <w:szCs w:val="24"/>
        </w:rPr>
        <w:t xml:space="preserve"> </w:t>
      </w:r>
      <w:r>
        <w:rPr>
          <w:rFonts w:ascii="Times New Roman" w:hAnsi="Times New Roman" w:cs="Times New Roman"/>
          <w:sz w:val="24"/>
          <w:szCs w:val="24"/>
        </w:rPr>
        <w:t xml:space="preserve">Ilbiisaa        </w:t>
      </w:r>
    </w:p>
    <w:p w:rsidR="006643CF" w:rsidRDefault="006643CF" w:rsidP="00264819">
      <w:pPr>
        <w:tabs>
          <w:tab w:val="left" w:pos="915"/>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9D083A">
        <w:rPr>
          <w:rFonts w:ascii="Times New Roman" w:hAnsi="Times New Roman" w:cs="Times New Roman"/>
          <w:sz w:val="24"/>
          <w:szCs w:val="24"/>
        </w:rPr>
        <w:t xml:space="preserve"> </w:t>
      </w:r>
      <w:r>
        <w:rPr>
          <w:rFonts w:ascii="Times New Roman" w:hAnsi="Times New Roman" w:cs="Times New Roman"/>
          <w:sz w:val="24"/>
          <w:szCs w:val="24"/>
        </w:rPr>
        <w:t>6</w:t>
      </w:r>
      <w:r w:rsidR="009D083A">
        <w:rPr>
          <w:rFonts w:ascii="Times New Roman" w:hAnsi="Times New Roman" w:cs="Times New Roman"/>
          <w:sz w:val="24"/>
          <w:szCs w:val="24"/>
        </w:rPr>
        <w:t>. Kan bira</w:t>
      </w:r>
    </w:p>
    <w:p w:rsidR="00A90C9C" w:rsidRPr="009D083A" w:rsidRDefault="006060A7" w:rsidP="002B6BAD">
      <w:pPr>
        <w:pStyle w:val="ListParagraph"/>
        <w:numPr>
          <w:ilvl w:val="0"/>
          <w:numId w:val="10"/>
        </w:numPr>
        <w:spacing w:line="360" w:lineRule="auto"/>
        <w:jc w:val="both"/>
        <w:rPr>
          <w:rFonts w:ascii="Times New Roman" w:hAnsi="Times New Roman" w:cs="Times New Roman"/>
          <w:sz w:val="24"/>
          <w:szCs w:val="24"/>
        </w:rPr>
      </w:pPr>
      <w:r w:rsidRPr="009D083A">
        <w:rPr>
          <w:rFonts w:ascii="Times New Roman" w:hAnsi="Times New Roman" w:cs="Times New Roman"/>
          <w:sz w:val="24"/>
          <w:szCs w:val="24"/>
        </w:rPr>
        <w:t>Gucha</w:t>
      </w:r>
      <w:r w:rsidR="008F592D" w:rsidRPr="009D083A">
        <w:rPr>
          <w:rFonts w:ascii="Times New Roman" w:hAnsi="Times New Roman" w:cs="Times New Roman"/>
          <w:sz w:val="24"/>
          <w:szCs w:val="24"/>
        </w:rPr>
        <w:t xml:space="preserve"> gaaffii,</w:t>
      </w:r>
      <w:r w:rsidRPr="009D083A">
        <w:rPr>
          <w:rFonts w:ascii="Times New Roman" w:hAnsi="Times New Roman" w:cs="Times New Roman"/>
          <w:sz w:val="24"/>
          <w:szCs w:val="24"/>
        </w:rPr>
        <w:t xml:space="preserve"> </w:t>
      </w:r>
      <w:r w:rsidR="008F592D" w:rsidRPr="009D083A">
        <w:rPr>
          <w:rFonts w:ascii="Times New Roman" w:hAnsi="Times New Roman" w:cs="Times New Roman"/>
          <w:sz w:val="24"/>
          <w:szCs w:val="24"/>
        </w:rPr>
        <w:t xml:space="preserve">Oomishaa xaafiin wal qabatee namootaa </w:t>
      </w:r>
      <w:r w:rsidR="00DD4FF1" w:rsidRPr="009D083A">
        <w:rPr>
          <w:rFonts w:ascii="Times New Roman" w:hAnsi="Times New Roman" w:cs="Times New Roman"/>
          <w:sz w:val="24"/>
          <w:szCs w:val="24"/>
        </w:rPr>
        <w:t xml:space="preserve">oddeefannoo gaha dursaani  kenu danda’anif </w:t>
      </w:r>
      <w:r w:rsidR="008F592D" w:rsidRPr="009D083A">
        <w:rPr>
          <w:rFonts w:ascii="Times New Roman" w:hAnsi="Times New Roman" w:cs="Times New Roman"/>
          <w:sz w:val="24"/>
          <w:szCs w:val="24"/>
        </w:rPr>
        <w:t>(Ogessaa miisoomaa, bulchaa gandaa , Abboti, fi itti gafatamaa wajiraa Qonaaf) qopha’ee</w:t>
      </w:r>
      <w:r w:rsidR="00AD66FE">
        <w:rPr>
          <w:rFonts w:ascii="Times New Roman" w:hAnsi="Times New Roman" w:cs="Times New Roman"/>
          <w:sz w:val="24"/>
          <w:szCs w:val="24"/>
        </w:rPr>
        <w:t>:</w:t>
      </w:r>
    </w:p>
    <w:p w:rsidR="008F592D" w:rsidRPr="006060A7" w:rsidRDefault="00AD558A" w:rsidP="002B6BAD">
      <w:pPr>
        <w:pStyle w:val="ListParagraph"/>
        <w:numPr>
          <w:ilvl w:val="0"/>
          <w:numId w:val="23"/>
        </w:numPr>
        <w:tabs>
          <w:tab w:val="left" w:pos="2535"/>
        </w:tabs>
        <w:spacing w:line="360" w:lineRule="auto"/>
        <w:jc w:val="both"/>
        <w:rPr>
          <w:rFonts w:ascii="Times New Roman" w:hAnsi="Times New Roman" w:cs="Times New Roman"/>
          <w:sz w:val="24"/>
          <w:szCs w:val="24"/>
        </w:rPr>
      </w:pPr>
      <w:r w:rsidRPr="006060A7">
        <w:rPr>
          <w:rFonts w:ascii="Times New Roman" w:hAnsi="Times New Roman" w:cs="Times New Roman"/>
          <w:sz w:val="24"/>
          <w:szCs w:val="24"/>
        </w:rPr>
        <w:t>Sadarkaan ga’umsaa ogummaa qonaan bultootaa giduti</w:t>
      </w:r>
      <w:r w:rsidR="006060A7" w:rsidRPr="006060A7">
        <w:rPr>
          <w:rFonts w:ascii="Times New Roman" w:hAnsi="Times New Roman" w:cs="Times New Roman"/>
          <w:sz w:val="24"/>
          <w:szCs w:val="24"/>
        </w:rPr>
        <w:t xml:space="preserve"> mal fakkataa?</w:t>
      </w:r>
    </w:p>
    <w:p w:rsidR="006060A7" w:rsidRPr="006060A7" w:rsidRDefault="006060A7" w:rsidP="002B6BAD">
      <w:pPr>
        <w:pStyle w:val="ListParagraph"/>
        <w:numPr>
          <w:ilvl w:val="0"/>
          <w:numId w:val="23"/>
        </w:numPr>
        <w:tabs>
          <w:tab w:val="left" w:pos="2535"/>
        </w:tabs>
        <w:spacing w:line="360" w:lineRule="auto"/>
        <w:jc w:val="both"/>
        <w:rPr>
          <w:rFonts w:ascii="Times New Roman" w:hAnsi="Times New Roman" w:cs="Times New Roman"/>
          <w:sz w:val="24"/>
          <w:szCs w:val="24"/>
        </w:rPr>
      </w:pPr>
      <w:r w:rsidRPr="006060A7">
        <w:rPr>
          <w:rFonts w:ascii="Times New Roman" w:hAnsi="Times New Roman" w:cs="Times New Roman"/>
          <w:sz w:val="24"/>
          <w:szCs w:val="24"/>
        </w:rPr>
        <w:t>Halli itti fayyadamaa naqa hoo akkam?</w:t>
      </w:r>
    </w:p>
    <w:p w:rsidR="006060A7" w:rsidRPr="006060A7" w:rsidRDefault="006060A7" w:rsidP="002B6BAD">
      <w:pPr>
        <w:pStyle w:val="ListParagraph"/>
        <w:numPr>
          <w:ilvl w:val="0"/>
          <w:numId w:val="23"/>
        </w:numPr>
        <w:tabs>
          <w:tab w:val="left" w:pos="2535"/>
        </w:tabs>
        <w:spacing w:line="360" w:lineRule="auto"/>
        <w:jc w:val="both"/>
        <w:rPr>
          <w:rFonts w:ascii="Times New Roman" w:hAnsi="Times New Roman" w:cs="Times New Roman"/>
          <w:sz w:val="24"/>
          <w:szCs w:val="24"/>
        </w:rPr>
      </w:pPr>
      <w:r w:rsidRPr="006060A7">
        <w:rPr>
          <w:rFonts w:ascii="Times New Roman" w:hAnsi="Times New Roman" w:cs="Times New Roman"/>
          <w:sz w:val="24"/>
          <w:szCs w:val="24"/>
        </w:rPr>
        <w:t>Rakkoo guddaan xaafii Oomishuun wal qabatee jiru hoo maal?</w:t>
      </w:r>
    </w:p>
    <w:p w:rsidR="006060A7" w:rsidRPr="006060A7" w:rsidRDefault="006060A7" w:rsidP="002B6BAD">
      <w:pPr>
        <w:pStyle w:val="ListParagraph"/>
        <w:numPr>
          <w:ilvl w:val="0"/>
          <w:numId w:val="23"/>
        </w:numPr>
        <w:tabs>
          <w:tab w:val="left" w:pos="2535"/>
        </w:tabs>
        <w:spacing w:line="360" w:lineRule="auto"/>
        <w:jc w:val="both"/>
        <w:rPr>
          <w:rFonts w:ascii="Times New Roman" w:hAnsi="Times New Roman" w:cs="Times New Roman"/>
          <w:sz w:val="24"/>
          <w:szCs w:val="24"/>
        </w:rPr>
      </w:pPr>
      <w:r w:rsidRPr="006060A7">
        <w:rPr>
          <w:rFonts w:ascii="Times New Roman" w:hAnsi="Times New Roman" w:cs="Times New Roman"/>
          <w:sz w:val="24"/>
          <w:szCs w:val="24"/>
        </w:rPr>
        <w:t xml:space="preserve">Dandeetii kiisaraa </w:t>
      </w:r>
      <w:proofErr w:type="gramStart"/>
      <w:r w:rsidRPr="006060A7">
        <w:rPr>
          <w:rFonts w:ascii="Times New Roman" w:hAnsi="Times New Roman" w:cs="Times New Roman"/>
          <w:sz w:val="24"/>
          <w:szCs w:val="24"/>
        </w:rPr>
        <w:t>kara</w:t>
      </w:r>
      <w:proofErr w:type="gramEnd"/>
      <w:r w:rsidRPr="006060A7">
        <w:rPr>
          <w:rFonts w:ascii="Times New Roman" w:hAnsi="Times New Roman" w:cs="Times New Roman"/>
          <w:sz w:val="24"/>
          <w:szCs w:val="24"/>
        </w:rPr>
        <w:t xml:space="preserve"> hin beekamnee itti dhufuu fudhachuu/dandamachuu isanii akkam?</w:t>
      </w:r>
    </w:p>
    <w:p w:rsidR="008F592D" w:rsidRPr="006060A7" w:rsidRDefault="008F592D" w:rsidP="00A90C9C">
      <w:pPr>
        <w:tabs>
          <w:tab w:val="left" w:pos="2535"/>
        </w:tabs>
        <w:rPr>
          <w:rFonts w:ascii="Times New Roman" w:hAnsi="Times New Roman" w:cs="Times New Roman"/>
          <w:sz w:val="24"/>
          <w:szCs w:val="24"/>
        </w:rPr>
      </w:pPr>
    </w:p>
    <w:p w:rsidR="007F3EBB" w:rsidRPr="00A90C9C" w:rsidRDefault="00F26BF9" w:rsidP="00A90C9C">
      <w:pPr>
        <w:tabs>
          <w:tab w:val="left" w:pos="2535"/>
        </w:tabs>
        <w:rPr>
          <w:rFonts w:ascii="Times New Roman" w:hAnsi="Times New Roman" w:cs="Times New Roman"/>
          <w:b/>
          <w:sz w:val="24"/>
          <w:szCs w:val="24"/>
        </w:rPr>
      </w:pPr>
      <w:r>
        <w:rPr>
          <w:rFonts w:ascii="Times New Roman" w:hAnsi="Times New Roman" w:cs="Times New Roman"/>
          <w:b/>
          <w:sz w:val="24"/>
          <w:szCs w:val="24"/>
        </w:rPr>
        <w:t xml:space="preserve">                               </w:t>
      </w:r>
      <w:r w:rsidR="00A90C9C" w:rsidRPr="00A90C9C">
        <w:rPr>
          <w:rFonts w:ascii="Times New Roman" w:hAnsi="Times New Roman" w:cs="Times New Roman"/>
          <w:b/>
          <w:sz w:val="24"/>
          <w:szCs w:val="24"/>
        </w:rPr>
        <w:t>Galatoomaa!!!</w:t>
      </w:r>
    </w:p>
    <w:sectPr w:rsidR="007F3EBB" w:rsidRPr="00A90C9C" w:rsidSect="00A50585">
      <w:type w:val="continuous"/>
      <w:pgSz w:w="12240" w:h="15840"/>
      <w:pgMar w:top="1440" w:right="1440" w:bottom="1440" w:left="1440" w:header="720" w:footer="720" w:gutter="0"/>
      <w:pgNumType w:start="26"/>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03C1" w:rsidRDefault="000A03C1" w:rsidP="00665BA9">
      <w:pPr>
        <w:spacing w:after="0" w:line="240" w:lineRule="auto"/>
      </w:pPr>
      <w:r>
        <w:separator/>
      </w:r>
    </w:p>
  </w:endnote>
  <w:endnote w:type="continuationSeparator" w:id="0">
    <w:p w:rsidR="000A03C1" w:rsidRDefault="000A03C1" w:rsidP="00665B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Bold">
    <w:altName w:val="Arial Unicode MS"/>
    <w:charset w:val="00"/>
    <w:family w:val="roman"/>
    <w:pitch w:val="default"/>
    <w:sig w:usb0="00000000" w:usb1="09060000" w:usb2="00000010" w:usb3="00000000" w:csb0="00080000" w:csb1="00000000"/>
  </w:font>
  <w:font w:name="TimesNewRoman">
    <w:altName w:val="MS Gothic"/>
    <w:panose1 w:val="00000000000000000000"/>
    <w:charset w:val="80"/>
    <w:family w:val="auto"/>
    <w:notTrueType/>
    <w:pitch w:val="default"/>
    <w:sig w:usb0="00000000" w:usb1="08070000" w:usb2="00000010" w:usb3="00000000" w:csb0="00020001"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 w:name="Bookman Old Style">
    <w:panose1 w:val="02050604050505020204"/>
    <w:charset w:val="00"/>
    <w:family w:val="roman"/>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098218"/>
      <w:docPartObj>
        <w:docPartGallery w:val="Page Numbers (Bottom of Page)"/>
        <w:docPartUnique/>
      </w:docPartObj>
    </w:sdtPr>
    <w:sdtEndPr/>
    <w:sdtContent>
      <w:p w:rsidR="00092542" w:rsidRDefault="00092542">
        <w:pPr>
          <w:pStyle w:val="Footer"/>
          <w:jc w:val="center"/>
        </w:pPr>
        <w:r>
          <w:fldChar w:fldCharType="begin"/>
        </w:r>
        <w:r>
          <w:instrText xml:space="preserve"> PAGE   \* MERGEFORMAT </w:instrText>
        </w:r>
        <w:r>
          <w:fldChar w:fldCharType="separate"/>
        </w:r>
        <w:r w:rsidR="00235854">
          <w:rPr>
            <w:noProof/>
          </w:rPr>
          <w:t>xi</w:t>
        </w:r>
        <w:r>
          <w:rPr>
            <w:noProof/>
          </w:rPr>
          <w:fldChar w:fldCharType="end"/>
        </w:r>
      </w:p>
    </w:sdtContent>
  </w:sdt>
  <w:p w:rsidR="00092542" w:rsidRDefault="0009254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1221023"/>
      <w:docPartObj>
        <w:docPartGallery w:val="Page Numbers (Bottom of Page)"/>
        <w:docPartUnique/>
      </w:docPartObj>
    </w:sdtPr>
    <w:sdtEndPr>
      <w:rPr>
        <w:noProof/>
      </w:rPr>
    </w:sdtEndPr>
    <w:sdtContent>
      <w:p w:rsidR="00092542" w:rsidRDefault="00092542">
        <w:pPr>
          <w:pStyle w:val="Footer"/>
          <w:jc w:val="center"/>
        </w:pPr>
        <w:r>
          <w:fldChar w:fldCharType="begin"/>
        </w:r>
        <w:r>
          <w:instrText xml:space="preserve"> PAGE   \* MERGEFORMAT </w:instrText>
        </w:r>
        <w:r>
          <w:fldChar w:fldCharType="separate"/>
        </w:r>
        <w:r w:rsidR="00235854">
          <w:rPr>
            <w:noProof/>
          </w:rPr>
          <w:t>viii</w:t>
        </w:r>
        <w:r>
          <w:rPr>
            <w:noProof/>
          </w:rPr>
          <w:fldChar w:fldCharType="end"/>
        </w:r>
      </w:p>
    </w:sdtContent>
  </w:sdt>
  <w:p w:rsidR="00092542" w:rsidRDefault="0009254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0657911"/>
      <w:docPartObj>
        <w:docPartGallery w:val="Page Numbers (Bottom of Page)"/>
        <w:docPartUnique/>
      </w:docPartObj>
    </w:sdtPr>
    <w:sdtEndPr/>
    <w:sdtContent>
      <w:p w:rsidR="00092542" w:rsidRDefault="00092542">
        <w:pPr>
          <w:pStyle w:val="Footer"/>
          <w:jc w:val="center"/>
        </w:pPr>
        <w:r>
          <w:fldChar w:fldCharType="begin"/>
        </w:r>
        <w:r>
          <w:instrText xml:space="preserve"> PAGE   \* MERGEFORMAT </w:instrText>
        </w:r>
        <w:r>
          <w:fldChar w:fldCharType="separate"/>
        </w:r>
        <w:r w:rsidR="00235854">
          <w:rPr>
            <w:noProof/>
          </w:rPr>
          <w:t>13</w:t>
        </w:r>
        <w:r>
          <w:rPr>
            <w:noProof/>
          </w:rPr>
          <w:fldChar w:fldCharType="end"/>
        </w:r>
      </w:p>
    </w:sdtContent>
  </w:sdt>
  <w:p w:rsidR="00092542" w:rsidRDefault="0009254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8469461"/>
      <w:docPartObj>
        <w:docPartGallery w:val="Page Numbers (Bottom of Page)"/>
        <w:docPartUnique/>
      </w:docPartObj>
    </w:sdtPr>
    <w:sdtEndPr/>
    <w:sdtContent>
      <w:p w:rsidR="00092542" w:rsidRDefault="00092542">
        <w:pPr>
          <w:pStyle w:val="Footer"/>
          <w:jc w:val="center"/>
        </w:pPr>
        <w:r>
          <w:fldChar w:fldCharType="begin"/>
        </w:r>
        <w:r>
          <w:instrText xml:space="preserve"> PAGE   \* MERGEFORMAT </w:instrText>
        </w:r>
        <w:r>
          <w:fldChar w:fldCharType="separate"/>
        </w:r>
        <w:r w:rsidR="00235854">
          <w:rPr>
            <w:noProof/>
          </w:rPr>
          <w:t>24</w:t>
        </w:r>
        <w:r>
          <w:rPr>
            <w:noProof/>
          </w:rPr>
          <w:fldChar w:fldCharType="end"/>
        </w:r>
      </w:p>
    </w:sdtContent>
  </w:sdt>
  <w:p w:rsidR="00092542" w:rsidRDefault="00092542">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7136623"/>
      <w:docPartObj>
        <w:docPartGallery w:val="Page Numbers (Bottom of Page)"/>
        <w:docPartUnique/>
      </w:docPartObj>
    </w:sdtPr>
    <w:sdtEndPr>
      <w:rPr>
        <w:noProof/>
      </w:rPr>
    </w:sdtEndPr>
    <w:sdtContent>
      <w:p w:rsidR="00092542" w:rsidRDefault="00092542">
        <w:pPr>
          <w:pStyle w:val="Footer"/>
          <w:jc w:val="center"/>
        </w:pPr>
        <w:r>
          <w:fldChar w:fldCharType="begin"/>
        </w:r>
        <w:r>
          <w:instrText xml:space="preserve"> PAGE   \* MERGEFORMAT </w:instrText>
        </w:r>
        <w:r>
          <w:fldChar w:fldCharType="separate"/>
        </w:r>
        <w:r w:rsidR="00235854">
          <w:rPr>
            <w:noProof/>
          </w:rPr>
          <w:t>69</w:t>
        </w:r>
        <w:r>
          <w:rPr>
            <w:noProof/>
          </w:rPr>
          <w:fldChar w:fldCharType="end"/>
        </w:r>
      </w:p>
    </w:sdtContent>
  </w:sdt>
  <w:p w:rsidR="00092542" w:rsidRDefault="00092542">
    <w:pPr>
      <w:spacing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03C1" w:rsidRDefault="000A03C1" w:rsidP="00665BA9">
      <w:pPr>
        <w:spacing w:after="0" w:line="240" w:lineRule="auto"/>
      </w:pPr>
      <w:r>
        <w:separator/>
      </w:r>
    </w:p>
  </w:footnote>
  <w:footnote w:type="continuationSeparator" w:id="0">
    <w:p w:rsidR="000A03C1" w:rsidRDefault="000A03C1" w:rsidP="00665BA9">
      <w:pPr>
        <w:spacing w:after="0" w:line="240" w:lineRule="auto"/>
      </w:pPr>
      <w:r>
        <w:continuationSeparator/>
      </w:r>
    </w:p>
  </w:footnote>
  <w:footnote w:id="1">
    <w:p w:rsidR="00092542" w:rsidRPr="00F12301" w:rsidRDefault="00092542">
      <w:pPr>
        <w:pStyle w:val="FootnoteText"/>
        <w:rPr>
          <w:rFonts w:ascii="Times New Roman" w:hAnsi="Times New Roman" w:cs="Times New Roman"/>
        </w:rPr>
      </w:pPr>
      <w:r w:rsidRPr="00F12301">
        <w:rPr>
          <w:rStyle w:val="FootnoteReference"/>
          <w:rFonts w:ascii="Times New Roman" w:hAnsi="Times New Roman" w:cs="Times New Roman"/>
        </w:rPr>
        <w:footnoteRef/>
      </w:r>
      <w:r w:rsidRPr="00F12301">
        <w:rPr>
          <w:rFonts w:ascii="Times New Roman" w:hAnsi="Times New Roman" w:cs="Times New Roman"/>
        </w:rPr>
        <w:t xml:space="preserve"> Kebele is the lowest administration level in Ethiopia </w:t>
      </w:r>
    </w:p>
  </w:footnote>
  <w:footnote w:id="2">
    <w:p w:rsidR="00092542" w:rsidRPr="006C38A8" w:rsidRDefault="00092542" w:rsidP="00102833">
      <w:pPr>
        <w:pStyle w:val="FootnoteText"/>
        <w:rPr>
          <w:rFonts w:ascii="Times New Roman" w:hAnsi="Times New Roman" w:cs="Times New Roman"/>
        </w:rPr>
      </w:pPr>
      <w:r w:rsidRPr="006C38A8">
        <w:rPr>
          <w:rStyle w:val="FootnoteReference"/>
          <w:rFonts w:ascii="Times New Roman" w:hAnsi="Times New Roman" w:cs="Times New Roman"/>
        </w:rPr>
        <w:footnoteRef/>
      </w:r>
      <w:r w:rsidRPr="006C38A8">
        <w:rPr>
          <w:rFonts w:ascii="Times New Roman" w:hAnsi="Times New Roman" w:cs="Times New Roman"/>
        </w:rPr>
        <w:t xml:space="preserve"> A negative value of estimated coefficient s implies an increase in the level of technical efficiency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DBAF"/>
      </v:shape>
    </w:pict>
  </w:numPicBullet>
  <w:abstractNum w:abstractNumId="0">
    <w:nsid w:val="00000124"/>
    <w:multiLevelType w:val="hybridMultilevel"/>
    <w:tmpl w:val="C1685826"/>
    <w:lvl w:ilvl="0" w:tplc="096A8818">
      <w:start w:val="1"/>
      <w:numFmt w:val="bullet"/>
      <w:lvlText w:val="β"/>
      <w:lvlJc w:val="left"/>
    </w:lvl>
    <w:lvl w:ilvl="1" w:tplc="62781226">
      <w:numFmt w:val="decimal"/>
      <w:lvlText w:val=""/>
      <w:lvlJc w:val="left"/>
    </w:lvl>
    <w:lvl w:ilvl="2" w:tplc="ACC0D8C4">
      <w:numFmt w:val="decimal"/>
      <w:lvlText w:val=""/>
      <w:lvlJc w:val="left"/>
    </w:lvl>
    <w:lvl w:ilvl="3" w:tplc="4F5AAB3C">
      <w:numFmt w:val="decimal"/>
      <w:lvlText w:val=""/>
      <w:lvlJc w:val="left"/>
    </w:lvl>
    <w:lvl w:ilvl="4" w:tplc="94FABC18">
      <w:numFmt w:val="decimal"/>
      <w:lvlText w:val=""/>
      <w:lvlJc w:val="left"/>
    </w:lvl>
    <w:lvl w:ilvl="5" w:tplc="93E89054">
      <w:numFmt w:val="decimal"/>
      <w:lvlText w:val=""/>
      <w:lvlJc w:val="left"/>
    </w:lvl>
    <w:lvl w:ilvl="6" w:tplc="7B003092">
      <w:numFmt w:val="decimal"/>
      <w:lvlText w:val=""/>
      <w:lvlJc w:val="left"/>
    </w:lvl>
    <w:lvl w:ilvl="7" w:tplc="C3CCE2FC">
      <w:numFmt w:val="decimal"/>
      <w:lvlText w:val=""/>
      <w:lvlJc w:val="left"/>
    </w:lvl>
    <w:lvl w:ilvl="8" w:tplc="A0764CC2">
      <w:numFmt w:val="decimal"/>
      <w:lvlText w:val=""/>
      <w:lvlJc w:val="left"/>
    </w:lvl>
  </w:abstractNum>
  <w:abstractNum w:abstractNumId="1">
    <w:nsid w:val="0000305E"/>
    <w:multiLevelType w:val="hybridMultilevel"/>
    <w:tmpl w:val="20B66FC4"/>
    <w:lvl w:ilvl="0" w:tplc="519679B0">
      <w:start w:val="1"/>
      <w:numFmt w:val="bullet"/>
      <w:lvlText w:val="λ"/>
      <w:lvlJc w:val="left"/>
    </w:lvl>
    <w:lvl w:ilvl="1" w:tplc="F6AE268C">
      <w:numFmt w:val="decimal"/>
      <w:lvlText w:val=""/>
      <w:lvlJc w:val="left"/>
    </w:lvl>
    <w:lvl w:ilvl="2" w:tplc="5448A1B8">
      <w:numFmt w:val="decimal"/>
      <w:lvlText w:val=""/>
      <w:lvlJc w:val="left"/>
    </w:lvl>
    <w:lvl w:ilvl="3" w:tplc="9ABA6F68">
      <w:numFmt w:val="decimal"/>
      <w:lvlText w:val=""/>
      <w:lvlJc w:val="left"/>
    </w:lvl>
    <w:lvl w:ilvl="4" w:tplc="80EE9B5A">
      <w:numFmt w:val="decimal"/>
      <w:lvlText w:val=""/>
      <w:lvlJc w:val="left"/>
    </w:lvl>
    <w:lvl w:ilvl="5" w:tplc="6574A006">
      <w:numFmt w:val="decimal"/>
      <w:lvlText w:val=""/>
      <w:lvlJc w:val="left"/>
    </w:lvl>
    <w:lvl w:ilvl="6" w:tplc="7E96E13E">
      <w:numFmt w:val="decimal"/>
      <w:lvlText w:val=""/>
      <w:lvlJc w:val="left"/>
    </w:lvl>
    <w:lvl w:ilvl="7" w:tplc="AC34C4F6">
      <w:numFmt w:val="decimal"/>
      <w:lvlText w:val=""/>
      <w:lvlJc w:val="left"/>
    </w:lvl>
    <w:lvl w:ilvl="8" w:tplc="CE345A68">
      <w:numFmt w:val="decimal"/>
      <w:lvlText w:val=""/>
      <w:lvlJc w:val="left"/>
    </w:lvl>
  </w:abstractNum>
  <w:abstractNum w:abstractNumId="2">
    <w:nsid w:val="0000440D"/>
    <w:multiLevelType w:val="hybridMultilevel"/>
    <w:tmpl w:val="B8AC26E8"/>
    <w:lvl w:ilvl="0" w:tplc="16BA3CEE">
      <w:start w:val="1"/>
      <w:numFmt w:val="bullet"/>
      <w:lvlText w:val="γ"/>
      <w:lvlJc w:val="left"/>
    </w:lvl>
    <w:lvl w:ilvl="1" w:tplc="D51E605A">
      <w:start w:val="1"/>
      <w:numFmt w:val="bullet"/>
      <w:lvlText w:val="σ"/>
      <w:lvlJc w:val="left"/>
    </w:lvl>
    <w:lvl w:ilvl="2" w:tplc="ECD2CD5E">
      <w:numFmt w:val="decimal"/>
      <w:lvlText w:val=""/>
      <w:lvlJc w:val="left"/>
    </w:lvl>
    <w:lvl w:ilvl="3" w:tplc="2E246D7A">
      <w:numFmt w:val="decimal"/>
      <w:lvlText w:val=""/>
      <w:lvlJc w:val="left"/>
    </w:lvl>
    <w:lvl w:ilvl="4" w:tplc="6524A70A">
      <w:numFmt w:val="decimal"/>
      <w:lvlText w:val=""/>
      <w:lvlJc w:val="left"/>
    </w:lvl>
    <w:lvl w:ilvl="5" w:tplc="C9A2F90C">
      <w:numFmt w:val="decimal"/>
      <w:lvlText w:val=""/>
      <w:lvlJc w:val="left"/>
    </w:lvl>
    <w:lvl w:ilvl="6" w:tplc="FD4AC818">
      <w:numFmt w:val="decimal"/>
      <w:lvlText w:val=""/>
      <w:lvlJc w:val="left"/>
    </w:lvl>
    <w:lvl w:ilvl="7" w:tplc="EBEC5F58">
      <w:numFmt w:val="decimal"/>
      <w:lvlText w:val=""/>
      <w:lvlJc w:val="left"/>
    </w:lvl>
    <w:lvl w:ilvl="8" w:tplc="20EE8AC0">
      <w:numFmt w:val="decimal"/>
      <w:lvlText w:val=""/>
      <w:lvlJc w:val="left"/>
    </w:lvl>
  </w:abstractNum>
  <w:abstractNum w:abstractNumId="3">
    <w:nsid w:val="00270E42"/>
    <w:multiLevelType w:val="multilevel"/>
    <w:tmpl w:val="F7C02084"/>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2983280"/>
    <w:multiLevelType w:val="hybridMultilevel"/>
    <w:tmpl w:val="B44083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6EE1AAD"/>
    <w:multiLevelType w:val="hybridMultilevel"/>
    <w:tmpl w:val="90B84E9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9356A91"/>
    <w:multiLevelType w:val="hybridMultilevel"/>
    <w:tmpl w:val="80B4FC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B54366F"/>
    <w:multiLevelType w:val="hybridMultilevel"/>
    <w:tmpl w:val="64C0B6AC"/>
    <w:lvl w:ilvl="0" w:tplc="0409000B">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0E1B5CAA"/>
    <w:multiLevelType w:val="hybridMultilevel"/>
    <w:tmpl w:val="3F14692A"/>
    <w:lvl w:ilvl="0" w:tplc="F908435A">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9">
    <w:nsid w:val="1A8D4204"/>
    <w:multiLevelType w:val="multilevel"/>
    <w:tmpl w:val="5BB476CA"/>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i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1AF60A48"/>
    <w:multiLevelType w:val="hybridMultilevel"/>
    <w:tmpl w:val="384E762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C297C9F"/>
    <w:multiLevelType w:val="hybridMultilevel"/>
    <w:tmpl w:val="D47042F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2">
    <w:nsid w:val="1ED03ACA"/>
    <w:multiLevelType w:val="hybridMultilevel"/>
    <w:tmpl w:val="2AF20A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FB51801"/>
    <w:multiLevelType w:val="multilevel"/>
    <w:tmpl w:val="1084F024"/>
    <w:lvl w:ilvl="0">
      <w:start w:val="2"/>
      <w:numFmt w:val="decimal"/>
      <w:lvlText w:val="%1."/>
      <w:lvlJc w:val="left"/>
      <w:pPr>
        <w:ind w:left="480" w:hanging="48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
    <w:nsid w:val="26427C83"/>
    <w:multiLevelType w:val="multilevel"/>
    <w:tmpl w:val="439C47EE"/>
    <w:lvl w:ilvl="0">
      <w:start w:val="1"/>
      <w:numFmt w:val="decimal"/>
      <w:lvlText w:val="%1."/>
      <w:lvlJc w:val="left"/>
      <w:pPr>
        <w:ind w:left="360" w:hanging="360"/>
      </w:pPr>
      <w:rPr>
        <w:rFonts w:hint="default"/>
        <w:b/>
      </w:rPr>
    </w:lvl>
    <w:lvl w:ilvl="1">
      <w:start w:val="1"/>
      <w:numFmt w:val="decimal"/>
      <w:isLgl/>
      <w:lvlText w:val="%1.%2."/>
      <w:lvlJc w:val="left"/>
      <w:pPr>
        <w:ind w:left="1020" w:hanging="480"/>
      </w:pPr>
      <w:rPr>
        <w:rFonts w:hint="default"/>
      </w:rPr>
    </w:lvl>
    <w:lvl w:ilvl="2">
      <w:start w:val="1"/>
      <w:numFmt w:val="decimal"/>
      <w:isLgl/>
      <w:lvlText w:val="%1.%2.%3."/>
      <w:lvlJc w:val="left"/>
      <w:pPr>
        <w:ind w:left="1620" w:hanging="720"/>
      </w:pPr>
      <w:rPr>
        <w:rFonts w:hint="default"/>
      </w:rPr>
    </w:lvl>
    <w:lvl w:ilvl="3">
      <w:start w:val="1"/>
      <w:numFmt w:val="decimal"/>
      <w:isLgl/>
      <w:lvlText w:val="%1.%2.%3.%4."/>
      <w:lvlJc w:val="left"/>
      <w:pPr>
        <w:ind w:left="1980" w:hanging="720"/>
      </w:pPr>
      <w:rPr>
        <w:rFonts w:hint="default"/>
      </w:rPr>
    </w:lvl>
    <w:lvl w:ilvl="4">
      <w:start w:val="1"/>
      <w:numFmt w:val="decimal"/>
      <w:isLgl/>
      <w:lvlText w:val="%1.%2.%3.%4.%5."/>
      <w:lvlJc w:val="left"/>
      <w:pPr>
        <w:ind w:left="2700" w:hanging="1080"/>
      </w:pPr>
      <w:rPr>
        <w:rFonts w:hint="default"/>
      </w:rPr>
    </w:lvl>
    <w:lvl w:ilvl="5">
      <w:start w:val="1"/>
      <w:numFmt w:val="decimal"/>
      <w:isLgl/>
      <w:lvlText w:val="%1.%2.%3.%4.%5.%6."/>
      <w:lvlJc w:val="left"/>
      <w:pPr>
        <w:ind w:left="3060" w:hanging="1080"/>
      </w:pPr>
      <w:rPr>
        <w:rFonts w:hint="default"/>
      </w:rPr>
    </w:lvl>
    <w:lvl w:ilvl="6">
      <w:start w:val="1"/>
      <w:numFmt w:val="decimal"/>
      <w:isLgl/>
      <w:lvlText w:val="%1.%2.%3.%4.%5.%6.%7."/>
      <w:lvlJc w:val="left"/>
      <w:pPr>
        <w:ind w:left="3780" w:hanging="1440"/>
      </w:pPr>
      <w:rPr>
        <w:rFonts w:hint="default"/>
      </w:rPr>
    </w:lvl>
    <w:lvl w:ilvl="7">
      <w:start w:val="1"/>
      <w:numFmt w:val="decimal"/>
      <w:isLgl/>
      <w:lvlText w:val="%1.%2.%3.%4.%5.%6.%7.%8."/>
      <w:lvlJc w:val="left"/>
      <w:pPr>
        <w:ind w:left="4140" w:hanging="1440"/>
      </w:pPr>
      <w:rPr>
        <w:rFonts w:hint="default"/>
      </w:rPr>
    </w:lvl>
    <w:lvl w:ilvl="8">
      <w:start w:val="1"/>
      <w:numFmt w:val="decimal"/>
      <w:isLgl/>
      <w:lvlText w:val="%1.%2.%3.%4.%5.%6.%7.%8.%9."/>
      <w:lvlJc w:val="left"/>
      <w:pPr>
        <w:ind w:left="4860" w:hanging="1800"/>
      </w:pPr>
      <w:rPr>
        <w:rFonts w:hint="default"/>
      </w:rPr>
    </w:lvl>
  </w:abstractNum>
  <w:abstractNum w:abstractNumId="15">
    <w:nsid w:val="2677667D"/>
    <w:multiLevelType w:val="hybridMultilevel"/>
    <w:tmpl w:val="B88E9DEE"/>
    <w:lvl w:ilvl="0" w:tplc="219E02E2">
      <w:start w:val="1"/>
      <w:numFmt w:val="decimal"/>
      <w:lvlText w:val="%1."/>
      <w:lvlJc w:val="left"/>
      <w:pPr>
        <w:ind w:left="450" w:hanging="360"/>
      </w:pPr>
      <w:rPr>
        <w:rFonts w:hint="default"/>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88108F3"/>
    <w:multiLevelType w:val="hybridMultilevel"/>
    <w:tmpl w:val="728E44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C712D14"/>
    <w:multiLevelType w:val="multilevel"/>
    <w:tmpl w:val="228810E4"/>
    <w:lvl w:ilvl="0">
      <w:start w:val="18"/>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2E250404"/>
    <w:multiLevelType w:val="hybridMultilevel"/>
    <w:tmpl w:val="F79CC8E8"/>
    <w:lvl w:ilvl="0" w:tplc="04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9">
    <w:nsid w:val="2F2F61DB"/>
    <w:multiLevelType w:val="hybridMultilevel"/>
    <w:tmpl w:val="ACF82086"/>
    <w:lvl w:ilvl="0" w:tplc="0409000D">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0">
    <w:nsid w:val="316C4B50"/>
    <w:multiLevelType w:val="multilevel"/>
    <w:tmpl w:val="D5CEFD1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ascii="Times New Roman" w:hAnsi="Times New Roman" w:cs="Times New Roman" w:hint="default"/>
        <w:b/>
        <w:color w:val="000000" w:themeColor="text1"/>
        <w:sz w:val="32"/>
        <w:szCs w:val="32"/>
      </w:rPr>
    </w:lvl>
    <w:lvl w:ilvl="2">
      <w:start w:val="1"/>
      <w:numFmt w:val="decimal"/>
      <w:isLgl/>
      <w:lvlText w:val="%1.%2.%3."/>
      <w:lvlJc w:val="left"/>
      <w:pPr>
        <w:ind w:left="900" w:hanging="720"/>
      </w:pPr>
      <w:rPr>
        <w:rFonts w:ascii="Times New Roman" w:hAnsi="Times New Roman" w:cs="Times New Roman" w:hint="default"/>
        <w:b/>
        <w:color w:val="000000" w:themeColor="text1"/>
        <w:sz w:val="24"/>
        <w:szCs w:val="24"/>
      </w:rPr>
    </w:lvl>
    <w:lvl w:ilvl="3">
      <w:start w:val="1"/>
      <w:numFmt w:val="decimal"/>
      <w:isLgl/>
      <w:lvlText w:val="%1.%2.%3.%4."/>
      <w:lvlJc w:val="left"/>
      <w:pPr>
        <w:ind w:left="720" w:hanging="720"/>
      </w:pPr>
      <w:rPr>
        <w:rFonts w:ascii="Times New Roman" w:hAnsi="Times New Roman" w:cs="Times New Roman" w:hint="default"/>
        <w:i w:val="0"/>
        <w:color w:val="000000" w:themeColor="text1"/>
        <w:sz w:val="24"/>
        <w:szCs w:val="24"/>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nsid w:val="33910A50"/>
    <w:multiLevelType w:val="hybridMultilevel"/>
    <w:tmpl w:val="6F465204"/>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37B72C4C"/>
    <w:multiLevelType w:val="hybridMultilevel"/>
    <w:tmpl w:val="058C4BD8"/>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7E502AE"/>
    <w:multiLevelType w:val="hybridMultilevel"/>
    <w:tmpl w:val="447E0CF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0CA495B"/>
    <w:multiLevelType w:val="hybridMultilevel"/>
    <w:tmpl w:val="B78025E4"/>
    <w:lvl w:ilvl="0" w:tplc="026C6796">
      <w:start w:val="1"/>
      <w:numFmt w:val="bullet"/>
      <w:lvlText w:val=""/>
      <w:lvlJc w:val="left"/>
      <w:pPr>
        <w:ind w:left="360" w:hanging="360"/>
      </w:pPr>
      <w:rPr>
        <w:rFonts w:ascii="Symbol" w:hAnsi="Symbol" w:hint="default"/>
        <w:color w:val="000000" w:themeColor="text1"/>
        <w:sz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410C1CD3"/>
    <w:multiLevelType w:val="hybridMultilevel"/>
    <w:tmpl w:val="DF4ACEB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43B95E95"/>
    <w:multiLevelType w:val="multilevel"/>
    <w:tmpl w:val="76C6049C"/>
    <w:lvl w:ilvl="0">
      <w:start w:val="1"/>
      <w:numFmt w:val="decimal"/>
      <w:lvlText w:val="%1."/>
      <w:lvlJc w:val="left"/>
      <w:pPr>
        <w:ind w:left="540" w:hanging="360"/>
      </w:pPr>
      <w:rPr>
        <w:rFonts w:hint="default"/>
      </w:rPr>
    </w:lvl>
    <w:lvl w:ilvl="1">
      <w:start w:val="1"/>
      <w:numFmt w:val="decimal"/>
      <w:isLgl/>
      <w:lvlText w:val="%1.%2."/>
      <w:lvlJc w:val="left"/>
      <w:pPr>
        <w:ind w:left="660" w:hanging="480"/>
      </w:pPr>
      <w:rPr>
        <w:rFonts w:hint="default"/>
      </w:rPr>
    </w:lvl>
    <w:lvl w:ilvl="2">
      <w:start w:val="1"/>
      <w:numFmt w:val="decimal"/>
      <w:isLgl/>
      <w:lvlText w:val="%1.%2.%3."/>
      <w:lvlJc w:val="left"/>
      <w:pPr>
        <w:ind w:left="900" w:hanging="720"/>
      </w:pPr>
      <w:rPr>
        <w:rFonts w:hint="default"/>
      </w:rPr>
    </w:lvl>
    <w:lvl w:ilvl="3">
      <w:start w:val="1"/>
      <w:numFmt w:val="decimal"/>
      <w:isLgl/>
      <w:lvlText w:val="%1.%2.%3.%4."/>
      <w:lvlJc w:val="left"/>
      <w:pPr>
        <w:ind w:left="900" w:hanging="720"/>
      </w:pPr>
      <w:rPr>
        <w:rFonts w:hint="default"/>
      </w:rPr>
    </w:lvl>
    <w:lvl w:ilvl="4">
      <w:start w:val="1"/>
      <w:numFmt w:val="decimal"/>
      <w:isLgl/>
      <w:lvlText w:val="%1.%2.%3.%4.%5."/>
      <w:lvlJc w:val="left"/>
      <w:pPr>
        <w:ind w:left="1260" w:hanging="1080"/>
      </w:pPr>
      <w:rPr>
        <w:rFonts w:hint="default"/>
      </w:rPr>
    </w:lvl>
    <w:lvl w:ilvl="5">
      <w:start w:val="1"/>
      <w:numFmt w:val="decimal"/>
      <w:isLgl/>
      <w:lvlText w:val="%1.%2.%3.%4.%5.%6."/>
      <w:lvlJc w:val="left"/>
      <w:pPr>
        <w:ind w:left="1260" w:hanging="1080"/>
      </w:pPr>
      <w:rPr>
        <w:rFonts w:hint="default"/>
      </w:rPr>
    </w:lvl>
    <w:lvl w:ilvl="6">
      <w:start w:val="1"/>
      <w:numFmt w:val="decimal"/>
      <w:isLgl/>
      <w:lvlText w:val="%1.%2.%3.%4.%5.%6.%7."/>
      <w:lvlJc w:val="left"/>
      <w:pPr>
        <w:ind w:left="1620" w:hanging="1440"/>
      </w:pPr>
      <w:rPr>
        <w:rFonts w:hint="default"/>
      </w:rPr>
    </w:lvl>
    <w:lvl w:ilvl="7">
      <w:start w:val="1"/>
      <w:numFmt w:val="decimal"/>
      <w:isLgl/>
      <w:lvlText w:val="%1.%2.%3.%4.%5.%6.%7.%8."/>
      <w:lvlJc w:val="left"/>
      <w:pPr>
        <w:ind w:left="1620" w:hanging="1440"/>
      </w:pPr>
      <w:rPr>
        <w:rFonts w:hint="default"/>
      </w:rPr>
    </w:lvl>
    <w:lvl w:ilvl="8">
      <w:start w:val="1"/>
      <w:numFmt w:val="decimal"/>
      <w:isLgl/>
      <w:lvlText w:val="%1.%2.%3.%4.%5.%6.%7.%8.%9."/>
      <w:lvlJc w:val="left"/>
      <w:pPr>
        <w:ind w:left="1980" w:hanging="1800"/>
      </w:pPr>
      <w:rPr>
        <w:rFonts w:hint="default"/>
      </w:rPr>
    </w:lvl>
  </w:abstractNum>
  <w:abstractNum w:abstractNumId="27">
    <w:nsid w:val="48871C54"/>
    <w:multiLevelType w:val="hybridMultilevel"/>
    <w:tmpl w:val="D08645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4BB64DE2"/>
    <w:multiLevelType w:val="hybridMultilevel"/>
    <w:tmpl w:val="7EAAA4D8"/>
    <w:lvl w:ilvl="0" w:tplc="0409000B">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9">
    <w:nsid w:val="4F8A3127"/>
    <w:multiLevelType w:val="hybridMultilevel"/>
    <w:tmpl w:val="D624E4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FF23019"/>
    <w:multiLevelType w:val="hybridMultilevel"/>
    <w:tmpl w:val="3392BCEA"/>
    <w:lvl w:ilvl="0" w:tplc="464094E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5C9462AD"/>
    <w:multiLevelType w:val="multilevel"/>
    <w:tmpl w:val="24BC8E4C"/>
    <w:lvl w:ilvl="0">
      <w:start w:val="1"/>
      <w:numFmt w:val="upperLetter"/>
      <w:lvlText w:val="%1)"/>
      <w:lvlJc w:val="left"/>
      <w:pPr>
        <w:tabs>
          <w:tab w:val="num" w:pos="660"/>
        </w:tabs>
        <w:ind w:left="660" w:hanging="360"/>
      </w:pPr>
      <w:rPr>
        <w:rFonts w:ascii="Times New Roman" w:eastAsia="Times New Roman" w:hAnsi="Times New Roman" w:hint="default"/>
        <w:b w:val="0"/>
        <w:color w:val="000000"/>
        <w:sz w:val="24"/>
      </w:rPr>
    </w:lvl>
    <w:lvl w:ilvl="1">
      <w:start w:val="1"/>
      <w:numFmt w:val="decimal"/>
      <w:lvlText w:val="%2."/>
      <w:lvlJc w:val="left"/>
      <w:pPr>
        <w:ind w:left="1380" w:hanging="360"/>
      </w:pPr>
      <w:rPr>
        <w:rFonts w:hint="default"/>
      </w:rPr>
    </w:lvl>
    <w:lvl w:ilvl="2" w:tentative="1">
      <w:start w:val="1"/>
      <w:numFmt w:val="lowerRoman"/>
      <w:lvlText w:val="%1."/>
      <w:lvlJc w:val="left"/>
      <w:pPr>
        <w:tabs>
          <w:tab w:val="num" w:pos="2100"/>
        </w:tabs>
        <w:ind w:left="2100" w:hanging="180"/>
      </w:pPr>
      <w:rPr>
        <w:rFonts w:ascii="Times New Roman" w:eastAsia="Times New Roman" w:hAnsi="Times New Roman" w:hint="default"/>
        <w:b w:val="0"/>
        <w:color w:val="000000"/>
        <w:sz w:val="24"/>
      </w:rPr>
    </w:lvl>
    <w:lvl w:ilvl="3" w:tentative="1">
      <w:start w:val="1"/>
      <w:numFmt w:val="decimal"/>
      <w:lvlText w:val="%1."/>
      <w:lvlJc w:val="left"/>
      <w:pPr>
        <w:tabs>
          <w:tab w:val="num" w:pos="2820"/>
        </w:tabs>
        <w:ind w:left="2820" w:hanging="360"/>
      </w:pPr>
      <w:rPr>
        <w:rFonts w:ascii="Times New Roman" w:eastAsia="Times New Roman" w:hAnsi="Times New Roman" w:hint="default"/>
        <w:b w:val="0"/>
        <w:color w:val="000000"/>
        <w:sz w:val="24"/>
      </w:rPr>
    </w:lvl>
    <w:lvl w:ilvl="4" w:tentative="1">
      <w:start w:val="1"/>
      <w:numFmt w:val="lowerLetter"/>
      <w:lvlText w:val="%1."/>
      <w:lvlJc w:val="left"/>
      <w:pPr>
        <w:tabs>
          <w:tab w:val="num" w:pos="3540"/>
        </w:tabs>
        <w:ind w:left="3540" w:hanging="360"/>
      </w:pPr>
      <w:rPr>
        <w:rFonts w:ascii="Times New Roman" w:eastAsia="Times New Roman" w:hAnsi="Times New Roman" w:hint="default"/>
        <w:b w:val="0"/>
        <w:color w:val="000000"/>
        <w:sz w:val="24"/>
      </w:rPr>
    </w:lvl>
    <w:lvl w:ilvl="5" w:tentative="1">
      <w:start w:val="1"/>
      <w:numFmt w:val="lowerRoman"/>
      <w:lvlText w:val="%1."/>
      <w:lvlJc w:val="left"/>
      <w:pPr>
        <w:tabs>
          <w:tab w:val="num" w:pos="4260"/>
        </w:tabs>
        <w:ind w:left="4260" w:hanging="180"/>
      </w:pPr>
      <w:rPr>
        <w:rFonts w:ascii="Times New Roman" w:eastAsia="Times New Roman" w:hAnsi="Times New Roman" w:hint="default"/>
        <w:b w:val="0"/>
        <w:color w:val="000000"/>
        <w:sz w:val="24"/>
      </w:rPr>
    </w:lvl>
    <w:lvl w:ilvl="6" w:tentative="1">
      <w:start w:val="1"/>
      <w:numFmt w:val="decimal"/>
      <w:lvlText w:val="%1."/>
      <w:lvlJc w:val="left"/>
      <w:pPr>
        <w:tabs>
          <w:tab w:val="num" w:pos="4980"/>
        </w:tabs>
        <w:ind w:left="4980" w:hanging="360"/>
      </w:pPr>
      <w:rPr>
        <w:rFonts w:ascii="Times New Roman" w:eastAsia="Times New Roman" w:hAnsi="Times New Roman" w:hint="default"/>
        <w:b w:val="0"/>
        <w:color w:val="000000"/>
        <w:sz w:val="24"/>
      </w:rPr>
    </w:lvl>
    <w:lvl w:ilvl="7" w:tentative="1">
      <w:start w:val="1"/>
      <w:numFmt w:val="lowerLetter"/>
      <w:lvlText w:val="%1."/>
      <w:lvlJc w:val="left"/>
      <w:pPr>
        <w:tabs>
          <w:tab w:val="num" w:pos="5700"/>
        </w:tabs>
        <w:ind w:left="5700" w:hanging="360"/>
      </w:pPr>
      <w:rPr>
        <w:rFonts w:ascii="Times New Roman" w:eastAsia="Times New Roman" w:hAnsi="Times New Roman" w:hint="default"/>
        <w:b w:val="0"/>
        <w:color w:val="000000"/>
        <w:sz w:val="24"/>
      </w:rPr>
    </w:lvl>
    <w:lvl w:ilvl="8" w:tentative="1">
      <w:start w:val="1"/>
      <w:numFmt w:val="lowerRoman"/>
      <w:lvlText w:val="%1."/>
      <w:lvlJc w:val="left"/>
      <w:pPr>
        <w:tabs>
          <w:tab w:val="num" w:pos="6420"/>
        </w:tabs>
        <w:ind w:left="6420" w:hanging="180"/>
      </w:pPr>
      <w:rPr>
        <w:rFonts w:ascii="Times New Roman" w:eastAsia="Times New Roman" w:hAnsi="Times New Roman" w:hint="default"/>
        <w:b w:val="0"/>
        <w:color w:val="000000"/>
        <w:sz w:val="24"/>
      </w:rPr>
    </w:lvl>
  </w:abstractNum>
  <w:abstractNum w:abstractNumId="32">
    <w:nsid w:val="5C9462AE"/>
    <w:multiLevelType w:val="multilevel"/>
    <w:tmpl w:val="210086C2"/>
    <w:lvl w:ilvl="0">
      <w:start w:val="1"/>
      <w:numFmt w:val="upperLetter"/>
      <w:lvlText w:val="%1)"/>
      <w:lvlJc w:val="left"/>
      <w:pPr>
        <w:tabs>
          <w:tab w:val="num" w:pos="1440"/>
        </w:tabs>
        <w:ind w:left="1440" w:hanging="360"/>
      </w:pPr>
      <w:rPr>
        <w:rFonts w:ascii="Times New Roman" w:eastAsia="Times New Roman" w:hAnsi="Times New Roman" w:hint="default"/>
        <w:b w:val="0"/>
        <w:color w:val="000000"/>
        <w:sz w:val="24"/>
      </w:rPr>
    </w:lvl>
    <w:lvl w:ilvl="1">
      <w:start w:val="1"/>
      <w:numFmt w:val="decimal"/>
      <w:lvlText w:val="%2."/>
      <w:lvlJc w:val="left"/>
      <w:pPr>
        <w:ind w:left="2160" w:hanging="360"/>
      </w:pPr>
      <w:rPr>
        <w:rFonts w:hint="default"/>
      </w:rPr>
    </w:lvl>
    <w:lvl w:ilvl="2" w:tentative="1">
      <w:start w:val="1"/>
      <w:numFmt w:val="lowerRoman"/>
      <w:lvlText w:val="%1."/>
      <w:lvlJc w:val="left"/>
      <w:pPr>
        <w:tabs>
          <w:tab w:val="num" w:pos="2880"/>
        </w:tabs>
        <w:ind w:left="2880" w:hanging="180"/>
      </w:pPr>
      <w:rPr>
        <w:rFonts w:ascii="Times New Roman" w:eastAsia="Times New Roman" w:hAnsi="Times New Roman" w:hint="default"/>
        <w:b w:val="0"/>
        <w:color w:val="000000"/>
        <w:sz w:val="24"/>
      </w:rPr>
    </w:lvl>
    <w:lvl w:ilvl="3" w:tentative="1">
      <w:start w:val="1"/>
      <w:numFmt w:val="decimal"/>
      <w:lvlText w:val="%1."/>
      <w:lvlJc w:val="left"/>
      <w:pPr>
        <w:tabs>
          <w:tab w:val="num" w:pos="3600"/>
        </w:tabs>
        <w:ind w:left="3600" w:hanging="360"/>
      </w:pPr>
      <w:rPr>
        <w:rFonts w:ascii="Times New Roman" w:eastAsia="Times New Roman" w:hAnsi="Times New Roman" w:hint="default"/>
        <w:b w:val="0"/>
        <w:color w:val="000000"/>
        <w:sz w:val="24"/>
      </w:rPr>
    </w:lvl>
    <w:lvl w:ilvl="4" w:tentative="1">
      <w:start w:val="1"/>
      <w:numFmt w:val="lowerLetter"/>
      <w:lvlText w:val="%1."/>
      <w:lvlJc w:val="left"/>
      <w:pPr>
        <w:tabs>
          <w:tab w:val="num" w:pos="4320"/>
        </w:tabs>
        <w:ind w:left="4320" w:hanging="360"/>
      </w:pPr>
      <w:rPr>
        <w:rFonts w:ascii="Times New Roman" w:eastAsia="Times New Roman" w:hAnsi="Times New Roman" w:hint="default"/>
        <w:b w:val="0"/>
        <w:color w:val="000000"/>
        <w:sz w:val="24"/>
      </w:rPr>
    </w:lvl>
    <w:lvl w:ilvl="5" w:tentative="1">
      <w:start w:val="1"/>
      <w:numFmt w:val="lowerRoman"/>
      <w:lvlText w:val="%1."/>
      <w:lvlJc w:val="left"/>
      <w:pPr>
        <w:tabs>
          <w:tab w:val="num" w:pos="5040"/>
        </w:tabs>
        <w:ind w:left="5040" w:hanging="180"/>
      </w:pPr>
      <w:rPr>
        <w:rFonts w:ascii="Times New Roman" w:eastAsia="Times New Roman" w:hAnsi="Times New Roman" w:hint="default"/>
        <w:b w:val="0"/>
        <w:color w:val="000000"/>
        <w:sz w:val="24"/>
      </w:rPr>
    </w:lvl>
    <w:lvl w:ilvl="6" w:tentative="1">
      <w:start w:val="1"/>
      <w:numFmt w:val="decimal"/>
      <w:lvlText w:val="%1."/>
      <w:lvlJc w:val="left"/>
      <w:pPr>
        <w:tabs>
          <w:tab w:val="num" w:pos="5760"/>
        </w:tabs>
        <w:ind w:left="5760" w:hanging="360"/>
      </w:pPr>
      <w:rPr>
        <w:rFonts w:ascii="Times New Roman" w:eastAsia="Times New Roman" w:hAnsi="Times New Roman" w:hint="default"/>
        <w:b w:val="0"/>
        <w:color w:val="000000"/>
        <w:sz w:val="24"/>
      </w:rPr>
    </w:lvl>
    <w:lvl w:ilvl="7" w:tentative="1">
      <w:start w:val="1"/>
      <w:numFmt w:val="lowerLetter"/>
      <w:lvlText w:val="%1."/>
      <w:lvlJc w:val="left"/>
      <w:pPr>
        <w:tabs>
          <w:tab w:val="num" w:pos="6480"/>
        </w:tabs>
        <w:ind w:left="6480" w:hanging="360"/>
      </w:pPr>
      <w:rPr>
        <w:rFonts w:ascii="Times New Roman" w:eastAsia="Times New Roman" w:hAnsi="Times New Roman" w:hint="default"/>
        <w:b w:val="0"/>
        <w:color w:val="000000"/>
        <w:sz w:val="24"/>
      </w:rPr>
    </w:lvl>
    <w:lvl w:ilvl="8" w:tentative="1">
      <w:start w:val="1"/>
      <w:numFmt w:val="lowerRoman"/>
      <w:lvlText w:val="%1."/>
      <w:lvlJc w:val="left"/>
      <w:pPr>
        <w:tabs>
          <w:tab w:val="num" w:pos="7200"/>
        </w:tabs>
        <w:ind w:left="7200" w:hanging="180"/>
      </w:pPr>
      <w:rPr>
        <w:rFonts w:ascii="Times New Roman" w:eastAsia="Times New Roman" w:hAnsi="Times New Roman" w:hint="default"/>
        <w:b w:val="0"/>
        <w:color w:val="000000"/>
        <w:sz w:val="24"/>
      </w:rPr>
    </w:lvl>
  </w:abstractNum>
  <w:abstractNum w:abstractNumId="33">
    <w:nsid w:val="5EF11339"/>
    <w:multiLevelType w:val="multilevel"/>
    <w:tmpl w:val="3ADEC4B8"/>
    <w:lvl w:ilvl="0">
      <w:start w:val="3"/>
      <w:numFmt w:val="decimal"/>
      <w:lvlText w:val="%1."/>
      <w:lvlJc w:val="left"/>
      <w:pPr>
        <w:ind w:left="720" w:hanging="720"/>
      </w:pPr>
      <w:rPr>
        <w:rFonts w:hint="default"/>
      </w:rPr>
    </w:lvl>
    <w:lvl w:ilvl="1">
      <w:start w:val="1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4">
    <w:nsid w:val="5F1D385A"/>
    <w:multiLevelType w:val="hybridMultilevel"/>
    <w:tmpl w:val="3F14692A"/>
    <w:lvl w:ilvl="0" w:tplc="F908435A">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5">
    <w:nsid w:val="60863014"/>
    <w:multiLevelType w:val="hybridMultilevel"/>
    <w:tmpl w:val="57DC0A7A"/>
    <w:lvl w:ilvl="0" w:tplc="2B14F11A">
      <w:start w:val="1"/>
      <w:numFmt w:val="decimal"/>
      <w:lvlText w:val="%1."/>
      <w:lvlJc w:val="left"/>
      <w:pPr>
        <w:ind w:left="360" w:hanging="360"/>
      </w:pPr>
      <w:rPr>
        <w:rFonts w:eastAsia="Arial" w:hint="default"/>
        <w:b w:val="0"/>
        <w:color w:val="000000"/>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6DE8326D"/>
    <w:multiLevelType w:val="multilevel"/>
    <w:tmpl w:val="69E0215C"/>
    <w:lvl w:ilvl="0">
      <w:start w:val="20"/>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70247196"/>
    <w:multiLevelType w:val="hybridMultilevel"/>
    <w:tmpl w:val="6B786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617158A"/>
    <w:multiLevelType w:val="hybridMultilevel"/>
    <w:tmpl w:val="B0AA1A40"/>
    <w:lvl w:ilvl="0" w:tplc="B43A90DC">
      <w:start w:val="1"/>
      <w:numFmt w:val="decimal"/>
      <w:lvlText w:val="%1."/>
      <w:lvlJc w:val="left"/>
      <w:pPr>
        <w:ind w:left="1620" w:hanging="360"/>
      </w:pPr>
      <w:rPr>
        <w:rFonts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9">
    <w:nsid w:val="7F437AD9"/>
    <w:multiLevelType w:val="hybridMultilevel"/>
    <w:tmpl w:val="51824B6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7"/>
  </w:num>
  <w:num w:numId="2">
    <w:abstractNumId w:val="20"/>
  </w:num>
  <w:num w:numId="3">
    <w:abstractNumId w:val="27"/>
  </w:num>
  <w:num w:numId="4">
    <w:abstractNumId w:val="24"/>
  </w:num>
  <w:num w:numId="5">
    <w:abstractNumId w:val="35"/>
  </w:num>
  <w:num w:numId="6">
    <w:abstractNumId w:val="25"/>
  </w:num>
  <w:num w:numId="7">
    <w:abstractNumId w:val="31"/>
  </w:num>
  <w:num w:numId="8">
    <w:abstractNumId w:val="32"/>
  </w:num>
  <w:num w:numId="9">
    <w:abstractNumId w:val="19"/>
  </w:num>
  <w:num w:numId="10">
    <w:abstractNumId w:val="21"/>
  </w:num>
  <w:num w:numId="11">
    <w:abstractNumId w:val="14"/>
  </w:num>
  <w:num w:numId="12">
    <w:abstractNumId w:val="0"/>
  </w:num>
  <w:num w:numId="13">
    <w:abstractNumId w:val="1"/>
  </w:num>
  <w:num w:numId="14">
    <w:abstractNumId w:val="2"/>
  </w:num>
  <w:num w:numId="15">
    <w:abstractNumId w:val="6"/>
  </w:num>
  <w:num w:numId="16">
    <w:abstractNumId w:val="39"/>
  </w:num>
  <w:num w:numId="17">
    <w:abstractNumId w:val="4"/>
  </w:num>
  <w:num w:numId="18">
    <w:abstractNumId w:val="5"/>
  </w:num>
  <w:num w:numId="19">
    <w:abstractNumId w:val="10"/>
  </w:num>
  <w:num w:numId="20">
    <w:abstractNumId w:val="12"/>
  </w:num>
  <w:num w:numId="21">
    <w:abstractNumId w:val="22"/>
  </w:num>
  <w:num w:numId="22">
    <w:abstractNumId w:val="7"/>
  </w:num>
  <w:num w:numId="23">
    <w:abstractNumId w:val="38"/>
  </w:num>
  <w:num w:numId="24">
    <w:abstractNumId w:val="28"/>
  </w:num>
  <w:num w:numId="25">
    <w:abstractNumId w:val="34"/>
  </w:num>
  <w:num w:numId="26">
    <w:abstractNumId w:val="30"/>
  </w:num>
  <w:num w:numId="27">
    <w:abstractNumId w:val="23"/>
  </w:num>
  <w:num w:numId="28">
    <w:abstractNumId w:val="33"/>
  </w:num>
  <w:num w:numId="29">
    <w:abstractNumId w:val="15"/>
  </w:num>
  <w:num w:numId="30">
    <w:abstractNumId w:val="36"/>
  </w:num>
  <w:num w:numId="31">
    <w:abstractNumId w:val="11"/>
  </w:num>
  <w:num w:numId="32">
    <w:abstractNumId w:val="18"/>
  </w:num>
  <w:num w:numId="33">
    <w:abstractNumId w:val="13"/>
  </w:num>
  <w:num w:numId="34">
    <w:abstractNumId w:val="3"/>
  </w:num>
  <w:num w:numId="35">
    <w:abstractNumId w:val="26"/>
  </w:num>
  <w:num w:numId="36">
    <w:abstractNumId w:val="8"/>
  </w:num>
  <w:num w:numId="37">
    <w:abstractNumId w:val="17"/>
  </w:num>
  <w:num w:numId="38">
    <w:abstractNumId w:val="29"/>
  </w:num>
  <w:num w:numId="39">
    <w:abstractNumId w:val="16"/>
  </w:num>
  <w:num w:numId="40">
    <w:abstractNumId w:val="9"/>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5BA9"/>
    <w:rsid w:val="00000085"/>
    <w:rsid w:val="00000444"/>
    <w:rsid w:val="00000D5F"/>
    <w:rsid w:val="00000F6F"/>
    <w:rsid w:val="0000118F"/>
    <w:rsid w:val="000025A4"/>
    <w:rsid w:val="000039FC"/>
    <w:rsid w:val="00005D95"/>
    <w:rsid w:val="000064AE"/>
    <w:rsid w:val="000064B0"/>
    <w:rsid w:val="0000693C"/>
    <w:rsid w:val="000075B2"/>
    <w:rsid w:val="00011735"/>
    <w:rsid w:val="000123B4"/>
    <w:rsid w:val="00012650"/>
    <w:rsid w:val="000146C1"/>
    <w:rsid w:val="0001512A"/>
    <w:rsid w:val="00015226"/>
    <w:rsid w:val="00015643"/>
    <w:rsid w:val="000163AE"/>
    <w:rsid w:val="000164AE"/>
    <w:rsid w:val="0001719B"/>
    <w:rsid w:val="00017D18"/>
    <w:rsid w:val="00020E63"/>
    <w:rsid w:val="000213EA"/>
    <w:rsid w:val="000221DD"/>
    <w:rsid w:val="0002356A"/>
    <w:rsid w:val="000241F4"/>
    <w:rsid w:val="00026441"/>
    <w:rsid w:val="0002740D"/>
    <w:rsid w:val="00027E09"/>
    <w:rsid w:val="0003265E"/>
    <w:rsid w:val="00033EB7"/>
    <w:rsid w:val="000351C6"/>
    <w:rsid w:val="00035F9E"/>
    <w:rsid w:val="0003761D"/>
    <w:rsid w:val="00040A34"/>
    <w:rsid w:val="00041BA9"/>
    <w:rsid w:val="00043C53"/>
    <w:rsid w:val="00043C95"/>
    <w:rsid w:val="00046108"/>
    <w:rsid w:val="00046FEC"/>
    <w:rsid w:val="000502C9"/>
    <w:rsid w:val="00051E24"/>
    <w:rsid w:val="00052A35"/>
    <w:rsid w:val="00052ACB"/>
    <w:rsid w:val="00060741"/>
    <w:rsid w:val="00060B11"/>
    <w:rsid w:val="00061108"/>
    <w:rsid w:val="00061744"/>
    <w:rsid w:val="00061B31"/>
    <w:rsid w:val="00062028"/>
    <w:rsid w:val="0006278F"/>
    <w:rsid w:val="00064417"/>
    <w:rsid w:val="00064FBD"/>
    <w:rsid w:val="00065D54"/>
    <w:rsid w:val="000664EC"/>
    <w:rsid w:val="0006720F"/>
    <w:rsid w:val="000673F4"/>
    <w:rsid w:val="00070C36"/>
    <w:rsid w:val="00071303"/>
    <w:rsid w:val="00073351"/>
    <w:rsid w:val="00073B3D"/>
    <w:rsid w:val="00075754"/>
    <w:rsid w:val="00075AE1"/>
    <w:rsid w:val="00080027"/>
    <w:rsid w:val="000803C7"/>
    <w:rsid w:val="00080679"/>
    <w:rsid w:val="00080E2F"/>
    <w:rsid w:val="000822DF"/>
    <w:rsid w:val="000823C9"/>
    <w:rsid w:val="000828CE"/>
    <w:rsid w:val="00082D60"/>
    <w:rsid w:val="00083985"/>
    <w:rsid w:val="00085C0B"/>
    <w:rsid w:val="00087EC0"/>
    <w:rsid w:val="00090732"/>
    <w:rsid w:val="000918A4"/>
    <w:rsid w:val="00091E0B"/>
    <w:rsid w:val="00091F1D"/>
    <w:rsid w:val="00092542"/>
    <w:rsid w:val="000936B9"/>
    <w:rsid w:val="00093BAE"/>
    <w:rsid w:val="000A02C6"/>
    <w:rsid w:val="000A03C1"/>
    <w:rsid w:val="000A1AE7"/>
    <w:rsid w:val="000A2605"/>
    <w:rsid w:val="000A36F2"/>
    <w:rsid w:val="000A4C3A"/>
    <w:rsid w:val="000A6FE0"/>
    <w:rsid w:val="000A70D0"/>
    <w:rsid w:val="000A7EC4"/>
    <w:rsid w:val="000B136E"/>
    <w:rsid w:val="000B1633"/>
    <w:rsid w:val="000B2AA8"/>
    <w:rsid w:val="000B2E4E"/>
    <w:rsid w:val="000B3490"/>
    <w:rsid w:val="000B52E2"/>
    <w:rsid w:val="000B61A3"/>
    <w:rsid w:val="000B651F"/>
    <w:rsid w:val="000B6DA0"/>
    <w:rsid w:val="000C225F"/>
    <w:rsid w:val="000C2988"/>
    <w:rsid w:val="000C334F"/>
    <w:rsid w:val="000C5453"/>
    <w:rsid w:val="000C5EFA"/>
    <w:rsid w:val="000C6677"/>
    <w:rsid w:val="000C6E83"/>
    <w:rsid w:val="000C7C7F"/>
    <w:rsid w:val="000D03D0"/>
    <w:rsid w:val="000D1097"/>
    <w:rsid w:val="000D474D"/>
    <w:rsid w:val="000D55F1"/>
    <w:rsid w:val="000D5EDB"/>
    <w:rsid w:val="000D665D"/>
    <w:rsid w:val="000D732E"/>
    <w:rsid w:val="000D761E"/>
    <w:rsid w:val="000D7690"/>
    <w:rsid w:val="000E0A23"/>
    <w:rsid w:val="000E0FE9"/>
    <w:rsid w:val="000E1267"/>
    <w:rsid w:val="000E1DD9"/>
    <w:rsid w:val="000E2F7F"/>
    <w:rsid w:val="000E4349"/>
    <w:rsid w:val="000E6476"/>
    <w:rsid w:val="000E7DE8"/>
    <w:rsid w:val="000F00B9"/>
    <w:rsid w:val="000F00FB"/>
    <w:rsid w:val="000F055D"/>
    <w:rsid w:val="000F12A9"/>
    <w:rsid w:val="000F23BD"/>
    <w:rsid w:val="000F271A"/>
    <w:rsid w:val="000F29EC"/>
    <w:rsid w:val="000F364E"/>
    <w:rsid w:val="000F4BF2"/>
    <w:rsid w:val="000F5846"/>
    <w:rsid w:val="000F5ED3"/>
    <w:rsid w:val="000F786E"/>
    <w:rsid w:val="001006B8"/>
    <w:rsid w:val="00100FA3"/>
    <w:rsid w:val="001012C4"/>
    <w:rsid w:val="00102833"/>
    <w:rsid w:val="00103A3F"/>
    <w:rsid w:val="0010637B"/>
    <w:rsid w:val="0010653F"/>
    <w:rsid w:val="00107234"/>
    <w:rsid w:val="001073DB"/>
    <w:rsid w:val="00110DB4"/>
    <w:rsid w:val="00111481"/>
    <w:rsid w:val="00111537"/>
    <w:rsid w:val="00112DA4"/>
    <w:rsid w:val="00112DFB"/>
    <w:rsid w:val="00113DBD"/>
    <w:rsid w:val="00115123"/>
    <w:rsid w:val="0011575C"/>
    <w:rsid w:val="00115B9A"/>
    <w:rsid w:val="001162D9"/>
    <w:rsid w:val="00116B85"/>
    <w:rsid w:val="001176B8"/>
    <w:rsid w:val="001202EB"/>
    <w:rsid w:val="001204AA"/>
    <w:rsid w:val="00120EC6"/>
    <w:rsid w:val="001212BE"/>
    <w:rsid w:val="00121972"/>
    <w:rsid w:val="001231B5"/>
    <w:rsid w:val="0012377C"/>
    <w:rsid w:val="00123C0B"/>
    <w:rsid w:val="001244AF"/>
    <w:rsid w:val="00124A7F"/>
    <w:rsid w:val="001252D7"/>
    <w:rsid w:val="00126282"/>
    <w:rsid w:val="001269C4"/>
    <w:rsid w:val="00127F14"/>
    <w:rsid w:val="001302F8"/>
    <w:rsid w:val="001303D7"/>
    <w:rsid w:val="00130BDA"/>
    <w:rsid w:val="001323B7"/>
    <w:rsid w:val="00133373"/>
    <w:rsid w:val="00134DCE"/>
    <w:rsid w:val="0013506D"/>
    <w:rsid w:val="0013567E"/>
    <w:rsid w:val="001361A4"/>
    <w:rsid w:val="0014186E"/>
    <w:rsid w:val="00141D12"/>
    <w:rsid w:val="0014341F"/>
    <w:rsid w:val="00143C92"/>
    <w:rsid w:val="001459D1"/>
    <w:rsid w:val="00150594"/>
    <w:rsid w:val="00152EA2"/>
    <w:rsid w:val="00153073"/>
    <w:rsid w:val="0015344F"/>
    <w:rsid w:val="00156757"/>
    <w:rsid w:val="00157567"/>
    <w:rsid w:val="0016034B"/>
    <w:rsid w:val="001641A9"/>
    <w:rsid w:val="00164288"/>
    <w:rsid w:val="00166532"/>
    <w:rsid w:val="00166D86"/>
    <w:rsid w:val="00170FCC"/>
    <w:rsid w:val="001719BE"/>
    <w:rsid w:val="00171BA0"/>
    <w:rsid w:val="00172786"/>
    <w:rsid w:val="0017323D"/>
    <w:rsid w:val="0017328B"/>
    <w:rsid w:val="001748E5"/>
    <w:rsid w:val="00174F52"/>
    <w:rsid w:val="001755F2"/>
    <w:rsid w:val="00175877"/>
    <w:rsid w:val="00175B71"/>
    <w:rsid w:val="00175B7A"/>
    <w:rsid w:val="00176375"/>
    <w:rsid w:val="00176B6D"/>
    <w:rsid w:val="00176BA2"/>
    <w:rsid w:val="00176D22"/>
    <w:rsid w:val="00177211"/>
    <w:rsid w:val="00180C5B"/>
    <w:rsid w:val="00181437"/>
    <w:rsid w:val="00181543"/>
    <w:rsid w:val="00181DEA"/>
    <w:rsid w:val="00182757"/>
    <w:rsid w:val="00184486"/>
    <w:rsid w:val="001845C2"/>
    <w:rsid w:val="00185882"/>
    <w:rsid w:val="00185F68"/>
    <w:rsid w:val="00186245"/>
    <w:rsid w:val="00187416"/>
    <w:rsid w:val="00187BEC"/>
    <w:rsid w:val="00187EB1"/>
    <w:rsid w:val="00190E77"/>
    <w:rsid w:val="001910F1"/>
    <w:rsid w:val="00191654"/>
    <w:rsid w:val="001916F7"/>
    <w:rsid w:val="00192576"/>
    <w:rsid w:val="00194ECB"/>
    <w:rsid w:val="0019629F"/>
    <w:rsid w:val="00197078"/>
    <w:rsid w:val="001A05C3"/>
    <w:rsid w:val="001A0607"/>
    <w:rsid w:val="001A093E"/>
    <w:rsid w:val="001A13DF"/>
    <w:rsid w:val="001A33BA"/>
    <w:rsid w:val="001A3D46"/>
    <w:rsid w:val="001A3F53"/>
    <w:rsid w:val="001A6061"/>
    <w:rsid w:val="001A694F"/>
    <w:rsid w:val="001B004F"/>
    <w:rsid w:val="001B05E2"/>
    <w:rsid w:val="001B1C96"/>
    <w:rsid w:val="001B35AC"/>
    <w:rsid w:val="001B5BCF"/>
    <w:rsid w:val="001B5E71"/>
    <w:rsid w:val="001C03CA"/>
    <w:rsid w:val="001C0491"/>
    <w:rsid w:val="001C0B7E"/>
    <w:rsid w:val="001C1471"/>
    <w:rsid w:val="001C1B59"/>
    <w:rsid w:val="001C2FD2"/>
    <w:rsid w:val="001C4788"/>
    <w:rsid w:val="001C50BF"/>
    <w:rsid w:val="001C65B7"/>
    <w:rsid w:val="001C6BDD"/>
    <w:rsid w:val="001C6D95"/>
    <w:rsid w:val="001C7008"/>
    <w:rsid w:val="001C737A"/>
    <w:rsid w:val="001C7B76"/>
    <w:rsid w:val="001C7FCA"/>
    <w:rsid w:val="001D013D"/>
    <w:rsid w:val="001D1E09"/>
    <w:rsid w:val="001D2A26"/>
    <w:rsid w:val="001D3C7F"/>
    <w:rsid w:val="001D76F1"/>
    <w:rsid w:val="001E401C"/>
    <w:rsid w:val="001E41CE"/>
    <w:rsid w:val="001E4590"/>
    <w:rsid w:val="001E4DC6"/>
    <w:rsid w:val="001E5227"/>
    <w:rsid w:val="001E6D92"/>
    <w:rsid w:val="001E7D2E"/>
    <w:rsid w:val="001F0BCD"/>
    <w:rsid w:val="001F2340"/>
    <w:rsid w:val="001F2EB9"/>
    <w:rsid w:val="001F34B9"/>
    <w:rsid w:val="001F3E90"/>
    <w:rsid w:val="001F6802"/>
    <w:rsid w:val="0020006F"/>
    <w:rsid w:val="00200C1E"/>
    <w:rsid w:val="002014BC"/>
    <w:rsid w:val="002031F3"/>
    <w:rsid w:val="002033C3"/>
    <w:rsid w:val="002036B3"/>
    <w:rsid w:val="00204A2C"/>
    <w:rsid w:val="00204DE9"/>
    <w:rsid w:val="00205D22"/>
    <w:rsid w:val="00207530"/>
    <w:rsid w:val="00207CDA"/>
    <w:rsid w:val="002123B0"/>
    <w:rsid w:val="002129EA"/>
    <w:rsid w:val="00214BF5"/>
    <w:rsid w:val="0021504E"/>
    <w:rsid w:val="00215A44"/>
    <w:rsid w:val="0021682F"/>
    <w:rsid w:val="00217FA3"/>
    <w:rsid w:val="00220AA3"/>
    <w:rsid w:val="002222C3"/>
    <w:rsid w:val="002227D5"/>
    <w:rsid w:val="00223FFC"/>
    <w:rsid w:val="002242AD"/>
    <w:rsid w:val="0022683D"/>
    <w:rsid w:val="00226DB8"/>
    <w:rsid w:val="00231D73"/>
    <w:rsid w:val="0023205B"/>
    <w:rsid w:val="0023366D"/>
    <w:rsid w:val="00233E0E"/>
    <w:rsid w:val="00234AAB"/>
    <w:rsid w:val="002352A5"/>
    <w:rsid w:val="002352E3"/>
    <w:rsid w:val="002352EA"/>
    <w:rsid w:val="00235854"/>
    <w:rsid w:val="00236AB6"/>
    <w:rsid w:val="00236C82"/>
    <w:rsid w:val="002373B4"/>
    <w:rsid w:val="002404A7"/>
    <w:rsid w:val="00240AE8"/>
    <w:rsid w:val="00241E74"/>
    <w:rsid w:val="002420B5"/>
    <w:rsid w:val="00242D7A"/>
    <w:rsid w:val="00243183"/>
    <w:rsid w:val="00244A71"/>
    <w:rsid w:val="00246C3A"/>
    <w:rsid w:val="00250187"/>
    <w:rsid w:val="00250263"/>
    <w:rsid w:val="002505D3"/>
    <w:rsid w:val="00251BF0"/>
    <w:rsid w:val="00251FBA"/>
    <w:rsid w:val="0025234C"/>
    <w:rsid w:val="00253775"/>
    <w:rsid w:val="00253F71"/>
    <w:rsid w:val="00254266"/>
    <w:rsid w:val="002548D7"/>
    <w:rsid w:val="00255AF3"/>
    <w:rsid w:val="002564D4"/>
    <w:rsid w:val="00262867"/>
    <w:rsid w:val="0026354B"/>
    <w:rsid w:val="00264819"/>
    <w:rsid w:val="00267F05"/>
    <w:rsid w:val="00271101"/>
    <w:rsid w:val="00271A7D"/>
    <w:rsid w:val="00272BAF"/>
    <w:rsid w:val="002737E9"/>
    <w:rsid w:val="00273B68"/>
    <w:rsid w:val="00273D5C"/>
    <w:rsid w:val="00274830"/>
    <w:rsid w:val="002753F6"/>
    <w:rsid w:val="00275598"/>
    <w:rsid w:val="00276682"/>
    <w:rsid w:val="002773D7"/>
    <w:rsid w:val="00280913"/>
    <w:rsid w:val="00280CA8"/>
    <w:rsid w:val="00280F39"/>
    <w:rsid w:val="00281269"/>
    <w:rsid w:val="002818F6"/>
    <w:rsid w:val="00283895"/>
    <w:rsid w:val="00284044"/>
    <w:rsid w:val="00285EB7"/>
    <w:rsid w:val="00286D90"/>
    <w:rsid w:val="00287C7B"/>
    <w:rsid w:val="00290B28"/>
    <w:rsid w:val="00291E8A"/>
    <w:rsid w:val="00293D02"/>
    <w:rsid w:val="00294FF5"/>
    <w:rsid w:val="002956EC"/>
    <w:rsid w:val="00295736"/>
    <w:rsid w:val="002A2481"/>
    <w:rsid w:val="002A258A"/>
    <w:rsid w:val="002A36CD"/>
    <w:rsid w:val="002A411C"/>
    <w:rsid w:val="002A423E"/>
    <w:rsid w:val="002A4B37"/>
    <w:rsid w:val="002A62A4"/>
    <w:rsid w:val="002A64BF"/>
    <w:rsid w:val="002B0CA0"/>
    <w:rsid w:val="002B0D34"/>
    <w:rsid w:val="002B4281"/>
    <w:rsid w:val="002B4346"/>
    <w:rsid w:val="002B5F93"/>
    <w:rsid w:val="002B68B3"/>
    <w:rsid w:val="002B6BAD"/>
    <w:rsid w:val="002C024A"/>
    <w:rsid w:val="002C10AA"/>
    <w:rsid w:val="002C2564"/>
    <w:rsid w:val="002C45B6"/>
    <w:rsid w:val="002C63AA"/>
    <w:rsid w:val="002C680F"/>
    <w:rsid w:val="002C7C31"/>
    <w:rsid w:val="002C7F4E"/>
    <w:rsid w:val="002D089C"/>
    <w:rsid w:val="002D12B4"/>
    <w:rsid w:val="002D2AA6"/>
    <w:rsid w:val="002D48A9"/>
    <w:rsid w:val="002D67FB"/>
    <w:rsid w:val="002D71CA"/>
    <w:rsid w:val="002E0146"/>
    <w:rsid w:val="002E0234"/>
    <w:rsid w:val="002E03FE"/>
    <w:rsid w:val="002E11A1"/>
    <w:rsid w:val="002E2CE8"/>
    <w:rsid w:val="002E43A1"/>
    <w:rsid w:val="002E4E88"/>
    <w:rsid w:val="002F0249"/>
    <w:rsid w:val="002F09C2"/>
    <w:rsid w:val="002F0ED4"/>
    <w:rsid w:val="002F1310"/>
    <w:rsid w:val="002F153C"/>
    <w:rsid w:val="002F2774"/>
    <w:rsid w:val="002F2918"/>
    <w:rsid w:val="002F3EF9"/>
    <w:rsid w:val="002F65CB"/>
    <w:rsid w:val="002F6985"/>
    <w:rsid w:val="002F7381"/>
    <w:rsid w:val="002F7B8B"/>
    <w:rsid w:val="002F7BD3"/>
    <w:rsid w:val="00300CE6"/>
    <w:rsid w:val="0030155D"/>
    <w:rsid w:val="00301FD4"/>
    <w:rsid w:val="00303371"/>
    <w:rsid w:val="00303D05"/>
    <w:rsid w:val="003044EB"/>
    <w:rsid w:val="0030490F"/>
    <w:rsid w:val="0031141D"/>
    <w:rsid w:val="0031147C"/>
    <w:rsid w:val="00311C50"/>
    <w:rsid w:val="00313C9A"/>
    <w:rsid w:val="00314D0C"/>
    <w:rsid w:val="003154DA"/>
    <w:rsid w:val="00317ABC"/>
    <w:rsid w:val="00320EF7"/>
    <w:rsid w:val="00322AE5"/>
    <w:rsid w:val="00322FFB"/>
    <w:rsid w:val="003230B7"/>
    <w:rsid w:val="00323D37"/>
    <w:rsid w:val="003248E3"/>
    <w:rsid w:val="00324C54"/>
    <w:rsid w:val="00325401"/>
    <w:rsid w:val="0032553F"/>
    <w:rsid w:val="0032667A"/>
    <w:rsid w:val="003278F7"/>
    <w:rsid w:val="00327BFC"/>
    <w:rsid w:val="00327F00"/>
    <w:rsid w:val="00331358"/>
    <w:rsid w:val="003317A8"/>
    <w:rsid w:val="0033243A"/>
    <w:rsid w:val="00332704"/>
    <w:rsid w:val="003335BA"/>
    <w:rsid w:val="00335862"/>
    <w:rsid w:val="00335AB5"/>
    <w:rsid w:val="00335C36"/>
    <w:rsid w:val="00335E18"/>
    <w:rsid w:val="00336803"/>
    <w:rsid w:val="00336831"/>
    <w:rsid w:val="00340790"/>
    <w:rsid w:val="003409A9"/>
    <w:rsid w:val="00341E73"/>
    <w:rsid w:val="003441FA"/>
    <w:rsid w:val="00344755"/>
    <w:rsid w:val="0034520D"/>
    <w:rsid w:val="00345AE6"/>
    <w:rsid w:val="00347781"/>
    <w:rsid w:val="00350D00"/>
    <w:rsid w:val="00350E23"/>
    <w:rsid w:val="00351573"/>
    <w:rsid w:val="00352AA9"/>
    <w:rsid w:val="00353A31"/>
    <w:rsid w:val="00355A53"/>
    <w:rsid w:val="00355F4A"/>
    <w:rsid w:val="00356CDF"/>
    <w:rsid w:val="003577A8"/>
    <w:rsid w:val="00357E3F"/>
    <w:rsid w:val="00360EE8"/>
    <w:rsid w:val="003621B5"/>
    <w:rsid w:val="00363578"/>
    <w:rsid w:val="00363983"/>
    <w:rsid w:val="003655BF"/>
    <w:rsid w:val="00365825"/>
    <w:rsid w:val="003679E2"/>
    <w:rsid w:val="00367B28"/>
    <w:rsid w:val="00367B84"/>
    <w:rsid w:val="0037056A"/>
    <w:rsid w:val="00370886"/>
    <w:rsid w:val="00371641"/>
    <w:rsid w:val="003718A0"/>
    <w:rsid w:val="00371A6E"/>
    <w:rsid w:val="00372B16"/>
    <w:rsid w:val="003745EE"/>
    <w:rsid w:val="00375EEC"/>
    <w:rsid w:val="0037794C"/>
    <w:rsid w:val="003806CD"/>
    <w:rsid w:val="00381D60"/>
    <w:rsid w:val="0038292C"/>
    <w:rsid w:val="003837E0"/>
    <w:rsid w:val="00385494"/>
    <w:rsid w:val="00386BBE"/>
    <w:rsid w:val="00386F4C"/>
    <w:rsid w:val="00386F8C"/>
    <w:rsid w:val="00387C8C"/>
    <w:rsid w:val="00390F7C"/>
    <w:rsid w:val="00392514"/>
    <w:rsid w:val="00393750"/>
    <w:rsid w:val="00393D43"/>
    <w:rsid w:val="00393E8A"/>
    <w:rsid w:val="00394238"/>
    <w:rsid w:val="0039517C"/>
    <w:rsid w:val="00395DDF"/>
    <w:rsid w:val="00396CBC"/>
    <w:rsid w:val="00397769"/>
    <w:rsid w:val="003A2273"/>
    <w:rsid w:val="003A71BD"/>
    <w:rsid w:val="003A7263"/>
    <w:rsid w:val="003B0925"/>
    <w:rsid w:val="003B5E5D"/>
    <w:rsid w:val="003B5ED8"/>
    <w:rsid w:val="003B6FEE"/>
    <w:rsid w:val="003C080F"/>
    <w:rsid w:val="003C1E07"/>
    <w:rsid w:val="003C2286"/>
    <w:rsid w:val="003C2477"/>
    <w:rsid w:val="003C26FD"/>
    <w:rsid w:val="003C276E"/>
    <w:rsid w:val="003C521A"/>
    <w:rsid w:val="003C6681"/>
    <w:rsid w:val="003D0E02"/>
    <w:rsid w:val="003D16B8"/>
    <w:rsid w:val="003D1B8A"/>
    <w:rsid w:val="003D347F"/>
    <w:rsid w:val="003D4492"/>
    <w:rsid w:val="003D4ADE"/>
    <w:rsid w:val="003D6005"/>
    <w:rsid w:val="003E01CE"/>
    <w:rsid w:val="003E0F9A"/>
    <w:rsid w:val="003E4114"/>
    <w:rsid w:val="003E513E"/>
    <w:rsid w:val="003E5901"/>
    <w:rsid w:val="003E5AC5"/>
    <w:rsid w:val="003E6B09"/>
    <w:rsid w:val="003F1159"/>
    <w:rsid w:val="003F17DB"/>
    <w:rsid w:val="003F2DBC"/>
    <w:rsid w:val="003F2EC3"/>
    <w:rsid w:val="003F2F4E"/>
    <w:rsid w:val="003F3FCA"/>
    <w:rsid w:val="003F44D7"/>
    <w:rsid w:val="003F5955"/>
    <w:rsid w:val="003F6441"/>
    <w:rsid w:val="003F6B32"/>
    <w:rsid w:val="00400173"/>
    <w:rsid w:val="004024EF"/>
    <w:rsid w:val="0040276A"/>
    <w:rsid w:val="0040456F"/>
    <w:rsid w:val="00404933"/>
    <w:rsid w:val="00406840"/>
    <w:rsid w:val="00406BCE"/>
    <w:rsid w:val="004077E1"/>
    <w:rsid w:val="00410AF1"/>
    <w:rsid w:val="0041212D"/>
    <w:rsid w:val="00413DE8"/>
    <w:rsid w:val="004178DD"/>
    <w:rsid w:val="0041798E"/>
    <w:rsid w:val="00420ED0"/>
    <w:rsid w:val="004213F6"/>
    <w:rsid w:val="004214AB"/>
    <w:rsid w:val="004226B0"/>
    <w:rsid w:val="00424149"/>
    <w:rsid w:val="00424AEB"/>
    <w:rsid w:val="00430011"/>
    <w:rsid w:val="00430295"/>
    <w:rsid w:val="00430B13"/>
    <w:rsid w:val="00431647"/>
    <w:rsid w:val="00432F36"/>
    <w:rsid w:val="00434132"/>
    <w:rsid w:val="00434CB3"/>
    <w:rsid w:val="00437004"/>
    <w:rsid w:val="004379D1"/>
    <w:rsid w:val="00440275"/>
    <w:rsid w:val="0044369E"/>
    <w:rsid w:val="00443B06"/>
    <w:rsid w:val="00446CEF"/>
    <w:rsid w:val="00450D67"/>
    <w:rsid w:val="00450EFE"/>
    <w:rsid w:val="00451398"/>
    <w:rsid w:val="00451C26"/>
    <w:rsid w:val="00452460"/>
    <w:rsid w:val="00452A3B"/>
    <w:rsid w:val="00453061"/>
    <w:rsid w:val="004545EC"/>
    <w:rsid w:val="00454625"/>
    <w:rsid w:val="004546C6"/>
    <w:rsid w:val="004600F4"/>
    <w:rsid w:val="00460948"/>
    <w:rsid w:val="00461EFB"/>
    <w:rsid w:val="004625B5"/>
    <w:rsid w:val="0046279E"/>
    <w:rsid w:val="0046320F"/>
    <w:rsid w:val="00464B21"/>
    <w:rsid w:val="00465471"/>
    <w:rsid w:val="00467722"/>
    <w:rsid w:val="00471C85"/>
    <w:rsid w:val="0047201B"/>
    <w:rsid w:val="00473902"/>
    <w:rsid w:val="0047475C"/>
    <w:rsid w:val="00474EE1"/>
    <w:rsid w:val="0047529D"/>
    <w:rsid w:val="00475CBD"/>
    <w:rsid w:val="004762C2"/>
    <w:rsid w:val="00477303"/>
    <w:rsid w:val="00480141"/>
    <w:rsid w:val="00480B24"/>
    <w:rsid w:val="00481C9D"/>
    <w:rsid w:val="00484DF3"/>
    <w:rsid w:val="004850B3"/>
    <w:rsid w:val="00486332"/>
    <w:rsid w:val="004925A9"/>
    <w:rsid w:val="00492F2D"/>
    <w:rsid w:val="004932C8"/>
    <w:rsid w:val="00493CD6"/>
    <w:rsid w:val="0049438B"/>
    <w:rsid w:val="00494966"/>
    <w:rsid w:val="00495AB2"/>
    <w:rsid w:val="00496DFE"/>
    <w:rsid w:val="004A1352"/>
    <w:rsid w:val="004A385E"/>
    <w:rsid w:val="004A38F9"/>
    <w:rsid w:val="004A623B"/>
    <w:rsid w:val="004A69AE"/>
    <w:rsid w:val="004B0DAA"/>
    <w:rsid w:val="004B2498"/>
    <w:rsid w:val="004B26D2"/>
    <w:rsid w:val="004B304B"/>
    <w:rsid w:val="004B4630"/>
    <w:rsid w:val="004B468D"/>
    <w:rsid w:val="004B4D1C"/>
    <w:rsid w:val="004B4D67"/>
    <w:rsid w:val="004B4ECC"/>
    <w:rsid w:val="004C18CB"/>
    <w:rsid w:val="004C205A"/>
    <w:rsid w:val="004C2B63"/>
    <w:rsid w:val="004C2B8D"/>
    <w:rsid w:val="004C35E0"/>
    <w:rsid w:val="004C4566"/>
    <w:rsid w:val="004C4926"/>
    <w:rsid w:val="004C6974"/>
    <w:rsid w:val="004C78DC"/>
    <w:rsid w:val="004C78F4"/>
    <w:rsid w:val="004D0BC5"/>
    <w:rsid w:val="004D0EF0"/>
    <w:rsid w:val="004D11A2"/>
    <w:rsid w:val="004D287E"/>
    <w:rsid w:val="004D3AE8"/>
    <w:rsid w:val="004D5501"/>
    <w:rsid w:val="004D60D6"/>
    <w:rsid w:val="004D6ACC"/>
    <w:rsid w:val="004E1B87"/>
    <w:rsid w:val="004E518A"/>
    <w:rsid w:val="004E5B9B"/>
    <w:rsid w:val="004E5DB6"/>
    <w:rsid w:val="004E62A7"/>
    <w:rsid w:val="004E65FF"/>
    <w:rsid w:val="004E6CED"/>
    <w:rsid w:val="004E6D33"/>
    <w:rsid w:val="004E7828"/>
    <w:rsid w:val="004E7B5E"/>
    <w:rsid w:val="004E7EC0"/>
    <w:rsid w:val="004F16FC"/>
    <w:rsid w:val="004F24C5"/>
    <w:rsid w:val="004F32ED"/>
    <w:rsid w:val="004F39CE"/>
    <w:rsid w:val="004F3D20"/>
    <w:rsid w:val="004F5A8A"/>
    <w:rsid w:val="004F77A3"/>
    <w:rsid w:val="004F7BC5"/>
    <w:rsid w:val="00500EC5"/>
    <w:rsid w:val="0050169F"/>
    <w:rsid w:val="00501959"/>
    <w:rsid w:val="00501D52"/>
    <w:rsid w:val="00502B64"/>
    <w:rsid w:val="00503D46"/>
    <w:rsid w:val="00505EF8"/>
    <w:rsid w:val="00506D5D"/>
    <w:rsid w:val="0050741B"/>
    <w:rsid w:val="00511CCE"/>
    <w:rsid w:val="005143D0"/>
    <w:rsid w:val="00517B43"/>
    <w:rsid w:val="00521DBB"/>
    <w:rsid w:val="00523ED4"/>
    <w:rsid w:val="0052466A"/>
    <w:rsid w:val="00525619"/>
    <w:rsid w:val="005269E9"/>
    <w:rsid w:val="00526F1B"/>
    <w:rsid w:val="00526FBB"/>
    <w:rsid w:val="00527813"/>
    <w:rsid w:val="00527B44"/>
    <w:rsid w:val="00531A5A"/>
    <w:rsid w:val="005322F3"/>
    <w:rsid w:val="00532825"/>
    <w:rsid w:val="00532FE7"/>
    <w:rsid w:val="005346AC"/>
    <w:rsid w:val="00537336"/>
    <w:rsid w:val="00542D8E"/>
    <w:rsid w:val="00544D2A"/>
    <w:rsid w:val="005456FC"/>
    <w:rsid w:val="005461DE"/>
    <w:rsid w:val="00546358"/>
    <w:rsid w:val="00547101"/>
    <w:rsid w:val="00552111"/>
    <w:rsid w:val="0055211F"/>
    <w:rsid w:val="00552BBE"/>
    <w:rsid w:val="00553B02"/>
    <w:rsid w:val="00554008"/>
    <w:rsid w:val="00554245"/>
    <w:rsid w:val="00557D0E"/>
    <w:rsid w:val="00557ED3"/>
    <w:rsid w:val="005614F7"/>
    <w:rsid w:val="00561870"/>
    <w:rsid w:val="00562028"/>
    <w:rsid w:val="00562145"/>
    <w:rsid w:val="005623F6"/>
    <w:rsid w:val="005629DC"/>
    <w:rsid w:val="005638B7"/>
    <w:rsid w:val="00563C75"/>
    <w:rsid w:val="00564479"/>
    <w:rsid w:val="00565469"/>
    <w:rsid w:val="00565F2D"/>
    <w:rsid w:val="00566BDA"/>
    <w:rsid w:val="00567925"/>
    <w:rsid w:val="00570E87"/>
    <w:rsid w:val="00571250"/>
    <w:rsid w:val="005718F3"/>
    <w:rsid w:val="005729EB"/>
    <w:rsid w:val="005735B8"/>
    <w:rsid w:val="00573D22"/>
    <w:rsid w:val="00573D8E"/>
    <w:rsid w:val="005746E4"/>
    <w:rsid w:val="0057549D"/>
    <w:rsid w:val="00576394"/>
    <w:rsid w:val="00576F58"/>
    <w:rsid w:val="00577034"/>
    <w:rsid w:val="00577EFE"/>
    <w:rsid w:val="00580517"/>
    <w:rsid w:val="00582933"/>
    <w:rsid w:val="00582A59"/>
    <w:rsid w:val="00583BAB"/>
    <w:rsid w:val="0058471F"/>
    <w:rsid w:val="0058554D"/>
    <w:rsid w:val="0058646D"/>
    <w:rsid w:val="0058753E"/>
    <w:rsid w:val="00587DBA"/>
    <w:rsid w:val="005901D0"/>
    <w:rsid w:val="00590FC2"/>
    <w:rsid w:val="00591467"/>
    <w:rsid w:val="00591545"/>
    <w:rsid w:val="00591CBB"/>
    <w:rsid w:val="00595965"/>
    <w:rsid w:val="0059599D"/>
    <w:rsid w:val="0059654C"/>
    <w:rsid w:val="00597717"/>
    <w:rsid w:val="005A2A0C"/>
    <w:rsid w:val="005A2D1D"/>
    <w:rsid w:val="005A2FD5"/>
    <w:rsid w:val="005A5466"/>
    <w:rsid w:val="005B0263"/>
    <w:rsid w:val="005B0620"/>
    <w:rsid w:val="005B0BC3"/>
    <w:rsid w:val="005B1F66"/>
    <w:rsid w:val="005B4B93"/>
    <w:rsid w:val="005B4F7F"/>
    <w:rsid w:val="005B617A"/>
    <w:rsid w:val="005B67E0"/>
    <w:rsid w:val="005B69B7"/>
    <w:rsid w:val="005B6E72"/>
    <w:rsid w:val="005B7AA4"/>
    <w:rsid w:val="005C113C"/>
    <w:rsid w:val="005C1876"/>
    <w:rsid w:val="005C23E2"/>
    <w:rsid w:val="005C68DA"/>
    <w:rsid w:val="005C7AD0"/>
    <w:rsid w:val="005C7F91"/>
    <w:rsid w:val="005D0267"/>
    <w:rsid w:val="005D0505"/>
    <w:rsid w:val="005D1AAD"/>
    <w:rsid w:val="005D3BF6"/>
    <w:rsid w:val="005D3D51"/>
    <w:rsid w:val="005D4675"/>
    <w:rsid w:val="005D5CC0"/>
    <w:rsid w:val="005D64B8"/>
    <w:rsid w:val="005D6D22"/>
    <w:rsid w:val="005D7AA8"/>
    <w:rsid w:val="005D7AE0"/>
    <w:rsid w:val="005E0A5F"/>
    <w:rsid w:val="005E25A9"/>
    <w:rsid w:val="005E4AFA"/>
    <w:rsid w:val="005E4F2F"/>
    <w:rsid w:val="005E525D"/>
    <w:rsid w:val="005E59E9"/>
    <w:rsid w:val="005E5B3D"/>
    <w:rsid w:val="005E6BB9"/>
    <w:rsid w:val="005E6FC7"/>
    <w:rsid w:val="005E7221"/>
    <w:rsid w:val="005E74F2"/>
    <w:rsid w:val="005F14A1"/>
    <w:rsid w:val="005F1CE9"/>
    <w:rsid w:val="005F1D0B"/>
    <w:rsid w:val="005F21BA"/>
    <w:rsid w:val="005F4F57"/>
    <w:rsid w:val="005F5AE2"/>
    <w:rsid w:val="0060031F"/>
    <w:rsid w:val="00601E02"/>
    <w:rsid w:val="00602A3C"/>
    <w:rsid w:val="006039A6"/>
    <w:rsid w:val="006042F4"/>
    <w:rsid w:val="00605D10"/>
    <w:rsid w:val="00605DB2"/>
    <w:rsid w:val="006060A7"/>
    <w:rsid w:val="0060694D"/>
    <w:rsid w:val="00607C16"/>
    <w:rsid w:val="00607E6B"/>
    <w:rsid w:val="00612980"/>
    <w:rsid w:val="00612CDF"/>
    <w:rsid w:val="00613FC7"/>
    <w:rsid w:val="00614983"/>
    <w:rsid w:val="00615C6D"/>
    <w:rsid w:val="00617E8D"/>
    <w:rsid w:val="0062068E"/>
    <w:rsid w:val="006207DC"/>
    <w:rsid w:val="00620921"/>
    <w:rsid w:val="006216B4"/>
    <w:rsid w:val="006233CE"/>
    <w:rsid w:val="00624324"/>
    <w:rsid w:val="0062531C"/>
    <w:rsid w:val="006256B8"/>
    <w:rsid w:val="00625DC7"/>
    <w:rsid w:val="00627393"/>
    <w:rsid w:val="006306A8"/>
    <w:rsid w:val="006345D1"/>
    <w:rsid w:val="00635291"/>
    <w:rsid w:val="00635292"/>
    <w:rsid w:val="006357CC"/>
    <w:rsid w:val="00635BED"/>
    <w:rsid w:val="00636608"/>
    <w:rsid w:val="00636806"/>
    <w:rsid w:val="00640254"/>
    <w:rsid w:val="00641237"/>
    <w:rsid w:val="00641EA5"/>
    <w:rsid w:val="006420AC"/>
    <w:rsid w:val="0064258B"/>
    <w:rsid w:val="006433A8"/>
    <w:rsid w:val="006434E2"/>
    <w:rsid w:val="00643C1B"/>
    <w:rsid w:val="006441F7"/>
    <w:rsid w:val="006447D7"/>
    <w:rsid w:val="006515A9"/>
    <w:rsid w:val="00651D80"/>
    <w:rsid w:val="006522A3"/>
    <w:rsid w:val="00653332"/>
    <w:rsid w:val="00653E60"/>
    <w:rsid w:val="00653EFF"/>
    <w:rsid w:val="006547B9"/>
    <w:rsid w:val="00654892"/>
    <w:rsid w:val="00654BE1"/>
    <w:rsid w:val="00654DA9"/>
    <w:rsid w:val="00654E81"/>
    <w:rsid w:val="00654FD9"/>
    <w:rsid w:val="00656500"/>
    <w:rsid w:val="00657955"/>
    <w:rsid w:val="0066156B"/>
    <w:rsid w:val="006641AA"/>
    <w:rsid w:val="006643CF"/>
    <w:rsid w:val="00664494"/>
    <w:rsid w:val="00664797"/>
    <w:rsid w:val="006647FD"/>
    <w:rsid w:val="00664A68"/>
    <w:rsid w:val="006659DF"/>
    <w:rsid w:val="00665BA9"/>
    <w:rsid w:val="00666611"/>
    <w:rsid w:val="006701EB"/>
    <w:rsid w:val="00670A10"/>
    <w:rsid w:val="006713EB"/>
    <w:rsid w:val="00672051"/>
    <w:rsid w:val="00673A81"/>
    <w:rsid w:val="00675F62"/>
    <w:rsid w:val="0067652A"/>
    <w:rsid w:val="00677902"/>
    <w:rsid w:val="006806FF"/>
    <w:rsid w:val="00680E68"/>
    <w:rsid w:val="006813EB"/>
    <w:rsid w:val="00681A40"/>
    <w:rsid w:val="00681C4C"/>
    <w:rsid w:val="0068465D"/>
    <w:rsid w:val="0068575B"/>
    <w:rsid w:val="006861DA"/>
    <w:rsid w:val="0068696C"/>
    <w:rsid w:val="00691E82"/>
    <w:rsid w:val="00692A89"/>
    <w:rsid w:val="006949E3"/>
    <w:rsid w:val="00694B17"/>
    <w:rsid w:val="00694C86"/>
    <w:rsid w:val="006970F0"/>
    <w:rsid w:val="0069772D"/>
    <w:rsid w:val="006977BF"/>
    <w:rsid w:val="006A086D"/>
    <w:rsid w:val="006A14C4"/>
    <w:rsid w:val="006A2212"/>
    <w:rsid w:val="006A3BFF"/>
    <w:rsid w:val="006A3DAC"/>
    <w:rsid w:val="006A4EF3"/>
    <w:rsid w:val="006A59CC"/>
    <w:rsid w:val="006A6C32"/>
    <w:rsid w:val="006B0BE4"/>
    <w:rsid w:val="006B1974"/>
    <w:rsid w:val="006B2D08"/>
    <w:rsid w:val="006B4132"/>
    <w:rsid w:val="006B49AC"/>
    <w:rsid w:val="006B4AB7"/>
    <w:rsid w:val="006C065E"/>
    <w:rsid w:val="006C3BA3"/>
    <w:rsid w:val="006C6569"/>
    <w:rsid w:val="006C7A65"/>
    <w:rsid w:val="006D055D"/>
    <w:rsid w:val="006D08D6"/>
    <w:rsid w:val="006D0A23"/>
    <w:rsid w:val="006D0AA9"/>
    <w:rsid w:val="006D12F5"/>
    <w:rsid w:val="006D1C08"/>
    <w:rsid w:val="006D2B76"/>
    <w:rsid w:val="006D3792"/>
    <w:rsid w:val="006D409E"/>
    <w:rsid w:val="006D40EB"/>
    <w:rsid w:val="006D5B40"/>
    <w:rsid w:val="006D607B"/>
    <w:rsid w:val="006D62B2"/>
    <w:rsid w:val="006D66BF"/>
    <w:rsid w:val="006D6C7E"/>
    <w:rsid w:val="006D7A1E"/>
    <w:rsid w:val="006E0425"/>
    <w:rsid w:val="006E2994"/>
    <w:rsid w:val="006E32CB"/>
    <w:rsid w:val="006E4DCB"/>
    <w:rsid w:val="006E55D3"/>
    <w:rsid w:val="006E708D"/>
    <w:rsid w:val="006F0ACF"/>
    <w:rsid w:val="006F107D"/>
    <w:rsid w:val="006F1902"/>
    <w:rsid w:val="006F1CD3"/>
    <w:rsid w:val="006F2782"/>
    <w:rsid w:val="006F2FD2"/>
    <w:rsid w:val="006F4D50"/>
    <w:rsid w:val="006F531C"/>
    <w:rsid w:val="00700CC2"/>
    <w:rsid w:val="007012A9"/>
    <w:rsid w:val="007022D2"/>
    <w:rsid w:val="00703543"/>
    <w:rsid w:val="00711789"/>
    <w:rsid w:val="007128B8"/>
    <w:rsid w:val="00712C22"/>
    <w:rsid w:val="00713EE0"/>
    <w:rsid w:val="00714BCA"/>
    <w:rsid w:val="00716ABC"/>
    <w:rsid w:val="00717ABD"/>
    <w:rsid w:val="00720A6B"/>
    <w:rsid w:val="0072279A"/>
    <w:rsid w:val="00723B61"/>
    <w:rsid w:val="00723CEB"/>
    <w:rsid w:val="00724875"/>
    <w:rsid w:val="00724E75"/>
    <w:rsid w:val="007250B1"/>
    <w:rsid w:val="00725506"/>
    <w:rsid w:val="00725E9D"/>
    <w:rsid w:val="007265E8"/>
    <w:rsid w:val="00726991"/>
    <w:rsid w:val="00727016"/>
    <w:rsid w:val="00731E50"/>
    <w:rsid w:val="00732BA9"/>
    <w:rsid w:val="0073409F"/>
    <w:rsid w:val="0073450E"/>
    <w:rsid w:val="00734AD0"/>
    <w:rsid w:val="00736F09"/>
    <w:rsid w:val="00737843"/>
    <w:rsid w:val="00737AC9"/>
    <w:rsid w:val="00737B86"/>
    <w:rsid w:val="00737E0C"/>
    <w:rsid w:val="007413D5"/>
    <w:rsid w:val="007415F4"/>
    <w:rsid w:val="00741BF1"/>
    <w:rsid w:val="00741E69"/>
    <w:rsid w:val="007421C6"/>
    <w:rsid w:val="0074345A"/>
    <w:rsid w:val="00743555"/>
    <w:rsid w:val="0074466C"/>
    <w:rsid w:val="00745162"/>
    <w:rsid w:val="007461A0"/>
    <w:rsid w:val="00746EE3"/>
    <w:rsid w:val="0075247E"/>
    <w:rsid w:val="00752E3F"/>
    <w:rsid w:val="00753113"/>
    <w:rsid w:val="00753198"/>
    <w:rsid w:val="0075367D"/>
    <w:rsid w:val="00754346"/>
    <w:rsid w:val="00754B63"/>
    <w:rsid w:val="0075554E"/>
    <w:rsid w:val="007574E6"/>
    <w:rsid w:val="0075754B"/>
    <w:rsid w:val="0076119C"/>
    <w:rsid w:val="0076136A"/>
    <w:rsid w:val="00766389"/>
    <w:rsid w:val="00766513"/>
    <w:rsid w:val="00767FF0"/>
    <w:rsid w:val="007711A3"/>
    <w:rsid w:val="00772B6A"/>
    <w:rsid w:val="0077305D"/>
    <w:rsid w:val="007744CA"/>
    <w:rsid w:val="00774DEB"/>
    <w:rsid w:val="00775450"/>
    <w:rsid w:val="007774BA"/>
    <w:rsid w:val="007803C8"/>
    <w:rsid w:val="0078451A"/>
    <w:rsid w:val="0078481E"/>
    <w:rsid w:val="00785FAD"/>
    <w:rsid w:val="007861B4"/>
    <w:rsid w:val="007874C0"/>
    <w:rsid w:val="00790B76"/>
    <w:rsid w:val="0079136D"/>
    <w:rsid w:val="00792095"/>
    <w:rsid w:val="00792839"/>
    <w:rsid w:val="00792FCA"/>
    <w:rsid w:val="0079460D"/>
    <w:rsid w:val="0079489B"/>
    <w:rsid w:val="00794BCE"/>
    <w:rsid w:val="00794D4C"/>
    <w:rsid w:val="00795141"/>
    <w:rsid w:val="00796D0B"/>
    <w:rsid w:val="00797064"/>
    <w:rsid w:val="00797074"/>
    <w:rsid w:val="007977A8"/>
    <w:rsid w:val="00797902"/>
    <w:rsid w:val="00797AEA"/>
    <w:rsid w:val="00797E1A"/>
    <w:rsid w:val="00797E72"/>
    <w:rsid w:val="007A1E5C"/>
    <w:rsid w:val="007A2165"/>
    <w:rsid w:val="007A4005"/>
    <w:rsid w:val="007A4CD7"/>
    <w:rsid w:val="007A5139"/>
    <w:rsid w:val="007A7168"/>
    <w:rsid w:val="007B1A73"/>
    <w:rsid w:val="007B2D5C"/>
    <w:rsid w:val="007B42C0"/>
    <w:rsid w:val="007B4698"/>
    <w:rsid w:val="007B4AAE"/>
    <w:rsid w:val="007B4F74"/>
    <w:rsid w:val="007C0DF1"/>
    <w:rsid w:val="007C1020"/>
    <w:rsid w:val="007C3162"/>
    <w:rsid w:val="007C34EA"/>
    <w:rsid w:val="007C3E92"/>
    <w:rsid w:val="007C4BD7"/>
    <w:rsid w:val="007C54E0"/>
    <w:rsid w:val="007C64E5"/>
    <w:rsid w:val="007C78CE"/>
    <w:rsid w:val="007D082B"/>
    <w:rsid w:val="007D388E"/>
    <w:rsid w:val="007D4246"/>
    <w:rsid w:val="007D48D6"/>
    <w:rsid w:val="007D51F2"/>
    <w:rsid w:val="007D6908"/>
    <w:rsid w:val="007D7545"/>
    <w:rsid w:val="007D7AAA"/>
    <w:rsid w:val="007E226D"/>
    <w:rsid w:val="007E283A"/>
    <w:rsid w:val="007E3E43"/>
    <w:rsid w:val="007E4919"/>
    <w:rsid w:val="007E7841"/>
    <w:rsid w:val="007F1AB1"/>
    <w:rsid w:val="007F2511"/>
    <w:rsid w:val="007F338F"/>
    <w:rsid w:val="007F3E62"/>
    <w:rsid w:val="007F3EBB"/>
    <w:rsid w:val="007F3FE3"/>
    <w:rsid w:val="007F4A8D"/>
    <w:rsid w:val="007F4CB7"/>
    <w:rsid w:val="007F56CA"/>
    <w:rsid w:val="007F6B5B"/>
    <w:rsid w:val="008002D1"/>
    <w:rsid w:val="0080135A"/>
    <w:rsid w:val="0080226C"/>
    <w:rsid w:val="0080323B"/>
    <w:rsid w:val="00803EBB"/>
    <w:rsid w:val="008040C8"/>
    <w:rsid w:val="00805CA1"/>
    <w:rsid w:val="00805D75"/>
    <w:rsid w:val="00806913"/>
    <w:rsid w:val="00807E04"/>
    <w:rsid w:val="008104B6"/>
    <w:rsid w:val="00811227"/>
    <w:rsid w:val="00812635"/>
    <w:rsid w:val="00812ADE"/>
    <w:rsid w:val="00814420"/>
    <w:rsid w:val="008205A3"/>
    <w:rsid w:val="00821B57"/>
    <w:rsid w:val="00822751"/>
    <w:rsid w:val="00823E65"/>
    <w:rsid w:val="00824690"/>
    <w:rsid w:val="00824DE2"/>
    <w:rsid w:val="00825243"/>
    <w:rsid w:val="008269AC"/>
    <w:rsid w:val="00826E22"/>
    <w:rsid w:val="00826E4D"/>
    <w:rsid w:val="00827313"/>
    <w:rsid w:val="0083125C"/>
    <w:rsid w:val="00833353"/>
    <w:rsid w:val="00833F3E"/>
    <w:rsid w:val="00834E2C"/>
    <w:rsid w:val="00837AEA"/>
    <w:rsid w:val="00840B34"/>
    <w:rsid w:val="008415A4"/>
    <w:rsid w:val="00841E6C"/>
    <w:rsid w:val="008424A2"/>
    <w:rsid w:val="00844A51"/>
    <w:rsid w:val="0084653B"/>
    <w:rsid w:val="008467DC"/>
    <w:rsid w:val="00846A48"/>
    <w:rsid w:val="0085087F"/>
    <w:rsid w:val="008513BB"/>
    <w:rsid w:val="0085200F"/>
    <w:rsid w:val="00852881"/>
    <w:rsid w:val="00852F95"/>
    <w:rsid w:val="00853C5C"/>
    <w:rsid w:val="0085573D"/>
    <w:rsid w:val="0085671B"/>
    <w:rsid w:val="00857DD2"/>
    <w:rsid w:val="008601CD"/>
    <w:rsid w:val="008607F8"/>
    <w:rsid w:val="00860BA2"/>
    <w:rsid w:val="00863759"/>
    <w:rsid w:val="00863C43"/>
    <w:rsid w:val="00864894"/>
    <w:rsid w:val="00864CC5"/>
    <w:rsid w:val="0086581C"/>
    <w:rsid w:val="0086695E"/>
    <w:rsid w:val="00866E8F"/>
    <w:rsid w:val="008671FC"/>
    <w:rsid w:val="00870FEF"/>
    <w:rsid w:val="0087223E"/>
    <w:rsid w:val="00873ED5"/>
    <w:rsid w:val="00874659"/>
    <w:rsid w:val="00874F3D"/>
    <w:rsid w:val="0087502E"/>
    <w:rsid w:val="0087587F"/>
    <w:rsid w:val="00875EA2"/>
    <w:rsid w:val="0087773A"/>
    <w:rsid w:val="00877ACF"/>
    <w:rsid w:val="00877C23"/>
    <w:rsid w:val="00877D71"/>
    <w:rsid w:val="0088352E"/>
    <w:rsid w:val="0088374B"/>
    <w:rsid w:val="008837E3"/>
    <w:rsid w:val="00883BAA"/>
    <w:rsid w:val="0088582E"/>
    <w:rsid w:val="008864E0"/>
    <w:rsid w:val="008877F1"/>
    <w:rsid w:val="00890566"/>
    <w:rsid w:val="00890CA9"/>
    <w:rsid w:val="00891C1E"/>
    <w:rsid w:val="00891DEB"/>
    <w:rsid w:val="0089247C"/>
    <w:rsid w:val="008927F4"/>
    <w:rsid w:val="00892895"/>
    <w:rsid w:val="008934FA"/>
    <w:rsid w:val="00895F86"/>
    <w:rsid w:val="00896208"/>
    <w:rsid w:val="00896DC9"/>
    <w:rsid w:val="00897797"/>
    <w:rsid w:val="00897CFD"/>
    <w:rsid w:val="008A0111"/>
    <w:rsid w:val="008A1392"/>
    <w:rsid w:val="008A2F26"/>
    <w:rsid w:val="008A5884"/>
    <w:rsid w:val="008A7F89"/>
    <w:rsid w:val="008B0778"/>
    <w:rsid w:val="008B1896"/>
    <w:rsid w:val="008B1F10"/>
    <w:rsid w:val="008B3CE3"/>
    <w:rsid w:val="008B5423"/>
    <w:rsid w:val="008B602D"/>
    <w:rsid w:val="008C1572"/>
    <w:rsid w:val="008C1819"/>
    <w:rsid w:val="008C2631"/>
    <w:rsid w:val="008C4131"/>
    <w:rsid w:val="008C5155"/>
    <w:rsid w:val="008C580D"/>
    <w:rsid w:val="008C6842"/>
    <w:rsid w:val="008C6935"/>
    <w:rsid w:val="008C72D4"/>
    <w:rsid w:val="008C7A75"/>
    <w:rsid w:val="008D1A9F"/>
    <w:rsid w:val="008D26F1"/>
    <w:rsid w:val="008D3432"/>
    <w:rsid w:val="008D7425"/>
    <w:rsid w:val="008E0BCF"/>
    <w:rsid w:val="008E14A6"/>
    <w:rsid w:val="008E1E9B"/>
    <w:rsid w:val="008E2641"/>
    <w:rsid w:val="008E4437"/>
    <w:rsid w:val="008E5082"/>
    <w:rsid w:val="008F04C2"/>
    <w:rsid w:val="008F0B62"/>
    <w:rsid w:val="008F15F1"/>
    <w:rsid w:val="008F1B3C"/>
    <w:rsid w:val="008F3374"/>
    <w:rsid w:val="008F3FA7"/>
    <w:rsid w:val="008F41D7"/>
    <w:rsid w:val="008F43F7"/>
    <w:rsid w:val="008F592D"/>
    <w:rsid w:val="008F67DA"/>
    <w:rsid w:val="00900ED1"/>
    <w:rsid w:val="00900F3C"/>
    <w:rsid w:val="00901442"/>
    <w:rsid w:val="00903377"/>
    <w:rsid w:val="009041F9"/>
    <w:rsid w:val="009047AB"/>
    <w:rsid w:val="009051C7"/>
    <w:rsid w:val="00906D1B"/>
    <w:rsid w:val="0091077E"/>
    <w:rsid w:val="00910B1F"/>
    <w:rsid w:val="009115C7"/>
    <w:rsid w:val="0091180E"/>
    <w:rsid w:val="009127BB"/>
    <w:rsid w:val="00912C58"/>
    <w:rsid w:val="0091304E"/>
    <w:rsid w:val="00914724"/>
    <w:rsid w:val="00914C3E"/>
    <w:rsid w:val="00914D0D"/>
    <w:rsid w:val="00914F9D"/>
    <w:rsid w:val="00916D5D"/>
    <w:rsid w:val="00917B37"/>
    <w:rsid w:val="00917C49"/>
    <w:rsid w:val="00920BA9"/>
    <w:rsid w:val="00920D8C"/>
    <w:rsid w:val="0092187B"/>
    <w:rsid w:val="009229A6"/>
    <w:rsid w:val="00925322"/>
    <w:rsid w:val="00926B72"/>
    <w:rsid w:val="00926FBB"/>
    <w:rsid w:val="009314F4"/>
    <w:rsid w:val="00932055"/>
    <w:rsid w:val="00932C99"/>
    <w:rsid w:val="00932F18"/>
    <w:rsid w:val="00932FB9"/>
    <w:rsid w:val="00932FF0"/>
    <w:rsid w:val="00933564"/>
    <w:rsid w:val="0093517D"/>
    <w:rsid w:val="009361A9"/>
    <w:rsid w:val="00936202"/>
    <w:rsid w:val="00936D39"/>
    <w:rsid w:val="009378E9"/>
    <w:rsid w:val="00941B09"/>
    <w:rsid w:val="00942779"/>
    <w:rsid w:val="00942958"/>
    <w:rsid w:val="00943EF2"/>
    <w:rsid w:val="009445B9"/>
    <w:rsid w:val="00945170"/>
    <w:rsid w:val="009459EA"/>
    <w:rsid w:val="00946361"/>
    <w:rsid w:val="009477FF"/>
    <w:rsid w:val="009517A5"/>
    <w:rsid w:val="0095354D"/>
    <w:rsid w:val="009551AE"/>
    <w:rsid w:val="009559F9"/>
    <w:rsid w:val="00956221"/>
    <w:rsid w:val="0095625E"/>
    <w:rsid w:val="00956DC0"/>
    <w:rsid w:val="00961D41"/>
    <w:rsid w:val="00962363"/>
    <w:rsid w:val="00962DB9"/>
    <w:rsid w:val="00963E05"/>
    <w:rsid w:val="009650C2"/>
    <w:rsid w:val="009667CC"/>
    <w:rsid w:val="00966C6E"/>
    <w:rsid w:val="009704C5"/>
    <w:rsid w:val="00970E77"/>
    <w:rsid w:val="00971045"/>
    <w:rsid w:val="009712D2"/>
    <w:rsid w:val="00972016"/>
    <w:rsid w:val="00972034"/>
    <w:rsid w:val="009722F9"/>
    <w:rsid w:val="00972DFF"/>
    <w:rsid w:val="00973030"/>
    <w:rsid w:val="0097351A"/>
    <w:rsid w:val="009738EC"/>
    <w:rsid w:val="00974C69"/>
    <w:rsid w:val="00975170"/>
    <w:rsid w:val="00975493"/>
    <w:rsid w:val="0097562A"/>
    <w:rsid w:val="009809CA"/>
    <w:rsid w:val="00982C0A"/>
    <w:rsid w:val="00983D81"/>
    <w:rsid w:val="00984281"/>
    <w:rsid w:val="00984BEA"/>
    <w:rsid w:val="009857A4"/>
    <w:rsid w:val="00986BEF"/>
    <w:rsid w:val="00987965"/>
    <w:rsid w:val="00991BE8"/>
    <w:rsid w:val="00992878"/>
    <w:rsid w:val="00996477"/>
    <w:rsid w:val="009A01C7"/>
    <w:rsid w:val="009A073F"/>
    <w:rsid w:val="009A2A69"/>
    <w:rsid w:val="009A3CF2"/>
    <w:rsid w:val="009A641B"/>
    <w:rsid w:val="009A69B0"/>
    <w:rsid w:val="009A74F3"/>
    <w:rsid w:val="009A7E90"/>
    <w:rsid w:val="009B0108"/>
    <w:rsid w:val="009B189A"/>
    <w:rsid w:val="009B3FA7"/>
    <w:rsid w:val="009B461E"/>
    <w:rsid w:val="009B48E4"/>
    <w:rsid w:val="009B49CC"/>
    <w:rsid w:val="009B5391"/>
    <w:rsid w:val="009B7A53"/>
    <w:rsid w:val="009C0017"/>
    <w:rsid w:val="009C0E06"/>
    <w:rsid w:val="009C1938"/>
    <w:rsid w:val="009C2A7C"/>
    <w:rsid w:val="009C3185"/>
    <w:rsid w:val="009C3719"/>
    <w:rsid w:val="009C4E0C"/>
    <w:rsid w:val="009C5566"/>
    <w:rsid w:val="009D083A"/>
    <w:rsid w:val="009D0856"/>
    <w:rsid w:val="009D0EC2"/>
    <w:rsid w:val="009D2E86"/>
    <w:rsid w:val="009D5767"/>
    <w:rsid w:val="009D6572"/>
    <w:rsid w:val="009D6CD7"/>
    <w:rsid w:val="009E04D3"/>
    <w:rsid w:val="009E06D2"/>
    <w:rsid w:val="009E2726"/>
    <w:rsid w:val="009E2C75"/>
    <w:rsid w:val="009E3536"/>
    <w:rsid w:val="009E3A78"/>
    <w:rsid w:val="009E48A2"/>
    <w:rsid w:val="009E4D2D"/>
    <w:rsid w:val="009E6DB4"/>
    <w:rsid w:val="009E76A0"/>
    <w:rsid w:val="009F0ABC"/>
    <w:rsid w:val="009F29C2"/>
    <w:rsid w:val="009F2EF2"/>
    <w:rsid w:val="009F3A7A"/>
    <w:rsid w:val="009F598E"/>
    <w:rsid w:val="009F6081"/>
    <w:rsid w:val="009F77CB"/>
    <w:rsid w:val="00A029F0"/>
    <w:rsid w:val="00A04364"/>
    <w:rsid w:val="00A04C08"/>
    <w:rsid w:val="00A052F3"/>
    <w:rsid w:val="00A05D49"/>
    <w:rsid w:val="00A06F8E"/>
    <w:rsid w:val="00A06FB2"/>
    <w:rsid w:val="00A07FA3"/>
    <w:rsid w:val="00A10F1E"/>
    <w:rsid w:val="00A11160"/>
    <w:rsid w:val="00A12A80"/>
    <w:rsid w:val="00A13AD6"/>
    <w:rsid w:val="00A14657"/>
    <w:rsid w:val="00A14793"/>
    <w:rsid w:val="00A15589"/>
    <w:rsid w:val="00A1602B"/>
    <w:rsid w:val="00A16B8F"/>
    <w:rsid w:val="00A17022"/>
    <w:rsid w:val="00A2093D"/>
    <w:rsid w:val="00A21AEE"/>
    <w:rsid w:val="00A21DF4"/>
    <w:rsid w:val="00A221F3"/>
    <w:rsid w:val="00A2244B"/>
    <w:rsid w:val="00A22F8A"/>
    <w:rsid w:val="00A23F77"/>
    <w:rsid w:val="00A273DD"/>
    <w:rsid w:val="00A273DF"/>
    <w:rsid w:val="00A279E0"/>
    <w:rsid w:val="00A300BC"/>
    <w:rsid w:val="00A316E7"/>
    <w:rsid w:val="00A403FF"/>
    <w:rsid w:val="00A405BB"/>
    <w:rsid w:val="00A420D3"/>
    <w:rsid w:val="00A420DC"/>
    <w:rsid w:val="00A4215B"/>
    <w:rsid w:val="00A43154"/>
    <w:rsid w:val="00A43EBE"/>
    <w:rsid w:val="00A45C4E"/>
    <w:rsid w:val="00A46874"/>
    <w:rsid w:val="00A47BCE"/>
    <w:rsid w:val="00A50366"/>
    <w:rsid w:val="00A50585"/>
    <w:rsid w:val="00A50F74"/>
    <w:rsid w:val="00A5401A"/>
    <w:rsid w:val="00A546CD"/>
    <w:rsid w:val="00A572D6"/>
    <w:rsid w:val="00A57A83"/>
    <w:rsid w:val="00A57EE0"/>
    <w:rsid w:val="00A627C3"/>
    <w:rsid w:val="00A632F5"/>
    <w:rsid w:val="00A63431"/>
    <w:rsid w:val="00A654D7"/>
    <w:rsid w:val="00A65F6C"/>
    <w:rsid w:val="00A66936"/>
    <w:rsid w:val="00A677F3"/>
    <w:rsid w:val="00A70B59"/>
    <w:rsid w:val="00A73894"/>
    <w:rsid w:val="00A73E73"/>
    <w:rsid w:val="00A74380"/>
    <w:rsid w:val="00A76817"/>
    <w:rsid w:val="00A77942"/>
    <w:rsid w:val="00A82165"/>
    <w:rsid w:val="00A82343"/>
    <w:rsid w:val="00A8396A"/>
    <w:rsid w:val="00A839A3"/>
    <w:rsid w:val="00A83E4E"/>
    <w:rsid w:val="00A842B4"/>
    <w:rsid w:val="00A85497"/>
    <w:rsid w:val="00A8615E"/>
    <w:rsid w:val="00A86704"/>
    <w:rsid w:val="00A871BF"/>
    <w:rsid w:val="00A90C9C"/>
    <w:rsid w:val="00A91959"/>
    <w:rsid w:val="00A93580"/>
    <w:rsid w:val="00A949F9"/>
    <w:rsid w:val="00A9583F"/>
    <w:rsid w:val="00A97143"/>
    <w:rsid w:val="00AA1478"/>
    <w:rsid w:val="00AA49F0"/>
    <w:rsid w:val="00AA5F02"/>
    <w:rsid w:val="00AA6EC6"/>
    <w:rsid w:val="00AA722A"/>
    <w:rsid w:val="00AA7AD9"/>
    <w:rsid w:val="00AA7E19"/>
    <w:rsid w:val="00AB1878"/>
    <w:rsid w:val="00AB1AC1"/>
    <w:rsid w:val="00AB39A6"/>
    <w:rsid w:val="00AB4897"/>
    <w:rsid w:val="00AB49B1"/>
    <w:rsid w:val="00AB4D70"/>
    <w:rsid w:val="00AB6418"/>
    <w:rsid w:val="00AB6EB4"/>
    <w:rsid w:val="00AB7147"/>
    <w:rsid w:val="00AB7BB2"/>
    <w:rsid w:val="00AC206C"/>
    <w:rsid w:val="00AC3880"/>
    <w:rsid w:val="00AC3AAD"/>
    <w:rsid w:val="00AC46D8"/>
    <w:rsid w:val="00AC5666"/>
    <w:rsid w:val="00AC5D71"/>
    <w:rsid w:val="00AC6BDD"/>
    <w:rsid w:val="00AC6DD9"/>
    <w:rsid w:val="00AC7452"/>
    <w:rsid w:val="00AD0170"/>
    <w:rsid w:val="00AD0DD8"/>
    <w:rsid w:val="00AD1B0F"/>
    <w:rsid w:val="00AD1DD9"/>
    <w:rsid w:val="00AD2CF5"/>
    <w:rsid w:val="00AD37AA"/>
    <w:rsid w:val="00AD3E6A"/>
    <w:rsid w:val="00AD558A"/>
    <w:rsid w:val="00AD5A2D"/>
    <w:rsid w:val="00AD66FE"/>
    <w:rsid w:val="00AD6FC6"/>
    <w:rsid w:val="00AE019C"/>
    <w:rsid w:val="00AE10DA"/>
    <w:rsid w:val="00AE1CF3"/>
    <w:rsid w:val="00AE40FB"/>
    <w:rsid w:val="00AE4D03"/>
    <w:rsid w:val="00AE5E32"/>
    <w:rsid w:val="00AE5E66"/>
    <w:rsid w:val="00AE7CFF"/>
    <w:rsid w:val="00AF0139"/>
    <w:rsid w:val="00AF3C97"/>
    <w:rsid w:val="00AF4BEE"/>
    <w:rsid w:val="00AF59C0"/>
    <w:rsid w:val="00AF69D2"/>
    <w:rsid w:val="00AF6B00"/>
    <w:rsid w:val="00B00648"/>
    <w:rsid w:val="00B01267"/>
    <w:rsid w:val="00B037BF"/>
    <w:rsid w:val="00B044C4"/>
    <w:rsid w:val="00B066B7"/>
    <w:rsid w:val="00B06848"/>
    <w:rsid w:val="00B1041B"/>
    <w:rsid w:val="00B1103D"/>
    <w:rsid w:val="00B11E8F"/>
    <w:rsid w:val="00B120AD"/>
    <w:rsid w:val="00B12742"/>
    <w:rsid w:val="00B12B93"/>
    <w:rsid w:val="00B13EB5"/>
    <w:rsid w:val="00B13F28"/>
    <w:rsid w:val="00B14EF2"/>
    <w:rsid w:val="00B15D20"/>
    <w:rsid w:val="00B15DEC"/>
    <w:rsid w:val="00B16152"/>
    <w:rsid w:val="00B16781"/>
    <w:rsid w:val="00B17FD6"/>
    <w:rsid w:val="00B20342"/>
    <w:rsid w:val="00B2046F"/>
    <w:rsid w:val="00B21E40"/>
    <w:rsid w:val="00B257C7"/>
    <w:rsid w:val="00B30780"/>
    <w:rsid w:val="00B3410C"/>
    <w:rsid w:val="00B347AE"/>
    <w:rsid w:val="00B35684"/>
    <w:rsid w:val="00B3588E"/>
    <w:rsid w:val="00B36CF4"/>
    <w:rsid w:val="00B36F84"/>
    <w:rsid w:val="00B377CF"/>
    <w:rsid w:val="00B37FD4"/>
    <w:rsid w:val="00B400EA"/>
    <w:rsid w:val="00B413E4"/>
    <w:rsid w:val="00B4180A"/>
    <w:rsid w:val="00B432E0"/>
    <w:rsid w:val="00B4362B"/>
    <w:rsid w:val="00B43E0E"/>
    <w:rsid w:val="00B44C20"/>
    <w:rsid w:val="00B44DEE"/>
    <w:rsid w:val="00B455A9"/>
    <w:rsid w:val="00B45CEA"/>
    <w:rsid w:val="00B45E05"/>
    <w:rsid w:val="00B4608D"/>
    <w:rsid w:val="00B4667B"/>
    <w:rsid w:val="00B46ECC"/>
    <w:rsid w:val="00B501BF"/>
    <w:rsid w:val="00B508CD"/>
    <w:rsid w:val="00B5252C"/>
    <w:rsid w:val="00B53919"/>
    <w:rsid w:val="00B54467"/>
    <w:rsid w:val="00B5519E"/>
    <w:rsid w:val="00B552EE"/>
    <w:rsid w:val="00B56002"/>
    <w:rsid w:val="00B57A5C"/>
    <w:rsid w:val="00B57DE9"/>
    <w:rsid w:val="00B6005D"/>
    <w:rsid w:val="00B60254"/>
    <w:rsid w:val="00B60C00"/>
    <w:rsid w:val="00B61067"/>
    <w:rsid w:val="00B6195A"/>
    <w:rsid w:val="00B61D0A"/>
    <w:rsid w:val="00B62835"/>
    <w:rsid w:val="00B6496F"/>
    <w:rsid w:val="00B65C72"/>
    <w:rsid w:val="00B71065"/>
    <w:rsid w:val="00B71A48"/>
    <w:rsid w:val="00B722B4"/>
    <w:rsid w:val="00B7261C"/>
    <w:rsid w:val="00B74434"/>
    <w:rsid w:val="00B751FE"/>
    <w:rsid w:val="00B803F8"/>
    <w:rsid w:val="00B80AC6"/>
    <w:rsid w:val="00B82625"/>
    <w:rsid w:val="00B836E2"/>
    <w:rsid w:val="00B84B58"/>
    <w:rsid w:val="00B908FA"/>
    <w:rsid w:val="00B9379E"/>
    <w:rsid w:val="00B949C8"/>
    <w:rsid w:val="00B95131"/>
    <w:rsid w:val="00B951F8"/>
    <w:rsid w:val="00B95AF7"/>
    <w:rsid w:val="00B965B3"/>
    <w:rsid w:val="00B9733B"/>
    <w:rsid w:val="00B9785E"/>
    <w:rsid w:val="00BA1297"/>
    <w:rsid w:val="00BA133D"/>
    <w:rsid w:val="00BA21A7"/>
    <w:rsid w:val="00BA387B"/>
    <w:rsid w:val="00BA3D68"/>
    <w:rsid w:val="00BA4134"/>
    <w:rsid w:val="00BA5C9F"/>
    <w:rsid w:val="00BA6089"/>
    <w:rsid w:val="00BA63AE"/>
    <w:rsid w:val="00BA73D2"/>
    <w:rsid w:val="00BB06F8"/>
    <w:rsid w:val="00BB0C75"/>
    <w:rsid w:val="00BB235E"/>
    <w:rsid w:val="00BB2964"/>
    <w:rsid w:val="00BB2E87"/>
    <w:rsid w:val="00BB3019"/>
    <w:rsid w:val="00BB35B7"/>
    <w:rsid w:val="00BB4C20"/>
    <w:rsid w:val="00BB7007"/>
    <w:rsid w:val="00BC0486"/>
    <w:rsid w:val="00BC16F6"/>
    <w:rsid w:val="00BC2120"/>
    <w:rsid w:val="00BC22FB"/>
    <w:rsid w:val="00BC2A21"/>
    <w:rsid w:val="00BC3228"/>
    <w:rsid w:val="00BC70F4"/>
    <w:rsid w:val="00BD0736"/>
    <w:rsid w:val="00BD2389"/>
    <w:rsid w:val="00BD373F"/>
    <w:rsid w:val="00BD37EA"/>
    <w:rsid w:val="00BD5BDF"/>
    <w:rsid w:val="00BD5FA1"/>
    <w:rsid w:val="00BD6DD9"/>
    <w:rsid w:val="00BD72B3"/>
    <w:rsid w:val="00BE0F5F"/>
    <w:rsid w:val="00BE2A05"/>
    <w:rsid w:val="00BE4B49"/>
    <w:rsid w:val="00BE7DA8"/>
    <w:rsid w:val="00BF1BC2"/>
    <w:rsid w:val="00BF20C2"/>
    <w:rsid w:val="00BF50BD"/>
    <w:rsid w:val="00BF5F8C"/>
    <w:rsid w:val="00C01F89"/>
    <w:rsid w:val="00C0250E"/>
    <w:rsid w:val="00C0265F"/>
    <w:rsid w:val="00C02847"/>
    <w:rsid w:val="00C02E16"/>
    <w:rsid w:val="00C03377"/>
    <w:rsid w:val="00C05127"/>
    <w:rsid w:val="00C05296"/>
    <w:rsid w:val="00C05EB0"/>
    <w:rsid w:val="00C06495"/>
    <w:rsid w:val="00C07BB3"/>
    <w:rsid w:val="00C10721"/>
    <w:rsid w:val="00C10ED5"/>
    <w:rsid w:val="00C128B0"/>
    <w:rsid w:val="00C13D6C"/>
    <w:rsid w:val="00C150A0"/>
    <w:rsid w:val="00C15BCA"/>
    <w:rsid w:val="00C15C07"/>
    <w:rsid w:val="00C17181"/>
    <w:rsid w:val="00C17BA7"/>
    <w:rsid w:val="00C17D63"/>
    <w:rsid w:val="00C20250"/>
    <w:rsid w:val="00C236AA"/>
    <w:rsid w:val="00C250F4"/>
    <w:rsid w:val="00C258D5"/>
    <w:rsid w:val="00C2713C"/>
    <w:rsid w:val="00C3053C"/>
    <w:rsid w:val="00C3266E"/>
    <w:rsid w:val="00C3372B"/>
    <w:rsid w:val="00C338E1"/>
    <w:rsid w:val="00C3587F"/>
    <w:rsid w:val="00C35C0D"/>
    <w:rsid w:val="00C366F8"/>
    <w:rsid w:val="00C40695"/>
    <w:rsid w:val="00C441D9"/>
    <w:rsid w:val="00C44610"/>
    <w:rsid w:val="00C4710E"/>
    <w:rsid w:val="00C47915"/>
    <w:rsid w:val="00C5173C"/>
    <w:rsid w:val="00C51E8F"/>
    <w:rsid w:val="00C52D70"/>
    <w:rsid w:val="00C549B8"/>
    <w:rsid w:val="00C57C5C"/>
    <w:rsid w:val="00C600AD"/>
    <w:rsid w:val="00C6030B"/>
    <w:rsid w:val="00C61026"/>
    <w:rsid w:val="00C61F46"/>
    <w:rsid w:val="00C62F1C"/>
    <w:rsid w:val="00C63C81"/>
    <w:rsid w:val="00C6434E"/>
    <w:rsid w:val="00C65B28"/>
    <w:rsid w:val="00C66BFD"/>
    <w:rsid w:val="00C672D0"/>
    <w:rsid w:val="00C703B6"/>
    <w:rsid w:val="00C706E1"/>
    <w:rsid w:val="00C729AD"/>
    <w:rsid w:val="00C73E6D"/>
    <w:rsid w:val="00C77A9E"/>
    <w:rsid w:val="00C8000C"/>
    <w:rsid w:val="00C8138D"/>
    <w:rsid w:val="00C81DDE"/>
    <w:rsid w:val="00C827C5"/>
    <w:rsid w:val="00C83392"/>
    <w:rsid w:val="00C86493"/>
    <w:rsid w:val="00C86EE4"/>
    <w:rsid w:val="00C8717E"/>
    <w:rsid w:val="00C87613"/>
    <w:rsid w:val="00C87A32"/>
    <w:rsid w:val="00C90954"/>
    <w:rsid w:val="00C90DFE"/>
    <w:rsid w:val="00C91351"/>
    <w:rsid w:val="00C9164B"/>
    <w:rsid w:val="00C91CBC"/>
    <w:rsid w:val="00C92196"/>
    <w:rsid w:val="00C927DC"/>
    <w:rsid w:val="00C94793"/>
    <w:rsid w:val="00C952DE"/>
    <w:rsid w:val="00C957B7"/>
    <w:rsid w:val="00C95A7C"/>
    <w:rsid w:val="00CA0B6D"/>
    <w:rsid w:val="00CA0DDE"/>
    <w:rsid w:val="00CA0F30"/>
    <w:rsid w:val="00CA13D9"/>
    <w:rsid w:val="00CA14A3"/>
    <w:rsid w:val="00CA154A"/>
    <w:rsid w:val="00CA2B7E"/>
    <w:rsid w:val="00CA45DA"/>
    <w:rsid w:val="00CA6170"/>
    <w:rsid w:val="00CA6A11"/>
    <w:rsid w:val="00CB1828"/>
    <w:rsid w:val="00CB3E49"/>
    <w:rsid w:val="00CB4E75"/>
    <w:rsid w:val="00CB7422"/>
    <w:rsid w:val="00CC07EF"/>
    <w:rsid w:val="00CC18E4"/>
    <w:rsid w:val="00CC1B06"/>
    <w:rsid w:val="00CC2B3E"/>
    <w:rsid w:val="00CC3395"/>
    <w:rsid w:val="00CC5408"/>
    <w:rsid w:val="00CC62BA"/>
    <w:rsid w:val="00CC6A56"/>
    <w:rsid w:val="00CD0263"/>
    <w:rsid w:val="00CD1B4D"/>
    <w:rsid w:val="00CD1B6F"/>
    <w:rsid w:val="00CD4813"/>
    <w:rsid w:val="00CD4FEE"/>
    <w:rsid w:val="00CD5C4A"/>
    <w:rsid w:val="00CD68EC"/>
    <w:rsid w:val="00CD7927"/>
    <w:rsid w:val="00CD7DE5"/>
    <w:rsid w:val="00CE0CC2"/>
    <w:rsid w:val="00CE5BEB"/>
    <w:rsid w:val="00CE6F52"/>
    <w:rsid w:val="00CE7901"/>
    <w:rsid w:val="00CE7CB0"/>
    <w:rsid w:val="00CF0227"/>
    <w:rsid w:val="00CF04B7"/>
    <w:rsid w:val="00CF06FD"/>
    <w:rsid w:val="00CF12C5"/>
    <w:rsid w:val="00CF1445"/>
    <w:rsid w:val="00CF1DDA"/>
    <w:rsid w:val="00CF27E8"/>
    <w:rsid w:val="00CF3BA3"/>
    <w:rsid w:val="00CF444A"/>
    <w:rsid w:val="00CF65D5"/>
    <w:rsid w:val="00CF77B4"/>
    <w:rsid w:val="00D0101E"/>
    <w:rsid w:val="00D022D5"/>
    <w:rsid w:val="00D02598"/>
    <w:rsid w:val="00D0270B"/>
    <w:rsid w:val="00D02767"/>
    <w:rsid w:val="00D02ECE"/>
    <w:rsid w:val="00D02F41"/>
    <w:rsid w:val="00D03477"/>
    <w:rsid w:val="00D04B56"/>
    <w:rsid w:val="00D078CF"/>
    <w:rsid w:val="00D102E0"/>
    <w:rsid w:val="00D107E0"/>
    <w:rsid w:val="00D10F6D"/>
    <w:rsid w:val="00D11836"/>
    <w:rsid w:val="00D12B04"/>
    <w:rsid w:val="00D132C4"/>
    <w:rsid w:val="00D13944"/>
    <w:rsid w:val="00D15152"/>
    <w:rsid w:val="00D152B6"/>
    <w:rsid w:val="00D155AB"/>
    <w:rsid w:val="00D177C0"/>
    <w:rsid w:val="00D21089"/>
    <w:rsid w:val="00D211E5"/>
    <w:rsid w:val="00D23344"/>
    <w:rsid w:val="00D2401C"/>
    <w:rsid w:val="00D30ACB"/>
    <w:rsid w:val="00D3210D"/>
    <w:rsid w:val="00D32774"/>
    <w:rsid w:val="00D32880"/>
    <w:rsid w:val="00D3415D"/>
    <w:rsid w:val="00D34CE9"/>
    <w:rsid w:val="00D35226"/>
    <w:rsid w:val="00D353C9"/>
    <w:rsid w:val="00D358C1"/>
    <w:rsid w:val="00D358F4"/>
    <w:rsid w:val="00D365AE"/>
    <w:rsid w:val="00D3672B"/>
    <w:rsid w:val="00D377CA"/>
    <w:rsid w:val="00D37DA0"/>
    <w:rsid w:val="00D41804"/>
    <w:rsid w:val="00D4487B"/>
    <w:rsid w:val="00D451F4"/>
    <w:rsid w:val="00D45835"/>
    <w:rsid w:val="00D46738"/>
    <w:rsid w:val="00D479DB"/>
    <w:rsid w:val="00D47D69"/>
    <w:rsid w:val="00D512B2"/>
    <w:rsid w:val="00D51E78"/>
    <w:rsid w:val="00D52EED"/>
    <w:rsid w:val="00D53DC3"/>
    <w:rsid w:val="00D54044"/>
    <w:rsid w:val="00D55BA8"/>
    <w:rsid w:val="00D56AF8"/>
    <w:rsid w:val="00D61FAD"/>
    <w:rsid w:val="00D62758"/>
    <w:rsid w:val="00D65692"/>
    <w:rsid w:val="00D705EB"/>
    <w:rsid w:val="00D71066"/>
    <w:rsid w:val="00D71094"/>
    <w:rsid w:val="00D7131B"/>
    <w:rsid w:val="00D714B1"/>
    <w:rsid w:val="00D71BC9"/>
    <w:rsid w:val="00D726E4"/>
    <w:rsid w:val="00D729E3"/>
    <w:rsid w:val="00D73118"/>
    <w:rsid w:val="00D73A80"/>
    <w:rsid w:val="00D76A04"/>
    <w:rsid w:val="00D81683"/>
    <w:rsid w:val="00D81A1A"/>
    <w:rsid w:val="00D81FF7"/>
    <w:rsid w:val="00D84A77"/>
    <w:rsid w:val="00D84AAF"/>
    <w:rsid w:val="00D84CA1"/>
    <w:rsid w:val="00D85E7F"/>
    <w:rsid w:val="00D85F1D"/>
    <w:rsid w:val="00D8631A"/>
    <w:rsid w:val="00D86665"/>
    <w:rsid w:val="00D86E7A"/>
    <w:rsid w:val="00D92619"/>
    <w:rsid w:val="00D93EE5"/>
    <w:rsid w:val="00D942D6"/>
    <w:rsid w:val="00D95807"/>
    <w:rsid w:val="00D95B0A"/>
    <w:rsid w:val="00D96168"/>
    <w:rsid w:val="00D96402"/>
    <w:rsid w:val="00D967EE"/>
    <w:rsid w:val="00D9775D"/>
    <w:rsid w:val="00D9784D"/>
    <w:rsid w:val="00D97E6F"/>
    <w:rsid w:val="00DA0437"/>
    <w:rsid w:val="00DA1B2F"/>
    <w:rsid w:val="00DA488F"/>
    <w:rsid w:val="00DA4DA8"/>
    <w:rsid w:val="00DB091D"/>
    <w:rsid w:val="00DB095F"/>
    <w:rsid w:val="00DB0F27"/>
    <w:rsid w:val="00DB0FA2"/>
    <w:rsid w:val="00DB132F"/>
    <w:rsid w:val="00DB1B87"/>
    <w:rsid w:val="00DB2C39"/>
    <w:rsid w:val="00DB4FA8"/>
    <w:rsid w:val="00DB7616"/>
    <w:rsid w:val="00DC177B"/>
    <w:rsid w:val="00DC4B88"/>
    <w:rsid w:val="00DC575E"/>
    <w:rsid w:val="00DC588C"/>
    <w:rsid w:val="00DC7135"/>
    <w:rsid w:val="00DC770F"/>
    <w:rsid w:val="00DD174F"/>
    <w:rsid w:val="00DD1C10"/>
    <w:rsid w:val="00DD26AB"/>
    <w:rsid w:val="00DD305A"/>
    <w:rsid w:val="00DD3E98"/>
    <w:rsid w:val="00DD4B7B"/>
    <w:rsid w:val="00DD4FF1"/>
    <w:rsid w:val="00DD6ABE"/>
    <w:rsid w:val="00DD7985"/>
    <w:rsid w:val="00DD7B84"/>
    <w:rsid w:val="00DE1289"/>
    <w:rsid w:val="00DE2E37"/>
    <w:rsid w:val="00DE3870"/>
    <w:rsid w:val="00DE38CC"/>
    <w:rsid w:val="00DE3DC8"/>
    <w:rsid w:val="00DE48F5"/>
    <w:rsid w:val="00DE6C82"/>
    <w:rsid w:val="00DE7080"/>
    <w:rsid w:val="00DE7E20"/>
    <w:rsid w:val="00DF01F7"/>
    <w:rsid w:val="00DF0636"/>
    <w:rsid w:val="00DF167C"/>
    <w:rsid w:val="00DF1EBA"/>
    <w:rsid w:val="00DF2622"/>
    <w:rsid w:val="00DF36FD"/>
    <w:rsid w:val="00DF5007"/>
    <w:rsid w:val="00DF633F"/>
    <w:rsid w:val="00DF687E"/>
    <w:rsid w:val="00DF6D54"/>
    <w:rsid w:val="00DF7250"/>
    <w:rsid w:val="00DF72E6"/>
    <w:rsid w:val="00DF7E0A"/>
    <w:rsid w:val="00E01CBD"/>
    <w:rsid w:val="00E03032"/>
    <w:rsid w:val="00E0572C"/>
    <w:rsid w:val="00E065DC"/>
    <w:rsid w:val="00E0688B"/>
    <w:rsid w:val="00E06DFF"/>
    <w:rsid w:val="00E07499"/>
    <w:rsid w:val="00E100E7"/>
    <w:rsid w:val="00E10CDF"/>
    <w:rsid w:val="00E1124B"/>
    <w:rsid w:val="00E11DE3"/>
    <w:rsid w:val="00E1351D"/>
    <w:rsid w:val="00E13D78"/>
    <w:rsid w:val="00E14F0F"/>
    <w:rsid w:val="00E151E3"/>
    <w:rsid w:val="00E158CE"/>
    <w:rsid w:val="00E165FF"/>
    <w:rsid w:val="00E171B9"/>
    <w:rsid w:val="00E21573"/>
    <w:rsid w:val="00E21F05"/>
    <w:rsid w:val="00E231D6"/>
    <w:rsid w:val="00E26D71"/>
    <w:rsid w:val="00E27D09"/>
    <w:rsid w:val="00E3070C"/>
    <w:rsid w:val="00E30B28"/>
    <w:rsid w:val="00E30E40"/>
    <w:rsid w:val="00E31A9A"/>
    <w:rsid w:val="00E32305"/>
    <w:rsid w:val="00E32544"/>
    <w:rsid w:val="00E325B1"/>
    <w:rsid w:val="00E33114"/>
    <w:rsid w:val="00E33BC4"/>
    <w:rsid w:val="00E36231"/>
    <w:rsid w:val="00E3693E"/>
    <w:rsid w:val="00E36F6A"/>
    <w:rsid w:val="00E402F4"/>
    <w:rsid w:val="00E40B06"/>
    <w:rsid w:val="00E4145F"/>
    <w:rsid w:val="00E42E12"/>
    <w:rsid w:val="00E434EC"/>
    <w:rsid w:val="00E44B93"/>
    <w:rsid w:val="00E44C8D"/>
    <w:rsid w:val="00E4671E"/>
    <w:rsid w:val="00E47B82"/>
    <w:rsid w:val="00E50553"/>
    <w:rsid w:val="00E5062A"/>
    <w:rsid w:val="00E51BBF"/>
    <w:rsid w:val="00E51C3C"/>
    <w:rsid w:val="00E53148"/>
    <w:rsid w:val="00E53194"/>
    <w:rsid w:val="00E559FA"/>
    <w:rsid w:val="00E57315"/>
    <w:rsid w:val="00E57521"/>
    <w:rsid w:val="00E607AA"/>
    <w:rsid w:val="00E608DD"/>
    <w:rsid w:val="00E61512"/>
    <w:rsid w:val="00E6231A"/>
    <w:rsid w:val="00E63B28"/>
    <w:rsid w:val="00E63FEE"/>
    <w:rsid w:val="00E64122"/>
    <w:rsid w:val="00E648FC"/>
    <w:rsid w:val="00E64D88"/>
    <w:rsid w:val="00E64ED2"/>
    <w:rsid w:val="00E65D81"/>
    <w:rsid w:val="00E66ACF"/>
    <w:rsid w:val="00E6719A"/>
    <w:rsid w:val="00E67AAB"/>
    <w:rsid w:val="00E70AD5"/>
    <w:rsid w:val="00E70FB3"/>
    <w:rsid w:val="00E72944"/>
    <w:rsid w:val="00E746EC"/>
    <w:rsid w:val="00E751F5"/>
    <w:rsid w:val="00E752B5"/>
    <w:rsid w:val="00E764AD"/>
    <w:rsid w:val="00E81291"/>
    <w:rsid w:val="00E81B9D"/>
    <w:rsid w:val="00E838D3"/>
    <w:rsid w:val="00E8408D"/>
    <w:rsid w:val="00E84F51"/>
    <w:rsid w:val="00E8672F"/>
    <w:rsid w:val="00E902BD"/>
    <w:rsid w:val="00E921D9"/>
    <w:rsid w:val="00E92D24"/>
    <w:rsid w:val="00E93D80"/>
    <w:rsid w:val="00E95783"/>
    <w:rsid w:val="00E97457"/>
    <w:rsid w:val="00E97D80"/>
    <w:rsid w:val="00EA0A41"/>
    <w:rsid w:val="00EA11C3"/>
    <w:rsid w:val="00EA2D17"/>
    <w:rsid w:val="00EA641D"/>
    <w:rsid w:val="00EB133B"/>
    <w:rsid w:val="00EB218C"/>
    <w:rsid w:val="00EB2929"/>
    <w:rsid w:val="00EB2DF7"/>
    <w:rsid w:val="00EB4531"/>
    <w:rsid w:val="00EB695F"/>
    <w:rsid w:val="00EB6FDB"/>
    <w:rsid w:val="00EB7F32"/>
    <w:rsid w:val="00EC4070"/>
    <w:rsid w:val="00EC4FF2"/>
    <w:rsid w:val="00EC51D2"/>
    <w:rsid w:val="00EC6235"/>
    <w:rsid w:val="00EC6BCB"/>
    <w:rsid w:val="00EC6D26"/>
    <w:rsid w:val="00EC7266"/>
    <w:rsid w:val="00EC7E35"/>
    <w:rsid w:val="00ED16DB"/>
    <w:rsid w:val="00ED2617"/>
    <w:rsid w:val="00ED27AF"/>
    <w:rsid w:val="00ED35C2"/>
    <w:rsid w:val="00ED4A54"/>
    <w:rsid w:val="00ED5443"/>
    <w:rsid w:val="00ED5ED6"/>
    <w:rsid w:val="00ED786C"/>
    <w:rsid w:val="00ED7936"/>
    <w:rsid w:val="00EE4359"/>
    <w:rsid w:val="00EE54C4"/>
    <w:rsid w:val="00EE5DF8"/>
    <w:rsid w:val="00EE76EF"/>
    <w:rsid w:val="00EF0466"/>
    <w:rsid w:val="00EF08E8"/>
    <w:rsid w:val="00EF0CBA"/>
    <w:rsid w:val="00EF28B2"/>
    <w:rsid w:val="00EF3E2D"/>
    <w:rsid w:val="00EF5005"/>
    <w:rsid w:val="00EF62BC"/>
    <w:rsid w:val="00EF6857"/>
    <w:rsid w:val="00EF6BAA"/>
    <w:rsid w:val="00EF6D97"/>
    <w:rsid w:val="00EF76CA"/>
    <w:rsid w:val="00F0181A"/>
    <w:rsid w:val="00F01CF3"/>
    <w:rsid w:val="00F02DF8"/>
    <w:rsid w:val="00F03919"/>
    <w:rsid w:val="00F04A6D"/>
    <w:rsid w:val="00F04FC3"/>
    <w:rsid w:val="00F050A1"/>
    <w:rsid w:val="00F0681E"/>
    <w:rsid w:val="00F071F3"/>
    <w:rsid w:val="00F1202D"/>
    <w:rsid w:val="00F12301"/>
    <w:rsid w:val="00F12784"/>
    <w:rsid w:val="00F128AD"/>
    <w:rsid w:val="00F1398B"/>
    <w:rsid w:val="00F140BA"/>
    <w:rsid w:val="00F14336"/>
    <w:rsid w:val="00F14AEB"/>
    <w:rsid w:val="00F14B2A"/>
    <w:rsid w:val="00F14C57"/>
    <w:rsid w:val="00F16273"/>
    <w:rsid w:val="00F17F11"/>
    <w:rsid w:val="00F20054"/>
    <w:rsid w:val="00F22A02"/>
    <w:rsid w:val="00F2571B"/>
    <w:rsid w:val="00F25A46"/>
    <w:rsid w:val="00F269CF"/>
    <w:rsid w:val="00F26BF9"/>
    <w:rsid w:val="00F279CF"/>
    <w:rsid w:val="00F306E3"/>
    <w:rsid w:val="00F311DA"/>
    <w:rsid w:val="00F32ED3"/>
    <w:rsid w:val="00F341D2"/>
    <w:rsid w:val="00F35020"/>
    <w:rsid w:val="00F368B5"/>
    <w:rsid w:val="00F37BF8"/>
    <w:rsid w:val="00F4155E"/>
    <w:rsid w:val="00F41998"/>
    <w:rsid w:val="00F45EED"/>
    <w:rsid w:val="00F4650E"/>
    <w:rsid w:val="00F505FA"/>
    <w:rsid w:val="00F51725"/>
    <w:rsid w:val="00F51BEB"/>
    <w:rsid w:val="00F52EA8"/>
    <w:rsid w:val="00F53282"/>
    <w:rsid w:val="00F54856"/>
    <w:rsid w:val="00F55C8B"/>
    <w:rsid w:val="00F609ED"/>
    <w:rsid w:val="00F624A5"/>
    <w:rsid w:val="00F63773"/>
    <w:rsid w:val="00F63A88"/>
    <w:rsid w:val="00F643EE"/>
    <w:rsid w:val="00F64B83"/>
    <w:rsid w:val="00F64FBC"/>
    <w:rsid w:val="00F65710"/>
    <w:rsid w:val="00F708A5"/>
    <w:rsid w:val="00F708A8"/>
    <w:rsid w:val="00F7235E"/>
    <w:rsid w:val="00F72B58"/>
    <w:rsid w:val="00F72F09"/>
    <w:rsid w:val="00F740A9"/>
    <w:rsid w:val="00F74A3D"/>
    <w:rsid w:val="00F75557"/>
    <w:rsid w:val="00F75FF3"/>
    <w:rsid w:val="00F76617"/>
    <w:rsid w:val="00F809D0"/>
    <w:rsid w:val="00F818A5"/>
    <w:rsid w:val="00F82D3D"/>
    <w:rsid w:val="00F837AA"/>
    <w:rsid w:val="00F84A64"/>
    <w:rsid w:val="00F84D61"/>
    <w:rsid w:val="00F85DDE"/>
    <w:rsid w:val="00F86B93"/>
    <w:rsid w:val="00F87D04"/>
    <w:rsid w:val="00F9085C"/>
    <w:rsid w:val="00F908D0"/>
    <w:rsid w:val="00F90B19"/>
    <w:rsid w:val="00F90BF5"/>
    <w:rsid w:val="00F91466"/>
    <w:rsid w:val="00F92F68"/>
    <w:rsid w:val="00F948F7"/>
    <w:rsid w:val="00F967EF"/>
    <w:rsid w:val="00F96F48"/>
    <w:rsid w:val="00F9785C"/>
    <w:rsid w:val="00FA1709"/>
    <w:rsid w:val="00FA1A24"/>
    <w:rsid w:val="00FA2DEF"/>
    <w:rsid w:val="00FA45A1"/>
    <w:rsid w:val="00FA4A4E"/>
    <w:rsid w:val="00FA4EA0"/>
    <w:rsid w:val="00FA5294"/>
    <w:rsid w:val="00FA55F9"/>
    <w:rsid w:val="00FA69D6"/>
    <w:rsid w:val="00FA6E27"/>
    <w:rsid w:val="00FA7C1A"/>
    <w:rsid w:val="00FB053C"/>
    <w:rsid w:val="00FB0676"/>
    <w:rsid w:val="00FB1A15"/>
    <w:rsid w:val="00FB381A"/>
    <w:rsid w:val="00FB5C0C"/>
    <w:rsid w:val="00FB68E7"/>
    <w:rsid w:val="00FB6D66"/>
    <w:rsid w:val="00FB6FAF"/>
    <w:rsid w:val="00FB7891"/>
    <w:rsid w:val="00FC3137"/>
    <w:rsid w:val="00FC4B5C"/>
    <w:rsid w:val="00FC5155"/>
    <w:rsid w:val="00FC61B7"/>
    <w:rsid w:val="00FC74A1"/>
    <w:rsid w:val="00FC7A80"/>
    <w:rsid w:val="00FC7D5B"/>
    <w:rsid w:val="00FD0900"/>
    <w:rsid w:val="00FD0A80"/>
    <w:rsid w:val="00FD0B47"/>
    <w:rsid w:val="00FD1D30"/>
    <w:rsid w:val="00FD2549"/>
    <w:rsid w:val="00FD25DB"/>
    <w:rsid w:val="00FD38AE"/>
    <w:rsid w:val="00FD4383"/>
    <w:rsid w:val="00FD5001"/>
    <w:rsid w:val="00FD6200"/>
    <w:rsid w:val="00FD6301"/>
    <w:rsid w:val="00FD770F"/>
    <w:rsid w:val="00FE0995"/>
    <w:rsid w:val="00FE4700"/>
    <w:rsid w:val="00FE51C0"/>
    <w:rsid w:val="00FE5EDE"/>
    <w:rsid w:val="00FE6371"/>
    <w:rsid w:val="00FE668E"/>
    <w:rsid w:val="00FE6D1B"/>
    <w:rsid w:val="00FE7F56"/>
    <w:rsid w:val="00FF1AEC"/>
    <w:rsid w:val="00FF228A"/>
    <w:rsid w:val="00FF399F"/>
    <w:rsid w:val="00FF3C38"/>
    <w:rsid w:val="00FF409F"/>
    <w:rsid w:val="00FF50C1"/>
    <w:rsid w:val="00FF5911"/>
    <w:rsid w:val="00FF5DD0"/>
    <w:rsid w:val="00FF77F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31"/>
    <o:shapelayout v:ext="edit">
      <o:idmap v:ext="edit" data="1"/>
    </o:shapelayout>
  </w:shapeDefaults>
  <w:decimalSymbol w:val="."/>
  <w:listSeparator w:val=","/>
  <w14:docId w14:val="2969D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65BA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65BA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65BA9"/>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0B136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65BA9"/>
    <w:pPr>
      <w:ind w:left="720"/>
      <w:contextualSpacing/>
    </w:pPr>
  </w:style>
  <w:style w:type="character" w:customStyle="1" w:styleId="Heading1Char">
    <w:name w:val="Heading 1 Char"/>
    <w:basedOn w:val="DefaultParagraphFont"/>
    <w:link w:val="Heading1"/>
    <w:uiPriority w:val="9"/>
    <w:rsid w:val="00665BA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65BA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65BA9"/>
    <w:rPr>
      <w:rFonts w:asciiTheme="majorHAnsi" w:eastAsiaTheme="majorEastAsia" w:hAnsiTheme="majorHAnsi" w:cstheme="majorBidi"/>
      <w:b/>
      <w:bCs/>
      <w:color w:val="4F81BD" w:themeColor="accent1"/>
    </w:rPr>
  </w:style>
  <w:style w:type="paragraph" w:styleId="Footer">
    <w:name w:val="footer"/>
    <w:basedOn w:val="Normal"/>
    <w:link w:val="FooterChar"/>
    <w:uiPriority w:val="99"/>
    <w:unhideWhenUsed/>
    <w:rsid w:val="00665B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5BA9"/>
  </w:style>
  <w:style w:type="table" w:styleId="TableGrid">
    <w:name w:val="Table Grid"/>
    <w:basedOn w:val="TableNormal"/>
    <w:uiPriority w:val="59"/>
    <w:rsid w:val="00665BA9"/>
    <w:pPr>
      <w:spacing w:after="0" w:line="240" w:lineRule="auto"/>
    </w:pPr>
    <w:rPr>
      <w:rFonts w:ascii="Times New Roman" w:hAnsi="Times New Roman" w:cs="Times New Roman"/>
      <w:b/>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665BA9"/>
    <w:rPr>
      <w:color w:val="0000FF" w:themeColor="hyperlink"/>
      <w:u w:val="single"/>
    </w:rPr>
  </w:style>
  <w:style w:type="paragraph" w:styleId="FootnoteText">
    <w:name w:val="footnote text"/>
    <w:basedOn w:val="Normal"/>
    <w:link w:val="FootnoteTextChar"/>
    <w:uiPriority w:val="99"/>
    <w:semiHidden/>
    <w:unhideWhenUsed/>
    <w:rsid w:val="00665BA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65BA9"/>
    <w:rPr>
      <w:sz w:val="20"/>
      <w:szCs w:val="20"/>
    </w:rPr>
  </w:style>
  <w:style w:type="character" w:styleId="FootnoteReference">
    <w:name w:val="footnote reference"/>
    <w:basedOn w:val="DefaultParagraphFont"/>
    <w:uiPriority w:val="99"/>
    <w:semiHidden/>
    <w:unhideWhenUsed/>
    <w:rsid w:val="00665BA9"/>
    <w:rPr>
      <w:vertAlign w:val="superscript"/>
    </w:rPr>
  </w:style>
  <w:style w:type="paragraph" w:styleId="TOCHeading">
    <w:name w:val="TOC Heading"/>
    <w:basedOn w:val="Heading1"/>
    <w:next w:val="Normal"/>
    <w:uiPriority w:val="39"/>
    <w:semiHidden/>
    <w:unhideWhenUsed/>
    <w:qFormat/>
    <w:rsid w:val="00665BA9"/>
    <w:pPr>
      <w:outlineLvl w:val="9"/>
    </w:pPr>
  </w:style>
  <w:style w:type="paragraph" w:styleId="TOC1">
    <w:name w:val="toc 1"/>
    <w:basedOn w:val="Normal"/>
    <w:next w:val="Normal"/>
    <w:autoRedefine/>
    <w:uiPriority w:val="39"/>
    <w:unhideWhenUsed/>
    <w:rsid w:val="00766389"/>
    <w:pPr>
      <w:tabs>
        <w:tab w:val="left" w:pos="360"/>
        <w:tab w:val="right" w:leader="dot" w:pos="9350"/>
      </w:tabs>
      <w:spacing w:after="0" w:line="360" w:lineRule="auto"/>
    </w:pPr>
    <w:rPr>
      <w:rFonts w:ascii="Times New Roman" w:hAnsi="Times New Roman" w:cs="Times New Roman"/>
      <w:noProof/>
      <w:sz w:val="24"/>
      <w:szCs w:val="24"/>
    </w:rPr>
  </w:style>
  <w:style w:type="paragraph" w:styleId="TOC2">
    <w:name w:val="toc 2"/>
    <w:basedOn w:val="Normal"/>
    <w:next w:val="Normal"/>
    <w:autoRedefine/>
    <w:uiPriority w:val="39"/>
    <w:unhideWhenUsed/>
    <w:rsid w:val="00766389"/>
    <w:pPr>
      <w:tabs>
        <w:tab w:val="left" w:pos="630"/>
        <w:tab w:val="left" w:pos="1440"/>
        <w:tab w:val="right" w:leader="dot" w:pos="9350"/>
      </w:tabs>
      <w:spacing w:after="100"/>
      <w:ind w:left="220"/>
    </w:pPr>
    <w:rPr>
      <w:rFonts w:ascii="Times New Roman" w:hAnsi="Times New Roman" w:cs="Times New Roman"/>
      <w:b/>
      <w:noProof/>
    </w:rPr>
  </w:style>
  <w:style w:type="paragraph" w:styleId="TOC3">
    <w:name w:val="toc 3"/>
    <w:basedOn w:val="Normal"/>
    <w:next w:val="Normal"/>
    <w:autoRedefine/>
    <w:uiPriority w:val="39"/>
    <w:unhideWhenUsed/>
    <w:rsid w:val="00766389"/>
    <w:pPr>
      <w:tabs>
        <w:tab w:val="left" w:pos="990"/>
        <w:tab w:val="left" w:pos="1350"/>
        <w:tab w:val="right" w:leader="dot" w:pos="9350"/>
      </w:tabs>
      <w:spacing w:after="100" w:line="360" w:lineRule="auto"/>
      <w:ind w:left="1440" w:hanging="1000"/>
    </w:pPr>
    <w:rPr>
      <w:rFonts w:ascii="Times New Roman" w:eastAsia="Batang" w:hAnsi="Times New Roman" w:cs="Times New Roman"/>
      <w:noProof/>
    </w:rPr>
  </w:style>
  <w:style w:type="paragraph" w:styleId="BalloonText">
    <w:name w:val="Balloon Text"/>
    <w:basedOn w:val="Normal"/>
    <w:link w:val="BalloonTextChar"/>
    <w:uiPriority w:val="99"/>
    <w:semiHidden/>
    <w:unhideWhenUsed/>
    <w:rsid w:val="00665B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5BA9"/>
    <w:rPr>
      <w:rFonts w:ascii="Tahoma" w:hAnsi="Tahoma" w:cs="Tahoma"/>
      <w:sz w:val="16"/>
      <w:szCs w:val="16"/>
    </w:rPr>
  </w:style>
  <w:style w:type="paragraph" w:styleId="Header">
    <w:name w:val="header"/>
    <w:basedOn w:val="Normal"/>
    <w:link w:val="HeaderChar"/>
    <w:uiPriority w:val="99"/>
    <w:unhideWhenUsed/>
    <w:rsid w:val="00665B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5BA9"/>
  </w:style>
  <w:style w:type="character" w:styleId="PlaceholderText">
    <w:name w:val="Placeholder Text"/>
    <w:basedOn w:val="DefaultParagraphFont"/>
    <w:uiPriority w:val="99"/>
    <w:semiHidden/>
    <w:rsid w:val="00681C4C"/>
    <w:rPr>
      <w:color w:val="808080"/>
    </w:rPr>
  </w:style>
  <w:style w:type="paragraph" w:styleId="NoSpacing">
    <w:name w:val="No Spacing"/>
    <w:link w:val="NoSpacingChar"/>
    <w:uiPriority w:val="1"/>
    <w:qFormat/>
    <w:rsid w:val="0037794C"/>
    <w:pPr>
      <w:spacing w:after="0" w:line="240" w:lineRule="auto"/>
    </w:pPr>
    <w:rPr>
      <w:lang w:eastAsia="ja-JP"/>
    </w:rPr>
  </w:style>
  <w:style w:type="character" w:customStyle="1" w:styleId="NoSpacingChar">
    <w:name w:val="No Spacing Char"/>
    <w:basedOn w:val="DefaultParagraphFont"/>
    <w:link w:val="NoSpacing"/>
    <w:uiPriority w:val="1"/>
    <w:rsid w:val="0037794C"/>
    <w:rPr>
      <w:rFonts w:eastAsiaTheme="minorEastAsia"/>
      <w:lang w:eastAsia="ja-JP"/>
    </w:rPr>
  </w:style>
  <w:style w:type="character" w:customStyle="1" w:styleId="Heading4Char">
    <w:name w:val="Heading 4 Char"/>
    <w:basedOn w:val="DefaultParagraphFont"/>
    <w:link w:val="Heading4"/>
    <w:uiPriority w:val="9"/>
    <w:rsid w:val="000B136E"/>
    <w:rPr>
      <w:rFonts w:asciiTheme="majorHAnsi" w:eastAsiaTheme="majorEastAsia" w:hAnsiTheme="majorHAnsi" w:cstheme="majorBidi"/>
      <w:b/>
      <w:bCs/>
      <w:i/>
      <w:iCs/>
      <w:color w:val="4F81BD" w:themeColor="accent1"/>
    </w:rPr>
  </w:style>
  <w:style w:type="character" w:styleId="CommentReference">
    <w:name w:val="annotation reference"/>
    <w:basedOn w:val="DefaultParagraphFont"/>
    <w:uiPriority w:val="99"/>
    <w:semiHidden/>
    <w:unhideWhenUsed/>
    <w:rsid w:val="00726991"/>
    <w:rPr>
      <w:sz w:val="16"/>
      <w:szCs w:val="16"/>
    </w:rPr>
  </w:style>
  <w:style w:type="paragraph" w:styleId="CommentText">
    <w:name w:val="annotation text"/>
    <w:basedOn w:val="Normal"/>
    <w:link w:val="CommentTextChar"/>
    <w:uiPriority w:val="99"/>
    <w:semiHidden/>
    <w:unhideWhenUsed/>
    <w:rsid w:val="00726991"/>
    <w:pPr>
      <w:spacing w:line="240" w:lineRule="auto"/>
    </w:pPr>
    <w:rPr>
      <w:sz w:val="20"/>
      <w:szCs w:val="20"/>
    </w:rPr>
  </w:style>
  <w:style w:type="character" w:customStyle="1" w:styleId="CommentTextChar">
    <w:name w:val="Comment Text Char"/>
    <w:basedOn w:val="DefaultParagraphFont"/>
    <w:link w:val="CommentText"/>
    <w:uiPriority w:val="99"/>
    <w:semiHidden/>
    <w:rsid w:val="00726991"/>
    <w:rPr>
      <w:sz w:val="20"/>
      <w:szCs w:val="20"/>
    </w:rPr>
  </w:style>
  <w:style w:type="paragraph" w:styleId="CommentSubject">
    <w:name w:val="annotation subject"/>
    <w:basedOn w:val="CommentText"/>
    <w:next w:val="CommentText"/>
    <w:link w:val="CommentSubjectChar"/>
    <w:uiPriority w:val="99"/>
    <w:semiHidden/>
    <w:unhideWhenUsed/>
    <w:rsid w:val="00726991"/>
    <w:rPr>
      <w:b/>
      <w:bCs/>
    </w:rPr>
  </w:style>
  <w:style w:type="character" w:customStyle="1" w:styleId="CommentSubjectChar">
    <w:name w:val="Comment Subject Char"/>
    <w:basedOn w:val="CommentTextChar"/>
    <w:link w:val="CommentSubject"/>
    <w:uiPriority w:val="99"/>
    <w:semiHidden/>
    <w:rsid w:val="00726991"/>
    <w:rPr>
      <w:b/>
      <w:bCs/>
      <w:sz w:val="20"/>
      <w:szCs w:val="20"/>
    </w:rPr>
  </w:style>
  <w:style w:type="table" w:styleId="LightShading-Accent5">
    <w:name w:val="Light Shading Accent 5"/>
    <w:basedOn w:val="TableNormal"/>
    <w:uiPriority w:val="60"/>
    <w:rsid w:val="00CC5408"/>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Bibliography">
    <w:name w:val="Bibliography"/>
    <w:basedOn w:val="Normal"/>
    <w:next w:val="Normal"/>
    <w:uiPriority w:val="37"/>
    <w:unhideWhenUsed/>
    <w:rsid w:val="00367B84"/>
  </w:style>
  <w:style w:type="paragraph" w:styleId="Caption">
    <w:name w:val="caption"/>
    <w:basedOn w:val="Normal"/>
    <w:next w:val="Normal"/>
    <w:uiPriority w:val="35"/>
    <w:unhideWhenUsed/>
    <w:qFormat/>
    <w:rsid w:val="00102833"/>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EC7266"/>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65BA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65BA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65BA9"/>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0B136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65BA9"/>
    <w:pPr>
      <w:ind w:left="720"/>
      <w:contextualSpacing/>
    </w:pPr>
  </w:style>
  <w:style w:type="character" w:customStyle="1" w:styleId="Heading1Char">
    <w:name w:val="Heading 1 Char"/>
    <w:basedOn w:val="DefaultParagraphFont"/>
    <w:link w:val="Heading1"/>
    <w:uiPriority w:val="9"/>
    <w:rsid w:val="00665BA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65BA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65BA9"/>
    <w:rPr>
      <w:rFonts w:asciiTheme="majorHAnsi" w:eastAsiaTheme="majorEastAsia" w:hAnsiTheme="majorHAnsi" w:cstheme="majorBidi"/>
      <w:b/>
      <w:bCs/>
      <w:color w:val="4F81BD" w:themeColor="accent1"/>
    </w:rPr>
  </w:style>
  <w:style w:type="paragraph" w:styleId="Footer">
    <w:name w:val="footer"/>
    <w:basedOn w:val="Normal"/>
    <w:link w:val="FooterChar"/>
    <w:uiPriority w:val="99"/>
    <w:unhideWhenUsed/>
    <w:rsid w:val="00665B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5BA9"/>
  </w:style>
  <w:style w:type="table" w:styleId="TableGrid">
    <w:name w:val="Table Grid"/>
    <w:basedOn w:val="TableNormal"/>
    <w:uiPriority w:val="59"/>
    <w:rsid w:val="00665BA9"/>
    <w:pPr>
      <w:spacing w:after="0" w:line="240" w:lineRule="auto"/>
    </w:pPr>
    <w:rPr>
      <w:rFonts w:ascii="Times New Roman" w:hAnsi="Times New Roman" w:cs="Times New Roman"/>
      <w:b/>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665BA9"/>
    <w:rPr>
      <w:color w:val="0000FF" w:themeColor="hyperlink"/>
      <w:u w:val="single"/>
    </w:rPr>
  </w:style>
  <w:style w:type="paragraph" w:styleId="FootnoteText">
    <w:name w:val="footnote text"/>
    <w:basedOn w:val="Normal"/>
    <w:link w:val="FootnoteTextChar"/>
    <w:uiPriority w:val="99"/>
    <w:semiHidden/>
    <w:unhideWhenUsed/>
    <w:rsid w:val="00665BA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65BA9"/>
    <w:rPr>
      <w:sz w:val="20"/>
      <w:szCs w:val="20"/>
    </w:rPr>
  </w:style>
  <w:style w:type="character" w:styleId="FootnoteReference">
    <w:name w:val="footnote reference"/>
    <w:basedOn w:val="DefaultParagraphFont"/>
    <w:uiPriority w:val="99"/>
    <w:semiHidden/>
    <w:unhideWhenUsed/>
    <w:rsid w:val="00665BA9"/>
    <w:rPr>
      <w:vertAlign w:val="superscript"/>
    </w:rPr>
  </w:style>
  <w:style w:type="paragraph" w:styleId="TOCHeading">
    <w:name w:val="TOC Heading"/>
    <w:basedOn w:val="Heading1"/>
    <w:next w:val="Normal"/>
    <w:uiPriority w:val="39"/>
    <w:semiHidden/>
    <w:unhideWhenUsed/>
    <w:qFormat/>
    <w:rsid w:val="00665BA9"/>
    <w:pPr>
      <w:outlineLvl w:val="9"/>
    </w:pPr>
  </w:style>
  <w:style w:type="paragraph" w:styleId="TOC1">
    <w:name w:val="toc 1"/>
    <w:basedOn w:val="Normal"/>
    <w:next w:val="Normal"/>
    <w:autoRedefine/>
    <w:uiPriority w:val="39"/>
    <w:unhideWhenUsed/>
    <w:rsid w:val="00766389"/>
    <w:pPr>
      <w:tabs>
        <w:tab w:val="left" w:pos="360"/>
        <w:tab w:val="right" w:leader="dot" w:pos="9350"/>
      </w:tabs>
      <w:spacing w:after="0" w:line="360" w:lineRule="auto"/>
    </w:pPr>
    <w:rPr>
      <w:rFonts w:ascii="Times New Roman" w:hAnsi="Times New Roman" w:cs="Times New Roman"/>
      <w:noProof/>
      <w:sz w:val="24"/>
      <w:szCs w:val="24"/>
    </w:rPr>
  </w:style>
  <w:style w:type="paragraph" w:styleId="TOC2">
    <w:name w:val="toc 2"/>
    <w:basedOn w:val="Normal"/>
    <w:next w:val="Normal"/>
    <w:autoRedefine/>
    <w:uiPriority w:val="39"/>
    <w:unhideWhenUsed/>
    <w:rsid w:val="00766389"/>
    <w:pPr>
      <w:tabs>
        <w:tab w:val="left" w:pos="630"/>
        <w:tab w:val="left" w:pos="1440"/>
        <w:tab w:val="right" w:leader="dot" w:pos="9350"/>
      </w:tabs>
      <w:spacing w:after="100"/>
      <w:ind w:left="220"/>
    </w:pPr>
    <w:rPr>
      <w:rFonts w:ascii="Times New Roman" w:hAnsi="Times New Roman" w:cs="Times New Roman"/>
      <w:b/>
      <w:noProof/>
    </w:rPr>
  </w:style>
  <w:style w:type="paragraph" w:styleId="TOC3">
    <w:name w:val="toc 3"/>
    <w:basedOn w:val="Normal"/>
    <w:next w:val="Normal"/>
    <w:autoRedefine/>
    <w:uiPriority w:val="39"/>
    <w:unhideWhenUsed/>
    <w:rsid w:val="00766389"/>
    <w:pPr>
      <w:tabs>
        <w:tab w:val="left" w:pos="990"/>
        <w:tab w:val="left" w:pos="1350"/>
        <w:tab w:val="right" w:leader="dot" w:pos="9350"/>
      </w:tabs>
      <w:spacing w:after="100" w:line="360" w:lineRule="auto"/>
      <w:ind w:left="1440" w:hanging="1000"/>
    </w:pPr>
    <w:rPr>
      <w:rFonts w:ascii="Times New Roman" w:eastAsia="Batang" w:hAnsi="Times New Roman" w:cs="Times New Roman"/>
      <w:noProof/>
    </w:rPr>
  </w:style>
  <w:style w:type="paragraph" w:styleId="BalloonText">
    <w:name w:val="Balloon Text"/>
    <w:basedOn w:val="Normal"/>
    <w:link w:val="BalloonTextChar"/>
    <w:uiPriority w:val="99"/>
    <w:semiHidden/>
    <w:unhideWhenUsed/>
    <w:rsid w:val="00665B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5BA9"/>
    <w:rPr>
      <w:rFonts w:ascii="Tahoma" w:hAnsi="Tahoma" w:cs="Tahoma"/>
      <w:sz w:val="16"/>
      <w:szCs w:val="16"/>
    </w:rPr>
  </w:style>
  <w:style w:type="paragraph" w:styleId="Header">
    <w:name w:val="header"/>
    <w:basedOn w:val="Normal"/>
    <w:link w:val="HeaderChar"/>
    <w:uiPriority w:val="99"/>
    <w:unhideWhenUsed/>
    <w:rsid w:val="00665B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5BA9"/>
  </w:style>
  <w:style w:type="character" w:styleId="PlaceholderText">
    <w:name w:val="Placeholder Text"/>
    <w:basedOn w:val="DefaultParagraphFont"/>
    <w:uiPriority w:val="99"/>
    <w:semiHidden/>
    <w:rsid w:val="00681C4C"/>
    <w:rPr>
      <w:color w:val="808080"/>
    </w:rPr>
  </w:style>
  <w:style w:type="paragraph" w:styleId="NoSpacing">
    <w:name w:val="No Spacing"/>
    <w:link w:val="NoSpacingChar"/>
    <w:uiPriority w:val="1"/>
    <w:qFormat/>
    <w:rsid w:val="0037794C"/>
    <w:pPr>
      <w:spacing w:after="0" w:line="240" w:lineRule="auto"/>
    </w:pPr>
    <w:rPr>
      <w:lang w:eastAsia="ja-JP"/>
    </w:rPr>
  </w:style>
  <w:style w:type="character" w:customStyle="1" w:styleId="NoSpacingChar">
    <w:name w:val="No Spacing Char"/>
    <w:basedOn w:val="DefaultParagraphFont"/>
    <w:link w:val="NoSpacing"/>
    <w:uiPriority w:val="1"/>
    <w:rsid w:val="0037794C"/>
    <w:rPr>
      <w:rFonts w:eastAsiaTheme="minorEastAsia"/>
      <w:lang w:eastAsia="ja-JP"/>
    </w:rPr>
  </w:style>
  <w:style w:type="character" w:customStyle="1" w:styleId="Heading4Char">
    <w:name w:val="Heading 4 Char"/>
    <w:basedOn w:val="DefaultParagraphFont"/>
    <w:link w:val="Heading4"/>
    <w:uiPriority w:val="9"/>
    <w:rsid w:val="000B136E"/>
    <w:rPr>
      <w:rFonts w:asciiTheme="majorHAnsi" w:eastAsiaTheme="majorEastAsia" w:hAnsiTheme="majorHAnsi" w:cstheme="majorBidi"/>
      <w:b/>
      <w:bCs/>
      <w:i/>
      <w:iCs/>
      <w:color w:val="4F81BD" w:themeColor="accent1"/>
    </w:rPr>
  </w:style>
  <w:style w:type="character" w:styleId="CommentReference">
    <w:name w:val="annotation reference"/>
    <w:basedOn w:val="DefaultParagraphFont"/>
    <w:uiPriority w:val="99"/>
    <w:semiHidden/>
    <w:unhideWhenUsed/>
    <w:rsid w:val="00726991"/>
    <w:rPr>
      <w:sz w:val="16"/>
      <w:szCs w:val="16"/>
    </w:rPr>
  </w:style>
  <w:style w:type="paragraph" w:styleId="CommentText">
    <w:name w:val="annotation text"/>
    <w:basedOn w:val="Normal"/>
    <w:link w:val="CommentTextChar"/>
    <w:uiPriority w:val="99"/>
    <w:semiHidden/>
    <w:unhideWhenUsed/>
    <w:rsid w:val="00726991"/>
    <w:pPr>
      <w:spacing w:line="240" w:lineRule="auto"/>
    </w:pPr>
    <w:rPr>
      <w:sz w:val="20"/>
      <w:szCs w:val="20"/>
    </w:rPr>
  </w:style>
  <w:style w:type="character" w:customStyle="1" w:styleId="CommentTextChar">
    <w:name w:val="Comment Text Char"/>
    <w:basedOn w:val="DefaultParagraphFont"/>
    <w:link w:val="CommentText"/>
    <w:uiPriority w:val="99"/>
    <w:semiHidden/>
    <w:rsid w:val="00726991"/>
    <w:rPr>
      <w:sz w:val="20"/>
      <w:szCs w:val="20"/>
    </w:rPr>
  </w:style>
  <w:style w:type="paragraph" w:styleId="CommentSubject">
    <w:name w:val="annotation subject"/>
    <w:basedOn w:val="CommentText"/>
    <w:next w:val="CommentText"/>
    <w:link w:val="CommentSubjectChar"/>
    <w:uiPriority w:val="99"/>
    <w:semiHidden/>
    <w:unhideWhenUsed/>
    <w:rsid w:val="00726991"/>
    <w:rPr>
      <w:b/>
      <w:bCs/>
    </w:rPr>
  </w:style>
  <w:style w:type="character" w:customStyle="1" w:styleId="CommentSubjectChar">
    <w:name w:val="Comment Subject Char"/>
    <w:basedOn w:val="CommentTextChar"/>
    <w:link w:val="CommentSubject"/>
    <w:uiPriority w:val="99"/>
    <w:semiHidden/>
    <w:rsid w:val="00726991"/>
    <w:rPr>
      <w:b/>
      <w:bCs/>
      <w:sz w:val="20"/>
      <w:szCs w:val="20"/>
    </w:rPr>
  </w:style>
  <w:style w:type="table" w:styleId="LightShading-Accent5">
    <w:name w:val="Light Shading Accent 5"/>
    <w:basedOn w:val="TableNormal"/>
    <w:uiPriority w:val="60"/>
    <w:rsid w:val="00CC5408"/>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Bibliography">
    <w:name w:val="Bibliography"/>
    <w:basedOn w:val="Normal"/>
    <w:next w:val="Normal"/>
    <w:uiPriority w:val="37"/>
    <w:unhideWhenUsed/>
    <w:rsid w:val="00367B84"/>
  </w:style>
  <w:style w:type="paragraph" w:styleId="Caption">
    <w:name w:val="caption"/>
    <w:basedOn w:val="Normal"/>
    <w:next w:val="Normal"/>
    <w:uiPriority w:val="35"/>
    <w:unhideWhenUsed/>
    <w:qFormat/>
    <w:rsid w:val="00102833"/>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EC7266"/>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0351">
      <w:bodyDiv w:val="1"/>
      <w:marLeft w:val="0"/>
      <w:marRight w:val="0"/>
      <w:marTop w:val="0"/>
      <w:marBottom w:val="0"/>
      <w:divBdr>
        <w:top w:val="none" w:sz="0" w:space="0" w:color="auto"/>
        <w:left w:val="none" w:sz="0" w:space="0" w:color="auto"/>
        <w:bottom w:val="none" w:sz="0" w:space="0" w:color="auto"/>
        <w:right w:val="none" w:sz="0" w:space="0" w:color="auto"/>
      </w:divBdr>
    </w:div>
    <w:div w:id="61101022">
      <w:bodyDiv w:val="1"/>
      <w:marLeft w:val="0"/>
      <w:marRight w:val="0"/>
      <w:marTop w:val="0"/>
      <w:marBottom w:val="0"/>
      <w:divBdr>
        <w:top w:val="none" w:sz="0" w:space="0" w:color="auto"/>
        <w:left w:val="none" w:sz="0" w:space="0" w:color="auto"/>
        <w:bottom w:val="none" w:sz="0" w:space="0" w:color="auto"/>
        <w:right w:val="none" w:sz="0" w:space="0" w:color="auto"/>
      </w:divBdr>
    </w:div>
    <w:div w:id="264465237">
      <w:bodyDiv w:val="1"/>
      <w:marLeft w:val="0"/>
      <w:marRight w:val="0"/>
      <w:marTop w:val="0"/>
      <w:marBottom w:val="0"/>
      <w:divBdr>
        <w:top w:val="none" w:sz="0" w:space="0" w:color="auto"/>
        <w:left w:val="none" w:sz="0" w:space="0" w:color="auto"/>
        <w:bottom w:val="none" w:sz="0" w:space="0" w:color="auto"/>
        <w:right w:val="none" w:sz="0" w:space="0" w:color="auto"/>
      </w:divBdr>
    </w:div>
    <w:div w:id="712076851">
      <w:bodyDiv w:val="1"/>
      <w:marLeft w:val="0"/>
      <w:marRight w:val="0"/>
      <w:marTop w:val="0"/>
      <w:marBottom w:val="0"/>
      <w:divBdr>
        <w:top w:val="none" w:sz="0" w:space="0" w:color="auto"/>
        <w:left w:val="none" w:sz="0" w:space="0" w:color="auto"/>
        <w:bottom w:val="none" w:sz="0" w:space="0" w:color="auto"/>
        <w:right w:val="none" w:sz="0" w:space="0" w:color="auto"/>
      </w:divBdr>
    </w:div>
    <w:div w:id="961544595">
      <w:bodyDiv w:val="1"/>
      <w:marLeft w:val="0"/>
      <w:marRight w:val="0"/>
      <w:marTop w:val="0"/>
      <w:marBottom w:val="0"/>
      <w:divBdr>
        <w:top w:val="none" w:sz="0" w:space="0" w:color="auto"/>
        <w:left w:val="none" w:sz="0" w:space="0" w:color="auto"/>
        <w:bottom w:val="none" w:sz="0" w:space="0" w:color="auto"/>
        <w:right w:val="none" w:sz="0" w:space="0" w:color="auto"/>
      </w:divBdr>
    </w:div>
    <w:div w:id="1109930664">
      <w:bodyDiv w:val="1"/>
      <w:marLeft w:val="0"/>
      <w:marRight w:val="0"/>
      <w:marTop w:val="0"/>
      <w:marBottom w:val="0"/>
      <w:divBdr>
        <w:top w:val="none" w:sz="0" w:space="0" w:color="auto"/>
        <w:left w:val="none" w:sz="0" w:space="0" w:color="auto"/>
        <w:bottom w:val="none" w:sz="0" w:space="0" w:color="auto"/>
        <w:right w:val="none" w:sz="0" w:space="0" w:color="auto"/>
      </w:divBdr>
    </w:div>
    <w:div w:id="1267692746">
      <w:bodyDiv w:val="1"/>
      <w:marLeft w:val="0"/>
      <w:marRight w:val="0"/>
      <w:marTop w:val="0"/>
      <w:marBottom w:val="0"/>
      <w:divBdr>
        <w:top w:val="none" w:sz="0" w:space="0" w:color="auto"/>
        <w:left w:val="none" w:sz="0" w:space="0" w:color="auto"/>
        <w:bottom w:val="none" w:sz="0" w:space="0" w:color="auto"/>
        <w:right w:val="none" w:sz="0" w:space="0" w:color="auto"/>
      </w:divBdr>
    </w:div>
    <w:div w:id="1300838705">
      <w:bodyDiv w:val="1"/>
      <w:marLeft w:val="0"/>
      <w:marRight w:val="0"/>
      <w:marTop w:val="0"/>
      <w:marBottom w:val="0"/>
      <w:divBdr>
        <w:top w:val="none" w:sz="0" w:space="0" w:color="auto"/>
        <w:left w:val="none" w:sz="0" w:space="0" w:color="auto"/>
        <w:bottom w:val="none" w:sz="0" w:space="0" w:color="auto"/>
        <w:right w:val="none" w:sz="0" w:space="0" w:color="auto"/>
      </w:divBdr>
    </w:div>
    <w:div w:id="1434662740">
      <w:bodyDiv w:val="1"/>
      <w:marLeft w:val="0"/>
      <w:marRight w:val="0"/>
      <w:marTop w:val="0"/>
      <w:marBottom w:val="0"/>
      <w:divBdr>
        <w:top w:val="none" w:sz="0" w:space="0" w:color="auto"/>
        <w:left w:val="none" w:sz="0" w:space="0" w:color="auto"/>
        <w:bottom w:val="none" w:sz="0" w:space="0" w:color="auto"/>
        <w:right w:val="none" w:sz="0" w:space="0" w:color="auto"/>
      </w:divBdr>
    </w:div>
    <w:div w:id="1500923836">
      <w:bodyDiv w:val="1"/>
      <w:marLeft w:val="0"/>
      <w:marRight w:val="0"/>
      <w:marTop w:val="0"/>
      <w:marBottom w:val="0"/>
      <w:divBdr>
        <w:top w:val="none" w:sz="0" w:space="0" w:color="auto"/>
        <w:left w:val="none" w:sz="0" w:space="0" w:color="auto"/>
        <w:bottom w:val="none" w:sz="0" w:space="0" w:color="auto"/>
        <w:right w:val="none" w:sz="0" w:space="0" w:color="auto"/>
      </w:divBdr>
    </w:div>
    <w:div w:id="1591429834">
      <w:bodyDiv w:val="1"/>
      <w:marLeft w:val="0"/>
      <w:marRight w:val="0"/>
      <w:marTop w:val="0"/>
      <w:marBottom w:val="0"/>
      <w:divBdr>
        <w:top w:val="none" w:sz="0" w:space="0" w:color="auto"/>
        <w:left w:val="none" w:sz="0" w:space="0" w:color="auto"/>
        <w:bottom w:val="none" w:sz="0" w:space="0" w:color="auto"/>
        <w:right w:val="none" w:sz="0" w:space="0" w:color="auto"/>
      </w:divBdr>
    </w:div>
    <w:div w:id="1594513023">
      <w:bodyDiv w:val="1"/>
      <w:marLeft w:val="0"/>
      <w:marRight w:val="0"/>
      <w:marTop w:val="0"/>
      <w:marBottom w:val="0"/>
      <w:divBdr>
        <w:top w:val="none" w:sz="0" w:space="0" w:color="auto"/>
        <w:left w:val="none" w:sz="0" w:space="0" w:color="auto"/>
        <w:bottom w:val="none" w:sz="0" w:space="0" w:color="auto"/>
        <w:right w:val="none" w:sz="0" w:space="0" w:color="auto"/>
      </w:divBdr>
    </w:div>
    <w:div w:id="2025788010">
      <w:bodyDiv w:val="1"/>
      <w:marLeft w:val="0"/>
      <w:marRight w:val="0"/>
      <w:marTop w:val="0"/>
      <w:marBottom w:val="0"/>
      <w:divBdr>
        <w:top w:val="none" w:sz="0" w:space="0" w:color="auto"/>
        <w:left w:val="none" w:sz="0" w:space="0" w:color="auto"/>
        <w:bottom w:val="none" w:sz="0" w:space="0" w:color="auto"/>
        <w:right w:val="none" w:sz="0" w:space="0" w:color="auto"/>
      </w:divBdr>
    </w:div>
    <w:div w:id="2027361182">
      <w:bodyDiv w:val="1"/>
      <w:marLeft w:val="0"/>
      <w:marRight w:val="0"/>
      <w:marTop w:val="0"/>
      <w:marBottom w:val="0"/>
      <w:divBdr>
        <w:top w:val="none" w:sz="0" w:space="0" w:color="auto"/>
        <w:left w:val="none" w:sz="0" w:space="0" w:color="auto"/>
        <w:bottom w:val="none" w:sz="0" w:space="0" w:color="auto"/>
        <w:right w:val="none" w:sz="0" w:space="0" w:color="auto"/>
      </w:divBdr>
    </w:div>
    <w:div w:id="2131625022">
      <w:bodyDiv w:val="1"/>
      <w:marLeft w:val="0"/>
      <w:marRight w:val="0"/>
      <w:marTop w:val="0"/>
      <w:marBottom w:val="0"/>
      <w:divBdr>
        <w:top w:val="none" w:sz="0" w:space="0" w:color="auto"/>
        <w:left w:val="none" w:sz="0" w:space="0" w:color="auto"/>
        <w:bottom w:val="none" w:sz="0" w:space="0" w:color="auto"/>
        <w:right w:val="none" w:sz="0" w:space="0" w:color="auto"/>
      </w:divBdr>
    </w:div>
    <w:div w:id="2145737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3.bin"/><Relationship Id="rId21" Type="http://schemas.openxmlformats.org/officeDocument/2006/relationships/image" Target="media/image9.wmf"/><Relationship Id="rId34" Type="http://schemas.openxmlformats.org/officeDocument/2006/relationships/oleObject" Target="embeddings/oleObject7.bin"/><Relationship Id="rId42" Type="http://schemas.openxmlformats.org/officeDocument/2006/relationships/oleObject" Target="embeddings/oleObject11.bin"/><Relationship Id="rId47" Type="http://schemas.openxmlformats.org/officeDocument/2006/relationships/image" Target="media/image22.wmf"/><Relationship Id="rId50" Type="http://schemas.openxmlformats.org/officeDocument/2006/relationships/oleObject" Target="embeddings/oleObject15.bin"/><Relationship Id="rId55" Type="http://schemas.openxmlformats.org/officeDocument/2006/relationships/image" Target="media/image26.wmf"/><Relationship Id="rId63" Type="http://schemas.openxmlformats.org/officeDocument/2006/relationships/oleObject" Target="embeddings/oleObject22.bin"/><Relationship Id="rId68" Type="http://schemas.openxmlformats.org/officeDocument/2006/relationships/oleObject" Target="embeddings/oleObject25.bin"/><Relationship Id="rId76" Type="http://schemas.openxmlformats.org/officeDocument/2006/relationships/image" Target="media/image35.wmf"/><Relationship Id="rId84" Type="http://schemas.openxmlformats.org/officeDocument/2006/relationships/image" Target="media/image39.wmf"/><Relationship Id="rId89" Type="http://schemas.openxmlformats.org/officeDocument/2006/relationships/oleObject" Target="embeddings/oleObject35.bin"/><Relationship Id="rId97" Type="http://schemas.openxmlformats.org/officeDocument/2006/relationships/oleObject" Target="embeddings/oleObject39.bin"/><Relationship Id="rId7" Type="http://schemas.openxmlformats.org/officeDocument/2006/relationships/footnotes" Target="footnotes.xml"/><Relationship Id="rId71" Type="http://schemas.openxmlformats.org/officeDocument/2006/relationships/image" Target="media/image32.wmf"/><Relationship Id="rId92" Type="http://schemas.openxmlformats.org/officeDocument/2006/relationships/image" Target="media/image43.wmf"/><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3.wmf"/><Relationship Id="rId11" Type="http://schemas.openxmlformats.org/officeDocument/2006/relationships/image" Target="media/image4.jpeg"/><Relationship Id="rId24" Type="http://schemas.openxmlformats.org/officeDocument/2006/relationships/image" Target="media/image10.jpeg"/><Relationship Id="rId32" Type="http://schemas.openxmlformats.org/officeDocument/2006/relationships/oleObject" Target="embeddings/oleObject6.bin"/><Relationship Id="rId37" Type="http://schemas.openxmlformats.org/officeDocument/2006/relationships/image" Target="media/image17.wmf"/><Relationship Id="rId40" Type="http://schemas.openxmlformats.org/officeDocument/2006/relationships/oleObject" Target="embeddings/oleObject10.bin"/><Relationship Id="rId45" Type="http://schemas.openxmlformats.org/officeDocument/2006/relationships/image" Target="media/image21.wmf"/><Relationship Id="rId53" Type="http://schemas.openxmlformats.org/officeDocument/2006/relationships/image" Target="media/image25.wmf"/><Relationship Id="rId58" Type="http://schemas.openxmlformats.org/officeDocument/2006/relationships/oleObject" Target="embeddings/oleObject19.bin"/><Relationship Id="rId66" Type="http://schemas.openxmlformats.org/officeDocument/2006/relationships/chart" Target="charts/chart3.xml"/><Relationship Id="rId74" Type="http://schemas.openxmlformats.org/officeDocument/2006/relationships/oleObject" Target="embeddings/oleObject28.bin"/><Relationship Id="rId79" Type="http://schemas.openxmlformats.org/officeDocument/2006/relationships/oleObject" Target="embeddings/oleObject30.bin"/><Relationship Id="rId87" Type="http://schemas.openxmlformats.org/officeDocument/2006/relationships/oleObject" Target="embeddings/oleObject34.bin"/><Relationship Id="rId5" Type="http://schemas.openxmlformats.org/officeDocument/2006/relationships/settings" Target="settings.xml"/><Relationship Id="rId61" Type="http://schemas.openxmlformats.org/officeDocument/2006/relationships/oleObject" Target="embeddings/oleObject21.bin"/><Relationship Id="rId82" Type="http://schemas.openxmlformats.org/officeDocument/2006/relationships/image" Target="media/image38.wmf"/><Relationship Id="rId90" Type="http://schemas.openxmlformats.org/officeDocument/2006/relationships/image" Target="media/image42.wmf"/><Relationship Id="rId95" Type="http://schemas.openxmlformats.org/officeDocument/2006/relationships/oleObject" Target="embeddings/oleObject38.bin"/><Relationship Id="rId19" Type="http://schemas.openxmlformats.org/officeDocument/2006/relationships/image" Target="media/image8.wmf"/><Relationship Id="rId14" Type="http://schemas.openxmlformats.org/officeDocument/2006/relationships/footer" Target="footer3.xml"/><Relationship Id="rId22" Type="http://schemas.openxmlformats.org/officeDocument/2006/relationships/oleObject" Target="embeddings/oleObject2.bin"/><Relationship Id="rId27" Type="http://schemas.openxmlformats.org/officeDocument/2006/relationships/image" Target="media/image12.wmf"/><Relationship Id="rId30" Type="http://schemas.openxmlformats.org/officeDocument/2006/relationships/oleObject" Target="embeddings/oleObject5.bin"/><Relationship Id="rId35" Type="http://schemas.openxmlformats.org/officeDocument/2006/relationships/image" Target="media/image16.wmf"/><Relationship Id="rId43" Type="http://schemas.openxmlformats.org/officeDocument/2006/relationships/image" Target="media/image20.wmf"/><Relationship Id="rId48" Type="http://schemas.openxmlformats.org/officeDocument/2006/relationships/oleObject" Target="embeddings/oleObject14.bin"/><Relationship Id="rId56" Type="http://schemas.openxmlformats.org/officeDocument/2006/relationships/oleObject" Target="embeddings/oleObject18.bin"/><Relationship Id="rId64" Type="http://schemas.openxmlformats.org/officeDocument/2006/relationships/chart" Target="charts/chart1.xml"/><Relationship Id="rId69" Type="http://schemas.openxmlformats.org/officeDocument/2006/relationships/image" Target="media/image31.wmf"/><Relationship Id="rId77" Type="http://schemas.openxmlformats.org/officeDocument/2006/relationships/oleObject" Target="embeddings/oleObject29.bin"/><Relationship Id="rId100"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4.wmf"/><Relationship Id="rId72" Type="http://schemas.openxmlformats.org/officeDocument/2006/relationships/oleObject" Target="embeddings/oleObject27.bin"/><Relationship Id="rId80" Type="http://schemas.openxmlformats.org/officeDocument/2006/relationships/image" Target="media/image37.wmf"/><Relationship Id="rId85" Type="http://schemas.openxmlformats.org/officeDocument/2006/relationships/oleObject" Target="embeddings/oleObject33.bin"/><Relationship Id="rId93" Type="http://schemas.openxmlformats.org/officeDocument/2006/relationships/oleObject" Target="embeddings/oleObject37.bin"/><Relationship Id="rId98" Type="http://schemas.openxmlformats.org/officeDocument/2006/relationships/image" Target="media/image46.jpe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7.png"/><Relationship Id="rId25" Type="http://schemas.openxmlformats.org/officeDocument/2006/relationships/image" Target="media/image11.wmf"/><Relationship Id="rId33" Type="http://schemas.openxmlformats.org/officeDocument/2006/relationships/image" Target="media/image15.wmf"/><Relationship Id="rId38" Type="http://schemas.openxmlformats.org/officeDocument/2006/relationships/oleObject" Target="embeddings/oleObject9.bin"/><Relationship Id="rId46" Type="http://schemas.openxmlformats.org/officeDocument/2006/relationships/oleObject" Target="embeddings/oleObject13.bin"/><Relationship Id="rId59" Type="http://schemas.openxmlformats.org/officeDocument/2006/relationships/oleObject" Target="embeddings/oleObject20.bin"/><Relationship Id="rId67" Type="http://schemas.openxmlformats.org/officeDocument/2006/relationships/image" Target="media/image30.wmf"/><Relationship Id="rId20" Type="http://schemas.openxmlformats.org/officeDocument/2006/relationships/oleObject" Target="embeddings/oleObject1.bin"/><Relationship Id="rId41" Type="http://schemas.openxmlformats.org/officeDocument/2006/relationships/image" Target="media/image19.wmf"/><Relationship Id="rId54" Type="http://schemas.openxmlformats.org/officeDocument/2006/relationships/oleObject" Target="embeddings/oleObject17.bin"/><Relationship Id="rId62" Type="http://schemas.openxmlformats.org/officeDocument/2006/relationships/image" Target="media/image29.wmf"/><Relationship Id="rId70" Type="http://schemas.openxmlformats.org/officeDocument/2006/relationships/oleObject" Target="embeddings/oleObject26.bin"/><Relationship Id="rId75" Type="http://schemas.openxmlformats.org/officeDocument/2006/relationships/image" Target="media/image34.emf"/><Relationship Id="rId83" Type="http://schemas.openxmlformats.org/officeDocument/2006/relationships/oleObject" Target="embeddings/oleObject32.bin"/><Relationship Id="rId88" Type="http://schemas.openxmlformats.org/officeDocument/2006/relationships/image" Target="media/image41.wmf"/><Relationship Id="rId91" Type="http://schemas.openxmlformats.org/officeDocument/2006/relationships/oleObject" Target="embeddings/oleObject36.bin"/><Relationship Id="rId96" Type="http://schemas.openxmlformats.org/officeDocument/2006/relationships/image" Target="media/image45.w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footer" Target="footer5.xml"/><Relationship Id="rId28" Type="http://schemas.openxmlformats.org/officeDocument/2006/relationships/oleObject" Target="embeddings/oleObject4.bin"/><Relationship Id="rId36" Type="http://schemas.openxmlformats.org/officeDocument/2006/relationships/oleObject" Target="embeddings/oleObject8.bin"/><Relationship Id="rId49" Type="http://schemas.openxmlformats.org/officeDocument/2006/relationships/image" Target="media/image23.wmf"/><Relationship Id="rId57" Type="http://schemas.openxmlformats.org/officeDocument/2006/relationships/image" Target="media/image27.wmf"/><Relationship Id="rId10" Type="http://schemas.openxmlformats.org/officeDocument/2006/relationships/image" Target="media/image3.jpeg"/><Relationship Id="rId31" Type="http://schemas.openxmlformats.org/officeDocument/2006/relationships/image" Target="media/image14.wmf"/><Relationship Id="rId44" Type="http://schemas.openxmlformats.org/officeDocument/2006/relationships/oleObject" Target="embeddings/oleObject12.bin"/><Relationship Id="rId52" Type="http://schemas.openxmlformats.org/officeDocument/2006/relationships/oleObject" Target="embeddings/oleObject16.bin"/><Relationship Id="rId60" Type="http://schemas.openxmlformats.org/officeDocument/2006/relationships/image" Target="media/image28.wmf"/><Relationship Id="rId65" Type="http://schemas.openxmlformats.org/officeDocument/2006/relationships/chart" Target="charts/chart2.xml"/><Relationship Id="rId73" Type="http://schemas.openxmlformats.org/officeDocument/2006/relationships/image" Target="media/image33.wmf"/><Relationship Id="rId78" Type="http://schemas.openxmlformats.org/officeDocument/2006/relationships/image" Target="media/image36.wmf"/><Relationship Id="rId81" Type="http://schemas.openxmlformats.org/officeDocument/2006/relationships/oleObject" Target="embeddings/oleObject31.bin"/><Relationship Id="rId86" Type="http://schemas.openxmlformats.org/officeDocument/2006/relationships/image" Target="media/image40.wmf"/><Relationship Id="rId94" Type="http://schemas.openxmlformats.org/officeDocument/2006/relationships/image" Target="media/image44.wmf"/><Relationship Id="rId99" Type="http://schemas.openxmlformats.org/officeDocument/2006/relationships/image" Target="media/image47.jpeg"/><Relationship Id="rId10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2.emf"/><Relationship Id="rId13" Type="http://schemas.openxmlformats.org/officeDocument/2006/relationships/footer" Target="footer2.xml"/><Relationship Id="rId18" Type="http://schemas.openxmlformats.org/officeDocument/2006/relationships/footer" Target="footer4.xml"/><Relationship Id="rId39" Type="http://schemas.openxmlformats.org/officeDocument/2006/relationships/image" Target="media/image18.wm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embeddings/oleObject23.bin"/><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embeddings/oleObject24.bin"/><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Sheet1!$C$1</c:f>
              <c:strCache>
                <c:ptCount val="1"/>
                <c:pt idx="0">
                  <c:v>   Frequency</c:v>
                </c:pt>
              </c:strCache>
            </c:strRef>
          </c:tx>
          <c:invertIfNegative val="0"/>
          <c:dLbls>
            <c:spPr>
              <a:noFill/>
              <a:ln>
                <a:noFill/>
              </a:ln>
              <a:effectLst/>
            </c:spPr>
            <c:txPr>
              <a:bodyPr/>
              <a:lstStyle/>
              <a:p>
                <a:pPr>
                  <a:defRPr sz="1100"/>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Sheet1!$B$2:$B$6</c:f>
              <c:strCache>
                <c:ptCount val="5"/>
                <c:pt idx="0">
                  <c:v>Single</c:v>
                </c:pt>
                <c:pt idx="1">
                  <c:v>Married</c:v>
                </c:pt>
                <c:pt idx="2">
                  <c:v>Divorced</c:v>
                </c:pt>
                <c:pt idx="3">
                  <c:v>Widowed</c:v>
                </c:pt>
                <c:pt idx="4">
                  <c:v>Total</c:v>
                </c:pt>
              </c:strCache>
            </c:strRef>
          </c:cat>
          <c:val>
            <c:numRef>
              <c:f>Sheet1!$C$2:$C$6</c:f>
              <c:numCache>
                <c:formatCode>General</c:formatCode>
                <c:ptCount val="5"/>
                <c:pt idx="0">
                  <c:v>6</c:v>
                </c:pt>
                <c:pt idx="1">
                  <c:v>164</c:v>
                </c:pt>
                <c:pt idx="2">
                  <c:v>4</c:v>
                </c:pt>
                <c:pt idx="3">
                  <c:v>13</c:v>
                </c:pt>
                <c:pt idx="4">
                  <c:v>187</c:v>
                </c:pt>
              </c:numCache>
            </c:numRef>
          </c:val>
          <c:extLst xmlns:c16r2="http://schemas.microsoft.com/office/drawing/2015/06/chart">
            <c:ext xmlns:c16="http://schemas.microsoft.com/office/drawing/2014/chart" uri="{C3380CC4-5D6E-409C-BE32-E72D297353CC}">
              <c16:uniqueId val="{00000000-080E-44A9-BB6B-5F56EF42898B}"/>
            </c:ext>
          </c:extLst>
        </c:ser>
        <c:ser>
          <c:idx val="1"/>
          <c:order val="1"/>
          <c:tx>
            <c:strRef>
              <c:f>Sheet1!$D$1</c:f>
              <c:strCache>
                <c:ptCount val="1"/>
                <c:pt idx="0">
                  <c:v>     Percent</c:v>
                </c:pt>
              </c:strCache>
            </c:strRef>
          </c:tx>
          <c:invertIfNegative val="0"/>
          <c:dLbls>
            <c:dLbl>
              <c:idx val="0"/>
              <c:layout>
                <c:manualLayout>
                  <c:x val="2.5000000000000001E-2"/>
                  <c:y val="0"/>
                </c:manualLayout>
              </c:layout>
              <c:tx>
                <c:rich>
                  <a:bodyPr/>
                  <a:lstStyle/>
                  <a:p>
                    <a:r>
                      <a:rPr lang="en-US" sz="1100"/>
                      <a:t>3.2%</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080E-44A9-BB6B-5F56EF42898B}"/>
                </c:ext>
              </c:extLst>
            </c:dLbl>
            <c:dLbl>
              <c:idx val="1"/>
              <c:layout>
                <c:manualLayout>
                  <c:x val="2.5000000000000001E-2"/>
                  <c:y val="4.6296296296296294E-3"/>
                </c:manualLayout>
              </c:layout>
              <c:tx>
                <c:rich>
                  <a:bodyPr/>
                  <a:lstStyle/>
                  <a:p>
                    <a:r>
                      <a:rPr lang="en-US" sz="1100"/>
                      <a:t>87.7%</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080E-44A9-BB6B-5F56EF42898B}"/>
                </c:ext>
              </c:extLst>
            </c:dLbl>
            <c:dLbl>
              <c:idx val="2"/>
              <c:layout>
                <c:manualLayout>
                  <c:x val="1.9444444444444445E-2"/>
                  <c:y val="0"/>
                </c:manualLayout>
              </c:layout>
              <c:tx>
                <c:rich>
                  <a:bodyPr/>
                  <a:lstStyle/>
                  <a:p>
                    <a:r>
                      <a:rPr lang="en-US" sz="1100"/>
                      <a:t>2.4%</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080E-44A9-BB6B-5F56EF42898B}"/>
                </c:ext>
              </c:extLst>
            </c:dLbl>
            <c:dLbl>
              <c:idx val="3"/>
              <c:layout>
                <c:manualLayout>
                  <c:x val="2.7777777777777776E-2"/>
                  <c:y val="0"/>
                </c:manualLayout>
              </c:layout>
              <c:tx>
                <c:rich>
                  <a:bodyPr/>
                  <a:lstStyle/>
                  <a:p>
                    <a:r>
                      <a:rPr lang="en-US" sz="1100"/>
                      <a:t>6.9%</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080E-44A9-BB6B-5F56EF42898B}"/>
                </c:ext>
              </c:extLst>
            </c:dLbl>
            <c:dLbl>
              <c:idx val="4"/>
              <c:layout>
                <c:manualLayout>
                  <c:x val="2.2222222222222223E-2"/>
                  <c:y val="0"/>
                </c:manualLayout>
              </c:layout>
              <c:tx>
                <c:rich>
                  <a:bodyPr/>
                  <a:lstStyle/>
                  <a:p>
                    <a:r>
                      <a:rPr lang="en-US" sz="1100"/>
                      <a:t>100%</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5-080E-44A9-BB6B-5F56EF42898B}"/>
                </c:ext>
              </c:extLst>
            </c:dLbl>
            <c:spPr>
              <a:noFill/>
              <a:ln>
                <a:noFill/>
              </a:ln>
              <a:effectLst/>
            </c:spPr>
            <c:txPr>
              <a:bodyPr/>
              <a:lstStyle/>
              <a:p>
                <a:pPr>
                  <a:defRPr sz="1100"/>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Sheet1!$B$2:$B$6</c:f>
              <c:strCache>
                <c:ptCount val="5"/>
                <c:pt idx="0">
                  <c:v>Single</c:v>
                </c:pt>
                <c:pt idx="1">
                  <c:v>Married</c:v>
                </c:pt>
                <c:pt idx="2">
                  <c:v>Divorced</c:v>
                </c:pt>
                <c:pt idx="3">
                  <c:v>Widowed</c:v>
                </c:pt>
                <c:pt idx="4">
                  <c:v>Total</c:v>
                </c:pt>
              </c:strCache>
            </c:strRef>
          </c:cat>
          <c:val>
            <c:numRef>
              <c:f>Sheet1!$D$2:$D$6</c:f>
              <c:numCache>
                <c:formatCode>General</c:formatCode>
                <c:ptCount val="5"/>
                <c:pt idx="0">
                  <c:v>3.21</c:v>
                </c:pt>
                <c:pt idx="1">
                  <c:v>87.7</c:v>
                </c:pt>
                <c:pt idx="2">
                  <c:v>2.4</c:v>
                </c:pt>
                <c:pt idx="3">
                  <c:v>6.95</c:v>
                </c:pt>
                <c:pt idx="4">
                  <c:v>100</c:v>
                </c:pt>
              </c:numCache>
            </c:numRef>
          </c:val>
          <c:extLst xmlns:c16r2="http://schemas.microsoft.com/office/drawing/2015/06/chart">
            <c:ext xmlns:c16="http://schemas.microsoft.com/office/drawing/2014/chart" uri="{C3380CC4-5D6E-409C-BE32-E72D297353CC}">
              <c16:uniqueId val="{00000006-080E-44A9-BB6B-5F56EF42898B}"/>
            </c:ext>
          </c:extLst>
        </c:ser>
        <c:dLbls>
          <c:showLegendKey val="0"/>
          <c:showVal val="0"/>
          <c:showCatName val="0"/>
          <c:showSerName val="0"/>
          <c:showPercent val="0"/>
          <c:showBubbleSize val="0"/>
        </c:dLbls>
        <c:gapWidth val="150"/>
        <c:shape val="cylinder"/>
        <c:axId val="289800192"/>
        <c:axId val="289801728"/>
        <c:axId val="0"/>
      </c:bar3DChart>
      <c:catAx>
        <c:axId val="289800192"/>
        <c:scaling>
          <c:orientation val="minMax"/>
        </c:scaling>
        <c:delete val="0"/>
        <c:axPos val="b"/>
        <c:numFmt formatCode="General" sourceLinked="0"/>
        <c:majorTickMark val="out"/>
        <c:minorTickMark val="none"/>
        <c:tickLblPos val="nextTo"/>
        <c:crossAx val="289801728"/>
        <c:crosses val="autoZero"/>
        <c:auto val="1"/>
        <c:lblAlgn val="ctr"/>
        <c:lblOffset val="100"/>
        <c:noMultiLvlLbl val="0"/>
      </c:catAx>
      <c:valAx>
        <c:axId val="289801728"/>
        <c:scaling>
          <c:orientation val="minMax"/>
        </c:scaling>
        <c:delete val="0"/>
        <c:axPos val="l"/>
        <c:majorGridlines/>
        <c:numFmt formatCode="General" sourceLinked="1"/>
        <c:majorTickMark val="out"/>
        <c:minorTickMark val="none"/>
        <c:tickLblPos val="nextTo"/>
        <c:crossAx val="289800192"/>
        <c:crosses val="autoZero"/>
        <c:crossBetween val="between"/>
      </c:valAx>
    </c:plotArea>
    <c:legend>
      <c:legendPos val="r"/>
      <c:overlay val="0"/>
      <c:txPr>
        <a:bodyPr/>
        <a:lstStyle/>
        <a:p>
          <a:pPr>
            <a:defRPr sz="1200"/>
          </a:pPr>
          <a:endParaRPr lang="en-US"/>
        </a:p>
      </c:txPr>
    </c:legend>
    <c:plotVisOnly val="1"/>
    <c:dispBlanksAs val="gap"/>
    <c:showDLblsOverMax val="0"/>
  </c:chart>
  <c:spPr>
    <a:ln>
      <a:noFill/>
    </a:ln>
  </c:spPr>
  <c:txPr>
    <a:bodyPr/>
    <a:lstStyle/>
    <a:p>
      <a:pPr>
        <a:defRPr>
          <a:latin typeface="Times New Roman" pitchFamily="18" charset="0"/>
          <a:cs typeface="Times New Roman" pitchFamily="18" charset="0"/>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'[Chart in Microsoft Word]Sheet1'!$D$11</c:f>
              <c:strCache>
                <c:ptCount val="1"/>
                <c:pt idx="0">
                  <c:v>Fequency</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'[Chart in Microsoft Word]Sheet1'!$C$12:$C$15</c:f>
              <c:strCache>
                <c:ptCount val="4"/>
                <c:pt idx="0">
                  <c:v>High interest</c:v>
                </c:pt>
                <c:pt idx="1">
                  <c:v>No credit supply</c:v>
                </c:pt>
                <c:pt idx="2">
                  <c:v>No need</c:v>
                </c:pt>
                <c:pt idx="3">
                  <c:v>Total</c:v>
                </c:pt>
              </c:strCache>
            </c:strRef>
          </c:cat>
          <c:val>
            <c:numRef>
              <c:f>'[Chart in Microsoft Word]Sheet1'!$D$12:$D$15</c:f>
              <c:numCache>
                <c:formatCode>General</c:formatCode>
                <c:ptCount val="4"/>
                <c:pt idx="0">
                  <c:v>53</c:v>
                </c:pt>
                <c:pt idx="1">
                  <c:v>32</c:v>
                </c:pt>
                <c:pt idx="2">
                  <c:v>81</c:v>
                </c:pt>
                <c:pt idx="3">
                  <c:v>166</c:v>
                </c:pt>
              </c:numCache>
            </c:numRef>
          </c:val>
          <c:extLst xmlns:c16r2="http://schemas.microsoft.com/office/drawing/2015/06/chart">
            <c:ext xmlns:c16="http://schemas.microsoft.com/office/drawing/2014/chart" uri="{C3380CC4-5D6E-409C-BE32-E72D297353CC}">
              <c16:uniqueId val="{00000000-1C9D-4D07-A62F-586A7C66FD82}"/>
            </c:ext>
          </c:extLst>
        </c:ser>
        <c:ser>
          <c:idx val="1"/>
          <c:order val="1"/>
          <c:tx>
            <c:strRef>
              <c:f>'[Chart in Microsoft Word]Sheet1'!$E$11</c:f>
              <c:strCache>
                <c:ptCount val="1"/>
                <c:pt idx="0">
                  <c:v>Percent</c:v>
                </c:pt>
              </c:strCache>
            </c:strRef>
          </c:tx>
          <c:invertIfNegative val="0"/>
          <c:dLbls>
            <c:dLbl>
              <c:idx val="0"/>
              <c:layout>
                <c:manualLayout>
                  <c:x val="3.6111111111111108E-2"/>
                  <c:y val="4.6292650918635173E-3"/>
                </c:manualLayout>
              </c:layout>
              <c:tx>
                <c:rich>
                  <a:bodyPr/>
                  <a:lstStyle/>
                  <a:p>
                    <a:pPr>
                      <a:defRPr/>
                    </a:pPr>
                    <a:r>
                      <a:rPr lang="en-US"/>
                      <a:t>31.93%</a:t>
                    </a:r>
                  </a:p>
                </c:rich>
              </c:tx>
              <c:numFmt formatCode="0.00%" sourceLinked="0"/>
              <c:spPr/>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1C9D-4D07-A62F-586A7C66FD82}"/>
                </c:ext>
              </c:extLst>
            </c:dLbl>
            <c:dLbl>
              <c:idx val="1"/>
              <c:layout>
                <c:manualLayout>
                  <c:x val="4.1666666666666664E-2"/>
                  <c:y val="0"/>
                </c:manualLayout>
              </c:layout>
              <c:tx>
                <c:rich>
                  <a:bodyPr/>
                  <a:lstStyle/>
                  <a:p>
                    <a:pPr>
                      <a:defRPr/>
                    </a:pPr>
                    <a:r>
                      <a:rPr lang="en-US"/>
                      <a:t>19.27%</a:t>
                    </a:r>
                  </a:p>
                </c:rich>
              </c:tx>
              <c:numFmt formatCode="0.00%" sourceLinked="0"/>
              <c:spPr/>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1C9D-4D07-A62F-586A7C66FD82}"/>
                </c:ext>
              </c:extLst>
            </c:dLbl>
            <c:dLbl>
              <c:idx val="2"/>
              <c:layout>
                <c:manualLayout>
                  <c:x val="3.3333333333333333E-2"/>
                  <c:y val="0"/>
                </c:manualLayout>
              </c:layout>
              <c:tx>
                <c:rich>
                  <a:bodyPr/>
                  <a:lstStyle/>
                  <a:p>
                    <a:r>
                      <a:rPr lang="en-US"/>
                      <a:t>48.8%</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1C9D-4D07-A62F-586A7C66FD82}"/>
                </c:ext>
              </c:extLst>
            </c:dLbl>
            <c:dLbl>
              <c:idx val="3"/>
              <c:layout>
                <c:manualLayout>
                  <c:x val="2.8212317045606557E-2"/>
                  <c:y val="-1.3411192728425725E-2"/>
                </c:manualLayout>
              </c:layout>
              <c:tx>
                <c:rich>
                  <a:bodyPr/>
                  <a:lstStyle/>
                  <a:p>
                    <a:r>
                      <a:rPr lang="en-US"/>
                      <a:t>100%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1C9D-4D07-A62F-586A7C66FD82}"/>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'[Chart in Microsoft Word]Sheet1'!$C$12:$C$15</c:f>
              <c:strCache>
                <c:ptCount val="4"/>
                <c:pt idx="0">
                  <c:v>High interest</c:v>
                </c:pt>
                <c:pt idx="1">
                  <c:v>No credit supply</c:v>
                </c:pt>
                <c:pt idx="2">
                  <c:v>No need</c:v>
                </c:pt>
                <c:pt idx="3">
                  <c:v>Total</c:v>
                </c:pt>
              </c:strCache>
            </c:strRef>
          </c:cat>
          <c:val>
            <c:numRef>
              <c:f>'[Chart in Microsoft Word]Sheet1'!$E$12:$E$15</c:f>
              <c:numCache>
                <c:formatCode>General</c:formatCode>
                <c:ptCount val="4"/>
                <c:pt idx="0">
                  <c:v>31.93</c:v>
                </c:pt>
                <c:pt idx="1">
                  <c:v>19.28</c:v>
                </c:pt>
                <c:pt idx="2">
                  <c:v>48.8</c:v>
                </c:pt>
                <c:pt idx="3">
                  <c:v>100</c:v>
                </c:pt>
              </c:numCache>
            </c:numRef>
          </c:val>
          <c:extLst xmlns:c16r2="http://schemas.microsoft.com/office/drawing/2015/06/chart">
            <c:ext xmlns:c16="http://schemas.microsoft.com/office/drawing/2014/chart" uri="{C3380CC4-5D6E-409C-BE32-E72D297353CC}">
              <c16:uniqueId val="{00000005-1C9D-4D07-A62F-586A7C66FD82}"/>
            </c:ext>
          </c:extLst>
        </c:ser>
        <c:dLbls>
          <c:showLegendKey val="0"/>
          <c:showVal val="0"/>
          <c:showCatName val="0"/>
          <c:showSerName val="0"/>
          <c:showPercent val="0"/>
          <c:showBubbleSize val="0"/>
        </c:dLbls>
        <c:gapWidth val="150"/>
        <c:shape val="cylinder"/>
        <c:axId val="291790208"/>
        <c:axId val="291800192"/>
        <c:axId val="0"/>
      </c:bar3DChart>
      <c:catAx>
        <c:axId val="291790208"/>
        <c:scaling>
          <c:orientation val="minMax"/>
        </c:scaling>
        <c:delete val="0"/>
        <c:axPos val="b"/>
        <c:numFmt formatCode="General" sourceLinked="0"/>
        <c:majorTickMark val="out"/>
        <c:minorTickMark val="none"/>
        <c:tickLblPos val="nextTo"/>
        <c:txPr>
          <a:bodyPr/>
          <a:lstStyle/>
          <a:p>
            <a:pPr>
              <a:defRPr sz="1200"/>
            </a:pPr>
            <a:endParaRPr lang="en-US"/>
          </a:p>
        </c:txPr>
        <c:crossAx val="291800192"/>
        <c:crosses val="autoZero"/>
        <c:auto val="1"/>
        <c:lblAlgn val="ctr"/>
        <c:lblOffset val="100"/>
        <c:noMultiLvlLbl val="0"/>
      </c:catAx>
      <c:valAx>
        <c:axId val="291800192"/>
        <c:scaling>
          <c:orientation val="minMax"/>
        </c:scaling>
        <c:delete val="0"/>
        <c:axPos val="l"/>
        <c:majorGridlines/>
        <c:numFmt formatCode="General" sourceLinked="1"/>
        <c:majorTickMark val="out"/>
        <c:minorTickMark val="none"/>
        <c:tickLblPos val="nextTo"/>
        <c:crossAx val="291790208"/>
        <c:crosses val="autoZero"/>
        <c:crossBetween val="between"/>
      </c:valAx>
    </c:plotArea>
    <c:legend>
      <c:legendPos val="r"/>
      <c:overlay val="0"/>
      <c:txPr>
        <a:bodyPr/>
        <a:lstStyle/>
        <a:p>
          <a:pPr>
            <a:defRPr sz="1200"/>
          </a:pPr>
          <a:endParaRPr lang="en-US"/>
        </a:p>
      </c:txPr>
    </c:legend>
    <c:plotVisOnly val="1"/>
    <c:dispBlanksAs val="gap"/>
    <c:showDLblsOverMax val="0"/>
  </c:chart>
  <c:spPr>
    <a:ln>
      <a:noFill/>
    </a:ln>
  </c:spPr>
  <c:txPr>
    <a:bodyPr/>
    <a:lstStyle/>
    <a:p>
      <a:pPr>
        <a:defRPr sz="1100">
          <a:latin typeface="Times New Roman" pitchFamily="18" charset="0"/>
          <a:cs typeface="Times New Roman" pitchFamily="18" charset="0"/>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6.7027636773829669E-2"/>
          <c:y val="3.0764071157771945E-2"/>
          <c:w val="0.71727869041750492"/>
          <c:h val="0.57140310586176724"/>
        </c:manualLayout>
      </c:layout>
      <c:bar3DChart>
        <c:barDir val="col"/>
        <c:grouping val="clustered"/>
        <c:varyColors val="0"/>
        <c:ser>
          <c:idx val="0"/>
          <c:order val="0"/>
          <c:tx>
            <c:strRef>
              <c:f>'[Chart in Microsoft Word]Sheet1'!$C$12</c:f>
              <c:strCache>
                <c:ptCount val="1"/>
                <c:pt idx="0">
                  <c:v> Frequency</c:v>
                </c:pt>
              </c:strCache>
            </c:strRef>
          </c:tx>
          <c:invertIfNegative val="0"/>
          <c:dLbls>
            <c:spPr>
              <a:noFill/>
              <a:ln>
                <a:noFill/>
              </a:ln>
              <a:effectLst/>
            </c:spPr>
            <c:txPr>
              <a:bodyPr/>
              <a:lstStyle/>
              <a:p>
                <a:pPr>
                  <a:defRPr sz="1200">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'[Chart in Microsoft Word]Sheet1'!$B$13:$B$18</c:f>
              <c:strCache>
                <c:ptCount val="6"/>
                <c:pt idx="0">
                  <c:v>Availability of improved seed</c:v>
                </c:pt>
                <c:pt idx="1">
                  <c:v>Pests</c:v>
                </c:pt>
                <c:pt idx="2">
                  <c:v>Size of land</c:v>
                </c:pt>
                <c:pt idx="3">
                  <c:v>Weather condition</c:v>
                </c:pt>
                <c:pt idx="4">
                  <c:v>Weed</c:v>
                </c:pt>
                <c:pt idx="5">
                  <c:v>Total</c:v>
                </c:pt>
              </c:strCache>
            </c:strRef>
          </c:cat>
          <c:val>
            <c:numRef>
              <c:f>'[Chart in Microsoft Word]Sheet1'!$C$13:$C$18</c:f>
              <c:numCache>
                <c:formatCode>General</c:formatCode>
                <c:ptCount val="6"/>
                <c:pt idx="0">
                  <c:v>28</c:v>
                </c:pt>
                <c:pt idx="1">
                  <c:v>37</c:v>
                </c:pt>
                <c:pt idx="2">
                  <c:v>18</c:v>
                </c:pt>
                <c:pt idx="3">
                  <c:v>41</c:v>
                </c:pt>
                <c:pt idx="4">
                  <c:v>63</c:v>
                </c:pt>
                <c:pt idx="5">
                  <c:v>187</c:v>
                </c:pt>
              </c:numCache>
            </c:numRef>
          </c:val>
          <c:extLst xmlns:c16r2="http://schemas.microsoft.com/office/drawing/2015/06/chart">
            <c:ext xmlns:c16="http://schemas.microsoft.com/office/drawing/2014/chart" uri="{C3380CC4-5D6E-409C-BE32-E72D297353CC}">
              <c16:uniqueId val="{00000000-1EBA-498A-B00F-318908B32D47}"/>
            </c:ext>
          </c:extLst>
        </c:ser>
        <c:ser>
          <c:idx val="1"/>
          <c:order val="1"/>
          <c:tx>
            <c:strRef>
              <c:f>'[Chart in Microsoft Word]Sheet1'!$D$12</c:f>
              <c:strCache>
                <c:ptCount val="1"/>
                <c:pt idx="0">
                  <c:v> Percent</c:v>
                </c:pt>
              </c:strCache>
            </c:strRef>
          </c:tx>
          <c:invertIfNegative val="0"/>
          <c:dLbls>
            <c:dLbl>
              <c:idx val="0"/>
              <c:layout>
                <c:manualLayout>
                  <c:x val="3.6111090764817187E-2"/>
                  <c:y val="6.1267660691349752E-3"/>
                </c:manualLayout>
              </c:layout>
              <c:tx>
                <c:rich>
                  <a:bodyPr/>
                  <a:lstStyle/>
                  <a:p>
                    <a:r>
                      <a:rPr lang="en-US" sz="1200">
                        <a:latin typeface="Times New Roman" pitchFamily="18" charset="0"/>
                        <a:cs typeface="Times New Roman" pitchFamily="18" charset="0"/>
                      </a:rPr>
                      <a:t>14.9%</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1-1EBA-498A-B00F-318908B32D47}"/>
                </c:ext>
              </c:extLst>
            </c:dLbl>
            <c:dLbl>
              <c:idx val="1"/>
              <c:layout>
                <c:manualLayout>
                  <c:x val="2.7777737085189932E-2"/>
                  <c:y val="8.9636455017590884E-3"/>
                </c:manualLayout>
              </c:layout>
              <c:tx>
                <c:rich>
                  <a:bodyPr/>
                  <a:lstStyle/>
                  <a:p>
                    <a:r>
                      <a:rPr lang="en-US" sz="1200">
                        <a:latin typeface="Times New Roman" pitchFamily="18" charset="0"/>
                        <a:cs typeface="Times New Roman" pitchFamily="18" charset="0"/>
                      </a:rPr>
                      <a:t>19.7%</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1EBA-498A-B00F-318908B32D47}"/>
                </c:ext>
              </c:extLst>
            </c:dLbl>
            <c:dLbl>
              <c:idx val="2"/>
              <c:layout>
                <c:manualLayout>
                  <c:x val="2.9741436959555313E-2"/>
                  <c:y val="-3.1324063215502317E-3"/>
                </c:manualLayout>
              </c:layout>
              <c:tx>
                <c:rich>
                  <a:bodyPr/>
                  <a:lstStyle/>
                  <a:p>
                    <a:r>
                      <a:rPr lang="en-US" sz="1200">
                        <a:latin typeface="Times New Roman" pitchFamily="18" charset="0"/>
                        <a:cs typeface="Times New Roman" pitchFamily="18" charset="0"/>
                      </a:rPr>
                      <a:t>9.6%</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3-1EBA-498A-B00F-318908B32D47}"/>
                </c:ext>
              </c:extLst>
            </c:dLbl>
            <c:dLbl>
              <c:idx val="3"/>
              <c:layout>
                <c:manualLayout>
                  <c:x val="4.1666605627784972E-2"/>
                  <c:y val="-2.3838722287373654E-3"/>
                </c:manualLayout>
              </c:layout>
              <c:tx>
                <c:rich>
                  <a:bodyPr/>
                  <a:lstStyle/>
                  <a:p>
                    <a:r>
                      <a:rPr lang="en-US" sz="1200">
                        <a:latin typeface="Times New Roman" pitchFamily="18" charset="0"/>
                        <a:cs typeface="Times New Roman" pitchFamily="18" charset="0"/>
                      </a:rPr>
                      <a:t>21.9%</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4-1EBA-498A-B00F-318908B32D47}"/>
                </c:ext>
              </c:extLst>
            </c:dLbl>
            <c:dLbl>
              <c:idx val="4"/>
              <c:layout>
                <c:manualLayout>
                  <c:x val="3.9039003845449553E-2"/>
                  <c:y val="4.530072038867482E-4"/>
                </c:manualLayout>
              </c:layout>
              <c:tx>
                <c:rich>
                  <a:bodyPr/>
                  <a:lstStyle/>
                  <a:p>
                    <a:r>
                      <a:rPr lang="en-US" sz="1200">
                        <a:latin typeface="Times New Roman" pitchFamily="18" charset="0"/>
                        <a:cs typeface="Times New Roman" pitchFamily="18" charset="0"/>
                      </a:rPr>
                      <a:t>33.6%</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5-1EBA-498A-B00F-318908B32D47}"/>
                </c:ext>
              </c:extLst>
            </c:dLbl>
            <c:dLbl>
              <c:idx val="5"/>
              <c:layout>
                <c:manualLayout>
                  <c:x val="2.5581476734012898E-2"/>
                  <c:y val="0"/>
                </c:manualLayout>
              </c:layout>
              <c:tx>
                <c:rich>
                  <a:bodyPr/>
                  <a:lstStyle/>
                  <a:p>
                    <a:r>
                      <a:rPr lang="en-US" sz="1200">
                        <a:latin typeface="Times New Roman" pitchFamily="18" charset="0"/>
                        <a:cs typeface="Times New Roman" pitchFamily="18" charset="0"/>
                      </a:rPr>
                      <a:t>100%</a:t>
                    </a:r>
                    <a:endParaRPr lang="en-US"/>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6-1EBA-498A-B00F-318908B32D47}"/>
                </c:ext>
              </c:extLst>
            </c:dLbl>
            <c:spPr>
              <a:noFill/>
              <a:ln>
                <a:noFill/>
              </a:ln>
              <a:effectLst/>
            </c:spPr>
            <c:txPr>
              <a:bodyPr/>
              <a:lstStyle/>
              <a:p>
                <a:pPr>
                  <a:defRPr sz="1200">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'[Chart in Microsoft Word]Sheet1'!$B$13:$B$18</c:f>
              <c:strCache>
                <c:ptCount val="6"/>
                <c:pt idx="0">
                  <c:v>Availability of improved seed</c:v>
                </c:pt>
                <c:pt idx="1">
                  <c:v>Pests</c:v>
                </c:pt>
                <c:pt idx="2">
                  <c:v>Size of land</c:v>
                </c:pt>
                <c:pt idx="3">
                  <c:v>Weather condition</c:v>
                </c:pt>
                <c:pt idx="4">
                  <c:v>Weed</c:v>
                </c:pt>
                <c:pt idx="5">
                  <c:v>Total</c:v>
                </c:pt>
              </c:strCache>
            </c:strRef>
          </c:cat>
          <c:val>
            <c:numRef>
              <c:f>'[Chart in Microsoft Word]Sheet1'!$D$13:$D$18</c:f>
              <c:numCache>
                <c:formatCode>General</c:formatCode>
                <c:ptCount val="6"/>
                <c:pt idx="0">
                  <c:v>14.97</c:v>
                </c:pt>
                <c:pt idx="1">
                  <c:v>19.79</c:v>
                </c:pt>
                <c:pt idx="2">
                  <c:v>9.6300000000000008</c:v>
                </c:pt>
                <c:pt idx="3">
                  <c:v>21.93</c:v>
                </c:pt>
                <c:pt idx="4">
                  <c:v>33.69</c:v>
                </c:pt>
                <c:pt idx="5">
                  <c:v>100</c:v>
                </c:pt>
              </c:numCache>
            </c:numRef>
          </c:val>
          <c:extLst xmlns:c16r2="http://schemas.microsoft.com/office/drawing/2015/06/chart">
            <c:ext xmlns:c16="http://schemas.microsoft.com/office/drawing/2014/chart" uri="{C3380CC4-5D6E-409C-BE32-E72D297353CC}">
              <c16:uniqueId val="{00000007-1EBA-498A-B00F-318908B32D47}"/>
            </c:ext>
          </c:extLst>
        </c:ser>
        <c:ser>
          <c:idx val="2"/>
          <c:order val="2"/>
          <c:tx>
            <c:strRef>
              <c:f>'[Chart in Microsoft Word]Sheet1'!$E$12</c:f>
              <c:strCache>
                <c:ptCount val="1"/>
              </c:strCache>
            </c:strRef>
          </c:tx>
          <c:invertIfNegative val="0"/>
          <c:cat>
            <c:strRef>
              <c:f>'[Chart in Microsoft Word]Sheet1'!$B$13:$B$18</c:f>
              <c:strCache>
                <c:ptCount val="6"/>
                <c:pt idx="0">
                  <c:v>Availability of improved seed</c:v>
                </c:pt>
                <c:pt idx="1">
                  <c:v>Pests</c:v>
                </c:pt>
                <c:pt idx="2">
                  <c:v>Size of land</c:v>
                </c:pt>
                <c:pt idx="3">
                  <c:v>Weather condition</c:v>
                </c:pt>
                <c:pt idx="4">
                  <c:v>Weed</c:v>
                </c:pt>
                <c:pt idx="5">
                  <c:v>Total</c:v>
                </c:pt>
              </c:strCache>
            </c:strRef>
          </c:cat>
          <c:val>
            <c:numRef>
              <c:f>'[Chart in Microsoft Word]Sheet1'!$E$13:$E$18</c:f>
              <c:numCache>
                <c:formatCode>General</c:formatCode>
                <c:ptCount val="6"/>
              </c:numCache>
            </c:numRef>
          </c:val>
          <c:extLst xmlns:c16r2="http://schemas.microsoft.com/office/drawing/2015/06/chart">
            <c:ext xmlns:c16="http://schemas.microsoft.com/office/drawing/2014/chart" uri="{C3380CC4-5D6E-409C-BE32-E72D297353CC}">
              <c16:uniqueId val="{00000008-1EBA-498A-B00F-318908B32D47}"/>
            </c:ext>
          </c:extLst>
        </c:ser>
        <c:dLbls>
          <c:showLegendKey val="0"/>
          <c:showVal val="0"/>
          <c:showCatName val="0"/>
          <c:showSerName val="0"/>
          <c:showPercent val="0"/>
          <c:showBubbleSize val="0"/>
        </c:dLbls>
        <c:gapWidth val="150"/>
        <c:shape val="cylinder"/>
        <c:axId val="37424128"/>
        <c:axId val="37425920"/>
        <c:axId val="0"/>
      </c:bar3DChart>
      <c:catAx>
        <c:axId val="37424128"/>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37425920"/>
        <c:crosses val="autoZero"/>
        <c:auto val="1"/>
        <c:lblAlgn val="ctr"/>
        <c:lblOffset val="100"/>
        <c:noMultiLvlLbl val="0"/>
      </c:catAx>
      <c:valAx>
        <c:axId val="37425920"/>
        <c:scaling>
          <c:orientation val="minMax"/>
        </c:scaling>
        <c:delete val="0"/>
        <c:axPos val="l"/>
        <c:majorGridlines/>
        <c:numFmt formatCode="General" sourceLinked="1"/>
        <c:majorTickMark val="out"/>
        <c:minorTickMark val="none"/>
        <c:tickLblPos val="nextTo"/>
        <c:crossAx val="37424128"/>
        <c:crosses val="autoZero"/>
        <c:crossBetween val="between"/>
      </c:valAx>
    </c:plotArea>
    <c:legend>
      <c:legendPos val="r"/>
      <c:legendEntry>
        <c:idx val="0"/>
        <c:txPr>
          <a:bodyPr/>
          <a:lstStyle/>
          <a:p>
            <a:pPr>
              <a:defRPr sz="1200">
                <a:latin typeface="Times New Roman" pitchFamily="18" charset="0"/>
                <a:cs typeface="Times New Roman" pitchFamily="18" charset="0"/>
              </a:defRPr>
            </a:pPr>
            <a:endParaRPr lang="en-US"/>
          </a:p>
        </c:txPr>
      </c:legendEntry>
      <c:legendEntry>
        <c:idx val="1"/>
        <c:txPr>
          <a:bodyPr/>
          <a:lstStyle/>
          <a:p>
            <a:pPr>
              <a:defRPr sz="1200">
                <a:latin typeface="Times New Roman" pitchFamily="18" charset="0"/>
                <a:cs typeface="Times New Roman" pitchFamily="18" charset="0"/>
              </a:defRPr>
            </a:pPr>
            <a:endParaRPr lang="en-US"/>
          </a:p>
        </c:txPr>
      </c:legendEntry>
      <c:legendEntry>
        <c:idx val="2"/>
        <c:delete val="1"/>
      </c:legendEntry>
      <c:layout>
        <c:manualLayout>
          <c:xMode val="edge"/>
          <c:yMode val="edge"/>
          <c:x val="0.8574251929848975"/>
          <c:y val="0.44565365499525328"/>
          <c:w val="0.14061113494833763"/>
          <c:h val="0.1086926900094935"/>
        </c:manualLayout>
      </c:layout>
      <c:overlay val="0"/>
      <c:txPr>
        <a:bodyPr/>
        <a:lstStyle/>
        <a:p>
          <a:pPr>
            <a:defRPr>
              <a:latin typeface="Times New Roman" pitchFamily="18" charset="0"/>
              <a:cs typeface="Times New Roman" pitchFamily="18" charset="0"/>
            </a:defRPr>
          </a:pPr>
          <a:endParaRPr lang="en-US"/>
        </a:p>
      </c:txPr>
    </c:legend>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Abb12</b:Tag>
    <b:SourceType>JournalArticle</b:SourceType>
    <b:Guid>{85437F75-BA76-4CB0-B667-E5F587B6036D}</b:Guid>
    <b:Author>
      <b:Author>
        <b:Corporate>Abba, W</b:Corporate>
      </b:Author>
    </b:Author>
    <b:Title>Technical efficiency of sorghum production in Hong local government area of Adamawa State, Nigeria. Russian</b:Title>
    <b:Year>2012</b:Year>
    <b:JournalName>Journal of Agricultural and Socio Economic Sciences</b:JournalName>
    <b:Pages>6(6): 10-15</b:Pages>
    <b:RefOrder>2</b:RefOrder>
  </b:Source>
  <b:Source>
    <b:Tag>Abd123</b:Tag>
    <b:SourceType>JournalArticle</b:SourceType>
    <b:Guid>{AD5E46DF-C53C-4370-863B-74175C479E55}</b:Guid>
    <b:Author>
      <b:Author>
        <b:Corporate>Abdi, H. S., Abdul, A. K., Muhammad, Q. M., Abdul, U. and Fayyaz, H </b:Corporate>
      </b:Author>
    </b:Author>
    <b:Title>Technical efficiency of wheat production in rain-fed areas: A case study of Punjab, Pakistan.</b:Title>
    <b:JournalName> Journal of Agricultural Science</b:JournalName>
    <b:Year>2012</b:Year>
    <b:Pages> 49: 411-417</b:Pages>
    <b:RefOrder>3</b:RefOrder>
  </b:Source>
  <b:Source>
    <b:Tag>Add14</b:Tag>
    <b:SourceType>ArticleInAPeriodical</b:SourceType>
    <b:Guid>{A05DF300-8CAB-44D5-AF37-C406397816CD}</b:Guid>
    <b:Author>
      <b:Author>
        <b:Corporate>Addai, N. K. and Owusu, V</b:Corporate>
      </b:Author>
    </b:Author>
    <b:Title>Technical Efficiency of Maize Farmers across Various Agro-ecological Zones of Ghana.</b:Title>
    <b:Year>2014</b:Year>
    <b:RefOrder>4</b:RefOrder>
  </b:Source>
  <b:Source>
    <b:Tag>Aig77</b:Tag>
    <b:SourceType>JournalArticle</b:SourceType>
    <b:Guid>{6718FB25-5602-43F7-9096-013064988279}</b:Guid>
    <b:Title>Formulation and estimation of stochastic production functional models. Journal of Economics</b:Title>
    <b:Year>1977</b:Year>
    <b:Pages> 6:21-37</b:Pages>
    <b:Author>
      <b:Author>
        <b:Corporate>Aigner, D. J., Lovell, C. A. K. and Schmidt, P </b:Corporate>
      </b:Author>
    </b:Author>
    <b:RefOrder>5</b:RefOrder>
  </b:Source>
  <b:Source>
    <b:Tag>Aig682</b:Tag>
    <b:SourceType>JournalArticle</b:SourceType>
    <b:Guid>{FAFE851F-CFEF-420C-A251-30A8ADD11B66}</b:Guid>
    <b:Author>
      <b:Author>
        <b:Corporate>Aigner, D. J. and Chu, S. F</b:Corporate>
      </b:Author>
    </b:Author>
    <b:Title>On estimating the industry production function. American Economic Review</b:Title>
    <b:JournalName>Journal of Economics </b:JournalName>
    <b:Year> 1968</b:Year>
    <b:Pages>58: 826-839</b:Pages>
    <b:RefOrder>6</b:RefOrder>
  </b:Source>
  <b:Source>
    <b:Tag>Ali14</b:Tag>
    <b:SourceType>JournalArticle</b:SourceType>
    <b:Guid>{76537B2F-AB64-48EA-8363-41981CC02F98}</b:Guid>
    <b:Author>
      <b:Author>
        <b:Corporate>Ali, S. and Khan, M</b:Corporate>
      </b:Author>
    </b:Author>
    <b:Title>Technical efficiency of wheat production in district Peshawar, Khyber Pakhtunkhwa, Pakistan. Sarhad</b:Title>
    <b:JournalName>Journal of Agriculture</b:JournalName>
    <b:Year>2014</b:Year>
    <b:Pages>30(4): 433-441</b:Pages>
    <b:RefOrder>7</b:RefOrder>
  </b:Source>
  <b:Source>
    <b:Tag>Ale051</b:Tag>
    <b:SourceType>ArticleInAPeriodical</b:SourceType>
    <b:Guid>{96090B19-DBB5-4A58-93F3-BBFC37E29B0F}</b:Guid>
    <b:Title>Causes of instability in cereal production in Ethiopia</b:Title>
    <b:Year>2005</b:Year>
    <b:Author>
      <b:Author>
        <b:Corporate> Alemu Z.G</b:Corporate>
      </b:Author>
    </b:Author>
    <b:RefOrder>8</b:RefOrder>
  </b:Source>
  <b:Source>
    <b:Tag>Ant071</b:Tag>
    <b:SourceType>ArticleInAPeriodical</b:SourceType>
    <b:Guid>{DBFCCD27-5CE0-4995-BE41-AB5C2C8A47D4}</b:Guid>
    <b:Title>Technological Innovation, Agricultural Productivity, and Environmental Quality</b:Title>
    <b:Year>2007</b:Year>
    <b:Author>
      <b:Author>
        <b:Corporate>Antel, John m. and TomM</b:Corporate>
      </b:Author>
    </b:Author>
    <b:RefOrder>9</b:RefOrder>
  </b:Source>
  <b:Source>
    <b:Tag>Asr011</b:Tag>
    <b:SourceType>ArticleInAPeriodical</b:SourceType>
    <b:Guid>{8D689606-D89A-4FEE-88E3-523D2CA7DE6C}</b:Guid>
    <b:Author>
      <b:Author>
        <b:Corporate>Asrat Wondimu and FrewTekabe</b:Corporate>
      </b:Author>
    </b:Author>
    <b:Title>Utilization of Teff in the Ethiopian Diet. PP.</b:Title>
    <b:Year>2001</b:Year>
    <b:Pages>239-244</b:Pages>
    <b:RefOrder>10</b:RefOrder>
  </b:Source>
  <b:Source>
    <b:Tag>Ase122</b:Tag>
    <b:SourceType>JournalArticle</b:SourceType>
    <b:Guid>{D2A31A4E-6685-412E-A9A2-41F2D6AC5E53}</b:Guid>
    <b:Title>Who is technically efficient in crop production in Tigray region, Ethiopia? Stochastic frontier approach</b:Title>
    <b:Year>2012</b:Year>
    <b:Pages>1(7): 191-200</b:Pages>
    <b:Author>
      <b:Author>
        <b:NameList>
          <b:Person>
            <b:Last>Solomon</b:Last>
            <b:First>Asefa</b:First>
          </b:Person>
        </b:NameList>
      </b:Author>
    </b:Author>
    <b:JournalName>Global Advanced Research Journal of Agricultural Science</b:JournalName>
    <b:RefOrder>11</b:RefOrder>
  </b:Source>
  <b:Source>
    <b:Tag>Asf191</b:Tag>
    <b:SourceType>JournalArticle</b:SourceType>
    <b:Guid>{9492CC3E-6660-436A-A084-39CCC4AD158E}</b:Guid>
    <b:Author>
      <b:Author>
        <b:Corporate>Asfaw, Geza,Mitiku</b:Corporate>
      </b:Author>
    </b:Author>
    <b:Title>conomic Efficiency of Smallholder Farmers in Wheat Production: The Case of Abuna Gindeberet District, Oromia National Regional State, Ethiopia</b:Title>
    <b:JournalName>Open Acc Journal of Agriculture</b:JournalName>
    <b:Year>2019</b:Year>
    <b:Pages>1</b:Pages>
    <b:RefOrder>12</b:RefOrder>
  </b:Source>
  <b:Source>
    <b:Tag>Ase123</b:Tag>
    <b:SourceType>JournalArticle</b:SourceType>
    <b:Guid>{AE562255-9C20-4A38-B714-DCE459A943BA}</b:Guid>
    <b:Author>
      <b:Author>
        <b:Corporate>Aseyhegn,K. Yirga,C., and Sundar, R. </b:Corporate>
      </b:Author>
    </b:Author>
    <b:Title>2012). Effect of smaal scale irrigation on income of rural farm households. The case of Laelay Maichew distinct, central Tigray, Ethiopia. The,7(1)</b:Title>
    <b:JournalName> Journal of Agricultural sciences,7(1)</b:JournalName>
    <b:Year>2012</b:Year>
    <b:RefOrder>13</b:RefOrder>
  </b:Source>
  <b:Source>
    <b:Tag>Bam091</b:Tag>
    <b:SourceType>ArticleInAPeriodical</b:SourceType>
    <b:Guid>{4B797EF0-5433-4693-B009-41B4439788D7}</b:Guid>
    <b:Author>
      <b:Author>
        <b:Corporate>Bamlaku, A., Alemu, E., Nuppenau, A. and Boland, H</b:Corporate>
      </b:Author>
    </b:Author>
    <b:Title>Technical Efficiency of Farming Systems across Agro-ecological Zones in Ethiopia: An Application of Stochastic Frontier Analysis</b:Title>
    <b:Year>2009</b:Year>
    <b:RefOrder>14</b:RefOrder>
  </b:Source>
  <b:Source>
    <b:Tag>Bat97</b:Tag>
    <b:SourceType>JournalArticle</b:SourceType>
    <b:Guid>{31B22611-B906-44A4-A3AF-3A160870E0B3}</b:Guid>
    <b:Title>Estimation of a production frontier model with application to the pastoral zone of eastern Australia</b:Title>
    <b:Year>1997</b:Year>
    <b:Pages>21: 169-179</b:Pages>
    <b:Author>
      <b:Author>
        <b:Corporate>Battese,G.E and Corra,G.s.</b:Corporate>
      </b:Author>
    </b:Author>
    <b:JournalName>Australia Journal of Agricultural Economics</b:JournalName>
    <b:RefOrder>15</b:RefOrder>
  </b:Source>
  <b:Source>
    <b:Tag>Bey131</b:Tag>
    <b:SourceType>JournalArticle</b:SourceType>
    <b:Guid>{A8BECBB7-DD8E-4FE3-BD2E-10C775CB05F9}</b:Guid>
    <b:Author>
      <b:Author>
        <b:Corporate>Beyan Ahmed, Jema Haji and Endrias Geta </b:Corporate>
      </b:Author>
    </b:Author>
    <b:Title>Analysis of farm households' technical efficiency in production of smallholder farmers: the case of Girawa woreda, Ethiopia. American-Eurasian </b:Title>
    <b:JournalName>Journal of Agricultural and Environmental Sciences</b:JournalName>
    <b:Year>2013</b:Year>
    <b:Pages>13(12):1615-1</b:Pages>
    <b:RefOrder>16</b:RefOrder>
  </b:Source>
  <b:Source>
    <b:Tag>Bes12</b:Tag>
    <b:SourceType>ArticleInAPeriodical</b:SourceType>
    <b:Guid>{6F84601F-D73F-4818-892C-4F6FCA573A96}</b:Guid>
    <b:Title>Performace of mixed crop- livestock production system: the data envelopment Approach published at livestock research for rural development </b:Title>
    <b:Year>2012</b:Year>
    <b:Pages>23(9) Article#200</b:Pages>
    <b:Author>
      <b:Author>
        <b:Corporate>Beshir,H </b:Corporate>
      </b:Author>
    </b:Author>
    <b:RefOrder>17</b:RefOrder>
  </b:Source>
  <b:Source>
    <b:Tag>Blo991</b:Tag>
    <b:SourceType>ArticleInAPeriodical</b:SourceType>
    <b:Guid>{F8F49932-B871-408B-9609-57089A4C6E31}</b:Guid>
    <b:Author>
      <b:Author>
        <b:Corporate>Block, Steven A</b:Corporate>
      </b:Author>
    </b:Author>
    <b:Title>Agriculture and economic growth in Ethiopia: growth multiplier from a four- sector simulation model</b:Title>
    <b:Year>1999</b:Year>
    <b:RefOrder>18</b:RefOrder>
  </b:Source>
  <b:Source>
    <b:Tag>Bra991</b:Tag>
    <b:SourceType>ArticleInAPeriodical</b:SourceType>
    <b:Guid>{054BA5DB-0B40-4B1F-9040-DD549C8DF826}</b:Guid>
    <b:Author>
      <b:Author>
        <b:Corporate>Braun, J. von, T. Teklu and P. Webb </b:Corporate>
      </b:Author>
    </b:Author>
    <b:Title>Famine in Africa: causes, prospects and prevention, The John Hopkins University Press</b:Title>
    <b:Year>1999</b:Year>
    <b:RefOrder>19</b:RefOrder>
  </b:Source>
  <b:Source>
    <b:Tag>Bek111</b:Tag>
    <b:SourceType>ArticleInAPeriodical</b:SourceType>
    <b:Guid>{79162F2A-E39D-46EC-8A8A-A8D34957EE54}</b:Guid>
    <b:Author>
      <b:Author>
        <b:Corporate>Bekabil Fufa, Befekadu Behute, Rupert, S. and Tareke Berhe. </b:Corporate>
      </b:Author>
    </b:Author>
    <b:Title>Strengthing the teff value chain in Ethiopia. Agricultural Transformation Agency, Ethiopia.</b:Title>
    <b:Year>2011</b:Year>
    <b:RefOrder>20</b:RefOrder>
  </b:Source>
  <b:Source>
    <b:Tag>Bek13</b:Tag>
    <b:SourceType>ArticleInAPeriodical</b:SourceType>
    <b:Guid>{EA12A506-E4D3-46D5-AF71-8F881BA62500}</b:Guid>
    <b:Author>
      <b:Author>
        <b:NameList>
          <b:Person>
            <b:Last>Alemayehu</b:Last>
            <b:First>Bekele</b:First>
          </b:Person>
        </b:NameList>
      </b:Author>
    </b:Author>
    <b:Title>Technical Efficiency Variation for Smallholder Irrigated Maize Producers: A Case Study of Tibila Surface Water Irrigation Scheme in Tigray, Ethiopia. Agricultural Economics, Mekelle University, Tigray, Ethiopia.</b:Title>
    <b:Year>2013</b:Year>
    <b:RefOrder>21</b:RefOrder>
  </b:Source>
  <b:Source>
    <b:Tag>Ber041</b:Tag>
    <b:SourceType>ArticleInAPeriodical</b:SourceType>
    <b:Guid>{65A22B06-D619-4889-9BB1-B3AD3E03AC71}</b:Guid>
    <b:Author>
      <b:Author>
        <b:NameList>
          <b:Person>
            <b:Last>Nega</b:Last>
            <b:First>Berhanu</b:First>
          </b:Person>
        </b:NameList>
      </b:Author>
    </b:Author>
    <b:Title>land tenure and agriculture development in Ethiopia</b:Title>
    <b:Year>2004</b:Year>
    <b:RefOrder>22</b:RefOrder>
  </b:Source>
  <b:Source>
    <b:Tag>Bia16</b:Tag>
    <b:SourceType>JournalArticle</b:SourceType>
    <b:Guid>{3D11D359-8936-4CC2-A936-031A7E1E508E}</b:Guid>
    <b:Title>Economic efficiency of small scale soybean farmers in Central Agricultural Zone, Nigeria: A Cobb-Douglas stochastic frontier cost function approach</b:Title>
    <b:Year>2016</b:Year>
    <b:Pages>8(3): 52-58</b:Pages>
    <b:Author>
      <b:Author>
        <b:Corporate>Biam, C. K., Okorie, A. and Nwibo, S.U.</b:Corporate>
      </b:Author>
    </b:Author>
    <b:JournalName>Journal of Development and Agricultural Economics</b:JournalName>
    <b:RefOrder>23</b:RefOrder>
  </b:Source>
  <b:Source>
    <b:Tag>Cre121</b:Tag>
    <b:SourceType>ArticleInAPeriodical</b:SourceType>
    <b:Guid>{47D46F06-AC8D-494C-8265-8626F2A3BCB1}</b:Guid>
    <b:Title>An analysis of productivity gap among small holder groundnut   farmer in Uganda and Kenya, university of Connecticut graduate school</b:Title>
    <b:Year>2012</b:Year>
    <b:Author>
      <b:Author>
        <b:NameList>
          <b:Person>
            <b:Last>Asekenye</b:Last>
            <b:First>Cresensia</b:First>
          </b:Person>
        </b:NameList>
      </b:Author>
    </b:Author>
    <b:RefOrder>24</b:RefOrder>
  </b:Source>
  <b:Source>
    <b:Tag>Coe061</b:Tag>
    <b:SourceType>ArticleInAPeriodical</b:SourceType>
    <b:Guid>{EFF42A83-0230-4AB1-88F1-399496322832}</b:Guid>
    <b:Author>
      <b:Author>
        <b:Corporate>Coelli, T. J., Rao, D. S. P. and Battese, G. E</b:Corporate>
      </b:Author>
    </b:Author>
    <b:Title>An Introduction to Efficiency and Productivity Analysis. Kluwer Academic Publishers, Boston, Dordrecht/London</b:Title>
    <b:Year>2006</b:Year>
    <b:Pages> pp. 134-249</b:Pages>
    <b:RefOrder>25</b:RefOrder>
  </b:Source>
  <b:Source>
    <b:Tag>Coe952</b:Tag>
    <b:SourceType>JournalArticle</b:SourceType>
    <b:Guid>{7EEADFCC-AD2E-4310-B49A-B8E6EFACF31B}</b:Guid>
    <b:Author>
      <b:Author>
        <b:Corporate>Coelli, T. J</b:Corporate>
      </b:Author>
    </b:Author>
    <b:Title>Recent development in frontier modeling and efficiency measurement</b:Title>
    <b:JournalName>Australian Journal of Agricultural Economics</b:JournalName>
    <b:Year>1995</b:Year>
    <b:Pages>39: 219-245</b:Pages>
    <b:RefOrder>26</b:RefOrder>
  </b:Source>
  <b:Source>
    <b:Tag>Daw121</b:Tag>
    <b:SourceType>ConferenceProceedings</b:SourceType>
    <b:Guid>{0D544A68-7183-4B89-B562-2DC07663CBDE}</b:Guid>
    <b:Title> Productivity and efficiency of smallscale agriculture in Ethiopia</b:Title>
    <b:Year>2012</b:Year>
    <b:Author>
      <b:Author>
        <b:Corporate>Dawit, K. M., David, J., Spiel, M. E. and Greg, F</b:Corporate>
      </b:Author>
    </b:Author>
    <b:Pages> 3-5 </b:Pages>
    <b:ConferenceName>Selected paper prepared for presentation at the Southern Agricultural Economics Association annual meeting</b:ConferenceName>
    <b:City>Orlando, Filorida</b:City>
    <b:RefOrder>27</b:RefOrder>
  </b:Source>
  <b:Source>
    <b:Tag>Daw051</b:Tag>
    <b:SourceType>ArticleInAPeriodical</b:SourceType>
    <b:Guid>{4B29A0E5-85D6-4ABB-8022-7F88AF225A36}</b:Guid>
    <b:Title>The Ethiopia seed system: Regulation, Institution and stakeholders</b:Title>
    <b:Year>2005</b:Year>
    <b:Author>
      <b:Author>
        <b:Corporate>Dawit A.Spielsman DJ</b:Corporate>
      </b:Author>
    </b:Author>
    <b:RefOrder>28</b:RefOrder>
  </b:Source>
  <b:Source>
    <b:Tag>Deb15</b:Tag>
    <b:SourceType>JournalArticle</b:SourceType>
    <b:Guid>{45B00651-E093-49EF-A8B2-34C20569BE71}</b:Guid>
    <b:Title>Technical, allocative and economic efficiency among smallholder maize farmers in southwestern  Ethiopia: parametric approach</b:Title>
    <b:Year>2015</b:Year>
    <b:Pages>7(8):282-291</b:Pages>
    <b:Author>
      <b:Author>
        <b:Corporate>Debebe,S. Haji, J., Goshu,D. and Edriss, K. </b:Corporate>
      </b:Author>
    </b:Author>
    <b:JournalName>Journal of Development of Agricultural Economics</b:JournalName>
    <b:RefOrder>29</b:RefOrder>
  </b:Source>
  <b:Source>
    <b:Tag>Dec011</b:Tag>
    <b:SourceType>Report</b:SourceType>
    <b:Guid>{B0D7698D-79E8-4810-828D-79C04ABA555F}</b:Guid>
    <b:Title>Vertisols: Genesis, properties and soil cape management for suistanable development, </b:Title>
    <b:Year>2001</b:Year>
    <b:Author>
      <b:Author>
        <b:Corporate>Deckers, J., Spaargaren, O. and Nachtergaele, F</b:Corporate>
      </b:Author>
    </b:Author>
    <b:Publisher>FAO</b:Publisher>
    <b:City>Rome, Italiy</b:City>
    <b:RefOrder>30</b:RefOrder>
  </b:Source>
  <b:Source>
    <b:Tag>DrK011</b:Tag>
    <b:SourceType>Report</b:SourceType>
    <b:Guid>{24F026A2-D0CF-479E-BEF0-DF0E13EF978B}</b:Guid>
    <b:Author>
      <b:Author>
        <b:Corporate>Dr. Knife</b:Corporate>
      </b:Author>
    </b:Author>
    <b:Title>Resources mobilization and agricultural productivity</b:Title>
    <b:Year>A 2001</b:Year>
    <b:RefOrder>31</b:RefOrder>
  </b:Source>
  <b:Source>
    <b:Tag>Ess112</b:Tag>
    <b:SourceType>JournalArticle</b:SourceType>
    <b:Guid>{322F77F7-A218-4DC6-B1AD-3A9716146EB3}</b:Guid>
    <b:Title>Resource use efficiency of smallholder crop production in the central highlands of Ethiopia</b:Title>
    <b:Year>2011</b:Year>
    <b:Author>
      <b:Author>
        <b:Corporate>Essa, C. M., Obarea, G. A., Bogaleb, A. and Simtowec, F. P.  </b:Corporate>
      </b:Author>
    </b:Author>
    <b:JournalName>Journal of Developing Country Studies, vol 2</b:JournalName>
    <b:RefOrder>32</b:RefOrder>
  </b:Source>
  <b:Source>
    <b:Tag>Eva14</b:Tag>
    <b:SourceType>JournalArticle</b:SourceType>
    <b:Guid>{2D99F577-8B18-4522-AB62-D7B25C5A9C7A}</b:Guid>
    <b:Author>
      <b:Author>
        <b:Corporate>Evaline, C.E., Eric, k.B. and Kwana, K</b:Corporate>
      </b:Author>
    </b:Author>
    <b:Title>Analysis of technical efficiency of sorghum production in lower eastern Kenya. </b:Title>
    <b:JournalName>Journals of Economics and sustainable Development</b:JournalName>
    <b:Year>2014</b:Year>
    <b:Pages>5(4): 58-65</b:Pages>
    <b:RefOrder>33</b:RefOrder>
  </b:Source>
  <b:Source>
    <b:Tag>Fan11</b:Tag>
    <b:SourceType>ArticleInAPeriodical</b:SourceType>
    <b:Guid>{4D1FCE5A-FBA4-4AF8-BBA8-393FA1C004CC}</b:Guid>
    <b:Title>Sources of inefficiency and grow in agricultural output in subsistence agriculture. ESSPІІ Working paper 019. Research Institute-Ethiopia Strategy Support Program ІІ. Ad</b:Title>
    <b:Year>2011</b:Year>
    <b:Author>
      <b:Author>
        <b:Corporate>Fantu Nisrane, Guush Berhane, Sinafikeh Gerawork, Alemayahu Seyoum and John, H</b:Corporate>
      </b:Author>
    </b:Author>
    <b:RefOrder>34</b:RefOrder>
  </b:Source>
  <b:Source>
    <b:Tag>Fan5a</b:Tag>
    <b:SourceType>ArticleInAPeriodical</b:SourceType>
    <b:Guid>{D99498F2-862C-40E6-8F3B-3636C5A55A1A}</b:Guid>
    <b:Author>
      <b:Author>
        <b:Corporate>Fantu Nisrane, Bethlehem Koru and Alemayehu Seyoum</b:Corporate>
      </b:Author>
    </b:Author>
    <b:Title>Cereals productivity and its drivers: The case of Ethiopia. IFPRI/ESSP II Working Paper 74. International Food Policy Research Institute, Addis Ababa, Ethiopia.</b:Title>
    <b:Year>2015 a</b:Year>
    <b:RefOrder>35</b:RefOrder>
  </b:Source>
  <b:Source>
    <b:Tag>Geb12</b:Tag>
    <b:SourceType>JournalArticle</b:SourceType>
    <b:Guid>{CBEE0C64-51AF-4974-9841-4B3CA46693E2}</b:Guid>
    <b:Author>
      <b:Author>
        <b:Corporate>Gebregziabher Gebrehaweria, Namara Regassa and Holden S </b:Corporate>
      </b:Author>
    </b:Author>
    <b:Title>Technical efficiency of irrigated and rain-fed smallholder agriculture in Tigray, Ethiopia.</b:Title>
    <b:Year>2012</b:Year>
    <b:Pages>51(3): 203-226</b:Pages>
    <b:JournalName>Journal of International Agriculture</b:JournalName>
    <b:RefOrder>36</b:RefOrder>
  </b:Source>
  <b:Source>
    <b:Tag>K87</b:Tag>
    <b:SourceType>ConferenceProceedings</b:SourceType>
    <b:Guid>{7AE1A127-D78C-45CF-9FFD-C9E8CCE9CEC5}</b:Guid>
    <b:Title>World hunger and The World Economy: and other essay in development economics. Macmillan press</b:Title>
    <b:Year>1987</b:Year>
    <b:Author>
      <b:Author>
        <b:NameList>
          <b:Person>
            <b:Last>K</b:Last>
          </b:Person>
        </b:NameList>
      </b:Author>
    </b:Author>
    <b:City>london</b:City>
    <b:RefOrder>37</b:RefOrder>
  </b:Source>
  <b:Source>
    <b:Tag>Hai011</b:Tag>
    <b:SourceType>ArticleInAPeriodical</b:SourceType>
    <b:Guid>{E2401DD9-5404-4257-BE11-6A65F2D35028}</b:Guid>
    <b:Title>Production and importance of Teff in Ethiopia</b:Title>
    <b:Year>2001</b:Year>
    <b:Author>
      <b:Author>
        <b:Corporate>HailuTeffera and Seyfu Ketema</b:Corporate>
      </b:Author>
    </b:Author>
    <b:RefOrder>38</b:RefOrder>
  </b:Source>
  <b:Source>
    <b:Tag>Hai951</b:Tag>
    <b:SourceType>Report</b:SourceType>
    <b:Guid>{177FCA18-D455-463A-90B3-91F093F45AD6}</b:Guid>
    <b:Author>
      <b:Author>
        <b:NameList>
          <b:Person>
            <b:Last>Hagos</b:Last>
            <b:First>Haile</b:First>
          </b:Person>
        </b:NameList>
      </b:Author>
    </b:Author>
    <b:Title>Sectorial analysis at the Ethiopian economy (policy issues strategies and performance</b:Title>
    <b:Year>1995</b:Year>
    <b:City>Addis Ababa</b:City>
    <b:RefOrder>39</b:RefOrder>
  </b:Source>
  <b:Source>
    <b:Tag>Hai151</b:Tag>
    <b:SourceType>ArticleInAPeriodical</b:SourceType>
    <b:Guid>{CA1E0BD1-6677-4FBC-9440-CD05E3656A47}</b:Guid>
    <b:Title>Technical Efficiency in Teff Production. The Case of Bereh Woreda, Oromia National Regional State, Ethiopia. </b:Title>
    <b:Year>2015</b:Year>
    <b:Author>
      <b:Author>
        <b:NameList>
          <b:Person>
            <b:Last>Leggesse.</b:Last>
            <b:First>Hailemaraim</b:First>
          </b:Person>
        </b:NameList>
      </b:Author>
    </b:Author>
    <b:PeriodicalTitle>M.Sc Thesis, Haramaya University, Haramaya, Ethiopia</b:PeriodicalTitle>
    <b:RefOrder>40</b:RefOrder>
  </b:Source>
  <b:Source>
    <b:Tag>Haz13</b:Tag>
    <b:SourceType>JournalArticle</b:SourceType>
    <b:Guid>{61757E9B-BCD2-4980-9089-A5AA28BCB325}</b:Guid>
    <b:Author>
      <b:Author>
        <b:Corporate>Hazell, P</b:Corporate>
      </b:Author>
    </b:Author>
    <b:Title> Is Small farm led development still a relevant strategy for Africa and Asia? </b:Title>
    <b:Year>2013</b:Year>
    <b:Pages>5(3): 2012-2019</b:Pages>
    <b:JournalName>The Journal of Agricultural Sciences</b:JournalName>
    <b:RefOrder>41</b:RefOrder>
  </b:Source>
  <b:Source>
    <b:Tag>Hei031</b:Tag>
    <b:SourceType>ArticleInAPeriodical</b:SourceType>
    <b:Guid>{5717F3C5-A4DE-46F5-B031-3789A068FF74}</b:Guid>
    <b:Title>Subsistence Agricultural in Development:Its Role in Process of Structure Change</b:Title>
    <b:Year>2003</b:Year>
    <b:Author>
      <b:Author>
        <b:Corporate>Heidhues.F and M Bruntrap </b:Corporate>
      </b:Author>
    </b:Author>
    <b:RefOrder>42</b:RefOrder>
  </b:Source>
  <b:Source>
    <b:Tag>Huv05</b:Tag>
    <b:SourceType>ArticleInAPeriodical</b:SourceType>
    <b:Guid>{D9F892C3-3109-410E-ABC8-CD7FAC52BFBF}</b:Guid>
    <b:Author>
      <b:Author>
        <b:Corporate>Huvio.Kola and lundstrom</b:Corporate>
      </b:Author>
    </b:Author>
    <b:Title>Small scale farmers liberalized trade environment</b:Title>
    <b:Year>2005</b:Year>
    <b:RefOrder>43</b:RefOrder>
  </b:Source>
  <b:Source>
    <b:Tag>Isa11</b:Tag>
    <b:SourceType>JournalArticle</b:SourceType>
    <b:Guid>{142649EE-1B07-4A67-B2B1-55B125A0E92A}</b:Guid>
    <b:Title>Technical efficiency of maize production in Oyo state. Department of Agricultural Economics and Extension, Ladoke Akintola University of Technology,P.M.B 4000 Ogbomoso, Nigeria. </b:Title>
    <b:Year>2011</b:Year>
    <b:Pages> 3(4): 211- 21</b:Pages>
    <b:Author>
      <b:Author>
        <b:Corporate>Isaac, O. </b:Corporate>
      </b:Author>
    </b:Author>
    <b:JournalName>Journal of Economics and International Finance</b:JournalName>
    <b:RefOrder>44</b:RefOrder>
  </b:Source>
  <b:Source>
    <b:Tag>Kin12</b:Tag>
    <b:SourceType>JournalArticle</b:SourceType>
    <b:Guid>{B5BC9A2F-4D6B-4F5E-AF72-8086BDF4DD9D}</b:Guid>
    <b:Author>
      <b:Author>
        <b:Corporate>Kinfe Aseyehegn, Chilot Yirga and Sundar Reta.</b:Corporate>
      </b:Author>
    </b:Author>
    <b:Title> Effect of small scale irrigation on the income of rural farm households. The case of Laelay Maichew woreda, central Tigray,Ethiopia.</b:Title>
    <b:JournalName> The Journal of Agricultural Sciences</b:JournalName>
    <b:Year>2012</b:Year>
    <b:Pages>vol. 7, no1.</b:Pages>
    <b:RefOrder>45</b:RefOrder>
  </b:Source>
  <b:Source>
    <b:Tag>Koo51</b:Tag>
    <b:SourceType>ArticleInAPeriodical</b:SourceType>
    <b:Guid>{98B0C081-CB52-48FC-BB56-157F3A33176F}</b:Guid>
    <b:Title>An analysis of production as an efficient combination of activity.</b:Title>
    <b:Year>1951</b:Year>
    <b:Author>
      <b:Author>
        <b:Corporate>Koopmans, T. C. </b:Corporate>
      </b:Author>
    </b:Author>
    <b:RefOrder>46</b:RefOrder>
  </b:Source>
  <b:Source>
    <b:Tag>Kot04</b:Tag>
    <b:SourceType>Book</b:SourceType>
    <b:Guid>{F969B667-5D78-46CE-9134-E028C8C46053}</b:Guid>
    <b:Title>Research methodology methods and techniques ( second revised edition)</b:Title>
    <b:Year>2004</b:Year>
    <b:Author>
      <b:Author>
        <b:NameList>
          <b:Person>
            <b:Last>Kothari</b:Last>
          </b:Person>
        </b:NameList>
      </b:Author>
    </b:Author>
    <b:RefOrder>47</b:RefOrder>
  </b:Source>
  <b:Source>
    <b:Tag>Kum00</b:Tag>
    <b:SourceType>ConferenceProceedings</b:SourceType>
    <b:Guid>{4C87EAE2-026A-4482-ADAE-517BEECBDD22}</b:Guid>
    <b:Title>Stochastic frontier analysis. </b:Title>
    <b:Year>2000</b:Year>
    <b:City>Cambridge, United Kingdom</b:City>
    <b:Publisher>Cambridge university press</b:Publisher>
    <b:Author>
      <b:Author>
        <b:Corporate>Kumbhakar, S. C. and Lovell, C. A. K. </b:Corporate>
      </b:Author>
    </b:Author>
    <b:RefOrder>48</b:RefOrder>
  </b:Source>
  <b:Source>
    <b:Tag>Jum13</b:Tag>
    <b:SourceType>ArticleInAPeriodical</b:SourceType>
    <b:Guid>{6A054383-8ACF-4719-8E0A-58D314BC28CF}</b:Guid>
    <b:Title> Essays on Farm Technology Adoption, Technical Efficiency and Productivity in Smallholder Food Crop Agriculture in Kenya.</b:Title>
    <b:Year>2013</b:Year>
    <b:Author>
      <b:Author>
        <b:Corporate>Juma, M. O. </b:Corporate>
      </b:Author>
    </b:Author>
    <b:RefOrder>49</b:RefOrder>
  </b:Source>
  <b:Source>
    <b:Tag>Lip051</b:Tag>
    <b:SourceType>ArticleInAPeriodical</b:SourceType>
    <b:Guid>{81FD0B31-8038-4173-BAEA-EBD30D132084}</b:Guid>
    <b:Author>
      <b:Author>
        <b:NameList>
          <b:Person>
            <b:Last>M.</b:Last>
            <b:First>Lipton</b:First>
          </b:Person>
        </b:NameList>
      </b:Author>
    </b:Author>
    <b:Title>The Family Farm in Globalization World: The role of Crop in Alleviating Poverty</b:Title>
    <b:Year>2005</b:Year>
    <b:RefOrder>50</b:RefOrder>
  </b:Source>
  <b:Source>
    <b:Tag>Mbu16</b:Tag>
    <b:SourceType>JournalArticle</b:SourceType>
    <b:Guid>{AB7CEA95-125A-4F4F-AE60-88D9B36A995A}</b:Guid>
    <b:Author>
      <b:Author>
        <b:Corporate>Mburu, D., Chris, A.O. and Richard, M.</b:Corporate>
      </b:Author>
    </b:Author>
    <b:Title>Analysis of economic efficiency and farm size: a case study of wheat farmers in Nakuru District, Kenya. </b:Title>
    <b:Year>2016</b:Year>
    <b:JournalName>Hindawi Publishing Corporation Economics Research International. </b:JournalName>
    <b:RefOrder>51</b:RefOrder>
  </b:Source>
  <b:Source>
    <b:Tag>Mee77</b:Tag>
    <b:SourceType>ArticleInAPeriodical</b:SourceType>
    <b:Guid>{443D495F-654E-4742-A222-9255B62EFA6E}</b:Guid>
    <b:Title>Efficiency Estimation from Cobb-Douglas Production Function with Composed Error</b:Title>
    <b:Year>1977</b:Year>
    <b:Author>
      <b:Author>
        <b:Corporate>Meeusen, W and J. van den Broeck  </b:Corporate>
      </b:Author>
    </b:Author>
    <b:RefOrder>52</b:RefOrder>
  </b:Source>
  <b:Source>
    <b:Tag>Mus14</b:Tag>
    <b:SourceType>JournalArticle</b:SourceType>
    <b:Guid>{68711278-676D-4EA7-AE17-27009FC9BDDC}</b:Guid>
    <b:Title>Technical efficiency of maize producing farmers in Arsi Negelle, Central rift valley of Ethiopia.</b:Title>
    <b:Year>2014</b:Year>
    <b:Pages>60(1):157-167</b:Pages>
    <b:Author>
      <b:Author>
        <b:Corporate>Musa Ahmed, Lemma Zemedu and Endrias Geta. </b:Corporate>
      </b:Author>
    </b:Author>
    <b:JournalName>Journal of Agriculture and Forestry</b:JournalName>
    <b:RefOrder>53</b:RefOrder>
  </b:Source>
  <b:Source>
    <b:Tag>Far57</b:Tag>
    <b:SourceType>JournalArticle</b:SourceType>
    <b:Guid>{9EC96D70-1823-44E8-B88B-42E559A07669}</b:Guid>
    <b:Author>
      <b:Author>
        <b:Corporate>Farrell, M. J. </b:Corporate>
      </b:Author>
    </b:Author>
    <b:Title>The measurement of productive efficiency.</b:Title>
    <b:JournalName> Journal of Royal Statistical Society</b:JournalName>
    <b:Year>1957</b:Year>
    <b:Pages>120: 253-290</b:Pages>
    <b:RefOrder>54</b:RefOrder>
  </b:Source>
  <b:Source>
    <b:Tag>Moh10</b:Tag>
    <b:SourceType>JournalArticle</b:SourceType>
    <b:Guid>{A691BAE3-52BA-4D90-BD09-524FEEB92246}</b:Guid>
    <b:Author>
      <b:Author>
        <b:Corporate>Mohammed Hassen, Farah, H., Mwangi, W. and Belay Kassa. </b:Corporate>
      </b:Author>
    </b:Author>
    <b:Title>Factors influencing technical efficiency of barely production in Assassa woreda of southern Ethiopia</b:Title>
    <b:JournalName>Ethiopian Journal of Agricultural Economics</b:JournalName>
    <b:Year>2010</b:Year>
    <b:Pages>4(2): 1-22</b:Pages>
    <b:RefOrder>55</b:RefOrder>
  </b:Source>
  <b:Source>
    <b:Tag>Mul96</b:Tag>
    <b:SourceType>ArticleInAPeriodical</b:SourceType>
    <b:Guid>{FE047E20-EB18-4F22-8DD6-9A05D1040A76}</b:Guid>
    <b:Author>
      <b:Author>
        <b:NameList>
          <b:Person>
            <b:Last>Demeke</b:Last>
            <b:First>Mulat</b:First>
          </b:Person>
        </b:NameList>
      </b:Author>
    </b:Author>
    <b:Title>Constraint to Efficiency and Sustainable use of Fertilizer in Ethiopia</b:Title>
    <b:Year>1996</b:Year>
    <b:RefOrder>56</b:RefOrder>
  </b:Source>
  <b:Source>
    <b:Tag>Mur041</b:Tag>
    <b:SourceType>JournalArticle</b:SourceType>
    <b:Guid>{8364CB35-FE75-47A2-AB4B-541740A043F3}</b:Guid>
    <b:Author>
      <b:Author>
        <b:Corporate>Murillo-Zamorano, L. R. </b:Corporate>
      </b:Author>
    </b:Author>
    <b:Title>Economic efficiency and frontier techniques</b:Title>
    <b:Year>2004</b:Year>
    <b:Pages>18(1): 33-45.</b:Pages>
    <b:JournalName>Journal of Economic Surveys</b:JournalName>
    <b:RefOrder>57</b:RefOrder>
  </b:Source>
  <b:Source>
    <b:Tag>Nar93</b:Tag>
    <b:SourceType>JournalArticle</b:SourceType>
    <b:Guid>{223FA14D-8D47-432A-8DAC-34F569AB1E92}</b:Guid>
    <b:Author>
      <b:Author>
        <b:Corporate>Narayanan.S, and Gulati</b:Corporate>
      </b:Author>
    </b:Author>
    <b:Title>Globalization and the smallholders Neff, D. L., Garcia, P. and Nelson, C Technical efficiency: a comparison of frontier methods</b:Title>
    <b:JournalName>Journal of Agriculture,</b:JournalName>
    <b:Year>2002</b:Year>
    <b:Pages>44: 479-489</b:Pages>
    <b:RefOrder>58</b:RefOrder>
  </b:Source>
  <b:Source>
    <b:Tag>Nig99</b:Tag>
    <b:SourceType>ArticleInAPeriodical</b:SourceType>
    <b:Guid>{B7ECDDE7-381B-4E7E-B91D-CF3F38E8EFE8}</b:Guid>
    <b:Title> Impacts of institutional credit on farmers' productivity</b:Title>
    <b:Year>1999</b:Year>
    <b:Author>
      <b:Author>
        <b:NameList>
          <b:Person>
            <b:Last>Nigussie</b:Last>
            <b:First>S</b:First>
          </b:Person>
        </b:NameList>
      </b:Author>
    </b:Author>
    <b:RefOrder>59</b:RefOrder>
  </b:Source>
  <b:Source>
    <b:Tag>Pal99</b:Tag>
    <b:SourceType>ArticleInAPeriodical</b:SourceType>
    <b:Guid>{15E5492E-8BB4-4431-B6DE-AAA40DFDE9A0}</b:Guid>
    <b:Title> Definitions of efficiency. [Internet].318(7191): pp 1136. Available from DIO: 10.1136/bmj.318.7191.1136. [PMCfree article] Available from: http://www.ncbi.</b:Title>
    <b:Year>1999</b:Year>
    <b:Month>november</b:Month>
    <b:Day>26</b:Day>
    <b:Author>
      <b:Author>
        <b:Corporate>Palmer, S. and Torgerson, D. J. </b:Corporate>
      </b:Author>
    </b:Author>
    <b:RefOrder>60</b:RefOrder>
  </b:Source>
  <b:Source>
    <b:Tag>Por09</b:Tag>
    <b:SourceType>ArticleInAPeriodical</b:SourceType>
    <b:Guid>{6EB4F0C2-0F79-4EF4-AAA2-66ED29172EC3}</b:Guid>
    <b:Author>
      <b:Author>
        <b:Corporate>Porcelli, F. </b:Corporate>
      </b:Author>
    </b:Author>
    <b:Title>Measurement of technical efficiency. A brief survey on parametric and non-parametric techniques.</b:Title>
    <b:Year>2009</b:Year>
    <b:RefOrder>61</b:RefOrder>
  </b:Source>
  <b:Source>
    <b:Tag>Ras10</b:Tag>
    <b:SourceType>ArticleInAPeriodical</b:SourceType>
    <b:Guid>{0DEE81A9-0ABB-495D-B23F-3BFA30C0E1D0}</b:Guid>
    <b:Author>
      <b:Author>
        <b:NameList>
          <b:Person>
            <b:Last>S.</b:Last>
            <b:First>Rashid</b:First>
          </b:Person>
        </b:NameList>
      </b:Author>
    </b:Author>
    <b:Title>A paper prepared to COMESA policy seminar in variation is staple food price: causes consequences and policy option</b:Title>
    <b:Year>2010</b:Year>
    <b:RefOrder>62</b:RefOrder>
  </b:Source>
  <b:Source>
    <b:Tag>Sey12</b:Tag>
    <b:SourceType>Report</b:SourceType>
    <b:Guid>{49323C30-5712-47AE-A813-E9A0C8D34097}</b:Guid>
    <b:Author>
      <b:Author>
        <b:Corporate>Seyoum, A. Dorosh,p. and Asirat,S.</b:Corporate>
      </b:Author>
    </b:Author>
    <b:Title>Crop production in Ethiopia: Regional patterns and trends Ethiopia in food and agriculture in Ethiopia: progress and policy challenges edited by Dorosh,p. and Rashid,s..</b:Title>
    <b:Year>2012</b:Year>
    <b:City> University of pennsyvania:Philadelphia</b:City>
    <b:RefOrder>63</b:RefOrder>
  </b:Source>
  <b:Source>
    <b:Tag>Sey09</b:Tag>
    <b:SourceType>ArticleInAPeriodical</b:SourceType>
    <b:Guid>{1A22F3C5-2ABC-4CC3-80D2-E444C12FC49E}</b:Guid>
    <b:Title>Cereal production in Ethiopia.  Recent trends and source of growth: International policy food research institute, Memeo. Addis Ababa, Ethiopia</b:Title>
    <b:Year>2009</b:Year>
    <b:Author>
      <b:Author>
        <b:Corporate>Seyuom, A. </b:Corporate>
      </b:Author>
    </b:Author>
    <b:RefOrder>64</b:RefOrder>
  </b:Source>
  <b:Source>
    <b:Tag>Sol14</b:Tag>
    <b:SourceType>ArticleInAPeriodical</b:SourceType>
    <b:Guid>{4C11E54D-6C39-44DC-BFCB-0ADEB57C5DD9}</b:Guid>
    <b:Author>
      <b:Author>
        <b:NameList>
          <b:Person>
            <b:Last>Bizuayehu</b:Last>
            <b:First>Solomon</b:First>
          </b:Person>
        </b:NameList>
      </b:Author>
    </b:Author>
    <b:Title>Technical efficiency of major crops in Ethiopia. M.Sc Thesis, Oslo University.</b:Title>
    <b:Year>2014</b:Year>
    <b:RefOrder>65</b:RefOrder>
  </b:Source>
  <b:Source>
    <b:Tag>Sul14</b:Tag>
    <b:SourceType>JournalArticle</b:SourceType>
    <b:Guid>{4F4B0F68-5A51-46FD-81FF-843DEAF886C6}</b:Guid>
    <b:Title>Technical efficiency and farm size productivity: Micro level evidence from Jmmu and Kashmir. </b:Title>
    <b:Year>2014</b:Year>
    <b:Pages>2(4):27-49</b:Pages>
    <b:Author>
      <b:Author>
        <b:Corporate>Sultan, S. and Ahmed, S.</b:Corporate>
      </b:Author>
    </b:Author>
    <b:JournalName>International Journal of Food and Agricultural Economics</b:JournalName>
    <b:RefOrder>66</b:RefOrder>
  </b:Source>
  <b:Source>
    <b:Tag>Shu09</b:Tag>
    <b:SourceType>ArticleInAPeriodical</b:SourceType>
    <b:Guid>{F1A9ABED-1FD4-43D0-A61D-769F6B84290F}</b:Guid>
    <b:Title>Analysis of Technical Efficiency of Crop Producing Smallholder Farmer in Tigray Region</b:Title>
    <b:Year>2009</b:Year>
    <b:Author>
      <b:Author>
        <b:NameList>
          <b:Person>
            <b:Last>Asefa</b:Last>
            <b:First>Shumet</b:First>
          </b:Person>
        </b:NameList>
      </b:Author>
    </b:Author>
    <b:RefOrder>67</b:RefOrder>
  </b:Source>
  <b:Source>
    <b:Tag>Tad02</b:Tag>
    <b:SourceType>ArticleInAPeriodical</b:SourceType>
    <b:Guid>{F34080EA-7F2D-466D-8D22-9CD7DB6CAE99}</b:Guid>
    <b:Author>
      <b:Author>
        <b:NameList>
          <b:Person>
            <b:Last>B</b:Last>
            <b:First>Tadla</b:First>
          </b:Person>
        </b:NameList>
      </b:Author>
    </b:Author>
    <b:Title>Evaluation of technical efficiency of the Ethiopian grain mill product manufacturing Industry</b:Title>
    <b:Year>2002</b:Year>
    <b:RefOrder>68</b:RefOrder>
  </b:Source>
  <b:Source>
    <b:Tag>Tef04</b:Tag>
    <b:SourceType>JournalArticle</b:SourceType>
    <b:Guid>{B86CF033-146B-4441-824F-178775872822}</b:Guid>
    <b:Author>
      <b:Author>
        <b:Corporate>Tefera Kebede, Gebremeskel Berhane and Menasbo Gebru. </b:Corporate>
      </b:Author>
    </b:Author>
    <b:Title> Technical efficiency in teff production by small scale farmers in Tigray</b:Title>
    <b:JournalName> International journal of research</b:JournalName>
    <b:Year>2004</b:Year>
    <b:Pages>4(10): 85-97</b:Pages>
    <b:RefOrder>69</b:RefOrder>
  </b:Source>
  <b:Source>
    <b:Tag>Thi01</b:Tag>
    <b:SourceType>JournalArticle</b:SourceType>
    <b:Guid>{C45D6721-5A27-4DB2-A4FE-42BD600E8A72}</b:Guid>
    <b:Author>
      <b:Author>
        <b:Corporate>Thiam, A., Bravo-Ureta, B. E. and Rivas, T. E. </b:Corporate>
      </b:Author>
    </b:Author>
    <b:Title>Technical efficiency in developing country agriculture: A meta-analysis.</b:Title>
    <b:JournalName> Journal of Agricultural Economics,</b:JournalName>
    <b:Year>2001</b:Year>
    <b:Pages> 25: 235-243.</b:Pages>
    <b:RefOrder>70</b:RefOrder>
  </b:Source>
  <b:Source>
    <b:Tag>Tim71</b:Tag>
    <b:SourceType>ArticleInAPeriodical</b:SourceType>
    <b:Guid>{2A4CF230-4B1B-4BB5-B8BD-8358BF097835}</b:Guid>
    <b:Title>Using a probabilistic frontier function to measure technical efficiency</b:Title>
    <b:Year>1971</b:Year>
    <b:Author>
      <b:Author>
        <b:Corporate>Timmer, C. P. </b:Corporate>
      </b:Author>
    </b:Author>
    <b:RefOrder>71</b:RefOrder>
  </b:Source>
  <b:Source>
    <b:Tag>Vav51</b:Tag>
    <b:SourceType>ArticleInAPeriodical</b:SourceType>
    <b:Guid>{2975FDAF-68AB-4845-A64C-C71D92862A25}</b:Guid>
    <b:Title>The Origin, Variation, Immunity and Breeding of Cultivated Plants Translated from the Russian by k.starrchester</b:Title>
    <b:Year>1951</b:Year>
    <b:Author>
      <b:Author>
        <b:Corporate>Vavilov, N.I.</b:Corporate>
      </b:Author>
    </b:Author>
    <b:RefOrder>72</b:RefOrder>
  </b:Source>
  <b:Source>
    <b:Tag>Won13</b:Tag>
    <b:SourceType>ArticleInAPeriodical</b:SourceType>
    <b:Guid>{34DD174A-372A-42A4-91A4-9E14A7F34246}</b:Guid>
    <b:Author>
      <b:Author>
        <b:NameList>
          <b:Person>
            <b:Last>Tesfaye.</b:Last>
            <b:First>Wondimu</b:First>
          </b:Person>
        </b:NameList>
      </b:Author>
    </b:Author>
    <b:Title>Determinants of Technical Efficiency in Maize Production. The Case of Smallholder Farmers in Dhidhessa District, Illubabor Zone, Ethiopia. Msc thesis, Haramiya University, Haramiya, Ethiopia.</b:Title>
    <b:Year>2013</b:Year>
    <b:RefOrder>73</b:RefOrder>
  </b:Source>
  <b:Source>
    <b:Tag>Gir111</b:Tag>
    <b:SourceType>ArticleInAPeriodical</b:SourceType>
    <b:Guid>{F7E7CC18-3A64-4EAD-A5BA-D8E52504600B}</b:Guid>
    <b:Title>the assessment of agricultural production in Ethiopia</b:Title>
    <b:Year>2011</b:Year>
    <b:Author>
      <b:Author>
        <b:NameList>
          <b:Person>
            <b:Last>Begna</b:Last>
            <b:First>Girma</b:First>
          </b:Person>
        </b:NameList>
      </b:Author>
    </b:Author>
    <b:RefOrder>74</b:RefOrder>
  </b:Source>
  <b:Source>
    <b:Tag>Mar14</b:Tag>
    <b:SourceType>Book</b:SourceType>
    <b:Guid>{7C7174BB-58F9-4535-8E1A-EEC9754F3D16}</b:Guid>
    <b:Title>Designing qualitative research.6th Edition .SAGE, publications</b:Title>
    <b:Year>2014</b:Year>
    <b:Author>
      <b:Author>
        <b:Corporate>Marshall, C.&amp; Rosmann, G.B.</b:Corporate>
      </b:Author>
    </b:Author>
    <b:RefOrder>75</b:RefOrder>
  </b:Source>
  <b:Source>
    <b:Tag>Wes131</b:Tag>
    <b:SourceType>ArticleInAPeriodical</b:SourceType>
    <b:Guid>{16300797-9708-4793-B34F-DE0139B00B79}</b:Guid>
    <b:Author>
      <b:Author>
        <b:Corporate>West Shoa Zone office of Finance and Economic Development</b:Corporate>
      </b:Author>
    </b:Author>
    <b:Title>Report on the Problem of Agricultural Crop</b:Title>
    <b:Year>2012/2013</b:Year>
    <b:RefOrder>76</b:RefOrder>
  </b:Source>
  <b:Source>
    <b:Tag>Has161</b:Tag>
    <b:SourceType>JournalArticle</b:SourceType>
    <b:Guid>{71065060-A312-4FEC-B9B2-14A22AA9D64A}</b:Guid>
    <b:Title>Technical efficiency measurement and their differential in wheat production of smallholder farmers in South Wollo.</b:Title>
    <b:Year>2016</b:Year>
    <b:Pages>1-16</b:Pages>
    <b:Author>
      <b:Author>
        <b:NameList>
          <b:Person>
            <b:Last>Beshir</b:Last>
          </b:Person>
        </b:NameList>
      </b:Author>
    </b:Author>
    <b:JournalName>International Journal of Economics, Business and Finance</b:JournalName>
    <b:RefOrder>77</b:RefOrder>
  </b:Source>
  <b:Source>
    <b:Tag>AmbEC1</b:Tag>
    <b:SourceType>Report</b:SourceType>
    <b:Guid>{33FA7D81-7D88-4F59-8458-5A59E84DA74A}</b:Guid>
    <b:Title>on Population Statistics</b:Title>
    <b:Year>2006/07E.C</b:Year>
    <b:Author>
      <b:Author>
        <b:Corporate>Ambo District Agriculture and rural development report</b:Corporate>
      </b:Author>
    </b:Author>
    <b:RefOrder>78</b:RefOrder>
  </b:Source>
  <b:Source>
    <b:Tag>Joh</b:Tag>
    <b:SourceType>ArticleInAPeriodical</b:SourceType>
    <b:Guid>{5D056F1E-61F4-4C8B-B661-79E136A9C4B5}</b:Guid>
    <b:Author>
      <b:Author>
        <b:Corporate>Johnes,R.A.philips</b:Corporate>
      </b:Author>
    </b:Author>
    <b:Title>Fieldwork in human geography. SAGE united kingdom.</b:Title>
    <b:Year>2012</b:Year>
    <b:RefOrder>79</b:RefOrder>
  </b:Source>
  <b:Source>
    <b:Tag>Kaw09</b:Tag>
    <b:SourceType>BookSection</b:SourceType>
    <b:Guid>{DF111B6F-CAD4-47E6-9FD7-06090BB05497}</b:Guid>
    <b:Year>2009</b:Year>
    <b:Author>
      <b:Author>
        <b:NameList>
          <b:Person>
            <b:Last>Kawulich</b:Last>
          </b:Person>
        </b:NameList>
      </b:Author>
    </b:Author>
    <b:Title>Qualitative Research methods. In mixed research sythesis of literature on teaching</b:Title>
    <b:RefOrder>80</b:RefOrder>
  </b:Source>
  <b:Source>
    <b:Tag>Eph07</b:Tag>
    <b:SourceType>ArticleInAPeriodical</b:SourceType>
    <b:Guid>{BDDCD7C4-5578-4265-9D93-DBA9BA0B0F36}</b:Guid>
    <b:Title>Source of technical efficiency among smallholder Maize farmers in southern Malawi. African Econimic resaerch Consortium Nairobi, Kenya</b:Title>
    <b:Year>2007</b:Year>
    <b:Author>
      <b:Author>
        <b:Corporate>Ephraim,A and Chirwa,W</b:Corporate>
      </b:Author>
    </b:Author>
    <b:RefOrder>81</b:RefOrder>
  </b:Source>
  <b:Source>
    <b:Tag>Str91</b:Tag>
    <b:SourceType>ArticleInAPeriodical</b:SourceType>
    <b:Guid>{D030F760-F18A-44B7-83A1-8F908E7F9788}</b:Guid>
    <b:Author>
      <b:Author>
        <b:Corporate>Strock,H.,Bezabih Emana,Berhanu Adnew, A.Borowiecki and Shimelis W/Hawariat.</b:Corporate>
      </b:Author>
    </b:Author>
    <b:Title>Farming systems and farm management practice of smallholders in the Hararge Highlands: Farming system in practices of resources economics  in the Tropics,Vol.11,Wissenchaftsverlog, Vauk,Keil KG ,Germany.</b:Title>
    <b:Year>1991</b:Year>
    <b:RefOrder>82</b:RefOrder>
  </b:Source>
  <b:Source>
    <b:Tag>Guj04</b:Tag>
    <b:SourceType>Book</b:SourceType>
    <b:Guid>{9FAF4CB0-7797-4B97-B4A3-2129A4C3916A}</b:Guid>
    <b:Title>Basic Econometric fourth edition</b:Title>
    <b:Year>2004</b:Year>
    <b:Author>
      <b:Author>
        <b:Corporate>Gujarat,D.N</b:Corporate>
      </b:Author>
    </b:Author>
    <b:RefOrder>83</b:RefOrder>
  </b:Source>
  <b:Source>
    <b:Tag>Mbu14</b:Tag>
    <b:SourceType>ArticleInAPeriodical</b:SourceType>
    <b:Guid>{9935F33E-88EB-4413-A278-DE3A0CCA3B21}</b:Guid>
    <b:Author>
      <b:Author>
        <b:Corporate>Mburu, D., Chris, A.O. and Richard, M. </b:Corporate>
      </b:Author>
    </b:Author>
    <b:Title> Analysis of economic efficiency and farm size: a case study of wheat farmers in Nakuru District, Kenya. Hindawi Publishing Corporation Economics Research International  doi:10.1155/2014/802706. (Acceded June 2016)  </b:Title>
    <b:Year>2014</b:Year>
    <b:RefOrder>84</b:RefOrder>
  </b:Source>
  <b:Source>
    <b:Tag>Get141</b:Tag>
    <b:SourceType>JournalArticle</b:SourceType>
    <b:Guid>{ADF80679-6B86-4DCE-BDC1-1E47EFBA5036}</b:Guid>
    <b:Author>
      <b:Author>
        <b:Corporate>Getahun Gemachu</b:Corporate>
      </b:Author>
    </b:Author>
    <b:Title>Off-farm Income and Technical Efficiency of Smallholder Farmers in Ethiopia. Department of Economics, Swedish University.</b:Title>
    <b:Year>2014</b:Year>
    <b:Pages>23(2):167-183</b:Pages>
    <b:JournalName>Journal of Agricultural Economics research review</b:JournalName>
    <b:RefOrder>85</b:RefOrder>
  </b:Source>
  <b:Source>
    <b:Tag>MEK15</b:Tag>
    <b:SourceType>JournalArticle</b:SourceType>
    <b:Guid>{18D23C93-CA8A-40A6-BB7C-1E5E4DE85981}</b:Guid>
    <b:Author>
      <b:Author>
        <b:Corporate>Mekonnen, E., Geta, E. and Leggese, B.</b:Corporate>
      </b:Author>
    </b:Author>
    <b:Title>Economic Efficiency of Sesame Production in Selamago District, Southern Ethiopia .Journal of Agricultural Sciences, 2(1): 8-21</b:Title>
    <b:Year>2015</b:Year>
    <b:RefOrder>86</b:RefOrder>
  </b:Source>
  <b:Source>
    <b:Tag>MUS17</b:Tag>
    <b:SourceType>ArticleInAPeriodical</b:SourceType>
    <b:Guid>{9DF9294D-7666-4827-9884-A86DAAAA6B01}</b:Guid>
    <b:Author>
      <b:Author>
        <b:Corporate>Mustefa, B.</b:Corporate>
      </b:Author>
    </b:Author>
    <b:Title>Economic Efficiency of Maize Producing Farmers in Chole districts, East Arsi Zone, Oromia National Regional State, Ethiopia. MSc. Thesis presented to school of graduate studies, Haramaya University</b:Title>
    <b:Year>2017</b:Year>
    <b:RefOrder>87</b:RefOrder>
  </b:Source>
  <b:Source>
    <b:Tag>Nig18</b:Tag>
    <b:SourceType>ArticleInAPeriodical</b:SourceType>
    <b:Guid>{7B4DFDB0-AF5E-4844-B299-7AFF20CEA4DF}</b:Guid>
    <b:Author>
      <b:Author>
        <b:Corporate>Nigusu, A. </b:Corporate>
      </b:Author>
    </b:Author>
    <b:Title> Economic Efficiency of smallholder Teff Production: The Case of Debra Libanos District Oromia National Regional State, Ethiopia. MSc. Thesis, Jimma University</b:Title>
    <b:Year>2018</b:Year>
    <b:RefOrder>88</b:RefOrder>
  </b:Source>
  <b:Source>
    <b:Tag>Msu08</b:Tag>
    <b:SourceType>ArticleInAPeriodical</b:SourceType>
    <b:Guid>{8E4501F5-C817-4D88-B0F5-823DF3AAFF25}</b:Guid>
    <b:Author>
      <b:Author>
        <b:Corporate>Msuya, E. E., Hisano, S., &amp; Nariu, T</b:Corporate>
      </b:Author>
    </b:Author>
    <b:Title> "Explaining productivity variation among smallholder maize farmers in Tanzania",proceedings of xii world congress of Rural Sociology of International Rural Association, Goyang, Korea. </b:Title>
    <b:Year>2008</b:Year>
    <b:RefOrder>89</b:RefOrder>
  </b:Source>
  <b:Source>
    <b:Tag>Yam671</b:Tag>
    <b:SourceType>Book</b:SourceType>
    <b:Guid>{6AD56696-2085-44D1-B6E9-DD4894393878}</b:Guid>
    <b:Title>Statistics: An Introductory Analysis 2nd Edition. New York, Harper and Row.</b:Title>
    <b:Year>1967</b:Year>
    <b:Author>
      <b:Author>
        <b:Corporate>Yamane, T. I</b:Corporate>
      </b:Author>
    </b:Author>
    <b:RefOrder>90</b:RefOrder>
  </b:Source>
  <b:Source>
    <b:Tag>Fet17</b:Tag>
    <b:SourceType>ArticleInAPeriodical</b:SourceType>
    <b:Guid>{35910437-A785-4F84-94C4-D4E962051C33}</b:Guid>
    <b:Author>
      <b:Author>
        <b:Corporate>Fetagn,G</b:Corporate>
      </b:Author>
    </b:Author>
    <b:Title>Economic efficiency of smallholder wheat producers in Damot Gale District, southern Ethiopia, Haramaya University Ethiopia. An Msc thesis presented to school of graduate studies of Harmaya University</b:Title>
    <b:Year>2017</b:Year>
    <b:RefOrder>91</b:RefOrder>
  </b:Source>
  <b:Source>
    <b:Tag>Eth13</b:Tag>
    <b:SourceType>Report</b:SourceType>
    <b:Guid>{E80FB141-DD84-4B7F-89F1-BFEA236F0E4A}</b:Guid>
    <b:Title>Towards building resilience and supporting transformation in Ethiopia.</b:Title>
    <b:Year>2013</b:Year>
    <b:Author>
      <b:Author>
        <b:Corporate>(UNDP), United Nation Development Program</b:Corporate>
      </b:Author>
    </b:Author>
    <b:RefOrder>1</b:RefOrder>
  </b:Source>
</b:Sources>
</file>

<file path=customXml/itemProps1.xml><?xml version="1.0" encoding="utf-8"?>
<ds:datastoreItem xmlns:ds="http://schemas.openxmlformats.org/officeDocument/2006/customXml" ds:itemID="{A8B28888-3273-404A-BE4B-5EE560F520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5778</TotalTime>
  <Pages>107</Pages>
  <Words>29188</Words>
  <Characters>166375</Characters>
  <Application>Microsoft Office Word</Application>
  <DocSecurity>0</DocSecurity>
  <Lines>1386</Lines>
  <Paragraphs>390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195173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cp:lastModifiedBy>
  <cp:revision>309</cp:revision>
  <cp:lastPrinted>2020-07-13T10:20:00Z</cp:lastPrinted>
  <dcterms:created xsi:type="dcterms:W3CDTF">2020-03-19T18:24:00Z</dcterms:created>
  <dcterms:modified xsi:type="dcterms:W3CDTF">2020-07-17T20:55:00Z</dcterms:modified>
</cp:coreProperties>
</file>