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A0AFE" w:rsidRPr="009A0AFE" w:rsidRDefault="009A0AFE" w:rsidP="009A0AFE">
      <w:pPr>
        <w:spacing w:line="360" w:lineRule="auto"/>
        <w:jc w:val="center"/>
        <w:rPr>
          <w:rFonts w:ascii="Times New Roman" w:hAnsi="Times New Roman" w:cs="Times New Roman"/>
          <w:b/>
          <w:sz w:val="28"/>
          <w:szCs w:val="28"/>
        </w:rPr>
      </w:pPr>
      <w:bookmarkStart w:id="0" w:name="_Toc44311526"/>
      <w:bookmarkStart w:id="1" w:name="_Toc44311591"/>
      <w:bookmarkStart w:id="2" w:name="_Toc45012504"/>
      <w:r w:rsidRPr="009A0AFE">
        <w:rPr>
          <w:rFonts w:ascii="Times New Roman" w:hAnsi="Times New Roman" w:cs="Times New Roman"/>
          <w:noProof/>
          <w:sz w:val="24"/>
          <w:szCs w:val="24"/>
        </w:rPr>
        <w:drawing>
          <wp:anchor distT="0" distB="0" distL="114300" distR="114300" simplePos="0" relativeHeight="251659264" behindDoc="0" locked="0" layoutInCell="1" allowOverlap="1">
            <wp:simplePos x="0" y="0"/>
            <wp:positionH relativeFrom="column">
              <wp:posOffset>2286000</wp:posOffset>
            </wp:positionH>
            <wp:positionV relativeFrom="paragraph">
              <wp:posOffset>-333375</wp:posOffset>
            </wp:positionV>
            <wp:extent cx="1485899" cy="723900"/>
            <wp:effectExtent l="0" t="0" r="635" b="0"/>
            <wp:wrapNone/>
            <wp:docPr id="1" name="Picture 1" descr="Description: UNIVERSITY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escription: UNIVERSITY LOGO"/>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484137" cy="723041"/>
                    </a:xfrm>
                    <a:prstGeom prst="rect">
                      <a:avLst/>
                    </a:prstGeom>
                    <a:noFill/>
                  </pic:spPr>
                </pic:pic>
              </a:graphicData>
            </a:graphic>
          </wp:anchor>
        </w:drawing>
      </w:r>
      <w:bookmarkEnd w:id="0"/>
    </w:p>
    <w:p w:rsidR="009A0AFE" w:rsidRPr="00A16ED7" w:rsidRDefault="009A0AFE" w:rsidP="009A0AFE">
      <w:pPr>
        <w:spacing w:line="360" w:lineRule="auto"/>
        <w:jc w:val="center"/>
        <w:rPr>
          <w:rFonts w:ascii="Times New Roman" w:hAnsi="Times New Roman" w:cs="Times New Roman"/>
          <w:b/>
          <w:sz w:val="32"/>
          <w:szCs w:val="32"/>
        </w:rPr>
      </w:pPr>
      <w:r w:rsidRPr="00A16ED7">
        <w:rPr>
          <w:rFonts w:ascii="Times New Roman" w:hAnsi="Times New Roman" w:cs="Times New Roman"/>
          <w:b/>
          <w:sz w:val="32"/>
          <w:szCs w:val="32"/>
        </w:rPr>
        <w:t xml:space="preserve">AMBO UNIVERSITY </w:t>
      </w:r>
      <w:r w:rsidRPr="00A16ED7">
        <w:rPr>
          <w:rFonts w:ascii="Times New Roman" w:hAnsi="Times New Roman" w:cs="Times New Roman"/>
          <w:b/>
          <w:sz w:val="32"/>
          <w:szCs w:val="32"/>
        </w:rPr>
        <w:br/>
        <w:t>COLLEGE OF NATURAL AND COMPUTIONAL SCIENCE DEPARTMENT OF BIOLOGY</w:t>
      </w:r>
    </w:p>
    <w:p w:rsidR="009A0AFE" w:rsidRPr="00A16ED7" w:rsidRDefault="005E399C" w:rsidP="009A0AFE">
      <w:pPr>
        <w:spacing w:line="360" w:lineRule="auto"/>
        <w:jc w:val="center"/>
        <w:rPr>
          <w:rFonts w:ascii="Times New Roman" w:hAnsi="Times New Roman" w:cs="Times New Roman"/>
          <w:b/>
          <w:sz w:val="32"/>
          <w:szCs w:val="32"/>
        </w:rPr>
      </w:pPr>
      <w:r w:rsidRPr="00A16ED7">
        <w:rPr>
          <w:rFonts w:ascii="Times New Roman" w:hAnsi="Times New Roman" w:cs="Times New Roman"/>
          <w:b/>
          <w:bCs/>
          <w:sz w:val="32"/>
          <w:szCs w:val="32"/>
        </w:rPr>
        <w:t>ASSESSMENT OF FOOD-WASTE GENERATION AND ITS’ BIOGAS PRODUCTION POTENTIAL FROM AMBO UNIVERSITY STUDENTS’ CAFETERIA, MAIN CAMPUS, AMBO</w:t>
      </w:r>
    </w:p>
    <w:p w:rsidR="009A0AFE" w:rsidRPr="00A16ED7" w:rsidRDefault="009A0AFE" w:rsidP="009A0AFE">
      <w:pPr>
        <w:spacing w:line="360" w:lineRule="auto"/>
        <w:jc w:val="center"/>
        <w:rPr>
          <w:rFonts w:ascii="Times New Roman" w:hAnsi="Times New Roman" w:cs="Times New Roman"/>
          <w:b/>
          <w:sz w:val="32"/>
          <w:szCs w:val="32"/>
        </w:rPr>
      </w:pPr>
      <w:r w:rsidRPr="00A16ED7">
        <w:rPr>
          <w:rFonts w:ascii="Times New Roman" w:hAnsi="Times New Roman" w:cs="Times New Roman"/>
          <w:b/>
          <w:sz w:val="32"/>
          <w:szCs w:val="32"/>
        </w:rPr>
        <w:t>A MASTER THESIS IS SUBMITTED TO THE SCHOOL OF GRADUATE   STUDIES OF AMBO UNIVERSITY IN PARTIAL FULFILLMENT OF THE REQUIREMENT FOR THE DEGREE OF MASTER OF SCIENCE, IN     MICROBIOLOGY AND MICROBIA BIOTECHNOLOGY.</w:t>
      </w:r>
    </w:p>
    <w:p w:rsidR="009A0AFE" w:rsidRPr="00A16ED7" w:rsidRDefault="009A0AFE" w:rsidP="009A0AFE">
      <w:pPr>
        <w:spacing w:line="360" w:lineRule="auto"/>
        <w:jc w:val="center"/>
        <w:rPr>
          <w:rFonts w:ascii="Times New Roman" w:hAnsi="Times New Roman" w:cs="Times New Roman"/>
          <w:b/>
          <w:sz w:val="32"/>
          <w:szCs w:val="32"/>
        </w:rPr>
      </w:pPr>
      <w:r w:rsidRPr="00A16ED7">
        <w:rPr>
          <w:rFonts w:ascii="Times New Roman" w:hAnsi="Times New Roman" w:cs="Times New Roman"/>
          <w:b/>
          <w:sz w:val="32"/>
          <w:szCs w:val="32"/>
        </w:rPr>
        <w:t>M.Sc. THESIS</w:t>
      </w:r>
    </w:p>
    <w:p w:rsidR="009A0AFE" w:rsidRPr="00A16ED7" w:rsidRDefault="009A0AFE" w:rsidP="009A0AFE">
      <w:pPr>
        <w:spacing w:line="360" w:lineRule="auto"/>
        <w:jc w:val="center"/>
        <w:rPr>
          <w:rFonts w:ascii="Times New Roman" w:hAnsi="Times New Roman" w:cs="Times New Roman"/>
          <w:b/>
          <w:sz w:val="32"/>
          <w:szCs w:val="32"/>
        </w:rPr>
      </w:pPr>
      <w:r w:rsidRPr="00A16ED7">
        <w:rPr>
          <w:rFonts w:ascii="Times New Roman" w:hAnsi="Times New Roman" w:cs="Times New Roman"/>
          <w:b/>
          <w:sz w:val="32"/>
          <w:szCs w:val="32"/>
        </w:rPr>
        <w:t xml:space="preserve">BY ADDISU TURURA NATEI </w:t>
      </w:r>
    </w:p>
    <w:p w:rsidR="009A0AFE" w:rsidRPr="00A16ED7" w:rsidRDefault="009A0AFE" w:rsidP="009A0AFE">
      <w:pPr>
        <w:spacing w:line="360" w:lineRule="auto"/>
        <w:jc w:val="center"/>
        <w:rPr>
          <w:rFonts w:ascii="Times New Roman" w:hAnsi="Times New Roman" w:cs="Times New Roman"/>
          <w:b/>
          <w:sz w:val="32"/>
          <w:szCs w:val="32"/>
        </w:rPr>
      </w:pPr>
      <w:r w:rsidRPr="00A16ED7">
        <w:rPr>
          <w:rFonts w:ascii="Times New Roman" w:hAnsi="Times New Roman" w:cs="Times New Roman"/>
          <w:b/>
          <w:sz w:val="32"/>
          <w:szCs w:val="32"/>
        </w:rPr>
        <w:t>ADVISOR: ASEFA KENENI (PhD; ASSOCIATE PROFESSOR)</w:t>
      </w:r>
    </w:p>
    <w:p w:rsidR="009A0AFE" w:rsidRPr="00A16ED7" w:rsidRDefault="00A16ED7" w:rsidP="009A0AFE">
      <w:pPr>
        <w:spacing w:line="360" w:lineRule="auto"/>
        <w:jc w:val="right"/>
        <w:rPr>
          <w:rFonts w:ascii="Times New Roman" w:hAnsi="Times New Roman" w:cs="Times New Roman"/>
          <w:b/>
          <w:sz w:val="32"/>
          <w:szCs w:val="32"/>
        </w:rPr>
        <w:sectPr w:rsidR="009A0AFE" w:rsidRPr="00A16ED7" w:rsidSect="00EA5D39">
          <w:footerReference w:type="default" r:id="rId10"/>
          <w:pgSz w:w="12240" w:h="15840"/>
          <w:pgMar w:top="1440" w:right="1440" w:bottom="1440" w:left="2160" w:header="720" w:footer="720" w:gutter="0"/>
          <w:pgNumType w:fmt="lowerRoman"/>
          <w:cols w:space="720"/>
          <w:titlePg/>
          <w:docGrid w:linePitch="360"/>
        </w:sectPr>
      </w:pPr>
      <w:r>
        <w:rPr>
          <w:rFonts w:ascii="Times New Roman" w:hAnsi="Times New Roman" w:cs="Times New Roman"/>
          <w:b/>
          <w:sz w:val="32"/>
          <w:szCs w:val="32"/>
        </w:rPr>
        <w:t>AUGUST</w:t>
      </w:r>
      <w:r w:rsidR="009A0AFE" w:rsidRPr="00A16ED7">
        <w:rPr>
          <w:rFonts w:ascii="Times New Roman" w:hAnsi="Times New Roman" w:cs="Times New Roman"/>
          <w:b/>
          <w:sz w:val="32"/>
          <w:szCs w:val="32"/>
        </w:rPr>
        <w:t>, 2020</w:t>
      </w:r>
      <w:r w:rsidR="009A0AFE" w:rsidRPr="00A16ED7">
        <w:rPr>
          <w:rFonts w:ascii="Times New Roman" w:hAnsi="Times New Roman" w:cs="Times New Roman"/>
          <w:b/>
          <w:sz w:val="32"/>
          <w:szCs w:val="32"/>
        </w:rPr>
        <w:br/>
        <w:t xml:space="preserve"> AMBO, ETHIOPIA</w:t>
      </w:r>
    </w:p>
    <w:p w:rsidR="009A0AFE" w:rsidRPr="009A0AFE" w:rsidRDefault="009A0AFE" w:rsidP="009A0AFE">
      <w:pPr>
        <w:spacing w:line="360" w:lineRule="auto"/>
        <w:jc w:val="center"/>
        <w:rPr>
          <w:rFonts w:ascii="Times New Roman" w:hAnsi="Times New Roman" w:cs="Times New Roman"/>
          <w:b/>
          <w:sz w:val="28"/>
          <w:szCs w:val="28"/>
        </w:rPr>
      </w:pPr>
      <w:r w:rsidRPr="009A0AFE">
        <w:rPr>
          <w:rFonts w:ascii="Times New Roman" w:hAnsi="Times New Roman" w:cs="Times New Roman"/>
          <w:b/>
          <w:sz w:val="32"/>
          <w:szCs w:val="32"/>
        </w:rPr>
        <w:lastRenderedPageBreak/>
        <w:t xml:space="preserve">AMBO UNIVERSITY </w:t>
      </w:r>
      <w:r w:rsidRPr="009A0AFE">
        <w:rPr>
          <w:rFonts w:ascii="Times New Roman" w:hAnsi="Times New Roman" w:cs="Times New Roman"/>
          <w:b/>
          <w:sz w:val="32"/>
          <w:szCs w:val="32"/>
        </w:rPr>
        <w:br/>
        <w:t>SCHOOL OF GRADUATE STUDIES, COLLEGE OF NATURAL AND COMPUTIONAL SCIENCE DEPARTMENT OF BIOLOGY, MICROBIOLOGY AND MICROBIAL BIOTECHNOLOGY PROGRAM</w:t>
      </w:r>
    </w:p>
    <w:p w:rsidR="004715DC" w:rsidRPr="005E399C" w:rsidRDefault="005E399C" w:rsidP="005E399C">
      <w:pPr>
        <w:spacing w:line="360" w:lineRule="auto"/>
        <w:jc w:val="center"/>
        <w:rPr>
          <w:rFonts w:ascii="Times New Roman" w:hAnsi="Times New Roman" w:cs="Times New Roman"/>
          <w:b/>
          <w:sz w:val="32"/>
          <w:szCs w:val="32"/>
        </w:rPr>
      </w:pPr>
      <w:r w:rsidRPr="005E399C">
        <w:rPr>
          <w:rFonts w:ascii="Times New Roman" w:hAnsi="Times New Roman" w:cs="Times New Roman"/>
          <w:b/>
          <w:bCs/>
          <w:sz w:val="32"/>
          <w:szCs w:val="32"/>
        </w:rPr>
        <w:t>ASSESSMENT OF FOOD-WASTE GENERATION AND ITS’ BIOGAS PRODUCTION POTENTIAL FROM AMBO UNIVERSITY STUDENTS’ CAFETERIA, MAIN CAMPUS, AMBO</w:t>
      </w:r>
    </w:p>
    <w:p w:rsidR="009A0AFE" w:rsidRPr="009A0AFE" w:rsidRDefault="009A0AFE" w:rsidP="009A0AFE">
      <w:pPr>
        <w:spacing w:line="360" w:lineRule="auto"/>
        <w:jc w:val="center"/>
        <w:rPr>
          <w:rFonts w:ascii="Times New Roman" w:hAnsi="Times New Roman" w:cs="Times New Roman"/>
          <w:b/>
          <w:sz w:val="32"/>
          <w:szCs w:val="32"/>
        </w:rPr>
      </w:pPr>
      <w:r w:rsidRPr="009A0AFE">
        <w:rPr>
          <w:rFonts w:ascii="Times New Roman" w:hAnsi="Times New Roman" w:cs="Times New Roman"/>
          <w:b/>
          <w:sz w:val="32"/>
          <w:szCs w:val="32"/>
        </w:rPr>
        <w:t>A MASTER THESIS IS SUBMITTED TO THE SCHOOL OF GRADUATE   STUDIES OF AMBO UNIVERSITY IN PARTIAL FULFILLMENT OF THE REQUIREMENT FOR THE DEGREE OF MASTER OF SCIENCE, IN     MICROBIOLOGY AND MICROBIAL BIOTECHNOLOGY.</w:t>
      </w:r>
    </w:p>
    <w:p w:rsidR="009A0AFE" w:rsidRPr="009A0AFE" w:rsidRDefault="009A0AFE" w:rsidP="009A0AFE">
      <w:pPr>
        <w:spacing w:line="360" w:lineRule="auto"/>
        <w:jc w:val="center"/>
        <w:rPr>
          <w:rFonts w:ascii="Times New Roman" w:hAnsi="Times New Roman" w:cs="Times New Roman"/>
          <w:b/>
          <w:sz w:val="32"/>
          <w:szCs w:val="32"/>
        </w:rPr>
      </w:pPr>
      <w:r w:rsidRPr="009A0AFE">
        <w:rPr>
          <w:rFonts w:ascii="Times New Roman" w:hAnsi="Times New Roman" w:cs="Times New Roman"/>
          <w:b/>
          <w:sz w:val="32"/>
          <w:szCs w:val="32"/>
        </w:rPr>
        <w:t>M.Sc. THESIS</w:t>
      </w:r>
    </w:p>
    <w:p w:rsidR="004715DC" w:rsidRDefault="009A0AFE" w:rsidP="004715DC">
      <w:pPr>
        <w:spacing w:line="360" w:lineRule="auto"/>
        <w:jc w:val="center"/>
        <w:rPr>
          <w:rFonts w:ascii="Times New Roman" w:hAnsi="Times New Roman" w:cs="Times New Roman"/>
          <w:b/>
          <w:sz w:val="32"/>
          <w:szCs w:val="32"/>
        </w:rPr>
      </w:pPr>
      <w:r w:rsidRPr="009A0AFE">
        <w:rPr>
          <w:rFonts w:ascii="Times New Roman" w:hAnsi="Times New Roman" w:cs="Times New Roman"/>
          <w:b/>
          <w:sz w:val="32"/>
          <w:szCs w:val="32"/>
        </w:rPr>
        <w:t xml:space="preserve">BY ADDISU TURURA NATEI </w:t>
      </w:r>
    </w:p>
    <w:p w:rsidR="009A0AFE" w:rsidRPr="004715DC" w:rsidRDefault="009A0AFE" w:rsidP="004715DC">
      <w:pPr>
        <w:spacing w:line="360" w:lineRule="auto"/>
        <w:jc w:val="center"/>
        <w:rPr>
          <w:rFonts w:ascii="Times New Roman" w:hAnsi="Times New Roman" w:cs="Times New Roman"/>
          <w:b/>
          <w:sz w:val="28"/>
          <w:szCs w:val="28"/>
        </w:rPr>
      </w:pPr>
      <w:r w:rsidRPr="004715DC">
        <w:rPr>
          <w:rFonts w:ascii="Times New Roman" w:hAnsi="Times New Roman" w:cs="Times New Roman"/>
          <w:b/>
          <w:sz w:val="28"/>
          <w:szCs w:val="28"/>
        </w:rPr>
        <w:t>ADVISOR: ASEFA KENENI (PhD; ASSOCIATE PROFESSOR)</w:t>
      </w:r>
    </w:p>
    <w:p w:rsidR="009A0AFE" w:rsidRPr="009A0AFE" w:rsidRDefault="009A0AFE" w:rsidP="009A0AFE">
      <w:pPr>
        <w:jc w:val="center"/>
        <w:rPr>
          <w:rFonts w:ascii="Times New Roman" w:hAnsi="Times New Roman" w:cs="Times New Roman"/>
          <w:sz w:val="36"/>
          <w:szCs w:val="36"/>
        </w:rPr>
      </w:pPr>
    </w:p>
    <w:p w:rsidR="009A0AFE" w:rsidRPr="009A0AFE" w:rsidRDefault="009A0AFE" w:rsidP="009A0AFE">
      <w:pPr>
        <w:jc w:val="center"/>
        <w:rPr>
          <w:rFonts w:ascii="Times New Roman" w:eastAsiaTheme="majorEastAsia" w:hAnsi="Times New Roman" w:cs="Times New Roman"/>
          <w:b/>
          <w:bCs/>
          <w:sz w:val="36"/>
          <w:szCs w:val="36"/>
        </w:rPr>
      </w:pPr>
      <w:r w:rsidRPr="009A0AFE">
        <w:br w:type="page"/>
      </w:r>
      <w:r w:rsidRPr="009A0AFE">
        <w:rPr>
          <w:rFonts w:ascii="Times New Roman" w:hAnsi="Times New Roman" w:cs="Times New Roman"/>
          <w:b/>
          <w:sz w:val="36"/>
          <w:szCs w:val="36"/>
        </w:rPr>
        <w:lastRenderedPageBreak/>
        <w:t>AMBO UNIVERSITY</w:t>
      </w:r>
    </w:p>
    <w:p w:rsidR="009A0AFE" w:rsidRPr="009A0AFE" w:rsidRDefault="009A0AFE" w:rsidP="009A0AFE">
      <w:pPr>
        <w:jc w:val="center"/>
        <w:rPr>
          <w:rFonts w:ascii="Times New Roman" w:hAnsi="Times New Roman" w:cs="Times New Roman"/>
          <w:b/>
          <w:sz w:val="36"/>
          <w:szCs w:val="36"/>
        </w:rPr>
      </w:pPr>
      <w:r w:rsidRPr="009A0AFE">
        <w:rPr>
          <w:rFonts w:ascii="Times New Roman" w:hAnsi="Times New Roman" w:cs="Times New Roman"/>
          <w:b/>
          <w:sz w:val="36"/>
          <w:szCs w:val="36"/>
        </w:rPr>
        <w:t>SCHOOL OF GRADUATE STUDIES COLLEGE OF NATURAL AND COMPUTIONAL SCIENCE</w:t>
      </w:r>
    </w:p>
    <w:p w:rsidR="009A0AFE" w:rsidRPr="008531D3" w:rsidRDefault="009A0AFE" w:rsidP="008531D3">
      <w:pPr>
        <w:pStyle w:val="Heading1"/>
        <w:spacing w:line="360" w:lineRule="auto"/>
        <w:jc w:val="center"/>
        <w:rPr>
          <w:rFonts w:ascii="Times New Roman" w:hAnsi="Times New Roman" w:cs="Times New Roman"/>
          <w:color w:val="auto"/>
          <w:sz w:val="36"/>
          <w:szCs w:val="36"/>
        </w:rPr>
      </w:pPr>
      <w:bookmarkStart w:id="3" w:name="_Toc44311527"/>
      <w:bookmarkStart w:id="4" w:name="_Toc45012442"/>
      <w:bookmarkStart w:id="5" w:name="_Toc49975621"/>
      <w:r w:rsidRPr="008531D3">
        <w:rPr>
          <w:rFonts w:ascii="Times New Roman" w:hAnsi="Times New Roman" w:cs="Times New Roman"/>
          <w:color w:val="auto"/>
          <w:sz w:val="36"/>
          <w:szCs w:val="36"/>
        </w:rPr>
        <w:t>APPROVAL SHEET</w:t>
      </w:r>
      <w:bookmarkEnd w:id="3"/>
      <w:bookmarkEnd w:id="4"/>
      <w:bookmarkEnd w:id="5"/>
    </w:p>
    <w:p w:rsidR="009A0AFE" w:rsidRPr="009A0AFE" w:rsidRDefault="009A0AFE" w:rsidP="009A0AFE">
      <w:pPr>
        <w:rPr>
          <w:rFonts w:ascii="Times New Roman" w:hAnsi="Times New Roman" w:cs="Times New Roman"/>
          <w:sz w:val="24"/>
        </w:rPr>
      </w:pPr>
      <w:bookmarkStart w:id="6" w:name="_Toc44310928"/>
      <w:r w:rsidRPr="009A0AFE">
        <w:rPr>
          <w:rFonts w:ascii="Times New Roman" w:hAnsi="Times New Roman" w:cs="Times New Roman"/>
          <w:sz w:val="24"/>
        </w:rPr>
        <w:t xml:space="preserve">Submitted by: </w:t>
      </w:r>
      <w:r w:rsidRPr="009A0AFE">
        <w:rPr>
          <w:rFonts w:ascii="Times New Roman" w:hAnsi="Times New Roman" w:cs="Times New Roman"/>
          <w:sz w:val="24"/>
        </w:rPr>
        <w:br/>
        <w:t xml:space="preserve">Addisu Turura Natei                    _______________              ______________ </w:t>
      </w:r>
      <w:r w:rsidRPr="009A0AFE">
        <w:rPr>
          <w:rFonts w:ascii="Times New Roman" w:hAnsi="Times New Roman" w:cs="Times New Roman"/>
          <w:sz w:val="24"/>
        </w:rPr>
        <w:br/>
        <w:t xml:space="preserve">PG Candidates                                   Signature                               Date </w:t>
      </w:r>
      <w:r w:rsidRPr="009A0AFE">
        <w:rPr>
          <w:rFonts w:ascii="Times New Roman" w:hAnsi="Times New Roman" w:cs="Times New Roman"/>
          <w:sz w:val="24"/>
        </w:rPr>
        <w:br/>
        <w:t xml:space="preserve">Approved by                           </w:t>
      </w:r>
      <w:r w:rsidRPr="009A0AFE">
        <w:rPr>
          <w:rFonts w:ascii="Times New Roman" w:hAnsi="Times New Roman" w:cs="Times New Roman"/>
          <w:sz w:val="24"/>
        </w:rPr>
        <w:br/>
        <w:t xml:space="preserve"> _________________________           _______________            _______________ </w:t>
      </w:r>
      <w:r w:rsidRPr="009A0AFE">
        <w:rPr>
          <w:rFonts w:ascii="Times New Roman" w:hAnsi="Times New Roman" w:cs="Times New Roman"/>
          <w:sz w:val="24"/>
        </w:rPr>
        <w:br/>
        <w:t xml:space="preserve">Major Advisor                                            Signature                                Date          ________________________            _______________              ______________ </w:t>
      </w:r>
      <w:r w:rsidRPr="009A0AFE">
        <w:rPr>
          <w:rFonts w:ascii="Times New Roman" w:hAnsi="Times New Roman" w:cs="Times New Roman"/>
          <w:sz w:val="24"/>
        </w:rPr>
        <w:br/>
        <w:t xml:space="preserve">Head of Department                                   Signature                                 Date   _______________________              _______________             ______________ College/Institute Dean                               Signature                                 Date ________________________            _______________              _____________ </w:t>
      </w:r>
      <w:r w:rsidRPr="009A0AFE">
        <w:rPr>
          <w:rFonts w:ascii="Times New Roman" w:hAnsi="Times New Roman" w:cs="Times New Roman"/>
          <w:sz w:val="24"/>
        </w:rPr>
        <w:br/>
        <w:t>Director School of Graduate studies        Signature                                  Date</w:t>
      </w:r>
      <w:bookmarkEnd w:id="6"/>
    </w:p>
    <w:p w:rsidR="009A0AFE" w:rsidRPr="009A0AFE" w:rsidRDefault="009A0AFE" w:rsidP="009A0AFE">
      <w:pPr>
        <w:keepNext/>
        <w:keepLines/>
        <w:spacing w:before="480" w:after="0" w:line="360" w:lineRule="auto"/>
        <w:jc w:val="both"/>
        <w:outlineLvl w:val="0"/>
        <w:rPr>
          <w:rFonts w:ascii="Times New Roman" w:eastAsiaTheme="majorEastAsia" w:hAnsi="Times New Roman" w:cs="Times New Roman"/>
          <w:b/>
          <w:bCs/>
          <w:sz w:val="24"/>
          <w:szCs w:val="24"/>
        </w:rPr>
      </w:pPr>
    </w:p>
    <w:p w:rsidR="009A0AFE" w:rsidRPr="009A0AFE" w:rsidRDefault="009A0AFE" w:rsidP="009A0AFE">
      <w:pPr>
        <w:rPr>
          <w:rFonts w:ascii="Times New Roman" w:hAnsi="Times New Roman" w:cs="Times New Roman"/>
          <w:sz w:val="24"/>
          <w:szCs w:val="24"/>
        </w:rPr>
      </w:pPr>
    </w:p>
    <w:p w:rsidR="009A0AFE" w:rsidRPr="009A0AFE" w:rsidRDefault="009A0AFE" w:rsidP="009A0AFE">
      <w:pPr>
        <w:rPr>
          <w:rFonts w:ascii="Times New Roman" w:hAnsi="Times New Roman" w:cs="Times New Roman"/>
          <w:sz w:val="24"/>
          <w:szCs w:val="24"/>
        </w:rPr>
      </w:pPr>
    </w:p>
    <w:p w:rsidR="009A0AFE" w:rsidRPr="009A0AFE" w:rsidRDefault="009A0AFE" w:rsidP="009A0AFE">
      <w:pPr>
        <w:rPr>
          <w:rFonts w:ascii="Times New Roman" w:hAnsi="Times New Roman" w:cs="Times New Roman"/>
          <w:sz w:val="24"/>
          <w:szCs w:val="24"/>
        </w:rPr>
      </w:pPr>
    </w:p>
    <w:p w:rsidR="009A0AFE" w:rsidRPr="009A0AFE" w:rsidRDefault="009A0AFE" w:rsidP="009A0AFE">
      <w:pPr>
        <w:rPr>
          <w:rFonts w:ascii="Times New Roman" w:hAnsi="Times New Roman" w:cs="Times New Roman"/>
          <w:sz w:val="24"/>
          <w:szCs w:val="24"/>
        </w:rPr>
      </w:pPr>
    </w:p>
    <w:p w:rsidR="009A0AFE" w:rsidRPr="009A0AFE" w:rsidRDefault="009A0AFE" w:rsidP="009A0AFE">
      <w:pPr>
        <w:rPr>
          <w:rFonts w:ascii="Times New Roman" w:hAnsi="Times New Roman" w:cs="Times New Roman"/>
          <w:sz w:val="24"/>
          <w:szCs w:val="24"/>
        </w:rPr>
      </w:pPr>
    </w:p>
    <w:p w:rsidR="009A0AFE" w:rsidRPr="009A0AFE" w:rsidRDefault="009A0AFE" w:rsidP="009A0AFE">
      <w:pPr>
        <w:rPr>
          <w:rFonts w:ascii="Times New Roman" w:hAnsi="Times New Roman" w:cs="Times New Roman"/>
          <w:sz w:val="24"/>
          <w:szCs w:val="24"/>
        </w:rPr>
      </w:pPr>
    </w:p>
    <w:p w:rsidR="009A0AFE" w:rsidRPr="009A0AFE" w:rsidRDefault="009A0AFE" w:rsidP="009A0AFE">
      <w:pPr>
        <w:rPr>
          <w:rFonts w:ascii="Times New Roman" w:hAnsi="Times New Roman" w:cs="Times New Roman"/>
          <w:sz w:val="24"/>
          <w:szCs w:val="24"/>
        </w:rPr>
      </w:pPr>
    </w:p>
    <w:p w:rsidR="009A0AFE" w:rsidRPr="009A0AFE" w:rsidRDefault="009A0AFE" w:rsidP="009A0AFE">
      <w:pPr>
        <w:spacing w:line="360" w:lineRule="auto"/>
        <w:jc w:val="center"/>
        <w:rPr>
          <w:rFonts w:ascii="Times New Roman" w:hAnsi="Times New Roman" w:cs="Times New Roman"/>
          <w:sz w:val="36"/>
          <w:szCs w:val="36"/>
        </w:rPr>
      </w:pPr>
    </w:p>
    <w:p w:rsidR="009A0AFE" w:rsidRPr="009A0AFE" w:rsidRDefault="009A0AFE" w:rsidP="009A0AFE">
      <w:pPr>
        <w:spacing w:line="360" w:lineRule="auto"/>
        <w:jc w:val="center"/>
        <w:rPr>
          <w:rFonts w:ascii="Times New Roman" w:hAnsi="Times New Roman" w:cs="Times New Roman"/>
          <w:sz w:val="36"/>
          <w:szCs w:val="36"/>
        </w:rPr>
      </w:pPr>
    </w:p>
    <w:p w:rsidR="009A0AFE" w:rsidRPr="006C0FEE" w:rsidRDefault="009A0AFE" w:rsidP="00F7255B">
      <w:pPr>
        <w:spacing w:line="360" w:lineRule="auto"/>
        <w:jc w:val="center"/>
        <w:rPr>
          <w:rStyle w:val="Heading1Char"/>
        </w:rPr>
      </w:pPr>
      <w:r w:rsidRPr="009A0AFE">
        <w:rPr>
          <w:rFonts w:ascii="Times New Roman" w:hAnsi="Times New Roman" w:cs="Times New Roman"/>
          <w:sz w:val="36"/>
          <w:szCs w:val="36"/>
        </w:rPr>
        <w:lastRenderedPageBreak/>
        <w:t xml:space="preserve">AMBO UNIVERSITY SCHOOLOF GRADUATE STUDIES COLLEGE OF </w:t>
      </w:r>
      <w:r w:rsidRPr="009A0AFE">
        <w:rPr>
          <w:rFonts w:ascii="Times New Roman" w:hAnsi="Times New Roman" w:cs="Times New Roman"/>
          <w:sz w:val="36"/>
          <w:szCs w:val="36"/>
        </w:rPr>
        <w:br/>
        <w:t>NATURAL AND COMPUTIONAL SCIENCE</w:t>
      </w:r>
      <w:r w:rsidRPr="009A0AFE">
        <w:rPr>
          <w:rFonts w:ascii="Times New Roman" w:hAnsi="Times New Roman" w:cs="Times New Roman"/>
          <w:sz w:val="24"/>
          <w:szCs w:val="24"/>
        </w:rPr>
        <w:br/>
      </w:r>
      <w:r w:rsidRPr="000E0CD0">
        <w:rPr>
          <w:rStyle w:val="Heading1Char"/>
          <w:color w:val="000000" w:themeColor="text1"/>
        </w:rPr>
        <w:t>CERTIFICATION SHEET</w:t>
      </w:r>
    </w:p>
    <w:p w:rsidR="009A0AFE" w:rsidRPr="009A0AFE" w:rsidRDefault="009A0AFE" w:rsidP="009A0AFE">
      <w:pPr>
        <w:jc w:val="both"/>
        <w:rPr>
          <w:rFonts w:ascii="Times New Roman" w:hAnsi="Times New Roman" w:cs="Times New Roman"/>
          <w:sz w:val="24"/>
          <w:szCs w:val="24"/>
        </w:rPr>
      </w:pPr>
      <w:r w:rsidRPr="009A0AFE">
        <w:rPr>
          <w:rFonts w:ascii="Times New Roman" w:hAnsi="Times New Roman" w:cs="Times New Roman"/>
          <w:sz w:val="24"/>
          <w:szCs w:val="24"/>
        </w:rPr>
        <w:t>A Thesis Advisor, I hereby certify that I have read and evaluate this Thesis prepared under my guidance, by Addisu Turura Natei entitled</w:t>
      </w:r>
      <w:r w:rsidR="00C00171" w:rsidRPr="00C00171">
        <w:rPr>
          <w:rFonts w:ascii="Times New Roman" w:hAnsi="Times New Roman" w:cs="Times New Roman"/>
          <w:b/>
          <w:bCs/>
          <w:sz w:val="32"/>
          <w:szCs w:val="32"/>
        </w:rPr>
        <w:t xml:space="preserve"> </w:t>
      </w:r>
      <w:r w:rsidR="00C00171">
        <w:rPr>
          <w:rFonts w:ascii="Times New Roman" w:hAnsi="Times New Roman" w:cs="Times New Roman"/>
          <w:bCs/>
          <w:sz w:val="24"/>
          <w:szCs w:val="24"/>
        </w:rPr>
        <w:t>assessment of food-waste generation a</w:t>
      </w:r>
      <w:r w:rsidR="00C00171" w:rsidRPr="00C00171">
        <w:rPr>
          <w:rFonts w:ascii="Times New Roman" w:hAnsi="Times New Roman" w:cs="Times New Roman"/>
          <w:bCs/>
          <w:sz w:val="24"/>
          <w:szCs w:val="24"/>
        </w:rPr>
        <w:t>nd its’ biogas production potential from Ambo University students’ cafeteria, main campus, Ambo</w:t>
      </w:r>
      <w:r w:rsidR="00C00171" w:rsidRPr="00C00171">
        <w:rPr>
          <w:rFonts w:ascii="Times New Roman" w:hAnsi="Times New Roman" w:cs="Times New Roman"/>
          <w:sz w:val="24"/>
          <w:szCs w:val="24"/>
        </w:rPr>
        <w:t>.</w:t>
      </w:r>
      <w:r w:rsidRPr="009A0AFE">
        <w:rPr>
          <w:rFonts w:ascii="Times New Roman" w:hAnsi="Times New Roman" w:cs="Times New Roman"/>
          <w:sz w:val="24"/>
          <w:szCs w:val="24"/>
        </w:rPr>
        <w:t xml:space="preserve"> I recommended that it be submitted as fulfilling the Thesis requirement.  </w:t>
      </w:r>
    </w:p>
    <w:p w:rsidR="009A0AFE" w:rsidRPr="009A0AFE" w:rsidRDefault="00451125" w:rsidP="009A0AFE">
      <w:pPr>
        <w:jc w:val="both"/>
        <w:rPr>
          <w:rFonts w:ascii="Times New Roman" w:hAnsi="Times New Roman" w:cs="Times New Roman"/>
          <w:sz w:val="24"/>
          <w:szCs w:val="24"/>
        </w:rPr>
      </w:pPr>
      <w:r>
        <w:rPr>
          <w:rFonts w:ascii="Times New Roman" w:hAnsi="Times New Roman" w:cs="Times New Roman"/>
          <w:sz w:val="24"/>
          <w:szCs w:val="24"/>
        </w:rPr>
        <w:t>Asefa</w:t>
      </w:r>
      <w:r w:rsidR="009A0AFE" w:rsidRPr="009A0AFE">
        <w:rPr>
          <w:rFonts w:ascii="Times New Roman" w:hAnsi="Times New Roman" w:cs="Times New Roman"/>
          <w:sz w:val="24"/>
          <w:szCs w:val="24"/>
        </w:rPr>
        <w:t xml:space="preserve"> Keneni (PhD, Associate professor)        ____________     </w:t>
      </w:r>
      <w:r w:rsidR="00AD25F5">
        <w:rPr>
          <w:rFonts w:ascii="Times New Roman" w:hAnsi="Times New Roman" w:cs="Times New Roman"/>
          <w:sz w:val="24"/>
          <w:szCs w:val="24"/>
        </w:rPr>
        <w:t xml:space="preserve">             ____________ </w:t>
      </w:r>
      <w:r w:rsidR="00AD25F5">
        <w:rPr>
          <w:rFonts w:ascii="Times New Roman" w:hAnsi="Times New Roman" w:cs="Times New Roman"/>
          <w:sz w:val="24"/>
          <w:szCs w:val="24"/>
        </w:rPr>
        <w:br/>
      </w:r>
      <w:r w:rsidR="009A0AFE" w:rsidRPr="009A0AFE">
        <w:rPr>
          <w:rFonts w:ascii="Times New Roman" w:hAnsi="Times New Roman" w:cs="Times New Roman"/>
          <w:sz w:val="24"/>
          <w:szCs w:val="24"/>
        </w:rPr>
        <w:t xml:space="preserve"> Advisor                                                 </w:t>
      </w:r>
      <w:r>
        <w:rPr>
          <w:rFonts w:ascii="Times New Roman" w:hAnsi="Times New Roman" w:cs="Times New Roman"/>
          <w:sz w:val="24"/>
          <w:szCs w:val="24"/>
        </w:rPr>
        <w:t xml:space="preserve">                </w:t>
      </w:r>
      <w:r w:rsidR="009A0AFE" w:rsidRPr="009A0AFE">
        <w:rPr>
          <w:rFonts w:ascii="Times New Roman" w:hAnsi="Times New Roman" w:cs="Times New Roman"/>
          <w:sz w:val="24"/>
          <w:szCs w:val="24"/>
        </w:rPr>
        <w:t xml:space="preserve">Signature                                   Date </w:t>
      </w:r>
    </w:p>
    <w:p w:rsidR="009A0AFE" w:rsidRPr="009A0AFE" w:rsidRDefault="009A0AFE" w:rsidP="009A0AFE">
      <w:pPr>
        <w:jc w:val="both"/>
        <w:rPr>
          <w:rFonts w:ascii="Times New Roman" w:hAnsi="Times New Roman" w:cs="Times New Roman"/>
          <w:sz w:val="24"/>
          <w:szCs w:val="24"/>
        </w:rPr>
      </w:pPr>
      <w:r w:rsidRPr="009A0AFE">
        <w:rPr>
          <w:rFonts w:ascii="Times New Roman" w:hAnsi="Times New Roman" w:cs="Times New Roman"/>
          <w:sz w:val="24"/>
          <w:szCs w:val="24"/>
        </w:rPr>
        <w:t>As member of the board of examiners of the M.Sc Thesis Open Defence Examination, We certify that we have read, evaluate the Thesis prepared by Addisu Turura Natei and examined the candidate. We recommended that the Thesis be accepted as fulfilling the Thesis requirement for the degree of Master of Science in Microbiology and Microbia</w:t>
      </w:r>
      <w:r w:rsidR="00A4392E">
        <w:rPr>
          <w:rFonts w:ascii="Times New Roman" w:hAnsi="Times New Roman" w:cs="Times New Roman"/>
          <w:sz w:val="24"/>
          <w:szCs w:val="24"/>
        </w:rPr>
        <w:t xml:space="preserve">l Biotechnology.  </w:t>
      </w:r>
      <w:r w:rsidR="00A4392E">
        <w:rPr>
          <w:rFonts w:ascii="Times New Roman" w:hAnsi="Times New Roman" w:cs="Times New Roman"/>
          <w:sz w:val="24"/>
          <w:szCs w:val="24"/>
        </w:rPr>
        <w:br/>
        <w:t xml:space="preserve">____________________                     </w:t>
      </w:r>
      <w:r w:rsidRPr="009A0AFE">
        <w:rPr>
          <w:rFonts w:ascii="Times New Roman" w:hAnsi="Times New Roman" w:cs="Times New Roman"/>
          <w:sz w:val="24"/>
          <w:szCs w:val="24"/>
        </w:rPr>
        <w:t>____________</w:t>
      </w:r>
      <w:r w:rsidR="00A4392E">
        <w:rPr>
          <w:rFonts w:ascii="Times New Roman" w:hAnsi="Times New Roman" w:cs="Times New Roman"/>
          <w:sz w:val="24"/>
          <w:szCs w:val="24"/>
        </w:rPr>
        <w:t xml:space="preserve">                           __</w:t>
      </w:r>
      <w:r w:rsidRPr="009A0AFE">
        <w:rPr>
          <w:rFonts w:ascii="Times New Roman" w:hAnsi="Times New Roman" w:cs="Times New Roman"/>
          <w:sz w:val="24"/>
          <w:szCs w:val="24"/>
        </w:rPr>
        <w:t>_________ Chairperson Signature Date</w:t>
      </w:r>
      <w:r w:rsidRPr="009A0AFE">
        <w:rPr>
          <w:rFonts w:ascii="Times New Roman" w:hAnsi="Times New Roman" w:cs="Times New Roman"/>
          <w:sz w:val="24"/>
          <w:szCs w:val="24"/>
        </w:rPr>
        <w:br/>
        <w:t xml:space="preserve"> ____</w:t>
      </w:r>
      <w:r w:rsidR="00A4392E">
        <w:rPr>
          <w:rFonts w:ascii="Times New Roman" w:hAnsi="Times New Roman" w:cs="Times New Roman"/>
          <w:sz w:val="24"/>
          <w:szCs w:val="24"/>
        </w:rPr>
        <w:t>____</w:t>
      </w:r>
      <w:r w:rsidRPr="009A0AFE">
        <w:rPr>
          <w:rFonts w:ascii="Times New Roman" w:hAnsi="Times New Roman" w:cs="Times New Roman"/>
          <w:sz w:val="24"/>
          <w:szCs w:val="24"/>
        </w:rPr>
        <w:t>___</w:t>
      </w:r>
      <w:r w:rsidR="00A4392E">
        <w:rPr>
          <w:rFonts w:ascii="Times New Roman" w:hAnsi="Times New Roman" w:cs="Times New Roman"/>
          <w:sz w:val="24"/>
          <w:szCs w:val="24"/>
        </w:rPr>
        <w:t>_________                     _</w:t>
      </w:r>
      <w:r w:rsidRPr="009A0AFE">
        <w:rPr>
          <w:rFonts w:ascii="Times New Roman" w:hAnsi="Times New Roman" w:cs="Times New Roman"/>
          <w:sz w:val="24"/>
          <w:szCs w:val="24"/>
        </w:rPr>
        <w:t>__________</w:t>
      </w:r>
      <w:r w:rsidR="00A4392E">
        <w:rPr>
          <w:rFonts w:ascii="Times New Roman" w:hAnsi="Times New Roman" w:cs="Times New Roman"/>
          <w:sz w:val="24"/>
          <w:szCs w:val="24"/>
        </w:rPr>
        <w:t>_                           _</w:t>
      </w:r>
      <w:r w:rsidRPr="009A0AFE">
        <w:rPr>
          <w:rFonts w:ascii="Times New Roman" w:hAnsi="Times New Roman" w:cs="Times New Roman"/>
          <w:sz w:val="24"/>
          <w:szCs w:val="24"/>
        </w:rPr>
        <w:t xml:space="preserve">__________ </w:t>
      </w:r>
      <w:r w:rsidRPr="009A0AFE">
        <w:rPr>
          <w:rFonts w:ascii="Times New Roman" w:hAnsi="Times New Roman" w:cs="Times New Roman"/>
          <w:sz w:val="24"/>
          <w:szCs w:val="24"/>
        </w:rPr>
        <w:br/>
        <w:t xml:space="preserve">Internal examiner                               Signature                   </w:t>
      </w:r>
      <w:r w:rsidR="00A4392E">
        <w:rPr>
          <w:rFonts w:ascii="Times New Roman" w:hAnsi="Times New Roman" w:cs="Times New Roman"/>
          <w:sz w:val="24"/>
          <w:szCs w:val="24"/>
        </w:rPr>
        <w:t xml:space="preserve">                Date</w:t>
      </w:r>
      <w:r w:rsidR="00A4392E">
        <w:rPr>
          <w:rFonts w:ascii="Times New Roman" w:hAnsi="Times New Roman" w:cs="Times New Roman"/>
          <w:sz w:val="24"/>
          <w:szCs w:val="24"/>
        </w:rPr>
        <w:br/>
        <w:t xml:space="preserve"> _________</w:t>
      </w:r>
      <w:r w:rsidRPr="009A0AFE">
        <w:rPr>
          <w:rFonts w:ascii="Times New Roman" w:hAnsi="Times New Roman" w:cs="Times New Roman"/>
          <w:sz w:val="24"/>
          <w:szCs w:val="24"/>
        </w:rPr>
        <w:t>__</w:t>
      </w:r>
      <w:r w:rsidR="00A4392E">
        <w:rPr>
          <w:rFonts w:ascii="Times New Roman" w:hAnsi="Times New Roman" w:cs="Times New Roman"/>
          <w:sz w:val="24"/>
          <w:szCs w:val="24"/>
        </w:rPr>
        <w:t>_________                     _</w:t>
      </w:r>
      <w:r w:rsidRPr="009A0AFE">
        <w:rPr>
          <w:rFonts w:ascii="Times New Roman" w:hAnsi="Times New Roman" w:cs="Times New Roman"/>
          <w:sz w:val="24"/>
          <w:szCs w:val="24"/>
        </w:rPr>
        <w:t xml:space="preserve">___________        ___________ </w:t>
      </w:r>
      <w:r w:rsidRPr="009A0AFE">
        <w:rPr>
          <w:rFonts w:ascii="Times New Roman" w:hAnsi="Times New Roman" w:cs="Times New Roman"/>
          <w:sz w:val="24"/>
          <w:szCs w:val="24"/>
        </w:rPr>
        <w:br/>
        <w:t>External examiner                                          Signature                                             Date</w:t>
      </w:r>
    </w:p>
    <w:p w:rsidR="009A0AFE" w:rsidRPr="009A0AFE" w:rsidRDefault="009A0AFE" w:rsidP="009A0AFE"/>
    <w:p w:rsidR="009A0AFE" w:rsidRPr="009A0AFE" w:rsidRDefault="009A0AFE" w:rsidP="009A0AFE">
      <w:pPr>
        <w:keepNext/>
        <w:keepLines/>
        <w:spacing w:before="480" w:after="0" w:line="360" w:lineRule="auto"/>
        <w:jc w:val="both"/>
        <w:outlineLvl w:val="0"/>
        <w:rPr>
          <w:rFonts w:ascii="Times New Roman" w:eastAsiaTheme="majorEastAsia" w:hAnsi="Times New Roman" w:cs="Times New Roman"/>
          <w:b/>
          <w:bCs/>
          <w:sz w:val="24"/>
          <w:szCs w:val="24"/>
        </w:rPr>
      </w:pPr>
    </w:p>
    <w:p w:rsidR="009A0AFE" w:rsidRPr="009A0AFE" w:rsidRDefault="009A0AFE" w:rsidP="009A0AFE">
      <w:pPr>
        <w:rPr>
          <w:rFonts w:ascii="Times New Roman" w:hAnsi="Times New Roman" w:cs="Times New Roman"/>
          <w:sz w:val="24"/>
          <w:szCs w:val="24"/>
        </w:rPr>
      </w:pPr>
    </w:p>
    <w:p w:rsidR="009A0AFE" w:rsidRPr="009A0AFE" w:rsidRDefault="009A0AFE" w:rsidP="009A0AFE">
      <w:pPr>
        <w:rPr>
          <w:rFonts w:ascii="Times New Roman" w:hAnsi="Times New Roman" w:cs="Times New Roman"/>
          <w:sz w:val="24"/>
          <w:szCs w:val="24"/>
        </w:rPr>
      </w:pPr>
    </w:p>
    <w:p w:rsidR="009A0AFE" w:rsidRPr="009A0AFE" w:rsidRDefault="009A0AFE" w:rsidP="009A0AFE">
      <w:pPr>
        <w:rPr>
          <w:rFonts w:ascii="Times New Roman" w:hAnsi="Times New Roman" w:cs="Times New Roman"/>
          <w:sz w:val="24"/>
          <w:szCs w:val="24"/>
        </w:rPr>
      </w:pPr>
    </w:p>
    <w:p w:rsidR="009A0AFE" w:rsidRPr="009A0AFE" w:rsidRDefault="009A0AFE" w:rsidP="009A0AFE">
      <w:pPr>
        <w:rPr>
          <w:rFonts w:ascii="Times New Roman" w:hAnsi="Times New Roman" w:cs="Times New Roman"/>
          <w:sz w:val="24"/>
          <w:szCs w:val="24"/>
        </w:rPr>
      </w:pPr>
    </w:p>
    <w:p w:rsidR="009A0AFE" w:rsidRPr="008531D3" w:rsidRDefault="009A0AFE" w:rsidP="008531D3">
      <w:pPr>
        <w:pStyle w:val="Heading1"/>
        <w:spacing w:line="360" w:lineRule="auto"/>
        <w:jc w:val="center"/>
        <w:rPr>
          <w:rFonts w:ascii="Times New Roman" w:hAnsi="Times New Roman" w:cs="Times New Roman"/>
          <w:color w:val="auto"/>
          <w:sz w:val="36"/>
          <w:szCs w:val="36"/>
        </w:rPr>
      </w:pPr>
      <w:bookmarkStart w:id="7" w:name="_Toc44311528"/>
      <w:bookmarkStart w:id="8" w:name="_Toc45012443"/>
      <w:bookmarkStart w:id="9" w:name="_Toc49975622"/>
      <w:r w:rsidRPr="008531D3">
        <w:rPr>
          <w:rFonts w:ascii="Times New Roman" w:hAnsi="Times New Roman" w:cs="Times New Roman"/>
          <w:color w:val="auto"/>
          <w:sz w:val="36"/>
          <w:szCs w:val="36"/>
        </w:rPr>
        <w:lastRenderedPageBreak/>
        <w:t>STATEMENT OF AUTHORSHIP</w:t>
      </w:r>
      <w:bookmarkEnd w:id="7"/>
      <w:bookmarkEnd w:id="8"/>
      <w:bookmarkEnd w:id="9"/>
    </w:p>
    <w:p w:rsidR="009A0AFE" w:rsidRPr="009A0AFE" w:rsidRDefault="009A0AFE" w:rsidP="009A0AFE">
      <w:pPr>
        <w:spacing w:line="360" w:lineRule="auto"/>
        <w:jc w:val="both"/>
        <w:rPr>
          <w:rFonts w:ascii="Times New Roman" w:hAnsi="Times New Roman" w:cs="Times New Roman"/>
          <w:sz w:val="24"/>
          <w:szCs w:val="24"/>
        </w:rPr>
      </w:pPr>
      <w:r w:rsidRPr="009A0AFE">
        <w:rPr>
          <w:rFonts w:ascii="Times New Roman" w:hAnsi="Times New Roman" w:cs="Times New Roman"/>
          <w:sz w:val="24"/>
          <w:szCs w:val="24"/>
        </w:rPr>
        <w:t xml:space="preserve">First, I declare that this Thesis is a result of my own genuine and original work and that all sources of materials used for writing it have been duly acknowledged. This Thesis has been submitted in partial fulfillment of the requirements for the Degree of Master of Science at Ambo University and is deposited at the library of the University to be made available to borrowers under the rules and regulations of the Library.  I solemnly declare that this Thesis is not submitted to any other institution anywhere for the award of any academic degree, diploma, or certificate. Brief quotations from this Thesis are allowable without requiring special permissions provided that an accurate acknowledgement of source is made. Requests for permission for extended quotations from or reproduction of this manuscript in whole or in part may be granted by the head of the Department or the Dean of the School of Graduate Studies when in his or her judgment the proposed use of the material is for a scholarly interest. In all other instances, however, permission must be obtained from the author of the Thesis. </w:t>
      </w:r>
    </w:p>
    <w:p w:rsidR="009A0AFE" w:rsidRPr="009A0AFE" w:rsidRDefault="009A0AFE" w:rsidP="009A0AFE">
      <w:pPr>
        <w:spacing w:line="360" w:lineRule="auto"/>
        <w:jc w:val="both"/>
        <w:rPr>
          <w:rFonts w:ascii="Times New Roman" w:hAnsi="Times New Roman" w:cs="Times New Roman"/>
          <w:sz w:val="24"/>
          <w:szCs w:val="24"/>
        </w:rPr>
      </w:pPr>
      <w:r w:rsidRPr="009A0AFE">
        <w:rPr>
          <w:rFonts w:ascii="Times New Roman" w:hAnsi="Times New Roman" w:cs="Times New Roman"/>
          <w:sz w:val="24"/>
          <w:szCs w:val="24"/>
        </w:rPr>
        <w:t xml:space="preserve">Name: Addisu Turura Natei  </w:t>
      </w:r>
    </w:p>
    <w:p w:rsidR="009A0AFE" w:rsidRPr="009A0AFE" w:rsidRDefault="009A0AFE" w:rsidP="009A0AFE">
      <w:pPr>
        <w:spacing w:line="360" w:lineRule="auto"/>
        <w:rPr>
          <w:rFonts w:ascii="Times New Roman" w:hAnsi="Times New Roman" w:cs="Times New Roman"/>
          <w:sz w:val="24"/>
          <w:szCs w:val="24"/>
        </w:rPr>
      </w:pPr>
      <w:r w:rsidRPr="009A0AFE">
        <w:rPr>
          <w:rFonts w:ascii="Times New Roman" w:hAnsi="Times New Roman" w:cs="Times New Roman"/>
          <w:sz w:val="24"/>
          <w:szCs w:val="24"/>
        </w:rPr>
        <w:t xml:space="preserve">Signature: ______________ </w:t>
      </w:r>
    </w:p>
    <w:p w:rsidR="009A0AFE" w:rsidRPr="009A0AFE" w:rsidRDefault="009A0AFE" w:rsidP="009A0AFE">
      <w:pPr>
        <w:spacing w:line="360" w:lineRule="auto"/>
        <w:rPr>
          <w:rFonts w:ascii="Times New Roman" w:hAnsi="Times New Roman" w:cs="Times New Roman"/>
          <w:sz w:val="24"/>
          <w:szCs w:val="24"/>
        </w:rPr>
      </w:pPr>
      <w:r w:rsidRPr="009A0AFE">
        <w:rPr>
          <w:rFonts w:ascii="Times New Roman" w:hAnsi="Times New Roman" w:cs="Times New Roman"/>
          <w:sz w:val="24"/>
          <w:szCs w:val="24"/>
        </w:rPr>
        <w:t>Date: ___________________</w:t>
      </w:r>
    </w:p>
    <w:p w:rsidR="009A0AFE" w:rsidRPr="009A0AFE" w:rsidRDefault="009A0AFE" w:rsidP="009A0AFE">
      <w:pPr>
        <w:keepNext/>
        <w:keepLines/>
        <w:spacing w:before="480" w:after="0" w:line="360" w:lineRule="auto"/>
        <w:jc w:val="both"/>
        <w:outlineLvl w:val="0"/>
        <w:rPr>
          <w:rFonts w:ascii="Times New Roman" w:eastAsiaTheme="majorEastAsia" w:hAnsi="Times New Roman" w:cs="Times New Roman"/>
          <w:b/>
          <w:bCs/>
          <w:sz w:val="24"/>
          <w:szCs w:val="24"/>
        </w:rPr>
      </w:pPr>
    </w:p>
    <w:p w:rsidR="009A0AFE" w:rsidRPr="009A0AFE" w:rsidRDefault="009A0AFE" w:rsidP="009A0AFE">
      <w:pPr>
        <w:rPr>
          <w:rFonts w:ascii="Times New Roman" w:hAnsi="Times New Roman" w:cs="Times New Roman"/>
          <w:sz w:val="24"/>
          <w:szCs w:val="24"/>
        </w:rPr>
      </w:pPr>
    </w:p>
    <w:p w:rsidR="009A0AFE" w:rsidRPr="009A0AFE" w:rsidRDefault="009A0AFE" w:rsidP="009A0AFE">
      <w:pPr>
        <w:rPr>
          <w:rFonts w:ascii="Times New Roman" w:hAnsi="Times New Roman" w:cs="Times New Roman"/>
          <w:sz w:val="24"/>
          <w:szCs w:val="24"/>
        </w:rPr>
      </w:pPr>
    </w:p>
    <w:p w:rsidR="009A0AFE" w:rsidRPr="009A0AFE" w:rsidRDefault="009A0AFE" w:rsidP="009A0AFE">
      <w:pPr>
        <w:rPr>
          <w:rFonts w:ascii="Times New Roman" w:hAnsi="Times New Roman" w:cs="Times New Roman"/>
          <w:sz w:val="24"/>
          <w:szCs w:val="24"/>
        </w:rPr>
      </w:pPr>
    </w:p>
    <w:p w:rsidR="009A0AFE" w:rsidRPr="009A0AFE" w:rsidRDefault="009A0AFE" w:rsidP="009A0AFE">
      <w:pPr>
        <w:rPr>
          <w:rFonts w:ascii="Times New Roman" w:hAnsi="Times New Roman" w:cs="Times New Roman"/>
          <w:sz w:val="24"/>
          <w:szCs w:val="24"/>
        </w:rPr>
      </w:pPr>
    </w:p>
    <w:p w:rsidR="009A0AFE" w:rsidRPr="009A0AFE" w:rsidRDefault="009A0AFE" w:rsidP="009A0AFE">
      <w:pPr>
        <w:rPr>
          <w:rFonts w:ascii="Times New Roman" w:hAnsi="Times New Roman" w:cs="Times New Roman"/>
          <w:sz w:val="24"/>
          <w:szCs w:val="24"/>
        </w:rPr>
      </w:pPr>
    </w:p>
    <w:p w:rsidR="009A0AFE" w:rsidRPr="009A0AFE" w:rsidRDefault="009A0AFE" w:rsidP="009A0AFE">
      <w:pPr>
        <w:rPr>
          <w:rFonts w:ascii="Times New Roman" w:hAnsi="Times New Roman" w:cs="Times New Roman"/>
          <w:sz w:val="24"/>
          <w:szCs w:val="24"/>
        </w:rPr>
      </w:pPr>
    </w:p>
    <w:p w:rsidR="009A0AFE" w:rsidRPr="009A0AFE" w:rsidRDefault="009A0AFE" w:rsidP="009A0AFE">
      <w:pPr>
        <w:rPr>
          <w:rFonts w:ascii="Times New Roman" w:hAnsi="Times New Roman" w:cs="Times New Roman"/>
          <w:sz w:val="24"/>
          <w:szCs w:val="24"/>
        </w:rPr>
      </w:pPr>
    </w:p>
    <w:p w:rsidR="009A0AFE" w:rsidRPr="009A0AFE" w:rsidRDefault="009A0AFE" w:rsidP="009A0AFE">
      <w:pPr>
        <w:rPr>
          <w:rFonts w:ascii="Times New Roman" w:hAnsi="Times New Roman" w:cs="Times New Roman"/>
          <w:sz w:val="24"/>
          <w:szCs w:val="24"/>
        </w:rPr>
      </w:pPr>
    </w:p>
    <w:p w:rsidR="009A0AFE" w:rsidRPr="008531D3" w:rsidRDefault="009A0AFE" w:rsidP="008531D3">
      <w:pPr>
        <w:pStyle w:val="Heading1"/>
        <w:spacing w:line="360" w:lineRule="auto"/>
        <w:jc w:val="center"/>
        <w:rPr>
          <w:rFonts w:ascii="Times New Roman" w:hAnsi="Times New Roman" w:cs="Times New Roman"/>
          <w:color w:val="auto"/>
          <w:sz w:val="36"/>
          <w:szCs w:val="36"/>
        </w:rPr>
      </w:pPr>
      <w:bookmarkStart w:id="10" w:name="_Toc44311529"/>
      <w:bookmarkStart w:id="11" w:name="_Toc45012444"/>
      <w:bookmarkStart w:id="12" w:name="_Toc49975623"/>
      <w:r w:rsidRPr="008531D3">
        <w:rPr>
          <w:rFonts w:ascii="Times New Roman" w:hAnsi="Times New Roman" w:cs="Times New Roman"/>
          <w:color w:val="auto"/>
          <w:sz w:val="36"/>
          <w:szCs w:val="36"/>
        </w:rPr>
        <w:lastRenderedPageBreak/>
        <w:t>DEDICATION</w:t>
      </w:r>
      <w:bookmarkEnd w:id="10"/>
      <w:bookmarkEnd w:id="11"/>
      <w:bookmarkEnd w:id="12"/>
    </w:p>
    <w:p w:rsidR="009A0AFE" w:rsidRPr="009A0AFE" w:rsidRDefault="009A0AFE" w:rsidP="009A0AFE">
      <w:pPr>
        <w:spacing w:line="360" w:lineRule="auto"/>
        <w:jc w:val="both"/>
        <w:rPr>
          <w:rFonts w:ascii="Times New Roman" w:hAnsi="Times New Roman" w:cs="Times New Roman"/>
          <w:sz w:val="24"/>
          <w:szCs w:val="24"/>
        </w:rPr>
      </w:pPr>
      <w:r w:rsidRPr="009A0AFE">
        <w:rPr>
          <w:rFonts w:ascii="Times New Roman" w:hAnsi="Times New Roman" w:cs="Times New Roman"/>
          <w:sz w:val="24"/>
          <w:szCs w:val="24"/>
        </w:rPr>
        <w:t>This Thesis Document is dedicated to my beloved parents, my mother Yebali Injigu and my father Turura Natei. Seco</w:t>
      </w:r>
      <w:r w:rsidR="00CB6526">
        <w:rPr>
          <w:rFonts w:ascii="Times New Roman" w:hAnsi="Times New Roman" w:cs="Times New Roman"/>
          <w:sz w:val="24"/>
          <w:szCs w:val="24"/>
        </w:rPr>
        <w:t>ndly to my lovely wife Badedi Daba</w:t>
      </w:r>
      <w:r w:rsidRPr="009A0AFE">
        <w:rPr>
          <w:rFonts w:ascii="Times New Roman" w:hAnsi="Times New Roman" w:cs="Times New Roman"/>
          <w:sz w:val="24"/>
          <w:szCs w:val="24"/>
        </w:rPr>
        <w:t xml:space="preserve"> and my Children Abdi Addisu, Ayyantu Addisu and Bonsa Addisu as they all played a great role in praying for my success in study period. They were indeed a source of encouragement throughout this period.  </w:t>
      </w:r>
      <w:bookmarkStart w:id="13" w:name="_Toc44311530"/>
    </w:p>
    <w:p w:rsidR="009A0AFE" w:rsidRPr="009A0AFE" w:rsidRDefault="009A0AFE" w:rsidP="009A0AFE">
      <w:pPr>
        <w:spacing w:line="360" w:lineRule="auto"/>
        <w:jc w:val="both"/>
        <w:rPr>
          <w:rFonts w:ascii="Times New Roman" w:hAnsi="Times New Roman" w:cs="Times New Roman"/>
          <w:sz w:val="24"/>
          <w:szCs w:val="24"/>
        </w:rPr>
      </w:pPr>
    </w:p>
    <w:p w:rsidR="009A0AFE" w:rsidRPr="009A0AFE" w:rsidRDefault="009A0AFE" w:rsidP="009A0AFE">
      <w:pPr>
        <w:spacing w:line="360" w:lineRule="auto"/>
        <w:jc w:val="both"/>
        <w:rPr>
          <w:rFonts w:ascii="Times New Roman" w:hAnsi="Times New Roman" w:cs="Times New Roman"/>
          <w:sz w:val="24"/>
          <w:szCs w:val="24"/>
        </w:rPr>
      </w:pPr>
    </w:p>
    <w:p w:rsidR="009A0AFE" w:rsidRPr="009A0AFE" w:rsidRDefault="009A0AFE" w:rsidP="009A0AFE">
      <w:pPr>
        <w:spacing w:line="360" w:lineRule="auto"/>
        <w:jc w:val="both"/>
        <w:rPr>
          <w:rFonts w:ascii="Times New Roman" w:hAnsi="Times New Roman" w:cs="Times New Roman"/>
          <w:sz w:val="24"/>
          <w:szCs w:val="24"/>
        </w:rPr>
      </w:pPr>
    </w:p>
    <w:p w:rsidR="009A0AFE" w:rsidRPr="009A0AFE" w:rsidRDefault="009A0AFE" w:rsidP="009A0AFE">
      <w:pPr>
        <w:spacing w:line="360" w:lineRule="auto"/>
        <w:jc w:val="both"/>
        <w:rPr>
          <w:rFonts w:ascii="Times New Roman" w:hAnsi="Times New Roman" w:cs="Times New Roman"/>
          <w:sz w:val="24"/>
          <w:szCs w:val="24"/>
        </w:rPr>
      </w:pPr>
    </w:p>
    <w:p w:rsidR="009A0AFE" w:rsidRPr="009A0AFE" w:rsidRDefault="009A0AFE" w:rsidP="009A0AFE">
      <w:pPr>
        <w:spacing w:line="360" w:lineRule="auto"/>
        <w:jc w:val="both"/>
        <w:rPr>
          <w:rFonts w:ascii="Times New Roman" w:hAnsi="Times New Roman" w:cs="Times New Roman"/>
          <w:sz w:val="24"/>
          <w:szCs w:val="24"/>
        </w:rPr>
      </w:pPr>
    </w:p>
    <w:p w:rsidR="009A0AFE" w:rsidRPr="009A0AFE" w:rsidRDefault="009A0AFE" w:rsidP="009A0AFE">
      <w:pPr>
        <w:spacing w:line="360" w:lineRule="auto"/>
        <w:jc w:val="both"/>
        <w:rPr>
          <w:rFonts w:ascii="Times New Roman" w:hAnsi="Times New Roman" w:cs="Times New Roman"/>
          <w:sz w:val="24"/>
          <w:szCs w:val="24"/>
        </w:rPr>
      </w:pPr>
    </w:p>
    <w:p w:rsidR="009A0AFE" w:rsidRPr="009A0AFE" w:rsidRDefault="009A0AFE" w:rsidP="009A0AFE">
      <w:pPr>
        <w:spacing w:line="360" w:lineRule="auto"/>
        <w:jc w:val="both"/>
        <w:rPr>
          <w:rFonts w:ascii="Times New Roman" w:hAnsi="Times New Roman" w:cs="Times New Roman"/>
          <w:sz w:val="24"/>
          <w:szCs w:val="24"/>
        </w:rPr>
      </w:pPr>
    </w:p>
    <w:p w:rsidR="009A0AFE" w:rsidRPr="009A0AFE" w:rsidRDefault="009A0AFE" w:rsidP="009A0AFE">
      <w:pPr>
        <w:spacing w:line="360" w:lineRule="auto"/>
        <w:jc w:val="both"/>
        <w:rPr>
          <w:rFonts w:ascii="Times New Roman" w:hAnsi="Times New Roman" w:cs="Times New Roman"/>
          <w:sz w:val="24"/>
          <w:szCs w:val="24"/>
        </w:rPr>
      </w:pPr>
    </w:p>
    <w:p w:rsidR="009A0AFE" w:rsidRPr="009A0AFE" w:rsidRDefault="009A0AFE" w:rsidP="009A0AFE">
      <w:pPr>
        <w:spacing w:line="360" w:lineRule="auto"/>
        <w:jc w:val="both"/>
        <w:rPr>
          <w:rFonts w:ascii="Times New Roman" w:hAnsi="Times New Roman" w:cs="Times New Roman"/>
          <w:sz w:val="24"/>
          <w:szCs w:val="24"/>
        </w:rPr>
      </w:pPr>
    </w:p>
    <w:p w:rsidR="009A0AFE" w:rsidRPr="009A0AFE" w:rsidRDefault="009A0AFE" w:rsidP="009A0AFE">
      <w:pPr>
        <w:spacing w:line="360" w:lineRule="auto"/>
        <w:jc w:val="both"/>
        <w:rPr>
          <w:rFonts w:ascii="Times New Roman" w:hAnsi="Times New Roman" w:cs="Times New Roman"/>
          <w:sz w:val="24"/>
          <w:szCs w:val="24"/>
        </w:rPr>
      </w:pPr>
    </w:p>
    <w:p w:rsidR="009A0AFE" w:rsidRPr="009A0AFE" w:rsidRDefault="009A0AFE" w:rsidP="009A0AFE">
      <w:pPr>
        <w:spacing w:line="360" w:lineRule="auto"/>
        <w:jc w:val="both"/>
        <w:rPr>
          <w:rFonts w:ascii="Times New Roman" w:hAnsi="Times New Roman" w:cs="Times New Roman"/>
          <w:sz w:val="24"/>
          <w:szCs w:val="24"/>
        </w:rPr>
      </w:pPr>
    </w:p>
    <w:p w:rsidR="009A0AFE" w:rsidRPr="009A0AFE" w:rsidRDefault="009A0AFE" w:rsidP="009A0AFE">
      <w:pPr>
        <w:spacing w:line="360" w:lineRule="auto"/>
        <w:jc w:val="both"/>
        <w:rPr>
          <w:rFonts w:ascii="Times New Roman" w:hAnsi="Times New Roman" w:cs="Times New Roman"/>
          <w:sz w:val="24"/>
          <w:szCs w:val="24"/>
        </w:rPr>
      </w:pPr>
    </w:p>
    <w:p w:rsidR="009A0AFE" w:rsidRPr="009A0AFE" w:rsidRDefault="009A0AFE" w:rsidP="009A0AFE">
      <w:pPr>
        <w:spacing w:line="360" w:lineRule="auto"/>
        <w:jc w:val="both"/>
        <w:rPr>
          <w:rFonts w:ascii="Times New Roman" w:hAnsi="Times New Roman" w:cs="Times New Roman"/>
          <w:sz w:val="24"/>
          <w:szCs w:val="24"/>
        </w:rPr>
      </w:pPr>
    </w:p>
    <w:p w:rsidR="009A0AFE" w:rsidRPr="009A0AFE" w:rsidRDefault="009A0AFE" w:rsidP="009A0AFE">
      <w:pPr>
        <w:spacing w:line="360" w:lineRule="auto"/>
        <w:jc w:val="both"/>
        <w:rPr>
          <w:rFonts w:ascii="Times New Roman" w:hAnsi="Times New Roman" w:cs="Times New Roman"/>
          <w:sz w:val="24"/>
          <w:szCs w:val="24"/>
        </w:rPr>
      </w:pPr>
    </w:p>
    <w:p w:rsidR="009A0AFE" w:rsidRPr="009A0AFE" w:rsidRDefault="009A0AFE" w:rsidP="009A0AFE">
      <w:pPr>
        <w:spacing w:line="360" w:lineRule="auto"/>
        <w:jc w:val="both"/>
        <w:rPr>
          <w:rFonts w:ascii="Times New Roman" w:hAnsi="Times New Roman" w:cs="Times New Roman"/>
          <w:sz w:val="24"/>
          <w:szCs w:val="24"/>
        </w:rPr>
      </w:pPr>
    </w:p>
    <w:p w:rsidR="009A0AFE" w:rsidRPr="009A0AFE" w:rsidRDefault="009A0AFE" w:rsidP="009A0AFE">
      <w:pPr>
        <w:spacing w:line="360" w:lineRule="auto"/>
        <w:jc w:val="both"/>
        <w:rPr>
          <w:rFonts w:ascii="Times New Roman" w:hAnsi="Times New Roman" w:cs="Times New Roman"/>
          <w:sz w:val="24"/>
          <w:szCs w:val="24"/>
        </w:rPr>
      </w:pPr>
    </w:p>
    <w:p w:rsidR="009A0AFE" w:rsidRPr="008531D3" w:rsidRDefault="009A0AFE" w:rsidP="008531D3">
      <w:pPr>
        <w:pStyle w:val="Heading1"/>
        <w:spacing w:line="360" w:lineRule="auto"/>
        <w:jc w:val="center"/>
        <w:rPr>
          <w:rFonts w:ascii="Times New Roman" w:hAnsi="Times New Roman" w:cs="Times New Roman"/>
          <w:color w:val="auto"/>
          <w:sz w:val="36"/>
          <w:szCs w:val="36"/>
        </w:rPr>
      </w:pPr>
      <w:bookmarkStart w:id="14" w:name="_Toc45012445"/>
      <w:bookmarkStart w:id="15" w:name="_Toc49975624"/>
      <w:r w:rsidRPr="008531D3">
        <w:rPr>
          <w:rFonts w:ascii="Times New Roman" w:hAnsi="Times New Roman" w:cs="Times New Roman"/>
          <w:color w:val="auto"/>
          <w:sz w:val="36"/>
          <w:szCs w:val="36"/>
        </w:rPr>
        <w:lastRenderedPageBreak/>
        <w:t>BIOGRAPHICAL SKETCH</w:t>
      </w:r>
      <w:bookmarkEnd w:id="13"/>
      <w:bookmarkEnd w:id="14"/>
      <w:bookmarkEnd w:id="15"/>
    </w:p>
    <w:p w:rsidR="009A0AFE" w:rsidRPr="009A0AFE" w:rsidRDefault="009A0AFE" w:rsidP="009A0AFE">
      <w:pPr>
        <w:spacing w:line="360" w:lineRule="auto"/>
        <w:jc w:val="both"/>
        <w:rPr>
          <w:rFonts w:ascii="Times New Roman" w:hAnsi="Times New Roman" w:cs="Times New Roman"/>
          <w:sz w:val="24"/>
        </w:rPr>
      </w:pPr>
      <w:r w:rsidRPr="009A0AFE">
        <w:rPr>
          <w:rFonts w:ascii="Times New Roman" w:hAnsi="Times New Roman" w:cs="Times New Roman"/>
          <w:sz w:val="24"/>
        </w:rPr>
        <w:t xml:space="preserve">The author was born in Dire Enchini District, West Shewa Zone Oromia Regional state from his Father Turura Natei and his mother Yebal Injigu in </w:t>
      </w:r>
      <w:smartTag w:uri="urn:schemas-microsoft-com:office:smarttags" w:element="date">
        <w:smartTagPr>
          <w:attr w:name="Year" w:val="1977"/>
          <w:attr w:name="Day" w:val="4"/>
          <w:attr w:name="Month" w:val="5"/>
          <w:attr w:name="ls" w:val="trans"/>
        </w:smartTagPr>
        <w:r w:rsidRPr="009A0AFE">
          <w:rPr>
            <w:rFonts w:ascii="Times New Roman" w:hAnsi="Times New Roman" w:cs="Times New Roman"/>
            <w:sz w:val="24"/>
          </w:rPr>
          <w:t>May 4, 1977</w:t>
        </w:r>
      </w:smartTag>
      <w:r w:rsidRPr="009A0AFE">
        <w:rPr>
          <w:rFonts w:ascii="Times New Roman" w:hAnsi="Times New Roman" w:cs="Times New Roman"/>
          <w:sz w:val="24"/>
        </w:rPr>
        <w:t xml:space="preserve"> E.C. He was attended his elementary and junior school in the same District, Yakke Elementry school grade (1-6). He attended his grade (7-8) and Second</w:t>
      </w:r>
      <w:r w:rsidR="00FE0D77">
        <w:rPr>
          <w:rFonts w:ascii="Times New Roman" w:hAnsi="Times New Roman" w:cs="Times New Roman"/>
          <w:sz w:val="24"/>
        </w:rPr>
        <w:t>ary education (9-10) in Jibat District</w:t>
      </w:r>
      <w:r w:rsidRPr="009A0AFE">
        <w:rPr>
          <w:rFonts w:ascii="Times New Roman" w:hAnsi="Times New Roman" w:cs="Times New Roman"/>
          <w:sz w:val="24"/>
        </w:rPr>
        <w:t xml:space="preserve"> at Shenen Elementry and Senior Secondary school respectively. He attended his Prepara</w:t>
      </w:r>
      <w:r w:rsidR="00FE0D77">
        <w:rPr>
          <w:rFonts w:ascii="Times New Roman" w:hAnsi="Times New Roman" w:cs="Times New Roman"/>
          <w:sz w:val="24"/>
        </w:rPr>
        <w:t>tory grade (11-12) in Ambo town</w:t>
      </w:r>
      <w:r w:rsidRPr="009A0AFE">
        <w:rPr>
          <w:rFonts w:ascii="Times New Roman" w:hAnsi="Times New Roman" w:cs="Times New Roman"/>
          <w:sz w:val="24"/>
        </w:rPr>
        <w:t xml:space="preserve"> from 1995 to 1996 E.C. at Ambo Senior Secondary school. After completion of his Preparatory program author joined Haramaya University and graduated with B.Sc degree in Food Science an</w:t>
      </w:r>
      <w:r w:rsidR="00FE0D77">
        <w:rPr>
          <w:rFonts w:ascii="Times New Roman" w:hAnsi="Times New Roman" w:cs="Times New Roman"/>
          <w:sz w:val="24"/>
        </w:rPr>
        <w:t xml:space="preserve">d Postharvest Technology in </w:t>
      </w:r>
      <w:smartTag w:uri="urn:schemas-microsoft-com:office:smarttags" w:element="date">
        <w:smartTagPr>
          <w:attr w:name="Year" w:val="1999"/>
          <w:attr w:name="Day" w:val="7"/>
          <w:attr w:name="Month" w:val="7"/>
          <w:attr w:name="ls" w:val="trans"/>
        </w:smartTagPr>
        <w:r w:rsidR="00FE0D77">
          <w:rPr>
            <w:rFonts w:ascii="Times New Roman" w:hAnsi="Times New Roman" w:cs="Times New Roman"/>
            <w:sz w:val="24"/>
          </w:rPr>
          <w:t>Jul</w:t>
        </w:r>
        <w:r w:rsidRPr="009A0AFE">
          <w:rPr>
            <w:rFonts w:ascii="Times New Roman" w:hAnsi="Times New Roman" w:cs="Times New Roman"/>
            <w:sz w:val="24"/>
          </w:rPr>
          <w:t xml:space="preserve"> 7</w:t>
        </w:r>
        <w:r w:rsidR="00FE0D77">
          <w:rPr>
            <w:rFonts w:ascii="Times New Roman" w:hAnsi="Times New Roman" w:cs="Times New Roman"/>
            <w:sz w:val="24"/>
          </w:rPr>
          <w:t>,</w:t>
        </w:r>
        <w:r w:rsidRPr="009A0AFE">
          <w:rPr>
            <w:rFonts w:ascii="Times New Roman" w:hAnsi="Times New Roman" w:cs="Times New Roman"/>
            <w:sz w:val="24"/>
          </w:rPr>
          <w:t xml:space="preserve"> 1999</w:t>
        </w:r>
      </w:smartTag>
      <w:r w:rsidRPr="009A0AFE">
        <w:rPr>
          <w:rFonts w:ascii="Times New Roman" w:hAnsi="Times New Roman" w:cs="Times New Roman"/>
          <w:sz w:val="24"/>
        </w:rPr>
        <w:t xml:space="preserve"> E.C. After graduation he was attained into Dire Enchini District Agricultural office and services as agricultural expert in different expert area and leader position at Dire Enchini District until he joined the school of graduate studies of Ambo University to pursue his M.Sc. study in Microbiology and Microbial Biotechnology through Ambo University sponsoring.   </w:t>
      </w:r>
    </w:p>
    <w:p w:rsidR="009A0AFE" w:rsidRPr="009A0AFE" w:rsidRDefault="009A0AFE" w:rsidP="009A0AFE">
      <w:pPr>
        <w:spacing w:line="360" w:lineRule="auto"/>
        <w:jc w:val="both"/>
        <w:rPr>
          <w:rFonts w:ascii="Times New Roman" w:hAnsi="Times New Roman" w:cs="Times New Roman"/>
          <w:sz w:val="24"/>
        </w:rPr>
      </w:pPr>
    </w:p>
    <w:p w:rsidR="009A0AFE" w:rsidRPr="009A0AFE" w:rsidRDefault="009A0AFE" w:rsidP="009A0AFE">
      <w:pPr>
        <w:spacing w:line="360" w:lineRule="auto"/>
        <w:jc w:val="both"/>
        <w:rPr>
          <w:rFonts w:ascii="Times New Roman" w:hAnsi="Times New Roman" w:cs="Times New Roman"/>
          <w:sz w:val="24"/>
        </w:rPr>
      </w:pPr>
    </w:p>
    <w:p w:rsidR="009A0AFE" w:rsidRPr="009A0AFE" w:rsidRDefault="009A0AFE" w:rsidP="009A0AFE">
      <w:pPr>
        <w:spacing w:line="360" w:lineRule="auto"/>
      </w:pPr>
    </w:p>
    <w:p w:rsidR="009A0AFE" w:rsidRPr="009A0AFE" w:rsidRDefault="009A0AFE" w:rsidP="009A0AFE"/>
    <w:p w:rsidR="009A0AFE" w:rsidRPr="009A0AFE" w:rsidRDefault="009A0AFE" w:rsidP="009A0AFE"/>
    <w:p w:rsidR="009A0AFE" w:rsidRPr="009A0AFE" w:rsidRDefault="009A0AFE" w:rsidP="009A0AFE"/>
    <w:p w:rsidR="009A0AFE" w:rsidRPr="009A0AFE" w:rsidRDefault="009A0AFE" w:rsidP="009A0AFE"/>
    <w:p w:rsidR="009A0AFE" w:rsidRPr="009A0AFE" w:rsidRDefault="009A0AFE" w:rsidP="009A0AFE"/>
    <w:p w:rsidR="009A0AFE" w:rsidRPr="009A0AFE" w:rsidRDefault="009A0AFE" w:rsidP="009A0AFE"/>
    <w:p w:rsidR="009A0AFE" w:rsidRPr="009A0AFE" w:rsidRDefault="009A0AFE" w:rsidP="009A0AFE"/>
    <w:p w:rsidR="009A0AFE" w:rsidRPr="009A0AFE" w:rsidRDefault="009A0AFE" w:rsidP="009A0AFE"/>
    <w:p w:rsidR="009A0AFE" w:rsidRPr="009A0AFE" w:rsidRDefault="009A0AFE" w:rsidP="009A0AFE"/>
    <w:p w:rsidR="009A0AFE" w:rsidRPr="009A0AFE" w:rsidRDefault="009A0AFE" w:rsidP="009A0AFE"/>
    <w:p w:rsidR="009A0AFE" w:rsidRPr="00083D43" w:rsidRDefault="009A0AFE" w:rsidP="00083D43">
      <w:pPr>
        <w:pStyle w:val="Heading1"/>
        <w:spacing w:line="360" w:lineRule="auto"/>
        <w:jc w:val="center"/>
        <w:rPr>
          <w:rFonts w:ascii="Times New Roman" w:hAnsi="Times New Roman" w:cs="Times New Roman"/>
          <w:color w:val="auto"/>
          <w:sz w:val="36"/>
          <w:szCs w:val="36"/>
        </w:rPr>
      </w:pPr>
      <w:bookmarkStart w:id="16" w:name="_Toc45012446"/>
      <w:bookmarkStart w:id="17" w:name="_Toc49975625"/>
      <w:r w:rsidRPr="00083D43">
        <w:rPr>
          <w:rFonts w:ascii="Times New Roman" w:hAnsi="Times New Roman" w:cs="Times New Roman"/>
          <w:color w:val="auto"/>
          <w:sz w:val="36"/>
          <w:szCs w:val="36"/>
        </w:rPr>
        <w:lastRenderedPageBreak/>
        <w:t>ACKNOWLEDGMENT</w:t>
      </w:r>
      <w:bookmarkEnd w:id="16"/>
      <w:bookmarkEnd w:id="17"/>
    </w:p>
    <w:p w:rsidR="009A0AFE" w:rsidRPr="009A0AFE" w:rsidRDefault="009A0AFE" w:rsidP="00F153AE">
      <w:pPr>
        <w:spacing w:line="360" w:lineRule="auto"/>
        <w:jc w:val="both"/>
        <w:rPr>
          <w:rFonts w:ascii="Times New Roman" w:hAnsi="Times New Roman" w:cs="Times New Roman"/>
          <w:sz w:val="24"/>
          <w:szCs w:val="24"/>
        </w:rPr>
      </w:pPr>
      <w:r w:rsidRPr="009A0AFE">
        <w:rPr>
          <w:rFonts w:ascii="Times New Roman" w:hAnsi="Times New Roman" w:cs="Times New Roman"/>
          <w:sz w:val="24"/>
          <w:szCs w:val="24"/>
        </w:rPr>
        <w:t>A head of all things, praise and honor be to almighty God for the opportunity and capacity to give me realize my aspiration and for his unconditional love and multitude mercy and protection up on me. Next to almighty God, I would like to take this opportunity to acknowledge the following people who have enabled me to complete this thesis. I am extremely grateful for the gui</w:t>
      </w:r>
      <w:r w:rsidR="007E55F5">
        <w:rPr>
          <w:rFonts w:ascii="Times New Roman" w:hAnsi="Times New Roman" w:cs="Times New Roman"/>
          <w:sz w:val="24"/>
          <w:szCs w:val="24"/>
        </w:rPr>
        <w:t>dance of my</w:t>
      </w:r>
      <w:r w:rsidR="002677DF">
        <w:rPr>
          <w:rFonts w:ascii="Times New Roman" w:hAnsi="Times New Roman" w:cs="Times New Roman"/>
          <w:sz w:val="24"/>
          <w:szCs w:val="24"/>
        </w:rPr>
        <w:t xml:space="preserve"> advisor, Asefa</w:t>
      </w:r>
      <w:r w:rsidRPr="009A0AFE">
        <w:rPr>
          <w:rFonts w:ascii="Times New Roman" w:hAnsi="Times New Roman" w:cs="Times New Roman"/>
          <w:sz w:val="24"/>
          <w:szCs w:val="24"/>
        </w:rPr>
        <w:t xml:space="preserve"> Keneni (PhD, Associate professor) for his constructive, skillful guidance and comment of the overall research work. His critical comments and suggestions on the structure and the contents of the thesis have considerably helped to own its present state without his guidance and continuous follow up in the entire process of the thesis work, completion of this thesis could not have be possible. Special thanks also go to Ambo University main campus administration for their giving this chance for me and supporting me up to completion of this Thesis. My heartfelt thanks, deepest gratitude and appreciation goes to the following people who have been major role players during this study: Indelcacho Cimdi, Worku </w:t>
      </w:r>
      <w:r w:rsidR="002677DF">
        <w:rPr>
          <w:rFonts w:ascii="Times New Roman" w:hAnsi="Times New Roman" w:cs="Times New Roman"/>
          <w:sz w:val="24"/>
          <w:szCs w:val="24"/>
        </w:rPr>
        <w:t>Dereje, Demesa Shelema, Singitan Turura, Garomsa Da</w:t>
      </w:r>
      <w:r w:rsidRPr="009A0AFE">
        <w:rPr>
          <w:rFonts w:ascii="Times New Roman" w:hAnsi="Times New Roman" w:cs="Times New Roman"/>
          <w:sz w:val="24"/>
          <w:szCs w:val="24"/>
        </w:rPr>
        <w:t>ba; Mulugeta Mul’isa, Teshome Bekele</w:t>
      </w:r>
      <w:r w:rsidR="007E55F5">
        <w:rPr>
          <w:rFonts w:ascii="Times New Roman" w:hAnsi="Times New Roman" w:cs="Times New Roman"/>
          <w:sz w:val="24"/>
          <w:szCs w:val="24"/>
        </w:rPr>
        <w:t>, Guluma Bulo</w:t>
      </w:r>
      <w:r w:rsidRPr="009A0AFE">
        <w:rPr>
          <w:rFonts w:ascii="Times New Roman" w:hAnsi="Times New Roman" w:cs="Times New Roman"/>
          <w:sz w:val="24"/>
          <w:szCs w:val="24"/>
        </w:rPr>
        <w:t>. Last, but not least my deepest thanks to my fellow MSc Microbiology and Microbial Biotechnology class mates and I wish you all the best.  Finally, I am grateful to my lovely, wife Bededi D</w:t>
      </w:r>
      <w:r w:rsidR="002677DF">
        <w:rPr>
          <w:rFonts w:ascii="Times New Roman" w:hAnsi="Times New Roman" w:cs="Times New Roman"/>
          <w:sz w:val="24"/>
          <w:szCs w:val="24"/>
        </w:rPr>
        <w:t>aba</w:t>
      </w:r>
      <w:r w:rsidRPr="009A0AFE">
        <w:rPr>
          <w:rFonts w:ascii="Times New Roman" w:hAnsi="Times New Roman" w:cs="Times New Roman"/>
          <w:sz w:val="24"/>
          <w:szCs w:val="24"/>
        </w:rPr>
        <w:t>, which earthly words of thanks cannot express my feeling in return to the supports and encouragement she has given me. She forgone many of her interests for the success of my study and shouldered, in my absence which in one way or another had contributed to the successful completion of the study.</w:t>
      </w:r>
    </w:p>
    <w:p w:rsidR="009A0AFE" w:rsidRPr="009A0AFE" w:rsidRDefault="009A0AFE" w:rsidP="009A0AFE"/>
    <w:p w:rsidR="009A0AFE" w:rsidRPr="009A0AFE" w:rsidRDefault="009A0AFE" w:rsidP="009A0AFE"/>
    <w:p w:rsidR="009A0AFE" w:rsidRPr="009A0AFE" w:rsidRDefault="009A0AFE" w:rsidP="009A0AFE"/>
    <w:p w:rsidR="009A0AFE" w:rsidRPr="009A0AFE" w:rsidRDefault="009A0AFE" w:rsidP="009A0AFE"/>
    <w:p w:rsidR="009A0AFE" w:rsidRPr="009A0AFE" w:rsidRDefault="009A0AFE" w:rsidP="009A0AFE"/>
    <w:p w:rsidR="009A0AFE" w:rsidRPr="009A0AFE" w:rsidRDefault="009A0AFE" w:rsidP="009A0AFE"/>
    <w:p w:rsidR="009A0AFE" w:rsidRPr="009A0AFE" w:rsidRDefault="009A0AFE" w:rsidP="009A0AFE"/>
    <w:p w:rsidR="009A0AFE" w:rsidRPr="00083D43" w:rsidRDefault="009A0AFE" w:rsidP="00083D43">
      <w:pPr>
        <w:pStyle w:val="Heading1"/>
        <w:spacing w:line="360" w:lineRule="auto"/>
        <w:jc w:val="center"/>
        <w:rPr>
          <w:rFonts w:ascii="Times New Roman" w:hAnsi="Times New Roman" w:cs="Times New Roman"/>
          <w:color w:val="auto"/>
          <w:sz w:val="36"/>
          <w:szCs w:val="36"/>
        </w:rPr>
      </w:pPr>
      <w:bookmarkStart w:id="18" w:name="_Toc44311532"/>
      <w:bookmarkStart w:id="19" w:name="_Toc45012447"/>
      <w:bookmarkStart w:id="20" w:name="_Toc49975626"/>
      <w:r w:rsidRPr="00083D43">
        <w:rPr>
          <w:rFonts w:ascii="Times New Roman" w:hAnsi="Times New Roman" w:cs="Times New Roman"/>
          <w:color w:val="auto"/>
          <w:sz w:val="36"/>
          <w:szCs w:val="36"/>
        </w:rPr>
        <w:lastRenderedPageBreak/>
        <w:t>TABLE OF CONTENT</w:t>
      </w:r>
      <w:bookmarkEnd w:id="18"/>
      <w:bookmarkEnd w:id="19"/>
      <w:bookmarkEnd w:id="20"/>
    </w:p>
    <w:p w:rsidR="00646F8E" w:rsidRPr="007E55F5" w:rsidRDefault="00646F8E" w:rsidP="00646F8E">
      <w:pPr>
        <w:rPr>
          <w:rFonts w:ascii="Times New Roman" w:hAnsi="Times New Roman" w:cs="Times New Roman"/>
          <w:sz w:val="24"/>
          <w:szCs w:val="24"/>
        </w:rPr>
      </w:pPr>
      <w:r w:rsidRPr="007E55F5">
        <w:rPr>
          <w:rFonts w:ascii="Times New Roman" w:hAnsi="Times New Roman" w:cs="Times New Roman"/>
          <w:b/>
          <w:sz w:val="24"/>
          <w:szCs w:val="24"/>
        </w:rPr>
        <w:t>ContentsPage</w:t>
      </w:r>
    </w:p>
    <w:bookmarkStart w:id="21" w:name="_Toc44311533"/>
    <w:bookmarkStart w:id="22" w:name="_Toc45012448"/>
    <w:p w:rsidR="009B5179" w:rsidRPr="007E55F5" w:rsidRDefault="00B73B58">
      <w:pPr>
        <w:pStyle w:val="TOC1"/>
        <w:tabs>
          <w:tab w:val="right" w:leader="dot" w:pos="8630"/>
        </w:tabs>
        <w:rPr>
          <w:rFonts w:ascii="Times New Roman" w:hAnsi="Times New Roman" w:cs="Times New Roman"/>
          <w:noProof/>
          <w:sz w:val="24"/>
          <w:szCs w:val="24"/>
        </w:rPr>
      </w:pPr>
      <w:r w:rsidRPr="007E55F5">
        <w:rPr>
          <w:rFonts w:ascii="Times New Roman" w:hAnsi="Times New Roman" w:cs="Times New Roman"/>
          <w:sz w:val="24"/>
          <w:szCs w:val="24"/>
        </w:rPr>
        <w:fldChar w:fldCharType="begin"/>
      </w:r>
      <w:r w:rsidR="009B5179" w:rsidRPr="007E55F5">
        <w:rPr>
          <w:rFonts w:ascii="Times New Roman" w:hAnsi="Times New Roman" w:cs="Times New Roman"/>
          <w:sz w:val="24"/>
          <w:szCs w:val="24"/>
        </w:rPr>
        <w:instrText xml:space="preserve"> TOC \o "1-4" \h \z \u </w:instrText>
      </w:r>
      <w:r w:rsidRPr="007E55F5">
        <w:rPr>
          <w:rFonts w:ascii="Times New Roman" w:hAnsi="Times New Roman" w:cs="Times New Roman"/>
          <w:sz w:val="24"/>
          <w:szCs w:val="24"/>
        </w:rPr>
        <w:fldChar w:fldCharType="separate"/>
      </w:r>
      <w:hyperlink w:anchor="_Toc49975621" w:history="1">
        <w:r w:rsidR="009B5179" w:rsidRPr="007E55F5">
          <w:rPr>
            <w:rStyle w:val="Hyperlink"/>
            <w:rFonts w:ascii="Times New Roman" w:hAnsi="Times New Roman" w:cs="Times New Roman"/>
            <w:noProof/>
            <w:sz w:val="24"/>
            <w:szCs w:val="24"/>
            <w:u w:val="none"/>
          </w:rPr>
          <w:t>APPROVAL SHEET</w:t>
        </w:r>
        <w:r w:rsidR="009B5179" w:rsidRPr="007E55F5">
          <w:rPr>
            <w:rFonts w:ascii="Times New Roman" w:hAnsi="Times New Roman" w:cs="Times New Roman"/>
            <w:noProof/>
            <w:webHidden/>
            <w:sz w:val="24"/>
            <w:szCs w:val="24"/>
          </w:rPr>
          <w:tab/>
        </w:r>
        <w:r w:rsidR="004958AA" w:rsidRPr="007E55F5">
          <w:rPr>
            <w:rFonts w:ascii="Times New Roman" w:hAnsi="Times New Roman" w:cs="Times New Roman"/>
            <w:noProof/>
            <w:webHidden/>
            <w:sz w:val="24"/>
            <w:szCs w:val="24"/>
          </w:rPr>
          <w:t>ii</w:t>
        </w:r>
      </w:hyperlink>
    </w:p>
    <w:p w:rsidR="006C0FEE" w:rsidRPr="007E55F5" w:rsidRDefault="006C0FEE" w:rsidP="006C0FEE">
      <w:pPr>
        <w:rPr>
          <w:rFonts w:ascii="Times New Roman" w:hAnsi="Times New Roman" w:cs="Times New Roman"/>
          <w:b/>
          <w:sz w:val="24"/>
          <w:szCs w:val="24"/>
        </w:rPr>
      </w:pPr>
      <w:r w:rsidRPr="007E55F5">
        <w:rPr>
          <w:rStyle w:val="Heading1Char"/>
          <w:rFonts w:ascii="Times New Roman" w:hAnsi="Times New Roman" w:cs="Times New Roman"/>
          <w:b w:val="0"/>
          <w:color w:val="auto"/>
          <w:sz w:val="24"/>
          <w:szCs w:val="24"/>
        </w:rPr>
        <w:t>CERTIFICATION SHEET</w:t>
      </w:r>
      <w:r w:rsidR="007E55F5" w:rsidRPr="007E55F5">
        <w:rPr>
          <w:rStyle w:val="Heading1Char"/>
          <w:rFonts w:ascii="Times New Roman" w:hAnsi="Times New Roman" w:cs="Times New Roman"/>
          <w:b w:val="0"/>
          <w:color w:val="auto"/>
          <w:sz w:val="24"/>
          <w:szCs w:val="24"/>
        </w:rPr>
        <w:t>………………………………………………………………iii</w:t>
      </w:r>
    </w:p>
    <w:p w:rsidR="009B5179" w:rsidRPr="007E55F5" w:rsidRDefault="00770049">
      <w:pPr>
        <w:pStyle w:val="TOC1"/>
        <w:tabs>
          <w:tab w:val="right" w:leader="dot" w:pos="8630"/>
        </w:tabs>
        <w:rPr>
          <w:rFonts w:ascii="Times New Roman" w:eastAsiaTheme="minorEastAsia" w:hAnsi="Times New Roman" w:cs="Times New Roman"/>
          <w:noProof/>
          <w:sz w:val="24"/>
          <w:szCs w:val="24"/>
        </w:rPr>
      </w:pPr>
      <w:hyperlink w:anchor="_Toc49975622" w:history="1">
        <w:r w:rsidR="009B5179" w:rsidRPr="007E55F5">
          <w:rPr>
            <w:rStyle w:val="Hyperlink"/>
            <w:rFonts w:ascii="Times New Roman" w:hAnsi="Times New Roman" w:cs="Times New Roman"/>
            <w:noProof/>
            <w:sz w:val="24"/>
            <w:szCs w:val="24"/>
            <w:u w:val="none"/>
          </w:rPr>
          <w:t>STATEMENT OF AUTHORSHIP</w:t>
        </w:r>
        <w:r w:rsidR="009B5179" w:rsidRPr="007E55F5">
          <w:rPr>
            <w:rFonts w:ascii="Times New Roman" w:hAnsi="Times New Roman" w:cs="Times New Roman"/>
            <w:noProof/>
            <w:webHidden/>
            <w:sz w:val="24"/>
            <w:szCs w:val="24"/>
          </w:rPr>
          <w:tab/>
        </w:r>
        <w:r w:rsidR="004958AA" w:rsidRPr="007E55F5">
          <w:rPr>
            <w:rFonts w:ascii="Times New Roman" w:hAnsi="Times New Roman" w:cs="Times New Roman"/>
            <w:noProof/>
            <w:webHidden/>
            <w:sz w:val="24"/>
            <w:szCs w:val="24"/>
          </w:rPr>
          <w:t>iv</w:t>
        </w:r>
      </w:hyperlink>
    </w:p>
    <w:p w:rsidR="009B5179" w:rsidRPr="007E55F5" w:rsidRDefault="00770049">
      <w:pPr>
        <w:pStyle w:val="TOC1"/>
        <w:tabs>
          <w:tab w:val="right" w:leader="dot" w:pos="8630"/>
        </w:tabs>
        <w:rPr>
          <w:rFonts w:ascii="Times New Roman" w:eastAsiaTheme="minorEastAsia" w:hAnsi="Times New Roman" w:cs="Times New Roman"/>
          <w:noProof/>
          <w:sz w:val="24"/>
          <w:szCs w:val="24"/>
        </w:rPr>
      </w:pPr>
      <w:hyperlink w:anchor="_Toc49975623" w:history="1">
        <w:r w:rsidR="009B5179" w:rsidRPr="007E55F5">
          <w:rPr>
            <w:rStyle w:val="Hyperlink"/>
            <w:rFonts w:ascii="Times New Roman" w:hAnsi="Times New Roman" w:cs="Times New Roman"/>
            <w:noProof/>
            <w:sz w:val="24"/>
            <w:szCs w:val="24"/>
            <w:u w:val="none"/>
          </w:rPr>
          <w:t>DEDICATION</w:t>
        </w:r>
        <w:r w:rsidR="009B5179" w:rsidRPr="007E55F5">
          <w:rPr>
            <w:rFonts w:ascii="Times New Roman" w:hAnsi="Times New Roman" w:cs="Times New Roman"/>
            <w:noProof/>
            <w:webHidden/>
            <w:sz w:val="24"/>
            <w:szCs w:val="24"/>
          </w:rPr>
          <w:tab/>
        </w:r>
        <w:r w:rsidR="004958AA" w:rsidRPr="007E55F5">
          <w:rPr>
            <w:rFonts w:ascii="Times New Roman" w:hAnsi="Times New Roman" w:cs="Times New Roman"/>
            <w:noProof/>
            <w:webHidden/>
            <w:sz w:val="24"/>
            <w:szCs w:val="24"/>
          </w:rPr>
          <w:t>v</w:t>
        </w:r>
      </w:hyperlink>
    </w:p>
    <w:p w:rsidR="009B5179" w:rsidRPr="007E55F5" w:rsidRDefault="00770049">
      <w:pPr>
        <w:pStyle w:val="TOC1"/>
        <w:tabs>
          <w:tab w:val="right" w:leader="dot" w:pos="8630"/>
        </w:tabs>
        <w:rPr>
          <w:rFonts w:ascii="Times New Roman" w:eastAsiaTheme="minorEastAsia" w:hAnsi="Times New Roman" w:cs="Times New Roman"/>
          <w:noProof/>
          <w:sz w:val="24"/>
          <w:szCs w:val="24"/>
        </w:rPr>
      </w:pPr>
      <w:hyperlink w:anchor="_Toc49975624" w:history="1">
        <w:r w:rsidR="009B5179" w:rsidRPr="007E55F5">
          <w:rPr>
            <w:rStyle w:val="Hyperlink"/>
            <w:rFonts w:ascii="Times New Roman" w:hAnsi="Times New Roman" w:cs="Times New Roman"/>
            <w:noProof/>
            <w:sz w:val="24"/>
            <w:szCs w:val="24"/>
            <w:u w:val="none"/>
          </w:rPr>
          <w:t>BIOGRAPHICAL SKETCH</w:t>
        </w:r>
        <w:r w:rsidR="009B5179" w:rsidRPr="007E55F5">
          <w:rPr>
            <w:rFonts w:ascii="Times New Roman" w:hAnsi="Times New Roman" w:cs="Times New Roman"/>
            <w:noProof/>
            <w:webHidden/>
            <w:sz w:val="24"/>
            <w:szCs w:val="24"/>
          </w:rPr>
          <w:tab/>
        </w:r>
        <w:r w:rsidR="004958AA" w:rsidRPr="007E55F5">
          <w:rPr>
            <w:rFonts w:ascii="Times New Roman" w:hAnsi="Times New Roman" w:cs="Times New Roman"/>
            <w:noProof/>
            <w:webHidden/>
            <w:sz w:val="24"/>
            <w:szCs w:val="24"/>
          </w:rPr>
          <w:t>vi</w:t>
        </w:r>
      </w:hyperlink>
    </w:p>
    <w:p w:rsidR="009B5179" w:rsidRPr="007E55F5" w:rsidRDefault="00770049">
      <w:pPr>
        <w:pStyle w:val="TOC1"/>
        <w:tabs>
          <w:tab w:val="right" w:leader="dot" w:pos="8630"/>
        </w:tabs>
        <w:rPr>
          <w:rFonts w:ascii="Times New Roman" w:eastAsiaTheme="minorEastAsia" w:hAnsi="Times New Roman" w:cs="Times New Roman"/>
          <w:noProof/>
          <w:sz w:val="24"/>
          <w:szCs w:val="24"/>
        </w:rPr>
      </w:pPr>
      <w:hyperlink w:anchor="_Toc49975625" w:history="1">
        <w:r w:rsidR="009B5179" w:rsidRPr="007E55F5">
          <w:rPr>
            <w:rStyle w:val="Hyperlink"/>
            <w:rFonts w:ascii="Times New Roman" w:hAnsi="Times New Roman" w:cs="Times New Roman"/>
            <w:noProof/>
            <w:sz w:val="24"/>
            <w:szCs w:val="24"/>
            <w:u w:val="none"/>
          </w:rPr>
          <w:t>ACKNOWLEDGMENT</w:t>
        </w:r>
        <w:r w:rsidR="009B5179" w:rsidRPr="007E55F5">
          <w:rPr>
            <w:rFonts w:ascii="Times New Roman" w:hAnsi="Times New Roman" w:cs="Times New Roman"/>
            <w:noProof/>
            <w:webHidden/>
            <w:sz w:val="24"/>
            <w:szCs w:val="24"/>
          </w:rPr>
          <w:tab/>
        </w:r>
        <w:r w:rsidR="004958AA" w:rsidRPr="007E55F5">
          <w:rPr>
            <w:rFonts w:ascii="Times New Roman" w:hAnsi="Times New Roman" w:cs="Times New Roman"/>
            <w:noProof/>
            <w:webHidden/>
            <w:sz w:val="24"/>
            <w:szCs w:val="24"/>
          </w:rPr>
          <w:t>vii</w:t>
        </w:r>
      </w:hyperlink>
    </w:p>
    <w:p w:rsidR="009B5179" w:rsidRPr="007E55F5" w:rsidRDefault="00770049">
      <w:pPr>
        <w:pStyle w:val="TOC1"/>
        <w:tabs>
          <w:tab w:val="right" w:leader="dot" w:pos="8630"/>
        </w:tabs>
        <w:rPr>
          <w:rFonts w:ascii="Times New Roman" w:eastAsiaTheme="minorEastAsia" w:hAnsi="Times New Roman" w:cs="Times New Roman"/>
          <w:noProof/>
          <w:sz w:val="24"/>
          <w:szCs w:val="24"/>
        </w:rPr>
      </w:pPr>
      <w:hyperlink w:anchor="_Toc49975626" w:history="1">
        <w:r w:rsidR="009B5179" w:rsidRPr="007E55F5">
          <w:rPr>
            <w:rStyle w:val="Hyperlink"/>
            <w:rFonts w:ascii="Times New Roman" w:hAnsi="Times New Roman" w:cs="Times New Roman"/>
            <w:noProof/>
            <w:sz w:val="24"/>
            <w:szCs w:val="24"/>
            <w:u w:val="none"/>
          </w:rPr>
          <w:t>TABLE OF CONTENT</w:t>
        </w:r>
        <w:r w:rsidR="009B5179" w:rsidRPr="007E55F5">
          <w:rPr>
            <w:rFonts w:ascii="Times New Roman" w:hAnsi="Times New Roman" w:cs="Times New Roman"/>
            <w:noProof/>
            <w:webHidden/>
            <w:sz w:val="24"/>
            <w:szCs w:val="24"/>
          </w:rPr>
          <w:tab/>
        </w:r>
        <w:r w:rsidR="004958AA" w:rsidRPr="007E55F5">
          <w:rPr>
            <w:rFonts w:ascii="Times New Roman" w:hAnsi="Times New Roman" w:cs="Times New Roman"/>
            <w:noProof/>
            <w:webHidden/>
            <w:sz w:val="24"/>
            <w:szCs w:val="24"/>
          </w:rPr>
          <w:t>viii</w:t>
        </w:r>
      </w:hyperlink>
    </w:p>
    <w:p w:rsidR="009B5179" w:rsidRPr="007E55F5" w:rsidRDefault="00770049">
      <w:pPr>
        <w:pStyle w:val="TOC1"/>
        <w:tabs>
          <w:tab w:val="right" w:leader="dot" w:pos="8630"/>
        </w:tabs>
        <w:rPr>
          <w:rFonts w:ascii="Times New Roman" w:eastAsiaTheme="minorEastAsia" w:hAnsi="Times New Roman" w:cs="Times New Roman"/>
          <w:noProof/>
          <w:sz w:val="24"/>
          <w:szCs w:val="24"/>
        </w:rPr>
      </w:pPr>
      <w:hyperlink w:anchor="_Toc49975627" w:history="1">
        <w:r w:rsidR="009B5179" w:rsidRPr="007E55F5">
          <w:rPr>
            <w:rStyle w:val="Hyperlink"/>
            <w:rFonts w:ascii="Times New Roman" w:hAnsi="Times New Roman" w:cs="Times New Roman"/>
            <w:noProof/>
            <w:sz w:val="24"/>
            <w:szCs w:val="24"/>
            <w:u w:val="none"/>
          </w:rPr>
          <w:t>LIST OF TABLES</w:t>
        </w:r>
        <w:r w:rsidR="009B5179" w:rsidRPr="007E55F5">
          <w:rPr>
            <w:rFonts w:ascii="Times New Roman" w:hAnsi="Times New Roman" w:cs="Times New Roman"/>
            <w:noProof/>
            <w:webHidden/>
            <w:sz w:val="24"/>
            <w:szCs w:val="24"/>
          </w:rPr>
          <w:tab/>
        </w:r>
        <w:r w:rsidR="004958AA" w:rsidRPr="007E55F5">
          <w:rPr>
            <w:rFonts w:ascii="Times New Roman" w:hAnsi="Times New Roman" w:cs="Times New Roman"/>
            <w:noProof/>
            <w:webHidden/>
            <w:sz w:val="24"/>
            <w:szCs w:val="24"/>
          </w:rPr>
          <w:t>ix</w:t>
        </w:r>
      </w:hyperlink>
    </w:p>
    <w:p w:rsidR="009B5179" w:rsidRPr="007E55F5" w:rsidRDefault="00770049">
      <w:pPr>
        <w:pStyle w:val="TOC1"/>
        <w:tabs>
          <w:tab w:val="right" w:leader="dot" w:pos="8630"/>
        </w:tabs>
        <w:rPr>
          <w:rFonts w:ascii="Times New Roman" w:eastAsiaTheme="minorEastAsia" w:hAnsi="Times New Roman" w:cs="Times New Roman"/>
          <w:noProof/>
          <w:sz w:val="24"/>
          <w:szCs w:val="24"/>
        </w:rPr>
      </w:pPr>
      <w:hyperlink w:anchor="_Toc49975628" w:history="1">
        <w:r w:rsidR="009B5179" w:rsidRPr="007E55F5">
          <w:rPr>
            <w:rStyle w:val="Hyperlink"/>
            <w:rFonts w:ascii="Times New Roman" w:hAnsi="Times New Roman" w:cs="Times New Roman"/>
            <w:noProof/>
            <w:sz w:val="24"/>
            <w:szCs w:val="24"/>
            <w:u w:val="none"/>
          </w:rPr>
          <w:t>LIST OF FIGURES</w:t>
        </w:r>
        <w:r w:rsidR="009B5179" w:rsidRPr="007E55F5">
          <w:rPr>
            <w:rFonts w:ascii="Times New Roman" w:hAnsi="Times New Roman" w:cs="Times New Roman"/>
            <w:noProof/>
            <w:webHidden/>
            <w:sz w:val="24"/>
            <w:szCs w:val="24"/>
          </w:rPr>
          <w:tab/>
        </w:r>
        <w:r w:rsidR="004958AA" w:rsidRPr="007E55F5">
          <w:rPr>
            <w:rFonts w:ascii="Times New Roman" w:hAnsi="Times New Roman" w:cs="Times New Roman"/>
            <w:noProof/>
            <w:webHidden/>
            <w:sz w:val="24"/>
            <w:szCs w:val="24"/>
          </w:rPr>
          <w:t>x</w:t>
        </w:r>
      </w:hyperlink>
    </w:p>
    <w:p w:rsidR="009B5179" w:rsidRPr="007E55F5" w:rsidRDefault="00770049">
      <w:pPr>
        <w:pStyle w:val="TOC1"/>
        <w:tabs>
          <w:tab w:val="right" w:leader="dot" w:pos="8630"/>
        </w:tabs>
        <w:rPr>
          <w:rFonts w:ascii="Times New Roman" w:eastAsiaTheme="minorEastAsia" w:hAnsi="Times New Roman" w:cs="Times New Roman"/>
          <w:noProof/>
          <w:sz w:val="24"/>
          <w:szCs w:val="24"/>
        </w:rPr>
      </w:pPr>
      <w:hyperlink w:anchor="_Toc49975629" w:history="1">
        <w:r w:rsidR="009B5179" w:rsidRPr="007E55F5">
          <w:rPr>
            <w:rStyle w:val="Hyperlink"/>
            <w:rFonts w:ascii="Times New Roman" w:hAnsi="Times New Roman" w:cs="Times New Roman"/>
            <w:noProof/>
            <w:sz w:val="24"/>
            <w:szCs w:val="24"/>
            <w:u w:val="none"/>
          </w:rPr>
          <w:t>LIST OF APPENDICES</w:t>
        </w:r>
        <w:r w:rsidR="009B5179" w:rsidRPr="007E55F5">
          <w:rPr>
            <w:rFonts w:ascii="Times New Roman" w:hAnsi="Times New Roman" w:cs="Times New Roman"/>
            <w:noProof/>
            <w:webHidden/>
            <w:sz w:val="24"/>
            <w:szCs w:val="24"/>
          </w:rPr>
          <w:tab/>
        </w:r>
        <w:r w:rsidR="004958AA" w:rsidRPr="007E55F5">
          <w:rPr>
            <w:rFonts w:ascii="Times New Roman" w:hAnsi="Times New Roman" w:cs="Times New Roman"/>
            <w:noProof/>
            <w:webHidden/>
            <w:sz w:val="24"/>
            <w:szCs w:val="24"/>
          </w:rPr>
          <w:t>xi</w:t>
        </w:r>
      </w:hyperlink>
    </w:p>
    <w:p w:rsidR="009B5179" w:rsidRPr="007E55F5" w:rsidRDefault="00770049">
      <w:pPr>
        <w:pStyle w:val="TOC1"/>
        <w:tabs>
          <w:tab w:val="right" w:leader="dot" w:pos="8630"/>
        </w:tabs>
        <w:rPr>
          <w:rFonts w:ascii="Times New Roman" w:eastAsiaTheme="minorEastAsia" w:hAnsi="Times New Roman" w:cs="Times New Roman"/>
          <w:noProof/>
          <w:sz w:val="24"/>
          <w:szCs w:val="24"/>
        </w:rPr>
      </w:pPr>
      <w:hyperlink w:anchor="_Toc49975630" w:history="1">
        <w:r w:rsidR="009B5179" w:rsidRPr="007E55F5">
          <w:rPr>
            <w:rStyle w:val="Hyperlink"/>
            <w:rFonts w:ascii="Times New Roman" w:hAnsi="Times New Roman" w:cs="Times New Roman"/>
            <w:noProof/>
            <w:sz w:val="24"/>
            <w:szCs w:val="24"/>
            <w:u w:val="none"/>
          </w:rPr>
          <w:t>LIST OF ABBREVATION AND ACRONOMY</w:t>
        </w:r>
        <w:r w:rsidR="009B5179" w:rsidRPr="007E55F5">
          <w:rPr>
            <w:rFonts w:ascii="Times New Roman" w:hAnsi="Times New Roman" w:cs="Times New Roman"/>
            <w:noProof/>
            <w:webHidden/>
            <w:sz w:val="24"/>
            <w:szCs w:val="24"/>
          </w:rPr>
          <w:tab/>
        </w:r>
        <w:r w:rsidR="00E964F0" w:rsidRPr="007E55F5">
          <w:rPr>
            <w:rFonts w:ascii="Times New Roman" w:hAnsi="Times New Roman" w:cs="Times New Roman"/>
            <w:noProof/>
            <w:webHidden/>
            <w:sz w:val="24"/>
            <w:szCs w:val="24"/>
          </w:rPr>
          <w:t>xiv</w:t>
        </w:r>
      </w:hyperlink>
    </w:p>
    <w:p w:rsidR="009B5179" w:rsidRPr="007E55F5" w:rsidRDefault="00770049">
      <w:pPr>
        <w:pStyle w:val="TOC1"/>
        <w:tabs>
          <w:tab w:val="right" w:leader="dot" w:pos="8630"/>
        </w:tabs>
        <w:rPr>
          <w:rFonts w:ascii="Times New Roman" w:eastAsiaTheme="minorEastAsia" w:hAnsi="Times New Roman" w:cs="Times New Roman"/>
          <w:noProof/>
          <w:sz w:val="24"/>
          <w:szCs w:val="24"/>
        </w:rPr>
      </w:pPr>
      <w:hyperlink w:anchor="_Toc49975631" w:history="1">
        <w:r w:rsidR="009B5179" w:rsidRPr="007E55F5">
          <w:rPr>
            <w:rStyle w:val="Hyperlink"/>
            <w:rFonts w:ascii="Times New Roman" w:hAnsi="Times New Roman" w:cs="Times New Roman"/>
            <w:noProof/>
            <w:sz w:val="24"/>
            <w:szCs w:val="24"/>
            <w:u w:val="none"/>
          </w:rPr>
          <w:t>ABSTRACT</w:t>
        </w:r>
        <w:r w:rsidR="009B5179" w:rsidRPr="007E55F5">
          <w:rPr>
            <w:rFonts w:ascii="Times New Roman" w:hAnsi="Times New Roman" w:cs="Times New Roman"/>
            <w:noProof/>
            <w:webHidden/>
            <w:sz w:val="24"/>
            <w:szCs w:val="24"/>
          </w:rPr>
          <w:tab/>
        </w:r>
        <w:r w:rsidR="00E964F0" w:rsidRPr="007E55F5">
          <w:rPr>
            <w:rFonts w:ascii="Times New Roman" w:hAnsi="Times New Roman" w:cs="Times New Roman"/>
            <w:noProof/>
            <w:webHidden/>
            <w:sz w:val="24"/>
            <w:szCs w:val="24"/>
          </w:rPr>
          <w:t>xv</w:t>
        </w:r>
      </w:hyperlink>
    </w:p>
    <w:p w:rsidR="009B5179" w:rsidRPr="007E55F5" w:rsidRDefault="00770049">
      <w:pPr>
        <w:pStyle w:val="TOC1"/>
        <w:tabs>
          <w:tab w:val="right" w:leader="dot" w:pos="8630"/>
        </w:tabs>
        <w:rPr>
          <w:rFonts w:ascii="Times New Roman" w:eastAsiaTheme="minorEastAsia" w:hAnsi="Times New Roman" w:cs="Times New Roman"/>
          <w:noProof/>
          <w:sz w:val="24"/>
          <w:szCs w:val="24"/>
        </w:rPr>
      </w:pPr>
      <w:hyperlink w:anchor="_Toc49975632" w:history="1">
        <w:r w:rsidR="009B5179" w:rsidRPr="007E55F5">
          <w:rPr>
            <w:rStyle w:val="Hyperlink"/>
            <w:rFonts w:ascii="Times New Roman" w:hAnsi="Times New Roman" w:cs="Times New Roman"/>
            <w:noProof/>
            <w:sz w:val="24"/>
            <w:szCs w:val="24"/>
            <w:u w:val="none"/>
          </w:rPr>
          <w:t>CHAPTER ONE</w:t>
        </w:r>
        <w:r w:rsidR="009B5179" w:rsidRPr="007E55F5">
          <w:rPr>
            <w:rFonts w:ascii="Times New Roman" w:hAnsi="Times New Roman" w:cs="Times New Roman"/>
            <w:noProof/>
            <w:webHidden/>
            <w:sz w:val="24"/>
            <w:szCs w:val="24"/>
          </w:rPr>
          <w:tab/>
        </w:r>
        <w:r w:rsidR="004958AA" w:rsidRPr="007E55F5">
          <w:rPr>
            <w:rFonts w:ascii="Times New Roman" w:hAnsi="Times New Roman" w:cs="Times New Roman"/>
            <w:noProof/>
            <w:webHidden/>
            <w:sz w:val="24"/>
            <w:szCs w:val="24"/>
          </w:rPr>
          <w:t>1</w:t>
        </w:r>
      </w:hyperlink>
    </w:p>
    <w:p w:rsidR="009B5179" w:rsidRPr="007E55F5" w:rsidRDefault="00770049">
      <w:pPr>
        <w:pStyle w:val="TOC1"/>
        <w:tabs>
          <w:tab w:val="right" w:leader="dot" w:pos="8630"/>
        </w:tabs>
        <w:rPr>
          <w:rFonts w:ascii="Times New Roman" w:eastAsiaTheme="minorEastAsia" w:hAnsi="Times New Roman" w:cs="Times New Roman"/>
          <w:noProof/>
          <w:sz w:val="24"/>
          <w:szCs w:val="24"/>
        </w:rPr>
      </w:pPr>
      <w:hyperlink w:anchor="_Toc49975633" w:history="1">
        <w:r w:rsidR="009B5179" w:rsidRPr="007E55F5">
          <w:rPr>
            <w:rStyle w:val="Hyperlink"/>
            <w:rFonts w:ascii="Times New Roman" w:hAnsi="Times New Roman" w:cs="Times New Roman"/>
            <w:noProof/>
            <w:sz w:val="24"/>
            <w:szCs w:val="24"/>
            <w:u w:val="none"/>
          </w:rPr>
          <w:t>1. INTRODUCTION</w:t>
        </w:r>
        <w:r w:rsidR="009B5179" w:rsidRPr="007E55F5">
          <w:rPr>
            <w:rFonts w:ascii="Times New Roman" w:hAnsi="Times New Roman" w:cs="Times New Roman"/>
            <w:noProof/>
            <w:webHidden/>
            <w:sz w:val="24"/>
            <w:szCs w:val="24"/>
          </w:rPr>
          <w:tab/>
        </w:r>
        <w:r w:rsidR="006227CE" w:rsidRPr="007E55F5">
          <w:rPr>
            <w:rFonts w:ascii="Times New Roman" w:hAnsi="Times New Roman" w:cs="Times New Roman"/>
            <w:noProof/>
            <w:webHidden/>
            <w:sz w:val="24"/>
            <w:szCs w:val="24"/>
          </w:rPr>
          <w:t>1</w:t>
        </w:r>
      </w:hyperlink>
    </w:p>
    <w:p w:rsidR="009B5179" w:rsidRPr="007E55F5" w:rsidRDefault="00770049">
      <w:pPr>
        <w:pStyle w:val="TOC2"/>
        <w:tabs>
          <w:tab w:val="right" w:leader="dot" w:pos="8630"/>
        </w:tabs>
        <w:rPr>
          <w:rFonts w:ascii="Times New Roman" w:eastAsiaTheme="minorEastAsia" w:hAnsi="Times New Roman" w:cs="Times New Roman"/>
          <w:noProof/>
          <w:sz w:val="24"/>
          <w:szCs w:val="24"/>
        </w:rPr>
      </w:pPr>
      <w:hyperlink w:anchor="_Toc49975634" w:history="1">
        <w:r w:rsidR="009B5179" w:rsidRPr="007E55F5">
          <w:rPr>
            <w:rStyle w:val="Hyperlink"/>
            <w:rFonts w:ascii="Times New Roman" w:hAnsi="Times New Roman" w:cs="Times New Roman"/>
            <w:noProof/>
            <w:sz w:val="24"/>
            <w:szCs w:val="24"/>
            <w:u w:val="none"/>
          </w:rPr>
          <w:t>1.1. Background of the Study</w:t>
        </w:r>
        <w:r w:rsidR="009B5179" w:rsidRPr="007E55F5">
          <w:rPr>
            <w:rFonts w:ascii="Times New Roman" w:hAnsi="Times New Roman" w:cs="Times New Roman"/>
            <w:noProof/>
            <w:webHidden/>
            <w:sz w:val="24"/>
            <w:szCs w:val="24"/>
          </w:rPr>
          <w:tab/>
        </w:r>
        <w:r w:rsidR="006227CE" w:rsidRPr="007E55F5">
          <w:rPr>
            <w:rFonts w:ascii="Times New Roman" w:hAnsi="Times New Roman" w:cs="Times New Roman"/>
            <w:noProof/>
            <w:webHidden/>
            <w:sz w:val="24"/>
            <w:szCs w:val="24"/>
          </w:rPr>
          <w:t>1</w:t>
        </w:r>
      </w:hyperlink>
    </w:p>
    <w:p w:rsidR="009B5179" w:rsidRPr="007E55F5" w:rsidRDefault="00770049">
      <w:pPr>
        <w:pStyle w:val="TOC2"/>
        <w:tabs>
          <w:tab w:val="right" w:leader="dot" w:pos="8630"/>
        </w:tabs>
        <w:rPr>
          <w:rFonts w:ascii="Times New Roman" w:eastAsiaTheme="minorEastAsia" w:hAnsi="Times New Roman" w:cs="Times New Roman"/>
          <w:noProof/>
          <w:sz w:val="24"/>
          <w:szCs w:val="24"/>
        </w:rPr>
      </w:pPr>
      <w:hyperlink w:anchor="_Toc49975635" w:history="1">
        <w:r w:rsidR="009B5179" w:rsidRPr="007E55F5">
          <w:rPr>
            <w:rStyle w:val="Hyperlink"/>
            <w:rFonts w:ascii="Times New Roman" w:hAnsi="Times New Roman" w:cs="Times New Roman"/>
            <w:noProof/>
            <w:sz w:val="24"/>
            <w:szCs w:val="24"/>
            <w:u w:val="none"/>
          </w:rPr>
          <w:t>1.2. Statement of the Problem</w:t>
        </w:r>
        <w:r w:rsidR="009B5179" w:rsidRPr="007E55F5">
          <w:rPr>
            <w:rFonts w:ascii="Times New Roman" w:hAnsi="Times New Roman" w:cs="Times New Roman"/>
            <w:noProof/>
            <w:webHidden/>
            <w:sz w:val="24"/>
            <w:szCs w:val="24"/>
          </w:rPr>
          <w:tab/>
        </w:r>
        <w:r w:rsidR="006227CE" w:rsidRPr="007E55F5">
          <w:rPr>
            <w:rFonts w:ascii="Times New Roman" w:hAnsi="Times New Roman" w:cs="Times New Roman"/>
            <w:noProof/>
            <w:webHidden/>
            <w:sz w:val="24"/>
            <w:szCs w:val="24"/>
          </w:rPr>
          <w:t>2</w:t>
        </w:r>
      </w:hyperlink>
    </w:p>
    <w:p w:rsidR="009B5179" w:rsidRPr="007E55F5" w:rsidRDefault="00770049">
      <w:pPr>
        <w:pStyle w:val="TOC2"/>
        <w:tabs>
          <w:tab w:val="right" w:leader="dot" w:pos="8630"/>
        </w:tabs>
        <w:rPr>
          <w:rFonts w:ascii="Times New Roman" w:eastAsiaTheme="minorEastAsia" w:hAnsi="Times New Roman" w:cs="Times New Roman"/>
          <w:noProof/>
          <w:sz w:val="24"/>
          <w:szCs w:val="24"/>
        </w:rPr>
      </w:pPr>
      <w:hyperlink w:anchor="_Toc49975636" w:history="1">
        <w:r w:rsidR="009B5179" w:rsidRPr="007E55F5">
          <w:rPr>
            <w:rStyle w:val="Hyperlink"/>
            <w:rFonts w:ascii="Times New Roman" w:hAnsi="Times New Roman" w:cs="Times New Roman"/>
            <w:noProof/>
            <w:sz w:val="24"/>
            <w:szCs w:val="24"/>
            <w:u w:val="none"/>
          </w:rPr>
          <w:t>1.3. Objective of the Research</w:t>
        </w:r>
        <w:r w:rsidR="009B5179" w:rsidRPr="007E55F5">
          <w:rPr>
            <w:rFonts w:ascii="Times New Roman" w:hAnsi="Times New Roman" w:cs="Times New Roman"/>
            <w:noProof/>
            <w:webHidden/>
            <w:sz w:val="24"/>
            <w:szCs w:val="24"/>
          </w:rPr>
          <w:tab/>
        </w:r>
        <w:r w:rsidR="006227CE" w:rsidRPr="007E55F5">
          <w:rPr>
            <w:rFonts w:ascii="Times New Roman" w:hAnsi="Times New Roman" w:cs="Times New Roman"/>
            <w:noProof/>
            <w:webHidden/>
            <w:sz w:val="24"/>
            <w:szCs w:val="24"/>
          </w:rPr>
          <w:t>3</w:t>
        </w:r>
      </w:hyperlink>
    </w:p>
    <w:p w:rsidR="009B5179" w:rsidRPr="007E55F5" w:rsidRDefault="00770049">
      <w:pPr>
        <w:pStyle w:val="TOC3"/>
        <w:tabs>
          <w:tab w:val="right" w:leader="dot" w:pos="8630"/>
        </w:tabs>
        <w:rPr>
          <w:rFonts w:ascii="Times New Roman" w:eastAsiaTheme="minorEastAsia" w:hAnsi="Times New Roman" w:cs="Times New Roman"/>
          <w:noProof/>
          <w:sz w:val="24"/>
          <w:szCs w:val="24"/>
        </w:rPr>
      </w:pPr>
      <w:hyperlink w:anchor="_Toc49975637" w:history="1">
        <w:r w:rsidR="009B5179" w:rsidRPr="007E55F5">
          <w:rPr>
            <w:rStyle w:val="Hyperlink"/>
            <w:rFonts w:ascii="Times New Roman" w:hAnsi="Times New Roman" w:cs="Times New Roman"/>
            <w:noProof/>
            <w:sz w:val="24"/>
            <w:szCs w:val="24"/>
            <w:u w:val="none"/>
          </w:rPr>
          <w:t>1.3.1. General Objective</w:t>
        </w:r>
        <w:r w:rsidR="009B5179" w:rsidRPr="007E55F5">
          <w:rPr>
            <w:rFonts w:ascii="Times New Roman" w:hAnsi="Times New Roman" w:cs="Times New Roman"/>
            <w:noProof/>
            <w:webHidden/>
            <w:sz w:val="24"/>
            <w:szCs w:val="24"/>
          </w:rPr>
          <w:tab/>
        </w:r>
        <w:r w:rsidR="006227CE" w:rsidRPr="007E55F5">
          <w:rPr>
            <w:rFonts w:ascii="Times New Roman" w:hAnsi="Times New Roman" w:cs="Times New Roman"/>
            <w:noProof/>
            <w:webHidden/>
            <w:sz w:val="24"/>
            <w:szCs w:val="24"/>
          </w:rPr>
          <w:t>3</w:t>
        </w:r>
      </w:hyperlink>
    </w:p>
    <w:p w:rsidR="009B5179" w:rsidRPr="007E55F5" w:rsidRDefault="00770049">
      <w:pPr>
        <w:pStyle w:val="TOC3"/>
        <w:tabs>
          <w:tab w:val="right" w:leader="dot" w:pos="8630"/>
        </w:tabs>
        <w:rPr>
          <w:rFonts w:ascii="Times New Roman" w:eastAsiaTheme="minorEastAsia" w:hAnsi="Times New Roman" w:cs="Times New Roman"/>
          <w:noProof/>
          <w:sz w:val="24"/>
          <w:szCs w:val="24"/>
        </w:rPr>
      </w:pPr>
      <w:hyperlink w:anchor="_Toc49975638" w:history="1">
        <w:r w:rsidR="009B5179" w:rsidRPr="007E55F5">
          <w:rPr>
            <w:rStyle w:val="Hyperlink"/>
            <w:rFonts w:ascii="Times New Roman" w:hAnsi="Times New Roman" w:cs="Times New Roman"/>
            <w:noProof/>
            <w:sz w:val="24"/>
            <w:szCs w:val="24"/>
            <w:u w:val="none"/>
          </w:rPr>
          <w:t>1.3.2. Specific Objectives</w:t>
        </w:r>
        <w:r w:rsidR="009B5179" w:rsidRPr="007E55F5">
          <w:rPr>
            <w:rFonts w:ascii="Times New Roman" w:hAnsi="Times New Roman" w:cs="Times New Roman"/>
            <w:noProof/>
            <w:webHidden/>
            <w:sz w:val="24"/>
            <w:szCs w:val="24"/>
          </w:rPr>
          <w:tab/>
        </w:r>
        <w:r w:rsidR="006227CE" w:rsidRPr="007E55F5">
          <w:rPr>
            <w:rFonts w:ascii="Times New Roman" w:hAnsi="Times New Roman" w:cs="Times New Roman"/>
            <w:noProof/>
            <w:webHidden/>
            <w:sz w:val="24"/>
            <w:szCs w:val="24"/>
          </w:rPr>
          <w:t>3</w:t>
        </w:r>
      </w:hyperlink>
    </w:p>
    <w:p w:rsidR="009B5179" w:rsidRPr="007E55F5" w:rsidRDefault="00770049">
      <w:pPr>
        <w:pStyle w:val="TOC2"/>
        <w:tabs>
          <w:tab w:val="right" w:leader="dot" w:pos="8630"/>
        </w:tabs>
        <w:rPr>
          <w:rFonts w:ascii="Times New Roman" w:eastAsiaTheme="minorEastAsia" w:hAnsi="Times New Roman" w:cs="Times New Roman"/>
          <w:noProof/>
          <w:sz w:val="24"/>
          <w:szCs w:val="24"/>
        </w:rPr>
      </w:pPr>
      <w:hyperlink w:anchor="_Toc49975639" w:history="1">
        <w:r w:rsidR="009B5179" w:rsidRPr="007E55F5">
          <w:rPr>
            <w:rStyle w:val="Hyperlink"/>
            <w:rFonts w:ascii="Times New Roman" w:hAnsi="Times New Roman" w:cs="Times New Roman"/>
            <w:noProof/>
            <w:sz w:val="24"/>
            <w:szCs w:val="24"/>
            <w:u w:val="none"/>
          </w:rPr>
          <w:t>1.4. Significance of the Study</w:t>
        </w:r>
        <w:r w:rsidR="009B5179" w:rsidRPr="007E55F5">
          <w:rPr>
            <w:rFonts w:ascii="Times New Roman" w:hAnsi="Times New Roman" w:cs="Times New Roman"/>
            <w:noProof/>
            <w:webHidden/>
            <w:sz w:val="24"/>
            <w:szCs w:val="24"/>
          </w:rPr>
          <w:tab/>
        </w:r>
        <w:r w:rsidR="006227CE" w:rsidRPr="007E55F5">
          <w:rPr>
            <w:rFonts w:ascii="Times New Roman" w:hAnsi="Times New Roman" w:cs="Times New Roman"/>
            <w:noProof/>
            <w:webHidden/>
            <w:sz w:val="24"/>
            <w:szCs w:val="24"/>
          </w:rPr>
          <w:t>4</w:t>
        </w:r>
      </w:hyperlink>
    </w:p>
    <w:p w:rsidR="009B5179" w:rsidRPr="007E55F5" w:rsidRDefault="00770049">
      <w:pPr>
        <w:pStyle w:val="TOC1"/>
        <w:tabs>
          <w:tab w:val="right" w:leader="dot" w:pos="8630"/>
        </w:tabs>
        <w:rPr>
          <w:rFonts w:ascii="Times New Roman" w:eastAsiaTheme="minorEastAsia" w:hAnsi="Times New Roman" w:cs="Times New Roman"/>
          <w:noProof/>
          <w:sz w:val="24"/>
          <w:szCs w:val="24"/>
        </w:rPr>
      </w:pPr>
      <w:hyperlink w:anchor="_Toc49975640" w:history="1">
        <w:r w:rsidR="009B5179" w:rsidRPr="007E55F5">
          <w:rPr>
            <w:rStyle w:val="Hyperlink"/>
            <w:rFonts w:ascii="Times New Roman" w:hAnsi="Times New Roman" w:cs="Times New Roman"/>
            <w:noProof/>
            <w:sz w:val="24"/>
            <w:szCs w:val="24"/>
            <w:u w:val="none"/>
          </w:rPr>
          <w:t>CHAPTER TWO</w:t>
        </w:r>
        <w:r w:rsidR="009B5179" w:rsidRPr="007E55F5">
          <w:rPr>
            <w:rFonts w:ascii="Times New Roman" w:hAnsi="Times New Roman" w:cs="Times New Roman"/>
            <w:noProof/>
            <w:webHidden/>
            <w:sz w:val="24"/>
            <w:szCs w:val="24"/>
          </w:rPr>
          <w:tab/>
        </w:r>
        <w:r w:rsidR="006227CE" w:rsidRPr="007E55F5">
          <w:rPr>
            <w:rFonts w:ascii="Times New Roman" w:hAnsi="Times New Roman" w:cs="Times New Roman"/>
            <w:noProof/>
            <w:webHidden/>
            <w:sz w:val="24"/>
            <w:szCs w:val="24"/>
          </w:rPr>
          <w:t>5</w:t>
        </w:r>
      </w:hyperlink>
    </w:p>
    <w:p w:rsidR="009B5179" w:rsidRPr="007E55F5" w:rsidRDefault="00770049">
      <w:pPr>
        <w:pStyle w:val="TOC1"/>
        <w:tabs>
          <w:tab w:val="right" w:leader="dot" w:pos="8630"/>
        </w:tabs>
        <w:rPr>
          <w:rFonts w:ascii="Times New Roman" w:eastAsiaTheme="minorEastAsia" w:hAnsi="Times New Roman" w:cs="Times New Roman"/>
          <w:noProof/>
          <w:sz w:val="24"/>
          <w:szCs w:val="24"/>
        </w:rPr>
      </w:pPr>
      <w:hyperlink w:anchor="_Toc49975641" w:history="1">
        <w:r w:rsidR="009B5179" w:rsidRPr="007E55F5">
          <w:rPr>
            <w:rStyle w:val="Hyperlink"/>
            <w:rFonts w:ascii="Times New Roman" w:hAnsi="Times New Roman" w:cs="Times New Roman"/>
            <w:noProof/>
            <w:sz w:val="24"/>
            <w:szCs w:val="24"/>
            <w:u w:val="none"/>
          </w:rPr>
          <w:t>2.  LITERATURE REVIEW</w:t>
        </w:r>
        <w:r w:rsidR="009B5179" w:rsidRPr="007E55F5">
          <w:rPr>
            <w:rFonts w:ascii="Times New Roman" w:hAnsi="Times New Roman" w:cs="Times New Roman"/>
            <w:noProof/>
            <w:webHidden/>
            <w:sz w:val="24"/>
            <w:szCs w:val="24"/>
          </w:rPr>
          <w:tab/>
        </w:r>
        <w:r w:rsidR="006227CE" w:rsidRPr="007E55F5">
          <w:rPr>
            <w:rFonts w:ascii="Times New Roman" w:hAnsi="Times New Roman" w:cs="Times New Roman"/>
            <w:noProof/>
            <w:webHidden/>
            <w:sz w:val="24"/>
            <w:szCs w:val="24"/>
          </w:rPr>
          <w:t>5</w:t>
        </w:r>
      </w:hyperlink>
    </w:p>
    <w:p w:rsidR="009B5179" w:rsidRPr="007E55F5" w:rsidRDefault="00770049">
      <w:pPr>
        <w:pStyle w:val="TOC2"/>
        <w:tabs>
          <w:tab w:val="right" w:leader="dot" w:pos="8630"/>
        </w:tabs>
        <w:rPr>
          <w:rFonts w:ascii="Times New Roman" w:eastAsiaTheme="minorEastAsia" w:hAnsi="Times New Roman" w:cs="Times New Roman"/>
          <w:noProof/>
          <w:sz w:val="24"/>
          <w:szCs w:val="24"/>
        </w:rPr>
      </w:pPr>
      <w:hyperlink w:anchor="_Toc49975642" w:history="1">
        <w:r w:rsidR="009B5179" w:rsidRPr="007E55F5">
          <w:rPr>
            <w:rStyle w:val="Hyperlink"/>
            <w:rFonts w:ascii="Times New Roman" w:hAnsi="Times New Roman" w:cs="Times New Roman"/>
            <w:noProof/>
            <w:sz w:val="24"/>
            <w:szCs w:val="24"/>
            <w:u w:val="none"/>
          </w:rPr>
          <w:t>2.1. Food Waste</w:t>
        </w:r>
        <w:r w:rsidR="009B5179" w:rsidRPr="007E55F5">
          <w:rPr>
            <w:rFonts w:ascii="Times New Roman" w:hAnsi="Times New Roman" w:cs="Times New Roman"/>
            <w:noProof/>
            <w:webHidden/>
            <w:sz w:val="24"/>
            <w:szCs w:val="24"/>
          </w:rPr>
          <w:tab/>
        </w:r>
        <w:r w:rsidR="006227CE" w:rsidRPr="007E55F5">
          <w:rPr>
            <w:rFonts w:ascii="Times New Roman" w:hAnsi="Times New Roman" w:cs="Times New Roman"/>
            <w:noProof/>
            <w:webHidden/>
            <w:sz w:val="24"/>
            <w:szCs w:val="24"/>
          </w:rPr>
          <w:t>5</w:t>
        </w:r>
      </w:hyperlink>
    </w:p>
    <w:p w:rsidR="009B5179" w:rsidRPr="007E55F5" w:rsidRDefault="00770049">
      <w:pPr>
        <w:pStyle w:val="TOC3"/>
        <w:tabs>
          <w:tab w:val="right" w:leader="dot" w:pos="8630"/>
        </w:tabs>
        <w:rPr>
          <w:rFonts w:ascii="Times New Roman" w:eastAsiaTheme="minorEastAsia" w:hAnsi="Times New Roman" w:cs="Times New Roman"/>
          <w:noProof/>
          <w:sz w:val="24"/>
          <w:szCs w:val="24"/>
        </w:rPr>
      </w:pPr>
      <w:hyperlink w:anchor="_Toc49975643" w:history="1">
        <w:r w:rsidR="009B5179" w:rsidRPr="007E55F5">
          <w:rPr>
            <w:rStyle w:val="Hyperlink"/>
            <w:rFonts w:ascii="Times New Roman" w:hAnsi="Times New Roman" w:cs="Times New Roman"/>
            <w:noProof/>
            <w:sz w:val="24"/>
            <w:szCs w:val="24"/>
            <w:u w:val="none"/>
          </w:rPr>
          <w:t>2.1.1. Impacts of Food Waste</w:t>
        </w:r>
        <w:r w:rsidR="009B5179" w:rsidRPr="007E55F5">
          <w:rPr>
            <w:rFonts w:ascii="Times New Roman" w:hAnsi="Times New Roman" w:cs="Times New Roman"/>
            <w:noProof/>
            <w:webHidden/>
            <w:sz w:val="24"/>
            <w:szCs w:val="24"/>
          </w:rPr>
          <w:tab/>
        </w:r>
        <w:r w:rsidR="006227CE" w:rsidRPr="007E55F5">
          <w:rPr>
            <w:rFonts w:ascii="Times New Roman" w:hAnsi="Times New Roman" w:cs="Times New Roman"/>
            <w:noProof/>
            <w:webHidden/>
            <w:sz w:val="24"/>
            <w:szCs w:val="24"/>
          </w:rPr>
          <w:t>6</w:t>
        </w:r>
      </w:hyperlink>
    </w:p>
    <w:p w:rsidR="009B5179" w:rsidRPr="007E55F5" w:rsidRDefault="00770049">
      <w:pPr>
        <w:pStyle w:val="TOC2"/>
        <w:tabs>
          <w:tab w:val="right" w:leader="dot" w:pos="8630"/>
        </w:tabs>
        <w:rPr>
          <w:rFonts w:ascii="Times New Roman" w:eastAsiaTheme="minorEastAsia" w:hAnsi="Times New Roman" w:cs="Times New Roman"/>
          <w:noProof/>
          <w:sz w:val="24"/>
          <w:szCs w:val="24"/>
        </w:rPr>
      </w:pPr>
      <w:hyperlink w:anchor="_Toc49975645" w:history="1">
        <w:r w:rsidR="009B5179" w:rsidRPr="007E55F5">
          <w:rPr>
            <w:rStyle w:val="Hyperlink"/>
            <w:rFonts w:ascii="Times New Roman" w:hAnsi="Times New Roman" w:cs="Times New Roman"/>
            <w:noProof/>
            <w:sz w:val="24"/>
            <w:szCs w:val="24"/>
            <w:u w:val="none"/>
          </w:rPr>
          <w:t>2.2. Energy from Biomass</w:t>
        </w:r>
        <w:r w:rsidR="009B5179" w:rsidRPr="007E55F5">
          <w:rPr>
            <w:rFonts w:ascii="Times New Roman" w:hAnsi="Times New Roman" w:cs="Times New Roman"/>
            <w:noProof/>
            <w:webHidden/>
            <w:sz w:val="24"/>
            <w:szCs w:val="24"/>
          </w:rPr>
          <w:tab/>
        </w:r>
        <w:r w:rsidR="006227CE" w:rsidRPr="007E55F5">
          <w:rPr>
            <w:rFonts w:ascii="Times New Roman" w:hAnsi="Times New Roman" w:cs="Times New Roman"/>
            <w:noProof/>
            <w:webHidden/>
            <w:sz w:val="24"/>
            <w:szCs w:val="24"/>
          </w:rPr>
          <w:t>7</w:t>
        </w:r>
      </w:hyperlink>
    </w:p>
    <w:p w:rsidR="009B5179" w:rsidRPr="007E55F5" w:rsidRDefault="00770049">
      <w:pPr>
        <w:pStyle w:val="TOC3"/>
        <w:tabs>
          <w:tab w:val="right" w:leader="dot" w:pos="8630"/>
        </w:tabs>
        <w:rPr>
          <w:rFonts w:ascii="Times New Roman" w:eastAsiaTheme="minorEastAsia" w:hAnsi="Times New Roman" w:cs="Times New Roman"/>
          <w:noProof/>
          <w:sz w:val="24"/>
          <w:szCs w:val="24"/>
        </w:rPr>
      </w:pPr>
      <w:hyperlink w:anchor="_Toc49975646" w:history="1">
        <w:r w:rsidR="009B5179" w:rsidRPr="007E55F5">
          <w:rPr>
            <w:rStyle w:val="Hyperlink"/>
            <w:rFonts w:ascii="Times New Roman" w:hAnsi="Times New Roman" w:cs="Times New Roman"/>
            <w:noProof/>
            <w:sz w:val="24"/>
            <w:szCs w:val="24"/>
            <w:u w:val="none"/>
          </w:rPr>
          <w:t>2.2.1. Potential of Food Waste for Biogas Production</w:t>
        </w:r>
        <w:r w:rsidR="009B5179" w:rsidRPr="007E55F5">
          <w:rPr>
            <w:rFonts w:ascii="Times New Roman" w:hAnsi="Times New Roman" w:cs="Times New Roman"/>
            <w:noProof/>
            <w:webHidden/>
            <w:sz w:val="24"/>
            <w:szCs w:val="24"/>
          </w:rPr>
          <w:tab/>
        </w:r>
        <w:r w:rsidR="005757A6" w:rsidRPr="007E55F5">
          <w:rPr>
            <w:rFonts w:ascii="Times New Roman" w:hAnsi="Times New Roman" w:cs="Times New Roman"/>
            <w:noProof/>
            <w:webHidden/>
            <w:sz w:val="24"/>
            <w:szCs w:val="24"/>
          </w:rPr>
          <w:t>9</w:t>
        </w:r>
      </w:hyperlink>
    </w:p>
    <w:p w:rsidR="009B5179" w:rsidRPr="007E55F5" w:rsidRDefault="00770049">
      <w:pPr>
        <w:pStyle w:val="TOC2"/>
        <w:tabs>
          <w:tab w:val="right" w:leader="dot" w:pos="8630"/>
        </w:tabs>
        <w:rPr>
          <w:rFonts w:ascii="Times New Roman" w:eastAsiaTheme="minorEastAsia" w:hAnsi="Times New Roman" w:cs="Times New Roman"/>
          <w:noProof/>
          <w:sz w:val="24"/>
          <w:szCs w:val="24"/>
        </w:rPr>
      </w:pPr>
      <w:hyperlink w:anchor="_Toc49975648" w:history="1">
        <w:r w:rsidR="009B5179" w:rsidRPr="007E55F5">
          <w:rPr>
            <w:rStyle w:val="Hyperlink"/>
            <w:rFonts w:ascii="Times New Roman" w:hAnsi="Times New Roman" w:cs="Times New Roman"/>
            <w:noProof/>
            <w:sz w:val="24"/>
            <w:szCs w:val="24"/>
            <w:u w:val="none"/>
          </w:rPr>
          <w:t>2.3. Steps Involved in AD Process during Biogas Production</w:t>
        </w:r>
        <w:r w:rsidR="009B5179" w:rsidRPr="007E55F5">
          <w:rPr>
            <w:rFonts w:ascii="Times New Roman" w:hAnsi="Times New Roman" w:cs="Times New Roman"/>
            <w:noProof/>
            <w:webHidden/>
            <w:sz w:val="24"/>
            <w:szCs w:val="24"/>
          </w:rPr>
          <w:tab/>
        </w:r>
        <w:r w:rsidR="005757A6" w:rsidRPr="007E55F5">
          <w:rPr>
            <w:rFonts w:ascii="Times New Roman" w:hAnsi="Times New Roman" w:cs="Times New Roman"/>
            <w:noProof/>
            <w:webHidden/>
            <w:sz w:val="24"/>
            <w:szCs w:val="24"/>
          </w:rPr>
          <w:t>11</w:t>
        </w:r>
      </w:hyperlink>
    </w:p>
    <w:p w:rsidR="009B5179" w:rsidRPr="007E55F5" w:rsidRDefault="00770049">
      <w:pPr>
        <w:pStyle w:val="TOC3"/>
        <w:tabs>
          <w:tab w:val="right" w:leader="dot" w:pos="8630"/>
        </w:tabs>
        <w:rPr>
          <w:rFonts w:ascii="Times New Roman" w:eastAsiaTheme="minorEastAsia" w:hAnsi="Times New Roman" w:cs="Times New Roman"/>
          <w:noProof/>
          <w:sz w:val="24"/>
          <w:szCs w:val="24"/>
        </w:rPr>
      </w:pPr>
      <w:hyperlink w:anchor="_Toc49975650" w:history="1">
        <w:r w:rsidR="009B5179" w:rsidRPr="007E55F5">
          <w:rPr>
            <w:rStyle w:val="Hyperlink"/>
            <w:rFonts w:ascii="Times New Roman" w:hAnsi="Times New Roman" w:cs="Times New Roman"/>
            <w:noProof/>
            <w:sz w:val="24"/>
            <w:szCs w:val="24"/>
            <w:u w:val="none"/>
          </w:rPr>
          <w:t>2.3.1. Hydrolysis</w:t>
        </w:r>
        <w:r w:rsidR="009B5179" w:rsidRPr="007E55F5">
          <w:rPr>
            <w:rFonts w:ascii="Times New Roman" w:hAnsi="Times New Roman" w:cs="Times New Roman"/>
            <w:noProof/>
            <w:webHidden/>
            <w:sz w:val="24"/>
            <w:szCs w:val="24"/>
          </w:rPr>
          <w:tab/>
        </w:r>
        <w:r w:rsidR="006227CE" w:rsidRPr="007E55F5">
          <w:rPr>
            <w:rFonts w:ascii="Times New Roman" w:hAnsi="Times New Roman" w:cs="Times New Roman"/>
            <w:noProof/>
            <w:webHidden/>
            <w:sz w:val="24"/>
            <w:szCs w:val="24"/>
          </w:rPr>
          <w:t>12</w:t>
        </w:r>
      </w:hyperlink>
    </w:p>
    <w:p w:rsidR="009B5179" w:rsidRPr="007E55F5" w:rsidRDefault="00770049">
      <w:pPr>
        <w:pStyle w:val="TOC3"/>
        <w:tabs>
          <w:tab w:val="right" w:leader="dot" w:pos="8630"/>
        </w:tabs>
        <w:rPr>
          <w:rFonts w:ascii="Times New Roman" w:eastAsiaTheme="minorEastAsia" w:hAnsi="Times New Roman" w:cs="Times New Roman"/>
          <w:noProof/>
          <w:sz w:val="24"/>
          <w:szCs w:val="24"/>
        </w:rPr>
      </w:pPr>
      <w:hyperlink w:anchor="_Toc49975652" w:history="1">
        <w:r w:rsidR="009B5179" w:rsidRPr="007E55F5">
          <w:rPr>
            <w:rStyle w:val="Hyperlink"/>
            <w:rFonts w:ascii="Times New Roman" w:hAnsi="Times New Roman" w:cs="Times New Roman"/>
            <w:noProof/>
            <w:sz w:val="24"/>
            <w:szCs w:val="24"/>
            <w:u w:val="none"/>
          </w:rPr>
          <w:t>2.3.2. Acidogenesis</w:t>
        </w:r>
        <w:r w:rsidR="009B5179" w:rsidRPr="007E55F5">
          <w:rPr>
            <w:rFonts w:ascii="Times New Roman" w:hAnsi="Times New Roman" w:cs="Times New Roman"/>
            <w:noProof/>
            <w:webHidden/>
            <w:sz w:val="24"/>
            <w:szCs w:val="24"/>
          </w:rPr>
          <w:tab/>
        </w:r>
        <w:r w:rsidR="004634DA" w:rsidRPr="007E55F5">
          <w:rPr>
            <w:rFonts w:ascii="Times New Roman" w:hAnsi="Times New Roman" w:cs="Times New Roman"/>
            <w:noProof/>
            <w:webHidden/>
            <w:sz w:val="24"/>
            <w:szCs w:val="24"/>
          </w:rPr>
          <w:t>13</w:t>
        </w:r>
      </w:hyperlink>
    </w:p>
    <w:p w:rsidR="009B5179" w:rsidRPr="007E55F5" w:rsidRDefault="00770049">
      <w:pPr>
        <w:pStyle w:val="TOC3"/>
        <w:tabs>
          <w:tab w:val="right" w:leader="dot" w:pos="8630"/>
        </w:tabs>
        <w:rPr>
          <w:rFonts w:ascii="Times New Roman" w:eastAsiaTheme="minorEastAsia" w:hAnsi="Times New Roman" w:cs="Times New Roman"/>
          <w:noProof/>
          <w:sz w:val="24"/>
          <w:szCs w:val="24"/>
        </w:rPr>
      </w:pPr>
      <w:hyperlink w:anchor="_Toc49975653" w:history="1">
        <w:r w:rsidR="009B5179" w:rsidRPr="007E55F5">
          <w:rPr>
            <w:rStyle w:val="Hyperlink"/>
            <w:rFonts w:ascii="Times New Roman" w:hAnsi="Times New Roman" w:cs="Times New Roman"/>
            <w:noProof/>
            <w:sz w:val="24"/>
            <w:szCs w:val="24"/>
            <w:u w:val="none"/>
          </w:rPr>
          <w:t>2.3.3. Acetogenesis</w:t>
        </w:r>
        <w:r w:rsidR="009B5179" w:rsidRPr="007E55F5">
          <w:rPr>
            <w:rFonts w:ascii="Times New Roman" w:hAnsi="Times New Roman" w:cs="Times New Roman"/>
            <w:noProof/>
            <w:webHidden/>
            <w:sz w:val="24"/>
            <w:szCs w:val="24"/>
          </w:rPr>
          <w:tab/>
        </w:r>
        <w:r w:rsidR="004634DA" w:rsidRPr="007E55F5">
          <w:rPr>
            <w:rFonts w:ascii="Times New Roman" w:hAnsi="Times New Roman" w:cs="Times New Roman"/>
            <w:noProof/>
            <w:webHidden/>
            <w:sz w:val="24"/>
            <w:szCs w:val="24"/>
          </w:rPr>
          <w:t>14</w:t>
        </w:r>
      </w:hyperlink>
    </w:p>
    <w:p w:rsidR="009B5179" w:rsidRPr="007E55F5" w:rsidRDefault="00770049">
      <w:pPr>
        <w:pStyle w:val="TOC3"/>
        <w:tabs>
          <w:tab w:val="right" w:leader="dot" w:pos="8630"/>
        </w:tabs>
        <w:rPr>
          <w:rFonts w:ascii="Times New Roman" w:eastAsiaTheme="minorEastAsia" w:hAnsi="Times New Roman" w:cs="Times New Roman"/>
          <w:noProof/>
          <w:sz w:val="24"/>
          <w:szCs w:val="24"/>
        </w:rPr>
      </w:pPr>
      <w:hyperlink w:anchor="_Toc49975654" w:history="1">
        <w:r w:rsidR="009B5179" w:rsidRPr="007E55F5">
          <w:rPr>
            <w:rStyle w:val="Hyperlink"/>
            <w:rFonts w:ascii="Times New Roman" w:hAnsi="Times New Roman" w:cs="Times New Roman"/>
            <w:noProof/>
            <w:sz w:val="24"/>
            <w:szCs w:val="24"/>
            <w:u w:val="none"/>
          </w:rPr>
          <w:t>2.3.4. Methanogenesis</w:t>
        </w:r>
        <w:r w:rsidR="009B5179" w:rsidRPr="007E55F5">
          <w:rPr>
            <w:rFonts w:ascii="Times New Roman" w:hAnsi="Times New Roman" w:cs="Times New Roman"/>
            <w:noProof/>
            <w:webHidden/>
            <w:sz w:val="24"/>
            <w:szCs w:val="24"/>
          </w:rPr>
          <w:tab/>
        </w:r>
        <w:r w:rsidR="004634DA" w:rsidRPr="007E55F5">
          <w:rPr>
            <w:rFonts w:ascii="Times New Roman" w:hAnsi="Times New Roman" w:cs="Times New Roman"/>
            <w:noProof/>
            <w:webHidden/>
            <w:sz w:val="24"/>
            <w:szCs w:val="24"/>
          </w:rPr>
          <w:t>14</w:t>
        </w:r>
      </w:hyperlink>
    </w:p>
    <w:p w:rsidR="009B5179" w:rsidRPr="007E55F5" w:rsidRDefault="00770049">
      <w:pPr>
        <w:pStyle w:val="TOC2"/>
        <w:tabs>
          <w:tab w:val="right" w:leader="dot" w:pos="8630"/>
        </w:tabs>
        <w:rPr>
          <w:rFonts w:ascii="Times New Roman" w:eastAsiaTheme="minorEastAsia" w:hAnsi="Times New Roman" w:cs="Times New Roman"/>
          <w:noProof/>
          <w:sz w:val="24"/>
          <w:szCs w:val="24"/>
        </w:rPr>
      </w:pPr>
      <w:hyperlink w:anchor="_Toc49975656" w:history="1">
        <w:r w:rsidR="009B5179" w:rsidRPr="007E55F5">
          <w:rPr>
            <w:rStyle w:val="Hyperlink"/>
            <w:rFonts w:ascii="Times New Roman" w:hAnsi="Times New Roman" w:cs="Times New Roman"/>
            <w:noProof/>
            <w:sz w:val="24"/>
            <w:szCs w:val="24"/>
            <w:u w:val="none"/>
          </w:rPr>
          <w:t>2.4. Factors Affecting Biogas Production</w:t>
        </w:r>
        <w:r w:rsidR="009B5179" w:rsidRPr="007E55F5">
          <w:rPr>
            <w:rFonts w:ascii="Times New Roman" w:hAnsi="Times New Roman" w:cs="Times New Roman"/>
            <w:noProof/>
            <w:webHidden/>
            <w:sz w:val="24"/>
            <w:szCs w:val="24"/>
          </w:rPr>
          <w:tab/>
        </w:r>
        <w:r w:rsidR="004634DA" w:rsidRPr="007E55F5">
          <w:rPr>
            <w:rFonts w:ascii="Times New Roman" w:hAnsi="Times New Roman" w:cs="Times New Roman"/>
            <w:noProof/>
            <w:webHidden/>
            <w:sz w:val="24"/>
            <w:szCs w:val="24"/>
          </w:rPr>
          <w:t>16</w:t>
        </w:r>
      </w:hyperlink>
    </w:p>
    <w:p w:rsidR="009B5179" w:rsidRPr="007E55F5" w:rsidRDefault="00770049">
      <w:pPr>
        <w:pStyle w:val="TOC3"/>
        <w:tabs>
          <w:tab w:val="right" w:leader="dot" w:pos="8630"/>
        </w:tabs>
        <w:rPr>
          <w:rFonts w:ascii="Times New Roman" w:eastAsiaTheme="minorEastAsia" w:hAnsi="Times New Roman" w:cs="Times New Roman"/>
          <w:noProof/>
          <w:sz w:val="24"/>
          <w:szCs w:val="24"/>
        </w:rPr>
      </w:pPr>
      <w:hyperlink w:anchor="_Toc49975657" w:history="1">
        <w:r w:rsidR="009B5179" w:rsidRPr="007E55F5">
          <w:rPr>
            <w:rStyle w:val="Hyperlink"/>
            <w:rFonts w:ascii="Times New Roman" w:hAnsi="Times New Roman" w:cs="Times New Roman"/>
            <w:noProof/>
            <w:sz w:val="24"/>
            <w:szCs w:val="24"/>
            <w:u w:val="none"/>
          </w:rPr>
          <w:t>2.4.1. Temperature</w:t>
        </w:r>
        <w:r w:rsidR="009B5179" w:rsidRPr="007E55F5">
          <w:rPr>
            <w:rFonts w:ascii="Times New Roman" w:hAnsi="Times New Roman" w:cs="Times New Roman"/>
            <w:noProof/>
            <w:webHidden/>
            <w:sz w:val="24"/>
            <w:szCs w:val="24"/>
          </w:rPr>
          <w:tab/>
        </w:r>
        <w:r w:rsidR="001D0E05">
          <w:rPr>
            <w:rFonts w:ascii="Times New Roman" w:hAnsi="Times New Roman" w:cs="Times New Roman"/>
            <w:noProof/>
            <w:webHidden/>
            <w:sz w:val="24"/>
            <w:szCs w:val="24"/>
          </w:rPr>
          <w:t>16</w:t>
        </w:r>
      </w:hyperlink>
    </w:p>
    <w:p w:rsidR="009B5179" w:rsidRPr="007E55F5" w:rsidRDefault="00770049">
      <w:pPr>
        <w:pStyle w:val="TOC3"/>
        <w:tabs>
          <w:tab w:val="right" w:leader="dot" w:pos="8630"/>
        </w:tabs>
        <w:rPr>
          <w:rFonts w:ascii="Times New Roman" w:eastAsiaTheme="minorEastAsia" w:hAnsi="Times New Roman" w:cs="Times New Roman"/>
          <w:noProof/>
          <w:sz w:val="24"/>
          <w:szCs w:val="24"/>
        </w:rPr>
      </w:pPr>
      <w:hyperlink w:anchor="_Toc49975658" w:history="1">
        <w:r w:rsidR="009B5179" w:rsidRPr="007E55F5">
          <w:rPr>
            <w:rStyle w:val="Hyperlink"/>
            <w:rFonts w:ascii="Times New Roman" w:hAnsi="Times New Roman" w:cs="Times New Roman"/>
            <w:noProof/>
            <w:sz w:val="24"/>
            <w:szCs w:val="24"/>
            <w:u w:val="none"/>
          </w:rPr>
          <w:t>2.4.2. PH</w:t>
        </w:r>
        <w:r w:rsidR="009B5179" w:rsidRPr="007E55F5">
          <w:rPr>
            <w:rFonts w:ascii="Times New Roman" w:hAnsi="Times New Roman" w:cs="Times New Roman"/>
            <w:noProof/>
            <w:webHidden/>
            <w:sz w:val="24"/>
            <w:szCs w:val="24"/>
          </w:rPr>
          <w:tab/>
        </w:r>
        <w:r w:rsidR="001D0E05">
          <w:rPr>
            <w:rFonts w:ascii="Times New Roman" w:hAnsi="Times New Roman" w:cs="Times New Roman"/>
            <w:noProof/>
            <w:webHidden/>
            <w:sz w:val="24"/>
            <w:szCs w:val="24"/>
          </w:rPr>
          <w:t>16</w:t>
        </w:r>
      </w:hyperlink>
    </w:p>
    <w:p w:rsidR="009B5179" w:rsidRPr="007E55F5" w:rsidRDefault="00770049">
      <w:pPr>
        <w:pStyle w:val="TOC3"/>
        <w:tabs>
          <w:tab w:val="right" w:leader="dot" w:pos="8630"/>
        </w:tabs>
        <w:rPr>
          <w:rFonts w:ascii="Times New Roman" w:eastAsiaTheme="minorEastAsia" w:hAnsi="Times New Roman" w:cs="Times New Roman"/>
          <w:noProof/>
          <w:sz w:val="24"/>
          <w:szCs w:val="24"/>
        </w:rPr>
      </w:pPr>
      <w:hyperlink w:anchor="_Toc49975659" w:history="1">
        <w:r w:rsidR="009B5179" w:rsidRPr="007E55F5">
          <w:rPr>
            <w:rStyle w:val="Hyperlink"/>
            <w:rFonts w:ascii="Times New Roman" w:hAnsi="Times New Roman" w:cs="Times New Roman"/>
            <w:noProof/>
            <w:sz w:val="24"/>
            <w:szCs w:val="24"/>
            <w:u w:val="none"/>
          </w:rPr>
          <w:t>2.4.3. Hydraulic Retention Time (HRT)</w:t>
        </w:r>
        <w:r w:rsidR="009B5179" w:rsidRPr="007E55F5">
          <w:rPr>
            <w:rFonts w:ascii="Times New Roman" w:hAnsi="Times New Roman" w:cs="Times New Roman"/>
            <w:noProof/>
            <w:webHidden/>
            <w:sz w:val="24"/>
            <w:szCs w:val="24"/>
          </w:rPr>
          <w:tab/>
        </w:r>
        <w:r w:rsidR="001D0E05">
          <w:rPr>
            <w:rFonts w:ascii="Times New Roman" w:hAnsi="Times New Roman" w:cs="Times New Roman"/>
            <w:noProof/>
            <w:webHidden/>
            <w:sz w:val="24"/>
            <w:szCs w:val="24"/>
          </w:rPr>
          <w:t>17</w:t>
        </w:r>
      </w:hyperlink>
    </w:p>
    <w:p w:rsidR="009B5179" w:rsidRPr="007E55F5" w:rsidRDefault="00770049">
      <w:pPr>
        <w:pStyle w:val="TOC3"/>
        <w:tabs>
          <w:tab w:val="right" w:leader="dot" w:pos="8630"/>
        </w:tabs>
        <w:rPr>
          <w:rFonts w:ascii="Times New Roman" w:eastAsiaTheme="minorEastAsia" w:hAnsi="Times New Roman" w:cs="Times New Roman"/>
          <w:noProof/>
          <w:sz w:val="24"/>
          <w:szCs w:val="24"/>
        </w:rPr>
      </w:pPr>
      <w:hyperlink w:anchor="_Toc49975660" w:history="1">
        <w:r w:rsidR="009B5179" w:rsidRPr="007E55F5">
          <w:rPr>
            <w:rStyle w:val="Hyperlink"/>
            <w:rFonts w:ascii="Times New Roman" w:hAnsi="Times New Roman" w:cs="Times New Roman"/>
            <w:noProof/>
            <w:sz w:val="24"/>
            <w:szCs w:val="24"/>
            <w:u w:val="none"/>
          </w:rPr>
          <w:t>2.4.4. Particle Size</w:t>
        </w:r>
        <w:r w:rsidR="009B5179" w:rsidRPr="007E55F5">
          <w:rPr>
            <w:rFonts w:ascii="Times New Roman" w:hAnsi="Times New Roman" w:cs="Times New Roman"/>
            <w:noProof/>
            <w:webHidden/>
            <w:sz w:val="24"/>
            <w:szCs w:val="24"/>
          </w:rPr>
          <w:tab/>
        </w:r>
        <w:r w:rsidR="001D0E05">
          <w:rPr>
            <w:rFonts w:ascii="Times New Roman" w:hAnsi="Times New Roman" w:cs="Times New Roman"/>
            <w:noProof/>
            <w:webHidden/>
            <w:sz w:val="24"/>
            <w:szCs w:val="24"/>
          </w:rPr>
          <w:t>17</w:t>
        </w:r>
      </w:hyperlink>
    </w:p>
    <w:p w:rsidR="009B5179" w:rsidRPr="007E55F5" w:rsidRDefault="00770049">
      <w:pPr>
        <w:pStyle w:val="TOC3"/>
        <w:tabs>
          <w:tab w:val="right" w:leader="dot" w:pos="8630"/>
        </w:tabs>
        <w:rPr>
          <w:rFonts w:ascii="Times New Roman" w:eastAsiaTheme="minorEastAsia" w:hAnsi="Times New Roman" w:cs="Times New Roman"/>
          <w:noProof/>
          <w:sz w:val="24"/>
          <w:szCs w:val="24"/>
        </w:rPr>
      </w:pPr>
      <w:hyperlink w:anchor="_Toc49975661" w:history="1">
        <w:r w:rsidR="009B5179" w:rsidRPr="007E55F5">
          <w:rPr>
            <w:rStyle w:val="Hyperlink"/>
            <w:rFonts w:ascii="Times New Roman" w:hAnsi="Times New Roman" w:cs="Times New Roman"/>
            <w:noProof/>
            <w:sz w:val="24"/>
            <w:szCs w:val="24"/>
            <w:u w:val="none"/>
          </w:rPr>
          <w:t>2.4.5. Nutrient</w:t>
        </w:r>
        <w:r w:rsidR="009B5179" w:rsidRPr="007E55F5">
          <w:rPr>
            <w:rFonts w:ascii="Times New Roman" w:hAnsi="Times New Roman" w:cs="Times New Roman"/>
            <w:noProof/>
            <w:webHidden/>
            <w:sz w:val="24"/>
            <w:szCs w:val="24"/>
          </w:rPr>
          <w:tab/>
        </w:r>
        <w:r w:rsidR="001D0E05">
          <w:rPr>
            <w:rFonts w:ascii="Times New Roman" w:hAnsi="Times New Roman" w:cs="Times New Roman"/>
            <w:noProof/>
            <w:webHidden/>
            <w:sz w:val="24"/>
            <w:szCs w:val="24"/>
          </w:rPr>
          <w:t>17</w:t>
        </w:r>
      </w:hyperlink>
    </w:p>
    <w:p w:rsidR="009B5179" w:rsidRPr="007E55F5" w:rsidRDefault="00770049">
      <w:pPr>
        <w:pStyle w:val="TOC3"/>
        <w:tabs>
          <w:tab w:val="right" w:leader="dot" w:pos="8630"/>
        </w:tabs>
        <w:rPr>
          <w:rFonts w:ascii="Times New Roman" w:eastAsiaTheme="minorEastAsia" w:hAnsi="Times New Roman" w:cs="Times New Roman"/>
          <w:noProof/>
          <w:sz w:val="24"/>
          <w:szCs w:val="24"/>
        </w:rPr>
      </w:pPr>
      <w:hyperlink w:anchor="_Toc49975662" w:history="1">
        <w:r w:rsidR="009B5179" w:rsidRPr="007E55F5">
          <w:rPr>
            <w:rStyle w:val="Hyperlink"/>
            <w:rFonts w:ascii="Times New Roman" w:hAnsi="Times New Roman" w:cs="Times New Roman"/>
            <w:noProof/>
            <w:sz w:val="24"/>
            <w:szCs w:val="24"/>
            <w:u w:val="none"/>
          </w:rPr>
          <w:t>2.4.6. Organic Loading Rate (OLR)</w:t>
        </w:r>
        <w:r w:rsidR="009B5179" w:rsidRPr="007E55F5">
          <w:rPr>
            <w:rFonts w:ascii="Times New Roman" w:hAnsi="Times New Roman" w:cs="Times New Roman"/>
            <w:noProof/>
            <w:webHidden/>
            <w:sz w:val="24"/>
            <w:szCs w:val="24"/>
          </w:rPr>
          <w:tab/>
        </w:r>
        <w:r w:rsidR="001D0E05">
          <w:rPr>
            <w:rFonts w:ascii="Times New Roman" w:hAnsi="Times New Roman" w:cs="Times New Roman"/>
            <w:noProof/>
            <w:webHidden/>
            <w:sz w:val="24"/>
            <w:szCs w:val="24"/>
          </w:rPr>
          <w:t>18</w:t>
        </w:r>
      </w:hyperlink>
    </w:p>
    <w:p w:rsidR="009B5179" w:rsidRPr="007E55F5" w:rsidRDefault="00770049">
      <w:pPr>
        <w:pStyle w:val="TOC2"/>
        <w:tabs>
          <w:tab w:val="right" w:leader="dot" w:pos="8630"/>
        </w:tabs>
        <w:rPr>
          <w:rFonts w:ascii="Times New Roman" w:eastAsiaTheme="minorEastAsia" w:hAnsi="Times New Roman" w:cs="Times New Roman"/>
          <w:noProof/>
          <w:sz w:val="24"/>
          <w:szCs w:val="24"/>
        </w:rPr>
      </w:pPr>
      <w:hyperlink w:anchor="_Toc49975663" w:history="1">
        <w:r w:rsidR="009B5179" w:rsidRPr="007E55F5">
          <w:rPr>
            <w:rStyle w:val="Hyperlink"/>
            <w:rFonts w:ascii="Times New Roman" w:hAnsi="Times New Roman" w:cs="Times New Roman"/>
            <w:noProof/>
            <w:sz w:val="24"/>
            <w:szCs w:val="24"/>
            <w:u w:val="none"/>
          </w:rPr>
          <w:t>2.5. Factors that Inhibit Anaerobic Digestion Process</w:t>
        </w:r>
        <w:r w:rsidR="009B5179" w:rsidRPr="007E55F5">
          <w:rPr>
            <w:rFonts w:ascii="Times New Roman" w:hAnsi="Times New Roman" w:cs="Times New Roman"/>
            <w:noProof/>
            <w:webHidden/>
            <w:sz w:val="24"/>
            <w:szCs w:val="24"/>
          </w:rPr>
          <w:tab/>
        </w:r>
        <w:r w:rsidR="001D0E05">
          <w:rPr>
            <w:rFonts w:ascii="Times New Roman" w:hAnsi="Times New Roman" w:cs="Times New Roman"/>
            <w:noProof/>
            <w:webHidden/>
            <w:sz w:val="24"/>
            <w:szCs w:val="24"/>
          </w:rPr>
          <w:t>18</w:t>
        </w:r>
      </w:hyperlink>
    </w:p>
    <w:p w:rsidR="009B5179" w:rsidRPr="007E55F5" w:rsidRDefault="00770049">
      <w:pPr>
        <w:pStyle w:val="TOC3"/>
        <w:tabs>
          <w:tab w:val="right" w:leader="dot" w:pos="8630"/>
        </w:tabs>
        <w:rPr>
          <w:rFonts w:ascii="Times New Roman" w:eastAsiaTheme="minorEastAsia" w:hAnsi="Times New Roman" w:cs="Times New Roman"/>
          <w:noProof/>
          <w:sz w:val="24"/>
          <w:szCs w:val="24"/>
        </w:rPr>
      </w:pPr>
      <w:hyperlink w:anchor="_Toc49975664" w:history="1">
        <w:r w:rsidR="009B5179" w:rsidRPr="007E55F5">
          <w:rPr>
            <w:rStyle w:val="Hyperlink"/>
            <w:rFonts w:ascii="Times New Roman" w:hAnsi="Times New Roman" w:cs="Times New Roman"/>
            <w:noProof/>
            <w:sz w:val="24"/>
            <w:szCs w:val="24"/>
            <w:u w:val="none"/>
          </w:rPr>
          <w:t>2.5.1. Carbon to Nitrogen Ration (C:N)</w:t>
        </w:r>
        <w:r w:rsidR="009B5179" w:rsidRPr="007E55F5">
          <w:rPr>
            <w:rFonts w:ascii="Times New Roman" w:hAnsi="Times New Roman" w:cs="Times New Roman"/>
            <w:noProof/>
            <w:webHidden/>
            <w:sz w:val="24"/>
            <w:szCs w:val="24"/>
          </w:rPr>
          <w:tab/>
        </w:r>
        <w:r w:rsidR="001D0E05">
          <w:rPr>
            <w:rFonts w:ascii="Times New Roman" w:hAnsi="Times New Roman" w:cs="Times New Roman"/>
            <w:noProof/>
            <w:webHidden/>
            <w:sz w:val="24"/>
            <w:szCs w:val="24"/>
          </w:rPr>
          <w:t>18</w:t>
        </w:r>
      </w:hyperlink>
    </w:p>
    <w:p w:rsidR="009B5179" w:rsidRPr="007E55F5" w:rsidRDefault="00770049">
      <w:pPr>
        <w:pStyle w:val="TOC3"/>
        <w:tabs>
          <w:tab w:val="right" w:leader="dot" w:pos="8630"/>
        </w:tabs>
        <w:rPr>
          <w:rFonts w:ascii="Times New Roman" w:eastAsiaTheme="minorEastAsia" w:hAnsi="Times New Roman" w:cs="Times New Roman"/>
          <w:noProof/>
          <w:sz w:val="24"/>
          <w:szCs w:val="24"/>
        </w:rPr>
      </w:pPr>
      <w:hyperlink w:anchor="_Toc49975665" w:history="1">
        <w:r w:rsidR="009B5179" w:rsidRPr="007E55F5">
          <w:rPr>
            <w:rStyle w:val="Hyperlink"/>
            <w:rFonts w:ascii="Times New Roman" w:hAnsi="Times New Roman" w:cs="Times New Roman"/>
            <w:noProof/>
            <w:sz w:val="24"/>
            <w:szCs w:val="24"/>
            <w:u w:val="none"/>
          </w:rPr>
          <w:t>2.5.2. Volatile Fatty Acids (VFA)</w:t>
        </w:r>
        <w:r w:rsidR="009B5179" w:rsidRPr="007E55F5">
          <w:rPr>
            <w:rFonts w:ascii="Times New Roman" w:hAnsi="Times New Roman" w:cs="Times New Roman"/>
            <w:noProof/>
            <w:webHidden/>
            <w:sz w:val="24"/>
            <w:szCs w:val="24"/>
          </w:rPr>
          <w:tab/>
        </w:r>
        <w:r w:rsidR="00B73B58" w:rsidRPr="007E55F5">
          <w:rPr>
            <w:rFonts w:ascii="Times New Roman" w:hAnsi="Times New Roman" w:cs="Times New Roman"/>
            <w:noProof/>
            <w:webHidden/>
            <w:sz w:val="24"/>
            <w:szCs w:val="24"/>
          </w:rPr>
          <w:fldChar w:fldCharType="begin"/>
        </w:r>
        <w:r w:rsidR="009B5179" w:rsidRPr="007E55F5">
          <w:rPr>
            <w:rFonts w:ascii="Times New Roman" w:hAnsi="Times New Roman" w:cs="Times New Roman"/>
            <w:noProof/>
            <w:webHidden/>
            <w:sz w:val="24"/>
            <w:szCs w:val="24"/>
          </w:rPr>
          <w:instrText xml:space="preserve"> PAGEREF _Toc49975665 \h </w:instrText>
        </w:r>
        <w:r w:rsidR="00B73B58" w:rsidRPr="007E55F5">
          <w:rPr>
            <w:rFonts w:ascii="Times New Roman" w:hAnsi="Times New Roman" w:cs="Times New Roman"/>
            <w:noProof/>
            <w:webHidden/>
            <w:sz w:val="24"/>
            <w:szCs w:val="24"/>
          </w:rPr>
        </w:r>
        <w:r w:rsidR="00B73B58" w:rsidRPr="007E55F5">
          <w:rPr>
            <w:rFonts w:ascii="Times New Roman" w:hAnsi="Times New Roman" w:cs="Times New Roman"/>
            <w:noProof/>
            <w:webHidden/>
            <w:sz w:val="24"/>
            <w:szCs w:val="24"/>
          </w:rPr>
          <w:fldChar w:fldCharType="separate"/>
        </w:r>
        <w:r w:rsidR="001C26FD">
          <w:rPr>
            <w:rFonts w:ascii="Times New Roman" w:hAnsi="Times New Roman" w:cs="Times New Roman"/>
            <w:noProof/>
            <w:webHidden/>
            <w:sz w:val="24"/>
            <w:szCs w:val="24"/>
          </w:rPr>
          <w:t>19</w:t>
        </w:r>
        <w:r w:rsidR="00B73B58" w:rsidRPr="007E55F5">
          <w:rPr>
            <w:rFonts w:ascii="Times New Roman" w:hAnsi="Times New Roman" w:cs="Times New Roman"/>
            <w:noProof/>
            <w:webHidden/>
            <w:sz w:val="24"/>
            <w:szCs w:val="24"/>
          </w:rPr>
          <w:fldChar w:fldCharType="end"/>
        </w:r>
      </w:hyperlink>
    </w:p>
    <w:p w:rsidR="009B5179" w:rsidRPr="007E55F5" w:rsidRDefault="00770049">
      <w:pPr>
        <w:pStyle w:val="TOC3"/>
        <w:tabs>
          <w:tab w:val="right" w:leader="dot" w:pos="8630"/>
        </w:tabs>
        <w:rPr>
          <w:rFonts w:ascii="Times New Roman" w:eastAsiaTheme="minorEastAsia" w:hAnsi="Times New Roman" w:cs="Times New Roman"/>
          <w:noProof/>
          <w:sz w:val="24"/>
          <w:szCs w:val="24"/>
        </w:rPr>
      </w:pPr>
      <w:hyperlink w:anchor="_Toc49975666" w:history="1">
        <w:r w:rsidR="009B5179" w:rsidRPr="007E55F5">
          <w:rPr>
            <w:rStyle w:val="Hyperlink"/>
            <w:rFonts w:ascii="Times New Roman" w:eastAsia="Times New Roman" w:hAnsi="Times New Roman" w:cs="Times New Roman"/>
            <w:noProof/>
            <w:sz w:val="24"/>
            <w:szCs w:val="24"/>
            <w:u w:val="none"/>
          </w:rPr>
          <w:t xml:space="preserve">2.5.3. </w:t>
        </w:r>
        <w:r w:rsidR="009B5179" w:rsidRPr="007E55F5">
          <w:rPr>
            <w:rStyle w:val="Hyperlink"/>
            <w:rFonts w:ascii="Times New Roman" w:hAnsi="Times New Roman" w:cs="Times New Roman"/>
            <w:noProof/>
            <w:sz w:val="24"/>
            <w:szCs w:val="24"/>
            <w:u w:val="none"/>
          </w:rPr>
          <w:t>Ammonia</w:t>
        </w:r>
        <w:r w:rsidR="009B5179" w:rsidRPr="007E55F5">
          <w:rPr>
            <w:rFonts w:ascii="Times New Roman" w:hAnsi="Times New Roman" w:cs="Times New Roman"/>
            <w:noProof/>
            <w:webHidden/>
            <w:sz w:val="24"/>
            <w:szCs w:val="24"/>
          </w:rPr>
          <w:tab/>
        </w:r>
        <w:r w:rsidR="00B73B58" w:rsidRPr="007E55F5">
          <w:rPr>
            <w:rFonts w:ascii="Times New Roman" w:hAnsi="Times New Roman" w:cs="Times New Roman"/>
            <w:noProof/>
            <w:webHidden/>
            <w:sz w:val="24"/>
            <w:szCs w:val="24"/>
          </w:rPr>
          <w:fldChar w:fldCharType="begin"/>
        </w:r>
        <w:r w:rsidR="009B5179" w:rsidRPr="007E55F5">
          <w:rPr>
            <w:rFonts w:ascii="Times New Roman" w:hAnsi="Times New Roman" w:cs="Times New Roman"/>
            <w:noProof/>
            <w:webHidden/>
            <w:sz w:val="24"/>
            <w:szCs w:val="24"/>
          </w:rPr>
          <w:instrText xml:space="preserve"> PAGEREF _Toc49975666 \h </w:instrText>
        </w:r>
        <w:r w:rsidR="00B73B58" w:rsidRPr="007E55F5">
          <w:rPr>
            <w:rFonts w:ascii="Times New Roman" w:hAnsi="Times New Roman" w:cs="Times New Roman"/>
            <w:noProof/>
            <w:webHidden/>
            <w:sz w:val="24"/>
            <w:szCs w:val="24"/>
          </w:rPr>
        </w:r>
        <w:r w:rsidR="00B73B58" w:rsidRPr="007E55F5">
          <w:rPr>
            <w:rFonts w:ascii="Times New Roman" w:hAnsi="Times New Roman" w:cs="Times New Roman"/>
            <w:noProof/>
            <w:webHidden/>
            <w:sz w:val="24"/>
            <w:szCs w:val="24"/>
          </w:rPr>
          <w:fldChar w:fldCharType="separate"/>
        </w:r>
        <w:r w:rsidR="001C26FD">
          <w:rPr>
            <w:rFonts w:ascii="Times New Roman" w:hAnsi="Times New Roman" w:cs="Times New Roman"/>
            <w:noProof/>
            <w:webHidden/>
            <w:sz w:val="24"/>
            <w:szCs w:val="24"/>
          </w:rPr>
          <w:t>19</w:t>
        </w:r>
        <w:r w:rsidR="00B73B58" w:rsidRPr="007E55F5">
          <w:rPr>
            <w:rFonts w:ascii="Times New Roman" w:hAnsi="Times New Roman" w:cs="Times New Roman"/>
            <w:noProof/>
            <w:webHidden/>
            <w:sz w:val="24"/>
            <w:szCs w:val="24"/>
          </w:rPr>
          <w:fldChar w:fldCharType="end"/>
        </w:r>
      </w:hyperlink>
    </w:p>
    <w:p w:rsidR="009B5179" w:rsidRPr="007E55F5" w:rsidRDefault="00770049">
      <w:pPr>
        <w:pStyle w:val="TOC3"/>
        <w:tabs>
          <w:tab w:val="right" w:leader="dot" w:pos="8630"/>
        </w:tabs>
        <w:rPr>
          <w:rFonts w:ascii="Times New Roman" w:eastAsiaTheme="minorEastAsia" w:hAnsi="Times New Roman" w:cs="Times New Roman"/>
          <w:noProof/>
          <w:sz w:val="24"/>
          <w:szCs w:val="24"/>
        </w:rPr>
      </w:pPr>
      <w:hyperlink w:anchor="_Toc49975667" w:history="1">
        <w:r w:rsidR="009B5179" w:rsidRPr="007E55F5">
          <w:rPr>
            <w:rStyle w:val="Hyperlink"/>
            <w:rFonts w:ascii="Times New Roman" w:hAnsi="Times New Roman" w:cs="Times New Roman"/>
            <w:noProof/>
            <w:sz w:val="24"/>
            <w:szCs w:val="24"/>
            <w:u w:val="none"/>
          </w:rPr>
          <w:t xml:space="preserve">2.5.4. Inoculum </w:t>
        </w:r>
        <w:r w:rsidR="009B5179" w:rsidRPr="007E55F5">
          <w:rPr>
            <w:rStyle w:val="Hyperlink"/>
            <w:rFonts w:ascii="Times New Roman" w:hAnsi="Times New Roman" w:cs="Times New Roman"/>
            <w:noProof/>
            <w:spacing w:val="2"/>
            <w:sz w:val="24"/>
            <w:szCs w:val="24"/>
            <w:u w:val="none"/>
          </w:rPr>
          <w:t>used</w:t>
        </w:r>
        <w:r w:rsidR="009B5179" w:rsidRPr="007E55F5">
          <w:rPr>
            <w:rFonts w:ascii="Times New Roman" w:hAnsi="Times New Roman" w:cs="Times New Roman"/>
            <w:noProof/>
            <w:webHidden/>
            <w:sz w:val="24"/>
            <w:szCs w:val="24"/>
          </w:rPr>
          <w:tab/>
        </w:r>
        <w:r w:rsidR="00B73B58" w:rsidRPr="007E55F5">
          <w:rPr>
            <w:rFonts w:ascii="Times New Roman" w:hAnsi="Times New Roman" w:cs="Times New Roman"/>
            <w:noProof/>
            <w:webHidden/>
            <w:sz w:val="24"/>
            <w:szCs w:val="24"/>
          </w:rPr>
          <w:fldChar w:fldCharType="begin"/>
        </w:r>
        <w:r w:rsidR="009B5179" w:rsidRPr="007E55F5">
          <w:rPr>
            <w:rFonts w:ascii="Times New Roman" w:hAnsi="Times New Roman" w:cs="Times New Roman"/>
            <w:noProof/>
            <w:webHidden/>
            <w:sz w:val="24"/>
            <w:szCs w:val="24"/>
          </w:rPr>
          <w:instrText xml:space="preserve"> PAGEREF _Toc49975667 \h </w:instrText>
        </w:r>
        <w:r w:rsidR="00B73B58" w:rsidRPr="007E55F5">
          <w:rPr>
            <w:rFonts w:ascii="Times New Roman" w:hAnsi="Times New Roman" w:cs="Times New Roman"/>
            <w:noProof/>
            <w:webHidden/>
            <w:sz w:val="24"/>
            <w:szCs w:val="24"/>
          </w:rPr>
        </w:r>
        <w:r w:rsidR="00B73B58" w:rsidRPr="007E55F5">
          <w:rPr>
            <w:rFonts w:ascii="Times New Roman" w:hAnsi="Times New Roman" w:cs="Times New Roman"/>
            <w:noProof/>
            <w:webHidden/>
            <w:sz w:val="24"/>
            <w:szCs w:val="24"/>
          </w:rPr>
          <w:fldChar w:fldCharType="separate"/>
        </w:r>
        <w:r w:rsidR="001C26FD">
          <w:rPr>
            <w:rFonts w:ascii="Times New Roman" w:hAnsi="Times New Roman" w:cs="Times New Roman"/>
            <w:noProof/>
            <w:webHidden/>
            <w:sz w:val="24"/>
            <w:szCs w:val="24"/>
          </w:rPr>
          <w:t>19</w:t>
        </w:r>
        <w:r w:rsidR="00B73B58" w:rsidRPr="007E55F5">
          <w:rPr>
            <w:rFonts w:ascii="Times New Roman" w:hAnsi="Times New Roman" w:cs="Times New Roman"/>
            <w:noProof/>
            <w:webHidden/>
            <w:sz w:val="24"/>
            <w:szCs w:val="24"/>
          </w:rPr>
          <w:fldChar w:fldCharType="end"/>
        </w:r>
      </w:hyperlink>
    </w:p>
    <w:p w:rsidR="009B5179" w:rsidRPr="007E55F5" w:rsidRDefault="00770049">
      <w:pPr>
        <w:pStyle w:val="TOC1"/>
        <w:tabs>
          <w:tab w:val="right" w:leader="dot" w:pos="8630"/>
        </w:tabs>
        <w:rPr>
          <w:rFonts w:ascii="Times New Roman" w:eastAsiaTheme="minorEastAsia" w:hAnsi="Times New Roman" w:cs="Times New Roman"/>
          <w:noProof/>
          <w:sz w:val="24"/>
          <w:szCs w:val="24"/>
        </w:rPr>
      </w:pPr>
      <w:hyperlink w:anchor="_Toc49975668" w:history="1">
        <w:r w:rsidR="009B5179" w:rsidRPr="007E55F5">
          <w:rPr>
            <w:rStyle w:val="Hyperlink"/>
            <w:rFonts w:ascii="Times New Roman" w:hAnsi="Times New Roman" w:cs="Times New Roman"/>
            <w:noProof/>
            <w:sz w:val="24"/>
            <w:szCs w:val="24"/>
            <w:u w:val="none"/>
          </w:rPr>
          <w:t>CHAPTER THREE</w:t>
        </w:r>
        <w:r w:rsidR="009B5179" w:rsidRPr="007E55F5">
          <w:rPr>
            <w:rFonts w:ascii="Times New Roman" w:hAnsi="Times New Roman" w:cs="Times New Roman"/>
            <w:noProof/>
            <w:webHidden/>
            <w:sz w:val="24"/>
            <w:szCs w:val="24"/>
          </w:rPr>
          <w:tab/>
        </w:r>
        <w:r w:rsidR="00B73B58" w:rsidRPr="007E55F5">
          <w:rPr>
            <w:rFonts w:ascii="Times New Roman" w:hAnsi="Times New Roman" w:cs="Times New Roman"/>
            <w:noProof/>
            <w:webHidden/>
            <w:sz w:val="24"/>
            <w:szCs w:val="24"/>
          </w:rPr>
          <w:fldChar w:fldCharType="begin"/>
        </w:r>
        <w:r w:rsidR="009B5179" w:rsidRPr="007E55F5">
          <w:rPr>
            <w:rFonts w:ascii="Times New Roman" w:hAnsi="Times New Roman" w:cs="Times New Roman"/>
            <w:noProof/>
            <w:webHidden/>
            <w:sz w:val="24"/>
            <w:szCs w:val="24"/>
          </w:rPr>
          <w:instrText xml:space="preserve"> PAGEREF _Toc49975668 \h </w:instrText>
        </w:r>
        <w:r w:rsidR="00B73B58" w:rsidRPr="007E55F5">
          <w:rPr>
            <w:rFonts w:ascii="Times New Roman" w:hAnsi="Times New Roman" w:cs="Times New Roman"/>
            <w:noProof/>
            <w:webHidden/>
            <w:sz w:val="24"/>
            <w:szCs w:val="24"/>
          </w:rPr>
        </w:r>
        <w:r w:rsidR="00B73B58" w:rsidRPr="007E55F5">
          <w:rPr>
            <w:rFonts w:ascii="Times New Roman" w:hAnsi="Times New Roman" w:cs="Times New Roman"/>
            <w:noProof/>
            <w:webHidden/>
            <w:sz w:val="24"/>
            <w:szCs w:val="24"/>
          </w:rPr>
          <w:fldChar w:fldCharType="separate"/>
        </w:r>
        <w:r w:rsidR="001C26FD">
          <w:rPr>
            <w:rFonts w:ascii="Times New Roman" w:hAnsi="Times New Roman" w:cs="Times New Roman"/>
            <w:noProof/>
            <w:webHidden/>
            <w:sz w:val="24"/>
            <w:szCs w:val="24"/>
          </w:rPr>
          <w:t>20</w:t>
        </w:r>
        <w:r w:rsidR="00B73B58" w:rsidRPr="007E55F5">
          <w:rPr>
            <w:rFonts w:ascii="Times New Roman" w:hAnsi="Times New Roman" w:cs="Times New Roman"/>
            <w:noProof/>
            <w:webHidden/>
            <w:sz w:val="24"/>
            <w:szCs w:val="24"/>
          </w:rPr>
          <w:fldChar w:fldCharType="end"/>
        </w:r>
      </w:hyperlink>
    </w:p>
    <w:p w:rsidR="009B5179" w:rsidRPr="007E55F5" w:rsidRDefault="00770049">
      <w:pPr>
        <w:pStyle w:val="TOC1"/>
        <w:tabs>
          <w:tab w:val="right" w:leader="dot" w:pos="8630"/>
        </w:tabs>
        <w:rPr>
          <w:rFonts w:ascii="Times New Roman" w:eastAsiaTheme="minorEastAsia" w:hAnsi="Times New Roman" w:cs="Times New Roman"/>
          <w:noProof/>
          <w:sz w:val="24"/>
          <w:szCs w:val="24"/>
        </w:rPr>
      </w:pPr>
      <w:hyperlink w:anchor="_Toc49975669" w:history="1">
        <w:r w:rsidR="009B5179" w:rsidRPr="007E55F5">
          <w:rPr>
            <w:rStyle w:val="Hyperlink"/>
            <w:rFonts w:ascii="Times New Roman" w:hAnsi="Times New Roman" w:cs="Times New Roman"/>
            <w:noProof/>
            <w:sz w:val="24"/>
            <w:szCs w:val="24"/>
            <w:u w:val="none"/>
          </w:rPr>
          <w:t>3. MATERIALS AND METHODS</w:t>
        </w:r>
        <w:r w:rsidR="009B5179" w:rsidRPr="007E55F5">
          <w:rPr>
            <w:rFonts w:ascii="Times New Roman" w:hAnsi="Times New Roman" w:cs="Times New Roman"/>
            <w:noProof/>
            <w:webHidden/>
            <w:sz w:val="24"/>
            <w:szCs w:val="24"/>
          </w:rPr>
          <w:tab/>
        </w:r>
        <w:r w:rsidR="00B73B58" w:rsidRPr="007E55F5">
          <w:rPr>
            <w:rFonts w:ascii="Times New Roman" w:hAnsi="Times New Roman" w:cs="Times New Roman"/>
            <w:noProof/>
            <w:webHidden/>
            <w:sz w:val="24"/>
            <w:szCs w:val="24"/>
          </w:rPr>
          <w:fldChar w:fldCharType="begin"/>
        </w:r>
        <w:r w:rsidR="009B5179" w:rsidRPr="007E55F5">
          <w:rPr>
            <w:rFonts w:ascii="Times New Roman" w:hAnsi="Times New Roman" w:cs="Times New Roman"/>
            <w:noProof/>
            <w:webHidden/>
            <w:sz w:val="24"/>
            <w:szCs w:val="24"/>
          </w:rPr>
          <w:instrText xml:space="preserve"> PAGEREF _Toc49975669 \h </w:instrText>
        </w:r>
        <w:r w:rsidR="00B73B58" w:rsidRPr="007E55F5">
          <w:rPr>
            <w:rFonts w:ascii="Times New Roman" w:hAnsi="Times New Roman" w:cs="Times New Roman"/>
            <w:noProof/>
            <w:webHidden/>
            <w:sz w:val="24"/>
            <w:szCs w:val="24"/>
          </w:rPr>
        </w:r>
        <w:r w:rsidR="00B73B58" w:rsidRPr="007E55F5">
          <w:rPr>
            <w:rFonts w:ascii="Times New Roman" w:hAnsi="Times New Roman" w:cs="Times New Roman"/>
            <w:noProof/>
            <w:webHidden/>
            <w:sz w:val="24"/>
            <w:szCs w:val="24"/>
          </w:rPr>
          <w:fldChar w:fldCharType="separate"/>
        </w:r>
        <w:r w:rsidR="001C26FD">
          <w:rPr>
            <w:rFonts w:ascii="Times New Roman" w:hAnsi="Times New Roman" w:cs="Times New Roman"/>
            <w:noProof/>
            <w:webHidden/>
            <w:sz w:val="24"/>
            <w:szCs w:val="24"/>
          </w:rPr>
          <w:t>20</w:t>
        </w:r>
        <w:r w:rsidR="00B73B58" w:rsidRPr="007E55F5">
          <w:rPr>
            <w:rFonts w:ascii="Times New Roman" w:hAnsi="Times New Roman" w:cs="Times New Roman"/>
            <w:noProof/>
            <w:webHidden/>
            <w:sz w:val="24"/>
            <w:szCs w:val="24"/>
          </w:rPr>
          <w:fldChar w:fldCharType="end"/>
        </w:r>
      </w:hyperlink>
    </w:p>
    <w:p w:rsidR="009B5179" w:rsidRPr="007E55F5" w:rsidRDefault="00770049">
      <w:pPr>
        <w:pStyle w:val="TOC2"/>
        <w:tabs>
          <w:tab w:val="right" w:leader="dot" w:pos="8630"/>
        </w:tabs>
        <w:rPr>
          <w:rFonts w:ascii="Times New Roman" w:eastAsiaTheme="minorEastAsia" w:hAnsi="Times New Roman" w:cs="Times New Roman"/>
          <w:noProof/>
          <w:sz w:val="24"/>
          <w:szCs w:val="24"/>
        </w:rPr>
      </w:pPr>
      <w:hyperlink w:anchor="_Toc49975670" w:history="1">
        <w:r w:rsidR="009B5179" w:rsidRPr="007E55F5">
          <w:rPr>
            <w:rStyle w:val="Hyperlink"/>
            <w:rFonts w:ascii="Times New Roman" w:hAnsi="Times New Roman" w:cs="Times New Roman"/>
            <w:noProof/>
            <w:sz w:val="24"/>
            <w:szCs w:val="24"/>
            <w:u w:val="none"/>
          </w:rPr>
          <w:t>3.1. Description of the Study Area</w:t>
        </w:r>
        <w:r w:rsidR="009B5179" w:rsidRPr="007E55F5">
          <w:rPr>
            <w:rFonts w:ascii="Times New Roman" w:hAnsi="Times New Roman" w:cs="Times New Roman"/>
            <w:noProof/>
            <w:webHidden/>
            <w:sz w:val="24"/>
            <w:szCs w:val="24"/>
          </w:rPr>
          <w:tab/>
        </w:r>
        <w:r w:rsidR="00B73B58" w:rsidRPr="007E55F5">
          <w:rPr>
            <w:rFonts w:ascii="Times New Roman" w:hAnsi="Times New Roman" w:cs="Times New Roman"/>
            <w:noProof/>
            <w:webHidden/>
            <w:sz w:val="24"/>
            <w:szCs w:val="24"/>
          </w:rPr>
          <w:fldChar w:fldCharType="begin"/>
        </w:r>
        <w:r w:rsidR="009B5179" w:rsidRPr="007E55F5">
          <w:rPr>
            <w:rFonts w:ascii="Times New Roman" w:hAnsi="Times New Roman" w:cs="Times New Roman"/>
            <w:noProof/>
            <w:webHidden/>
            <w:sz w:val="24"/>
            <w:szCs w:val="24"/>
          </w:rPr>
          <w:instrText xml:space="preserve"> PAGEREF _Toc49975670 \h </w:instrText>
        </w:r>
        <w:r w:rsidR="00B73B58" w:rsidRPr="007E55F5">
          <w:rPr>
            <w:rFonts w:ascii="Times New Roman" w:hAnsi="Times New Roman" w:cs="Times New Roman"/>
            <w:noProof/>
            <w:webHidden/>
            <w:sz w:val="24"/>
            <w:szCs w:val="24"/>
          </w:rPr>
        </w:r>
        <w:r w:rsidR="00B73B58" w:rsidRPr="007E55F5">
          <w:rPr>
            <w:rFonts w:ascii="Times New Roman" w:hAnsi="Times New Roman" w:cs="Times New Roman"/>
            <w:noProof/>
            <w:webHidden/>
            <w:sz w:val="24"/>
            <w:szCs w:val="24"/>
          </w:rPr>
          <w:fldChar w:fldCharType="separate"/>
        </w:r>
        <w:r w:rsidR="001C26FD">
          <w:rPr>
            <w:rFonts w:ascii="Times New Roman" w:hAnsi="Times New Roman" w:cs="Times New Roman"/>
            <w:noProof/>
            <w:webHidden/>
            <w:sz w:val="24"/>
            <w:szCs w:val="24"/>
          </w:rPr>
          <w:t>20</w:t>
        </w:r>
        <w:r w:rsidR="00B73B58" w:rsidRPr="007E55F5">
          <w:rPr>
            <w:rFonts w:ascii="Times New Roman" w:hAnsi="Times New Roman" w:cs="Times New Roman"/>
            <w:noProof/>
            <w:webHidden/>
            <w:sz w:val="24"/>
            <w:szCs w:val="24"/>
          </w:rPr>
          <w:fldChar w:fldCharType="end"/>
        </w:r>
      </w:hyperlink>
    </w:p>
    <w:p w:rsidR="009B5179" w:rsidRPr="007E55F5" w:rsidRDefault="00770049">
      <w:pPr>
        <w:pStyle w:val="TOC2"/>
        <w:tabs>
          <w:tab w:val="right" w:leader="dot" w:pos="8630"/>
        </w:tabs>
        <w:rPr>
          <w:rFonts w:ascii="Times New Roman" w:eastAsiaTheme="minorEastAsia" w:hAnsi="Times New Roman" w:cs="Times New Roman"/>
          <w:noProof/>
          <w:sz w:val="24"/>
          <w:szCs w:val="24"/>
        </w:rPr>
      </w:pPr>
      <w:hyperlink w:anchor="_Toc49975671" w:history="1">
        <w:r w:rsidR="009B5179" w:rsidRPr="007E55F5">
          <w:rPr>
            <w:rStyle w:val="Hyperlink"/>
            <w:rFonts w:ascii="Times New Roman" w:hAnsi="Times New Roman" w:cs="Times New Roman"/>
            <w:noProof/>
            <w:sz w:val="24"/>
            <w:szCs w:val="24"/>
            <w:u w:val="none"/>
          </w:rPr>
          <w:t>3.2. Data Collection Method</w:t>
        </w:r>
        <w:r w:rsidR="009B5179" w:rsidRPr="007E55F5">
          <w:rPr>
            <w:rFonts w:ascii="Times New Roman" w:hAnsi="Times New Roman" w:cs="Times New Roman"/>
            <w:noProof/>
            <w:webHidden/>
            <w:sz w:val="24"/>
            <w:szCs w:val="24"/>
          </w:rPr>
          <w:tab/>
        </w:r>
        <w:r w:rsidR="00B73B58" w:rsidRPr="007E55F5">
          <w:rPr>
            <w:rFonts w:ascii="Times New Roman" w:hAnsi="Times New Roman" w:cs="Times New Roman"/>
            <w:noProof/>
            <w:webHidden/>
            <w:sz w:val="24"/>
            <w:szCs w:val="24"/>
          </w:rPr>
          <w:fldChar w:fldCharType="begin"/>
        </w:r>
        <w:r w:rsidR="009B5179" w:rsidRPr="007E55F5">
          <w:rPr>
            <w:rFonts w:ascii="Times New Roman" w:hAnsi="Times New Roman" w:cs="Times New Roman"/>
            <w:noProof/>
            <w:webHidden/>
            <w:sz w:val="24"/>
            <w:szCs w:val="24"/>
          </w:rPr>
          <w:instrText xml:space="preserve"> PAGEREF _Toc49975671 \h </w:instrText>
        </w:r>
        <w:r w:rsidR="00B73B58" w:rsidRPr="007E55F5">
          <w:rPr>
            <w:rFonts w:ascii="Times New Roman" w:hAnsi="Times New Roman" w:cs="Times New Roman"/>
            <w:noProof/>
            <w:webHidden/>
            <w:sz w:val="24"/>
            <w:szCs w:val="24"/>
          </w:rPr>
        </w:r>
        <w:r w:rsidR="00B73B58" w:rsidRPr="007E55F5">
          <w:rPr>
            <w:rFonts w:ascii="Times New Roman" w:hAnsi="Times New Roman" w:cs="Times New Roman"/>
            <w:noProof/>
            <w:webHidden/>
            <w:sz w:val="24"/>
            <w:szCs w:val="24"/>
          </w:rPr>
          <w:fldChar w:fldCharType="separate"/>
        </w:r>
        <w:r w:rsidR="001C26FD">
          <w:rPr>
            <w:rFonts w:ascii="Times New Roman" w:hAnsi="Times New Roman" w:cs="Times New Roman"/>
            <w:noProof/>
            <w:webHidden/>
            <w:sz w:val="24"/>
            <w:szCs w:val="24"/>
          </w:rPr>
          <w:t>20</w:t>
        </w:r>
        <w:r w:rsidR="00B73B58" w:rsidRPr="007E55F5">
          <w:rPr>
            <w:rFonts w:ascii="Times New Roman" w:hAnsi="Times New Roman" w:cs="Times New Roman"/>
            <w:noProof/>
            <w:webHidden/>
            <w:sz w:val="24"/>
            <w:szCs w:val="24"/>
          </w:rPr>
          <w:fldChar w:fldCharType="end"/>
        </w:r>
      </w:hyperlink>
    </w:p>
    <w:p w:rsidR="009B5179" w:rsidRPr="007E55F5" w:rsidRDefault="00770049">
      <w:pPr>
        <w:pStyle w:val="TOC3"/>
        <w:tabs>
          <w:tab w:val="right" w:leader="dot" w:pos="8630"/>
        </w:tabs>
        <w:rPr>
          <w:rFonts w:ascii="Times New Roman" w:eastAsiaTheme="minorEastAsia" w:hAnsi="Times New Roman" w:cs="Times New Roman"/>
          <w:noProof/>
          <w:sz w:val="24"/>
          <w:szCs w:val="24"/>
        </w:rPr>
      </w:pPr>
      <w:hyperlink w:anchor="_Toc49975672" w:history="1">
        <w:r w:rsidR="009B5179" w:rsidRPr="007E55F5">
          <w:rPr>
            <w:rStyle w:val="Hyperlink"/>
            <w:rFonts w:ascii="Times New Roman" w:hAnsi="Times New Roman" w:cs="Times New Roman"/>
            <w:noProof/>
            <w:sz w:val="24"/>
            <w:szCs w:val="24"/>
            <w:u w:val="none"/>
          </w:rPr>
          <w:t>3.2.1. Questioners</w:t>
        </w:r>
        <w:r w:rsidR="009B5179" w:rsidRPr="007E55F5">
          <w:rPr>
            <w:rFonts w:ascii="Times New Roman" w:hAnsi="Times New Roman" w:cs="Times New Roman"/>
            <w:noProof/>
            <w:webHidden/>
            <w:sz w:val="24"/>
            <w:szCs w:val="24"/>
          </w:rPr>
          <w:tab/>
        </w:r>
        <w:r w:rsidR="00B73B58" w:rsidRPr="007E55F5">
          <w:rPr>
            <w:rFonts w:ascii="Times New Roman" w:hAnsi="Times New Roman" w:cs="Times New Roman"/>
            <w:noProof/>
            <w:webHidden/>
            <w:sz w:val="24"/>
            <w:szCs w:val="24"/>
          </w:rPr>
          <w:fldChar w:fldCharType="begin"/>
        </w:r>
        <w:r w:rsidR="009B5179" w:rsidRPr="007E55F5">
          <w:rPr>
            <w:rFonts w:ascii="Times New Roman" w:hAnsi="Times New Roman" w:cs="Times New Roman"/>
            <w:noProof/>
            <w:webHidden/>
            <w:sz w:val="24"/>
            <w:szCs w:val="24"/>
          </w:rPr>
          <w:instrText xml:space="preserve"> PAGEREF _Toc49975672 \h </w:instrText>
        </w:r>
        <w:r w:rsidR="00B73B58" w:rsidRPr="007E55F5">
          <w:rPr>
            <w:rFonts w:ascii="Times New Roman" w:hAnsi="Times New Roman" w:cs="Times New Roman"/>
            <w:noProof/>
            <w:webHidden/>
            <w:sz w:val="24"/>
            <w:szCs w:val="24"/>
          </w:rPr>
        </w:r>
        <w:r w:rsidR="00B73B58" w:rsidRPr="007E55F5">
          <w:rPr>
            <w:rFonts w:ascii="Times New Roman" w:hAnsi="Times New Roman" w:cs="Times New Roman"/>
            <w:noProof/>
            <w:webHidden/>
            <w:sz w:val="24"/>
            <w:szCs w:val="24"/>
          </w:rPr>
          <w:fldChar w:fldCharType="separate"/>
        </w:r>
        <w:r w:rsidR="001C26FD">
          <w:rPr>
            <w:rFonts w:ascii="Times New Roman" w:hAnsi="Times New Roman" w:cs="Times New Roman"/>
            <w:noProof/>
            <w:webHidden/>
            <w:sz w:val="24"/>
            <w:szCs w:val="24"/>
          </w:rPr>
          <w:t>20</w:t>
        </w:r>
        <w:r w:rsidR="00B73B58" w:rsidRPr="007E55F5">
          <w:rPr>
            <w:rFonts w:ascii="Times New Roman" w:hAnsi="Times New Roman" w:cs="Times New Roman"/>
            <w:noProof/>
            <w:webHidden/>
            <w:sz w:val="24"/>
            <w:szCs w:val="24"/>
          </w:rPr>
          <w:fldChar w:fldCharType="end"/>
        </w:r>
      </w:hyperlink>
    </w:p>
    <w:p w:rsidR="009B5179" w:rsidRPr="007E55F5" w:rsidRDefault="00770049">
      <w:pPr>
        <w:pStyle w:val="TOC3"/>
        <w:tabs>
          <w:tab w:val="right" w:leader="dot" w:pos="8630"/>
        </w:tabs>
        <w:rPr>
          <w:rFonts w:ascii="Times New Roman" w:eastAsiaTheme="minorEastAsia" w:hAnsi="Times New Roman" w:cs="Times New Roman"/>
          <w:noProof/>
          <w:sz w:val="24"/>
          <w:szCs w:val="24"/>
        </w:rPr>
      </w:pPr>
      <w:hyperlink w:anchor="_Toc49975673" w:history="1">
        <w:r w:rsidR="009B5179" w:rsidRPr="007E55F5">
          <w:rPr>
            <w:rStyle w:val="Hyperlink"/>
            <w:rFonts w:ascii="Times New Roman" w:hAnsi="Times New Roman" w:cs="Times New Roman"/>
            <w:noProof/>
            <w:sz w:val="24"/>
            <w:szCs w:val="24"/>
            <w:u w:val="none"/>
          </w:rPr>
          <w:t>3.2.2. Direct Observation</w:t>
        </w:r>
        <w:r w:rsidR="009B5179" w:rsidRPr="007E55F5">
          <w:rPr>
            <w:rFonts w:ascii="Times New Roman" w:hAnsi="Times New Roman" w:cs="Times New Roman"/>
            <w:noProof/>
            <w:webHidden/>
            <w:sz w:val="24"/>
            <w:szCs w:val="24"/>
          </w:rPr>
          <w:tab/>
        </w:r>
        <w:r w:rsidR="00B73B58" w:rsidRPr="007E55F5">
          <w:rPr>
            <w:rFonts w:ascii="Times New Roman" w:hAnsi="Times New Roman" w:cs="Times New Roman"/>
            <w:noProof/>
            <w:webHidden/>
            <w:sz w:val="24"/>
            <w:szCs w:val="24"/>
          </w:rPr>
          <w:fldChar w:fldCharType="begin"/>
        </w:r>
        <w:r w:rsidR="009B5179" w:rsidRPr="007E55F5">
          <w:rPr>
            <w:rFonts w:ascii="Times New Roman" w:hAnsi="Times New Roman" w:cs="Times New Roman"/>
            <w:noProof/>
            <w:webHidden/>
            <w:sz w:val="24"/>
            <w:szCs w:val="24"/>
          </w:rPr>
          <w:instrText xml:space="preserve"> PAGEREF _Toc49975673 \h </w:instrText>
        </w:r>
        <w:r w:rsidR="00B73B58" w:rsidRPr="007E55F5">
          <w:rPr>
            <w:rFonts w:ascii="Times New Roman" w:hAnsi="Times New Roman" w:cs="Times New Roman"/>
            <w:noProof/>
            <w:webHidden/>
            <w:sz w:val="24"/>
            <w:szCs w:val="24"/>
          </w:rPr>
        </w:r>
        <w:r w:rsidR="00B73B58" w:rsidRPr="007E55F5">
          <w:rPr>
            <w:rFonts w:ascii="Times New Roman" w:hAnsi="Times New Roman" w:cs="Times New Roman"/>
            <w:noProof/>
            <w:webHidden/>
            <w:sz w:val="24"/>
            <w:szCs w:val="24"/>
          </w:rPr>
          <w:fldChar w:fldCharType="separate"/>
        </w:r>
        <w:r w:rsidR="001C26FD">
          <w:rPr>
            <w:rFonts w:ascii="Times New Roman" w:hAnsi="Times New Roman" w:cs="Times New Roman"/>
            <w:noProof/>
            <w:webHidden/>
            <w:sz w:val="24"/>
            <w:szCs w:val="24"/>
          </w:rPr>
          <w:t>21</w:t>
        </w:r>
        <w:r w:rsidR="00B73B58" w:rsidRPr="007E55F5">
          <w:rPr>
            <w:rFonts w:ascii="Times New Roman" w:hAnsi="Times New Roman" w:cs="Times New Roman"/>
            <w:noProof/>
            <w:webHidden/>
            <w:sz w:val="24"/>
            <w:szCs w:val="24"/>
          </w:rPr>
          <w:fldChar w:fldCharType="end"/>
        </w:r>
      </w:hyperlink>
    </w:p>
    <w:p w:rsidR="009B5179" w:rsidRPr="007E55F5" w:rsidRDefault="00770049">
      <w:pPr>
        <w:pStyle w:val="TOC3"/>
        <w:tabs>
          <w:tab w:val="right" w:leader="dot" w:pos="8630"/>
        </w:tabs>
        <w:rPr>
          <w:rFonts w:ascii="Times New Roman" w:eastAsiaTheme="minorEastAsia" w:hAnsi="Times New Roman" w:cs="Times New Roman"/>
          <w:noProof/>
          <w:sz w:val="24"/>
          <w:szCs w:val="24"/>
        </w:rPr>
      </w:pPr>
      <w:hyperlink w:anchor="_Toc49975674" w:history="1">
        <w:r w:rsidR="009B5179" w:rsidRPr="007E55F5">
          <w:rPr>
            <w:rStyle w:val="Hyperlink"/>
            <w:rFonts w:ascii="Times New Roman" w:hAnsi="Times New Roman" w:cs="Times New Roman"/>
            <w:noProof/>
            <w:sz w:val="24"/>
            <w:szCs w:val="24"/>
            <w:u w:val="none"/>
          </w:rPr>
          <w:t>3.2.3. Onsite Measurement of Different Food Wastes</w:t>
        </w:r>
        <w:r w:rsidR="009B5179" w:rsidRPr="007E55F5">
          <w:rPr>
            <w:rFonts w:ascii="Times New Roman" w:hAnsi="Times New Roman" w:cs="Times New Roman"/>
            <w:noProof/>
            <w:webHidden/>
            <w:sz w:val="24"/>
            <w:szCs w:val="24"/>
          </w:rPr>
          <w:tab/>
        </w:r>
        <w:r w:rsidR="00B73B58" w:rsidRPr="007E55F5">
          <w:rPr>
            <w:rFonts w:ascii="Times New Roman" w:hAnsi="Times New Roman" w:cs="Times New Roman"/>
            <w:noProof/>
            <w:webHidden/>
            <w:sz w:val="24"/>
            <w:szCs w:val="24"/>
          </w:rPr>
          <w:fldChar w:fldCharType="begin"/>
        </w:r>
        <w:r w:rsidR="009B5179" w:rsidRPr="007E55F5">
          <w:rPr>
            <w:rFonts w:ascii="Times New Roman" w:hAnsi="Times New Roman" w:cs="Times New Roman"/>
            <w:noProof/>
            <w:webHidden/>
            <w:sz w:val="24"/>
            <w:szCs w:val="24"/>
          </w:rPr>
          <w:instrText xml:space="preserve"> PAGEREF _Toc49975674 \h </w:instrText>
        </w:r>
        <w:r w:rsidR="00B73B58" w:rsidRPr="007E55F5">
          <w:rPr>
            <w:rFonts w:ascii="Times New Roman" w:hAnsi="Times New Roman" w:cs="Times New Roman"/>
            <w:noProof/>
            <w:webHidden/>
            <w:sz w:val="24"/>
            <w:szCs w:val="24"/>
          </w:rPr>
        </w:r>
        <w:r w:rsidR="00B73B58" w:rsidRPr="007E55F5">
          <w:rPr>
            <w:rFonts w:ascii="Times New Roman" w:hAnsi="Times New Roman" w:cs="Times New Roman"/>
            <w:noProof/>
            <w:webHidden/>
            <w:sz w:val="24"/>
            <w:szCs w:val="24"/>
          </w:rPr>
          <w:fldChar w:fldCharType="separate"/>
        </w:r>
        <w:r w:rsidR="001C26FD">
          <w:rPr>
            <w:rFonts w:ascii="Times New Roman" w:hAnsi="Times New Roman" w:cs="Times New Roman"/>
            <w:noProof/>
            <w:webHidden/>
            <w:sz w:val="24"/>
            <w:szCs w:val="24"/>
          </w:rPr>
          <w:t>21</w:t>
        </w:r>
        <w:r w:rsidR="00B73B58" w:rsidRPr="007E55F5">
          <w:rPr>
            <w:rFonts w:ascii="Times New Roman" w:hAnsi="Times New Roman" w:cs="Times New Roman"/>
            <w:noProof/>
            <w:webHidden/>
            <w:sz w:val="24"/>
            <w:szCs w:val="24"/>
          </w:rPr>
          <w:fldChar w:fldCharType="end"/>
        </w:r>
      </w:hyperlink>
    </w:p>
    <w:p w:rsidR="009B5179" w:rsidRPr="007E55F5" w:rsidRDefault="00770049">
      <w:pPr>
        <w:pStyle w:val="TOC3"/>
        <w:tabs>
          <w:tab w:val="right" w:leader="dot" w:pos="8630"/>
        </w:tabs>
        <w:rPr>
          <w:rFonts w:ascii="Times New Roman" w:eastAsiaTheme="minorEastAsia" w:hAnsi="Times New Roman" w:cs="Times New Roman"/>
          <w:noProof/>
          <w:sz w:val="24"/>
          <w:szCs w:val="24"/>
        </w:rPr>
      </w:pPr>
      <w:hyperlink w:anchor="_Toc49975675" w:history="1">
        <w:r w:rsidR="009B5179" w:rsidRPr="007E55F5">
          <w:rPr>
            <w:rStyle w:val="Hyperlink"/>
            <w:rFonts w:ascii="Times New Roman" w:hAnsi="Times New Roman" w:cs="Times New Roman"/>
            <w:noProof/>
            <w:sz w:val="24"/>
            <w:szCs w:val="24"/>
            <w:u w:val="none"/>
          </w:rPr>
          <w:t>3.2.4. Evaluation of biogas yield and percent of methane content</w:t>
        </w:r>
        <w:r w:rsidR="009B5179" w:rsidRPr="007E55F5">
          <w:rPr>
            <w:rFonts w:ascii="Times New Roman" w:hAnsi="Times New Roman" w:cs="Times New Roman"/>
            <w:noProof/>
            <w:webHidden/>
            <w:sz w:val="24"/>
            <w:szCs w:val="24"/>
          </w:rPr>
          <w:tab/>
        </w:r>
        <w:r w:rsidR="00B73B58" w:rsidRPr="007E55F5">
          <w:rPr>
            <w:rFonts w:ascii="Times New Roman" w:hAnsi="Times New Roman" w:cs="Times New Roman"/>
            <w:noProof/>
            <w:webHidden/>
            <w:sz w:val="24"/>
            <w:szCs w:val="24"/>
          </w:rPr>
          <w:fldChar w:fldCharType="begin"/>
        </w:r>
        <w:r w:rsidR="009B5179" w:rsidRPr="007E55F5">
          <w:rPr>
            <w:rFonts w:ascii="Times New Roman" w:hAnsi="Times New Roman" w:cs="Times New Roman"/>
            <w:noProof/>
            <w:webHidden/>
            <w:sz w:val="24"/>
            <w:szCs w:val="24"/>
          </w:rPr>
          <w:instrText xml:space="preserve"> PAGEREF _Toc49975675 \h </w:instrText>
        </w:r>
        <w:r w:rsidR="00B73B58" w:rsidRPr="007E55F5">
          <w:rPr>
            <w:rFonts w:ascii="Times New Roman" w:hAnsi="Times New Roman" w:cs="Times New Roman"/>
            <w:noProof/>
            <w:webHidden/>
            <w:sz w:val="24"/>
            <w:szCs w:val="24"/>
          </w:rPr>
        </w:r>
        <w:r w:rsidR="00B73B58" w:rsidRPr="007E55F5">
          <w:rPr>
            <w:rFonts w:ascii="Times New Roman" w:hAnsi="Times New Roman" w:cs="Times New Roman"/>
            <w:noProof/>
            <w:webHidden/>
            <w:sz w:val="24"/>
            <w:szCs w:val="24"/>
          </w:rPr>
          <w:fldChar w:fldCharType="separate"/>
        </w:r>
        <w:r w:rsidR="001C26FD">
          <w:rPr>
            <w:rFonts w:ascii="Times New Roman" w:hAnsi="Times New Roman" w:cs="Times New Roman"/>
            <w:noProof/>
            <w:webHidden/>
            <w:sz w:val="24"/>
            <w:szCs w:val="24"/>
          </w:rPr>
          <w:t>21</w:t>
        </w:r>
        <w:r w:rsidR="00B73B58" w:rsidRPr="007E55F5">
          <w:rPr>
            <w:rFonts w:ascii="Times New Roman" w:hAnsi="Times New Roman" w:cs="Times New Roman"/>
            <w:noProof/>
            <w:webHidden/>
            <w:sz w:val="24"/>
            <w:szCs w:val="24"/>
          </w:rPr>
          <w:fldChar w:fldCharType="end"/>
        </w:r>
      </w:hyperlink>
    </w:p>
    <w:p w:rsidR="009B5179" w:rsidRPr="007E55F5" w:rsidRDefault="00770049">
      <w:pPr>
        <w:pStyle w:val="TOC2"/>
        <w:tabs>
          <w:tab w:val="right" w:leader="dot" w:pos="8630"/>
        </w:tabs>
        <w:rPr>
          <w:rFonts w:ascii="Times New Roman" w:eastAsiaTheme="minorEastAsia" w:hAnsi="Times New Roman" w:cs="Times New Roman"/>
          <w:noProof/>
          <w:sz w:val="24"/>
          <w:szCs w:val="24"/>
        </w:rPr>
      </w:pPr>
      <w:hyperlink w:anchor="_Toc49975676" w:history="1">
        <w:r w:rsidR="009B5179" w:rsidRPr="007E55F5">
          <w:rPr>
            <w:rStyle w:val="Hyperlink"/>
            <w:rFonts w:ascii="Times New Roman" w:hAnsi="Times New Roman" w:cs="Times New Roman"/>
            <w:noProof/>
            <w:sz w:val="24"/>
            <w:szCs w:val="24"/>
            <w:u w:val="none"/>
          </w:rPr>
          <w:t>3.3. Assessment of Different Food Wastes from Students’ Cafeteria of Main Campus of Ambo University gains</w:t>
        </w:r>
        <w:r w:rsidR="009B5179" w:rsidRPr="007E55F5">
          <w:rPr>
            <w:rFonts w:ascii="Times New Roman" w:hAnsi="Times New Roman" w:cs="Times New Roman"/>
            <w:noProof/>
            <w:webHidden/>
            <w:sz w:val="24"/>
            <w:szCs w:val="24"/>
          </w:rPr>
          <w:tab/>
        </w:r>
        <w:r w:rsidR="00B73B58" w:rsidRPr="007E55F5">
          <w:rPr>
            <w:rFonts w:ascii="Times New Roman" w:hAnsi="Times New Roman" w:cs="Times New Roman"/>
            <w:noProof/>
            <w:webHidden/>
            <w:sz w:val="24"/>
            <w:szCs w:val="24"/>
          </w:rPr>
          <w:fldChar w:fldCharType="begin"/>
        </w:r>
        <w:r w:rsidR="009B5179" w:rsidRPr="007E55F5">
          <w:rPr>
            <w:rFonts w:ascii="Times New Roman" w:hAnsi="Times New Roman" w:cs="Times New Roman"/>
            <w:noProof/>
            <w:webHidden/>
            <w:sz w:val="24"/>
            <w:szCs w:val="24"/>
          </w:rPr>
          <w:instrText xml:space="preserve"> PAGEREF _Toc49975676 \h </w:instrText>
        </w:r>
        <w:r w:rsidR="00B73B58" w:rsidRPr="007E55F5">
          <w:rPr>
            <w:rFonts w:ascii="Times New Roman" w:hAnsi="Times New Roman" w:cs="Times New Roman"/>
            <w:noProof/>
            <w:webHidden/>
            <w:sz w:val="24"/>
            <w:szCs w:val="24"/>
          </w:rPr>
        </w:r>
        <w:r w:rsidR="00B73B58" w:rsidRPr="007E55F5">
          <w:rPr>
            <w:rFonts w:ascii="Times New Roman" w:hAnsi="Times New Roman" w:cs="Times New Roman"/>
            <w:noProof/>
            <w:webHidden/>
            <w:sz w:val="24"/>
            <w:szCs w:val="24"/>
          </w:rPr>
          <w:fldChar w:fldCharType="separate"/>
        </w:r>
        <w:r w:rsidR="001C26FD">
          <w:rPr>
            <w:rFonts w:ascii="Times New Roman" w:hAnsi="Times New Roman" w:cs="Times New Roman"/>
            <w:noProof/>
            <w:webHidden/>
            <w:sz w:val="24"/>
            <w:szCs w:val="24"/>
          </w:rPr>
          <w:t>21</w:t>
        </w:r>
        <w:r w:rsidR="00B73B58" w:rsidRPr="007E55F5">
          <w:rPr>
            <w:rFonts w:ascii="Times New Roman" w:hAnsi="Times New Roman" w:cs="Times New Roman"/>
            <w:noProof/>
            <w:webHidden/>
            <w:sz w:val="24"/>
            <w:szCs w:val="24"/>
          </w:rPr>
          <w:fldChar w:fldCharType="end"/>
        </w:r>
      </w:hyperlink>
    </w:p>
    <w:p w:rsidR="009B5179" w:rsidRPr="007E55F5" w:rsidRDefault="00770049">
      <w:pPr>
        <w:pStyle w:val="TOC3"/>
        <w:tabs>
          <w:tab w:val="right" w:leader="dot" w:pos="8630"/>
        </w:tabs>
        <w:rPr>
          <w:rFonts w:ascii="Times New Roman" w:eastAsiaTheme="minorEastAsia" w:hAnsi="Times New Roman" w:cs="Times New Roman"/>
          <w:noProof/>
          <w:sz w:val="24"/>
          <w:szCs w:val="24"/>
        </w:rPr>
      </w:pPr>
      <w:hyperlink w:anchor="_Toc49975678" w:history="1">
        <w:r w:rsidR="009B5179" w:rsidRPr="007E55F5">
          <w:rPr>
            <w:rStyle w:val="Hyperlink"/>
            <w:rFonts w:ascii="Times New Roman" w:hAnsi="Times New Roman" w:cs="Times New Roman"/>
            <w:noProof/>
            <w:sz w:val="24"/>
            <w:szCs w:val="24"/>
            <w:u w:val="none"/>
          </w:rPr>
          <w:t>3.3.1. Preprocessed Food Wastes</w:t>
        </w:r>
        <w:r w:rsidR="009B5179" w:rsidRPr="007E55F5">
          <w:rPr>
            <w:rFonts w:ascii="Times New Roman" w:hAnsi="Times New Roman" w:cs="Times New Roman"/>
            <w:noProof/>
            <w:webHidden/>
            <w:sz w:val="24"/>
            <w:szCs w:val="24"/>
          </w:rPr>
          <w:tab/>
        </w:r>
        <w:r w:rsidR="00B73B58" w:rsidRPr="007E55F5">
          <w:rPr>
            <w:rFonts w:ascii="Times New Roman" w:hAnsi="Times New Roman" w:cs="Times New Roman"/>
            <w:noProof/>
            <w:webHidden/>
            <w:sz w:val="24"/>
            <w:szCs w:val="24"/>
          </w:rPr>
          <w:fldChar w:fldCharType="begin"/>
        </w:r>
        <w:r w:rsidR="009B5179" w:rsidRPr="007E55F5">
          <w:rPr>
            <w:rFonts w:ascii="Times New Roman" w:hAnsi="Times New Roman" w:cs="Times New Roman"/>
            <w:noProof/>
            <w:webHidden/>
            <w:sz w:val="24"/>
            <w:szCs w:val="24"/>
          </w:rPr>
          <w:instrText xml:space="preserve"> PAGEREF _Toc49975678 \h </w:instrText>
        </w:r>
        <w:r w:rsidR="00B73B58" w:rsidRPr="007E55F5">
          <w:rPr>
            <w:rFonts w:ascii="Times New Roman" w:hAnsi="Times New Roman" w:cs="Times New Roman"/>
            <w:noProof/>
            <w:webHidden/>
            <w:sz w:val="24"/>
            <w:szCs w:val="24"/>
          </w:rPr>
        </w:r>
        <w:r w:rsidR="00B73B58" w:rsidRPr="007E55F5">
          <w:rPr>
            <w:rFonts w:ascii="Times New Roman" w:hAnsi="Times New Roman" w:cs="Times New Roman"/>
            <w:noProof/>
            <w:webHidden/>
            <w:sz w:val="24"/>
            <w:szCs w:val="24"/>
          </w:rPr>
          <w:fldChar w:fldCharType="separate"/>
        </w:r>
        <w:r w:rsidR="001C26FD">
          <w:rPr>
            <w:rFonts w:ascii="Times New Roman" w:hAnsi="Times New Roman" w:cs="Times New Roman"/>
            <w:noProof/>
            <w:webHidden/>
            <w:sz w:val="24"/>
            <w:szCs w:val="24"/>
          </w:rPr>
          <w:t>22</w:t>
        </w:r>
        <w:r w:rsidR="00B73B58" w:rsidRPr="007E55F5">
          <w:rPr>
            <w:rFonts w:ascii="Times New Roman" w:hAnsi="Times New Roman" w:cs="Times New Roman"/>
            <w:noProof/>
            <w:webHidden/>
            <w:sz w:val="24"/>
            <w:szCs w:val="24"/>
          </w:rPr>
          <w:fldChar w:fldCharType="end"/>
        </w:r>
      </w:hyperlink>
    </w:p>
    <w:p w:rsidR="009B5179" w:rsidRPr="007E55F5" w:rsidRDefault="00770049">
      <w:pPr>
        <w:pStyle w:val="TOC3"/>
        <w:tabs>
          <w:tab w:val="right" w:leader="dot" w:pos="8630"/>
        </w:tabs>
        <w:rPr>
          <w:rFonts w:ascii="Times New Roman" w:eastAsiaTheme="minorEastAsia" w:hAnsi="Times New Roman" w:cs="Times New Roman"/>
          <w:noProof/>
          <w:sz w:val="24"/>
          <w:szCs w:val="24"/>
        </w:rPr>
      </w:pPr>
      <w:hyperlink w:anchor="_Toc49975679" w:history="1">
        <w:r w:rsidR="009B5179" w:rsidRPr="007E55F5">
          <w:rPr>
            <w:rStyle w:val="Hyperlink"/>
            <w:rFonts w:ascii="Times New Roman" w:hAnsi="Times New Roman" w:cs="Times New Roman"/>
            <w:noProof/>
            <w:sz w:val="24"/>
            <w:szCs w:val="24"/>
            <w:u w:val="none"/>
          </w:rPr>
          <w:t>3.3.2. Leftover Foods</w:t>
        </w:r>
        <w:r w:rsidR="009B5179" w:rsidRPr="007E55F5">
          <w:rPr>
            <w:rFonts w:ascii="Times New Roman" w:hAnsi="Times New Roman" w:cs="Times New Roman"/>
            <w:noProof/>
            <w:webHidden/>
            <w:sz w:val="24"/>
            <w:szCs w:val="24"/>
          </w:rPr>
          <w:tab/>
        </w:r>
        <w:r w:rsidR="00B73B58" w:rsidRPr="007E55F5">
          <w:rPr>
            <w:rFonts w:ascii="Times New Roman" w:hAnsi="Times New Roman" w:cs="Times New Roman"/>
            <w:noProof/>
            <w:webHidden/>
            <w:sz w:val="24"/>
            <w:szCs w:val="24"/>
          </w:rPr>
          <w:fldChar w:fldCharType="begin"/>
        </w:r>
        <w:r w:rsidR="009B5179" w:rsidRPr="007E55F5">
          <w:rPr>
            <w:rFonts w:ascii="Times New Roman" w:hAnsi="Times New Roman" w:cs="Times New Roman"/>
            <w:noProof/>
            <w:webHidden/>
            <w:sz w:val="24"/>
            <w:szCs w:val="24"/>
          </w:rPr>
          <w:instrText xml:space="preserve"> PAGEREF _Toc49975679 \h </w:instrText>
        </w:r>
        <w:r w:rsidR="00B73B58" w:rsidRPr="007E55F5">
          <w:rPr>
            <w:rFonts w:ascii="Times New Roman" w:hAnsi="Times New Roman" w:cs="Times New Roman"/>
            <w:noProof/>
            <w:webHidden/>
            <w:sz w:val="24"/>
            <w:szCs w:val="24"/>
          </w:rPr>
        </w:r>
        <w:r w:rsidR="00B73B58" w:rsidRPr="007E55F5">
          <w:rPr>
            <w:rFonts w:ascii="Times New Roman" w:hAnsi="Times New Roman" w:cs="Times New Roman"/>
            <w:noProof/>
            <w:webHidden/>
            <w:sz w:val="24"/>
            <w:szCs w:val="24"/>
          </w:rPr>
          <w:fldChar w:fldCharType="separate"/>
        </w:r>
        <w:r w:rsidR="001C26FD">
          <w:rPr>
            <w:rFonts w:ascii="Times New Roman" w:hAnsi="Times New Roman" w:cs="Times New Roman"/>
            <w:noProof/>
            <w:webHidden/>
            <w:sz w:val="24"/>
            <w:szCs w:val="24"/>
          </w:rPr>
          <w:t>23</w:t>
        </w:r>
        <w:r w:rsidR="00B73B58" w:rsidRPr="007E55F5">
          <w:rPr>
            <w:rFonts w:ascii="Times New Roman" w:hAnsi="Times New Roman" w:cs="Times New Roman"/>
            <w:noProof/>
            <w:webHidden/>
            <w:sz w:val="24"/>
            <w:szCs w:val="24"/>
          </w:rPr>
          <w:fldChar w:fldCharType="end"/>
        </w:r>
      </w:hyperlink>
    </w:p>
    <w:p w:rsidR="009B5179" w:rsidRPr="007E55F5" w:rsidRDefault="00770049">
      <w:pPr>
        <w:pStyle w:val="TOC4"/>
        <w:tabs>
          <w:tab w:val="right" w:leader="dot" w:pos="8630"/>
        </w:tabs>
        <w:rPr>
          <w:rFonts w:ascii="Times New Roman" w:eastAsiaTheme="minorEastAsia" w:hAnsi="Times New Roman" w:cs="Times New Roman"/>
          <w:noProof/>
          <w:sz w:val="24"/>
          <w:szCs w:val="24"/>
        </w:rPr>
      </w:pPr>
      <w:hyperlink w:anchor="_Toc49975681" w:history="1">
        <w:r w:rsidR="009B5179" w:rsidRPr="007E55F5">
          <w:rPr>
            <w:rStyle w:val="Hyperlink"/>
            <w:rFonts w:ascii="Times New Roman" w:hAnsi="Times New Roman" w:cs="Times New Roman"/>
            <w:noProof/>
            <w:sz w:val="24"/>
            <w:szCs w:val="24"/>
            <w:u w:val="none"/>
          </w:rPr>
          <w:t>3.3.2.1. During the Breakfast Time</w:t>
        </w:r>
        <w:r w:rsidR="009B5179" w:rsidRPr="007E55F5">
          <w:rPr>
            <w:rFonts w:ascii="Times New Roman" w:hAnsi="Times New Roman" w:cs="Times New Roman"/>
            <w:noProof/>
            <w:webHidden/>
            <w:sz w:val="24"/>
            <w:szCs w:val="24"/>
          </w:rPr>
          <w:tab/>
        </w:r>
        <w:r w:rsidR="00B73B58" w:rsidRPr="007E55F5">
          <w:rPr>
            <w:rFonts w:ascii="Times New Roman" w:hAnsi="Times New Roman" w:cs="Times New Roman"/>
            <w:noProof/>
            <w:webHidden/>
            <w:sz w:val="24"/>
            <w:szCs w:val="24"/>
          </w:rPr>
          <w:fldChar w:fldCharType="begin"/>
        </w:r>
        <w:r w:rsidR="009B5179" w:rsidRPr="007E55F5">
          <w:rPr>
            <w:rFonts w:ascii="Times New Roman" w:hAnsi="Times New Roman" w:cs="Times New Roman"/>
            <w:noProof/>
            <w:webHidden/>
            <w:sz w:val="24"/>
            <w:szCs w:val="24"/>
          </w:rPr>
          <w:instrText xml:space="preserve"> PAGEREF _Toc49975681 \h </w:instrText>
        </w:r>
        <w:r w:rsidR="00B73B58" w:rsidRPr="007E55F5">
          <w:rPr>
            <w:rFonts w:ascii="Times New Roman" w:hAnsi="Times New Roman" w:cs="Times New Roman"/>
            <w:noProof/>
            <w:webHidden/>
            <w:sz w:val="24"/>
            <w:szCs w:val="24"/>
          </w:rPr>
        </w:r>
        <w:r w:rsidR="00B73B58" w:rsidRPr="007E55F5">
          <w:rPr>
            <w:rFonts w:ascii="Times New Roman" w:hAnsi="Times New Roman" w:cs="Times New Roman"/>
            <w:noProof/>
            <w:webHidden/>
            <w:sz w:val="24"/>
            <w:szCs w:val="24"/>
          </w:rPr>
          <w:fldChar w:fldCharType="separate"/>
        </w:r>
        <w:r w:rsidR="001C26FD">
          <w:rPr>
            <w:rFonts w:ascii="Times New Roman" w:hAnsi="Times New Roman" w:cs="Times New Roman"/>
            <w:noProof/>
            <w:webHidden/>
            <w:sz w:val="24"/>
            <w:szCs w:val="24"/>
          </w:rPr>
          <w:t>23</w:t>
        </w:r>
        <w:r w:rsidR="00B73B58" w:rsidRPr="007E55F5">
          <w:rPr>
            <w:rFonts w:ascii="Times New Roman" w:hAnsi="Times New Roman" w:cs="Times New Roman"/>
            <w:noProof/>
            <w:webHidden/>
            <w:sz w:val="24"/>
            <w:szCs w:val="24"/>
          </w:rPr>
          <w:fldChar w:fldCharType="end"/>
        </w:r>
      </w:hyperlink>
    </w:p>
    <w:p w:rsidR="009B5179" w:rsidRPr="007E55F5" w:rsidRDefault="00770049">
      <w:pPr>
        <w:pStyle w:val="TOC4"/>
        <w:tabs>
          <w:tab w:val="right" w:leader="dot" w:pos="8630"/>
        </w:tabs>
        <w:rPr>
          <w:rFonts w:ascii="Times New Roman" w:eastAsiaTheme="minorEastAsia" w:hAnsi="Times New Roman" w:cs="Times New Roman"/>
          <w:noProof/>
          <w:sz w:val="24"/>
          <w:szCs w:val="24"/>
        </w:rPr>
      </w:pPr>
      <w:hyperlink w:anchor="_Toc49975682" w:history="1">
        <w:r w:rsidR="009B5179" w:rsidRPr="007E55F5">
          <w:rPr>
            <w:rStyle w:val="Hyperlink"/>
            <w:rFonts w:ascii="Times New Roman" w:hAnsi="Times New Roman" w:cs="Times New Roman"/>
            <w:noProof/>
            <w:sz w:val="24"/>
            <w:szCs w:val="24"/>
            <w:u w:val="none"/>
          </w:rPr>
          <w:t>3.3.2.2. During the Lunch Time</w:t>
        </w:r>
        <w:r w:rsidR="009B5179" w:rsidRPr="007E55F5">
          <w:rPr>
            <w:rFonts w:ascii="Times New Roman" w:hAnsi="Times New Roman" w:cs="Times New Roman"/>
            <w:noProof/>
            <w:webHidden/>
            <w:sz w:val="24"/>
            <w:szCs w:val="24"/>
          </w:rPr>
          <w:tab/>
        </w:r>
        <w:r w:rsidR="00B73B58" w:rsidRPr="007E55F5">
          <w:rPr>
            <w:rFonts w:ascii="Times New Roman" w:hAnsi="Times New Roman" w:cs="Times New Roman"/>
            <w:noProof/>
            <w:webHidden/>
            <w:sz w:val="24"/>
            <w:szCs w:val="24"/>
          </w:rPr>
          <w:fldChar w:fldCharType="begin"/>
        </w:r>
        <w:r w:rsidR="009B5179" w:rsidRPr="007E55F5">
          <w:rPr>
            <w:rFonts w:ascii="Times New Roman" w:hAnsi="Times New Roman" w:cs="Times New Roman"/>
            <w:noProof/>
            <w:webHidden/>
            <w:sz w:val="24"/>
            <w:szCs w:val="24"/>
          </w:rPr>
          <w:instrText xml:space="preserve"> PAGEREF _Toc49975682 \h </w:instrText>
        </w:r>
        <w:r w:rsidR="00B73B58" w:rsidRPr="007E55F5">
          <w:rPr>
            <w:rFonts w:ascii="Times New Roman" w:hAnsi="Times New Roman" w:cs="Times New Roman"/>
            <w:noProof/>
            <w:webHidden/>
            <w:sz w:val="24"/>
            <w:szCs w:val="24"/>
          </w:rPr>
        </w:r>
        <w:r w:rsidR="00B73B58" w:rsidRPr="007E55F5">
          <w:rPr>
            <w:rFonts w:ascii="Times New Roman" w:hAnsi="Times New Roman" w:cs="Times New Roman"/>
            <w:noProof/>
            <w:webHidden/>
            <w:sz w:val="24"/>
            <w:szCs w:val="24"/>
          </w:rPr>
          <w:fldChar w:fldCharType="separate"/>
        </w:r>
        <w:r w:rsidR="001C26FD">
          <w:rPr>
            <w:rFonts w:ascii="Times New Roman" w:hAnsi="Times New Roman" w:cs="Times New Roman"/>
            <w:noProof/>
            <w:webHidden/>
            <w:sz w:val="24"/>
            <w:szCs w:val="24"/>
          </w:rPr>
          <w:t>24</w:t>
        </w:r>
        <w:r w:rsidR="00B73B58" w:rsidRPr="007E55F5">
          <w:rPr>
            <w:rFonts w:ascii="Times New Roman" w:hAnsi="Times New Roman" w:cs="Times New Roman"/>
            <w:noProof/>
            <w:webHidden/>
            <w:sz w:val="24"/>
            <w:szCs w:val="24"/>
          </w:rPr>
          <w:fldChar w:fldCharType="end"/>
        </w:r>
      </w:hyperlink>
    </w:p>
    <w:p w:rsidR="009B5179" w:rsidRPr="007E55F5" w:rsidRDefault="00770049">
      <w:pPr>
        <w:pStyle w:val="TOC4"/>
        <w:tabs>
          <w:tab w:val="right" w:leader="dot" w:pos="8630"/>
        </w:tabs>
        <w:rPr>
          <w:rFonts w:ascii="Times New Roman" w:eastAsiaTheme="minorEastAsia" w:hAnsi="Times New Roman" w:cs="Times New Roman"/>
          <w:noProof/>
          <w:sz w:val="24"/>
          <w:szCs w:val="24"/>
        </w:rPr>
      </w:pPr>
      <w:hyperlink w:anchor="_Toc49975683" w:history="1">
        <w:r w:rsidR="009B5179" w:rsidRPr="007E55F5">
          <w:rPr>
            <w:rStyle w:val="Hyperlink"/>
            <w:rFonts w:ascii="Times New Roman" w:hAnsi="Times New Roman" w:cs="Times New Roman"/>
            <w:noProof/>
            <w:sz w:val="24"/>
            <w:szCs w:val="24"/>
            <w:u w:val="none"/>
          </w:rPr>
          <w:t>3.3.2.3. During the Dinner Time</w:t>
        </w:r>
        <w:r w:rsidR="009B5179" w:rsidRPr="007E55F5">
          <w:rPr>
            <w:rFonts w:ascii="Times New Roman" w:hAnsi="Times New Roman" w:cs="Times New Roman"/>
            <w:noProof/>
            <w:webHidden/>
            <w:sz w:val="24"/>
            <w:szCs w:val="24"/>
          </w:rPr>
          <w:tab/>
        </w:r>
        <w:r w:rsidR="00B73B58" w:rsidRPr="007E55F5">
          <w:rPr>
            <w:rFonts w:ascii="Times New Roman" w:hAnsi="Times New Roman" w:cs="Times New Roman"/>
            <w:noProof/>
            <w:webHidden/>
            <w:sz w:val="24"/>
            <w:szCs w:val="24"/>
          </w:rPr>
          <w:fldChar w:fldCharType="begin"/>
        </w:r>
        <w:r w:rsidR="009B5179" w:rsidRPr="007E55F5">
          <w:rPr>
            <w:rFonts w:ascii="Times New Roman" w:hAnsi="Times New Roman" w:cs="Times New Roman"/>
            <w:noProof/>
            <w:webHidden/>
            <w:sz w:val="24"/>
            <w:szCs w:val="24"/>
          </w:rPr>
          <w:instrText xml:space="preserve"> PAGEREF _Toc49975683 \h </w:instrText>
        </w:r>
        <w:r w:rsidR="00B73B58" w:rsidRPr="007E55F5">
          <w:rPr>
            <w:rFonts w:ascii="Times New Roman" w:hAnsi="Times New Roman" w:cs="Times New Roman"/>
            <w:noProof/>
            <w:webHidden/>
            <w:sz w:val="24"/>
            <w:szCs w:val="24"/>
          </w:rPr>
        </w:r>
        <w:r w:rsidR="00B73B58" w:rsidRPr="007E55F5">
          <w:rPr>
            <w:rFonts w:ascii="Times New Roman" w:hAnsi="Times New Roman" w:cs="Times New Roman"/>
            <w:noProof/>
            <w:webHidden/>
            <w:sz w:val="24"/>
            <w:szCs w:val="24"/>
          </w:rPr>
          <w:fldChar w:fldCharType="separate"/>
        </w:r>
        <w:r w:rsidR="001C26FD">
          <w:rPr>
            <w:rFonts w:ascii="Times New Roman" w:hAnsi="Times New Roman" w:cs="Times New Roman"/>
            <w:noProof/>
            <w:webHidden/>
            <w:sz w:val="24"/>
            <w:szCs w:val="24"/>
          </w:rPr>
          <w:t>24</w:t>
        </w:r>
        <w:r w:rsidR="00B73B58" w:rsidRPr="007E55F5">
          <w:rPr>
            <w:rFonts w:ascii="Times New Roman" w:hAnsi="Times New Roman" w:cs="Times New Roman"/>
            <w:noProof/>
            <w:webHidden/>
            <w:sz w:val="24"/>
            <w:szCs w:val="24"/>
          </w:rPr>
          <w:fldChar w:fldCharType="end"/>
        </w:r>
      </w:hyperlink>
    </w:p>
    <w:p w:rsidR="009B5179" w:rsidRPr="007E55F5" w:rsidRDefault="00770049">
      <w:pPr>
        <w:pStyle w:val="TOC2"/>
        <w:tabs>
          <w:tab w:val="right" w:leader="dot" w:pos="8630"/>
        </w:tabs>
        <w:rPr>
          <w:rFonts w:ascii="Times New Roman" w:eastAsiaTheme="minorEastAsia" w:hAnsi="Times New Roman" w:cs="Times New Roman"/>
          <w:noProof/>
          <w:sz w:val="24"/>
          <w:szCs w:val="24"/>
        </w:rPr>
      </w:pPr>
      <w:hyperlink w:anchor="_Toc49975684" w:history="1">
        <w:r w:rsidR="009B5179" w:rsidRPr="007E55F5">
          <w:rPr>
            <w:rStyle w:val="Hyperlink"/>
            <w:rFonts w:ascii="Times New Roman" w:hAnsi="Times New Roman" w:cs="Times New Roman"/>
            <w:noProof/>
            <w:sz w:val="24"/>
            <w:szCs w:val="24"/>
            <w:u w:val="none"/>
          </w:rPr>
          <w:t>3.4. Inoculum Preparation</w:t>
        </w:r>
        <w:r w:rsidR="009B5179" w:rsidRPr="007E55F5">
          <w:rPr>
            <w:rFonts w:ascii="Times New Roman" w:hAnsi="Times New Roman" w:cs="Times New Roman"/>
            <w:noProof/>
            <w:webHidden/>
            <w:sz w:val="24"/>
            <w:szCs w:val="24"/>
          </w:rPr>
          <w:tab/>
        </w:r>
        <w:r w:rsidR="00B73B58" w:rsidRPr="007E55F5">
          <w:rPr>
            <w:rFonts w:ascii="Times New Roman" w:hAnsi="Times New Roman" w:cs="Times New Roman"/>
            <w:noProof/>
            <w:webHidden/>
            <w:sz w:val="24"/>
            <w:szCs w:val="24"/>
          </w:rPr>
          <w:fldChar w:fldCharType="begin"/>
        </w:r>
        <w:r w:rsidR="009B5179" w:rsidRPr="007E55F5">
          <w:rPr>
            <w:rFonts w:ascii="Times New Roman" w:hAnsi="Times New Roman" w:cs="Times New Roman"/>
            <w:noProof/>
            <w:webHidden/>
            <w:sz w:val="24"/>
            <w:szCs w:val="24"/>
          </w:rPr>
          <w:instrText xml:space="preserve"> PAGEREF _Toc49975684 \h </w:instrText>
        </w:r>
        <w:r w:rsidR="00B73B58" w:rsidRPr="007E55F5">
          <w:rPr>
            <w:rFonts w:ascii="Times New Roman" w:hAnsi="Times New Roman" w:cs="Times New Roman"/>
            <w:noProof/>
            <w:webHidden/>
            <w:sz w:val="24"/>
            <w:szCs w:val="24"/>
          </w:rPr>
        </w:r>
        <w:r w:rsidR="00B73B58" w:rsidRPr="007E55F5">
          <w:rPr>
            <w:rFonts w:ascii="Times New Roman" w:hAnsi="Times New Roman" w:cs="Times New Roman"/>
            <w:noProof/>
            <w:webHidden/>
            <w:sz w:val="24"/>
            <w:szCs w:val="24"/>
          </w:rPr>
          <w:fldChar w:fldCharType="separate"/>
        </w:r>
        <w:r w:rsidR="001C26FD">
          <w:rPr>
            <w:rFonts w:ascii="Times New Roman" w:hAnsi="Times New Roman" w:cs="Times New Roman"/>
            <w:noProof/>
            <w:webHidden/>
            <w:sz w:val="24"/>
            <w:szCs w:val="24"/>
          </w:rPr>
          <w:t>24</w:t>
        </w:r>
        <w:r w:rsidR="00B73B58" w:rsidRPr="007E55F5">
          <w:rPr>
            <w:rFonts w:ascii="Times New Roman" w:hAnsi="Times New Roman" w:cs="Times New Roman"/>
            <w:noProof/>
            <w:webHidden/>
            <w:sz w:val="24"/>
            <w:szCs w:val="24"/>
          </w:rPr>
          <w:fldChar w:fldCharType="end"/>
        </w:r>
      </w:hyperlink>
    </w:p>
    <w:p w:rsidR="009B5179" w:rsidRPr="007E55F5" w:rsidRDefault="00770049">
      <w:pPr>
        <w:pStyle w:val="TOC2"/>
        <w:tabs>
          <w:tab w:val="right" w:leader="dot" w:pos="8630"/>
        </w:tabs>
        <w:rPr>
          <w:rFonts w:ascii="Times New Roman" w:eastAsiaTheme="minorEastAsia" w:hAnsi="Times New Roman" w:cs="Times New Roman"/>
          <w:noProof/>
          <w:sz w:val="24"/>
          <w:szCs w:val="24"/>
        </w:rPr>
      </w:pPr>
      <w:hyperlink w:anchor="_Toc49975686" w:history="1">
        <w:r w:rsidR="009B5179" w:rsidRPr="007E55F5">
          <w:rPr>
            <w:rStyle w:val="Hyperlink"/>
            <w:rFonts w:ascii="Times New Roman" w:hAnsi="Times New Roman" w:cs="Times New Roman"/>
            <w:noProof/>
            <w:sz w:val="24"/>
            <w:szCs w:val="24"/>
            <w:u w:val="none"/>
          </w:rPr>
          <w:t>3.5. Determination of Some Physic-chemical Property of Food Waste</w:t>
        </w:r>
        <w:r w:rsidR="009B5179" w:rsidRPr="007E55F5">
          <w:rPr>
            <w:rFonts w:ascii="Times New Roman" w:hAnsi="Times New Roman" w:cs="Times New Roman"/>
            <w:noProof/>
            <w:webHidden/>
            <w:sz w:val="24"/>
            <w:szCs w:val="24"/>
          </w:rPr>
          <w:tab/>
        </w:r>
        <w:r w:rsidR="00B73B58" w:rsidRPr="007E55F5">
          <w:rPr>
            <w:rFonts w:ascii="Times New Roman" w:hAnsi="Times New Roman" w:cs="Times New Roman"/>
            <w:noProof/>
            <w:webHidden/>
            <w:sz w:val="24"/>
            <w:szCs w:val="24"/>
          </w:rPr>
          <w:fldChar w:fldCharType="begin"/>
        </w:r>
        <w:r w:rsidR="009B5179" w:rsidRPr="007E55F5">
          <w:rPr>
            <w:rFonts w:ascii="Times New Roman" w:hAnsi="Times New Roman" w:cs="Times New Roman"/>
            <w:noProof/>
            <w:webHidden/>
            <w:sz w:val="24"/>
            <w:szCs w:val="24"/>
          </w:rPr>
          <w:instrText xml:space="preserve"> PAGEREF _Toc49975686 \h </w:instrText>
        </w:r>
        <w:r w:rsidR="00B73B58" w:rsidRPr="007E55F5">
          <w:rPr>
            <w:rFonts w:ascii="Times New Roman" w:hAnsi="Times New Roman" w:cs="Times New Roman"/>
            <w:noProof/>
            <w:webHidden/>
            <w:sz w:val="24"/>
            <w:szCs w:val="24"/>
          </w:rPr>
        </w:r>
        <w:r w:rsidR="00B73B58" w:rsidRPr="007E55F5">
          <w:rPr>
            <w:rFonts w:ascii="Times New Roman" w:hAnsi="Times New Roman" w:cs="Times New Roman"/>
            <w:noProof/>
            <w:webHidden/>
            <w:sz w:val="24"/>
            <w:szCs w:val="24"/>
          </w:rPr>
          <w:fldChar w:fldCharType="separate"/>
        </w:r>
        <w:r w:rsidR="001C26FD">
          <w:rPr>
            <w:rFonts w:ascii="Times New Roman" w:hAnsi="Times New Roman" w:cs="Times New Roman"/>
            <w:noProof/>
            <w:webHidden/>
            <w:sz w:val="24"/>
            <w:szCs w:val="24"/>
          </w:rPr>
          <w:t>25</w:t>
        </w:r>
        <w:r w:rsidR="00B73B58" w:rsidRPr="007E55F5">
          <w:rPr>
            <w:rFonts w:ascii="Times New Roman" w:hAnsi="Times New Roman" w:cs="Times New Roman"/>
            <w:noProof/>
            <w:webHidden/>
            <w:sz w:val="24"/>
            <w:szCs w:val="24"/>
          </w:rPr>
          <w:fldChar w:fldCharType="end"/>
        </w:r>
      </w:hyperlink>
    </w:p>
    <w:p w:rsidR="009B5179" w:rsidRPr="007E55F5" w:rsidRDefault="00770049">
      <w:pPr>
        <w:pStyle w:val="TOC3"/>
        <w:tabs>
          <w:tab w:val="right" w:leader="dot" w:pos="8630"/>
        </w:tabs>
        <w:rPr>
          <w:rFonts w:ascii="Times New Roman" w:eastAsiaTheme="minorEastAsia" w:hAnsi="Times New Roman" w:cs="Times New Roman"/>
          <w:noProof/>
          <w:sz w:val="24"/>
          <w:szCs w:val="24"/>
        </w:rPr>
      </w:pPr>
      <w:hyperlink w:anchor="_Toc49975687" w:history="1">
        <w:r w:rsidR="009B5179" w:rsidRPr="007E55F5">
          <w:rPr>
            <w:rStyle w:val="Hyperlink"/>
            <w:rFonts w:ascii="Times New Roman" w:hAnsi="Times New Roman" w:cs="Times New Roman"/>
            <w:noProof/>
            <w:sz w:val="24"/>
            <w:szCs w:val="24"/>
            <w:u w:val="none"/>
          </w:rPr>
          <w:t>3.5.1. Determination of Moisture Content (%MC).</w:t>
        </w:r>
        <w:r w:rsidR="009B5179" w:rsidRPr="007E55F5">
          <w:rPr>
            <w:rFonts w:ascii="Times New Roman" w:hAnsi="Times New Roman" w:cs="Times New Roman"/>
            <w:noProof/>
            <w:webHidden/>
            <w:sz w:val="24"/>
            <w:szCs w:val="24"/>
          </w:rPr>
          <w:tab/>
        </w:r>
        <w:r w:rsidR="00B73B58" w:rsidRPr="007E55F5">
          <w:rPr>
            <w:rFonts w:ascii="Times New Roman" w:hAnsi="Times New Roman" w:cs="Times New Roman"/>
            <w:noProof/>
            <w:webHidden/>
            <w:sz w:val="24"/>
            <w:szCs w:val="24"/>
          </w:rPr>
          <w:fldChar w:fldCharType="begin"/>
        </w:r>
        <w:r w:rsidR="009B5179" w:rsidRPr="007E55F5">
          <w:rPr>
            <w:rFonts w:ascii="Times New Roman" w:hAnsi="Times New Roman" w:cs="Times New Roman"/>
            <w:noProof/>
            <w:webHidden/>
            <w:sz w:val="24"/>
            <w:szCs w:val="24"/>
          </w:rPr>
          <w:instrText xml:space="preserve"> PAGEREF _Toc49975687 \h </w:instrText>
        </w:r>
        <w:r w:rsidR="00B73B58" w:rsidRPr="007E55F5">
          <w:rPr>
            <w:rFonts w:ascii="Times New Roman" w:hAnsi="Times New Roman" w:cs="Times New Roman"/>
            <w:noProof/>
            <w:webHidden/>
            <w:sz w:val="24"/>
            <w:szCs w:val="24"/>
          </w:rPr>
        </w:r>
        <w:r w:rsidR="00B73B58" w:rsidRPr="007E55F5">
          <w:rPr>
            <w:rFonts w:ascii="Times New Roman" w:hAnsi="Times New Roman" w:cs="Times New Roman"/>
            <w:noProof/>
            <w:webHidden/>
            <w:sz w:val="24"/>
            <w:szCs w:val="24"/>
          </w:rPr>
          <w:fldChar w:fldCharType="separate"/>
        </w:r>
        <w:r w:rsidR="001C26FD">
          <w:rPr>
            <w:rFonts w:ascii="Times New Roman" w:hAnsi="Times New Roman" w:cs="Times New Roman"/>
            <w:noProof/>
            <w:webHidden/>
            <w:sz w:val="24"/>
            <w:szCs w:val="24"/>
          </w:rPr>
          <w:t>25</w:t>
        </w:r>
        <w:r w:rsidR="00B73B58" w:rsidRPr="007E55F5">
          <w:rPr>
            <w:rFonts w:ascii="Times New Roman" w:hAnsi="Times New Roman" w:cs="Times New Roman"/>
            <w:noProof/>
            <w:webHidden/>
            <w:sz w:val="24"/>
            <w:szCs w:val="24"/>
          </w:rPr>
          <w:fldChar w:fldCharType="end"/>
        </w:r>
      </w:hyperlink>
    </w:p>
    <w:p w:rsidR="009B5179" w:rsidRPr="007E55F5" w:rsidRDefault="00770049">
      <w:pPr>
        <w:pStyle w:val="TOC3"/>
        <w:tabs>
          <w:tab w:val="right" w:leader="dot" w:pos="8630"/>
        </w:tabs>
        <w:rPr>
          <w:rFonts w:ascii="Times New Roman" w:eastAsiaTheme="minorEastAsia" w:hAnsi="Times New Roman" w:cs="Times New Roman"/>
          <w:noProof/>
          <w:sz w:val="24"/>
          <w:szCs w:val="24"/>
        </w:rPr>
      </w:pPr>
      <w:hyperlink w:anchor="_Toc49975688" w:history="1">
        <w:r w:rsidR="009B5179" w:rsidRPr="007E55F5">
          <w:rPr>
            <w:rStyle w:val="Hyperlink"/>
            <w:rFonts w:ascii="Times New Roman" w:hAnsi="Times New Roman" w:cs="Times New Roman"/>
            <w:noProof/>
            <w:sz w:val="24"/>
            <w:szCs w:val="24"/>
            <w:u w:val="none"/>
          </w:rPr>
          <w:t>3.5.2. Determination of Total Solids (%TS)</w:t>
        </w:r>
        <w:r w:rsidR="009B5179" w:rsidRPr="007E55F5">
          <w:rPr>
            <w:rFonts w:ascii="Times New Roman" w:hAnsi="Times New Roman" w:cs="Times New Roman"/>
            <w:noProof/>
            <w:webHidden/>
            <w:sz w:val="24"/>
            <w:szCs w:val="24"/>
          </w:rPr>
          <w:tab/>
        </w:r>
        <w:r w:rsidR="00B73B58" w:rsidRPr="007E55F5">
          <w:rPr>
            <w:rFonts w:ascii="Times New Roman" w:hAnsi="Times New Roman" w:cs="Times New Roman"/>
            <w:noProof/>
            <w:webHidden/>
            <w:sz w:val="24"/>
            <w:szCs w:val="24"/>
          </w:rPr>
          <w:fldChar w:fldCharType="begin"/>
        </w:r>
        <w:r w:rsidR="009B5179" w:rsidRPr="007E55F5">
          <w:rPr>
            <w:rFonts w:ascii="Times New Roman" w:hAnsi="Times New Roman" w:cs="Times New Roman"/>
            <w:noProof/>
            <w:webHidden/>
            <w:sz w:val="24"/>
            <w:szCs w:val="24"/>
          </w:rPr>
          <w:instrText xml:space="preserve"> PAGEREF _Toc49975688 \h </w:instrText>
        </w:r>
        <w:r w:rsidR="00B73B58" w:rsidRPr="007E55F5">
          <w:rPr>
            <w:rFonts w:ascii="Times New Roman" w:hAnsi="Times New Roman" w:cs="Times New Roman"/>
            <w:noProof/>
            <w:webHidden/>
            <w:sz w:val="24"/>
            <w:szCs w:val="24"/>
          </w:rPr>
        </w:r>
        <w:r w:rsidR="00B73B58" w:rsidRPr="007E55F5">
          <w:rPr>
            <w:rFonts w:ascii="Times New Roman" w:hAnsi="Times New Roman" w:cs="Times New Roman"/>
            <w:noProof/>
            <w:webHidden/>
            <w:sz w:val="24"/>
            <w:szCs w:val="24"/>
          </w:rPr>
          <w:fldChar w:fldCharType="separate"/>
        </w:r>
        <w:r w:rsidR="001C26FD">
          <w:rPr>
            <w:rFonts w:ascii="Times New Roman" w:hAnsi="Times New Roman" w:cs="Times New Roman"/>
            <w:noProof/>
            <w:webHidden/>
            <w:sz w:val="24"/>
            <w:szCs w:val="24"/>
          </w:rPr>
          <w:t>26</w:t>
        </w:r>
        <w:r w:rsidR="00B73B58" w:rsidRPr="007E55F5">
          <w:rPr>
            <w:rFonts w:ascii="Times New Roman" w:hAnsi="Times New Roman" w:cs="Times New Roman"/>
            <w:noProof/>
            <w:webHidden/>
            <w:sz w:val="24"/>
            <w:szCs w:val="24"/>
          </w:rPr>
          <w:fldChar w:fldCharType="end"/>
        </w:r>
      </w:hyperlink>
    </w:p>
    <w:p w:rsidR="009B5179" w:rsidRPr="007E55F5" w:rsidRDefault="00770049">
      <w:pPr>
        <w:pStyle w:val="TOC3"/>
        <w:tabs>
          <w:tab w:val="right" w:leader="dot" w:pos="8630"/>
        </w:tabs>
        <w:rPr>
          <w:rFonts w:ascii="Times New Roman" w:eastAsiaTheme="minorEastAsia" w:hAnsi="Times New Roman" w:cs="Times New Roman"/>
          <w:noProof/>
          <w:sz w:val="24"/>
          <w:szCs w:val="24"/>
        </w:rPr>
      </w:pPr>
      <w:hyperlink w:anchor="_Toc49975689" w:history="1">
        <w:r w:rsidR="009B5179" w:rsidRPr="007E55F5">
          <w:rPr>
            <w:rStyle w:val="Hyperlink"/>
            <w:rFonts w:ascii="Times New Roman" w:hAnsi="Times New Roman" w:cs="Times New Roman"/>
            <w:noProof/>
            <w:sz w:val="24"/>
            <w:szCs w:val="24"/>
            <w:u w:val="none"/>
          </w:rPr>
          <w:t>3.5.3. Determination of Volatile Solids (%VS)</w:t>
        </w:r>
        <w:r w:rsidR="009B5179" w:rsidRPr="007E55F5">
          <w:rPr>
            <w:rFonts w:ascii="Times New Roman" w:hAnsi="Times New Roman" w:cs="Times New Roman"/>
            <w:noProof/>
            <w:webHidden/>
            <w:sz w:val="24"/>
            <w:szCs w:val="24"/>
          </w:rPr>
          <w:tab/>
        </w:r>
        <w:r w:rsidR="00B73B58" w:rsidRPr="007E55F5">
          <w:rPr>
            <w:rFonts w:ascii="Times New Roman" w:hAnsi="Times New Roman" w:cs="Times New Roman"/>
            <w:noProof/>
            <w:webHidden/>
            <w:sz w:val="24"/>
            <w:szCs w:val="24"/>
          </w:rPr>
          <w:fldChar w:fldCharType="begin"/>
        </w:r>
        <w:r w:rsidR="009B5179" w:rsidRPr="007E55F5">
          <w:rPr>
            <w:rFonts w:ascii="Times New Roman" w:hAnsi="Times New Roman" w:cs="Times New Roman"/>
            <w:noProof/>
            <w:webHidden/>
            <w:sz w:val="24"/>
            <w:szCs w:val="24"/>
          </w:rPr>
          <w:instrText xml:space="preserve"> PAGEREF _Toc49975689 \h </w:instrText>
        </w:r>
        <w:r w:rsidR="00B73B58" w:rsidRPr="007E55F5">
          <w:rPr>
            <w:rFonts w:ascii="Times New Roman" w:hAnsi="Times New Roman" w:cs="Times New Roman"/>
            <w:noProof/>
            <w:webHidden/>
            <w:sz w:val="24"/>
            <w:szCs w:val="24"/>
          </w:rPr>
        </w:r>
        <w:r w:rsidR="00B73B58" w:rsidRPr="007E55F5">
          <w:rPr>
            <w:rFonts w:ascii="Times New Roman" w:hAnsi="Times New Roman" w:cs="Times New Roman"/>
            <w:noProof/>
            <w:webHidden/>
            <w:sz w:val="24"/>
            <w:szCs w:val="24"/>
          </w:rPr>
          <w:fldChar w:fldCharType="separate"/>
        </w:r>
        <w:r w:rsidR="001C26FD">
          <w:rPr>
            <w:rFonts w:ascii="Times New Roman" w:hAnsi="Times New Roman" w:cs="Times New Roman"/>
            <w:noProof/>
            <w:webHidden/>
            <w:sz w:val="24"/>
            <w:szCs w:val="24"/>
          </w:rPr>
          <w:t>26</w:t>
        </w:r>
        <w:r w:rsidR="00B73B58" w:rsidRPr="007E55F5">
          <w:rPr>
            <w:rFonts w:ascii="Times New Roman" w:hAnsi="Times New Roman" w:cs="Times New Roman"/>
            <w:noProof/>
            <w:webHidden/>
            <w:sz w:val="24"/>
            <w:szCs w:val="24"/>
          </w:rPr>
          <w:fldChar w:fldCharType="end"/>
        </w:r>
      </w:hyperlink>
    </w:p>
    <w:p w:rsidR="009B5179" w:rsidRPr="007E55F5" w:rsidRDefault="00770049">
      <w:pPr>
        <w:pStyle w:val="TOC3"/>
        <w:tabs>
          <w:tab w:val="right" w:leader="dot" w:pos="8630"/>
        </w:tabs>
        <w:rPr>
          <w:rFonts w:ascii="Times New Roman" w:eastAsiaTheme="minorEastAsia" w:hAnsi="Times New Roman" w:cs="Times New Roman"/>
          <w:noProof/>
          <w:sz w:val="24"/>
          <w:szCs w:val="24"/>
        </w:rPr>
      </w:pPr>
      <w:hyperlink w:anchor="_Toc49975690" w:history="1">
        <w:r w:rsidR="009B5179" w:rsidRPr="007E55F5">
          <w:rPr>
            <w:rStyle w:val="Hyperlink"/>
            <w:rFonts w:ascii="Times New Roman" w:hAnsi="Times New Roman" w:cs="Times New Roman"/>
            <w:noProof/>
            <w:sz w:val="24"/>
            <w:szCs w:val="24"/>
            <w:u w:val="none"/>
          </w:rPr>
          <w:t>3.5.4. Determination of Total Ash (%TA)</w:t>
        </w:r>
        <w:r w:rsidR="009B5179" w:rsidRPr="007E55F5">
          <w:rPr>
            <w:rFonts w:ascii="Times New Roman" w:hAnsi="Times New Roman" w:cs="Times New Roman"/>
            <w:noProof/>
            <w:webHidden/>
            <w:sz w:val="24"/>
            <w:szCs w:val="24"/>
          </w:rPr>
          <w:tab/>
        </w:r>
        <w:r w:rsidR="00B73B58" w:rsidRPr="007E55F5">
          <w:rPr>
            <w:rFonts w:ascii="Times New Roman" w:hAnsi="Times New Roman" w:cs="Times New Roman"/>
            <w:noProof/>
            <w:webHidden/>
            <w:sz w:val="24"/>
            <w:szCs w:val="24"/>
          </w:rPr>
          <w:fldChar w:fldCharType="begin"/>
        </w:r>
        <w:r w:rsidR="009B5179" w:rsidRPr="007E55F5">
          <w:rPr>
            <w:rFonts w:ascii="Times New Roman" w:hAnsi="Times New Roman" w:cs="Times New Roman"/>
            <w:noProof/>
            <w:webHidden/>
            <w:sz w:val="24"/>
            <w:szCs w:val="24"/>
          </w:rPr>
          <w:instrText xml:space="preserve"> PAGEREF _Toc49975690 \h </w:instrText>
        </w:r>
        <w:r w:rsidR="00B73B58" w:rsidRPr="007E55F5">
          <w:rPr>
            <w:rFonts w:ascii="Times New Roman" w:hAnsi="Times New Roman" w:cs="Times New Roman"/>
            <w:noProof/>
            <w:webHidden/>
            <w:sz w:val="24"/>
            <w:szCs w:val="24"/>
          </w:rPr>
        </w:r>
        <w:r w:rsidR="00B73B58" w:rsidRPr="007E55F5">
          <w:rPr>
            <w:rFonts w:ascii="Times New Roman" w:hAnsi="Times New Roman" w:cs="Times New Roman"/>
            <w:noProof/>
            <w:webHidden/>
            <w:sz w:val="24"/>
            <w:szCs w:val="24"/>
          </w:rPr>
          <w:fldChar w:fldCharType="separate"/>
        </w:r>
        <w:r w:rsidR="001C26FD">
          <w:rPr>
            <w:rFonts w:ascii="Times New Roman" w:hAnsi="Times New Roman" w:cs="Times New Roman"/>
            <w:noProof/>
            <w:webHidden/>
            <w:sz w:val="24"/>
            <w:szCs w:val="24"/>
          </w:rPr>
          <w:t>26</w:t>
        </w:r>
        <w:r w:rsidR="00B73B58" w:rsidRPr="007E55F5">
          <w:rPr>
            <w:rFonts w:ascii="Times New Roman" w:hAnsi="Times New Roman" w:cs="Times New Roman"/>
            <w:noProof/>
            <w:webHidden/>
            <w:sz w:val="24"/>
            <w:szCs w:val="24"/>
          </w:rPr>
          <w:fldChar w:fldCharType="end"/>
        </w:r>
      </w:hyperlink>
    </w:p>
    <w:p w:rsidR="009B5179" w:rsidRPr="007E55F5" w:rsidRDefault="00770049">
      <w:pPr>
        <w:pStyle w:val="TOC3"/>
        <w:tabs>
          <w:tab w:val="right" w:leader="dot" w:pos="8630"/>
        </w:tabs>
        <w:rPr>
          <w:rFonts w:ascii="Times New Roman" w:eastAsiaTheme="minorEastAsia" w:hAnsi="Times New Roman" w:cs="Times New Roman"/>
          <w:noProof/>
          <w:sz w:val="24"/>
          <w:szCs w:val="24"/>
        </w:rPr>
      </w:pPr>
      <w:hyperlink w:anchor="_Toc49975691" w:history="1">
        <w:r w:rsidR="009B5179" w:rsidRPr="007E55F5">
          <w:rPr>
            <w:rStyle w:val="Hyperlink"/>
            <w:rFonts w:ascii="Times New Roman" w:hAnsi="Times New Roman" w:cs="Times New Roman"/>
            <w:noProof/>
            <w:sz w:val="24"/>
            <w:szCs w:val="24"/>
            <w:u w:val="none"/>
          </w:rPr>
          <w:t>3.5.5. Determination of Organic Carbon (%OC)</w:t>
        </w:r>
        <w:r w:rsidR="009B5179" w:rsidRPr="007E55F5">
          <w:rPr>
            <w:rFonts w:ascii="Times New Roman" w:hAnsi="Times New Roman" w:cs="Times New Roman"/>
            <w:noProof/>
            <w:webHidden/>
            <w:sz w:val="24"/>
            <w:szCs w:val="24"/>
          </w:rPr>
          <w:tab/>
        </w:r>
        <w:r w:rsidR="00B73B58" w:rsidRPr="007E55F5">
          <w:rPr>
            <w:rFonts w:ascii="Times New Roman" w:hAnsi="Times New Roman" w:cs="Times New Roman"/>
            <w:noProof/>
            <w:webHidden/>
            <w:sz w:val="24"/>
            <w:szCs w:val="24"/>
          </w:rPr>
          <w:fldChar w:fldCharType="begin"/>
        </w:r>
        <w:r w:rsidR="009B5179" w:rsidRPr="007E55F5">
          <w:rPr>
            <w:rFonts w:ascii="Times New Roman" w:hAnsi="Times New Roman" w:cs="Times New Roman"/>
            <w:noProof/>
            <w:webHidden/>
            <w:sz w:val="24"/>
            <w:szCs w:val="24"/>
          </w:rPr>
          <w:instrText xml:space="preserve"> PAGEREF _Toc49975691 \h </w:instrText>
        </w:r>
        <w:r w:rsidR="00B73B58" w:rsidRPr="007E55F5">
          <w:rPr>
            <w:rFonts w:ascii="Times New Roman" w:hAnsi="Times New Roman" w:cs="Times New Roman"/>
            <w:noProof/>
            <w:webHidden/>
            <w:sz w:val="24"/>
            <w:szCs w:val="24"/>
          </w:rPr>
        </w:r>
        <w:r w:rsidR="00B73B58" w:rsidRPr="007E55F5">
          <w:rPr>
            <w:rFonts w:ascii="Times New Roman" w:hAnsi="Times New Roman" w:cs="Times New Roman"/>
            <w:noProof/>
            <w:webHidden/>
            <w:sz w:val="24"/>
            <w:szCs w:val="24"/>
          </w:rPr>
          <w:fldChar w:fldCharType="separate"/>
        </w:r>
        <w:r w:rsidR="001C26FD">
          <w:rPr>
            <w:rFonts w:ascii="Times New Roman" w:hAnsi="Times New Roman" w:cs="Times New Roman"/>
            <w:noProof/>
            <w:webHidden/>
            <w:sz w:val="24"/>
            <w:szCs w:val="24"/>
          </w:rPr>
          <w:t>27</w:t>
        </w:r>
        <w:r w:rsidR="00B73B58" w:rsidRPr="007E55F5">
          <w:rPr>
            <w:rFonts w:ascii="Times New Roman" w:hAnsi="Times New Roman" w:cs="Times New Roman"/>
            <w:noProof/>
            <w:webHidden/>
            <w:sz w:val="24"/>
            <w:szCs w:val="24"/>
          </w:rPr>
          <w:fldChar w:fldCharType="end"/>
        </w:r>
      </w:hyperlink>
    </w:p>
    <w:p w:rsidR="009B5179" w:rsidRPr="007E55F5" w:rsidRDefault="00770049" w:rsidP="00991F24">
      <w:pPr>
        <w:pStyle w:val="TOC3"/>
        <w:tabs>
          <w:tab w:val="right" w:leader="dot" w:pos="8630"/>
        </w:tabs>
        <w:rPr>
          <w:rFonts w:ascii="Times New Roman" w:eastAsiaTheme="minorEastAsia" w:hAnsi="Times New Roman" w:cs="Times New Roman"/>
          <w:noProof/>
          <w:sz w:val="24"/>
          <w:szCs w:val="24"/>
        </w:rPr>
      </w:pPr>
      <w:hyperlink w:anchor="_Toc49975692" w:history="1">
        <w:r w:rsidR="009B5179" w:rsidRPr="007E55F5">
          <w:rPr>
            <w:rStyle w:val="Hyperlink"/>
            <w:rFonts w:ascii="Times New Roman" w:hAnsi="Times New Roman" w:cs="Times New Roman"/>
            <w:noProof/>
            <w:sz w:val="24"/>
            <w:szCs w:val="24"/>
            <w:u w:val="none"/>
          </w:rPr>
          <w:t>3.5.6. Determination of Total Nitrogen Content (%TN2)</w:t>
        </w:r>
        <w:r w:rsidR="009B5179" w:rsidRPr="007E55F5">
          <w:rPr>
            <w:rFonts w:ascii="Times New Roman" w:hAnsi="Times New Roman" w:cs="Times New Roman"/>
            <w:noProof/>
            <w:webHidden/>
            <w:sz w:val="24"/>
            <w:szCs w:val="24"/>
          </w:rPr>
          <w:tab/>
        </w:r>
        <w:r w:rsidR="00B73B58" w:rsidRPr="007E55F5">
          <w:rPr>
            <w:rFonts w:ascii="Times New Roman" w:hAnsi="Times New Roman" w:cs="Times New Roman"/>
            <w:noProof/>
            <w:webHidden/>
            <w:sz w:val="24"/>
            <w:szCs w:val="24"/>
          </w:rPr>
          <w:fldChar w:fldCharType="begin"/>
        </w:r>
        <w:r w:rsidR="009B5179" w:rsidRPr="007E55F5">
          <w:rPr>
            <w:rFonts w:ascii="Times New Roman" w:hAnsi="Times New Roman" w:cs="Times New Roman"/>
            <w:noProof/>
            <w:webHidden/>
            <w:sz w:val="24"/>
            <w:szCs w:val="24"/>
          </w:rPr>
          <w:instrText xml:space="preserve"> PAGEREF _Toc49975692 \h </w:instrText>
        </w:r>
        <w:r w:rsidR="00B73B58" w:rsidRPr="007E55F5">
          <w:rPr>
            <w:rFonts w:ascii="Times New Roman" w:hAnsi="Times New Roman" w:cs="Times New Roman"/>
            <w:noProof/>
            <w:webHidden/>
            <w:sz w:val="24"/>
            <w:szCs w:val="24"/>
          </w:rPr>
        </w:r>
        <w:r w:rsidR="00B73B58" w:rsidRPr="007E55F5">
          <w:rPr>
            <w:rFonts w:ascii="Times New Roman" w:hAnsi="Times New Roman" w:cs="Times New Roman"/>
            <w:noProof/>
            <w:webHidden/>
            <w:sz w:val="24"/>
            <w:szCs w:val="24"/>
          </w:rPr>
          <w:fldChar w:fldCharType="separate"/>
        </w:r>
        <w:r w:rsidR="001C26FD">
          <w:rPr>
            <w:rFonts w:ascii="Times New Roman" w:hAnsi="Times New Roman" w:cs="Times New Roman"/>
            <w:noProof/>
            <w:webHidden/>
            <w:sz w:val="24"/>
            <w:szCs w:val="24"/>
          </w:rPr>
          <w:t>27</w:t>
        </w:r>
        <w:r w:rsidR="00B73B58" w:rsidRPr="007E55F5">
          <w:rPr>
            <w:rFonts w:ascii="Times New Roman" w:hAnsi="Times New Roman" w:cs="Times New Roman"/>
            <w:noProof/>
            <w:webHidden/>
            <w:sz w:val="24"/>
            <w:szCs w:val="24"/>
          </w:rPr>
          <w:fldChar w:fldCharType="end"/>
        </w:r>
      </w:hyperlink>
      <w:hyperlink w:anchor="_Toc49975693" w:history="1"/>
    </w:p>
    <w:p w:rsidR="009B5179" w:rsidRPr="007E55F5" w:rsidRDefault="00770049">
      <w:pPr>
        <w:pStyle w:val="TOC2"/>
        <w:tabs>
          <w:tab w:val="right" w:leader="dot" w:pos="8630"/>
        </w:tabs>
        <w:rPr>
          <w:rFonts w:ascii="Times New Roman" w:eastAsiaTheme="minorEastAsia" w:hAnsi="Times New Roman" w:cs="Times New Roman"/>
          <w:noProof/>
          <w:sz w:val="24"/>
          <w:szCs w:val="24"/>
        </w:rPr>
      </w:pPr>
      <w:hyperlink w:anchor="_Toc49975694" w:history="1">
        <w:r w:rsidR="009B5179" w:rsidRPr="007E55F5">
          <w:rPr>
            <w:rStyle w:val="Hyperlink"/>
            <w:rFonts w:ascii="Times New Roman" w:hAnsi="Times New Roman" w:cs="Times New Roman"/>
            <w:noProof/>
            <w:sz w:val="24"/>
            <w:szCs w:val="24"/>
            <w:u w:val="none"/>
          </w:rPr>
          <w:t>3.6. Preparation of Substrate for Anaerobic Digestion</w:t>
        </w:r>
        <w:r w:rsidR="009B5179" w:rsidRPr="007E55F5">
          <w:rPr>
            <w:rFonts w:ascii="Times New Roman" w:hAnsi="Times New Roman" w:cs="Times New Roman"/>
            <w:noProof/>
            <w:webHidden/>
            <w:sz w:val="24"/>
            <w:szCs w:val="24"/>
          </w:rPr>
          <w:tab/>
        </w:r>
        <w:r w:rsidR="00B73B58" w:rsidRPr="007E55F5">
          <w:rPr>
            <w:rFonts w:ascii="Times New Roman" w:hAnsi="Times New Roman" w:cs="Times New Roman"/>
            <w:noProof/>
            <w:webHidden/>
            <w:sz w:val="24"/>
            <w:szCs w:val="24"/>
          </w:rPr>
          <w:fldChar w:fldCharType="begin"/>
        </w:r>
        <w:r w:rsidR="009B5179" w:rsidRPr="007E55F5">
          <w:rPr>
            <w:rFonts w:ascii="Times New Roman" w:hAnsi="Times New Roman" w:cs="Times New Roman"/>
            <w:noProof/>
            <w:webHidden/>
            <w:sz w:val="24"/>
            <w:szCs w:val="24"/>
          </w:rPr>
          <w:instrText xml:space="preserve"> PAGEREF _Toc49975694 \h </w:instrText>
        </w:r>
        <w:r w:rsidR="00B73B58" w:rsidRPr="007E55F5">
          <w:rPr>
            <w:rFonts w:ascii="Times New Roman" w:hAnsi="Times New Roman" w:cs="Times New Roman"/>
            <w:noProof/>
            <w:webHidden/>
            <w:sz w:val="24"/>
            <w:szCs w:val="24"/>
          </w:rPr>
        </w:r>
        <w:r w:rsidR="00B73B58" w:rsidRPr="007E55F5">
          <w:rPr>
            <w:rFonts w:ascii="Times New Roman" w:hAnsi="Times New Roman" w:cs="Times New Roman"/>
            <w:noProof/>
            <w:webHidden/>
            <w:sz w:val="24"/>
            <w:szCs w:val="24"/>
          </w:rPr>
          <w:fldChar w:fldCharType="separate"/>
        </w:r>
        <w:r w:rsidR="001C26FD">
          <w:rPr>
            <w:rFonts w:ascii="Times New Roman" w:hAnsi="Times New Roman" w:cs="Times New Roman"/>
            <w:noProof/>
            <w:webHidden/>
            <w:sz w:val="24"/>
            <w:szCs w:val="24"/>
          </w:rPr>
          <w:t>28</w:t>
        </w:r>
        <w:r w:rsidR="00B73B58" w:rsidRPr="007E55F5">
          <w:rPr>
            <w:rFonts w:ascii="Times New Roman" w:hAnsi="Times New Roman" w:cs="Times New Roman"/>
            <w:noProof/>
            <w:webHidden/>
            <w:sz w:val="24"/>
            <w:szCs w:val="24"/>
          </w:rPr>
          <w:fldChar w:fldCharType="end"/>
        </w:r>
      </w:hyperlink>
    </w:p>
    <w:p w:rsidR="009B5179" w:rsidRPr="007E55F5" w:rsidRDefault="00770049">
      <w:pPr>
        <w:pStyle w:val="TOC2"/>
        <w:tabs>
          <w:tab w:val="right" w:leader="dot" w:pos="8630"/>
        </w:tabs>
        <w:rPr>
          <w:rFonts w:ascii="Times New Roman" w:eastAsiaTheme="minorEastAsia" w:hAnsi="Times New Roman" w:cs="Times New Roman"/>
          <w:noProof/>
          <w:sz w:val="24"/>
          <w:szCs w:val="24"/>
        </w:rPr>
      </w:pPr>
      <w:hyperlink w:anchor="_Toc49975695" w:history="1">
        <w:r w:rsidR="009B5179" w:rsidRPr="007E55F5">
          <w:rPr>
            <w:rStyle w:val="Hyperlink"/>
            <w:rFonts w:ascii="Times New Roman" w:hAnsi="Times New Roman" w:cs="Times New Roman"/>
            <w:noProof/>
            <w:sz w:val="24"/>
            <w:szCs w:val="24"/>
            <w:u w:val="none"/>
          </w:rPr>
          <w:t>3.7. Experimental Design and Set-up</w:t>
        </w:r>
        <w:r w:rsidR="009B5179" w:rsidRPr="007E55F5">
          <w:rPr>
            <w:rFonts w:ascii="Times New Roman" w:hAnsi="Times New Roman" w:cs="Times New Roman"/>
            <w:noProof/>
            <w:webHidden/>
            <w:sz w:val="24"/>
            <w:szCs w:val="24"/>
          </w:rPr>
          <w:tab/>
        </w:r>
        <w:r w:rsidR="00B73B58" w:rsidRPr="007E55F5">
          <w:rPr>
            <w:rFonts w:ascii="Times New Roman" w:hAnsi="Times New Roman" w:cs="Times New Roman"/>
            <w:noProof/>
            <w:webHidden/>
            <w:sz w:val="24"/>
            <w:szCs w:val="24"/>
          </w:rPr>
          <w:fldChar w:fldCharType="begin"/>
        </w:r>
        <w:r w:rsidR="009B5179" w:rsidRPr="007E55F5">
          <w:rPr>
            <w:rFonts w:ascii="Times New Roman" w:hAnsi="Times New Roman" w:cs="Times New Roman"/>
            <w:noProof/>
            <w:webHidden/>
            <w:sz w:val="24"/>
            <w:szCs w:val="24"/>
          </w:rPr>
          <w:instrText xml:space="preserve"> PAGEREF _Toc49975695 \h </w:instrText>
        </w:r>
        <w:r w:rsidR="00B73B58" w:rsidRPr="007E55F5">
          <w:rPr>
            <w:rFonts w:ascii="Times New Roman" w:hAnsi="Times New Roman" w:cs="Times New Roman"/>
            <w:noProof/>
            <w:webHidden/>
            <w:sz w:val="24"/>
            <w:szCs w:val="24"/>
          </w:rPr>
        </w:r>
        <w:r w:rsidR="00B73B58" w:rsidRPr="007E55F5">
          <w:rPr>
            <w:rFonts w:ascii="Times New Roman" w:hAnsi="Times New Roman" w:cs="Times New Roman"/>
            <w:noProof/>
            <w:webHidden/>
            <w:sz w:val="24"/>
            <w:szCs w:val="24"/>
          </w:rPr>
          <w:fldChar w:fldCharType="separate"/>
        </w:r>
        <w:r w:rsidR="001C26FD">
          <w:rPr>
            <w:rFonts w:ascii="Times New Roman" w:hAnsi="Times New Roman" w:cs="Times New Roman"/>
            <w:noProof/>
            <w:webHidden/>
            <w:sz w:val="24"/>
            <w:szCs w:val="24"/>
          </w:rPr>
          <w:t>29</w:t>
        </w:r>
        <w:r w:rsidR="00B73B58" w:rsidRPr="007E55F5">
          <w:rPr>
            <w:rFonts w:ascii="Times New Roman" w:hAnsi="Times New Roman" w:cs="Times New Roman"/>
            <w:noProof/>
            <w:webHidden/>
            <w:sz w:val="24"/>
            <w:szCs w:val="24"/>
          </w:rPr>
          <w:fldChar w:fldCharType="end"/>
        </w:r>
      </w:hyperlink>
    </w:p>
    <w:p w:rsidR="009B5179" w:rsidRPr="007E55F5" w:rsidRDefault="00770049">
      <w:pPr>
        <w:pStyle w:val="TOC2"/>
        <w:tabs>
          <w:tab w:val="right" w:leader="dot" w:pos="8630"/>
        </w:tabs>
        <w:rPr>
          <w:rFonts w:ascii="Times New Roman" w:eastAsiaTheme="minorEastAsia" w:hAnsi="Times New Roman" w:cs="Times New Roman"/>
          <w:noProof/>
          <w:sz w:val="24"/>
          <w:szCs w:val="24"/>
        </w:rPr>
      </w:pPr>
      <w:hyperlink w:anchor="_Toc49975697" w:history="1">
        <w:r w:rsidR="009B5179" w:rsidRPr="007E55F5">
          <w:rPr>
            <w:rStyle w:val="Hyperlink"/>
            <w:rFonts w:ascii="Times New Roman" w:hAnsi="Times New Roman" w:cs="Times New Roman"/>
            <w:noProof/>
            <w:sz w:val="24"/>
            <w:szCs w:val="24"/>
            <w:u w:val="none"/>
          </w:rPr>
          <w:t>3.8. Measurement of Gas Volume</w:t>
        </w:r>
        <w:r w:rsidR="009B5179" w:rsidRPr="007E55F5">
          <w:rPr>
            <w:rFonts w:ascii="Times New Roman" w:hAnsi="Times New Roman" w:cs="Times New Roman"/>
            <w:noProof/>
            <w:webHidden/>
            <w:sz w:val="24"/>
            <w:szCs w:val="24"/>
          </w:rPr>
          <w:tab/>
        </w:r>
        <w:r w:rsidR="00B73B58" w:rsidRPr="007E55F5">
          <w:rPr>
            <w:rFonts w:ascii="Times New Roman" w:hAnsi="Times New Roman" w:cs="Times New Roman"/>
            <w:noProof/>
            <w:webHidden/>
            <w:sz w:val="24"/>
            <w:szCs w:val="24"/>
          </w:rPr>
          <w:fldChar w:fldCharType="begin"/>
        </w:r>
        <w:r w:rsidR="009B5179" w:rsidRPr="007E55F5">
          <w:rPr>
            <w:rFonts w:ascii="Times New Roman" w:hAnsi="Times New Roman" w:cs="Times New Roman"/>
            <w:noProof/>
            <w:webHidden/>
            <w:sz w:val="24"/>
            <w:szCs w:val="24"/>
          </w:rPr>
          <w:instrText xml:space="preserve"> PAGEREF _Toc49975697 \h </w:instrText>
        </w:r>
        <w:r w:rsidR="00B73B58" w:rsidRPr="007E55F5">
          <w:rPr>
            <w:rFonts w:ascii="Times New Roman" w:hAnsi="Times New Roman" w:cs="Times New Roman"/>
            <w:noProof/>
            <w:webHidden/>
            <w:sz w:val="24"/>
            <w:szCs w:val="24"/>
          </w:rPr>
        </w:r>
        <w:r w:rsidR="00B73B58" w:rsidRPr="007E55F5">
          <w:rPr>
            <w:rFonts w:ascii="Times New Roman" w:hAnsi="Times New Roman" w:cs="Times New Roman"/>
            <w:noProof/>
            <w:webHidden/>
            <w:sz w:val="24"/>
            <w:szCs w:val="24"/>
          </w:rPr>
          <w:fldChar w:fldCharType="separate"/>
        </w:r>
        <w:r w:rsidR="001C26FD">
          <w:rPr>
            <w:rFonts w:ascii="Times New Roman" w:hAnsi="Times New Roman" w:cs="Times New Roman"/>
            <w:noProof/>
            <w:webHidden/>
            <w:sz w:val="24"/>
            <w:szCs w:val="24"/>
          </w:rPr>
          <w:t>29</w:t>
        </w:r>
        <w:r w:rsidR="00B73B58" w:rsidRPr="007E55F5">
          <w:rPr>
            <w:rFonts w:ascii="Times New Roman" w:hAnsi="Times New Roman" w:cs="Times New Roman"/>
            <w:noProof/>
            <w:webHidden/>
            <w:sz w:val="24"/>
            <w:szCs w:val="24"/>
          </w:rPr>
          <w:fldChar w:fldCharType="end"/>
        </w:r>
      </w:hyperlink>
    </w:p>
    <w:p w:rsidR="009B5179" w:rsidRPr="007E55F5" w:rsidRDefault="00770049">
      <w:pPr>
        <w:pStyle w:val="TOC2"/>
        <w:tabs>
          <w:tab w:val="right" w:leader="dot" w:pos="8630"/>
        </w:tabs>
        <w:rPr>
          <w:rFonts w:ascii="Times New Roman" w:eastAsiaTheme="minorEastAsia" w:hAnsi="Times New Roman" w:cs="Times New Roman"/>
          <w:noProof/>
          <w:sz w:val="24"/>
          <w:szCs w:val="24"/>
        </w:rPr>
      </w:pPr>
      <w:hyperlink w:anchor="_Toc49975699" w:history="1">
        <w:r w:rsidR="009B5179" w:rsidRPr="007E55F5">
          <w:rPr>
            <w:rStyle w:val="Hyperlink"/>
            <w:rFonts w:ascii="Times New Roman" w:hAnsi="Times New Roman" w:cs="Times New Roman"/>
            <w:noProof/>
            <w:sz w:val="24"/>
            <w:szCs w:val="24"/>
            <w:u w:val="none"/>
          </w:rPr>
          <w:t>3.9. Determination of Percentage of Methane Contents</w:t>
        </w:r>
        <w:r w:rsidR="009B5179" w:rsidRPr="007E55F5">
          <w:rPr>
            <w:rFonts w:ascii="Times New Roman" w:hAnsi="Times New Roman" w:cs="Times New Roman"/>
            <w:noProof/>
            <w:webHidden/>
            <w:sz w:val="24"/>
            <w:szCs w:val="24"/>
          </w:rPr>
          <w:tab/>
        </w:r>
        <w:r w:rsidR="00B73B58" w:rsidRPr="007E55F5">
          <w:rPr>
            <w:rFonts w:ascii="Times New Roman" w:hAnsi="Times New Roman" w:cs="Times New Roman"/>
            <w:noProof/>
            <w:webHidden/>
            <w:sz w:val="24"/>
            <w:szCs w:val="24"/>
          </w:rPr>
          <w:fldChar w:fldCharType="begin"/>
        </w:r>
        <w:r w:rsidR="009B5179" w:rsidRPr="007E55F5">
          <w:rPr>
            <w:rFonts w:ascii="Times New Roman" w:hAnsi="Times New Roman" w:cs="Times New Roman"/>
            <w:noProof/>
            <w:webHidden/>
            <w:sz w:val="24"/>
            <w:szCs w:val="24"/>
          </w:rPr>
          <w:instrText xml:space="preserve"> PAGEREF _Toc49975699 \h </w:instrText>
        </w:r>
        <w:r w:rsidR="00B73B58" w:rsidRPr="007E55F5">
          <w:rPr>
            <w:rFonts w:ascii="Times New Roman" w:hAnsi="Times New Roman" w:cs="Times New Roman"/>
            <w:noProof/>
            <w:webHidden/>
            <w:sz w:val="24"/>
            <w:szCs w:val="24"/>
          </w:rPr>
        </w:r>
        <w:r w:rsidR="00B73B58" w:rsidRPr="007E55F5">
          <w:rPr>
            <w:rFonts w:ascii="Times New Roman" w:hAnsi="Times New Roman" w:cs="Times New Roman"/>
            <w:noProof/>
            <w:webHidden/>
            <w:sz w:val="24"/>
            <w:szCs w:val="24"/>
          </w:rPr>
          <w:fldChar w:fldCharType="separate"/>
        </w:r>
        <w:r w:rsidR="001C26FD">
          <w:rPr>
            <w:rFonts w:ascii="Times New Roman" w:hAnsi="Times New Roman" w:cs="Times New Roman"/>
            <w:noProof/>
            <w:webHidden/>
            <w:sz w:val="24"/>
            <w:szCs w:val="24"/>
          </w:rPr>
          <w:t>30</w:t>
        </w:r>
        <w:r w:rsidR="00B73B58" w:rsidRPr="007E55F5">
          <w:rPr>
            <w:rFonts w:ascii="Times New Roman" w:hAnsi="Times New Roman" w:cs="Times New Roman"/>
            <w:noProof/>
            <w:webHidden/>
            <w:sz w:val="24"/>
            <w:szCs w:val="24"/>
          </w:rPr>
          <w:fldChar w:fldCharType="end"/>
        </w:r>
      </w:hyperlink>
    </w:p>
    <w:p w:rsidR="009B5179" w:rsidRPr="007E55F5" w:rsidRDefault="00770049">
      <w:pPr>
        <w:pStyle w:val="TOC2"/>
        <w:tabs>
          <w:tab w:val="right" w:leader="dot" w:pos="8630"/>
        </w:tabs>
        <w:rPr>
          <w:rFonts w:ascii="Times New Roman" w:eastAsiaTheme="minorEastAsia" w:hAnsi="Times New Roman" w:cs="Times New Roman"/>
          <w:noProof/>
          <w:sz w:val="24"/>
          <w:szCs w:val="24"/>
        </w:rPr>
      </w:pPr>
      <w:hyperlink w:anchor="_Toc49975701" w:history="1">
        <w:r w:rsidR="009B5179" w:rsidRPr="007E55F5">
          <w:rPr>
            <w:rStyle w:val="Hyperlink"/>
            <w:rFonts w:ascii="Times New Roman" w:hAnsi="Times New Roman" w:cs="Times New Roman"/>
            <w:noProof/>
            <w:sz w:val="24"/>
            <w:szCs w:val="24"/>
            <w:u w:val="none"/>
          </w:rPr>
          <w:t>3.10. Statistical Analysis</w:t>
        </w:r>
        <w:r w:rsidR="009B5179" w:rsidRPr="007E55F5">
          <w:rPr>
            <w:rFonts w:ascii="Times New Roman" w:hAnsi="Times New Roman" w:cs="Times New Roman"/>
            <w:noProof/>
            <w:webHidden/>
            <w:sz w:val="24"/>
            <w:szCs w:val="24"/>
          </w:rPr>
          <w:tab/>
        </w:r>
        <w:r w:rsidR="00B73B58" w:rsidRPr="007E55F5">
          <w:rPr>
            <w:rFonts w:ascii="Times New Roman" w:hAnsi="Times New Roman" w:cs="Times New Roman"/>
            <w:noProof/>
            <w:webHidden/>
            <w:sz w:val="24"/>
            <w:szCs w:val="24"/>
          </w:rPr>
          <w:fldChar w:fldCharType="begin"/>
        </w:r>
        <w:r w:rsidR="009B5179" w:rsidRPr="007E55F5">
          <w:rPr>
            <w:rFonts w:ascii="Times New Roman" w:hAnsi="Times New Roman" w:cs="Times New Roman"/>
            <w:noProof/>
            <w:webHidden/>
            <w:sz w:val="24"/>
            <w:szCs w:val="24"/>
          </w:rPr>
          <w:instrText xml:space="preserve"> PAGEREF _Toc49975701 \h </w:instrText>
        </w:r>
        <w:r w:rsidR="00B73B58" w:rsidRPr="007E55F5">
          <w:rPr>
            <w:rFonts w:ascii="Times New Roman" w:hAnsi="Times New Roman" w:cs="Times New Roman"/>
            <w:noProof/>
            <w:webHidden/>
            <w:sz w:val="24"/>
            <w:szCs w:val="24"/>
          </w:rPr>
        </w:r>
        <w:r w:rsidR="00B73B58" w:rsidRPr="007E55F5">
          <w:rPr>
            <w:rFonts w:ascii="Times New Roman" w:hAnsi="Times New Roman" w:cs="Times New Roman"/>
            <w:noProof/>
            <w:webHidden/>
            <w:sz w:val="24"/>
            <w:szCs w:val="24"/>
          </w:rPr>
          <w:fldChar w:fldCharType="separate"/>
        </w:r>
        <w:r w:rsidR="001C26FD">
          <w:rPr>
            <w:rFonts w:ascii="Times New Roman" w:hAnsi="Times New Roman" w:cs="Times New Roman"/>
            <w:noProof/>
            <w:webHidden/>
            <w:sz w:val="24"/>
            <w:szCs w:val="24"/>
          </w:rPr>
          <w:t>31</w:t>
        </w:r>
        <w:r w:rsidR="00B73B58" w:rsidRPr="007E55F5">
          <w:rPr>
            <w:rFonts w:ascii="Times New Roman" w:hAnsi="Times New Roman" w:cs="Times New Roman"/>
            <w:noProof/>
            <w:webHidden/>
            <w:sz w:val="24"/>
            <w:szCs w:val="24"/>
          </w:rPr>
          <w:fldChar w:fldCharType="end"/>
        </w:r>
      </w:hyperlink>
    </w:p>
    <w:p w:rsidR="009B5179" w:rsidRPr="007E55F5" w:rsidRDefault="00770049">
      <w:pPr>
        <w:pStyle w:val="TOC1"/>
        <w:tabs>
          <w:tab w:val="right" w:leader="dot" w:pos="8630"/>
        </w:tabs>
        <w:rPr>
          <w:rFonts w:ascii="Times New Roman" w:eastAsiaTheme="minorEastAsia" w:hAnsi="Times New Roman" w:cs="Times New Roman"/>
          <w:noProof/>
          <w:sz w:val="24"/>
          <w:szCs w:val="24"/>
        </w:rPr>
      </w:pPr>
      <w:hyperlink w:anchor="_Toc49975702" w:history="1">
        <w:r w:rsidR="009B5179" w:rsidRPr="007E55F5">
          <w:rPr>
            <w:rStyle w:val="Hyperlink"/>
            <w:rFonts w:ascii="Times New Roman" w:hAnsi="Times New Roman" w:cs="Times New Roman"/>
            <w:noProof/>
            <w:sz w:val="24"/>
            <w:szCs w:val="24"/>
            <w:u w:val="none"/>
          </w:rPr>
          <w:t>CHAPTER FOUR</w:t>
        </w:r>
        <w:r w:rsidR="009B5179" w:rsidRPr="007E55F5">
          <w:rPr>
            <w:rFonts w:ascii="Times New Roman" w:hAnsi="Times New Roman" w:cs="Times New Roman"/>
            <w:noProof/>
            <w:webHidden/>
            <w:sz w:val="24"/>
            <w:szCs w:val="24"/>
          </w:rPr>
          <w:tab/>
        </w:r>
        <w:r w:rsidR="00B73B58" w:rsidRPr="007E55F5">
          <w:rPr>
            <w:rFonts w:ascii="Times New Roman" w:hAnsi="Times New Roman" w:cs="Times New Roman"/>
            <w:noProof/>
            <w:webHidden/>
            <w:sz w:val="24"/>
            <w:szCs w:val="24"/>
          </w:rPr>
          <w:fldChar w:fldCharType="begin"/>
        </w:r>
        <w:r w:rsidR="009B5179" w:rsidRPr="007E55F5">
          <w:rPr>
            <w:rFonts w:ascii="Times New Roman" w:hAnsi="Times New Roman" w:cs="Times New Roman"/>
            <w:noProof/>
            <w:webHidden/>
            <w:sz w:val="24"/>
            <w:szCs w:val="24"/>
          </w:rPr>
          <w:instrText xml:space="preserve"> PAGEREF _Toc49975702 \h </w:instrText>
        </w:r>
        <w:r w:rsidR="00B73B58" w:rsidRPr="007E55F5">
          <w:rPr>
            <w:rFonts w:ascii="Times New Roman" w:hAnsi="Times New Roman" w:cs="Times New Roman"/>
            <w:noProof/>
            <w:webHidden/>
            <w:sz w:val="24"/>
            <w:szCs w:val="24"/>
          </w:rPr>
        </w:r>
        <w:r w:rsidR="00B73B58" w:rsidRPr="007E55F5">
          <w:rPr>
            <w:rFonts w:ascii="Times New Roman" w:hAnsi="Times New Roman" w:cs="Times New Roman"/>
            <w:noProof/>
            <w:webHidden/>
            <w:sz w:val="24"/>
            <w:szCs w:val="24"/>
          </w:rPr>
          <w:fldChar w:fldCharType="separate"/>
        </w:r>
        <w:r w:rsidR="001C26FD">
          <w:rPr>
            <w:rFonts w:ascii="Times New Roman" w:hAnsi="Times New Roman" w:cs="Times New Roman"/>
            <w:noProof/>
            <w:webHidden/>
            <w:sz w:val="24"/>
            <w:szCs w:val="24"/>
          </w:rPr>
          <w:t>32</w:t>
        </w:r>
        <w:r w:rsidR="00B73B58" w:rsidRPr="007E55F5">
          <w:rPr>
            <w:rFonts w:ascii="Times New Roman" w:hAnsi="Times New Roman" w:cs="Times New Roman"/>
            <w:noProof/>
            <w:webHidden/>
            <w:sz w:val="24"/>
            <w:szCs w:val="24"/>
          </w:rPr>
          <w:fldChar w:fldCharType="end"/>
        </w:r>
      </w:hyperlink>
    </w:p>
    <w:p w:rsidR="009B5179" w:rsidRPr="007E55F5" w:rsidRDefault="00770049">
      <w:pPr>
        <w:pStyle w:val="TOC1"/>
        <w:tabs>
          <w:tab w:val="right" w:leader="dot" w:pos="8630"/>
        </w:tabs>
        <w:rPr>
          <w:rFonts w:ascii="Times New Roman" w:eastAsiaTheme="minorEastAsia" w:hAnsi="Times New Roman" w:cs="Times New Roman"/>
          <w:noProof/>
          <w:sz w:val="24"/>
          <w:szCs w:val="24"/>
        </w:rPr>
      </w:pPr>
      <w:hyperlink w:anchor="_Toc49975703" w:history="1">
        <w:r w:rsidR="009B5179" w:rsidRPr="007E55F5">
          <w:rPr>
            <w:rStyle w:val="Hyperlink"/>
            <w:rFonts w:ascii="Times New Roman" w:hAnsi="Times New Roman" w:cs="Times New Roman"/>
            <w:noProof/>
            <w:sz w:val="24"/>
            <w:szCs w:val="24"/>
            <w:u w:val="none"/>
          </w:rPr>
          <w:t>4. RESULTS AND DISCUSSION</w:t>
        </w:r>
        <w:r w:rsidR="009B5179" w:rsidRPr="007E55F5">
          <w:rPr>
            <w:rFonts w:ascii="Times New Roman" w:hAnsi="Times New Roman" w:cs="Times New Roman"/>
            <w:noProof/>
            <w:webHidden/>
            <w:sz w:val="24"/>
            <w:szCs w:val="24"/>
          </w:rPr>
          <w:tab/>
        </w:r>
        <w:r w:rsidR="00B73B58" w:rsidRPr="007E55F5">
          <w:rPr>
            <w:rFonts w:ascii="Times New Roman" w:hAnsi="Times New Roman" w:cs="Times New Roman"/>
            <w:noProof/>
            <w:webHidden/>
            <w:sz w:val="24"/>
            <w:szCs w:val="24"/>
          </w:rPr>
          <w:fldChar w:fldCharType="begin"/>
        </w:r>
        <w:r w:rsidR="009B5179" w:rsidRPr="007E55F5">
          <w:rPr>
            <w:rFonts w:ascii="Times New Roman" w:hAnsi="Times New Roman" w:cs="Times New Roman"/>
            <w:noProof/>
            <w:webHidden/>
            <w:sz w:val="24"/>
            <w:szCs w:val="24"/>
          </w:rPr>
          <w:instrText xml:space="preserve"> PAGEREF _Toc49975703 \h </w:instrText>
        </w:r>
        <w:r w:rsidR="00B73B58" w:rsidRPr="007E55F5">
          <w:rPr>
            <w:rFonts w:ascii="Times New Roman" w:hAnsi="Times New Roman" w:cs="Times New Roman"/>
            <w:noProof/>
            <w:webHidden/>
            <w:sz w:val="24"/>
            <w:szCs w:val="24"/>
          </w:rPr>
        </w:r>
        <w:r w:rsidR="00B73B58" w:rsidRPr="007E55F5">
          <w:rPr>
            <w:rFonts w:ascii="Times New Roman" w:hAnsi="Times New Roman" w:cs="Times New Roman"/>
            <w:noProof/>
            <w:webHidden/>
            <w:sz w:val="24"/>
            <w:szCs w:val="24"/>
          </w:rPr>
          <w:fldChar w:fldCharType="separate"/>
        </w:r>
        <w:r w:rsidR="001C26FD">
          <w:rPr>
            <w:rFonts w:ascii="Times New Roman" w:hAnsi="Times New Roman" w:cs="Times New Roman"/>
            <w:noProof/>
            <w:webHidden/>
            <w:sz w:val="24"/>
            <w:szCs w:val="24"/>
          </w:rPr>
          <w:t>32</w:t>
        </w:r>
        <w:r w:rsidR="00B73B58" w:rsidRPr="007E55F5">
          <w:rPr>
            <w:rFonts w:ascii="Times New Roman" w:hAnsi="Times New Roman" w:cs="Times New Roman"/>
            <w:noProof/>
            <w:webHidden/>
            <w:sz w:val="24"/>
            <w:szCs w:val="24"/>
          </w:rPr>
          <w:fldChar w:fldCharType="end"/>
        </w:r>
      </w:hyperlink>
    </w:p>
    <w:p w:rsidR="009B5179" w:rsidRPr="007E55F5" w:rsidRDefault="00770049">
      <w:pPr>
        <w:pStyle w:val="TOC2"/>
        <w:tabs>
          <w:tab w:val="right" w:leader="dot" w:pos="8630"/>
        </w:tabs>
        <w:rPr>
          <w:rFonts w:ascii="Times New Roman" w:eastAsiaTheme="minorEastAsia" w:hAnsi="Times New Roman" w:cs="Times New Roman"/>
          <w:noProof/>
          <w:sz w:val="24"/>
          <w:szCs w:val="24"/>
        </w:rPr>
      </w:pPr>
      <w:hyperlink w:anchor="_Toc49975704" w:history="1">
        <w:r w:rsidR="009B5179" w:rsidRPr="007E55F5">
          <w:rPr>
            <w:rStyle w:val="Hyperlink"/>
            <w:rFonts w:ascii="Times New Roman" w:hAnsi="Times New Roman" w:cs="Times New Roman"/>
            <w:noProof/>
            <w:sz w:val="24"/>
            <w:szCs w:val="24"/>
            <w:u w:val="none"/>
          </w:rPr>
          <w:t>4.1. Estimation of Total Biomass of Different Food Wastes Generated From Students’ Cafeteria.</w:t>
        </w:r>
        <w:r w:rsidR="009B5179" w:rsidRPr="007E55F5">
          <w:rPr>
            <w:rFonts w:ascii="Times New Roman" w:hAnsi="Times New Roman" w:cs="Times New Roman"/>
            <w:noProof/>
            <w:webHidden/>
            <w:sz w:val="24"/>
            <w:szCs w:val="24"/>
          </w:rPr>
          <w:tab/>
        </w:r>
        <w:r w:rsidR="00B73B58" w:rsidRPr="007E55F5">
          <w:rPr>
            <w:rFonts w:ascii="Times New Roman" w:hAnsi="Times New Roman" w:cs="Times New Roman"/>
            <w:noProof/>
            <w:webHidden/>
            <w:sz w:val="24"/>
            <w:szCs w:val="24"/>
          </w:rPr>
          <w:fldChar w:fldCharType="begin"/>
        </w:r>
        <w:r w:rsidR="009B5179" w:rsidRPr="007E55F5">
          <w:rPr>
            <w:rFonts w:ascii="Times New Roman" w:hAnsi="Times New Roman" w:cs="Times New Roman"/>
            <w:noProof/>
            <w:webHidden/>
            <w:sz w:val="24"/>
            <w:szCs w:val="24"/>
          </w:rPr>
          <w:instrText xml:space="preserve"> PAGEREF _Toc49975704 \h </w:instrText>
        </w:r>
        <w:r w:rsidR="00B73B58" w:rsidRPr="007E55F5">
          <w:rPr>
            <w:rFonts w:ascii="Times New Roman" w:hAnsi="Times New Roman" w:cs="Times New Roman"/>
            <w:noProof/>
            <w:webHidden/>
            <w:sz w:val="24"/>
            <w:szCs w:val="24"/>
          </w:rPr>
        </w:r>
        <w:r w:rsidR="00B73B58" w:rsidRPr="007E55F5">
          <w:rPr>
            <w:rFonts w:ascii="Times New Roman" w:hAnsi="Times New Roman" w:cs="Times New Roman"/>
            <w:noProof/>
            <w:webHidden/>
            <w:sz w:val="24"/>
            <w:szCs w:val="24"/>
          </w:rPr>
          <w:fldChar w:fldCharType="separate"/>
        </w:r>
        <w:r w:rsidR="001C26FD">
          <w:rPr>
            <w:rFonts w:ascii="Times New Roman" w:hAnsi="Times New Roman" w:cs="Times New Roman"/>
            <w:noProof/>
            <w:webHidden/>
            <w:sz w:val="24"/>
            <w:szCs w:val="24"/>
          </w:rPr>
          <w:t>32</w:t>
        </w:r>
        <w:r w:rsidR="00B73B58" w:rsidRPr="007E55F5">
          <w:rPr>
            <w:rFonts w:ascii="Times New Roman" w:hAnsi="Times New Roman" w:cs="Times New Roman"/>
            <w:noProof/>
            <w:webHidden/>
            <w:sz w:val="24"/>
            <w:szCs w:val="24"/>
          </w:rPr>
          <w:fldChar w:fldCharType="end"/>
        </w:r>
      </w:hyperlink>
    </w:p>
    <w:p w:rsidR="009B5179" w:rsidRPr="007E55F5" w:rsidRDefault="00770049">
      <w:pPr>
        <w:pStyle w:val="TOC3"/>
        <w:tabs>
          <w:tab w:val="right" w:leader="dot" w:pos="8630"/>
        </w:tabs>
        <w:rPr>
          <w:rFonts w:ascii="Times New Roman" w:eastAsiaTheme="minorEastAsia" w:hAnsi="Times New Roman" w:cs="Times New Roman"/>
          <w:noProof/>
          <w:sz w:val="24"/>
          <w:szCs w:val="24"/>
        </w:rPr>
      </w:pPr>
      <w:hyperlink w:anchor="_Toc49975706" w:history="1">
        <w:r w:rsidR="009B5179" w:rsidRPr="007E55F5">
          <w:rPr>
            <w:rStyle w:val="Hyperlink"/>
            <w:rFonts w:ascii="Times New Roman" w:hAnsi="Times New Roman" w:cs="Times New Roman"/>
            <w:noProof/>
            <w:sz w:val="24"/>
            <w:szCs w:val="24"/>
            <w:u w:val="none"/>
          </w:rPr>
          <w:t>4.1.1. Knowledge of Respondents on Generation and Management of Different Food Wastes</w:t>
        </w:r>
        <w:r w:rsidR="009B5179" w:rsidRPr="007E55F5">
          <w:rPr>
            <w:rFonts w:ascii="Times New Roman" w:hAnsi="Times New Roman" w:cs="Times New Roman"/>
            <w:noProof/>
            <w:webHidden/>
            <w:sz w:val="24"/>
            <w:szCs w:val="24"/>
          </w:rPr>
          <w:tab/>
        </w:r>
        <w:r w:rsidR="00B73B58" w:rsidRPr="007E55F5">
          <w:rPr>
            <w:rFonts w:ascii="Times New Roman" w:hAnsi="Times New Roman" w:cs="Times New Roman"/>
            <w:noProof/>
            <w:webHidden/>
            <w:sz w:val="24"/>
            <w:szCs w:val="24"/>
          </w:rPr>
          <w:fldChar w:fldCharType="begin"/>
        </w:r>
        <w:r w:rsidR="009B5179" w:rsidRPr="007E55F5">
          <w:rPr>
            <w:rFonts w:ascii="Times New Roman" w:hAnsi="Times New Roman" w:cs="Times New Roman"/>
            <w:noProof/>
            <w:webHidden/>
            <w:sz w:val="24"/>
            <w:szCs w:val="24"/>
          </w:rPr>
          <w:instrText xml:space="preserve"> PAGEREF _Toc49975706 \h </w:instrText>
        </w:r>
        <w:r w:rsidR="00B73B58" w:rsidRPr="007E55F5">
          <w:rPr>
            <w:rFonts w:ascii="Times New Roman" w:hAnsi="Times New Roman" w:cs="Times New Roman"/>
            <w:noProof/>
            <w:webHidden/>
            <w:sz w:val="24"/>
            <w:szCs w:val="24"/>
          </w:rPr>
        </w:r>
        <w:r w:rsidR="00B73B58" w:rsidRPr="007E55F5">
          <w:rPr>
            <w:rFonts w:ascii="Times New Roman" w:hAnsi="Times New Roman" w:cs="Times New Roman"/>
            <w:noProof/>
            <w:webHidden/>
            <w:sz w:val="24"/>
            <w:szCs w:val="24"/>
          </w:rPr>
          <w:fldChar w:fldCharType="separate"/>
        </w:r>
        <w:r w:rsidR="001C26FD">
          <w:rPr>
            <w:rFonts w:ascii="Times New Roman" w:hAnsi="Times New Roman" w:cs="Times New Roman"/>
            <w:noProof/>
            <w:webHidden/>
            <w:sz w:val="24"/>
            <w:szCs w:val="24"/>
          </w:rPr>
          <w:t>33</w:t>
        </w:r>
        <w:r w:rsidR="00B73B58" w:rsidRPr="007E55F5">
          <w:rPr>
            <w:rFonts w:ascii="Times New Roman" w:hAnsi="Times New Roman" w:cs="Times New Roman"/>
            <w:noProof/>
            <w:webHidden/>
            <w:sz w:val="24"/>
            <w:szCs w:val="24"/>
          </w:rPr>
          <w:fldChar w:fldCharType="end"/>
        </w:r>
      </w:hyperlink>
    </w:p>
    <w:p w:rsidR="009B5179" w:rsidRPr="007E55F5" w:rsidRDefault="00770049">
      <w:pPr>
        <w:pStyle w:val="TOC3"/>
        <w:tabs>
          <w:tab w:val="right" w:leader="dot" w:pos="8630"/>
        </w:tabs>
        <w:rPr>
          <w:rFonts w:ascii="Times New Roman" w:eastAsiaTheme="minorEastAsia" w:hAnsi="Times New Roman" w:cs="Times New Roman"/>
          <w:noProof/>
          <w:sz w:val="24"/>
          <w:szCs w:val="24"/>
        </w:rPr>
      </w:pPr>
      <w:hyperlink w:anchor="_Toc49975709" w:history="1">
        <w:r w:rsidR="009B5179" w:rsidRPr="007E55F5">
          <w:rPr>
            <w:rStyle w:val="Hyperlink"/>
            <w:rFonts w:ascii="Times New Roman" w:hAnsi="Times New Roman" w:cs="Times New Roman"/>
            <w:noProof/>
            <w:sz w:val="24"/>
            <w:szCs w:val="24"/>
            <w:u w:val="none"/>
          </w:rPr>
          <w:t>4.1.2. Direct Visual Observation on Generation and Management of Different Food Wastes.</w:t>
        </w:r>
        <w:r w:rsidR="009B5179" w:rsidRPr="007E55F5">
          <w:rPr>
            <w:rFonts w:ascii="Times New Roman" w:hAnsi="Times New Roman" w:cs="Times New Roman"/>
            <w:noProof/>
            <w:webHidden/>
            <w:sz w:val="24"/>
            <w:szCs w:val="24"/>
          </w:rPr>
          <w:tab/>
        </w:r>
        <w:r w:rsidR="00B73B58" w:rsidRPr="007E55F5">
          <w:rPr>
            <w:rFonts w:ascii="Times New Roman" w:hAnsi="Times New Roman" w:cs="Times New Roman"/>
            <w:noProof/>
            <w:webHidden/>
            <w:sz w:val="24"/>
            <w:szCs w:val="24"/>
          </w:rPr>
          <w:fldChar w:fldCharType="begin"/>
        </w:r>
        <w:r w:rsidR="009B5179" w:rsidRPr="007E55F5">
          <w:rPr>
            <w:rFonts w:ascii="Times New Roman" w:hAnsi="Times New Roman" w:cs="Times New Roman"/>
            <w:noProof/>
            <w:webHidden/>
            <w:sz w:val="24"/>
            <w:szCs w:val="24"/>
          </w:rPr>
          <w:instrText xml:space="preserve"> PAGEREF _Toc49975709 \h </w:instrText>
        </w:r>
        <w:r w:rsidR="00B73B58" w:rsidRPr="007E55F5">
          <w:rPr>
            <w:rFonts w:ascii="Times New Roman" w:hAnsi="Times New Roman" w:cs="Times New Roman"/>
            <w:noProof/>
            <w:webHidden/>
            <w:sz w:val="24"/>
            <w:szCs w:val="24"/>
          </w:rPr>
        </w:r>
        <w:r w:rsidR="00B73B58" w:rsidRPr="007E55F5">
          <w:rPr>
            <w:rFonts w:ascii="Times New Roman" w:hAnsi="Times New Roman" w:cs="Times New Roman"/>
            <w:noProof/>
            <w:webHidden/>
            <w:sz w:val="24"/>
            <w:szCs w:val="24"/>
          </w:rPr>
          <w:fldChar w:fldCharType="separate"/>
        </w:r>
        <w:r w:rsidR="001C26FD">
          <w:rPr>
            <w:rFonts w:ascii="Times New Roman" w:hAnsi="Times New Roman" w:cs="Times New Roman"/>
            <w:noProof/>
            <w:webHidden/>
            <w:sz w:val="24"/>
            <w:szCs w:val="24"/>
          </w:rPr>
          <w:t>35</w:t>
        </w:r>
        <w:r w:rsidR="00B73B58" w:rsidRPr="007E55F5">
          <w:rPr>
            <w:rFonts w:ascii="Times New Roman" w:hAnsi="Times New Roman" w:cs="Times New Roman"/>
            <w:noProof/>
            <w:webHidden/>
            <w:sz w:val="24"/>
            <w:szCs w:val="24"/>
          </w:rPr>
          <w:fldChar w:fldCharType="end"/>
        </w:r>
      </w:hyperlink>
    </w:p>
    <w:p w:rsidR="009B5179" w:rsidRPr="007E55F5" w:rsidRDefault="00770049">
      <w:pPr>
        <w:pStyle w:val="TOC3"/>
        <w:tabs>
          <w:tab w:val="right" w:leader="dot" w:pos="8630"/>
        </w:tabs>
        <w:rPr>
          <w:rFonts w:ascii="Times New Roman" w:eastAsiaTheme="minorEastAsia" w:hAnsi="Times New Roman" w:cs="Times New Roman"/>
          <w:noProof/>
          <w:sz w:val="24"/>
          <w:szCs w:val="24"/>
        </w:rPr>
      </w:pPr>
      <w:hyperlink w:anchor="_Toc49975710" w:history="1">
        <w:r w:rsidR="009B5179" w:rsidRPr="007E55F5">
          <w:rPr>
            <w:rStyle w:val="Hyperlink"/>
            <w:rFonts w:ascii="Times New Roman" w:hAnsi="Times New Roman" w:cs="Times New Roman"/>
            <w:noProof/>
            <w:sz w:val="24"/>
            <w:szCs w:val="24"/>
            <w:u w:val="none"/>
          </w:rPr>
          <w:t>4.1.3. Onsite Estimated Different Food</w:t>
        </w:r>
        <w:r w:rsidR="0073278D">
          <w:rPr>
            <w:rStyle w:val="Hyperlink"/>
            <w:rFonts w:ascii="Times New Roman" w:hAnsi="Times New Roman" w:cs="Times New Roman"/>
            <w:noProof/>
            <w:sz w:val="24"/>
            <w:szCs w:val="24"/>
            <w:u w:val="none"/>
          </w:rPr>
          <w:t xml:space="preserve"> Wastes Generated</w:t>
        </w:r>
        <w:r w:rsidR="009B5179" w:rsidRPr="007E55F5">
          <w:rPr>
            <w:rStyle w:val="Hyperlink"/>
            <w:rFonts w:ascii="Times New Roman" w:hAnsi="Times New Roman" w:cs="Times New Roman"/>
            <w:noProof/>
            <w:sz w:val="24"/>
            <w:szCs w:val="24"/>
            <w:u w:val="none"/>
          </w:rPr>
          <w:t>.</w:t>
        </w:r>
        <w:r w:rsidR="009B5179" w:rsidRPr="007E55F5">
          <w:rPr>
            <w:rFonts w:ascii="Times New Roman" w:hAnsi="Times New Roman" w:cs="Times New Roman"/>
            <w:noProof/>
            <w:webHidden/>
            <w:sz w:val="24"/>
            <w:szCs w:val="24"/>
          </w:rPr>
          <w:tab/>
        </w:r>
        <w:r w:rsidR="00B73B58" w:rsidRPr="007E55F5">
          <w:rPr>
            <w:rFonts w:ascii="Times New Roman" w:hAnsi="Times New Roman" w:cs="Times New Roman"/>
            <w:noProof/>
            <w:webHidden/>
            <w:sz w:val="24"/>
            <w:szCs w:val="24"/>
          </w:rPr>
          <w:fldChar w:fldCharType="begin"/>
        </w:r>
        <w:r w:rsidR="009B5179" w:rsidRPr="007E55F5">
          <w:rPr>
            <w:rFonts w:ascii="Times New Roman" w:hAnsi="Times New Roman" w:cs="Times New Roman"/>
            <w:noProof/>
            <w:webHidden/>
            <w:sz w:val="24"/>
            <w:szCs w:val="24"/>
          </w:rPr>
          <w:instrText xml:space="preserve"> PAGEREF _Toc49975710 \h </w:instrText>
        </w:r>
        <w:r w:rsidR="00B73B58" w:rsidRPr="007E55F5">
          <w:rPr>
            <w:rFonts w:ascii="Times New Roman" w:hAnsi="Times New Roman" w:cs="Times New Roman"/>
            <w:noProof/>
            <w:webHidden/>
            <w:sz w:val="24"/>
            <w:szCs w:val="24"/>
          </w:rPr>
        </w:r>
        <w:r w:rsidR="00B73B58" w:rsidRPr="007E55F5">
          <w:rPr>
            <w:rFonts w:ascii="Times New Roman" w:hAnsi="Times New Roman" w:cs="Times New Roman"/>
            <w:noProof/>
            <w:webHidden/>
            <w:sz w:val="24"/>
            <w:szCs w:val="24"/>
          </w:rPr>
          <w:fldChar w:fldCharType="separate"/>
        </w:r>
        <w:r w:rsidR="001C26FD">
          <w:rPr>
            <w:rFonts w:ascii="Times New Roman" w:hAnsi="Times New Roman" w:cs="Times New Roman"/>
            <w:noProof/>
            <w:webHidden/>
            <w:sz w:val="24"/>
            <w:szCs w:val="24"/>
          </w:rPr>
          <w:t>37</w:t>
        </w:r>
        <w:r w:rsidR="00B73B58" w:rsidRPr="007E55F5">
          <w:rPr>
            <w:rFonts w:ascii="Times New Roman" w:hAnsi="Times New Roman" w:cs="Times New Roman"/>
            <w:noProof/>
            <w:webHidden/>
            <w:sz w:val="24"/>
            <w:szCs w:val="24"/>
          </w:rPr>
          <w:fldChar w:fldCharType="end"/>
        </w:r>
      </w:hyperlink>
    </w:p>
    <w:p w:rsidR="009B5179" w:rsidRPr="007E55F5" w:rsidRDefault="00770049">
      <w:pPr>
        <w:pStyle w:val="TOC4"/>
        <w:tabs>
          <w:tab w:val="right" w:leader="dot" w:pos="8630"/>
        </w:tabs>
        <w:rPr>
          <w:rFonts w:ascii="Times New Roman" w:eastAsiaTheme="minorEastAsia" w:hAnsi="Times New Roman" w:cs="Times New Roman"/>
          <w:noProof/>
          <w:sz w:val="24"/>
          <w:szCs w:val="24"/>
        </w:rPr>
      </w:pPr>
      <w:hyperlink w:anchor="_Toc49975711" w:history="1">
        <w:r w:rsidR="009B5179" w:rsidRPr="007E55F5">
          <w:rPr>
            <w:rStyle w:val="Hyperlink"/>
            <w:rFonts w:ascii="Times New Roman" w:hAnsi="Times New Roman" w:cs="Times New Roman"/>
            <w:noProof/>
            <w:sz w:val="24"/>
            <w:szCs w:val="24"/>
            <w:u w:val="none"/>
          </w:rPr>
          <w:t>4.1.3.1. Assessment of preprocessed Food Wastes</w:t>
        </w:r>
        <w:r w:rsidR="009B5179" w:rsidRPr="007E55F5">
          <w:rPr>
            <w:rFonts w:ascii="Times New Roman" w:hAnsi="Times New Roman" w:cs="Times New Roman"/>
            <w:noProof/>
            <w:webHidden/>
            <w:sz w:val="24"/>
            <w:szCs w:val="24"/>
          </w:rPr>
          <w:tab/>
        </w:r>
        <w:r w:rsidR="00B73B58" w:rsidRPr="007E55F5">
          <w:rPr>
            <w:rFonts w:ascii="Times New Roman" w:hAnsi="Times New Roman" w:cs="Times New Roman"/>
            <w:noProof/>
            <w:webHidden/>
            <w:sz w:val="24"/>
            <w:szCs w:val="24"/>
          </w:rPr>
          <w:fldChar w:fldCharType="begin"/>
        </w:r>
        <w:r w:rsidR="009B5179" w:rsidRPr="007E55F5">
          <w:rPr>
            <w:rFonts w:ascii="Times New Roman" w:hAnsi="Times New Roman" w:cs="Times New Roman"/>
            <w:noProof/>
            <w:webHidden/>
            <w:sz w:val="24"/>
            <w:szCs w:val="24"/>
          </w:rPr>
          <w:instrText xml:space="preserve"> PAGEREF _Toc49975711 \h </w:instrText>
        </w:r>
        <w:r w:rsidR="00B73B58" w:rsidRPr="007E55F5">
          <w:rPr>
            <w:rFonts w:ascii="Times New Roman" w:hAnsi="Times New Roman" w:cs="Times New Roman"/>
            <w:noProof/>
            <w:webHidden/>
            <w:sz w:val="24"/>
            <w:szCs w:val="24"/>
          </w:rPr>
        </w:r>
        <w:r w:rsidR="00B73B58" w:rsidRPr="007E55F5">
          <w:rPr>
            <w:rFonts w:ascii="Times New Roman" w:hAnsi="Times New Roman" w:cs="Times New Roman"/>
            <w:noProof/>
            <w:webHidden/>
            <w:sz w:val="24"/>
            <w:szCs w:val="24"/>
          </w:rPr>
          <w:fldChar w:fldCharType="separate"/>
        </w:r>
        <w:r w:rsidR="001C26FD">
          <w:rPr>
            <w:rFonts w:ascii="Times New Roman" w:hAnsi="Times New Roman" w:cs="Times New Roman"/>
            <w:noProof/>
            <w:webHidden/>
            <w:sz w:val="24"/>
            <w:szCs w:val="24"/>
          </w:rPr>
          <w:t>37</w:t>
        </w:r>
        <w:r w:rsidR="00B73B58" w:rsidRPr="007E55F5">
          <w:rPr>
            <w:rFonts w:ascii="Times New Roman" w:hAnsi="Times New Roman" w:cs="Times New Roman"/>
            <w:noProof/>
            <w:webHidden/>
            <w:sz w:val="24"/>
            <w:szCs w:val="24"/>
          </w:rPr>
          <w:fldChar w:fldCharType="end"/>
        </w:r>
      </w:hyperlink>
    </w:p>
    <w:p w:rsidR="009B5179" w:rsidRPr="007E55F5" w:rsidRDefault="00770049">
      <w:pPr>
        <w:pStyle w:val="TOC4"/>
        <w:tabs>
          <w:tab w:val="right" w:leader="dot" w:pos="8630"/>
        </w:tabs>
        <w:rPr>
          <w:rFonts w:ascii="Times New Roman" w:eastAsiaTheme="minorEastAsia" w:hAnsi="Times New Roman" w:cs="Times New Roman"/>
          <w:noProof/>
          <w:sz w:val="24"/>
          <w:szCs w:val="24"/>
        </w:rPr>
      </w:pPr>
      <w:hyperlink w:anchor="_Toc49975712" w:history="1">
        <w:r w:rsidR="009B5179" w:rsidRPr="007E55F5">
          <w:rPr>
            <w:rStyle w:val="Hyperlink"/>
            <w:rFonts w:ascii="Times New Roman" w:hAnsi="Times New Roman" w:cs="Times New Roman"/>
            <w:noProof/>
            <w:sz w:val="24"/>
            <w:szCs w:val="24"/>
            <w:u w:val="none"/>
          </w:rPr>
          <w:t>4.1.3.2. Assessment of Leftover Food wastes</w:t>
        </w:r>
        <w:r w:rsidR="009B5179" w:rsidRPr="007E55F5">
          <w:rPr>
            <w:rFonts w:ascii="Times New Roman" w:hAnsi="Times New Roman" w:cs="Times New Roman"/>
            <w:noProof/>
            <w:webHidden/>
            <w:sz w:val="24"/>
            <w:szCs w:val="24"/>
          </w:rPr>
          <w:tab/>
        </w:r>
        <w:r w:rsidR="00B73B58" w:rsidRPr="007E55F5">
          <w:rPr>
            <w:rFonts w:ascii="Times New Roman" w:hAnsi="Times New Roman" w:cs="Times New Roman"/>
            <w:noProof/>
            <w:webHidden/>
            <w:sz w:val="24"/>
            <w:szCs w:val="24"/>
          </w:rPr>
          <w:fldChar w:fldCharType="begin"/>
        </w:r>
        <w:r w:rsidR="009B5179" w:rsidRPr="007E55F5">
          <w:rPr>
            <w:rFonts w:ascii="Times New Roman" w:hAnsi="Times New Roman" w:cs="Times New Roman"/>
            <w:noProof/>
            <w:webHidden/>
            <w:sz w:val="24"/>
            <w:szCs w:val="24"/>
          </w:rPr>
          <w:instrText xml:space="preserve"> PAGEREF _Toc49975712 \h </w:instrText>
        </w:r>
        <w:r w:rsidR="00B73B58" w:rsidRPr="007E55F5">
          <w:rPr>
            <w:rFonts w:ascii="Times New Roman" w:hAnsi="Times New Roman" w:cs="Times New Roman"/>
            <w:noProof/>
            <w:webHidden/>
            <w:sz w:val="24"/>
            <w:szCs w:val="24"/>
          </w:rPr>
        </w:r>
        <w:r w:rsidR="00B73B58" w:rsidRPr="007E55F5">
          <w:rPr>
            <w:rFonts w:ascii="Times New Roman" w:hAnsi="Times New Roman" w:cs="Times New Roman"/>
            <w:noProof/>
            <w:webHidden/>
            <w:sz w:val="24"/>
            <w:szCs w:val="24"/>
          </w:rPr>
          <w:fldChar w:fldCharType="separate"/>
        </w:r>
        <w:r w:rsidR="001C26FD">
          <w:rPr>
            <w:rFonts w:ascii="Times New Roman" w:hAnsi="Times New Roman" w:cs="Times New Roman"/>
            <w:noProof/>
            <w:webHidden/>
            <w:sz w:val="24"/>
            <w:szCs w:val="24"/>
          </w:rPr>
          <w:t>37</w:t>
        </w:r>
        <w:r w:rsidR="00B73B58" w:rsidRPr="007E55F5">
          <w:rPr>
            <w:rFonts w:ascii="Times New Roman" w:hAnsi="Times New Roman" w:cs="Times New Roman"/>
            <w:noProof/>
            <w:webHidden/>
            <w:sz w:val="24"/>
            <w:szCs w:val="24"/>
          </w:rPr>
          <w:fldChar w:fldCharType="end"/>
        </w:r>
      </w:hyperlink>
    </w:p>
    <w:p w:rsidR="009B5179" w:rsidRPr="007E55F5" w:rsidRDefault="00770049">
      <w:pPr>
        <w:pStyle w:val="TOC2"/>
        <w:tabs>
          <w:tab w:val="right" w:leader="dot" w:pos="8630"/>
        </w:tabs>
        <w:rPr>
          <w:rFonts w:ascii="Times New Roman" w:eastAsiaTheme="minorEastAsia" w:hAnsi="Times New Roman" w:cs="Times New Roman"/>
          <w:noProof/>
          <w:sz w:val="24"/>
          <w:szCs w:val="24"/>
        </w:rPr>
      </w:pPr>
      <w:hyperlink w:anchor="_Toc49975714" w:history="1">
        <w:r w:rsidR="009B5179" w:rsidRPr="007E55F5">
          <w:rPr>
            <w:rStyle w:val="Hyperlink"/>
            <w:rFonts w:ascii="Times New Roman" w:hAnsi="Times New Roman" w:cs="Times New Roman"/>
            <w:noProof/>
            <w:sz w:val="24"/>
            <w:szCs w:val="24"/>
            <w:u w:val="none"/>
          </w:rPr>
          <w:t>4.2. Physico-chemical characteristics of different food wastes</w:t>
        </w:r>
        <w:r w:rsidR="009B5179" w:rsidRPr="007E55F5">
          <w:rPr>
            <w:rFonts w:ascii="Times New Roman" w:hAnsi="Times New Roman" w:cs="Times New Roman"/>
            <w:noProof/>
            <w:webHidden/>
            <w:sz w:val="24"/>
            <w:szCs w:val="24"/>
          </w:rPr>
          <w:tab/>
        </w:r>
        <w:r w:rsidR="00B73B58" w:rsidRPr="007E55F5">
          <w:rPr>
            <w:rFonts w:ascii="Times New Roman" w:hAnsi="Times New Roman" w:cs="Times New Roman"/>
            <w:noProof/>
            <w:webHidden/>
            <w:sz w:val="24"/>
            <w:szCs w:val="24"/>
          </w:rPr>
          <w:fldChar w:fldCharType="begin"/>
        </w:r>
        <w:r w:rsidR="009B5179" w:rsidRPr="007E55F5">
          <w:rPr>
            <w:rFonts w:ascii="Times New Roman" w:hAnsi="Times New Roman" w:cs="Times New Roman"/>
            <w:noProof/>
            <w:webHidden/>
            <w:sz w:val="24"/>
            <w:szCs w:val="24"/>
          </w:rPr>
          <w:instrText xml:space="preserve"> PAGEREF _Toc49975714 \h </w:instrText>
        </w:r>
        <w:r w:rsidR="00B73B58" w:rsidRPr="007E55F5">
          <w:rPr>
            <w:rFonts w:ascii="Times New Roman" w:hAnsi="Times New Roman" w:cs="Times New Roman"/>
            <w:noProof/>
            <w:webHidden/>
            <w:sz w:val="24"/>
            <w:szCs w:val="24"/>
          </w:rPr>
        </w:r>
        <w:r w:rsidR="00B73B58" w:rsidRPr="007E55F5">
          <w:rPr>
            <w:rFonts w:ascii="Times New Roman" w:hAnsi="Times New Roman" w:cs="Times New Roman"/>
            <w:noProof/>
            <w:webHidden/>
            <w:sz w:val="24"/>
            <w:szCs w:val="24"/>
          </w:rPr>
          <w:fldChar w:fldCharType="separate"/>
        </w:r>
        <w:r w:rsidR="001C26FD">
          <w:rPr>
            <w:rFonts w:ascii="Times New Roman" w:hAnsi="Times New Roman" w:cs="Times New Roman"/>
            <w:noProof/>
            <w:webHidden/>
            <w:sz w:val="24"/>
            <w:szCs w:val="24"/>
          </w:rPr>
          <w:t>39</w:t>
        </w:r>
        <w:r w:rsidR="00B73B58" w:rsidRPr="007E55F5">
          <w:rPr>
            <w:rFonts w:ascii="Times New Roman" w:hAnsi="Times New Roman" w:cs="Times New Roman"/>
            <w:noProof/>
            <w:webHidden/>
            <w:sz w:val="24"/>
            <w:szCs w:val="24"/>
          </w:rPr>
          <w:fldChar w:fldCharType="end"/>
        </w:r>
      </w:hyperlink>
    </w:p>
    <w:p w:rsidR="009B5179" w:rsidRPr="007E55F5" w:rsidRDefault="00770049">
      <w:pPr>
        <w:pStyle w:val="TOC2"/>
        <w:tabs>
          <w:tab w:val="right" w:leader="dot" w:pos="8630"/>
        </w:tabs>
        <w:rPr>
          <w:rFonts w:ascii="Times New Roman" w:eastAsiaTheme="minorEastAsia" w:hAnsi="Times New Roman" w:cs="Times New Roman"/>
          <w:noProof/>
          <w:sz w:val="24"/>
          <w:szCs w:val="24"/>
        </w:rPr>
      </w:pPr>
      <w:hyperlink w:anchor="_Toc49975717" w:history="1">
        <w:r w:rsidR="009B5179" w:rsidRPr="007E55F5">
          <w:rPr>
            <w:rStyle w:val="Hyperlink"/>
            <w:rFonts w:ascii="Times New Roman" w:hAnsi="Times New Roman" w:cs="Times New Roman"/>
            <w:noProof/>
            <w:sz w:val="24"/>
            <w:szCs w:val="24"/>
            <w:u w:val="none"/>
          </w:rPr>
          <w:t>4.3. Production of Biogas</w:t>
        </w:r>
        <w:r w:rsidR="009B5179" w:rsidRPr="007E55F5">
          <w:rPr>
            <w:rFonts w:ascii="Times New Roman" w:hAnsi="Times New Roman" w:cs="Times New Roman"/>
            <w:noProof/>
            <w:webHidden/>
            <w:sz w:val="24"/>
            <w:szCs w:val="24"/>
          </w:rPr>
          <w:tab/>
        </w:r>
        <w:r w:rsidR="00B73B58" w:rsidRPr="007E55F5">
          <w:rPr>
            <w:rFonts w:ascii="Times New Roman" w:hAnsi="Times New Roman" w:cs="Times New Roman"/>
            <w:noProof/>
            <w:webHidden/>
            <w:sz w:val="24"/>
            <w:szCs w:val="24"/>
          </w:rPr>
          <w:fldChar w:fldCharType="begin"/>
        </w:r>
        <w:r w:rsidR="009B5179" w:rsidRPr="007E55F5">
          <w:rPr>
            <w:rFonts w:ascii="Times New Roman" w:hAnsi="Times New Roman" w:cs="Times New Roman"/>
            <w:noProof/>
            <w:webHidden/>
            <w:sz w:val="24"/>
            <w:szCs w:val="24"/>
          </w:rPr>
          <w:instrText xml:space="preserve"> PAGEREF _Toc49975717 \h </w:instrText>
        </w:r>
        <w:r w:rsidR="00B73B58" w:rsidRPr="007E55F5">
          <w:rPr>
            <w:rFonts w:ascii="Times New Roman" w:hAnsi="Times New Roman" w:cs="Times New Roman"/>
            <w:noProof/>
            <w:webHidden/>
            <w:sz w:val="24"/>
            <w:szCs w:val="24"/>
          </w:rPr>
        </w:r>
        <w:r w:rsidR="00B73B58" w:rsidRPr="007E55F5">
          <w:rPr>
            <w:rFonts w:ascii="Times New Roman" w:hAnsi="Times New Roman" w:cs="Times New Roman"/>
            <w:noProof/>
            <w:webHidden/>
            <w:sz w:val="24"/>
            <w:szCs w:val="24"/>
          </w:rPr>
          <w:fldChar w:fldCharType="separate"/>
        </w:r>
        <w:r w:rsidR="001C26FD">
          <w:rPr>
            <w:rFonts w:ascii="Times New Roman" w:hAnsi="Times New Roman" w:cs="Times New Roman"/>
            <w:noProof/>
            <w:webHidden/>
            <w:sz w:val="24"/>
            <w:szCs w:val="24"/>
          </w:rPr>
          <w:t>43</w:t>
        </w:r>
        <w:r w:rsidR="00B73B58" w:rsidRPr="007E55F5">
          <w:rPr>
            <w:rFonts w:ascii="Times New Roman" w:hAnsi="Times New Roman" w:cs="Times New Roman"/>
            <w:noProof/>
            <w:webHidden/>
            <w:sz w:val="24"/>
            <w:szCs w:val="24"/>
          </w:rPr>
          <w:fldChar w:fldCharType="end"/>
        </w:r>
      </w:hyperlink>
    </w:p>
    <w:p w:rsidR="009B5179" w:rsidRPr="007E55F5" w:rsidRDefault="00770049">
      <w:pPr>
        <w:pStyle w:val="TOC2"/>
        <w:tabs>
          <w:tab w:val="right" w:leader="dot" w:pos="8630"/>
        </w:tabs>
        <w:rPr>
          <w:rFonts w:ascii="Times New Roman" w:eastAsiaTheme="minorEastAsia" w:hAnsi="Times New Roman" w:cs="Times New Roman"/>
          <w:noProof/>
          <w:sz w:val="24"/>
          <w:szCs w:val="24"/>
        </w:rPr>
      </w:pPr>
      <w:hyperlink w:anchor="_Toc49975720" w:history="1">
        <w:r w:rsidR="009B5179" w:rsidRPr="007E55F5">
          <w:rPr>
            <w:rStyle w:val="Hyperlink"/>
            <w:rFonts w:ascii="Times New Roman" w:hAnsi="Times New Roman" w:cs="Times New Roman"/>
            <w:noProof/>
            <w:sz w:val="24"/>
            <w:szCs w:val="24"/>
            <w:u w:val="none"/>
          </w:rPr>
          <w:t>4.4. Composition of the Generated Biogas.</w:t>
        </w:r>
        <w:r w:rsidR="009B5179" w:rsidRPr="007E55F5">
          <w:rPr>
            <w:rFonts w:ascii="Times New Roman" w:hAnsi="Times New Roman" w:cs="Times New Roman"/>
            <w:noProof/>
            <w:webHidden/>
            <w:sz w:val="24"/>
            <w:szCs w:val="24"/>
          </w:rPr>
          <w:tab/>
        </w:r>
        <w:r w:rsidR="00B73B58" w:rsidRPr="007E55F5">
          <w:rPr>
            <w:rFonts w:ascii="Times New Roman" w:hAnsi="Times New Roman" w:cs="Times New Roman"/>
            <w:noProof/>
            <w:webHidden/>
            <w:sz w:val="24"/>
            <w:szCs w:val="24"/>
          </w:rPr>
          <w:fldChar w:fldCharType="begin"/>
        </w:r>
        <w:r w:rsidR="009B5179" w:rsidRPr="007E55F5">
          <w:rPr>
            <w:rFonts w:ascii="Times New Roman" w:hAnsi="Times New Roman" w:cs="Times New Roman"/>
            <w:noProof/>
            <w:webHidden/>
            <w:sz w:val="24"/>
            <w:szCs w:val="24"/>
          </w:rPr>
          <w:instrText xml:space="preserve"> PAGEREF _Toc49975720 \h </w:instrText>
        </w:r>
        <w:r w:rsidR="00B73B58" w:rsidRPr="007E55F5">
          <w:rPr>
            <w:rFonts w:ascii="Times New Roman" w:hAnsi="Times New Roman" w:cs="Times New Roman"/>
            <w:noProof/>
            <w:webHidden/>
            <w:sz w:val="24"/>
            <w:szCs w:val="24"/>
          </w:rPr>
        </w:r>
        <w:r w:rsidR="00B73B58" w:rsidRPr="007E55F5">
          <w:rPr>
            <w:rFonts w:ascii="Times New Roman" w:hAnsi="Times New Roman" w:cs="Times New Roman"/>
            <w:noProof/>
            <w:webHidden/>
            <w:sz w:val="24"/>
            <w:szCs w:val="24"/>
          </w:rPr>
          <w:fldChar w:fldCharType="separate"/>
        </w:r>
        <w:r w:rsidR="001C26FD">
          <w:rPr>
            <w:rFonts w:ascii="Times New Roman" w:hAnsi="Times New Roman" w:cs="Times New Roman"/>
            <w:noProof/>
            <w:webHidden/>
            <w:sz w:val="24"/>
            <w:szCs w:val="24"/>
          </w:rPr>
          <w:t>45</w:t>
        </w:r>
        <w:r w:rsidR="00B73B58" w:rsidRPr="007E55F5">
          <w:rPr>
            <w:rFonts w:ascii="Times New Roman" w:hAnsi="Times New Roman" w:cs="Times New Roman"/>
            <w:noProof/>
            <w:webHidden/>
            <w:sz w:val="24"/>
            <w:szCs w:val="24"/>
          </w:rPr>
          <w:fldChar w:fldCharType="end"/>
        </w:r>
      </w:hyperlink>
    </w:p>
    <w:p w:rsidR="009B5179" w:rsidRPr="0073278D" w:rsidRDefault="00770049">
      <w:pPr>
        <w:pStyle w:val="TOC1"/>
        <w:tabs>
          <w:tab w:val="right" w:leader="dot" w:pos="8630"/>
        </w:tabs>
        <w:rPr>
          <w:rFonts w:ascii="Times New Roman" w:eastAsiaTheme="minorEastAsia" w:hAnsi="Times New Roman" w:cs="Times New Roman"/>
          <w:noProof/>
          <w:sz w:val="24"/>
          <w:szCs w:val="24"/>
        </w:rPr>
      </w:pPr>
      <w:hyperlink w:anchor="_Toc49975722" w:history="1">
        <w:r w:rsidR="009B5179" w:rsidRPr="0073278D">
          <w:rPr>
            <w:rStyle w:val="Hyperlink"/>
            <w:rFonts w:ascii="Times New Roman" w:hAnsi="Times New Roman" w:cs="Times New Roman"/>
            <w:noProof/>
            <w:sz w:val="24"/>
            <w:szCs w:val="24"/>
            <w:u w:val="none"/>
          </w:rPr>
          <w:t>CHAPTER FIVE</w:t>
        </w:r>
        <w:r w:rsidR="009B5179" w:rsidRPr="0073278D">
          <w:rPr>
            <w:rFonts w:ascii="Times New Roman" w:hAnsi="Times New Roman" w:cs="Times New Roman"/>
            <w:noProof/>
            <w:webHidden/>
            <w:sz w:val="24"/>
            <w:szCs w:val="24"/>
          </w:rPr>
          <w:tab/>
        </w:r>
        <w:r w:rsidR="00B73B58" w:rsidRPr="0073278D">
          <w:rPr>
            <w:rFonts w:ascii="Times New Roman" w:hAnsi="Times New Roman" w:cs="Times New Roman"/>
            <w:noProof/>
            <w:webHidden/>
            <w:sz w:val="24"/>
            <w:szCs w:val="24"/>
          </w:rPr>
          <w:fldChar w:fldCharType="begin"/>
        </w:r>
        <w:r w:rsidR="009B5179" w:rsidRPr="0073278D">
          <w:rPr>
            <w:rFonts w:ascii="Times New Roman" w:hAnsi="Times New Roman" w:cs="Times New Roman"/>
            <w:noProof/>
            <w:webHidden/>
            <w:sz w:val="24"/>
            <w:szCs w:val="24"/>
          </w:rPr>
          <w:instrText xml:space="preserve"> PAGEREF _Toc49975722 \h </w:instrText>
        </w:r>
        <w:r w:rsidR="00B73B58" w:rsidRPr="0073278D">
          <w:rPr>
            <w:rFonts w:ascii="Times New Roman" w:hAnsi="Times New Roman" w:cs="Times New Roman"/>
            <w:noProof/>
            <w:webHidden/>
            <w:sz w:val="24"/>
            <w:szCs w:val="24"/>
          </w:rPr>
        </w:r>
        <w:r w:rsidR="00B73B58" w:rsidRPr="0073278D">
          <w:rPr>
            <w:rFonts w:ascii="Times New Roman" w:hAnsi="Times New Roman" w:cs="Times New Roman"/>
            <w:noProof/>
            <w:webHidden/>
            <w:sz w:val="24"/>
            <w:szCs w:val="24"/>
          </w:rPr>
          <w:fldChar w:fldCharType="separate"/>
        </w:r>
        <w:r w:rsidR="001C26FD">
          <w:rPr>
            <w:rFonts w:ascii="Times New Roman" w:hAnsi="Times New Roman" w:cs="Times New Roman"/>
            <w:noProof/>
            <w:webHidden/>
            <w:sz w:val="24"/>
            <w:szCs w:val="24"/>
          </w:rPr>
          <w:t>47</w:t>
        </w:r>
        <w:r w:rsidR="00B73B58" w:rsidRPr="0073278D">
          <w:rPr>
            <w:rFonts w:ascii="Times New Roman" w:hAnsi="Times New Roman" w:cs="Times New Roman"/>
            <w:noProof/>
            <w:webHidden/>
            <w:sz w:val="24"/>
            <w:szCs w:val="24"/>
          </w:rPr>
          <w:fldChar w:fldCharType="end"/>
        </w:r>
      </w:hyperlink>
    </w:p>
    <w:p w:rsidR="009B5179" w:rsidRPr="0073278D" w:rsidRDefault="00770049">
      <w:pPr>
        <w:pStyle w:val="TOC1"/>
        <w:tabs>
          <w:tab w:val="right" w:leader="dot" w:pos="8630"/>
        </w:tabs>
        <w:rPr>
          <w:rFonts w:ascii="Times New Roman" w:eastAsiaTheme="minorEastAsia" w:hAnsi="Times New Roman" w:cs="Times New Roman"/>
          <w:noProof/>
          <w:sz w:val="24"/>
          <w:szCs w:val="24"/>
        </w:rPr>
      </w:pPr>
      <w:hyperlink w:anchor="_Toc49975723" w:history="1">
        <w:r w:rsidR="009B5179" w:rsidRPr="0073278D">
          <w:rPr>
            <w:rStyle w:val="Hyperlink"/>
            <w:rFonts w:ascii="Times New Roman" w:hAnsi="Times New Roman" w:cs="Times New Roman"/>
            <w:noProof/>
            <w:sz w:val="24"/>
            <w:szCs w:val="24"/>
            <w:u w:val="none"/>
          </w:rPr>
          <w:t xml:space="preserve">5. </w:t>
        </w:r>
        <w:r w:rsidR="009B5179" w:rsidRPr="0073278D">
          <w:rPr>
            <w:rStyle w:val="Hyperlink"/>
            <w:rFonts w:ascii="Times New Roman" w:eastAsia="Times New Roman" w:hAnsi="Times New Roman" w:cs="Times New Roman"/>
            <w:noProof/>
            <w:sz w:val="24"/>
            <w:szCs w:val="24"/>
            <w:u w:val="none"/>
          </w:rPr>
          <w:t>CONCLUSIONS AND RECOMMENDATIONS</w:t>
        </w:r>
        <w:r w:rsidR="009B5179" w:rsidRPr="0073278D">
          <w:rPr>
            <w:rFonts w:ascii="Times New Roman" w:hAnsi="Times New Roman" w:cs="Times New Roman"/>
            <w:noProof/>
            <w:webHidden/>
            <w:sz w:val="24"/>
            <w:szCs w:val="24"/>
          </w:rPr>
          <w:tab/>
        </w:r>
        <w:r w:rsidR="00B73B58" w:rsidRPr="0073278D">
          <w:rPr>
            <w:rFonts w:ascii="Times New Roman" w:hAnsi="Times New Roman" w:cs="Times New Roman"/>
            <w:noProof/>
            <w:webHidden/>
            <w:sz w:val="24"/>
            <w:szCs w:val="24"/>
          </w:rPr>
          <w:fldChar w:fldCharType="begin"/>
        </w:r>
        <w:r w:rsidR="009B5179" w:rsidRPr="0073278D">
          <w:rPr>
            <w:rFonts w:ascii="Times New Roman" w:hAnsi="Times New Roman" w:cs="Times New Roman"/>
            <w:noProof/>
            <w:webHidden/>
            <w:sz w:val="24"/>
            <w:szCs w:val="24"/>
          </w:rPr>
          <w:instrText xml:space="preserve"> PAGEREF _Toc49975723 \h </w:instrText>
        </w:r>
        <w:r w:rsidR="00B73B58" w:rsidRPr="0073278D">
          <w:rPr>
            <w:rFonts w:ascii="Times New Roman" w:hAnsi="Times New Roman" w:cs="Times New Roman"/>
            <w:noProof/>
            <w:webHidden/>
            <w:sz w:val="24"/>
            <w:szCs w:val="24"/>
          </w:rPr>
        </w:r>
        <w:r w:rsidR="00B73B58" w:rsidRPr="0073278D">
          <w:rPr>
            <w:rFonts w:ascii="Times New Roman" w:hAnsi="Times New Roman" w:cs="Times New Roman"/>
            <w:noProof/>
            <w:webHidden/>
            <w:sz w:val="24"/>
            <w:szCs w:val="24"/>
          </w:rPr>
          <w:fldChar w:fldCharType="separate"/>
        </w:r>
        <w:r w:rsidR="001C26FD">
          <w:rPr>
            <w:rFonts w:ascii="Times New Roman" w:hAnsi="Times New Roman" w:cs="Times New Roman"/>
            <w:noProof/>
            <w:webHidden/>
            <w:sz w:val="24"/>
            <w:szCs w:val="24"/>
          </w:rPr>
          <w:t>47</w:t>
        </w:r>
        <w:r w:rsidR="00B73B58" w:rsidRPr="0073278D">
          <w:rPr>
            <w:rFonts w:ascii="Times New Roman" w:hAnsi="Times New Roman" w:cs="Times New Roman"/>
            <w:noProof/>
            <w:webHidden/>
            <w:sz w:val="24"/>
            <w:szCs w:val="24"/>
          </w:rPr>
          <w:fldChar w:fldCharType="end"/>
        </w:r>
      </w:hyperlink>
    </w:p>
    <w:p w:rsidR="009B5179" w:rsidRPr="0073278D" w:rsidRDefault="00770049">
      <w:pPr>
        <w:pStyle w:val="TOC2"/>
        <w:tabs>
          <w:tab w:val="right" w:leader="dot" w:pos="8630"/>
        </w:tabs>
        <w:rPr>
          <w:rFonts w:ascii="Times New Roman" w:eastAsiaTheme="minorEastAsia" w:hAnsi="Times New Roman" w:cs="Times New Roman"/>
          <w:noProof/>
          <w:sz w:val="24"/>
          <w:szCs w:val="24"/>
        </w:rPr>
      </w:pPr>
      <w:hyperlink w:anchor="_Toc49975724" w:history="1">
        <w:r w:rsidR="009B5179" w:rsidRPr="0073278D">
          <w:rPr>
            <w:rStyle w:val="Hyperlink"/>
            <w:rFonts w:ascii="Times New Roman" w:hAnsi="Times New Roman" w:cs="Times New Roman"/>
            <w:noProof/>
            <w:sz w:val="24"/>
            <w:szCs w:val="24"/>
            <w:u w:val="none"/>
          </w:rPr>
          <w:t xml:space="preserve">5.1. </w:t>
        </w:r>
        <w:r w:rsidR="009B5179" w:rsidRPr="0073278D">
          <w:rPr>
            <w:rStyle w:val="Hyperlink"/>
            <w:rFonts w:ascii="Times New Roman" w:eastAsia="Times New Roman" w:hAnsi="Times New Roman" w:cs="Times New Roman"/>
            <w:noProof/>
            <w:sz w:val="24"/>
            <w:szCs w:val="24"/>
            <w:u w:val="none"/>
          </w:rPr>
          <w:t>CONCLUSIONS</w:t>
        </w:r>
        <w:r w:rsidR="009B5179" w:rsidRPr="0073278D">
          <w:rPr>
            <w:rFonts w:ascii="Times New Roman" w:hAnsi="Times New Roman" w:cs="Times New Roman"/>
            <w:noProof/>
            <w:webHidden/>
            <w:sz w:val="24"/>
            <w:szCs w:val="24"/>
          </w:rPr>
          <w:tab/>
        </w:r>
        <w:r w:rsidR="00B73B58" w:rsidRPr="0073278D">
          <w:rPr>
            <w:rFonts w:ascii="Times New Roman" w:hAnsi="Times New Roman" w:cs="Times New Roman"/>
            <w:noProof/>
            <w:webHidden/>
            <w:sz w:val="24"/>
            <w:szCs w:val="24"/>
          </w:rPr>
          <w:fldChar w:fldCharType="begin"/>
        </w:r>
        <w:r w:rsidR="009B5179" w:rsidRPr="0073278D">
          <w:rPr>
            <w:rFonts w:ascii="Times New Roman" w:hAnsi="Times New Roman" w:cs="Times New Roman"/>
            <w:noProof/>
            <w:webHidden/>
            <w:sz w:val="24"/>
            <w:szCs w:val="24"/>
          </w:rPr>
          <w:instrText xml:space="preserve"> PAGEREF _Toc49975724 \h </w:instrText>
        </w:r>
        <w:r w:rsidR="00B73B58" w:rsidRPr="0073278D">
          <w:rPr>
            <w:rFonts w:ascii="Times New Roman" w:hAnsi="Times New Roman" w:cs="Times New Roman"/>
            <w:noProof/>
            <w:webHidden/>
            <w:sz w:val="24"/>
            <w:szCs w:val="24"/>
          </w:rPr>
        </w:r>
        <w:r w:rsidR="00B73B58" w:rsidRPr="0073278D">
          <w:rPr>
            <w:rFonts w:ascii="Times New Roman" w:hAnsi="Times New Roman" w:cs="Times New Roman"/>
            <w:noProof/>
            <w:webHidden/>
            <w:sz w:val="24"/>
            <w:szCs w:val="24"/>
          </w:rPr>
          <w:fldChar w:fldCharType="separate"/>
        </w:r>
        <w:r w:rsidR="001C26FD">
          <w:rPr>
            <w:rFonts w:ascii="Times New Roman" w:hAnsi="Times New Roman" w:cs="Times New Roman"/>
            <w:noProof/>
            <w:webHidden/>
            <w:sz w:val="24"/>
            <w:szCs w:val="24"/>
          </w:rPr>
          <w:t>47</w:t>
        </w:r>
        <w:r w:rsidR="00B73B58" w:rsidRPr="0073278D">
          <w:rPr>
            <w:rFonts w:ascii="Times New Roman" w:hAnsi="Times New Roman" w:cs="Times New Roman"/>
            <w:noProof/>
            <w:webHidden/>
            <w:sz w:val="24"/>
            <w:szCs w:val="24"/>
          </w:rPr>
          <w:fldChar w:fldCharType="end"/>
        </w:r>
      </w:hyperlink>
    </w:p>
    <w:p w:rsidR="009B5179" w:rsidRPr="0073278D" w:rsidRDefault="00770049">
      <w:pPr>
        <w:pStyle w:val="TOC2"/>
        <w:tabs>
          <w:tab w:val="right" w:leader="dot" w:pos="8630"/>
        </w:tabs>
        <w:rPr>
          <w:rFonts w:ascii="Times New Roman" w:eastAsiaTheme="minorEastAsia" w:hAnsi="Times New Roman" w:cs="Times New Roman"/>
          <w:noProof/>
          <w:sz w:val="24"/>
          <w:szCs w:val="24"/>
        </w:rPr>
      </w:pPr>
      <w:hyperlink w:anchor="_Toc49975726" w:history="1">
        <w:r w:rsidR="009B5179" w:rsidRPr="0073278D">
          <w:rPr>
            <w:rStyle w:val="Hyperlink"/>
            <w:rFonts w:ascii="Times New Roman" w:hAnsi="Times New Roman" w:cs="Times New Roman"/>
            <w:i/>
            <w:iCs/>
            <w:noProof/>
            <w:sz w:val="24"/>
            <w:szCs w:val="24"/>
            <w:u w:val="none"/>
          </w:rPr>
          <w:t>5.2.</w:t>
        </w:r>
        <w:r w:rsidR="009B5179" w:rsidRPr="0073278D">
          <w:rPr>
            <w:rStyle w:val="Hyperlink"/>
            <w:rFonts w:ascii="Times New Roman" w:hAnsi="Times New Roman" w:cs="Times New Roman"/>
            <w:noProof/>
            <w:sz w:val="24"/>
            <w:szCs w:val="24"/>
            <w:u w:val="none"/>
          </w:rPr>
          <w:t xml:space="preserve"> Recommendations</w:t>
        </w:r>
        <w:r w:rsidR="009B5179" w:rsidRPr="0073278D">
          <w:rPr>
            <w:rFonts w:ascii="Times New Roman" w:hAnsi="Times New Roman" w:cs="Times New Roman"/>
            <w:noProof/>
            <w:webHidden/>
            <w:sz w:val="24"/>
            <w:szCs w:val="24"/>
          </w:rPr>
          <w:tab/>
        </w:r>
        <w:r w:rsidR="00B73B58" w:rsidRPr="0073278D">
          <w:rPr>
            <w:rFonts w:ascii="Times New Roman" w:hAnsi="Times New Roman" w:cs="Times New Roman"/>
            <w:noProof/>
            <w:webHidden/>
            <w:sz w:val="24"/>
            <w:szCs w:val="24"/>
          </w:rPr>
          <w:fldChar w:fldCharType="begin"/>
        </w:r>
        <w:r w:rsidR="009B5179" w:rsidRPr="0073278D">
          <w:rPr>
            <w:rFonts w:ascii="Times New Roman" w:hAnsi="Times New Roman" w:cs="Times New Roman"/>
            <w:noProof/>
            <w:webHidden/>
            <w:sz w:val="24"/>
            <w:szCs w:val="24"/>
          </w:rPr>
          <w:instrText xml:space="preserve"> PAGEREF _Toc49975726 \h </w:instrText>
        </w:r>
        <w:r w:rsidR="00B73B58" w:rsidRPr="0073278D">
          <w:rPr>
            <w:rFonts w:ascii="Times New Roman" w:hAnsi="Times New Roman" w:cs="Times New Roman"/>
            <w:noProof/>
            <w:webHidden/>
            <w:sz w:val="24"/>
            <w:szCs w:val="24"/>
          </w:rPr>
        </w:r>
        <w:r w:rsidR="00B73B58" w:rsidRPr="0073278D">
          <w:rPr>
            <w:rFonts w:ascii="Times New Roman" w:hAnsi="Times New Roman" w:cs="Times New Roman"/>
            <w:noProof/>
            <w:webHidden/>
            <w:sz w:val="24"/>
            <w:szCs w:val="24"/>
          </w:rPr>
          <w:fldChar w:fldCharType="separate"/>
        </w:r>
        <w:r w:rsidR="001C26FD">
          <w:rPr>
            <w:rFonts w:ascii="Times New Roman" w:hAnsi="Times New Roman" w:cs="Times New Roman"/>
            <w:noProof/>
            <w:webHidden/>
            <w:sz w:val="24"/>
            <w:szCs w:val="24"/>
          </w:rPr>
          <w:t>48</w:t>
        </w:r>
        <w:r w:rsidR="00B73B58" w:rsidRPr="0073278D">
          <w:rPr>
            <w:rFonts w:ascii="Times New Roman" w:hAnsi="Times New Roman" w:cs="Times New Roman"/>
            <w:noProof/>
            <w:webHidden/>
            <w:sz w:val="24"/>
            <w:szCs w:val="24"/>
          </w:rPr>
          <w:fldChar w:fldCharType="end"/>
        </w:r>
      </w:hyperlink>
    </w:p>
    <w:p w:rsidR="009B5179" w:rsidRPr="0073278D" w:rsidRDefault="00770049">
      <w:pPr>
        <w:pStyle w:val="TOC1"/>
        <w:tabs>
          <w:tab w:val="right" w:leader="dot" w:pos="8630"/>
        </w:tabs>
        <w:rPr>
          <w:rFonts w:ascii="Times New Roman" w:eastAsiaTheme="minorEastAsia" w:hAnsi="Times New Roman" w:cs="Times New Roman"/>
          <w:noProof/>
          <w:sz w:val="24"/>
          <w:szCs w:val="24"/>
        </w:rPr>
      </w:pPr>
      <w:hyperlink w:anchor="_Toc49975727" w:history="1">
        <w:r w:rsidR="009B5179" w:rsidRPr="0073278D">
          <w:rPr>
            <w:rStyle w:val="Hyperlink"/>
            <w:rFonts w:ascii="Times New Roman" w:hAnsi="Times New Roman" w:cs="Times New Roman"/>
            <w:noProof/>
            <w:sz w:val="24"/>
            <w:szCs w:val="24"/>
            <w:u w:val="none"/>
          </w:rPr>
          <w:t>REFERENCES</w:t>
        </w:r>
        <w:r w:rsidR="009B5179" w:rsidRPr="0073278D">
          <w:rPr>
            <w:rFonts w:ascii="Times New Roman" w:hAnsi="Times New Roman" w:cs="Times New Roman"/>
            <w:noProof/>
            <w:webHidden/>
            <w:sz w:val="24"/>
            <w:szCs w:val="24"/>
          </w:rPr>
          <w:tab/>
        </w:r>
        <w:r w:rsidR="00B73B58" w:rsidRPr="0073278D">
          <w:rPr>
            <w:rFonts w:ascii="Times New Roman" w:hAnsi="Times New Roman" w:cs="Times New Roman"/>
            <w:noProof/>
            <w:webHidden/>
            <w:sz w:val="24"/>
            <w:szCs w:val="24"/>
          </w:rPr>
          <w:fldChar w:fldCharType="begin"/>
        </w:r>
        <w:r w:rsidR="009B5179" w:rsidRPr="0073278D">
          <w:rPr>
            <w:rFonts w:ascii="Times New Roman" w:hAnsi="Times New Roman" w:cs="Times New Roman"/>
            <w:noProof/>
            <w:webHidden/>
            <w:sz w:val="24"/>
            <w:szCs w:val="24"/>
          </w:rPr>
          <w:instrText xml:space="preserve"> PAGEREF _Toc49975727 \h </w:instrText>
        </w:r>
        <w:r w:rsidR="00B73B58" w:rsidRPr="0073278D">
          <w:rPr>
            <w:rFonts w:ascii="Times New Roman" w:hAnsi="Times New Roman" w:cs="Times New Roman"/>
            <w:noProof/>
            <w:webHidden/>
            <w:sz w:val="24"/>
            <w:szCs w:val="24"/>
          </w:rPr>
        </w:r>
        <w:r w:rsidR="00B73B58" w:rsidRPr="0073278D">
          <w:rPr>
            <w:rFonts w:ascii="Times New Roman" w:hAnsi="Times New Roman" w:cs="Times New Roman"/>
            <w:noProof/>
            <w:webHidden/>
            <w:sz w:val="24"/>
            <w:szCs w:val="24"/>
          </w:rPr>
          <w:fldChar w:fldCharType="separate"/>
        </w:r>
        <w:r w:rsidR="001C26FD">
          <w:rPr>
            <w:rFonts w:ascii="Times New Roman" w:hAnsi="Times New Roman" w:cs="Times New Roman"/>
            <w:noProof/>
            <w:webHidden/>
            <w:sz w:val="24"/>
            <w:szCs w:val="24"/>
          </w:rPr>
          <w:t>49</w:t>
        </w:r>
        <w:r w:rsidR="00B73B58" w:rsidRPr="0073278D">
          <w:rPr>
            <w:rFonts w:ascii="Times New Roman" w:hAnsi="Times New Roman" w:cs="Times New Roman"/>
            <w:noProof/>
            <w:webHidden/>
            <w:sz w:val="24"/>
            <w:szCs w:val="24"/>
          </w:rPr>
          <w:fldChar w:fldCharType="end"/>
        </w:r>
      </w:hyperlink>
    </w:p>
    <w:p w:rsidR="009B5179" w:rsidRPr="0073278D" w:rsidRDefault="00770049">
      <w:pPr>
        <w:pStyle w:val="TOC1"/>
        <w:tabs>
          <w:tab w:val="right" w:leader="dot" w:pos="8630"/>
        </w:tabs>
        <w:rPr>
          <w:rFonts w:ascii="Times New Roman" w:eastAsiaTheme="minorEastAsia" w:hAnsi="Times New Roman" w:cs="Times New Roman"/>
          <w:noProof/>
          <w:sz w:val="24"/>
          <w:szCs w:val="24"/>
        </w:rPr>
      </w:pPr>
      <w:hyperlink w:anchor="_Toc49975728" w:history="1">
        <w:r w:rsidR="009B5179" w:rsidRPr="0073278D">
          <w:rPr>
            <w:rStyle w:val="Hyperlink"/>
            <w:rFonts w:ascii="Times New Roman" w:hAnsi="Times New Roman" w:cs="Times New Roman"/>
            <w:noProof/>
            <w:sz w:val="24"/>
            <w:szCs w:val="24"/>
            <w:u w:val="none"/>
          </w:rPr>
          <w:t>APPENDIX</w:t>
        </w:r>
        <w:r w:rsidR="009B5179" w:rsidRPr="0073278D">
          <w:rPr>
            <w:rFonts w:ascii="Times New Roman" w:hAnsi="Times New Roman" w:cs="Times New Roman"/>
            <w:noProof/>
            <w:webHidden/>
            <w:sz w:val="24"/>
            <w:szCs w:val="24"/>
          </w:rPr>
          <w:tab/>
        </w:r>
        <w:r w:rsidR="00B73B58" w:rsidRPr="0073278D">
          <w:rPr>
            <w:rFonts w:ascii="Times New Roman" w:hAnsi="Times New Roman" w:cs="Times New Roman"/>
            <w:noProof/>
            <w:webHidden/>
            <w:sz w:val="24"/>
            <w:szCs w:val="24"/>
          </w:rPr>
          <w:fldChar w:fldCharType="begin"/>
        </w:r>
        <w:r w:rsidR="009B5179" w:rsidRPr="0073278D">
          <w:rPr>
            <w:rFonts w:ascii="Times New Roman" w:hAnsi="Times New Roman" w:cs="Times New Roman"/>
            <w:noProof/>
            <w:webHidden/>
            <w:sz w:val="24"/>
            <w:szCs w:val="24"/>
          </w:rPr>
          <w:instrText xml:space="preserve"> PAGEREF _Toc49975728 \h </w:instrText>
        </w:r>
        <w:r w:rsidR="00B73B58" w:rsidRPr="0073278D">
          <w:rPr>
            <w:rFonts w:ascii="Times New Roman" w:hAnsi="Times New Roman" w:cs="Times New Roman"/>
            <w:noProof/>
            <w:webHidden/>
            <w:sz w:val="24"/>
            <w:szCs w:val="24"/>
          </w:rPr>
        </w:r>
        <w:r w:rsidR="00B73B58" w:rsidRPr="0073278D">
          <w:rPr>
            <w:rFonts w:ascii="Times New Roman" w:hAnsi="Times New Roman" w:cs="Times New Roman"/>
            <w:noProof/>
            <w:webHidden/>
            <w:sz w:val="24"/>
            <w:szCs w:val="24"/>
          </w:rPr>
          <w:fldChar w:fldCharType="separate"/>
        </w:r>
        <w:r w:rsidR="001C26FD">
          <w:rPr>
            <w:rFonts w:ascii="Times New Roman" w:hAnsi="Times New Roman" w:cs="Times New Roman"/>
            <w:noProof/>
            <w:webHidden/>
            <w:sz w:val="24"/>
            <w:szCs w:val="24"/>
          </w:rPr>
          <w:t>62</w:t>
        </w:r>
        <w:r w:rsidR="00B73B58" w:rsidRPr="0073278D">
          <w:rPr>
            <w:rFonts w:ascii="Times New Roman" w:hAnsi="Times New Roman" w:cs="Times New Roman"/>
            <w:noProof/>
            <w:webHidden/>
            <w:sz w:val="24"/>
            <w:szCs w:val="24"/>
          </w:rPr>
          <w:fldChar w:fldCharType="end"/>
        </w:r>
      </w:hyperlink>
    </w:p>
    <w:p w:rsidR="009A0AFE" w:rsidRPr="00D8181C" w:rsidRDefault="00B73B58" w:rsidP="009B5179">
      <w:pPr>
        <w:pStyle w:val="Heading1"/>
        <w:spacing w:line="360" w:lineRule="auto"/>
        <w:jc w:val="center"/>
        <w:rPr>
          <w:rFonts w:ascii="Times New Roman" w:eastAsiaTheme="minorHAnsi" w:hAnsi="Times New Roman" w:cs="Times New Roman"/>
          <w:b w:val="0"/>
          <w:bCs w:val="0"/>
          <w:color w:val="auto"/>
          <w:sz w:val="24"/>
          <w:szCs w:val="24"/>
        </w:rPr>
      </w:pPr>
      <w:r w:rsidRPr="007E55F5">
        <w:rPr>
          <w:rFonts w:ascii="Times New Roman" w:eastAsiaTheme="minorHAnsi" w:hAnsi="Times New Roman" w:cs="Times New Roman"/>
          <w:color w:val="auto"/>
          <w:sz w:val="24"/>
          <w:szCs w:val="24"/>
        </w:rPr>
        <w:lastRenderedPageBreak/>
        <w:fldChar w:fldCharType="end"/>
      </w:r>
      <w:bookmarkStart w:id="23" w:name="_Toc49975627"/>
      <w:r w:rsidR="009A0AFE" w:rsidRPr="00083D43">
        <w:rPr>
          <w:rFonts w:ascii="Times New Roman" w:hAnsi="Times New Roman" w:cs="Times New Roman"/>
          <w:color w:val="auto"/>
          <w:sz w:val="36"/>
          <w:szCs w:val="36"/>
        </w:rPr>
        <w:t>LIST OF TABLES</w:t>
      </w:r>
      <w:bookmarkEnd w:id="21"/>
      <w:bookmarkEnd w:id="22"/>
      <w:bookmarkEnd w:id="23"/>
    </w:p>
    <w:p w:rsidR="009A0AFE" w:rsidRPr="0031540B" w:rsidRDefault="00B73B58" w:rsidP="0031540B">
      <w:pPr>
        <w:tabs>
          <w:tab w:val="right" w:leader="dot" w:pos="9350"/>
        </w:tabs>
        <w:spacing w:after="0" w:line="360" w:lineRule="auto"/>
        <w:rPr>
          <w:rFonts w:ascii="Times New Roman" w:eastAsiaTheme="minorEastAsia" w:hAnsi="Times New Roman" w:cs="Times New Roman"/>
          <w:noProof/>
          <w:sz w:val="24"/>
          <w:szCs w:val="24"/>
        </w:rPr>
      </w:pPr>
      <w:r w:rsidRPr="009A0AFE">
        <w:fldChar w:fldCharType="begin"/>
      </w:r>
      <w:r w:rsidR="009A0AFE" w:rsidRPr="009A0AFE">
        <w:instrText xml:space="preserve"> TOC \h \z \c "Table" </w:instrText>
      </w:r>
      <w:r w:rsidRPr="009A0AFE">
        <w:fldChar w:fldCharType="separate"/>
      </w:r>
      <w:hyperlink w:anchor="_Toc45010372" w:history="1">
        <w:r w:rsidR="009A0AFE" w:rsidRPr="0031540B">
          <w:rPr>
            <w:rFonts w:ascii="Times New Roman" w:hAnsi="Times New Roman" w:cs="Times New Roman"/>
            <w:noProof/>
            <w:sz w:val="24"/>
            <w:szCs w:val="24"/>
          </w:rPr>
          <w:t>Table 1: Composition of food waste reported by various articles and literatures.</w:t>
        </w:r>
        <w:r w:rsidR="009A0AFE" w:rsidRPr="0031540B">
          <w:rPr>
            <w:rFonts w:ascii="Times New Roman" w:hAnsi="Times New Roman" w:cs="Times New Roman"/>
            <w:noProof/>
            <w:webHidden/>
            <w:sz w:val="24"/>
            <w:szCs w:val="24"/>
          </w:rPr>
          <w:tab/>
        </w:r>
        <w:r w:rsidR="006A3143">
          <w:rPr>
            <w:rFonts w:ascii="Times New Roman" w:hAnsi="Times New Roman" w:cs="Times New Roman"/>
            <w:noProof/>
            <w:webHidden/>
            <w:sz w:val="24"/>
            <w:szCs w:val="24"/>
          </w:rPr>
          <w:t>10</w:t>
        </w:r>
      </w:hyperlink>
    </w:p>
    <w:p w:rsidR="009A0AFE" w:rsidRPr="0031540B" w:rsidRDefault="00770049" w:rsidP="0031540B">
      <w:pPr>
        <w:tabs>
          <w:tab w:val="right" w:leader="dot" w:pos="9350"/>
        </w:tabs>
        <w:spacing w:after="0" w:line="360" w:lineRule="auto"/>
        <w:rPr>
          <w:rFonts w:ascii="Times New Roman" w:eastAsiaTheme="minorEastAsia" w:hAnsi="Times New Roman" w:cs="Times New Roman"/>
          <w:noProof/>
          <w:sz w:val="24"/>
          <w:szCs w:val="24"/>
        </w:rPr>
      </w:pPr>
      <w:hyperlink w:anchor="_Toc45010373" w:history="1">
        <w:r w:rsidR="009A0AFE" w:rsidRPr="0031540B">
          <w:rPr>
            <w:rFonts w:ascii="Times New Roman" w:hAnsi="Times New Roman" w:cs="Times New Roman"/>
            <w:noProof/>
            <w:sz w:val="24"/>
            <w:szCs w:val="24"/>
          </w:rPr>
          <w:t>Table 2: Sosio-demogarphic characteristics of th respondents</w:t>
        </w:r>
        <w:r w:rsidR="009A0AFE" w:rsidRPr="0031540B">
          <w:rPr>
            <w:rFonts w:ascii="Times New Roman" w:hAnsi="Times New Roman" w:cs="Times New Roman"/>
            <w:noProof/>
            <w:webHidden/>
            <w:sz w:val="24"/>
            <w:szCs w:val="24"/>
          </w:rPr>
          <w:tab/>
        </w:r>
        <w:r w:rsidR="007413B7" w:rsidRPr="0031540B">
          <w:rPr>
            <w:rFonts w:ascii="Times New Roman" w:hAnsi="Times New Roman" w:cs="Times New Roman"/>
            <w:noProof/>
            <w:webHidden/>
            <w:sz w:val="24"/>
            <w:szCs w:val="24"/>
          </w:rPr>
          <w:t>3</w:t>
        </w:r>
        <w:r w:rsidR="001A5093">
          <w:rPr>
            <w:rFonts w:ascii="Times New Roman" w:hAnsi="Times New Roman" w:cs="Times New Roman"/>
            <w:noProof/>
            <w:webHidden/>
            <w:sz w:val="24"/>
            <w:szCs w:val="24"/>
          </w:rPr>
          <w:t>2</w:t>
        </w:r>
      </w:hyperlink>
    </w:p>
    <w:p w:rsidR="009A0AFE" w:rsidRPr="0031540B" w:rsidRDefault="00770049" w:rsidP="0031540B">
      <w:pPr>
        <w:tabs>
          <w:tab w:val="right" w:leader="dot" w:pos="9350"/>
        </w:tabs>
        <w:spacing w:after="0" w:line="360" w:lineRule="auto"/>
        <w:rPr>
          <w:rFonts w:ascii="Times New Roman" w:eastAsiaTheme="minorEastAsia" w:hAnsi="Times New Roman" w:cs="Times New Roman"/>
          <w:noProof/>
          <w:sz w:val="24"/>
          <w:szCs w:val="24"/>
        </w:rPr>
      </w:pPr>
      <w:hyperlink w:anchor="_Toc45010375" w:history="1">
        <w:r w:rsidR="009A0AFE" w:rsidRPr="0031540B">
          <w:rPr>
            <w:rFonts w:ascii="Times New Roman" w:hAnsi="Times New Roman" w:cs="Times New Roman"/>
            <w:noProof/>
            <w:sz w:val="24"/>
            <w:szCs w:val="24"/>
          </w:rPr>
          <w:t xml:space="preserve">Table 3: </w:t>
        </w:r>
        <w:r w:rsidR="0060031C">
          <w:rPr>
            <w:rFonts w:ascii="Times New Roman" w:hAnsi="Times New Roman" w:cs="Times New Roman"/>
            <w:noProof/>
            <w:sz w:val="24"/>
            <w:szCs w:val="24"/>
          </w:rPr>
          <w:t>Frequency and parcentage of Respondents on generation and management of different food wastes</w:t>
        </w:r>
        <w:r w:rsidR="009A0AFE" w:rsidRPr="0031540B">
          <w:rPr>
            <w:rFonts w:ascii="Times New Roman" w:hAnsi="Times New Roman" w:cs="Times New Roman"/>
            <w:noProof/>
            <w:sz w:val="24"/>
            <w:szCs w:val="24"/>
          </w:rPr>
          <w:t>.</w:t>
        </w:r>
        <w:r w:rsidR="009A0AFE" w:rsidRPr="0031540B">
          <w:rPr>
            <w:rFonts w:ascii="Times New Roman" w:hAnsi="Times New Roman" w:cs="Times New Roman"/>
            <w:noProof/>
            <w:webHidden/>
            <w:sz w:val="24"/>
            <w:szCs w:val="24"/>
          </w:rPr>
          <w:tab/>
        </w:r>
        <w:r w:rsidR="00462665">
          <w:rPr>
            <w:rFonts w:ascii="Times New Roman" w:hAnsi="Times New Roman" w:cs="Times New Roman"/>
            <w:noProof/>
            <w:webHidden/>
            <w:sz w:val="24"/>
            <w:szCs w:val="24"/>
          </w:rPr>
          <w:t>33</w:t>
        </w:r>
      </w:hyperlink>
    </w:p>
    <w:p w:rsidR="009A0AFE" w:rsidRPr="0031540B" w:rsidRDefault="00770049" w:rsidP="0031540B">
      <w:pPr>
        <w:tabs>
          <w:tab w:val="right" w:leader="dot" w:pos="9350"/>
        </w:tabs>
        <w:spacing w:after="0" w:line="360" w:lineRule="auto"/>
        <w:rPr>
          <w:rFonts w:ascii="Times New Roman" w:eastAsiaTheme="minorEastAsia" w:hAnsi="Times New Roman" w:cs="Times New Roman"/>
          <w:noProof/>
          <w:sz w:val="24"/>
          <w:szCs w:val="24"/>
        </w:rPr>
      </w:pPr>
      <w:hyperlink w:anchor="_Toc45010384" w:history="1">
        <w:r w:rsidR="009A0AFE" w:rsidRPr="0031540B">
          <w:rPr>
            <w:rFonts w:ascii="Times New Roman" w:hAnsi="Times New Roman" w:cs="Times New Roman"/>
            <w:noProof/>
            <w:sz w:val="24"/>
            <w:szCs w:val="24"/>
          </w:rPr>
          <w:t xml:space="preserve">Table </w:t>
        </w:r>
        <w:r w:rsidR="00462665">
          <w:rPr>
            <w:rFonts w:ascii="Times New Roman" w:hAnsi="Times New Roman" w:cs="Times New Roman"/>
            <w:noProof/>
            <w:sz w:val="24"/>
            <w:szCs w:val="24"/>
          </w:rPr>
          <w:t>4</w:t>
        </w:r>
        <w:r w:rsidR="009A0AFE" w:rsidRPr="0031540B">
          <w:rPr>
            <w:rFonts w:ascii="Times New Roman" w:hAnsi="Times New Roman" w:cs="Times New Roman"/>
            <w:noProof/>
            <w:sz w:val="24"/>
            <w:szCs w:val="24"/>
          </w:rPr>
          <w:t xml:space="preserve">: </w:t>
        </w:r>
        <w:r w:rsidR="0060031C">
          <w:rPr>
            <w:rFonts w:ascii="Times New Roman" w:hAnsi="Times New Roman" w:cs="Times New Roman"/>
            <w:noProof/>
            <w:sz w:val="24"/>
            <w:szCs w:val="24"/>
          </w:rPr>
          <w:t>Total Amount of Different Food Wastes Estimated from Students C</w:t>
        </w:r>
        <w:r w:rsidR="009A0AFE" w:rsidRPr="0031540B">
          <w:rPr>
            <w:rFonts w:ascii="Times New Roman" w:hAnsi="Times New Roman" w:cs="Times New Roman"/>
            <w:noProof/>
            <w:sz w:val="24"/>
            <w:szCs w:val="24"/>
          </w:rPr>
          <w:t>afeteria (in Kg).</w:t>
        </w:r>
        <w:r w:rsidR="009A0AFE" w:rsidRPr="0031540B">
          <w:rPr>
            <w:rFonts w:ascii="Times New Roman" w:hAnsi="Times New Roman" w:cs="Times New Roman"/>
            <w:noProof/>
            <w:webHidden/>
            <w:sz w:val="24"/>
            <w:szCs w:val="24"/>
          </w:rPr>
          <w:tab/>
        </w:r>
        <w:r w:rsidR="0060031C">
          <w:rPr>
            <w:rFonts w:ascii="Times New Roman" w:hAnsi="Times New Roman" w:cs="Times New Roman"/>
            <w:noProof/>
            <w:webHidden/>
            <w:sz w:val="24"/>
            <w:szCs w:val="24"/>
          </w:rPr>
          <w:t>3</w:t>
        </w:r>
        <w:r w:rsidR="00462665">
          <w:rPr>
            <w:rFonts w:ascii="Times New Roman" w:hAnsi="Times New Roman" w:cs="Times New Roman"/>
            <w:noProof/>
            <w:webHidden/>
            <w:sz w:val="24"/>
            <w:szCs w:val="24"/>
          </w:rPr>
          <w:t>8</w:t>
        </w:r>
      </w:hyperlink>
    </w:p>
    <w:p w:rsidR="009A0AFE" w:rsidRPr="0031540B" w:rsidRDefault="00770049" w:rsidP="0031540B">
      <w:pPr>
        <w:tabs>
          <w:tab w:val="right" w:leader="dot" w:pos="9350"/>
        </w:tabs>
        <w:spacing w:after="0" w:line="360" w:lineRule="auto"/>
        <w:rPr>
          <w:rFonts w:ascii="Times New Roman" w:eastAsiaTheme="minorEastAsia" w:hAnsi="Times New Roman" w:cs="Times New Roman"/>
          <w:noProof/>
          <w:sz w:val="24"/>
          <w:szCs w:val="24"/>
        </w:rPr>
      </w:pPr>
      <w:hyperlink w:anchor="_Toc45010385" w:history="1">
        <w:r w:rsidR="009A0AFE" w:rsidRPr="0031540B">
          <w:rPr>
            <w:rFonts w:ascii="Times New Roman" w:hAnsi="Times New Roman" w:cs="Times New Roman"/>
            <w:noProof/>
            <w:sz w:val="24"/>
            <w:szCs w:val="24"/>
          </w:rPr>
          <w:t xml:space="preserve">Table </w:t>
        </w:r>
        <w:r w:rsidR="00462665">
          <w:rPr>
            <w:rFonts w:ascii="Times New Roman" w:hAnsi="Times New Roman" w:cs="Times New Roman"/>
            <w:noProof/>
            <w:sz w:val="24"/>
            <w:szCs w:val="24"/>
          </w:rPr>
          <w:t>5</w:t>
        </w:r>
        <w:r w:rsidR="009A0AFE" w:rsidRPr="0031540B">
          <w:rPr>
            <w:rFonts w:ascii="Times New Roman" w:hAnsi="Times New Roman" w:cs="Times New Roman"/>
            <w:noProof/>
            <w:sz w:val="24"/>
            <w:szCs w:val="24"/>
          </w:rPr>
          <w:t>: Characterization of Different Food Wastes and Inoculum.</w:t>
        </w:r>
        <w:r w:rsidR="009A0AFE" w:rsidRPr="0031540B">
          <w:rPr>
            <w:rFonts w:ascii="Times New Roman" w:hAnsi="Times New Roman" w:cs="Times New Roman"/>
            <w:noProof/>
            <w:webHidden/>
            <w:sz w:val="24"/>
            <w:szCs w:val="24"/>
          </w:rPr>
          <w:tab/>
        </w:r>
        <w:r w:rsidR="00462665">
          <w:rPr>
            <w:rFonts w:ascii="Times New Roman" w:hAnsi="Times New Roman" w:cs="Times New Roman"/>
            <w:noProof/>
            <w:webHidden/>
            <w:sz w:val="24"/>
            <w:szCs w:val="24"/>
          </w:rPr>
          <w:t>40</w:t>
        </w:r>
      </w:hyperlink>
    </w:p>
    <w:p w:rsidR="009A0AFE" w:rsidRPr="0031540B" w:rsidRDefault="00770049" w:rsidP="0031540B">
      <w:pPr>
        <w:tabs>
          <w:tab w:val="right" w:leader="dot" w:pos="9350"/>
        </w:tabs>
        <w:spacing w:after="0" w:line="360" w:lineRule="auto"/>
        <w:rPr>
          <w:rFonts w:ascii="Times New Roman" w:eastAsiaTheme="minorEastAsia" w:hAnsi="Times New Roman" w:cs="Times New Roman"/>
          <w:noProof/>
          <w:sz w:val="24"/>
          <w:szCs w:val="24"/>
        </w:rPr>
      </w:pPr>
      <w:hyperlink w:anchor="_Toc45010386" w:history="1">
        <w:r w:rsidR="009A0AFE" w:rsidRPr="0031540B">
          <w:rPr>
            <w:rFonts w:ascii="Times New Roman" w:hAnsi="Times New Roman" w:cs="Times New Roman"/>
            <w:noProof/>
            <w:sz w:val="24"/>
            <w:szCs w:val="24"/>
          </w:rPr>
          <w:t xml:space="preserve">Table </w:t>
        </w:r>
        <w:r w:rsidR="00462665">
          <w:rPr>
            <w:rFonts w:ascii="Times New Roman" w:hAnsi="Times New Roman" w:cs="Times New Roman"/>
            <w:noProof/>
            <w:sz w:val="24"/>
            <w:szCs w:val="24"/>
          </w:rPr>
          <w:t>6</w:t>
        </w:r>
        <w:r w:rsidR="009A0AFE" w:rsidRPr="0031540B">
          <w:rPr>
            <w:rFonts w:ascii="Times New Roman" w:hAnsi="Times New Roman" w:cs="Times New Roman"/>
            <w:noProof/>
            <w:sz w:val="24"/>
            <w:szCs w:val="24"/>
          </w:rPr>
          <w:t>:  ANOVA result of Biogas Yie</w:t>
        </w:r>
        <w:r w:rsidR="0060031C">
          <w:rPr>
            <w:rFonts w:ascii="Times New Roman" w:hAnsi="Times New Roman" w:cs="Times New Roman"/>
            <w:noProof/>
            <w:sz w:val="24"/>
            <w:szCs w:val="24"/>
          </w:rPr>
          <w:t>ld Generated from Each</w:t>
        </w:r>
        <w:r w:rsidR="003C2BEA">
          <w:rPr>
            <w:rFonts w:ascii="Times New Roman" w:hAnsi="Times New Roman" w:cs="Times New Roman"/>
            <w:noProof/>
            <w:sz w:val="24"/>
            <w:szCs w:val="24"/>
          </w:rPr>
          <w:t xml:space="preserve"> Samples at 95% Confidence I</w:t>
        </w:r>
        <w:r w:rsidR="009A0AFE" w:rsidRPr="0031540B">
          <w:rPr>
            <w:rFonts w:ascii="Times New Roman" w:hAnsi="Times New Roman" w:cs="Times New Roman"/>
            <w:noProof/>
            <w:sz w:val="24"/>
            <w:szCs w:val="24"/>
          </w:rPr>
          <w:t>nterval.</w:t>
        </w:r>
        <w:r w:rsidR="009A0AFE" w:rsidRPr="0031540B">
          <w:rPr>
            <w:rFonts w:ascii="Times New Roman" w:hAnsi="Times New Roman" w:cs="Times New Roman"/>
            <w:noProof/>
            <w:webHidden/>
            <w:sz w:val="24"/>
            <w:szCs w:val="24"/>
          </w:rPr>
          <w:tab/>
        </w:r>
        <w:r w:rsidR="0066759B">
          <w:rPr>
            <w:rFonts w:ascii="Times New Roman" w:hAnsi="Times New Roman" w:cs="Times New Roman"/>
            <w:noProof/>
            <w:webHidden/>
            <w:sz w:val="24"/>
            <w:szCs w:val="24"/>
          </w:rPr>
          <w:t>45</w:t>
        </w:r>
      </w:hyperlink>
    </w:p>
    <w:p w:rsidR="009A0AFE" w:rsidRPr="0031540B" w:rsidRDefault="00770049" w:rsidP="0031540B">
      <w:pPr>
        <w:tabs>
          <w:tab w:val="right" w:leader="dot" w:pos="9350"/>
        </w:tabs>
        <w:spacing w:after="0" w:line="360" w:lineRule="auto"/>
        <w:rPr>
          <w:rFonts w:ascii="Times New Roman" w:eastAsiaTheme="minorEastAsia" w:hAnsi="Times New Roman" w:cs="Times New Roman"/>
          <w:noProof/>
          <w:sz w:val="24"/>
          <w:szCs w:val="24"/>
        </w:rPr>
      </w:pPr>
      <w:hyperlink w:anchor="_Toc45010387" w:history="1">
        <w:r w:rsidR="009A0AFE" w:rsidRPr="0031540B">
          <w:rPr>
            <w:rFonts w:ascii="Times New Roman" w:hAnsi="Times New Roman" w:cs="Times New Roman"/>
            <w:noProof/>
            <w:sz w:val="24"/>
            <w:szCs w:val="24"/>
          </w:rPr>
          <w:t xml:space="preserve">Table </w:t>
        </w:r>
        <w:r w:rsidR="00462665">
          <w:rPr>
            <w:rFonts w:ascii="Times New Roman" w:hAnsi="Times New Roman" w:cs="Times New Roman"/>
            <w:noProof/>
            <w:sz w:val="24"/>
            <w:szCs w:val="24"/>
          </w:rPr>
          <w:t>7</w:t>
        </w:r>
        <w:r w:rsidR="009A0AFE" w:rsidRPr="0031540B">
          <w:rPr>
            <w:rFonts w:ascii="Times New Roman" w:hAnsi="Times New Roman" w:cs="Times New Roman"/>
            <w:noProof/>
            <w:sz w:val="24"/>
            <w:szCs w:val="24"/>
          </w:rPr>
          <w:t>: P</w:t>
        </w:r>
        <w:r w:rsidR="009A0AFE" w:rsidRPr="0031540B">
          <w:rPr>
            <w:rFonts w:ascii="Times New Roman" w:hAnsi="Times New Roman" w:cs="Times New Roman"/>
            <w:iCs/>
            <w:noProof/>
            <w:sz w:val="24"/>
            <w:szCs w:val="24"/>
          </w:rPr>
          <w:t>ercent</w:t>
        </w:r>
        <w:r w:rsidR="0060031C">
          <w:rPr>
            <w:rFonts w:ascii="Times New Roman" w:hAnsi="Times New Roman" w:cs="Times New Roman"/>
            <w:iCs/>
            <w:noProof/>
            <w:sz w:val="24"/>
            <w:szCs w:val="24"/>
          </w:rPr>
          <w:t>age</w:t>
        </w:r>
        <w:r w:rsidR="009A0AFE" w:rsidRPr="0031540B">
          <w:rPr>
            <w:rFonts w:ascii="Times New Roman" w:hAnsi="Times New Roman" w:cs="Times New Roman"/>
            <w:iCs/>
            <w:noProof/>
            <w:sz w:val="24"/>
            <w:szCs w:val="24"/>
          </w:rPr>
          <w:t xml:space="preserve"> of </w:t>
        </w:r>
        <w:r w:rsidR="0060031C">
          <w:rPr>
            <w:rFonts w:ascii="Times New Roman" w:hAnsi="Times New Roman" w:cs="Times New Roman"/>
            <w:noProof/>
            <w:sz w:val="24"/>
            <w:szCs w:val="24"/>
          </w:rPr>
          <w:t>M</w:t>
        </w:r>
        <w:r w:rsidR="003C2BEA">
          <w:rPr>
            <w:rFonts w:ascii="Times New Roman" w:hAnsi="Times New Roman" w:cs="Times New Roman"/>
            <w:noProof/>
            <w:sz w:val="24"/>
            <w:szCs w:val="24"/>
          </w:rPr>
          <w:t>ethane and C</w:t>
        </w:r>
        <w:r w:rsidR="009A0AFE" w:rsidRPr="0031540B">
          <w:rPr>
            <w:rFonts w:ascii="Times New Roman" w:hAnsi="Times New Roman" w:cs="Times New Roman"/>
            <w:noProof/>
            <w:sz w:val="24"/>
            <w:szCs w:val="24"/>
          </w:rPr>
          <w:t>arbo</w:t>
        </w:r>
        <w:r w:rsidR="003C2BEA">
          <w:rPr>
            <w:rFonts w:ascii="Times New Roman" w:hAnsi="Times New Roman" w:cs="Times New Roman"/>
            <w:noProof/>
            <w:sz w:val="24"/>
            <w:szCs w:val="24"/>
          </w:rPr>
          <w:t>n D</w:t>
        </w:r>
        <w:r w:rsidR="0060031C">
          <w:rPr>
            <w:rFonts w:ascii="Times New Roman" w:hAnsi="Times New Roman" w:cs="Times New Roman"/>
            <w:noProof/>
            <w:sz w:val="24"/>
            <w:szCs w:val="24"/>
          </w:rPr>
          <w:t>i</w:t>
        </w:r>
        <w:r w:rsidR="003C2BEA">
          <w:rPr>
            <w:rFonts w:ascii="Times New Roman" w:hAnsi="Times New Roman" w:cs="Times New Roman"/>
            <w:noProof/>
            <w:sz w:val="24"/>
            <w:szCs w:val="24"/>
          </w:rPr>
          <w:t>oxide Content E</w:t>
        </w:r>
        <w:r w:rsidR="0060031C">
          <w:rPr>
            <w:rFonts w:ascii="Times New Roman" w:hAnsi="Times New Roman" w:cs="Times New Roman"/>
            <w:noProof/>
            <w:sz w:val="24"/>
            <w:szCs w:val="24"/>
          </w:rPr>
          <w:t>ach</w:t>
        </w:r>
        <w:r w:rsidR="003C2BEA">
          <w:rPr>
            <w:rFonts w:ascii="Times New Roman" w:hAnsi="Times New Roman" w:cs="Times New Roman"/>
            <w:noProof/>
            <w:sz w:val="24"/>
            <w:szCs w:val="24"/>
          </w:rPr>
          <w:t xml:space="preserve"> S</w:t>
        </w:r>
        <w:r w:rsidR="009A0AFE" w:rsidRPr="0031540B">
          <w:rPr>
            <w:rFonts w:ascii="Times New Roman" w:hAnsi="Times New Roman" w:cs="Times New Roman"/>
            <w:noProof/>
            <w:sz w:val="24"/>
            <w:szCs w:val="24"/>
          </w:rPr>
          <w:t>amples.</w:t>
        </w:r>
        <w:r w:rsidR="009A0AFE" w:rsidRPr="0031540B">
          <w:rPr>
            <w:rFonts w:ascii="Times New Roman" w:hAnsi="Times New Roman" w:cs="Times New Roman"/>
            <w:noProof/>
            <w:webHidden/>
            <w:sz w:val="24"/>
            <w:szCs w:val="24"/>
          </w:rPr>
          <w:tab/>
        </w:r>
        <w:r w:rsidR="0066759B">
          <w:rPr>
            <w:rFonts w:ascii="Times New Roman" w:hAnsi="Times New Roman" w:cs="Times New Roman"/>
            <w:noProof/>
            <w:webHidden/>
            <w:sz w:val="24"/>
            <w:szCs w:val="24"/>
          </w:rPr>
          <w:t>45</w:t>
        </w:r>
      </w:hyperlink>
    </w:p>
    <w:p w:rsidR="009A0AFE" w:rsidRPr="0031540B" w:rsidRDefault="009A0AFE" w:rsidP="0031540B">
      <w:pPr>
        <w:tabs>
          <w:tab w:val="right" w:leader="dot" w:pos="9350"/>
        </w:tabs>
        <w:spacing w:after="0" w:line="360" w:lineRule="auto"/>
        <w:rPr>
          <w:rFonts w:ascii="Times New Roman" w:eastAsiaTheme="minorEastAsia" w:hAnsi="Times New Roman" w:cs="Times New Roman"/>
          <w:noProof/>
          <w:sz w:val="24"/>
          <w:szCs w:val="24"/>
        </w:rPr>
      </w:pPr>
    </w:p>
    <w:p w:rsidR="009A0AFE" w:rsidRPr="009A0AFE" w:rsidRDefault="00B73B58" w:rsidP="009A0AFE">
      <w:r w:rsidRPr="009A0AFE">
        <w:fldChar w:fldCharType="end"/>
      </w:r>
    </w:p>
    <w:p w:rsidR="009A0AFE" w:rsidRPr="009A0AFE" w:rsidRDefault="009A0AFE" w:rsidP="009A0AFE"/>
    <w:p w:rsidR="009A0AFE" w:rsidRPr="009A0AFE" w:rsidRDefault="009A0AFE" w:rsidP="009A0AFE"/>
    <w:p w:rsidR="009A0AFE" w:rsidRPr="009A0AFE" w:rsidRDefault="009A0AFE" w:rsidP="009A0AFE"/>
    <w:p w:rsidR="009A0AFE" w:rsidRPr="009A0AFE" w:rsidRDefault="009A0AFE" w:rsidP="009A0AFE"/>
    <w:p w:rsidR="009A0AFE" w:rsidRPr="009A0AFE" w:rsidRDefault="009A0AFE" w:rsidP="009A0AFE"/>
    <w:p w:rsidR="009A0AFE" w:rsidRPr="009A0AFE" w:rsidRDefault="009A0AFE" w:rsidP="009A0AFE"/>
    <w:p w:rsidR="009A0AFE" w:rsidRDefault="009A0AFE" w:rsidP="009A0AFE"/>
    <w:p w:rsidR="00D50B76" w:rsidRDefault="00D50B76" w:rsidP="009A0AFE"/>
    <w:p w:rsidR="00D50B76" w:rsidRDefault="00D50B76" w:rsidP="009A0AFE"/>
    <w:p w:rsidR="004730DD" w:rsidRDefault="004730DD" w:rsidP="00E07383">
      <w:pPr>
        <w:pStyle w:val="Heading1"/>
        <w:spacing w:line="360" w:lineRule="auto"/>
        <w:rPr>
          <w:rFonts w:asciiTheme="minorHAnsi" w:eastAsiaTheme="minorHAnsi" w:hAnsiTheme="minorHAnsi" w:cstheme="minorBidi"/>
          <w:b w:val="0"/>
          <w:bCs w:val="0"/>
          <w:color w:val="auto"/>
          <w:sz w:val="22"/>
          <w:szCs w:val="22"/>
        </w:rPr>
      </w:pPr>
      <w:bookmarkStart w:id="24" w:name="_Toc44311534"/>
      <w:bookmarkStart w:id="25" w:name="_Toc45012449"/>
    </w:p>
    <w:p w:rsidR="00E07383" w:rsidRPr="00E07383" w:rsidRDefault="00E07383" w:rsidP="00E07383"/>
    <w:p w:rsidR="00E07383" w:rsidRPr="00E07383" w:rsidRDefault="00E07383" w:rsidP="00E07383"/>
    <w:p w:rsidR="009A0AFE" w:rsidRPr="008E468A" w:rsidRDefault="009A0AFE" w:rsidP="008E468A">
      <w:pPr>
        <w:pStyle w:val="Heading1"/>
        <w:spacing w:line="360" w:lineRule="auto"/>
        <w:jc w:val="center"/>
        <w:rPr>
          <w:rFonts w:ascii="Times New Roman" w:hAnsi="Times New Roman" w:cs="Times New Roman"/>
          <w:color w:val="auto"/>
          <w:sz w:val="36"/>
          <w:szCs w:val="36"/>
        </w:rPr>
      </w:pPr>
      <w:bookmarkStart w:id="26" w:name="_Toc49975628"/>
      <w:r w:rsidRPr="008E468A">
        <w:rPr>
          <w:rFonts w:ascii="Times New Roman" w:hAnsi="Times New Roman" w:cs="Times New Roman"/>
          <w:color w:val="auto"/>
          <w:sz w:val="36"/>
          <w:szCs w:val="36"/>
        </w:rPr>
        <w:lastRenderedPageBreak/>
        <w:t>LIST OF FIGURES</w:t>
      </w:r>
      <w:bookmarkEnd w:id="24"/>
      <w:bookmarkEnd w:id="25"/>
      <w:bookmarkEnd w:id="26"/>
    </w:p>
    <w:p w:rsidR="00554888" w:rsidRPr="006028C5" w:rsidRDefault="00770049" w:rsidP="00554888">
      <w:pPr>
        <w:pStyle w:val="TOC1"/>
        <w:tabs>
          <w:tab w:val="right" w:leader="dot" w:pos="8630"/>
        </w:tabs>
        <w:rPr>
          <w:rFonts w:ascii="Times New Roman" w:eastAsiaTheme="minorEastAsia" w:hAnsi="Times New Roman" w:cs="Times New Roman"/>
          <w:noProof/>
          <w:sz w:val="24"/>
          <w:szCs w:val="24"/>
        </w:rPr>
      </w:pPr>
      <w:hyperlink w:anchor="_Toc49972982" w:history="1">
        <w:r w:rsidR="00554888" w:rsidRPr="006028C5">
          <w:rPr>
            <w:rStyle w:val="Hyperlink"/>
            <w:rFonts w:ascii="Times New Roman" w:hAnsi="Times New Roman" w:cs="Times New Roman"/>
            <w:noProof/>
            <w:color w:val="auto"/>
            <w:sz w:val="24"/>
            <w:szCs w:val="24"/>
            <w:u w:val="none"/>
          </w:rPr>
          <w:t>Figure 1: GHG Emission at different stages of Food supply chain (from Production down to waste disposal)</w:t>
        </w:r>
        <w:r w:rsidR="00554888" w:rsidRPr="006028C5">
          <w:rPr>
            <w:rFonts w:ascii="Times New Roman" w:hAnsi="Times New Roman" w:cs="Times New Roman"/>
            <w:noProof/>
            <w:webHidden/>
            <w:sz w:val="24"/>
            <w:szCs w:val="24"/>
          </w:rPr>
          <w:tab/>
        </w:r>
        <w:r w:rsidR="00B73B58" w:rsidRPr="006028C5">
          <w:rPr>
            <w:rFonts w:ascii="Times New Roman" w:hAnsi="Times New Roman" w:cs="Times New Roman"/>
            <w:noProof/>
            <w:webHidden/>
            <w:sz w:val="24"/>
            <w:szCs w:val="24"/>
          </w:rPr>
          <w:fldChar w:fldCharType="begin"/>
        </w:r>
        <w:r w:rsidR="00554888" w:rsidRPr="006028C5">
          <w:rPr>
            <w:rFonts w:ascii="Times New Roman" w:hAnsi="Times New Roman" w:cs="Times New Roman"/>
            <w:noProof/>
            <w:webHidden/>
            <w:sz w:val="24"/>
            <w:szCs w:val="24"/>
          </w:rPr>
          <w:instrText xml:space="preserve"> PAGEREF _Toc49972982 \h </w:instrText>
        </w:r>
        <w:r w:rsidR="00B73B58" w:rsidRPr="006028C5">
          <w:rPr>
            <w:rFonts w:ascii="Times New Roman" w:hAnsi="Times New Roman" w:cs="Times New Roman"/>
            <w:noProof/>
            <w:webHidden/>
            <w:sz w:val="24"/>
            <w:szCs w:val="24"/>
          </w:rPr>
        </w:r>
        <w:r w:rsidR="00B73B58" w:rsidRPr="006028C5">
          <w:rPr>
            <w:rFonts w:ascii="Times New Roman" w:hAnsi="Times New Roman" w:cs="Times New Roman"/>
            <w:noProof/>
            <w:webHidden/>
            <w:sz w:val="24"/>
            <w:szCs w:val="24"/>
          </w:rPr>
          <w:fldChar w:fldCharType="separate"/>
        </w:r>
        <w:r w:rsidR="001C26FD">
          <w:rPr>
            <w:rFonts w:ascii="Times New Roman" w:hAnsi="Times New Roman" w:cs="Times New Roman"/>
            <w:noProof/>
            <w:webHidden/>
            <w:sz w:val="24"/>
            <w:szCs w:val="24"/>
          </w:rPr>
          <w:t>6</w:t>
        </w:r>
        <w:r w:rsidR="00B73B58" w:rsidRPr="006028C5">
          <w:rPr>
            <w:rFonts w:ascii="Times New Roman" w:hAnsi="Times New Roman" w:cs="Times New Roman"/>
            <w:noProof/>
            <w:webHidden/>
            <w:sz w:val="24"/>
            <w:szCs w:val="24"/>
          </w:rPr>
          <w:fldChar w:fldCharType="end"/>
        </w:r>
      </w:hyperlink>
    </w:p>
    <w:p w:rsidR="00554888" w:rsidRPr="006028C5" w:rsidRDefault="00770049" w:rsidP="00554888">
      <w:pPr>
        <w:pStyle w:val="TOC1"/>
        <w:tabs>
          <w:tab w:val="right" w:leader="dot" w:pos="8630"/>
        </w:tabs>
        <w:rPr>
          <w:rFonts w:ascii="Times New Roman" w:eastAsiaTheme="minorEastAsia" w:hAnsi="Times New Roman" w:cs="Times New Roman"/>
          <w:noProof/>
          <w:sz w:val="24"/>
          <w:szCs w:val="24"/>
        </w:rPr>
      </w:pPr>
      <w:hyperlink w:anchor="_Toc49972987" w:history="1">
        <w:r w:rsidR="00554888" w:rsidRPr="006028C5">
          <w:rPr>
            <w:rStyle w:val="Hyperlink"/>
            <w:rFonts w:ascii="Times New Roman" w:hAnsi="Times New Roman" w:cs="Times New Roman"/>
            <w:noProof/>
            <w:color w:val="auto"/>
            <w:sz w:val="24"/>
            <w:szCs w:val="24"/>
            <w:u w:val="none"/>
          </w:rPr>
          <w:t>Figure 2: Process of AD during Biogas Production</w:t>
        </w:r>
        <w:r w:rsidR="00554888" w:rsidRPr="006028C5">
          <w:rPr>
            <w:rFonts w:ascii="Times New Roman" w:hAnsi="Times New Roman" w:cs="Times New Roman"/>
            <w:noProof/>
            <w:webHidden/>
            <w:sz w:val="24"/>
            <w:szCs w:val="24"/>
          </w:rPr>
          <w:tab/>
        </w:r>
        <w:r w:rsidR="00B73B58" w:rsidRPr="006028C5">
          <w:rPr>
            <w:rFonts w:ascii="Times New Roman" w:hAnsi="Times New Roman" w:cs="Times New Roman"/>
            <w:noProof/>
            <w:webHidden/>
            <w:sz w:val="24"/>
            <w:szCs w:val="24"/>
          </w:rPr>
          <w:fldChar w:fldCharType="begin"/>
        </w:r>
        <w:r w:rsidR="00554888" w:rsidRPr="006028C5">
          <w:rPr>
            <w:rFonts w:ascii="Times New Roman" w:hAnsi="Times New Roman" w:cs="Times New Roman"/>
            <w:noProof/>
            <w:webHidden/>
            <w:sz w:val="24"/>
            <w:szCs w:val="24"/>
          </w:rPr>
          <w:instrText xml:space="preserve"> PAGEREF _Toc49972987 \h </w:instrText>
        </w:r>
        <w:r w:rsidR="00B73B58" w:rsidRPr="006028C5">
          <w:rPr>
            <w:rFonts w:ascii="Times New Roman" w:hAnsi="Times New Roman" w:cs="Times New Roman"/>
            <w:noProof/>
            <w:webHidden/>
            <w:sz w:val="24"/>
            <w:szCs w:val="24"/>
          </w:rPr>
        </w:r>
        <w:r w:rsidR="00B73B58" w:rsidRPr="006028C5">
          <w:rPr>
            <w:rFonts w:ascii="Times New Roman" w:hAnsi="Times New Roman" w:cs="Times New Roman"/>
            <w:noProof/>
            <w:webHidden/>
            <w:sz w:val="24"/>
            <w:szCs w:val="24"/>
          </w:rPr>
          <w:fldChar w:fldCharType="separate"/>
        </w:r>
        <w:r w:rsidR="001C26FD">
          <w:rPr>
            <w:rFonts w:ascii="Times New Roman" w:hAnsi="Times New Roman" w:cs="Times New Roman"/>
            <w:noProof/>
            <w:webHidden/>
            <w:sz w:val="24"/>
            <w:szCs w:val="24"/>
          </w:rPr>
          <w:t>12</w:t>
        </w:r>
        <w:r w:rsidR="00B73B58" w:rsidRPr="006028C5">
          <w:rPr>
            <w:rFonts w:ascii="Times New Roman" w:hAnsi="Times New Roman" w:cs="Times New Roman"/>
            <w:noProof/>
            <w:webHidden/>
            <w:sz w:val="24"/>
            <w:szCs w:val="24"/>
          </w:rPr>
          <w:fldChar w:fldCharType="end"/>
        </w:r>
      </w:hyperlink>
    </w:p>
    <w:p w:rsidR="00554888" w:rsidRPr="006028C5" w:rsidRDefault="00770049" w:rsidP="00554888">
      <w:pPr>
        <w:pStyle w:val="TOC1"/>
        <w:tabs>
          <w:tab w:val="right" w:leader="dot" w:pos="8630"/>
        </w:tabs>
        <w:rPr>
          <w:rFonts w:ascii="Times New Roman" w:eastAsiaTheme="minorEastAsia" w:hAnsi="Times New Roman" w:cs="Times New Roman"/>
          <w:noProof/>
          <w:sz w:val="24"/>
          <w:szCs w:val="24"/>
        </w:rPr>
      </w:pPr>
      <w:hyperlink w:anchor="_Toc49972989" w:history="1">
        <w:r w:rsidR="00554888" w:rsidRPr="006028C5">
          <w:rPr>
            <w:rStyle w:val="Hyperlink"/>
            <w:rFonts w:ascii="Times New Roman" w:hAnsi="Times New Roman" w:cs="Times New Roman"/>
            <w:noProof/>
            <w:color w:val="auto"/>
            <w:sz w:val="24"/>
            <w:szCs w:val="24"/>
            <w:u w:val="none"/>
          </w:rPr>
          <w:t>Figure 3: Decomposition of complex organic matter into smaller units by hydrolytic enzymes.</w:t>
        </w:r>
        <w:r w:rsidR="00554888" w:rsidRPr="006028C5">
          <w:rPr>
            <w:rFonts w:ascii="Times New Roman" w:hAnsi="Times New Roman" w:cs="Times New Roman"/>
            <w:noProof/>
            <w:webHidden/>
            <w:sz w:val="24"/>
            <w:szCs w:val="24"/>
          </w:rPr>
          <w:tab/>
        </w:r>
        <w:r w:rsidR="00B73B58" w:rsidRPr="006028C5">
          <w:rPr>
            <w:rFonts w:ascii="Times New Roman" w:hAnsi="Times New Roman" w:cs="Times New Roman"/>
            <w:noProof/>
            <w:webHidden/>
            <w:sz w:val="24"/>
            <w:szCs w:val="24"/>
          </w:rPr>
          <w:fldChar w:fldCharType="begin"/>
        </w:r>
        <w:r w:rsidR="00554888" w:rsidRPr="006028C5">
          <w:rPr>
            <w:rFonts w:ascii="Times New Roman" w:hAnsi="Times New Roman" w:cs="Times New Roman"/>
            <w:noProof/>
            <w:webHidden/>
            <w:sz w:val="24"/>
            <w:szCs w:val="24"/>
          </w:rPr>
          <w:instrText xml:space="preserve"> PAGEREF _Toc49972989 \h </w:instrText>
        </w:r>
        <w:r w:rsidR="00B73B58" w:rsidRPr="006028C5">
          <w:rPr>
            <w:rFonts w:ascii="Times New Roman" w:hAnsi="Times New Roman" w:cs="Times New Roman"/>
            <w:noProof/>
            <w:webHidden/>
            <w:sz w:val="24"/>
            <w:szCs w:val="24"/>
          </w:rPr>
        </w:r>
        <w:r w:rsidR="00B73B58" w:rsidRPr="006028C5">
          <w:rPr>
            <w:rFonts w:ascii="Times New Roman" w:hAnsi="Times New Roman" w:cs="Times New Roman"/>
            <w:noProof/>
            <w:webHidden/>
            <w:sz w:val="24"/>
            <w:szCs w:val="24"/>
          </w:rPr>
          <w:fldChar w:fldCharType="separate"/>
        </w:r>
        <w:r w:rsidR="001C26FD">
          <w:rPr>
            <w:rFonts w:ascii="Times New Roman" w:hAnsi="Times New Roman" w:cs="Times New Roman"/>
            <w:noProof/>
            <w:webHidden/>
            <w:sz w:val="24"/>
            <w:szCs w:val="24"/>
          </w:rPr>
          <w:t>13</w:t>
        </w:r>
        <w:r w:rsidR="00B73B58" w:rsidRPr="006028C5">
          <w:rPr>
            <w:rFonts w:ascii="Times New Roman" w:hAnsi="Times New Roman" w:cs="Times New Roman"/>
            <w:noProof/>
            <w:webHidden/>
            <w:sz w:val="24"/>
            <w:szCs w:val="24"/>
          </w:rPr>
          <w:fldChar w:fldCharType="end"/>
        </w:r>
      </w:hyperlink>
    </w:p>
    <w:p w:rsidR="00554888" w:rsidRPr="006028C5" w:rsidRDefault="00770049" w:rsidP="00554888">
      <w:pPr>
        <w:pStyle w:val="TOC1"/>
        <w:tabs>
          <w:tab w:val="right" w:leader="dot" w:pos="8630"/>
        </w:tabs>
        <w:rPr>
          <w:rFonts w:ascii="Times New Roman" w:eastAsiaTheme="minorEastAsia" w:hAnsi="Times New Roman" w:cs="Times New Roman"/>
          <w:noProof/>
          <w:sz w:val="24"/>
          <w:szCs w:val="24"/>
        </w:rPr>
      </w:pPr>
      <w:hyperlink w:anchor="_Toc49972993" w:history="1">
        <w:r w:rsidR="00554888" w:rsidRPr="006028C5">
          <w:rPr>
            <w:rStyle w:val="Hyperlink"/>
            <w:rFonts w:ascii="Times New Roman" w:hAnsi="Times New Roman" w:cs="Times New Roman"/>
            <w:noProof/>
            <w:color w:val="auto"/>
            <w:sz w:val="24"/>
            <w:szCs w:val="24"/>
            <w:u w:val="none"/>
          </w:rPr>
          <w:t>Figure 4: Some Groups of microorganism involved in organic matter degradation during AD process</w:t>
        </w:r>
        <w:r w:rsidR="00554888" w:rsidRPr="006028C5">
          <w:rPr>
            <w:rFonts w:ascii="Times New Roman" w:hAnsi="Times New Roman" w:cs="Times New Roman"/>
            <w:noProof/>
            <w:webHidden/>
            <w:sz w:val="24"/>
            <w:szCs w:val="24"/>
          </w:rPr>
          <w:tab/>
        </w:r>
        <w:r w:rsidR="00B73B58" w:rsidRPr="006028C5">
          <w:rPr>
            <w:rFonts w:ascii="Times New Roman" w:hAnsi="Times New Roman" w:cs="Times New Roman"/>
            <w:noProof/>
            <w:webHidden/>
            <w:sz w:val="24"/>
            <w:szCs w:val="24"/>
          </w:rPr>
          <w:fldChar w:fldCharType="begin"/>
        </w:r>
        <w:r w:rsidR="00554888" w:rsidRPr="006028C5">
          <w:rPr>
            <w:rFonts w:ascii="Times New Roman" w:hAnsi="Times New Roman" w:cs="Times New Roman"/>
            <w:noProof/>
            <w:webHidden/>
            <w:sz w:val="24"/>
            <w:szCs w:val="24"/>
          </w:rPr>
          <w:instrText xml:space="preserve"> PAGEREF _Toc49972993 \h </w:instrText>
        </w:r>
        <w:r w:rsidR="00B73B58" w:rsidRPr="006028C5">
          <w:rPr>
            <w:rFonts w:ascii="Times New Roman" w:hAnsi="Times New Roman" w:cs="Times New Roman"/>
            <w:noProof/>
            <w:webHidden/>
            <w:sz w:val="24"/>
            <w:szCs w:val="24"/>
          </w:rPr>
        </w:r>
        <w:r w:rsidR="00B73B58" w:rsidRPr="006028C5">
          <w:rPr>
            <w:rFonts w:ascii="Times New Roman" w:hAnsi="Times New Roman" w:cs="Times New Roman"/>
            <w:noProof/>
            <w:webHidden/>
            <w:sz w:val="24"/>
            <w:szCs w:val="24"/>
          </w:rPr>
          <w:fldChar w:fldCharType="separate"/>
        </w:r>
        <w:r w:rsidR="001C26FD">
          <w:rPr>
            <w:rFonts w:ascii="Times New Roman" w:hAnsi="Times New Roman" w:cs="Times New Roman"/>
            <w:noProof/>
            <w:webHidden/>
            <w:sz w:val="24"/>
            <w:szCs w:val="24"/>
          </w:rPr>
          <w:t>15</w:t>
        </w:r>
        <w:r w:rsidR="00B73B58" w:rsidRPr="006028C5">
          <w:rPr>
            <w:rFonts w:ascii="Times New Roman" w:hAnsi="Times New Roman" w:cs="Times New Roman"/>
            <w:noProof/>
            <w:webHidden/>
            <w:sz w:val="24"/>
            <w:szCs w:val="24"/>
          </w:rPr>
          <w:fldChar w:fldCharType="end"/>
        </w:r>
      </w:hyperlink>
    </w:p>
    <w:p w:rsidR="00554888" w:rsidRPr="006028C5" w:rsidRDefault="00770049" w:rsidP="00554888">
      <w:pPr>
        <w:pStyle w:val="TOC1"/>
        <w:tabs>
          <w:tab w:val="right" w:leader="dot" w:pos="8630"/>
        </w:tabs>
        <w:rPr>
          <w:rFonts w:ascii="Times New Roman" w:eastAsiaTheme="minorEastAsia" w:hAnsi="Times New Roman" w:cs="Times New Roman"/>
          <w:noProof/>
          <w:sz w:val="24"/>
          <w:szCs w:val="24"/>
        </w:rPr>
      </w:pPr>
      <w:hyperlink w:anchor="_Toc49973015" w:history="1">
        <w:r w:rsidR="00554888" w:rsidRPr="006028C5">
          <w:rPr>
            <w:rStyle w:val="Hyperlink"/>
            <w:rFonts w:ascii="Times New Roman" w:hAnsi="Times New Roman" w:cs="Times New Roman"/>
            <w:noProof/>
            <w:color w:val="auto"/>
            <w:sz w:val="24"/>
            <w:szCs w:val="24"/>
            <w:u w:val="none"/>
          </w:rPr>
          <w:t>Figure 5: Onsite Collected and Measured Different Food Wastes Generated from Students’ Cafeteria of Main Campus of Ambo University.</w:t>
        </w:r>
        <w:r w:rsidR="00554888" w:rsidRPr="006028C5">
          <w:rPr>
            <w:rFonts w:ascii="Times New Roman" w:hAnsi="Times New Roman" w:cs="Times New Roman"/>
            <w:noProof/>
            <w:webHidden/>
            <w:sz w:val="24"/>
            <w:szCs w:val="24"/>
          </w:rPr>
          <w:tab/>
        </w:r>
        <w:r w:rsidR="00B73B58" w:rsidRPr="006028C5">
          <w:rPr>
            <w:rFonts w:ascii="Times New Roman" w:hAnsi="Times New Roman" w:cs="Times New Roman"/>
            <w:noProof/>
            <w:webHidden/>
            <w:sz w:val="24"/>
            <w:szCs w:val="24"/>
          </w:rPr>
          <w:fldChar w:fldCharType="begin"/>
        </w:r>
        <w:r w:rsidR="00554888" w:rsidRPr="006028C5">
          <w:rPr>
            <w:rFonts w:ascii="Times New Roman" w:hAnsi="Times New Roman" w:cs="Times New Roman"/>
            <w:noProof/>
            <w:webHidden/>
            <w:sz w:val="24"/>
            <w:szCs w:val="24"/>
          </w:rPr>
          <w:instrText xml:space="preserve"> PAGEREF _Toc49973015 \h </w:instrText>
        </w:r>
        <w:r w:rsidR="00B73B58" w:rsidRPr="006028C5">
          <w:rPr>
            <w:rFonts w:ascii="Times New Roman" w:hAnsi="Times New Roman" w:cs="Times New Roman"/>
            <w:noProof/>
            <w:webHidden/>
            <w:sz w:val="24"/>
            <w:szCs w:val="24"/>
          </w:rPr>
        </w:r>
        <w:r w:rsidR="00B73B58" w:rsidRPr="006028C5">
          <w:rPr>
            <w:rFonts w:ascii="Times New Roman" w:hAnsi="Times New Roman" w:cs="Times New Roman"/>
            <w:noProof/>
            <w:webHidden/>
            <w:sz w:val="24"/>
            <w:szCs w:val="24"/>
          </w:rPr>
          <w:fldChar w:fldCharType="separate"/>
        </w:r>
        <w:r w:rsidR="001C26FD">
          <w:rPr>
            <w:rFonts w:ascii="Times New Roman" w:hAnsi="Times New Roman" w:cs="Times New Roman"/>
            <w:noProof/>
            <w:webHidden/>
            <w:sz w:val="24"/>
            <w:szCs w:val="24"/>
          </w:rPr>
          <w:t>22</w:t>
        </w:r>
        <w:r w:rsidR="00B73B58" w:rsidRPr="006028C5">
          <w:rPr>
            <w:rFonts w:ascii="Times New Roman" w:hAnsi="Times New Roman" w:cs="Times New Roman"/>
            <w:noProof/>
            <w:webHidden/>
            <w:sz w:val="24"/>
            <w:szCs w:val="24"/>
          </w:rPr>
          <w:fldChar w:fldCharType="end"/>
        </w:r>
      </w:hyperlink>
    </w:p>
    <w:p w:rsidR="00554888" w:rsidRPr="006028C5" w:rsidRDefault="00770049" w:rsidP="00554888">
      <w:pPr>
        <w:pStyle w:val="TOC1"/>
        <w:tabs>
          <w:tab w:val="right" w:leader="dot" w:pos="8630"/>
        </w:tabs>
        <w:rPr>
          <w:rFonts w:ascii="Times New Roman" w:eastAsiaTheme="minorEastAsia" w:hAnsi="Times New Roman" w:cs="Times New Roman"/>
          <w:noProof/>
          <w:sz w:val="24"/>
          <w:szCs w:val="24"/>
        </w:rPr>
      </w:pPr>
      <w:hyperlink w:anchor="_Toc49973018" w:history="1">
        <w:r w:rsidR="00554888" w:rsidRPr="006028C5">
          <w:rPr>
            <w:rStyle w:val="Hyperlink"/>
            <w:rFonts w:ascii="Times New Roman" w:hAnsi="Times New Roman" w:cs="Times New Roman"/>
            <w:noProof/>
            <w:color w:val="auto"/>
            <w:sz w:val="24"/>
            <w:szCs w:val="24"/>
            <w:u w:val="none"/>
          </w:rPr>
          <w:t>Figure 6: Visual Observed Leftover Foods.</w:t>
        </w:r>
        <w:r w:rsidR="00554888" w:rsidRPr="006028C5">
          <w:rPr>
            <w:rFonts w:ascii="Times New Roman" w:hAnsi="Times New Roman" w:cs="Times New Roman"/>
            <w:noProof/>
            <w:webHidden/>
            <w:sz w:val="24"/>
            <w:szCs w:val="24"/>
          </w:rPr>
          <w:tab/>
        </w:r>
        <w:r w:rsidR="00B73B58" w:rsidRPr="006028C5">
          <w:rPr>
            <w:rFonts w:ascii="Times New Roman" w:hAnsi="Times New Roman" w:cs="Times New Roman"/>
            <w:noProof/>
            <w:webHidden/>
            <w:sz w:val="24"/>
            <w:szCs w:val="24"/>
          </w:rPr>
          <w:fldChar w:fldCharType="begin"/>
        </w:r>
        <w:r w:rsidR="00554888" w:rsidRPr="006028C5">
          <w:rPr>
            <w:rFonts w:ascii="Times New Roman" w:hAnsi="Times New Roman" w:cs="Times New Roman"/>
            <w:noProof/>
            <w:webHidden/>
            <w:sz w:val="24"/>
            <w:szCs w:val="24"/>
          </w:rPr>
          <w:instrText xml:space="preserve"> PAGEREF _Toc49973018 \h </w:instrText>
        </w:r>
        <w:r w:rsidR="00B73B58" w:rsidRPr="006028C5">
          <w:rPr>
            <w:rFonts w:ascii="Times New Roman" w:hAnsi="Times New Roman" w:cs="Times New Roman"/>
            <w:noProof/>
            <w:webHidden/>
            <w:sz w:val="24"/>
            <w:szCs w:val="24"/>
          </w:rPr>
        </w:r>
        <w:r w:rsidR="00B73B58" w:rsidRPr="006028C5">
          <w:rPr>
            <w:rFonts w:ascii="Times New Roman" w:hAnsi="Times New Roman" w:cs="Times New Roman"/>
            <w:noProof/>
            <w:webHidden/>
            <w:sz w:val="24"/>
            <w:szCs w:val="24"/>
          </w:rPr>
          <w:fldChar w:fldCharType="separate"/>
        </w:r>
        <w:r w:rsidR="001C26FD">
          <w:rPr>
            <w:rFonts w:ascii="Times New Roman" w:hAnsi="Times New Roman" w:cs="Times New Roman"/>
            <w:noProof/>
            <w:webHidden/>
            <w:sz w:val="24"/>
            <w:szCs w:val="24"/>
          </w:rPr>
          <w:t>23</w:t>
        </w:r>
        <w:r w:rsidR="00B73B58" w:rsidRPr="006028C5">
          <w:rPr>
            <w:rFonts w:ascii="Times New Roman" w:hAnsi="Times New Roman" w:cs="Times New Roman"/>
            <w:noProof/>
            <w:webHidden/>
            <w:sz w:val="24"/>
            <w:szCs w:val="24"/>
          </w:rPr>
          <w:fldChar w:fldCharType="end"/>
        </w:r>
      </w:hyperlink>
    </w:p>
    <w:p w:rsidR="004730DD" w:rsidRPr="006028C5" w:rsidRDefault="00770049" w:rsidP="004730DD">
      <w:pPr>
        <w:pStyle w:val="TOC1"/>
        <w:tabs>
          <w:tab w:val="right" w:leader="dot" w:pos="8630"/>
        </w:tabs>
        <w:rPr>
          <w:rFonts w:ascii="Times New Roman" w:eastAsiaTheme="minorEastAsia" w:hAnsi="Times New Roman" w:cs="Times New Roman"/>
          <w:noProof/>
          <w:sz w:val="24"/>
          <w:szCs w:val="24"/>
        </w:rPr>
      </w:pPr>
      <w:hyperlink w:anchor="_Toc49973023" w:history="1">
        <w:r w:rsidR="004730DD" w:rsidRPr="006028C5">
          <w:rPr>
            <w:rStyle w:val="Hyperlink"/>
            <w:rFonts w:ascii="Times New Roman" w:hAnsi="Times New Roman" w:cs="Times New Roman"/>
            <w:noProof/>
            <w:color w:val="auto"/>
            <w:sz w:val="24"/>
            <w:szCs w:val="24"/>
            <w:u w:val="none"/>
          </w:rPr>
          <w:t>Figure 7: Inoculum Preparation for further experimental setup.</w:t>
        </w:r>
        <w:r w:rsidR="004730DD" w:rsidRPr="006028C5">
          <w:rPr>
            <w:rFonts w:ascii="Times New Roman" w:hAnsi="Times New Roman" w:cs="Times New Roman"/>
            <w:noProof/>
            <w:webHidden/>
            <w:sz w:val="24"/>
            <w:szCs w:val="24"/>
          </w:rPr>
          <w:tab/>
        </w:r>
        <w:r w:rsidR="00B73B58" w:rsidRPr="006028C5">
          <w:rPr>
            <w:rFonts w:ascii="Times New Roman" w:hAnsi="Times New Roman" w:cs="Times New Roman"/>
            <w:noProof/>
            <w:webHidden/>
            <w:sz w:val="24"/>
            <w:szCs w:val="24"/>
          </w:rPr>
          <w:fldChar w:fldCharType="begin"/>
        </w:r>
        <w:r w:rsidR="004730DD" w:rsidRPr="006028C5">
          <w:rPr>
            <w:rFonts w:ascii="Times New Roman" w:hAnsi="Times New Roman" w:cs="Times New Roman"/>
            <w:noProof/>
            <w:webHidden/>
            <w:sz w:val="24"/>
            <w:szCs w:val="24"/>
          </w:rPr>
          <w:instrText xml:space="preserve"> PAGEREF _Toc49973023 \h </w:instrText>
        </w:r>
        <w:r w:rsidR="00B73B58" w:rsidRPr="006028C5">
          <w:rPr>
            <w:rFonts w:ascii="Times New Roman" w:hAnsi="Times New Roman" w:cs="Times New Roman"/>
            <w:noProof/>
            <w:webHidden/>
            <w:sz w:val="24"/>
            <w:szCs w:val="24"/>
          </w:rPr>
        </w:r>
        <w:r w:rsidR="00B73B58" w:rsidRPr="006028C5">
          <w:rPr>
            <w:rFonts w:ascii="Times New Roman" w:hAnsi="Times New Roman" w:cs="Times New Roman"/>
            <w:noProof/>
            <w:webHidden/>
            <w:sz w:val="24"/>
            <w:szCs w:val="24"/>
          </w:rPr>
          <w:fldChar w:fldCharType="separate"/>
        </w:r>
        <w:r w:rsidR="001C26FD">
          <w:rPr>
            <w:rFonts w:ascii="Times New Roman" w:hAnsi="Times New Roman" w:cs="Times New Roman"/>
            <w:noProof/>
            <w:webHidden/>
            <w:sz w:val="24"/>
            <w:szCs w:val="24"/>
          </w:rPr>
          <w:t>25</w:t>
        </w:r>
        <w:r w:rsidR="00B73B58" w:rsidRPr="006028C5">
          <w:rPr>
            <w:rFonts w:ascii="Times New Roman" w:hAnsi="Times New Roman" w:cs="Times New Roman"/>
            <w:noProof/>
            <w:webHidden/>
            <w:sz w:val="24"/>
            <w:szCs w:val="24"/>
          </w:rPr>
          <w:fldChar w:fldCharType="end"/>
        </w:r>
      </w:hyperlink>
    </w:p>
    <w:p w:rsidR="004730DD" w:rsidRPr="006028C5" w:rsidRDefault="00770049" w:rsidP="004730DD">
      <w:pPr>
        <w:pStyle w:val="TOC1"/>
        <w:tabs>
          <w:tab w:val="right" w:leader="dot" w:pos="8630"/>
        </w:tabs>
        <w:rPr>
          <w:rFonts w:ascii="Times New Roman" w:eastAsiaTheme="minorEastAsia" w:hAnsi="Times New Roman" w:cs="Times New Roman"/>
          <w:noProof/>
          <w:sz w:val="24"/>
          <w:szCs w:val="24"/>
        </w:rPr>
      </w:pPr>
      <w:hyperlink w:anchor="_Toc49973034" w:history="1">
        <w:r w:rsidR="004730DD" w:rsidRPr="006028C5">
          <w:rPr>
            <w:rStyle w:val="Hyperlink"/>
            <w:rFonts w:ascii="Times New Roman" w:hAnsi="Times New Roman" w:cs="Times New Roman"/>
            <w:noProof/>
            <w:color w:val="auto"/>
            <w:sz w:val="24"/>
            <w:szCs w:val="24"/>
            <w:u w:val="none"/>
          </w:rPr>
          <w:t>Figure 8: Experimental Design and Setup</w:t>
        </w:r>
        <w:r w:rsidR="004730DD" w:rsidRPr="006028C5">
          <w:rPr>
            <w:rFonts w:ascii="Times New Roman" w:hAnsi="Times New Roman" w:cs="Times New Roman"/>
            <w:noProof/>
            <w:webHidden/>
            <w:sz w:val="24"/>
            <w:szCs w:val="24"/>
          </w:rPr>
          <w:tab/>
        </w:r>
        <w:r w:rsidR="00B73B58" w:rsidRPr="006028C5">
          <w:rPr>
            <w:rFonts w:ascii="Times New Roman" w:hAnsi="Times New Roman" w:cs="Times New Roman"/>
            <w:noProof/>
            <w:webHidden/>
            <w:sz w:val="24"/>
            <w:szCs w:val="24"/>
          </w:rPr>
          <w:fldChar w:fldCharType="begin"/>
        </w:r>
        <w:r w:rsidR="004730DD" w:rsidRPr="006028C5">
          <w:rPr>
            <w:rFonts w:ascii="Times New Roman" w:hAnsi="Times New Roman" w:cs="Times New Roman"/>
            <w:noProof/>
            <w:webHidden/>
            <w:sz w:val="24"/>
            <w:szCs w:val="24"/>
          </w:rPr>
          <w:instrText xml:space="preserve"> PAGEREF _Toc49973034 \h </w:instrText>
        </w:r>
        <w:r w:rsidR="00B73B58" w:rsidRPr="006028C5">
          <w:rPr>
            <w:rFonts w:ascii="Times New Roman" w:hAnsi="Times New Roman" w:cs="Times New Roman"/>
            <w:noProof/>
            <w:webHidden/>
            <w:sz w:val="24"/>
            <w:szCs w:val="24"/>
          </w:rPr>
        </w:r>
        <w:r w:rsidR="00B73B58" w:rsidRPr="006028C5">
          <w:rPr>
            <w:rFonts w:ascii="Times New Roman" w:hAnsi="Times New Roman" w:cs="Times New Roman"/>
            <w:noProof/>
            <w:webHidden/>
            <w:sz w:val="24"/>
            <w:szCs w:val="24"/>
          </w:rPr>
          <w:fldChar w:fldCharType="separate"/>
        </w:r>
        <w:r w:rsidR="001C26FD">
          <w:rPr>
            <w:rFonts w:ascii="Times New Roman" w:hAnsi="Times New Roman" w:cs="Times New Roman"/>
            <w:noProof/>
            <w:webHidden/>
            <w:sz w:val="24"/>
            <w:szCs w:val="24"/>
          </w:rPr>
          <w:t>29</w:t>
        </w:r>
        <w:r w:rsidR="00B73B58" w:rsidRPr="006028C5">
          <w:rPr>
            <w:rFonts w:ascii="Times New Roman" w:hAnsi="Times New Roman" w:cs="Times New Roman"/>
            <w:noProof/>
            <w:webHidden/>
            <w:sz w:val="24"/>
            <w:szCs w:val="24"/>
          </w:rPr>
          <w:fldChar w:fldCharType="end"/>
        </w:r>
      </w:hyperlink>
    </w:p>
    <w:p w:rsidR="004730DD" w:rsidRPr="006028C5" w:rsidRDefault="00770049" w:rsidP="004730DD">
      <w:pPr>
        <w:pStyle w:val="TOC1"/>
        <w:tabs>
          <w:tab w:val="right" w:leader="dot" w:pos="8630"/>
        </w:tabs>
        <w:rPr>
          <w:rFonts w:ascii="Times New Roman" w:eastAsiaTheme="minorEastAsia" w:hAnsi="Times New Roman" w:cs="Times New Roman"/>
          <w:noProof/>
          <w:sz w:val="24"/>
          <w:szCs w:val="24"/>
        </w:rPr>
      </w:pPr>
      <w:hyperlink w:anchor="_Toc49973036" w:history="1">
        <w:r w:rsidR="004730DD" w:rsidRPr="006028C5">
          <w:rPr>
            <w:rStyle w:val="Hyperlink"/>
            <w:rFonts w:ascii="Times New Roman" w:hAnsi="Times New Roman" w:cs="Times New Roman"/>
            <w:noProof/>
            <w:color w:val="auto"/>
            <w:sz w:val="24"/>
            <w:szCs w:val="24"/>
            <w:u w:val="none"/>
          </w:rPr>
          <w:t>Figure 9: Collected gas in gas bag and gas suction graduated cylinder used to measure biogas volume generated from each samples.</w:t>
        </w:r>
        <w:r w:rsidR="004730DD" w:rsidRPr="006028C5">
          <w:rPr>
            <w:rFonts w:ascii="Times New Roman" w:hAnsi="Times New Roman" w:cs="Times New Roman"/>
            <w:noProof/>
            <w:webHidden/>
            <w:sz w:val="24"/>
            <w:szCs w:val="24"/>
          </w:rPr>
          <w:tab/>
        </w:r>
        <w:r w:rsidR="00B73B58" w:rsidRPr="006028C5">
          <w:rPr>
            <w:rFonts w:ascii="Times New Roman" w:hAnsi="Times New Roman" w:cs="Times New Roman"/>
            <w:noProof/>
            <w:webHidden/>
            <w:sz w:val="24"/>
            <w:szCs w:val="24"/>
          </w:rPr>
          <w:fldChar w:fldCharType="begin"/>
        </w:r>
        <w:r w:rsidR="004730DD" w:rsidRPr="006028C5">
          <w:rPr>
            <w:rFonts w:ascii="Times New Roman" w:hAnsi="Times New Roman" w:cs="Times New Roman"/>
            <w:noProof/>
            <w:webHidden/>
            <w:sz w:val="24"/>
            <w:szCs w:val="24"/>
          </w:rPr>
          <w:instrText xml:space="preserve"> PAGEREF _Toc49973036 \h </w:instrText>
        </w:r>
        <w:r w:rsidR="00B73B58" w:rsidRPr="006028C5">
          <w:rPr>
            <w:rFonts w:ascii="Times New Roman" w:hAnsi="Times New Roman" w:cs="Times New Roman"/>
            <w:noProof/>
            <w:webHidden/>
            <w:sz w:val="24"/>
            <w:szCs w:val="24"/>
          </w:rPr>
        </w:r>
        <w:r w:rsidR="00B73B58" w:rsidRPr="006028C5">
          <w:rPr>
            <w:rFonts w:ascii="Times New Roman" w:hAnsi="Times New Roman" w:cs="Times New Roman"/>
            <w:noProof/>
            <w:webHidden/>
            <w:sz w:val="24"/>
            <w:szCs w:val="24"/>
          </w:rPr>
          <w:fldChar w:fldCharType="separate"/>
        </w:r>
        <w:r w:rsidR="001C26FD">
          <w:rPr>
            <w:rFonts w:ascii="Times New Roman" w:hAnsi="Times New Roman" w:cs="Times New Roman"/>
            <w:noProof/>
            <w:webHidden/>
            <w:sz w:val="24"/>
            <w:szCs w:val="24"/>
          </w:rPr>
          <w:t>30</w:t>
        </w:r>
        <w:r w:rsidR="00B73B58" w:rsidRPr="006028C5">
          <w:rPr>
            <w:rFonts w:ascii="Times New Roman" w:hAnsi="Times New Roman" w:cs="Times New Roman"/>
            <w:noProof/>
            <w:webHidden/>
            <w:sz w:val="24"/>
            <w:szCs w:val="24"/>
          </w:rPr>
          <w:fldChar w:fldCharType="end"/>
        </w:r>
      </w:hyperlink>
    </w:p>
    <w:p w:rsidR="004730DD" w:rsidRPr="006028C5" w:rsidRDefault="00770049" w:rsidP="004730DD">
      <w:pPr>
        <w:pStyle w:val="TOC1"/>
        <w:tabs>
          <w:tab w:val="right" w:leader="dot" w:pos="8630"/>
        </w:tabs>
        <w:rPr>
          <w:rFonts w:ascii="Times New Roman" w:eastAsiaTheme="minorEastAsia" w:hAnsi="Times New Roman" w:cs="Times New Roman"/>
          <w:noProof/>
          <w:sz w:val="24"/>
          <w:szCs w:val="24"/>
        </w:rPr>
      </w:pPr>
      <w:hyperlink w:anchor="_Toc49973038" w:history="1">
        <w:r w:rsidR="004730DD" w:rsidRPr="006028C5">
          <w:rPr>
            <w:rStyle w:val="Hyperlink"/>
            <w:rFonts w:ascii="Times New Roman" w:hAnsi="Times New Roman" w:cs="Times New Roman"/>
            <w:noProof/>
            <w:color w:val="auto"/>
            <w:sz w:val="24"/>
            <w:szCs w:val="24"/>
            <w:u w:val="none"/>
          </w:rPr>
          <w:t>Figure 10: Syringe and 50ml with 7M NaOH holding equipment used to determine the biogas composition of each samples.</w:t>
        </w:r>
        <w:r w:rsidR="004730DD" w:rsidRPr="006028C5">
          <w:rPr>
            <w:rFonts w:ascii="Times New Roman" w:hAnsi="Times New Roman" w:cs="Times New Roman"/>
            <w:noProof/>
            <w:webHidden/>
            <w:sz w:val="24"/>
            <w:szCs w:val="24"/>
          </w:rPr>
          <w:tab/>
        </w:r>
        <w:r w:rsidR="00B73B58" w:rsidRPr="006028C5">
          <w:rPr>
            <w:rFonts w:ascii="Times New Roman" w:hAnsi="Times New Roman" w:cs="Times New Roman"/>
            <w:noProof/>
            <w:webHidden/>
            <w:sz w:val="24"/>
            <w:szCs w:val="24"/>
          </w:rPr>
          <w:fldChar w:fldCharType="begin"/>
        </w:r>
        <w:r w:rsidR="004730DD" w:rsidRPr="006028C5">
          <w:rPr>
            <w:rFonts w:ascii="Times New Roman" w:hAnsi="Times New Roman" w:cs="Times New Roman"/>
            <w:noProof/>
            <w:webHidden/>
            <w:sz w:val="24"/>
            <w:szCs w:val="24"/>
          </w:rPr>
          <w:instrText xml:space="preserve"> PAGEREF _Toc49973038 \h </w:instrText>
        </w:r>
        <w:r w:rsidR="00B73B58" w:rsidRPr="006028C5">
          <w:rPr>
            <w:rFonts w:ascii="Times New Roman" w:hAnsi="Times New Roman" w:cs="Times New Roman"/>
            <w:noProof/>
            <w:webHidden/>
            <w:sz w:val="24"/>
            <w:szCs w:val="24"/>
          </w:rPr>
        </w:r>
        <w:r w:rsidR="00B73B58" w:rsidRPr="006028C5">
          <w:rPr>
            <w:rFonts w:ascii="Times New Roman" w:hAnsi="Times New Roman" w:cs="Times New Roman"/>
            <w:noProof/>
            <w:webHidden/>
            <w:sz w:val="24"/>
            <w:szCs w:val="24"/>
          </w:rPr>
          <w:fldChar w:fldCharType="separate"/>
        </w:r>
        <w:r w:rsidR="001C26FD">
          <w:rPr>
            <w:rFonts w:ascii="Times New Roman" w:hAnsi="Times New Roman" w:cs="Times New Roman"/>
            <w:noProof/>
            <w:webHidden/>
            <w:sz w:val="24"/>
            <w:szCs w:val="24"/>
          </w:rPr>
          <w:t>31</w:t>
        </w:r>
        <w:r w:rsidR="00B73B58" w:rsidRPr="006028C5">
          <w:rPr>
            <w:rFonts w:ascii="Times New Roman" w:hAnsi="Times New Roman" w:cs="Times New Roman"/>
            <w:noProof/>
            <w:webHidden/>
            <w:sz w:val="24"/>
            <w:szCs w:val="24"/>
          </w:rPr>
          <w:fldChar w:fldCharType="end"/>
        </w:r>
      </w:hyperlink>
    </w:p>
    <w:p w:rsidR="004730DD" w:rsidRPr="006028C5" w:rsidRDefault="00770049" w:rsidP="004730DD">
      <w:pPr>
        <w:tabs>
          <w:tab w:val="right" w:leader="dot" w:pos="9350"/>
        </w:tabs>
        <w:spacing w:after="0" w:line="360" w:lineRule="auto"/>
        <w:rPr>
          <w:rStyle w:val="Hyperlink"/>
          <w:rFonts w:ascii="Times New Roman" w:eastAsiaTheme="minorEastAsia" w:hAnsi="Times New Roman" w:cs="Times New Roman"/>
          <w:noProof/>
          <w:color w:val="auto"/>
          <w:sz w:val="24"/>
          <w:szCs w:val="24"/>
          <w:u w:val="none"/>
        </w:rPr>
      </w:pPr>
      <w:hyperlink w:anchor="_Toc45007556" w:history="1">
        <w:r w:rsidR="004730DD" w:rsidRPr="006028C5">
          <w:rPr>
            <w:rFonts w:ascii="Times New Roman" w:hAnsi="Times New Roman" w:cs="Times New Roman"/>
            <w:noProof/>
            <w:sz w:val="24"/>
            <w:szCs w:val="24"/>
          </w:rPr>
          <w:t>Figure 11:Visual Observed Disposal Site of Different Food Wastes</w:t>
        </w:r>
        <w:r w:rsidR="00522C3A">
          <w:rPr>
            <w:rFonts w:ascii="Times New Roman" w:hAnsi="Times New Roman" w:cs="Times New Roman"/>
            <w:noProof/>
            <w:webHidden/>
            <w:sz w:val="24"/>
            <w:szCs w:val="24"/>
          </w:rPr>
          <w:t>…………...</w:t>
        </w:r>
        <w:r w:rsidR="004730DD" w:rsidRPr="006028C5">
          <w:rPr>
            <w:rFonts w:ascii="Times New Roman" w:hAnsi="Times New Roman" w:cs="Times New Roman"/>
            <w:noProof/>
            <w:webHidden/>
            <w:sz w:val="24"/>
            <w:szCs w:val="24"/>
          </w:rPr>
          <w:t>……….36</w:t>
        </w:r>
      </w:hyperlink>
    </w:p>
    <w:p w:rsidR="004730DD" w:rsidRPr="006028C5" w:rsidRDefault="00770049" w:rsidP="004730DD">
      <w:pPr>
        <w:pStyle w:val="TOC1"/>
        <w:tabs>
          <w:tab w:val="right" w:leader="dot" w:pos="8630"/>
        </w:tabs>
        <w:rPr>
          <w:rFonts w:ascii="Times New Roman" w:eastAsiaTheme="minorEastAsia" w:hAnsi="Times New Roman" w:cs="Times New Roman"/>
          <w:noProof/>
          <w:sz w:val="24"/>
          <w:szCs w:val="24"/>
        </w:rPr>
      </w:pPr>
      <w:hyperlink w:anchor="_Toc49973054" w:history="1">
        <w:r w:rsidR="004730DD" w:rsidRPr="006028C5">
          <w:rPr>
            <w:rStyle w:val="Hyperlink"/>
            <w:rFonts w:ascii="Times New Roman" w:hAnsi="Times New Roman" w:cs="Times New Roman"/>
            <w:noProof/>
            <w:color w:val="auto"/>
            <w:sz w:val="24"/>
            <w:szCs w:val="24"/>
            <w:u w:val="none"/>
          </w:rPr>
          <w:t>Figure 12: PH of the Inoculum before AD.</w:t>
        </w:r>
        <w:r w:rsidR="004730DD" w:rsidRPr="006028C5">
          <w:rPr>
            <w:rFonts w:ascii="Times New Roman" w:hAnsi="Times New Roman" w:cs="Times New Roman"/>
            <w:noProof/>
            <w:webHidden/>
            <w:sz w:val="24"/>
            <w:szCs w:val="24"/>
          </w:rPr>
          <w:tab/>
        </w:r>
        <w:r w:rsidR="00B73B58" w:rsidRPr="006028C5">
          <w:rPr>
            <w:rFonts w:ascii="Times New Roman" w:hAnsi="Times New Roman" w:cs="Times New Roman"/>
            <w:noProof/>
            <w:webHidden/>
            <w:sz w:val="24"/>
            <w:szCs w:val="24"/>
          </w:rPr>
          <w:fldChar w:fldCharType="begin"/>
        </w:r>
        <w:r w:rsidR="004730DD" w:rsidRPr="006028C5">
          <w:rPr>
            <w:rFonts w:ascii="Times New Roman" w:hAnsi="Times New Roman" w:cs="Times New Roman"/>
            <w:noProof/>
            <w:webHidden/>
            <w:sz w:val="24"/>
            <w:szCs w:val="24"/>
          </w:rPr>
          <w:instrText xml:space="preserve"> PAGEREF _Toc49973054 \h </w:instrText>
        </w:r>
        <w:r w:rsidR="00B73B58" w:rsidRPr="006028C5">
          <w:rPr>
            <w:rFonts w:ascii="Times New Roman" w:hAnsi="Times New Roman" w:cs="Times New Roman"/>
            <w:noProof/>
            <w:webHidden/>
            <w:sz w:val="24"/>
            <w:szCs w:val="24"/>
          </w:rPr>
        </w:r>
        <w:r w:rsidR="00B73B58" w:rsidRPr="006028C5">
          <w:rPr>
            <w:rFonts w:ascii="Times New Roman" w:hAnsi="Times New Roman" w:cs="Times New Roman"/>
            <w:noProof/>
            <w:webHidden/>
            <w:sz w:val="24"/>
            <w:szCs w:val="24"/>
          </w:rPr>
          <w:fldChar w:fldCharType="separate"/>
        </w:r>
        <w:r w:rsidR="001C26FD">
          <w:rPr>
            <w:rFonts w:ascii="Times New Roman" w:hAnsi="Times New Roman" w:cs="Times New Roman"/>
            <w:noProof/>
            <w:webHidden/>
            <w:sz w:val="24"/>
            <w:szCs w:val="24"/>
          </w:rPr>
          <w:t>42</w:t>
        </w:r>
        <w:r w:rsidR="00B73B58" w:rsidRPr="006028C5">
          <w:rPr>
            <w:rFonts w:ascii="Times New Roman" w:hAnsi="Times New Roman" w:cs="Times New Roman"/>
            <w:noProof/>
            <w:webHidden/>
            <w:sz w:val="24"/>
            <w:szCs w:val="24"/>
          </w:rPr>
          <w:fldChar w:fldCharType="end"/>
        </w:r>
      </w:hyperlink>
    </w:p>
    <w:p w:rsidR="004730DD" w:rsidRPr="006028C5" w:rsidRDefault="00770049" w:rsidP="004730DD">
      <w:pPr>
        <w:pStyle w:val="TOC1"/>
        <w:tabs>
          <w:tab w:val="right" w:leader="dot" w:pos="8630"/>
        </w:tabs>
        <w:rPr>
          <w:rFonts w:ascii="Times New Roman" w:eastAsiaTheme="minorEastAsia" w:hAnsi="Times New Roman" w:cs="Times New Roman"/>
          <w:noProof/>
          <w:sz w:val="24"/>
          <w:szCs w:val="24"/>
        </w:rPr>
      </w:pPr>
      <w:hyperlink w:anchor="_Toc49973056" w:history="1">
        <w:r w:rsidR="004730DD" w:rsidRPr="006028C5">
          <w:rPr>
            <w:rStyle w:val="Hyperlink"/>
            <w:rFonts w:ascii="Times New Roman" w:hAnsi="Times New Roman" w:cs="Times New Roman"/>
            <w:noProof/>
            <w:color w:val="auto"/>
            <w:sz w:val="24"/>
            <w:szCs w:val="24"/>
            <w:u w:val="none"/>
          </w:rPr>
          <w:t>Figure 13: Biogas Volume Generated from Each Samples in every other day.</w:t>
        </w:r>
        <w:r w:rsidR="004730DD" w:rsidRPr="006028C5">
          <w:rPr>
            <w:rFonts w:ascii="Times New Roman" w:hAnsi="Times New Roman" w:cs="Times New Roman"/>
            <w:noProof/>
            <w:webHidden/>
            <w:sz w:val="24"/>
            <w:szCs w:val="24"/>
          </w:rPr>
          <w:tab/>
        </w:r>
        <w:r w:rsidR="00B73B58" w:rsidRPr="006028C5">
          <w:rPr>
            <w:rFonts w:ascii="Times New Roman" w:hAnsi="Times New Roman" w:cs="Times New Roman"/>
            <w:noProof/>
            <w:webHidden/>
            <w:sz w:val="24"/>
            <w:szCs w:val="24"/>
          </w:rPr>
          <w:fldChar w:fldCharType="begin"/>
        </w:r>
        <w:r w:rsidR="004730DD" w:rsidRPr="006028C5">
          <w:rPr>
            <w:rFonts w:ascii="Times New Roman" w:hAnsi="Times New Roman" w:cs="Times New Roman"/>
            <w:noProof/>
            <w:webHidden/>
            <w:sz w:val="24"/>
            <w:szCs w:val="24"/>
          </w:rPr>
          <w:instrText xml:space="preserve"> PAGEREF _Toc49973056 \h </w:instrText>
        </w:r>
        <w:r w:rsidR="00B73B58" w:rsidRPr="006028C5">
          <w:rPr>
            <w:rFonts w:ascii="Times New Roman" w:hAnsi="Times New Roman" w:cs="Times New Roman"/>
            <w:noProof/>
            <w:webHidden/>
            <w:sz w:val="24"/>
            <w:szCs w:val="24"/>
          </w:rPr>
        </w:r>
        <w:r w:rsidR="00B73B58" w:rsidRPr="006028C5">
          <w:rPr>
            <w:rFonts w:ascii="Times New Roman" w:hAnsi="Times New Roman" w:cs="Times New Roman"/>
            <w:noProof/>
            <w:webHidden/>
            <w:sz w:val="24"/>
            <w:szCs w:val="24"/>
          </w:rPr>
          <w:fldChar w:fldCharType="separate"/>
        </w:r>
        <w:r w:rsidR="001C26FD">
          <w:rPr>
            <w:rFonts w:ascii="Times New Roman" w:hAnsi="Times New Roman" w:cs="Times New Roman"/>
            <w:noProof/>
            <w:webHidden/>
            <w:sz w:val="24"/>
            <w:szCs w:val="24"/>
          </w:rPr>
          <w:t>43</w:t>
        </w:r>
        <w:r w:rsidR="00B73B58" w:rsidRPr="006028C5">
          <w:rPr>
            <w:rFonts w:ascii="Times New Roman" w:hAnsi="Times New Roman" w:cs="Times New Roman"/>
            <w:noProof/>
            <w:webHidden/>
            <w:sz w:val="24"/>
            <w:szCs w:val="24"/>
          </w:rPr>
          <w:fldChar w:fldCharType="end"/>
        </w:r>
      </w:hyperlink>
    </w:p>
    <w:p w:rsidR="00554888" w:rsidRDefault="00554888" w:rsidP="0031540B">
      <w:pPr>
        <w:tabs>
          <w:tab w:val="right" w:leader="dot" w:pos="9350"/>
        </w:tabs>
        <w:spacing w:after="0" w:line="360" w:lineRule="auto"/>
      </w:pPr>
    </w:p>
    <w:p w:rsidR="005E5CB6" w:rsidRPr="00F83230" w:rsidRDefault="00B73B58" w:rsidP="00CA3421">
      <w:pPr>
        <w:tabs>
          <w:tab w:val="right" w:leader="dot" w:pos="9350"/>
        </w:tabs>
        <w:spacing w:after="0" w:line="360" w:lineRule="auto"/>
        <w:rPr>
          <w:rFonts w:ascii="Times New Roman" w:eastAsiaTheme="minorEastAsia" w:hAnsi="Times New Roman" w:cs="Times New Roman"/>
          <w:noProof/>
        </w:rPr>
      </w:pPr>
      <w:r w:rsidRPr="009A0AFE">
        <w:fldChar w:fldCharType="begin"/>
      </w:r>
      <w:r w:rsidR="009A0AFE" w:rsidRPr="009A0AFE">
        <w:instrText xml:space="preserve"> TOC \h \z \c "Figure" </w:instrText>
      </w:r>
      <w:r w:rsidRPr="009A0AFE">
        <w:fldChar w:fldCharType="separate"/>
      </w:r>
    </w:p>
    <w:p w:rsidR="009B50AA" w:rsidRDefault="009B50AA" w:rsidP="00BE6353">
      <w:pPr>
        <w:tabs>
          <w:tab w:val="right" w:leader="dot" w:pos="9350"/>
        </w:tabs>
        <w:spacing w:after="0" w:line="360" w:lineRule="auto"/>
        <w:rPr>
          <w:rFonts w:ascii="Times New Roman" w:hAnsi="Times New Roman" w:cs="Times New Roman"/>
          <w:noProof/>
        </w:rPr>
      </w:pPr>
    </w:p>
    <w:p w:rsidR="00A024B4" w:rsidRDefault="00A024B4" w:rsidP="00BE6353">
      <w:pPr>
        <w:tabs>
          <w:tab w:val="right" w:leader="dot" w:pos="9350"/>
        </w:tabs>
        <w:spacing w:after="0" w:line="360" w:lineRule="auto"/>
        <w:rPr>
          <w:rFonts w:ascii="Times New Roman" w:hAnsi="Times New Roman" w:cs="Times New Roman"/>
          <w:noProof/>
        </w:rPr>
      </w:pPr>
    </w:p>
    <w:p w:rsidR="00A024B4" w:rsidRPr="00F83230" w:rsidRDefault="00A024B4" w:rsidP="00BE6353">
      <w:pPr>
        <w:tabs>
          <w:tab w:val="right" w:leader="dot" w:pos="9350"/>
        </w:tabs>
        <w:spacing w:after="0" w:line="360" w:lineRule="auto"/>
        <w:rPr>
          <w:rFonts w:ascii="Times New Roman" w:eastAsiaTheme="minorEastAsia" w:hAnsi="Times New Roman" w:cs="Times New Roman"/>
          <w:noProof/>
        </w:rPr>
      </w:pPr>
    </w:p>
    <w:p w:rsidR="00974A37" w:rsidRDefault="00974A37" w:rsidP="0031540B">
      <w:pPr>
        <w:tabs>
          <w:tab w:val="right" w:leader="dot" w:pos="9350"/>
        </w:tabs>
        <w:spacing w:after="0" w:line="360" w:lineRule="auto"/>
        <w:rPr>
          <w:rFonts w:ascii="Times New Roman" w:hAnsi="Times New Roman" w:cs="Times New Roman"/>
          <w:noProof/>
        </w:rPr>
      </w:pPr>
    </w:p>
    <w:p w:rsidR="00974A37" w:rsidRDefault="00974A37" w:rsidP="0031540B">
      <w:pPr>
        <w:tabs>
          <w:tab w:val="right" w:leader="dot" w:pos="9350"/>
        </w:tabs>
        <w:spacing w:after="0" w:line="360" w:lineRule="auto"/>
        <w:rPr>
          <w:rFonts w:ascii="Times New Roman" w:hAnsi="Times New Roman" w:cs="Times New Roman"/>
          <w:noProof/>
        </w:rPr>
      </w:pPr>
    </w:p>
    <w:p w:rsidR="00974A37" w:rsidRDefault="00974A37" w:rsidP="0031540B">
      <w:pPr>
        <w:tabs>
          <w:tab w:val="right" w:leader="dot" w:pos="9350"/>
        </w:tabs>
        <w:spacing w:after="0" w:line="360" w:lineRule="auto"/>
        <w:rPr>
          <w:rFonts w:ascii="Times New Roman" w:hAnsi="Times New Roman" w:cs="Times New Roman"/>
          <w:noProof/>
        </w:rPr>
      </w:pPr>
    </w:p>
    <w:p w:rsidR="00974A37" w:rsidRDefault="00974A37" w:rsidP="0031540B">
      <w:pPr>
        <w:tabs>
          <w:tab w:val="right" w:leader="dot" w:pos="9350"/>
        </w:tabs>
        <w:spacing w:after="0" w:line="360" w:lineRule="auto"/>
        <w:rPr>
          <w:rFonts w:ascii="Times New Roman" w:hAnsi="Times New Roman" w:cs="Times New Roman"/>
          <w:noProof/>
        </w:rPr>
      </w:pPr>
    </w:p>
    <w:p w:rsidR="000A1881" w:rsidRDefault="000A1881" w:rsidP="0031540B">
      <w:pPr>
        <w:tabs>
          <w:tab w:val="right" w:leader="dot" w:pos="9350"/>
        </w:tabs>
        <w:spacing w:after="0" w:line="360" w:lineRule="auto"/>
        <w:rPr>
          <w:rFonts w:ascii="Times New Roman" w:hAnsi="Times New Roman" w:cs="Times New Roman"/>
          <w:noProof/>
        </w:rPr>
      </w:pPr>
    </w:p>
    <w:p w:rsidR="000A1881" w:rsidRDefault="000A1881" w:rsidP="0031540B">
      <w:pPr>
        <w:tabs>
          <w:tab w:val="right" w:leader="dot" w:pos="9350"/>
        </w:tabs>
        <w:spacing w:after="0" w:line="360" w:lineRule="auto"/>
        <w:rPr>
          <w:rFonts w:ascii="Times New Roman" w:hAnsi="Times New Roman" w:cs="Times New Roman"/>
          <w:noProof/>
        </w:rPr>
      </w:pPr>
    </w:p>
    <w:p w:rsidR="00CB3465" w:rsidRPr="00F83230" w:rsidRDefault="00CB3465" w:rsidP="0031540B">
      <w:pPr>
        <w:tabs>
          <w:tab w:val="right" w:leader="dot" w:pos="9350"/>
        </w:tabs>
        <w:spacing w:after="0" w:line="360" w:lineRule="auto"/>
        <w:rPr>
          <w:rFonts w:ascii="Times New Roman" w:eastAsiaTheme="minorEastAsia" w:hAnsi="Times New Roman" w:cs="Times New Roman"/>
          <w:noProof/>
        </w:rPr>
      </w:pPr>
    </w:p>
    <w:p w:rsidR="000A1881" w:rsidRDefault="00B73B58" w:rsidP="000A1881">
      <w:r w:rsidRPr="009A0AFE">
        <w:fldChar w:fldCharType="end"/>
      </w:r>
      <w:bookmarkStart w:id="27" w:name="_Toc45012450"/>
    </w:p>
    <w:p w:rsidR="00150137" w:rsidRPr="008E468A" w:rsidRDefault="009A0AFE" w:rsidP="008E468A">
      <w:pPr>
        <w:pStyle w:val="Heading1"/>
        <w:spacing w:line="360" w:lineRule="auto"/>
        <w:jc w:val="center"/>
        <w:rPr>
          <w:rFonts w:ascii="Times New Roman" w:hAnsi="Times New Roman" w:cs="Times New Roman"/>
          <w:color w:val="auto"/>
          <w:sz w:val="36"/>
          <w:szCs w:val="36"/>
        </w:rPr>
      </w:pPr>
      <w:bookmarkStart w:id="28" w:name="_Toc49975629"/>
      <w:r w:rsidRPr="008E468A">
        <w:rPr>
          <w:rFonts w:ascii="Times New Roman" w:hAnsi="Times New Roman" w:cs="Times New Roman"/>
          <w:color w:val="auto"/>
          <w:sz w:val="36"/>
          <w:szCs w:val="36"/>
        </w:rPr>
        <w:lastRenderedPageBreak/>
        <w:t>LIST OF APPENDICES</w:t>
      </w:r>
      <w:bookmarkEnd w:id="27"/>
      <w:bookmarkEnd w:id="28"/>
    </w:p>
    <w:p w:rsidR="00D8181C" w:rsidRDefault="00D8181C" w:rsidP="00150137">
      <w:pPr>
        <w:pStyle w:val="TableofFigures"/>
        <w:tabs>
          <w:tab w:val="right" w:leader="dot" w:pos="9350"/>
        </w:tabs>
        <w:jc w:val="both"/>
      </w:pPr>
    </w:p>
    <w:p w:rsidR="00D8181C" w:rsidRPr="007F1145" w:rsidRDefault="00770049" w:rsidP="00D8181C">
      <w:pPr>
        <w:pStyle w:val="TOC1"/>
        <w:tabs>
          <w:tab w:val="right" w:leader="dot" w:pos="8630"/>
        </w:tabs>
        <w:rPr>
          <w:rFonts w:ascii="Times New Roman" w:eastAsiaTheme="minorEastAsia" w:hAnsi="Times New Roman" w:cs="Times New Roman"/>
          <w:noProof/>
          <w:sz w:val="24"/>
          <w:szCs w:val="24"/>
        </w:rPr>
      </w:pPr>
      <w:hyperlink w:anchor="_Toc49974097" w:history="1">
        <w:r w:rsidR="00D8181C" w:rsidRPr="007F1145">
          <w:rPr>
            <w:rStyle w:val="Hyperlink"/>
            <w:rFonts w:ascii="Times New Roman" w:hAnsi="Times New Roman" w:cs="Times New Roman"/>
            <w:noProof/>
            <w:color w:val="auto"/>
            <w:sz w:val="24"/>
            <w:szCs w:val="24"/>
            <w:u w:val="none"/>
          </w:rPr>
          <w:t>Appendix1: Visual Observed Preprocessed Food Waste.</w:t>
        </w:r>
        <w:r w:rsidR="00D8181C" w:rsidRPr="007F1145">
          <w:rPr>
            <w:rFonts w:ascii="Times New Roman" w:hAnsi="Times New Roman" w:cs="Times New Roman"/>
            <w:noProof/>
            <w:webHidden/>
            <w:sz w:val="24"/>
            <w:szCs w:val="24"/>
          </w:rPr>
          <w:tab/>
        </w:r>
        <w:r w:rsidR="00B73B58" w:rsidRPr="007F1145">
          <w:rPr>
            <w:rFonts w:ascii="Times New Roman" w:hAnsi="Times New Roman" w:cs="Times New Roman"/>
            <w:noProof/>
            <w:webHidden/>
            <w:sz w:val="24"/>
            <w:szCs w:val="24"/>
          </w:rPr>
          <w:fldChar w:fldCharType="begin"/>
        </w:r>
        <w:r w:rsidR="00D8181C" w:rsidRPr="007F1145">
          <w:rPr>
            <w:rFonts w:ascii="Times New Roman" w:hAnsi="Times New Roman" w:cs="Times New Roman"/>
            <w:noProof/>
            <w:webHidden/>
            <w:sz w:val="24"/>
            <w:szCs w:val="24"/>
          </w:rPr>
          <w:instrText xml:space="preserve"> PAGEREF _Toc49974097 \h </w:instrText>
        </w:r>
        <w:r w:rsidR="00B73B58" w:rsidRPr="007F1145">
          <w:rPr>
            <w:rFonts w:ascii="Times New Roman" w:hAnsi="Times New Roman" w:cs="Times New Roman"/>
            <w:noProof/>
            <w:webHidden/>
            <w:sz w:val="24"/>
            <w:szCs w:val="24"/>
          </w:rPr>
        </w:r>
        <w:r w:rsidR="00B73B58" w:rsidRPr="007F1145">
          <w:rPr>
            <w:rFonts w:ascii="Times New Roman" w:hAnsi="Times New Roman" w:cs="Times New Roman"/>
            <w:noProof/>
            <w:webHidden/>
            <w:sz w:val="24"/>
            <w:szCs w:val="24"/>
          </w:rPr>
          <w:fldChar w:fldCharType="separate"/>
        </w:r>
        <w:r w:rsidR="001C26FD">
          <w:rPr>
            <w:rFonts w:ascii="Times New Roman" w:hAnsi="Times New Roman" w:cs="Times New Roman"/>
            <w:noProof/>
            <w:webHidden/>
            <w:sz w:val="24"/>
            <w:szCs w:val="24"/>
          </w:rPr>
          <w:t>62</w:t>
        </w:r>
        <w:r w:rsidR="00B73B58" w:rsidRPr="007F1145">
          <w:rPr>
            <w:rFonts w:ascii="Times New Roman" w:hAnsi="Times New Roman" w:cs="Times New Roman"/>
            <w:noProof/>
            <w:webHidden/>
            <w:sz w:val="24"/>
            <w:szCs w:val="24"/>
          </w:rPr>
          <w:fldChar w:fldCharType="end"/>
        </w:r>
      </w:hyperlink>
    </w:p>
    <w:p w:rsidR="00D8181C" w:rsidRPr="007F1145" w:rsidRDefault="00770049" w:rsidP="00D8181C">
      <w:pPr>
        <w:pStyle w:val="TOC1"/>
        <w:tabs>
          <w:tab w:val="right" w:leader="dot" w:pos="8630"/>
        </w:tabs>
        <w:rPr>
          <w:rFonts w:ascii="Times New Roman" w:eastAsiaTheme="minorEastAsia" w:hAnsi="Times New Roman" w:cs="Times New Roman"/>
          <w:noProof/>
          <w:sz w:val="24"/>
          <w:szCs w:val="24"/>
        </w:rPr>
      </w:pPr>
      <w:hyperlink w:anchor="_Toc49974098" w:history="1">
        <w:r w:rsidR="00D8181C" w:rsidRPr="007F1145">
          <w:rPr>
            <w:rStyle w:val="Hyperlink"/>
            <w:rFonts w:ascii="Times New Roman" w:hAnsi="Times New Roman" w:cs="Times New Roman"/>
            <w:noProof/>
            <w:color w:val="auto"/>
            <w:sz w:val="24"/>
            <w:szCs w:val="24"/>
            <w:u w:val="none"/>
          </w:rPr>
          <w:t>Appendix 2:  Visual Observed Leftover Foods.</w:t>
        </w:r>
        <w:r w:rsidR="00D8181C" w:rsidRPr="007F1145">
          <w:rPr>
            <w:rFonts w:ascii="Times New Roman" w:hAnsi="Times New Roman" w:cs="Times New Roman"/>
            <w:noProof/>
            <w:webHidden/>
            <w:sz w:val="24"/>
            <w:szCs w:val="24"/>
          </w:rPr>
          <w:tab/>
        </w:r>
        <w:r w:rsidR="00B73B58" w:rsidRPr="007F1145">
          <w:rPr>
            <w:rFonts w:ascii="Times New Roman" w:hAnsi="Times New Roman" w:cs="Times New Roman"/>
            <w:noProof/>
            <w:webHidden/>
            <w:sz w:val="24"/>
            <w:szCs w:val="24"/>
          </w:rPr>
          <w:fldChar w:fldCharType="begin"/>
        </w:r>
        <w:r w:rsidR="00D8181C" w:rsidRPr="007F1145">
          <w:rPr>
            <w:rFonts w:ascii="Times New Roman" w:hAnsi="Times New Roman" w:cs="Times New Roman"/>
            <w:noProof/>
            <w:webHidden/>
            <w:sz w:val="24"/>
            <w:szCs w:val="24"/>
          </w:rPr>
          <w:instrText xml:space="preserve"> PAGEREF _Toc49974098 \h </w:instrText>
        </w:r>
        <w:r w:rsidR="00B73B58" w:rsidRPr="007F1145">
          <w:rPr>
            <w:rFonts w:ascii="Times New Roman" w:hAnsi="Times New Roman" w:cs="Times New Roman"/>
            <w:noProof/>
            <w:webHidden/>
            <w:sz w:val="24"/>
            <w:szCs w:val="24"/>
          </w:rPr>
        </w:r>
        <w:r w:rsidR="00B73B58" w:rsidRPr="007F1145">
          <w:rPr>
            <w:rFonts w:ascii="Times New Roman" w:hAnsi="Times New Roman" w:cs="Times New Roman"/>
            <w:noProof/>
            <w:webHidden/>
            <w:sz w:val="24"/>
            <w:szCs w:val="24"/>
          </w:rPr>
          <w:fldChar w:fldCharType="separate"/>
        </w:r>
        <w:r w:rsidR="001C26FD">
          <w:rPr>
            <w:rFonts w:ascii="Times New Roman" w:hAnsi="Times New Roman" w:cs="Times New Roman"/>
            <w:noProof/>
            <w:webHidden/>
            <w:sz w:val="24"/>
            <w:szCs w:val="24"/>
          </w:rPr>
          <w:t>63</w:t>
        </w:r>
        <w:r w:rsidR="00B73B58" w:rsidRPr="007F1145">
          <w:rPr>
            <w:rFonts w:ascii="Times New Roman" w:hAnsi="Times New Roman" w:cs="Times New Roman"/>
            <w:noProof/>
            <w:webHidden/>
            <w:sz w:val="24"/>
            <w:szCs w:val="24"/>
          </w:rPr>
          <w:fldChar w:fldCharType="end"/>
        </w:r>
      </w:hyperlink>
    </w:p>
    <w:p w:rsidR="00D8181C" w:rsidRPr="007F1145" w:rsidRDefault="00770049" w:rsidP="00D8181C">
      <w:pPr>
        <w:pStyle w:val="TOC1"/>
        <w:tabs>
          <w:tab w:val="right" w:leader="dot" w:pos="8630"/>
        </w:tabs>
        <w:rPr>
          <w:rFonts w:ascii="Times New Roman" w:eastAsiaTheme="minorEastAsia" w:hAnsi="Times New Roman" w:cs="Times New Roman"/>
          <w:noProof/>
          <w:sz w:val="24"/>
          <w:szCs w:val="24"/>
        </w:rPr>
      </w:pPr>
      <w:hyperlink w:anchor="_Toc49974099" w:history="1">
        <w:r w:rsidR="00D8181C" w:rsidRPr="007F1145">
          <w:rPr>
            <w:rStyle w:val="Hyperlink"/>
            <w:rFonts w:ascii="Times New Roman" w:hAnsi="Times New Roman" w:cs="Times New Roman"/>
            <w:noProof/>
            <w:color w:val="auto"/>
            <w:sz w:val="24"/>
            <w:szCs w:val="24"/>
            <w:u w:val="none"/>
          </w:rPr>
          <w:t>Appendix 3:  Biogas Yield generated from four samples through experimental period in Every Other Day (Frist Round from day 14/12/2019 to 23/01/2020)</w:t>
        </w:r>
        <w:r w:rsidR="00D8181C" w:rsidRPr="007F1145">
          <w:rPr>
            <w:rFonts w:ascii="Times New Roman" w:hAnsi="Times New Roman" w:cs="Times New Roman"/>
            <w:noProof/>
            <w:webHidden/>
            <w:sz w:val="24"/>
            <w:szCs w:val="24"/>
          </w:rPr>
          <w:tab/>
        </w:r>
        <w:r w:rsidR="00B73B58" w:rsidRPr="007F1145">
          <w:rPr>
            <w:rFonts w:ascii="Times New Roman" w:hAnsi="Times New Roman" w:cs="Times New Roman"/>
            <w:noProof/>
            <w:webHidden/>
            <w:sz w:val="24"/>
            <w:szCs w:val="24"/>
          </w:rPr>
          <w:fldChar w:fldCharType="begin"/>
        </w:r>
        <w:r w:rsidR="00D8181C" w:rsidRPr="007F1145">
          <w:rPr>
            <w:rFonts w:ascii="Times New Roman" w:hAnsi="Times New Roman" w:cs="Times New Roman"/>
            <w:noProof/>
            <w:webHidden/>
            <w:sz w:val="24"/>
            <w:szCs w:val="24"/>
          </w:rPr>
          <w:instrText xml:space="preserve"> PAGEREF _Toc49974099 \h </w:instrText>
        </w:r>
        <w:r w:rsidR="00B73B58" w:rsidRPr="007F1145">
          <w:rPr>
            <w:rFonts w:ascii="Times New Roman" w:hAnsi="Times New Roman" w:cs="Times New Roman"/>
            <w:noProof/>
            <w:webHidden/>
            <w:sz w:val="24"/>
            <w:szCs w:val="24"/>
          </w:rPr>
        </w:r>
        <w:r w:rsidR="00B73B58" w:rsidRPr="007F1145">
          <w:rPr>
            <w:rFonts w:ascii="Times New Roman" w:hAnsi="Times New Roman" w:cs="Times New Roman"/>
            <w:noProof/>
            <w:webHidden/>
            <w:sz w:val="24"/>
            <w:szCs w:val="24"/>
          </w:rPr>
          <w:fldChar w:fldCharType="separate"/>
        </w:r>
        <w:r w:rsidR="001C26FD">
          <w:rPr>
            <w:rFonts w:ascii="Times New Roman" w:hAnsi="Times New Roman" w:cs="Times New Roman"/>
            <w:noProof/>
            <w:webHidden/>
            <w:sz w:val="24"/>
            <w:szCs w:val="24"/>
          </w:rPr>
          <w:t>64</w:t>
        </w:r>
        <w:r w:rsidR="00B73B58" w:rsidRPr="007F1145">
          <w:rPr>
            <w:rFonts w:ascii="Times New Roman" w:hAnsi="Times New Roman" w:cs="Times New Roman"/>
            <w:noProof/>
            <w:webHidden/>
            <w:sz w:val="24"/>
            <w:szCs w:val="24"/>
          </w:rPr>
          <w:fldChar w:fldCharType="end"/>
        </w:r>
      </w:hyperlink>
    </w:p>
    <w:p w:rsidR="00D8181C" w:rsidRPr="007F1145" w:rsidRDefault="00770049" w:rsidP="00D8181C">
      <w:pPr>
        <w:pStyle w:val="TOC1"/>
        <w:tabs>
          <w:tab w:val="right" w:leader="dot" w:pos="8630"/>
        </w:tabs>
        <w:rPr>
          <w:rFonts w:ascii="Times New Roman" w:eastAsiaTheme="minorEastAsia" w:hAnsi="Times New Roman" w:cs="Times New Roman"/>
          <w:noProof/>
          <w:sz w:val="24"/>
          <w:szCs w:val="24"/>
        </w:rPr>
      </w:pPr>
      <w:hyperlink w:anchor="_Toc49974100" w:history="1">
        <w:r w:rsidR="00D8181C" w:rsidRPr="007F1145">
          <w:rPr>
            <w:rStyle w:val="Hyperlink"/>
            <w:rFonts w:ascii="Times New Roman" w:hAnsi="Times New Roman" w:cs="Times New Roman"/>
            <w:noProof/>
            <w:color w:val="auto"/>
            <w:sz w:val="24"/>
            <w:szCs w:val="24"/>
            <w:u w:val="none"/>
          </w:rPr>
          <w:t>Appendix 4:  Biogas Yield generated from four samples through experimental period in Every Other Day</w:t>
        </w:r>
        <w:r w:rsidR="00D8181C" w:rsidRPr="007F1145">
          <w:rPr>
            <w:rFonts w:ascii="Times New Roman" w:hAnsi="Times New Roman" w:cs="Times New Roman"/>
            <w:noProof/>
            <w:webHidden/>
            <w:sz w:val="24"/>
            <w:szCs w:val="24"/>
          </w:rPr>
          <w:tab/>
        </w:r>
        <w:r w:rsidR="00B73B58" w:rsidRPr="007F1145">
          <w:rPr>
            <w:rFonts w:ascii="Times New Roman" w:hAnsi="Times New Roman" w:cs="Times New Roman"/>
            <w:noProof/>
            <w:webHidden/>
            <w:sz w:val="24"/>
            <w:szCs w:val="24"/>
          </w:rPr>
          <w:fldChar w:fldCharType="begin"/>
        </w:r>
        <w:r w:rsidR="00D8181C" w:rsidRPr="007F1145">
          <w:rPr>
            <w:rFonts w:ascii="Times New Roman" w:hAnsi="Times New Roman" w:cs="Times New Roman"/>
            <w:noProof/>
            <w:webHidden/>
            <w:sz w:val="24"/>
            <w:szCs w:val="24"/>
          </w:rPr>
          <w:instrText xml:space="preserve"> PAGEREF _Toc49974100 \h </w:instrText>
        </w:r>
        <w:r w:rsidR="00B73B58" w:rsidRPr="007F1145">
          <w:rPr>
            <w:rFonts w:ascii="Times New Roman" w:hAnsi="Times New Roman" w:cs="Times New Roman"/>
            <w:noProof/>
            <w:webHidden/>
            <w:sz w:val="24"/>
            <w:szCs w:val="24"/>
          </w:rPr>
        </w:r>
        <w:r w:rsidR="00B73B58" w:rsidRPr="007F1145">
          <w:rPr>
            <w:rFonts w:ascii="Times New Roman" w:hAnsi="Times New Roman" w:cs="Times New Roman"/>
            <w:noProof/>
            <w:webHidden/>
            <w:sz w:val="24"/>
            <w:szCs w:val="24"/>
          </w:rPr>
          <w:fldChar w:fldCharType="separate"/>
        </w:r>
        <w:r w:rsidR="001C26FD">
          <w:rPr>
            <w:rFonts w:ascii="Times New Roman" w:hAnsi="Times New Roman" w:cs="Times New Roman"/>
            <w:noProof/>
            <w:webHidden/>
            <w:sz w:val="24"/>
            <w:szCs w:val="24"/>
          </w:rPr>
          <w:t>65</w:t>
        </w:r>
        <w:r w:rsidR="00B73B58" w:rsidRPr="007F1145">
          <w:rPr>
            <w:rFonts w:ascii="Times New Roman" w:hAnsi="Times New Roman" w:cs="Times New Roman"/>
            <w:noProof/>
            <w:webHidden/>
            <w:sz w:val="24"/>
            <w:szCs w:val="24"/>
          </w:rPr>
          <w:fldChar w:fldCharType="end"/>
        </w:r>
      </w:hyperlink>
    </w:p>
    <w:p w:rsidR="00D8181C" w:rsidRPr="007F1145" w:rsidRDefault="00770049" w:rsidP="00D8181C">
      <w:pPr>
        <w:pStyle w:val="TOC1"/>
        <w:tabs>
          <w:tab w:val="right" w:leader="dot" w:pos="8630"/>
        </w:tabs>
        <w:rPr>
          <w:rFonts w:ascii="Times New Roman" w:eastAsiaTheme="minorEastAsia" w:hAnsi="Times New Roman" w:cs="Times New Roman"/>
          <w:noProof/>
          <w:sz w:val="24"/>
          <w:szCs w:val="24"/>
        </w:rPr>
      </w:pPr>
      <w:hyperlink w:anchor="_Toc49974101" w:history="1">
        <w:r w:rsidR="00D8181C" w:rsidRPr="007F1145">
          <w:rPr>
            <w:rStyle w:val="Hyperlink"/>
            <w:rFonts w:ascii="Times New Roman" w:hAnsi="Times New Roman" w:cs="Times New Roman"/>
            <w:noProof/>
            <w:color w:val="auto"/>
            <w:sz w:val="24"/>
            <w:szCs w:val="24"/>
            <w:u w:val="none"/>
          </w:rPr>
          <w:t>Appendix 5: Result of ANOVA Table on Biogas Yield Generated from Each Samples (ml/g VS).</w:t>
        </w:r>
        <w:r w:rsidR="00D8181C" w:rsidRPr="007F1145">
          <w:rPr>
            <w:rFonts w:ascii="Times New Roman" w:hAnsi="Times New Roman" w:cs="Times New Roman"/>
            <w:noProof/>
            <w:webHidden/>
            <w:sz w:val="24"/>
            <w:szCs w:val="24"/>
          </w:rPr>
          <w:tab/>
        </w:r>
        <w:r w:rsidR="00B73B58" w:rsidRPr="007F1145">
          <w:rPr>
            <w:rFonts w:ascii="Times New Roman" w:hAnsi="Times New Roman" w:cs="Times New Roman"/>
            <w:noProof/>
            <w:webHidden/>
            <w:sz w:val="24"/>
            <w:szCs w:val="24"/>
          </w:rPr>
          <w:fldChar w:fldCharType="begin"/>
        </w:r>
        <w:r w:rsidR="00D8181C" w:rsidRPr="007F1145">
          <w:rPr>
            <w:rFonts w:ascii="Times New Roman" w:hAnsi="Times New Roman" w:cs="Times New Roman"/>
            <w:noProof/>
            <w:webHidden/>
            <w:sz w:val="24"/>
            <w:szCs w:val="24"/>
          </w:rPr>
          <w:instrText xml:space="preserve"> PAGEREF _Toc49974101 \h </w:instrText>
        </w:r>
        <w:r w:rsidR="00B73B58" w:rsidRPr="007F1145">
          <w:rPr>
            <w:rFonts w:ascii="Times New Roman" w:hAnsi="Times New Roman" w:cs="Times New Roman"/>
            <w:noProof/>
            <w:webHidden/>
            <w:sz w:val="24"/>
            <w:szCs w:val="24"/>
          </w:rPr>
        </w:r>
        <w:r w:rsidR="00B73B58" w:rsidRPr="007F1145">
          <w:rPr>
            <w:rFonts w:ascii="Times New Roman" w:hAnsi="Times New Roman" w:cs="Times New Roman"/>
            <w:noProof/>
            <w:webHidden/>
            <w:sz w:val="24"/>
            <w:szCs w:val="24"/>
          </w:rPr>
          <w:fldChar w:fldCharType="separate"/>
        </w:r>
        <w:r w:rsidR="001C26FD">
          <w:rPr>
            <w:rFonts w:ascii="Times New Roman" w:hAnsi="Times New Roman" w:cs="Times New Roman"/>
            <w:noProof/>
            <w:webHidden/>
            <w:sz w:val="24"/>
            <w:szCs w:val="24"/>
          </w:rPr>
          <w:t>66</w:t>
        </w:r>
        <w:r w:rsidR="00B73B58" w:rsidRPr="007F1145">
          <w:rPr>
            <w:rFonts w:ascii="Times New Roman" w:hAnsi="Times New Roman" w:cs="Times New Roman"/>
            <w:noProof/>
            <w:webHidden/>
            <w:sz w:val="24"/>
            <w:szCs w:val="24"/>
          </w:rPr>
          <w:fldChar w:fldCharType="end"/>
        </w:r>
      </w:hyperlink>
    </w:p>
    <w:p w:rsidR="00D8181C" w:rsidRPr="007F1145" w:rsidRDefault="00770049" w:rsidP="00D8181C">
      <w:pPr>
        <w:pStyle w:val="TOC1"/>
        <w:tabs>
          <w:tab w:val="right" w:leader="dot" w:pos="8630"/>
        </w:tabs>
        <w:rPr>
          <w:rFonts w:ascii="Times New Roman" w:eastAsiaTheme="minorEastAsia" w:hAnsi="Times New Roman" w:cs="Times New Roman"/>
          <w:noProof/>
          <w:sz w:val="24"/>
          <w:szCs w:val="24"/>
        </w:rPr>
      </w:pPr>
      <w:hyperlink w:anchor="_Toc49974102" w:history="1">
        <w:r w:rsidR="00D8181C" w:rsidRPr="007F1145">
          <w:rPr>
            <w:rStyle w:val="Hyperlink"/>
            <w:rFonts w:ascii="Times New Roman" w:hAnsi="Times New Roman" w:cs="Times New Roman"/>
            <w:noProof/>
            <w:color w:val="auto"/>
            <w:sz w:val="24"/>
            <w:szCs w:val="24"/>
            <w:u w:val="none"/>
          </w:rPr>
          <w:t>Appendix 6: Duncan Multiple Homogeny Test of Biogas Yield Generated from Each Samples (ml/g VS).</w:t>
        </w:r>
        <w:r w:rsidR="00D8181C" w:rsidRPr="007F1145">
          <w:rPr>
            <w:rFonts w:ascii="Times New Roman" w:hAnsi="Times New Roman" w:cs="Times New Roman"/>
            <w:noProof/>
            <w:webHidden/>
            <w:sz w:val="24"/>
            <w:szCs w:val="24"/>
          </w:rPr>
          <w:tab/>
        </w:r>
        <w:r w:rsidR="00B73B58" w:rsidRPr="007F1145">
          <w:rPr>
            <w:rFonts w:ascii="Times New Roman" w:hAnsi="Times New Roman" w:cs="Times New Roman"/>
            <w:noProof/>
            <w:webHidden/>
            <w:sz w:val="24"/>
            <w:szCs w:val="24"/>
          </w:rPr>
          <w:fldChar w:fldCharType="begin"/>
        </w:r>
        <w:r w:rsidR="00D8181C" w:rsidRPr="007F1145">
          <w:rPr>
            <w:rFonts w:ascii="Times New Roman" w:hAnsi="Times New Roman" w:cs="Times New Roman"/>
            <w:noProof/>
            <w:webHidden/>
            <w:sz w:val="24"/>
            <w:szCs w:val="24"/>
          </w:rPr>
          <w:instrText xml:space="preserve"> PAGEREF _Toc49974102 \h </w:instrText>
        </w:r>
        <w:r w:rsidR="00B73B58" w:rsidRPr="007F1145">
          <w:rPr>
            <w:rFonts w:ascii="Times New Roman" w:hAnsi="Times New Roman" w:cs="Times New Roman"/>
            <w:noProof/>
            <w:webHidden/>
            <w:sz w:val="24"/>
            <w:szCs w:val="24"/>
          </w:rPr>
        </w:r>
        <w:r w:rsidR="00B73B58" w:rsidRPr="007F1145">
          <w:rPr>
            <w:rFonts w:ascii="Times New Roman" w:hAnsi="Times New Roman" w:cs="Times New Roman"/>
            <w:noProof/>
            <w:webHidden/>
            <w:sz w:val="24"/>
            <w:szCs w:val="24"/>
          </w:rPr>
          <w:fldChar w:fldCharType="separate"/>
        </w:r>
        <w:r w:rsidR="001C26FD">
          <w:rPr>
            <w:rFonts w:ascii="Times New Roman" w:hAnsi="Times New Roman" w:cs="Times New Roman"/>
            <w:noProof/>
            <w:webHidden/>
            <w:sz w:val="24"/>
            <w:szCs w:val="24"/>
          </w:rPr>
          <w:t>67</w:t>
        </w:r>
        <w:r w:rsidR="00B73B58" w:rsidRPr="007F1145">
          <w:rPr>
            <w:rFonts w:ascii="Times New Roman" w:hAnsi="Times New Roman" w:cs="Times New Roman"/>
            <w:noProof/>
            <w:webHidden/>
            <w:sz w:val="24"/>
            <w:szCs w:val="24"/>
          </w:rPr>
          <w:fldChar w:fldCharType="end"/>
        </w:r>
      </w:hyperlink>
    </w:p>
    <w:p w:rsidR="00D8181C" w:rsidRPr="007F1145" w:rsidRDefault="00770049" w:rsidP="00D8181C">
      <w:pPr>
        <w:pStyle w:val="TOC1"/>
        <w:tabs>
          <w:tab w:val="right" w:leader="dot" w:pos="8630"/>
        </w:tabs>
        <w:rPr>
          <w:rFonts w:ascii="Times New Roman" w:eastAsiaTheme="minorEastAsia" w:hAnsi="Times New Roman" w:cs="Times New Roman"/>
          <w:noProof/>
          <w:sz w:val="24"/>
          <w:szCs w:val="24"/>
        </w:rPr>
      </w:pPr>
      <w:hyperlink w:anchor="_Toc49974103" w:history="1">
        <w:r w:rsidR="00D8181C" w:rsidRPr="007F1145">
          <w:rPr>
            <w:rStyle w:val="Hyperlink"/>
            <w:rFonts w:ascii="Times New Roman" w:hAnsi="Times New Roman" w:cs="Times New Roman"/>
            <w:noProof/>
            <w:color w:val="auto"/>
            <w:sz w:val="24"/>
            <w:szCs w:val="24"/>
            <w:u w:val="none"/>
          </w:rPr>
          <w:t>Appendix 7: Result of ANOVA Table on Methane Yield from Each Sample.</w:t>
        </w:r>
        <w:r w:rsidR="00D8181C" w:rsidRPr="007F1145">
          <w:rPr>
            <w:rFonts w:ascii="Times New Roman" w:hAnsi="Times New Roman" w:cs="Times New Roman"/>
            <w:noProof/>
            <w:webHidden/>
            <w:sz w:val="24"/>
            <w:szCs w:val="24"/>
          </w:rPr>
          <w:tab/>
        </w:r>
        <w:r w:rsidR="00B73B58" w:rsidRPr="007F1145">
          <w:rPr>
            <w:rFonts w:ascii="Times New Roman" w:hAnsi="Times New Roman" w:cs="Times New Roman"/>
            <w:noProof/>
            <w:webHidden/>
            <w:sz w:val="24"/>
            <w:szCs w:val="24"/>
          </w:rPr>
          <w:fldChar w:fldCharType="begin"/>
        </w:r>
        <w:r w:rsidR="00D8181C" w:rsidRPr="007F1145">
          <w:rPr>
            <w:rFonts w:ascii="Times New Roman" w:hAnsi="Times New Roman" w:cs="Times New Roman"/>
            <w:noProof/>
            <w:webHidden/>
            <w:sz w:val="24"/>
            <w:szCs w:val="24"/>
          </w:rPr>
          <w:instrText xml:space="preserve"> PAGEREF _Toc49974103 \h </w:instrText>
        </w:r>
        <w:r w:rsidR="00B73B58" w:rsidRPr="007F1145">
          <w:rPr>
            <w:rFonts w:ascii="Times New Roman" w:hAnsi="Times New Roman" w:cs="Times New Roman"/>
            <w:noProof/>
            <w:webHidden/>
            <w:sz w:val="24"/>
            <w:szCs w:val="24"/>
          </w:rPr>
        </w:r>
        <w:r w:rsidR="00B73B58" w:rsidRPr="007F1145">
          <w:rPr>
            <w:rFonts w:ascii="Times New Roman" w:hAnsi="Times New Roman" w:cs="Times New Roman"/>
            <w:noProof/>
            <w:webHidden/>
            <w:sz w:val="24"/>
            <w:szCs w:val="24"/>
          </w:rPr>
          <w:fldChar w:fldCharType="separate"/>
        </w:r>
        <w:r w:rsidR="001C26FD">
          <w:rPr>
            <w:rFonts w:ascii="Times New Roman" w:hAnsi="Times New Roman" w:cs="Times New Roman"/>
            <w:noProof/>
            <w:webHidden/>
            <w:sz w:val="24"/>
            <w:szCs w:val="24"/>
          </w:rPr>
          <w:t>68</w:t>
        </w:r>
        <w:r w:rsidR="00B73B58" w:rsidRPr="007F1145">
          <w:rPr>
            <w:rFonts w:ascii="Times New Roman" w:hAnsi="Times New Roman" w:cs="Times New Roman"/>
            <w:noProof/>
            <w:webHidden/>
            <w:sz w:val="24"/>
            <w:szCs w:val="24"/>
          </w:rPr>
          <w:fldChar w:fldCharType="end"/>
        </w:r>
      </w:hyperlink>
    </w:p>
    <w:p w:rsidR="00D8181C" w:rsidRPr="007F1145" w:rsidRDefault="00770049" w:rsidP="00D8181C">
      <w:pPr>
        <w:pStyle w:val="TOC1"/>
        <w:tabs>
          <w:tab w:val="right" w:leader="dot" w:pos="8630"/>
        </w:tabs>
        <w:rPr>
          <w:rFonts w:ascii="Times New Roman" w:eastAsiaTheme="minorEastAsia" w:hAnsi="Times New Roman" w:cs="Times New Roman"/>
          <w:noProof/>
          <w:sz w:val="24"/>
          <w:szCs w:val="24"/>
        </w:rPr>
      </w:pPr>
      <w:hyperlink w:anchor="_Toc49974104" w:history="1">
        <w:r w:rsidR="00D8181C" w:rsidRPr="007F1145">
          <w:rPr>
            <w:rStyle w:val="Hyperlink"/>
            <w:rFonts w:ascii="Times New Roman" w:hAnsi="Times New Roman" w:cs="Times New Roman"/>
            <w:noProof/>
            <w:color w:val="auto"/>
            <w:sz w:val="24"/>
            <w:szCs w:val="24"/>
            <w:u w:val="none"/>
          </w:rPr>
          <w:t>Appendix 8: Result of ANOVA Table on Carbon Dioxide Yield from Each Sample.</w:t>
        </w:r>
        <w:r w:rsidR="00D8181C" w:rsidRPr="007F1145">
          <w:rPr>
            <w:rFonts w:ascii="Times New Roman" w:hAnsi="Times New Roman" w:cs="Times New Roman"/>
            <w:noProof/>
            <w:webHidden/>
            <w:sz w:val="24"/>
            <w:szCs w:val="24"/>
          </w:rPr>
          <w:tab/>
        </w:r>
        <w:r w:rsidR="00B73B58" w:rsidRPr="007F1145">
          <w:rPr>
            <w:rFonts w:ascii="Times New Roman" w:hAnsi="Times New Roman" w:cs="Times New Roman"/>
            <w:noProof/>
            <w:webHidden/>
            <w:sz w:val="24"/>
            <w:szCs w:val="24"/>
          </w:rPr>
          <w:fldChar w:fldCharType="begin"/>
        </w:r>
        <w:r w:rsidR="00D8181C" w:rsidRPr="007F1145">
          <w:rPr>
            <w:rFonts w:ascii="Times New Roman" w:hAnsi="Times New Roman" w:cs="Times New Roman"/>
            <w:noProof/>
            <w:webHidden/>
            <w:sz w:val="24"/>
            <w:szCs w:val="24"/>
          </w:rPr>
          <w:instrText xml:space="preserve"> PAGEREF _Toc49974104 \h </w:instrText>
        </w:r>
        <w:r w:rsidR="00B73B58" w:rsidRPr="007F1145">
          <w:rPr>
            <w:rFonts w:ascii="Times New Roman" w:hAnsi="Times New Roman" w:cs="Times New Roman"/>
            <w:noProof/>
            <w:webHidden/>
            <w:sz w:val="24"/>
            <w:szCs w:val="24"/>
          </w:rPr>
        </w:r>
        <w:r w:rsidR="00B73B58" w:rsidRPr="007F1145">
          <w:rPr>
            <w:rFonts w:ascii="Times New Roman" w:hAnsi="Times New Roman" w:cs="Times New Roman"/>
            <w:noProof/>
            <w:webHidden/>
            <w:sz w:val="24"/>
            <w:szCs w:val="24"/>
          </w:rPr>
          <w:fldChar w:fldCharType="separate"/>
        </w:r>
        <w:r w:rsidR="001C26FD">
          <w:rPr>
            <w:rFonts w:ascii="Times New Roman" w:hAnsi="Times New Roman" w:cs="Times New Roman"/>
            <w:noProof/>
            <w:webHidden/>
            <w:sz w:val="24"/>
            <w:szCs w:val="24"/>
          </w:rPr>
          <w:t>68</w:t>
        </w:r>
        <w:r w:rsidR="00B73B58" w:rsidRPr="007F1145">
          <w:rPr>
            <w:rFonts w:ascii="Times New Roman" w:hAnsi="Times New Roman" w:cs="Times New Roman"/>
            <w:noProof/>
            <w:webHidden/>
            <w:sz w:val="24"/>
            <w:szCs w:val="24"/>
          </w:rPr>
          <w:fldChar w:fldCharType="end"/>
        </w:r>
      </w:hyperlink>
    </w:p>
    <w:p w:rsidR="00D8181C" w:rsidRPr="007F1145" w:rsidRDefault="00770049" w:rsidP="00D8181C">
      <w:pPr>
        <w:pStyle w:val="TOC1"/>
        <w:tabs>
          <w:tab w:val="right" w:leader="dot" w:pos="8630"/>
        </w:tabs>
        <w:rPr>
          <w:rFonts w:ascii="Times New Roman" w:eastAsiaTheme="minorEastAsia" w:hAnsi="Times New Roman" w:cs="Times New Roman"/>
          <w:noProof/>
          <w:sz w:val="24"/>
          <w:szCs w:val="24"/>
        </w:rPr>
      </w:pPr>
      <w:hyperlink w:anchor="_Toc49974105" w:history="1">
        <w:r w:rsidR="00D8181C" w:rsidRPr="007F1145">
          <w:rPr>
            <w:rStyle w:val="Hyperlink"/>
            <w:rFonts w:ascii="Times New Roman" w:hAnsi="Times New Roman" w:cs="Times New Roman"/>
            <w:noProof/>
            <w:color w:val="auto"/>
            <w:sz w:val="24"/>
            <w:szCs w:val="24"/>
            <w:u w:val="none"/>
          </w:rPr>
          <w:t>Appendix 9: Result of ANOVA Table on Percentage of Methane from Each Sample.</w:t>
        </w:r>
        <w:r w:rsidR="00D8181C" w:rsidRPr="007F1145">
          <w:rPr>
            <w:rFonts w:ascii="Times New Roman" w:hAnsi="Times New Roman" w:cs="Times New Roman"/>
            <w:noProof/>
            <w:webHidden/>
            <w:sz w:val="24"/>
            <w:szCs w:val="24"/>
          </w:rPr>
          <w:tab/>
        </w:r>
        <w:r w:rsidR="00B73B58" w:rsidRPr="007F1145">
          <w:rPr>
            <w:rFonts w:ascii="Times New Roman" w:hAnsi="Times New Roman" w:cs="Times New Roman"/>
            <w:noProof/>
            <w:webHidden/>
            <w:sz w:val="24"/>
            <w:szCs w:val="24"/>
          </w:rPr>
          <w:fldChar w:fldCharType="begin"/>
        </w:r>
        <w:r w:rsidR="00D8181C" w:rsidRPr="007F1145">
          <w:rPr>
            <w:rFonts w:ascii="Times New Roman" w:hAnsi="Times New Roman" w:cs="Times New Roman"/>
            <w:noProof/>
            <w:webHidden/>
            <w:sz w:val="24"/>
            <w:szCs w:val="24"/>
          </w:rPr>
          <w:instrText xml:space="preserve"> PAGEREF _Toc49974105 \h </w:instrText>
        </w:r>
        <w:r w:rsidR="00B73B58" w:rsidRPr="007F1145">
          <w:rPr>
            <w:rFonts w:ascii="Times New Roman" w:hAnsi="Times New Roman" w:cs="Times New Roman"/>
            <w:noProof/>
            <w:webHidden/>
            <w:sz w:val="24"/>
            <w:szCs w:val="24"/>
          </w:rPr>
        </w:r>
        <w:r w:rsidR="00B73B58" w:rsidRPr="007F1145">
          <w:rPr>
            <w:rFonts w:ascii="Times New Roman" w:hAnsi="Times New Roman" w:cs="Times New Roman"/>
            <w:noProof/>
            <w:webHidden/>
            <w:sz w:val="24"/>
            <w:szCs w:val="24"/>
          </w:rPr>
          <w:fldChar w:fldCharType="separate"/>
        </w:r>
        <w:r w:rsidR="001C26FD">
          <w:rPr>
            <w:rFonts w:ascii="Times New Roman" w:hAnsi="Times New Roman" w:cs="Times New Roman"/>
            <w:noProof/>
            <w:webHidden/>
            <w:sz w:val="24"/>
            <w:szCs w:val="24"/>
          </w:rPr>
          <w:t>69</w:t>
        </w:r>
        <w:r w:rsidR="00B73B58" w:rsidRPr="007F1145">
          <w:rPr>
            <w:rFonts w:ascii="Times New Roman" w:hAnsi="Times New Roman" w:cs="Times New Roman"/>
            <w:noProof/>
            <w:webHidden/>
            <w:sz w:val="24"/>
            <w:szCs w:val="24"/>
          </w:rPr>
          <w:fldChar w:fldCharType="end"/>
        </w:r>
      </w:hyperlink>
    </w:p>
    <w:p w:rsidR="00D8181C" w:rsidRPr="007F1145" w:rsidRDefault="00770049" w:rsidP="00D8181C">
      <w:pPr>
        <w:pStyle w:val="TOC1"/>
        <w:tabs>
          <w:tab w:val="right" w:leader="dot" w:pos="8630"/>
        </w:tabs>
        <w:rPr>
          <w:rFonts w:ascii="Times New Roman" w:eastAsiaTheme="minorEastAsia" w:hAnsi="Times New Roman" w:cs="Times New Roman"/>
          <w:noProof/>
          <w:sz w:val="24"/>
          <w:szCs w:val="24"/>
        </w:rPr>
      </w:pPr>
      <w:hyperlink w:anchor="_Toc49974106" w:history="1">
        <w:r w:rsidR="00D8181C" w:rsidRPr="007F1145">
          <w:rPr>
            <w:rStyle w:val="Hyperlink"/>
            <w:rFonts w:ascii="Times New Roman" w:hAnsi="Times New Roman" w:cs="Times New Roman"/>
            <w:noProof/>
            <w:color w:val="auto"/>
            <w:sz w:val="24"/>
            <w:szCs w:val="24"/>
            <w:u w:val="none"/>
          </w:rPr>
          <w:t>Appendix 10: Checkup of the Flammability of the Generated Biogas from Each Samples.</w:t>
        </w:r>
        <w:r w:rsidR="00D8181C" w:rsidRPr="007F1145">
          <w:rPr>
            <w:rFonts w:ascii="Times New Roman" w:hAnsi="Times New Roman" w:cs="Times New Roman"/>
            <w:noProof/>
            <w:webHidden/>
            <w:sz w:val="24"/>
            <w:szCs w:val="24"/>
          </w:rPr>
          <w:tab/>
        </w:r>
        <w:r w:rsidR="00B73B58" w:rsidRPr="007F1145">
          <w:rPr>
            <w:rFonts w:ascii="Times New Roman" w:hAnsi="Times New Roman" w:cs="Times New Roman"/>
            <w:noProof/>
            <w:webHidden/>
            <w:sz w:val="24"/>
            <w:szCs w:val="24"/>
          </w:rPr>
          <w:fldChar w:fldCharType="begin"/>
        </w:r>
        <w:r w:rsidR="00D8181C" w:rsidRPr="007F1145">
          <w:rPr>
            <w:rFonts w:ascii="Times New Roman" w:hAnsi="Times New Roman" w:cs="Times New Roman"/>
            <w:noProof/>
            <w:webHidden/>
            <w:sz w:val="24"/>
            <w:szCs w:val="24"/>
          </w:rPr>
          <w:instrText xml:space="preserve"> PAGEREF _Toc49974106 \h </w:instrText>
        </w:r>
        <w:r w:rsidR="00B73B58" w:rsidRPr="007F1145">
          <w:rPr>
            <w:rFonts w:ascii="Times New Roman" w:hAnsi="Times New Roman" w:cs="Times New Roman"/>
            <w:noProof/>
            <w:webHidden/>
            <w:sz w:val="24"/>
            <w:szCs w:val="24"/>
          </w:rPr>
        </w:r>
        <w:r w:rsidR="00B73B58" w:rsidRPr="007F1145">
          <w:rPr>
            <w:rFonts w:ascii="Times New Roman" w:hAnsi="Times New Roman" w:cs="Times New Roman"/>
            <w:noProof/>
            <w:webHidden/>
            <w:sz w:val="24"/>
            <w:szCs w:val="24"/>
          </w:rPr>
          <w:fldChar w:fldCharType="separate"/>
        </w:r>
        <w:r w:rsidR="001C26FD">
          <w:rPr>
            <w:rFonts w:ascii="Times New Roman" w:hAnsi="Times New Roman" w:cs="Times New Roman"/>
            <w:noProof/>
            <w:webHidden/>
            <w:sz w:val="24"/>
            <w:szCs w:val="24"/>
          </w:rPr>
          <w:t>70</w:t>
        </w:r>
        <w:r w:rsidR="00B73B58" w:rsidRPr="007F1145">
          <w:rPr>
            <w:rFonts w:ascii="Times New Roman" w:hAnsi="Times New Roman" w:cs="Times New Roman"/>
            <w:noProof/>
            <w:webHidden/>
            <w:sz w:val="24"/>
            <w:szCs w:val="24"/>
          </w:rPr>
          <w:fldChar w:fldCharType="end"/>
        </w:r>
      </w:hyperlink>
    </w:p>
    <w:p w:rsidR="00D8181C" w:rsidRPr="007F1145" w:rsidRDefault="00770049" w:rsidP="00D8181C">
      <w:pPr>
        <w:pStyle w:val="TOC1"/>
        <w:tabs>
          <w:tab w:val="right" w:leader="dot" w:pos="8630"/>
        </w:tabs>
        <w:rPr>
          <w:rStyle w:val="Hyperlink"/>
          <w:rFonts w:ascii="Times New Roman" w:hAnsi="Times New Roman" w:cs="Times New Roman"/>
          <w:noProof/>
          <w:color w:val="auto"/>
          <w:sz w:val="24"/>
          <w:szCs w:val="24"/>
          <w:u w:val="none"/>
        </w:rPr>
      </w:pPr>
      <w:hyperlink w:anchor="_Toc49974107" w:history="1">
        <w:r w:rsidR="00D8181C" w:rsidRPr="007F1145">
          <w:rPr>
            <w:rStyle w:val="Hyperlink"/>
            <w:rFonts w:ascii="Times New Roman" w:hAnsi="Times New Roman" w:cs="Times New Roman"/>
            <w:noProof/>
            <w:color w:val="auto"/>
            <w:sz w:val="24"/>
            <w:szCs w:val="24"/>
            <w:u w:val="none"/>
          </w:rPr>
          <w:t>Appendix 11: Survey Questionnaire Given to Respondents.</w:t>
        </w:r>
        <w:r w:rsidR="00D8181C" w:rsidRPr="007F1145">
          <w:rPr>
            <w:rFonts w:ascii="Times New Roman" w:hAnsi="Times New Roman" w:cs="Times New Roman"/>
            <w:noProof/>
            <w:webHidden/>
            <w:sz w:val="24"/>
            <w:szCs w:val="24"/>
          </w:rPr>
          <w:tab/>
        </w:r>
        <w:r w:rsidR="00B73B58" w:rsidRPr="007F1145">
          <w:rPr>
            <w:rFonts w:ascii="Times New Roman" w:hAnsi="Times New Roman" w:cs="Times New Roman"/>
            <w:noProof/>
            <w:webHidden/>
            <w:sz w:val="24"/>
            <w:szCs w:val="24"/>
          </w:rPr>
          <w:fldChar w:fldCharType="begin"/>
        </w:r>
        <w:r w:rsidR="00D8181C" w:rsidRPr="007F1145">
          <w:rPr>
            <w:rFonts w:ascii="Times New Roman" w:hAnsi="Times New Roman" w:cs="Times New Roman"/>
            <w:noProof/>
            <w:webHidden/>
            <w:sz w:val="24"/>
            <w:szCs w:val="24"/>
          </w:rPr>
          <w:instrText xml:space="preserve"> PAGEREF _Toc49974107 \h </w:instrText>
        </w:r>
        <w:r w:rsidR="00B73B58" w:rsidRPr="007F1145">
          <w:rPr>
            <w:rFonts w:ascii="Times New Roman" w:hAnsi="Times New Roman" w:cs="Times New Roman"/>
            <w:noProof/>
            <w:webHidden/>
            <w:sz w:val="24"/>
            <w:szCs w:val="24"/>
          </w:rPr>
        </w:r>
        <w:r w:rsidR="00B73B58" w:rsidRPr="007F1145">
          <w:rPr>
            <w:rFonts w:ascii="Times New Roman" w:hAnsi="Times New Roman" w:cs="Times New Roman"/>
            <w:noProof/>
            <w:webHidden/>
            <w:sz w:val="24"/>
            <w:szCs w:val="24"/>
          </w:rPr>
          <w:fldChar w:fldCharType="separate"/>
        </w:r>
        <w:r w:rsidR="001C26FD">
          <w:rPr>
            <w:rFonts w:ascii="Times New Roman" w:hAnsi="Times New Roman" w:cs="Times New Roman"/>
            <w:noProof/>
            <w:webHidden/>
            <w:sz w:val="24"/>
            <w:szCs w:val="24"/>
          </w:rPr>
          <w:t>71</w:t>
        </w:r>
        <w:r w:rsidR="00B73B58" w:rsidRPr="007F1145">
          <w:rPr>
            <w:rFonts w:ascii="Times New Roman" w:hAnsi="Times New Roman" w:cs="Times New Roman"/>
            <w:noProof/>
            <w:webHidden/>
            <w:sz w:val="24"/>
            <w:szCs w:val="24"/>
          </w:rPr>
          <w:fldChar w:fldCharType="end"/>
        </w:r>
      </w:hyperlink>
    </w:p>
    <w:p w:rsidR="00D8181C" w:rsidRDefault="00D8181C" w:rsidP="00150137">
      <w:pPr>
        <w:pStyle w:val="TableofFigures"/>
        <w:tabs>
          <w:tab w:val="right" w:leader="dot" w:pos="9350"/>
        </w:tabs>
        <w:jc w:val="both"/>
      </w:pPr>
    </w:p>
    <w:p w:rsidR="004C1D21" w:rsidRDefault="004C1D21" w:rsidP="004C1D21">
      <w:bookmarkStart w:id="29" w:name="_Toc45012451"/>
    </w:p>
    <w:p w:rsidR="00D16078" w:rsidRDefault="00D16078" w:rsidP="004C1D21"/>
    <w:p w:rsidR="00D16078" w:rsidRDefault="00D16078" w:rsidP="004C1D21"/>
    <w:p w:rsidR="00D16078" w:rsidRDefault="00D16078" w:rsidP="004C1D21"/>
    <w:p w:rsidR="00D16078" w:rsidRDefault="00D16078" w:rsidP="004C1D21"/>
    <w:p w:rsidR="00D16078" w:rsidRDefault="00D16078" w:rsidP="004C1D21"/>
    <w:p w:rsidR="00D16078" w:rsidRDefault="00D16078" w:rsidP="004C1D21"/>
    <w:p w:rsidR="002A460A" w:rsidRDefault="002A460A" w:rsidP="004C1D21"/>
    <w:p w:rsidR="00D16078" w:rsidRPr="004C1D21" w:rsidRDefault="00D16078" w:rsidP="004C1D21"/>
    <w:p w:rsidR="009A0AFE" w:rsidRPr="008E468A" w:rsidRDefault="009A0AFE" w:rsidP="008E468A">
      <w:pPr>
        <w:pStyle w:val="Heading1"/>
        <w:spacing w:line="360" w:lineRule="auto"/>
        <w:jc w:val="center"/>
        <w:rPr>
          <w:rFonts w:ascii="Times New Roman" w:hAnsi="Times New Roman" w:cs="Times New Roman"/>
          <w:color w:val="auto"/>
          <w:sz w:val="36"/>
          <w:szCs w:val="36"/>
        </w:rPr>
      </w:pPr>
      <w:bookmarkStart w:id="30" w:name="_Toc49975630"/>
      <w:r w:rsidRPr="008E468A">
        <w:rPr>
          <w:rFonts w:ascii="Times New Roman" w:hAnsi="Times New Roman" w:cs="Times New Roman"/>
          <w:color w:val="auto"/>
          <w:sz w:val="36"/>
          <w:szCs w:val="36"/>
        </w:rPr>
        <w:lastRenderedPageBreak/>
        <w:t>LIST OF ABBREVATION AND ACRONOMY</w:t>
      </w:r>
      <w:bookmarkEnd w:id="29"/>
      <w:bookmarkEnd w:id="30"/>
    </w:p>
    <w:p w:rsidR="009A0AFE" w:rsidRPr="009A0AFE" w:rsidRDefault="009A0AFE" w:rsidP="00D93340">
      <w:pPr>
        <w:ind w:left="2160" w:firstLine="720"/>
        <w:rPr>
          <w:rFonts w:ascii="Times New Roman" w:hAnsi="Times New Roman" w:cs="Times New Roman"/>
          <w:sz w:val="24"/>
          <w:szCs w:val="24"/>
        </w:rPr>
      </w:pPr>
      <w:r w:rsidRPr="009A0AFE">
        <w:rPr>
          <w:rFonts w:ascii="Times New Roman" w:hAnsi="Times New Roman" w:cs="Times New Roman"/>
          <w:sz w:val="24"/>
          <w:szCs w:val="24"/>
        </w:rPr>
        <w:t>AD             Anaerobic Digestion</w:t>
      </w:r>
    </w:p>
    <w:p w:rsidR="009A0AFE" w:rsidRPr="009A0AFE" w:rsidRDefault="009A0AFE" w:rsidP="00D93340">
      <w:pPr>
        <w:ind w:left="2160" w:firstLine="720"/>
        <w:rPr>
          <w:rFonts w:ascii="Times New Roman" w:hAnsi="Times New Roman" w:cs="Times New Roman"/>
          <w:spacing w:val="2"/>
          <w:sz w:val="24"/>
          <w:szCs w:val="24"/>
        </w:rPr>
      </w:pPr>
      <w:r w:rsidRPr="009A0AFE">
        <w:rPr>
          <w:rFonts w:ascii="Times New Roman" w:hAnsi="Times New Roman"/>
          <w:sz w:val="24"/>
          <w:szCs w:val="24"/>
        </w:rPr>
        <w:t>C</w:t>
      </w:r>
      <w:proofErr w:type="gramStart"/>
      <w:r w:rsidRPr="009A0AFE">
        <w:rPr>
          <w:rFonts w:ascii="Times New Roman" w:hAnsi="Times New Roman"/>
          <w:sz w:val="24"/>
          <w:szCs w:val="24"/>
        </w:rPr>
        <w:t>:N</w:t>
      </w:r>
      <w:proofErr w:type="gramEnd"/>
      <w:r w:rsidRPr="009A0AFE">
        <w:rPr>
          <w:rFonts w:ascii="Times New Roman" w:hAnsi="Times New Roman"/>
          <w:sz w:val="24"/>
          <w:szCs w:val="24"/>
        </w:rPr>
        <w:t xml:space="preserve">            Carbon to Nitrogen Ratio</w:t>
      </w:r>
    </w:p>
    <w:p w:rsidR="00CB05E0" w:rsidRDefault="009A0AFE" w:rsidP="00D93340">
      <w:pPr>
        <w:ind w:left="2160" w:firstLine="720"/>
        <w:rPr>
          <w:rFonts w:ascii="Times New Roman" w:hAnsi="Times New Roman" w:cs="Times New Roman"/>
          <w:sz w:val="24"/>
          <w:szCs w:val="24"/>
        </w:rPr>
      </w:pPr>
      <w:r w:rsidRPr="009A0AFE">
        <w:rPr>
          <w:rFonts w:ascii="Times New Roman" w:hAnsi="Times New Roman" w:cs="Times New Roman"/>
          <w:sz w:val="24"/>
          <w:szCs w:val="24"/>
        </w:rPr>
        <w:t>FBF</w:t>
      </w:r>
      <w:r w:rsidR="00A254BA">
        <w:rPr>
          <w:rFonts w:ascii="Times New Roman" w:hAnsi="Times New Roman" w:cs="Times New Roman"/>
          <w:sz w:val="24"/>
          <w:szCs w:val="24"/>
        </w:rPr>
        <w:t>W</w:t>
      </w:r>
      <w:r w:rsidR="00451125">
        <w:rPr>
          <w:rFonts w:ascii="Times New Roman" w:hAnsi="Times New Roman" w:cs="Times New Roman"/>
          <w:sz w:val="24"/>
          <w:szCs w:val="24"/>
        </w:rPr>
        <w:t xml:space="preserve">          </w:t>
      </w:r>
      <w:r w:rsidRPr="009A0AFE">
        <w:rPr>
          <w:rFonts w:ascii="Times New Roman" w:hAnsi="Times New Roman" w:cs="Times New Roman"/>
          <w:sz w:val="24"/>
          <w:szCs w:val="24"/>
        </w:rPr>
        <w:t>Firfir</w:t>
      </w:r>
      <w:r w:rsidR="00451125">
        <w:rPr>
          <w:rFonts w:ascii="Times New Roman" w:hAnsi="Times New Roman" w:cs="Times New Roman"/>
          <w:sz w:val="24"/>
          <w:szCs w:val="24"/>
        </w:rPr>
        <w:t xml:space="preserve"> </w:t>
      </w:r>
      <w:r w:rsidR="00A254BA" w:rsidRPr="009A0AFE">
        <w:rPr>
          <w:rFonts w:ascii="Times New Roman" w:hAnsi="Times New Roman" w:cs="Times New Roman"/>
          <w:sz w:val="24"/>
          <w:szCs w:val="24"/>
        </w:rPr>
        <w:t>Breakfast</w:t>
      </w:r>
      <w:r w:rsidR="00451125">
        <w:rPr>
          <w:rFonts w:ascii="Times New Roman" w:hAnsi="Times New Roman" w:cs="Times New Roman"/>
          <w:sz w:val="24"/>
          <w:szCs w:val="24"/>
        </w:rPr>
        <w:t xml:space="preserve"> </w:t>
      </w:r>
      <w:r w:rsidR="00A254BA" w:rsidRPr="009A0AFE">
        <w:rPr>
          <w:rFonts w:ascii="Times New Roman" w:hAnsi="Times New Roman" w:cs="Times New Roman"/>
          <w:sz w:val="24"/>
          <w:szCs w:val="24"/>
        </w:rPr>
        <w:t>Food</w:t>
      </w:r>
      <w:r w:rsidR="00A254BA">
        <w:rPr>
          <w:rFonts w:ascii="Times New Roman" w:hAnsi="Times New Roman" w:cs="Times New Roman"/>
          <w:sz w:val="24"/>
          <w:szCs w:val="24"/>
        </w:rPr>
        <w:t xml:space="preserve"> Waste</w:t>
      </w:r>
    </w:p>
    <w:p w:rsidR="00CB05E0" w:rsidRPr="009A0AFE" w:rsidRDefault="00451125" w:rsidP="00D93340">
      <w:pPr>
        <w:ind w:left="2160" w:firstLine="720"/>
        <w:rPr>
          <w:rFonts w:ascii="Times New Roman" w:hAnsi="Times New Roman" w:cs="Times New Roman"/>
          <w:sz w:val="24"/>
          <w:szCs w:val="24"/>
        </w:rPr>
      </w:pPr>
      <w:r>
        <w:rPr>
          <w:rFonts w:ascii="Times New Roman" w:hAnsi="Times New Roman" w:cs="Times New Roman"/>
          <w:sz w:val="24"/>
          <w:szCs w:val="24"/>
        </w:rPr>
        <w:t xml:space="preserve">GHG             </w:t>
      </w:r>
      <w:r w:rsidR="00CB05E0" w:rsidRPr="009A0AFE">
        <w:rPr>
          <w:rFonts w:ascii="Times New Roman" w:hAnsi="Times New Roman" w:cs="Times New Roman"/>
          <w:sz w:val="24"/>
          <w:szCs w:val="24"/>
        </w:rPr>
        <w:t>Greenhouse Gas</w:t>
      </w:r>
    </w:p>
    <w:p w:rsidR="00CB05E0" w:rsidRDefault="00451125" w:rsidP="00D93340">
      <w:pPr>
        <w:ind w:left="2160" w:firstLine="720"/>
        <w:rPr>
          <w:rFonts w:ascii="Times New Roman" w:hAnsi="Times New Roman" w:cs="Times New Roman"/>
          <w:spacing w:val="2"/>
          <w:sz w:val="24"/>
          <w:szCs w:val="24"/>
        </w:rPr>
      </w:pPr>
      <w:r>
        <w:rPr>
          <w:rFonts w:ascii="Times New Roman" w:hAnsi="Times New Roman" w:cs="Times New Roman"/>
          <w:sz w:val="24"/>
          <w:szCs w:val="24"/>
        </w:rPr>
        <w:t xml:space="preserve">GT                 </w:t>
      </w:r>
      <w:r w:rsidR="00CB05E0" w:rsidRPr="009A0AFE">
        <w:rPr>
          <w:rFonts w:ascii="Times New Roman" w:hAnsi="Times New Roman" w:cs="Times New Roman"/>
          <w:sz w:val="24"/>
          <w:szCs w:val="24"/>
        </w:rPr>
        <w:t>Giga-tons</w:t>
      </w:r>
    </w:p>
    <w:p w:rsidR="00CB05E0" w:rsidRPr="00CB05E0" w:rsidRDefault="00451125" w:rsidP="00D93340">
      <w:pPr>
        <w:ind w:left="2160" w:firstLine="720"/>
        <w:rPr>
          <w:rFonts w:ascii="Times New Roman" w:hAnsi="Times New Roman" w:cs="Times New Roman"/>
          <w:spacing w:val="2"/>
          <w:sz w:val="24"/>
          <w:szCs w:val="24"/>
        </w:rPr>
      </w:pPr>
      <w:r>
        <w:rPr>
          <w:rFonts w:ascii="Times New Roman" w:hAnsi="Times New Roman" w:cs="Times New Roman"/>
          <w:spacing w:val="2"/>
          <w:sz w:val="24"/>
          <w:szCs w:val="24"/>
        </w:rPr>
        <w:t xml:space="preserve">HRT              </w:t>
      </w:r>
      <w:r w:rsidR="00CB05E0" w:rsidRPr="009A0AFE">
        <w:rPr>
          <w:rFonts w:ascii="Times New Roman" w:hAnsi="Times New Roman" w:cs="Times New Roman"/>
          <w:spacing w:val="2"/>
          <w:sz w:val="24"/>
          <w:szCs w:val="24"/>
        </w:rPr>
        <w:t>H</w:t>
      </w:r>
      <w:r w:rsidR="00CB05E0" w:rsidRPr="009A0AFE">
        <w:rPr>
          <w:rFonts w:ascii="Times New Roman" w:hAnsi="Times New Roman" w:cs="Times New Roman"/>
          <w:sz w:val="24"/>
          <w:szCs w:val="24"/>
        </w:rPr>
        <w:t>ydraulic</w:t>
      </w:r>
      <w:r w:rsidR="00CB05E0" w:rsidRPr="009A0AFE">
        <w:rPr>
          <w:rFonts w:ascii="Times New Roman" w:hAnsi="Times New Roman" w:cs="Times New Roman"/>
          <w:spacing w:val="2"/>
          <w:sz w:val="24"/>
          <w:szCs w:val="24"/>
        </w:rPr>
        <w:t xml:space="preserve"> Retention Time</w:t>
      </w:r>
    </w:p>
    <w:p w:rsidR="00CB05E0" w:rsidRDefault="009956F8" w:rsidP="00D93340">
      <w:pPr>
        <w:rPr>
          <w:rFonts w:ascii="Times New Roman" w:hAnsi="Times New Roman" w:cs="Times New Roman"/>
          <w:sz w:val="24"/>
          <w:szCs w:val="24"/>
        </w:rPr>
      </w:pPr>
      <w:r>
        <w:rPr>
          <w:rFonts w:ascii="Times New Roman" w:hAnsi="Times New Roman" w:cs="Times New Roman"/>
          <w:sz w:val="24"/>
          <w:szCs w:val="24"/>
        </w:rPr>
        <w:t xml:space="preserve">                                                </w:t>
      </w:r>
      <w:r w:rsidR="009A0AFE" w:rsidRPr="009A0AFE">
        <w:rPr>
          <w:rFonts w:ascii="Times New Roman" w:hAnsi="Times New Roman" w:cs="Times New Roman"/>
          <w:sz w:val="24"/>
          <w:szCs w:val="24"/>
        </w:rPr>
        <w:t>K</w:t>
      </w:r>
      <w:r w:rsidR="00A254BA">
        <w:rPr>
          <w:rFonts w:ascii="Times New Roman" w:hAnsi="Times New Roman" w:cs="Times New Roman"/>
          <w:sz w:val="24"/>
          <w:szCs w:val="24"/>
        </w:rPr>
        <w:t>BFW</w:t>
      </w:r>
      <w:r w:rsidR="009A0AFE" w:rsidRPr="009A0AFE">
        <w:rPr>
          <w:rFonts w:ascii="Times New Roman" w:hAnsi="Times New Roman" w:cs="Times New Roman"/>
          <w:sz w:val="24"/>
          <w:szCs w:val="24"/>
        </w:rPr>
        <w:t xml:space="preserve">           Kinche</w:t>
      </w:r>
      <w:r>
        <w:rPr>
          <w:rFonts w:ascii="Times New Roman" w:hAnsi="Times New Roman" w:cs="Times New Roman"/>
          <w:sz w:val="24"/>
          <w:szCs w:val="24"/>
        </w:rPr>
        <w:t xml:space="preserve"> </w:t>
      </w:r>
      <w:r w:rsidR="00A254BA" w:rsidRPr="009A0AFE">
        <w:rPr>
          <w:rFonts w:ascii="Times New Roman" w:hAnsi="Times New Roman" w:cs="Times New Roman"/>
          <w:sz w:val="24"/>
          <w:szCs w:val="24"/>
        </w:rPr>
        <w:t>Breakfast</w:t>
      </w:r>
      <w:r>
        <w:rPr>
          <w:rFonts w:ascii="Times New Roman" w:hAnsi="Times New Roman" w:cs="Times New Roman"/>
          <w:sz w:val="24"/>
          <w:szCs w:val="24"/>
        </w:rPr>
        <w:t xml:space="preserve"> </w:t>
      </w:r>
      <w:r w:rsidR="00A254BA" w:rsidRPr="009A0AFE">
        <w:rPr>
          <w:rFonts w:ascii="Times New Roman" w:hAnsi="Times New Roman" w:cs="Times New Roman"/>
          <w:sz w:val="24"/>
          <w:szCs w:val="24"/>
        </w:rPr>
        <w:t>Food</w:t>
      </w:r>
      <w:r w:rsidR="00A254BA">
        <w:rPr>
          <w:rFonts w:ascii="Times New Roman" w:hAnsi="Times New Roman" w:cs="Times New Roman"/>
          <w:sz w:val="24"/>
          <w:szCs w:val="24"/>
        </w:rPr>
        <w:t xml:space="preserve"> Waste</w:t>
      </w:r>
    </w:p>
    <w:p w:rsidR="00CB05E0" w:rsidRPr="009A0AFE" w:rsidRDefault="00CB05E0" w:rsidP="00D93340">
      <w:pPr>
        <w:ind w:left="2160" w:firstLine="720"/>
        <w:rPr>
          <w:rFonts w:ascii="Times New Roman" w:hAnsi="Times New Roman" w:cs="Times New Roman"/>
          <w:sz w:val="24"/>
          <w:szCs w:val="24"/>
        </w:rPr>
      </w:pPr>
      <w:r w:rsidRPr="009A0AFE">
        <w:rPr>
          <w:rFonts w:ascii="Times New Roman" w:hAnsi="Times New Roman" w:cs="Times New Roman"/>
          <w:sz w:val="24"/>
          <w:szCs w:val="24"/>
        </w:rPr>
        <w:t>K</w:t>
      </w:r>
      <w:r>
        <w:rPr>
          <w:rFonts w:ascii="Times New Roman" w:hAnsi="Times New Roman" w:cs="Times New Roman"/>
          <w:sz w:val="24"/>
          <w:szCs w:val="24"/>
        </w:rPr>
        <w:t>PFW</w:t>
      </w:r>
      <w:r w:rsidR="00451125">
        <w:rPr>
          <w:rFonts w:ascii="Times New Roman" w:hAnsi="Times New Roman" w:cs="Times New Roman"/>
          <w:sz w:val="24"/>
          <w:szCs w:val="24"/>
        </w:rPr>
        <w:t xml:space="preserve">            </w:t>
      </w:r>
      <w:r w:rsidRPr="009A0AFE">
        <w:rPr>
          <w:rFonts w:ascii="Times New Roman" w:hAnsi="Times New Roman" w:cs="Times New Roman"/>
          <w:sz w:val="24"/>
          <w:szCs w:val="24"/>
        </w:rPr>
        <w:t xml:space="preserve"> Kinche</w:t>
      </w:r>
      <w:r w:rsidR="009956F8">
        <w:rPr>
          <w:rFonts w:ascii="Times New Roman" w:hAnsi="Times New Roman" w:cs="Times New Roman"/>
          <w:sz w:val="24"/>
          <w:szCs w:val="24"/>
        </w:rPr>
        <w:t xml:space="preserve"> </w:t>
      </w:r>
      <w:r w:rsidRPr="009A0AFE">
        <w:rPr>
          <w:rFonts w:ascii="Times New Roman" w:hAnsi="Times New Roman" w:cs="Times New Roman"/>
          <w:sz w:val="24"/>
          <w:szCs w:val="24"/>
        </w:rPr>
        <w:t>Preprocessed</w:t>
      </w:r>
      <w:r w:rsidR="009956F8">
        <w:rPr>
          <w:rFonts w:ascii="Times New Roman" w:hAnsi="Times New Roman" w:cs="Times New Roman"/>
          <w:sz w:val="24"/>
          <w:szCs w:val="24"/>
        </w:rPr>
        <w:t xml:space="preserve"> </w:t>
      </w:r>
      <w:r w:rsidRPr="009A0AFE">
        <w:rPr>
          <w:rFonts w:ascii="Times New Roman" w:hAnsi="Times New Roman" w:cs="Times New Roman"/>
          <w:sz w:val="24"/>
          <w:szCs w:val="24"/>
        </w:rPr>
        <w:t>Food</w:t>
      </w:r>
      <w:r>
        <w:rPr>
          <w:rFonts w:ascii="Times New Roman" w:hAnsi="Times New Roman" w:cs="Times New Roman"/>
          <w:sz w:val="24"/>
          <w:szCs w:val="24"/>
        </w:rPr>
        <w:t xml:space="preserve"> Waste</w:t>
      </w:r>
    </w:p>
    <w:p w:rsidR="00CB05E0" w:rsidRPr="009A0AFE" w:rsidRDefault="00CB05E0" w:rsidP="00D93340">
      <w:pPr>
        <w:ind w:left="2160" w:firstLine="720"/>
        <w:rPr>
          <w:rFonts w:ascii="Times New Roman" w:hAnsi="Times New Roman" w:cs="Times New Roman"/>
          <w:sz w:val="24"/>
          <w:szCs w:val="24"/>
          <w:highlight w:val="yellow"/>
        </w:rPr>
      </w:pPr>
      <w:r w:rsidRPr="009A0AFE">
        <w:rPr>
          <w:rFonts w:ascii="Times New Roman" w:eastAsia="TimesNewRoman" w:hAnsi="Times New Roman" w:cs="Times New Roman"/>
          <w:sz w:val="24"/>
          <w:szCs w:val="24"/>
        </w:rPr>
        <w:t>LCFA              Long Chain Fatty Acids</w:t>
      </w:r>
    </w:p>
    <w:p w:rsidR="00CB05E0" w:rsidRPr="009A0AFE" w:rsidRDefault="00CB05E0" w:rsidP="00D93340">
      <w:pPr>
        <w:ind w:left="2160" w:firstLine="720"/>
        <w:rPr>
          <w:rFonts w:ascii="Times New Roman" w:hAnsi="Times New Roman" w:cs="Times New Roman"/>
          <w:sz w:val="24"/>
          <w:szCs w:val="24"/>
        </w:rPr>
      </w:pPr>
      <w:r w:rsidRPr="009A0AFE">
        <w:rPr>
          <w:rFonts w:ascii="Times New Roman" w:hAnsi="Times New Roman" w:cs="Times New Roman"/>
          <w:sz w:val="24"/>
          <w:szCs w:val="24"/>
        </w:rPr>
        <w:t>LL</w:t>
      </w:r>
      <w:r>
        <w:rPr>
          <w:rFonts w:ascii="Times New Roman" w:hAnsi="Times New Roman" w:cs="Times New Roman"/>
          <w:sz w:val="24"/>
          <w:szCs w:val="24"/>
        </w:rPr>
        <w:t>FW</w:t>
      </w:r>
      <w:r w:rsidRPr="009A0AFE">
        <w:rPr>
          <w:rFonts w:ascii="Times New Roman" w:hAnsi="Times New Roman" w:cs="Times New Roman"/>
          <w:sz w:val="24"/>
          <w:szCs w:val="24"/>
        </w:rPr>
        <w:t xml:space="preserve">             Lenticel</w:t>
      </w:r>
      <w:r w:rsidR="009956F8">
        <w:rPr>
          <w:rFonts w:ascii="Times New Roman" w:hAnsi="Times New Roman" w:cs="Times New Roman"/>
          <w:sz w:val="24"/>
          <w:szCs w:val="24"/>
        </w:rPr>
        <w:t xml:space="preserve"> </w:t>
      </w:r>
      <w:r w:rsidRPr="009A0AFE">
        <w:rPr>
          <w:rFonts w:ascii="Times New Roman" w:hAnsi="Times New Roman" w:cs="Times New Roman"/>
          <w:sz w:val="24"/>
          <w:szCs w:val="24"/>
        </w:rPr>
        <w:t>Lunch</w:t>
      </w:r>
      <w:r w:rsidR="009956F8">
        <w:rPr>
          <w:rFonts w:ascii="Times New Roman" w:hAnsi="Times New Roman" w:cs="Times New Roman"/>
          <w:sz w:val="24"/>
          <w:szCs w:val="24"/>
        </w:rPr>
        <w:t xml:space="preserve"> </w:t>
      </w:r>
      <w:r w:rsidRPr="009A0AFE">
        <w:rPr>
          <w:rFonts w:ascii="Times New Roman" w:hAnsi="Times New Roman" w:cs="Times New Roman"/>
          <w:sz w:val="24"/>
          <w:szCs w:val="24"/>
        </w:rPr>
        <w:t>Food</w:t>
      </w:r>
      <w:r>
        <w:rPr>
          <w:rFonts w:ascii="Times New Roman" w:hAnsi="Times New Roman" w:cs="Times New Roman"/>
          <w:sz w:val="24"/>
          <w:szCs w:val="24"/>
        </w:rPr>
        <w:t xml:space="preserve"> Waste</w:t>
      </w:r>
    </w:p>
    <w:p w:rsidR="00CB05E0" w:rsidRPr="009A0AFE" w:rsidRDefault="00451125" w:rsidP="00D93340">
      <w:pPr>
        <w:ind w:left="2160" w:firstLine="720"/>
        <w:rPr>
          <w:rFonts w:ascii="Times New Roman" w:hAnsi="Times New Roman"/>
          <w:sz w:val="24"/>
          <w:szCs w:val="24"/>
        </w:rPr>
      </w:pPr>
      <w:r>
        <w:rPr>
          <w:rFonts w:ascii="Times New Roman" w:hAnsi="Times New Roman"/>
          <w:sz w:val="24"/>
          <w:szCs w:val="24"/>
        </w:rPr>
        <w:t xml:space="preserve">MC                  </w:t>
      </w:r>
      <w:r w:rsidR="00CB05E0" w:rsidRPr="009A0AFE">
        <w:rPr>
          <w:rFonts w:ascii="Times New Roman" w:hAnsi="Times New Roman"/>
          <w:sz w:val="24"/>
          <w:szCs w:val="24"/>
        </w:rPr>
        <w:t>Moisture Content</w:t>
      </w:r>
    </w:p>
    <w:p w:rsidR="00CB05E0" w:rsidRPr="009A0AFE" w:rsidRDefault="00CB05E0" w:rsidP="00D93340">
      <w:pPr>
        <w:ind w:left="2160" w:firstLine="720"/>
        <w:rPr>
          <w:rFonts w:ascii="Times New Roman" w:hAnsi="Times New Roman" w:cs="Times New Roman"/>
          <w:sz w:val="24"/>
          <w:szCs w:val="24"/>
        </w:rPr>
      </w:pPr>
      <w:r w:rsidRPr="009A0AFE">
        <w:rPr>
          <w:rFonts w:ascii="Times New Roman" w:hAnsi="Times New Roman" w:cs="Times New Roman"/>
          <w:sz w:val="24"/>
          <w:szCs w:val="24"/>
        </w:rPr>
        <w:t>M</w:t>
      </w:r>
      <w:r>
        <w:rPr>
          <w:rFonts w:ascii="Times New Roman" w:hAnsi="Times New Roman" w:cs="Times New Roman"/>
          <w:sz w:val="24"/>
          <w:szCs w:val="24"/>
        </w:rPr>
        <w:t>LFW</w:t>
      </w:r>
      <w:r w:rsidRPr="009A0AFE">
        <w:rPr>
          <w:rFonts w:ascii="Times New Roman" w:hAnsi="Times New Roman" w:cs="Times New Roman"/>
          <w:sz w:val="24"/>
          <w:szCs w:val="24"/>
        </w:rPr>
        <w:t xml:space="preserve">             Meat</w:t>
      </w:r>
      <w:r w:rsidR="009956F8">
        <w:rPr>
          <w:rFonts w:ascii="Times New Roman" w:hAnsi="Times New Roman" w:cs="Times New Roman"/>
          <w:sz w:val="24"/>
          <w:szCs w:val="24"/>
        </w:rPr>
        <w:t xml:space="preserve"> </w:t>
      </w:r>
      <w:r w:rsidRPr="009A0AFE">
        <w:rPr>
          <w:rFonts w:ascii="Times New Roman" w:hAnsi="Times New Roman" w:cs="Times New Roman"/>
          <w:sz w:val="24"/>
          <w:szCs w:val="24"/>
        </w:rPr>
        <w:t>Lunch</w:t>
      </w:r>
      <w:r w:rsidR="009956F8">
        <w:rPr>
          <w:rFonts w:ascii="Times New Roman" w:hAnsi="Times New Roman" w:cs="Times New Roman"/>
          <w:sz w:val="24"/>
          <w:szCs w:val="24"/>
        </w:rPr>
        <w:t xml:space="preserve"> </w:t>
      </w:r>
      <w:r w:rsidRPr="009A0AFE">
        <w:rPr>
          <w:rFonts w:ascii="Times New Roman" w:hAnsi="Times New Roman" w:cs="Times New Roman"/>
          <w:sz w:val="24"/>
          <w:szCs w:val="24"/>
        </w:rPr>
        <w:t>Food</w:t>
      </w:r>
      <w:r>
        <w:rPr>
          <w:rFonts w:ascii="Times New Roman" w:hAnsi="Times New Roman" w:cs="Times New Roman"/>
          <w:sz w:val="24"/>
          <w:szCs w:val="24"/>
        </w:rPr>
        <w:t xml:space="preserve"> Waste</w:t>
      </w:r>
    </w:p>
    <w:p w:rsidR="00CB05E0" w:rsidRPr="009A0AFE" w:rsidRDefault="00CB05E0" w:rsidP="00D93340">
      <w:pPr>
        <w:ind w:left="2160" w:firstLine="720"/>
        <w:rPr>
          <w:rFonts w:ascii="Times New Roman" w:hAnsi="Times New Roman"/>
          <w:sz w:val="24"/>
          <w:szCs w:val="24"/>
        </w:rPr>
      </w:pPr>
      <w:r w:rsidRPr="009A0AFE">
        <w:rPr>
          <w:rFonts w:ascii="Times New Roman" w:hAnsi="Times New Roman"/>
          <w:sz w:val="24"/>
          <w:szCs w:val="24"/>
        </w:rPr>
        <w:t>OC                    Organic Carbon</w:t>
      </w:r>
    </w:p>
    <w:p w:rsidR="00CB05E0" w:rsidRPr="009A0AFE" w:rsidRDefault="00CB05E0" w:rsidP="00D93340">
      <w:pPr>
        <w:ind w:left="2160" w:firstLine="720"/>
        <w:rPr>
          <w:rFonts w:ascii="Times New Roman" w:hAnsi="Times New Roman" w:cs="Times New Roman"/>
          <w:spacing w:val="2"/>
          <w:sz w:val="24"/>
          <w:szCs w:val="24"/>
        </w:rPr>
      </w:pPr>
      <w:r>
        <w:rPr>
          <w:rFonts w:ascii="Times New Roman" w:hAnsi="Times New Roman" w:cs="Times New Roman"/>
          <w:spacing w:val="2"/>
          <w:sz w:val="24"/>
          <w:szCs w:val="24"/>
        </w:rPr>
        <w:t>O</w:t>
      </w:r>
      <w:r w:rsidR="00451125">
        <w:rPr>
          <w:rFonts w:ascii="Times New Roman" w:hAnsi="Times New Roman" w:cs="Times New Roman"/>
          <w:spacing w:val="2"/>
          <w:sz w:val="24"/>
          <w:szCs w:val="24"/>
        </w:rPr>
        <w:t xml:space="preserve">LR                 </w:t>
      </w:r>
      <w:r w:rsidRPr="009A0AFE">
        <w:rPr>
          <w:rFonts w:ascii="Times New Roman" w:hAnsi="Times New Roman" w:cs="Times New Roman"/>
          <w:spacing w:val="2"/>
          <w:sz w:val="24"/>
          <w:szCs w:val="24"/>
        </w:rPr>
        <w:t>Organic Loading Rate</w:t>
      </w:r>
    </w:p>
    <w:p w:rsidR="00CB05E0" w:rsidRPr="009A0AFE" w:rsidRDefault="00451125" w:rsidP="00D93340">
      <w:pPr>
        <w:ind w:left="2160" w:firstLine="720"/>
        <w:rPr>
          <w:rFonts w:ascii="Times New Roman" w:hAnsi="Times New Roman"/>
          <w:sz w:val="24"/>
          <w:szCs w:val="24"/>
        </w:rPr>
      </w:pPr>
      <w:r>
        <w:rPr>
          <w:rFonts w:ascii="Times New Roman" w:hAnsi="Times New Roman"/>
          <w:sz w:val="24"/>
          <w:szCs w:val="24"/>
        </w:rPr>
        <w:t xml:space="preserve">OP                    </w:t>
      </w:r>
      <w:r w:rsidR="00CB05E0" w:rsidRPr="009A0AFE">
        <w:rPr>
          <w:rFonts w:ascii="Times New Roman" w:hAnsi="Times New Roman"/>
          <w:sz w:val="24"/>
          <w:szCs w:val="24"/>
        </w:rPr>
        <w:t>Onion Peel</w:t>
      </w:r>
    </w:p>
    <w:p w:rsidR="00CB05E0" w:rsidRPr="009A0AFE" w:rsidRDefault="00CB05E0" w:rsidP="00D93340">
      <w:pPr>
        <w:ind w:left="2160" w:firstLine="720"/>
        <w:rPr>
          <w:rFonts w:ascii="Times New Roman" w:hAnsi="Times New Roman" w:cs="Times New Roman"/>
          <w:sz w:val="24"/>
          <w:szCs w:val="24"/>
        </w:rPr>
      </w:pPr>
      <w:r>
        <w:rPr>
          <w:rFonts w:ascii="Times New Roman" w:hAnsi="Times New Roman" w:cs="Times New Roman"/>
          <w:sz w:val="24"/>
          <w:szCs w:val="24"/>
        </w:rPr>
        <w:t>PDFW</w:t>
      </w:r>
      <w:r w:rsidRPr="009A0AFE">
        <w:rPr>
          <w:rFonts w:ascii="Times New Roman" w:hAnsi="Times New Roman" w:cs="Times New Roman"/>
          <w:sz w:val="24"/>
          <w:szCs w:val="24"/>
        </w:rPr>
        <w:t xml:space="preserve">           </w:t>
      </w:r>
      <w:r w:rsidR="00451125">
        <w:rPr>
          <w:rFonts w:ascii="Times New Roman" w:hAnsi="Times New Roman" w:cs="Times New Roman"/>
          <w:sz w:val="24"/>
          <w:szCs w:val="24"/>
        </w:rPr>
        <w:t xml:space="preserve">   </w:t>
      </w:r>
      <w:r w:rsidRPr="009A0AFE">
        <w:rPr>
          <w:rFonts w:ascii="Times New Roman" w:hAnsi="Times New Roman" w:cs="Times New Roman"/>
          <w:sz w:val="24"/>
          <w:szCs w:val="24"/>
        </w:rPr>
        <w:t>Pea</w:t>
      </w:r>
      <w:r w:rsidR="009956F8">
        <w:rPr>
          <w:rFonts w:ascii="Times New Roman" w:hAnsi="Times New Roman" w:cs="Times New Roman"/>
          <w:sz w:val="24"/>
          <w:szCs w:val="24"/>
        </w:rPr>
        <w:t xml:space="preserve"> </w:t>
      </w:r>
      <w:r w:rsidRPr="009A0AFE">
        <w:rPr>
          <w:rFonts w:ascii="Times New Roman" w:hAnsi="Times New Roman" w:cs="Times New Roman"/>
          <w:sz w:val="24"/>
          <w:szCs w:val="24"/>
        </w:rPr>
        <w:t>Dinner</w:t>
      </w:r>
      <w:r w:rsidR="009956F8">
        <w:rPr>
          <w:rFonts w:ascii="Times New Roman" w:hAnsi="Times New Roman" w:cs="Times New Roman"/>
          <w:sz w:val="24"/>
          <w:szCs w:val="24"/>
        </w:rPr>
        <w:t xml:space="preserve"> </w:t>
      </w:r>
      <w:r w:rsidRPr="009A0AFE">
        <w:rPr>
          <w:rFonts w:ascii="Times New Roman" w:hAnsi="Times New Roman" w:cs="Times New Roman"/>
          <w:sz w:val="24"/>
          <w:szCs w:val="24"/>
        </w:rPr>
        <w:t>Food</w:t>
      </w:r>
      <w:r>
        <w:rPr>
          <w:rFonts w:ascii="Times New Roman" w:hAnsi="Times New Roman" w:cs="Times New Roman"/>
          <w:sz w:val="24"/>
          <w:szCs w:val="24"/>
        </w:rPr>
        <w:t xml:space="preserve"> Waste</w:t>
      </w:r>
    </w:p>
    <w:p w:rsidR="009A0AFE" w:rsidRPr="009A0AFE" w:rsidRDefault="00CB05E0" w:rsidP="00D93340">
      <w:pPr>
        <w:ind w:left="2160" w:firstLine="720"/>
        <w:rPr>
          <w:rFonts w:ascii="Times New Roman" w:hAnsi="Times New Roman" w:cs="Times New Roman"/>
          <w:sz w:val="24"/>
          <w:szCs w:val="24"/>
        </w:rPr>
      </w:pPr>
      <w:r w:rsidRPr="009A0AFE">
        <w:rPr>
          <w:rFonts w:ascii="Times New Roman" w:hAnsi="Times New Roman" w:cs="Times New Roman"/>
          <w:sz w:val="24"/>
          <w:szCs w:val="24"/>
        </w:rPr>
        <w:t>PP</w:t>
      </w:r>
      <w:r>
        <w:rPr>
          <w:rFonts w:ascii="Times New Roman" w:hAnsi="Times New Roman" w:cs="Times New Roman"/>
          <w:sz w:val="24"/>
          <w:szCs w:val="24"/>
        </w:rPr>
        <w:t>FW</w:t>
      </w:r>
      <w:r w:rsidRPr="009A0AFE">
        <w:rPr>
          <w:rFonts w:ascii="Times New Roman" w:hAnsi="Times New Roman" w:cs="Times New Roman"/>
          <w:sz w:val="24"/>
          <w:szCs w:val="24"/>
        </w:rPr>
        <w:t xml:space="preserve">               Potato Peel</w:t>
      </w:r>
      <w:r w:rsidR="00451125">
        <w:rPr>
          <w:rFonts w:ascii="Times New Roman" w:hAnsi="Times New Roman" w:cs="Times New Roman"/>
          <w:sz w:val="24"/>
          <w:szCs w:val="24"/>
        </w:rPr>
        <w:t xml:space="preserve"> </w:t>
      </w:r>
      <w:r w:rsidRPr="009A0AFE">
        <w:rPr>
          <w:rFonts w:ascii="Times New Roman" w:hAnsi="Times New Roman" w:cs="Times New Roman"/>
          <w:sz w:val="24"/>
          <w:szCs w:val="24"/>
        </w:rPr>
        <w:t xml:space="preserve">Food </w:t>
      </w:r>
      <w:r>
        <w:rPr>
          <w:rFonts w:ascii="Times New Roman" w:hAnsi="Times New Roman" w:cs="Times New Roman"/>
          <w:sz w:val="24"/>
          <w:szCs w:val="24"/>
        </w:rPr>
        <w:t xml:space="preserve">Waste </w:t>
      </w:r>
    </w:p>
    <w:p w:rsidR="009A0AFE" w:rsidRPr="009A0AFE" w:rsidRDefault="009A0AFE" w:rsidP="00D93340">
      <w:pPr>
        <w:ind w:left="2160" w:firstLine="720"/>
        <w:rPr>
          <w:rFonts w:ascii="Times New Roman" w:hAnsi="Times New Roman" w:cs="Times New Roman"/>
          <w:sz w:val="24"/>
          <w:szCs w:val="24"/>
        </w:rPr>
      </w:pPr>
      <w:r w:rsidRPr="009A0AFE">
        <w:rPr>
          <w:rFonts w:ascii="Times New Roman" w:hAnsi="Times New Roman" w:cs="Times New Roman"/>
          <w:sz w:val="24"/>
          <w:szCs w:val="24"/>
        </w:rPr>
        <w:t>R</w:t>
      </w:r>
      <w:r w:rsidR="00A254BA">
        <w:rPr>
          <w:rFonts w:ascii="Times New Roman" w:hAnsi="Times New Roman" w:cs="Times New Roman"/>
          <w:sz w:val="24"/>
          <w:szCs w:val="24"/>
        </w:rPr>
        <w:t>BFW</w:t>
      </w:r>
      <w:r w:rsidRPr="009A0AFE">
        <w:rPr>
          <w:rFonts w:ascii="Times New Roman" w:hAnsi="Times New Roman" w:cs="Times New Roman"/>
          <w:sz w:val="24"/>
          <w:szCs w:val="24"/>
        </w:rPr>
        <w:t xml:space="preserve">            </w:t>
      </w:r>
      <w:r w:rsidR="00451125">
        <w:rPr>
          <w:rFonts w:ascii="Times New Roman" w:hAnsi="Times New Roman" w:cs="Times New Roman"/>
          <w:sz w:val="24"/>
          <w:szCs w:val="24"/>
        </w:rPr>
        <w:t xml:space="preserve">  </w:t>
      </w:r>
      <w:r w:rsidRPr="009A0AFE">
        <w:rPr>
          <w:rFonts w:ascii="Times New Roman" w:hAnsi="Times New Roman" w:cs="Times New Roman"/>
          <w:sz w:val="24"/>
          <w:szCs w:val="24"/>
        </w:rPr>
        <w:t>Rice</w:t>
      </w:r>
      <w:r w:rsidR="00451125">
        <w:rPr>
          <w:rFonts w:ascii="Times New Roman" w:hAnsi="Times New Roman" w:cs="Times New Roman"/>
          <w:sz w:val="24"/>
          <w:szCs w:val="24"/>
        </w:rPr>
        <w:t xml:space="preserve"> </w:t>
      </w:r>
      <w:r w:rsidR="00A254BA" w:rsidRPr="009A0AFE">
        <w:rPr>
          <w:rFonts w:ascii="Times New Roman" w:hAnsi="Times New Roman" w:cs="Times New Roman"/>
          <w:sz w:val="24"/>
          <w:szCs w:val="24"/>
        </w:rPr>
        <w:t>Breakfast</w:t>
      </w:r>
      <w:r w:rsidR="00451125">
        <w:rPr>
          <w:rFonts w:ascii="Times New Roman" w:hAnsi="Times New Roman" w:cs="Times New Roman"/>
          <w:sz w:val="24"/>
          <w:szCs w:val="24"/>
        </w:rPr>
        <w:t xml:space="preserve"> </w:t>
      </w:r>
      <w:r w:rsidR="00A254BA" w:rsidRPr="009A0AFE">
        <w:rPr>
          <w:rFonts w:ascii="Times New Roman" w:hAnsi="Times New Roman" w:cs="Times New Roman"/>
          <w:sz w:val="24"/>
          <w:szCs w:val="24"/>
        </w:rPr>
        <w:t>Food</w:t>
      </w:r>
      <w:r w:rsidR="00A254BA">
        <w:rPr>
          <w:rFonts w:ascii="Times New Roman" w:hAnsi="Times New Roman" w:cs="Times New Roman"/>
          <w:sz w:val="24"/>
          <w:szCs w:val="24"/>
        </w:rPr>
        <w:t xml:space="preserve"> Waste</w:t>
      </w:r>
    </w:p>
    <w:p w:rsidR="009A0AFE" w:rsidRPr="009A0AFE" w:rsidRDefault="00EB17E1" w:rsidP="00D93340">
      <w:pPr>
        <w:ind w:left="2160" w:firstLine="720"/>
        <w:rPr>
          <w:rFonts w:ascii="Times New Roman" w:hAnsi="Times New Roman"/>
          <w:sz w:val="24"/>
          <w:szCs w:val="24"/>
        </w:rPr>
      </w:pPr>
      <w:r>
        <w:rPr>
          <w:rFonts w:ascii="Times New Roman" w:hAnsi="Times New Roman"/>
          <w:sz w:val="24"/>
          <w:szCs w:val="24"/>
        </w:rPr>
        <w:t xml:space="preserve">TN                      </w:t>
      </w:r>
      <w:r w:rsidR="009A0AFE" w:rsidRPr="009A0AFE">
        <w:rPr>
          <w:rFonts w:ascii="Times New Roman" w:hAnsi="Times New Roman"/>
          <w:sz w:val="24"/>
          <w:szCs w:val="24"/>
        </w:rPr>
        <w:t>Total Nitrogen</w:t>
      </w:r>
    </w:p>
    <w:p w:rsidR="009A0AFE" w:rsidRPr="009A0AFE" w:rsidRDefault="00EB17E1" w:rsidP="00D93340">
      <w:pPr>
        <w:ind w:left="2160" w:firstLine="720"/>
        <w:rPr>
          <w:rFonts w:ascii="Times New Roman" w:hAnsi="Times New Roman"/>
          <w:sz w:val="24"/>
          <w:szCs w:val="24"/>
        </w:rPr>
      </w:pPr>
      <w:r>
        <w:rPr>
          <w:rFonts w:ascii="Times New Roman" w:hAnsi="Times New Roman"/>
          <w:sz w:val="24"/>
          <w:szCs w:val="24"/>
        </w:rPr>
        <w:t xml:space="preserve">TS                      </w:t>
      </w:r>
      <w:r w:rsidR="009A0AFE" w:rsidRPr="009A0AFE">
        <w:rPr>
          <w:rFonts w:ascii="Times New Roman" w:hAnsi="Times New Roman"/>
          <w:sz w:val="24"/>
          <w:szCs w:val="24"/>
        </w:rPr>
        <w:t xml:space="preserve"> Total Solid</w:t>
      </w:r>
    </w:p>
    <w:p w:rsidR="009A0AFE" w:rsidRPr="009A0AFE" w:rsidRDefault="00EB17E1" w:rsidP="00D93340">
      <w:pPr>
        <w:ind w:left="2160" w:firstLine="720"/>
        <w:rPr>
          <w:rFonts w:ascii="Times New Roman" w:hAnsi="Times New Roman"/>
          <w:sz w:val="24"/>
          <w:szCs w:val="24"/>
        </w:rPr>
      </w:pPr>
      <w:r>
        <w:rPr>
          <w:rFonts w:ascii="Times New Roman" w:hAnsi="Times New Roman"/>
          <w:sz w:val="24"/>
          <w:szCs w:val="24"/>
        </w:rPr>
        <w:t xml:space="preserve">VFA                    </w:t>
      </w:r>
      <w:r w:rsidR="009A0AFE" w:rsidRPr="009A0AFE">
        <w:rPr>
          <w:rFonts w:ascii="Times New Roman" w:hAnsi="Times New Roman"/>
          <w:sz w:val="24"/>
          <w:szCs w:val="24"/>
        </w:rPr>
        <w:t>Volatile Fatty Acids</w:t>
      </w:r>
    </w:p>
    <w:p w:rsidR="009A0AFE" w:rsidRPr="009A0AFE" w:rsidRDefault="00EB17E1" w:rsidP="00D93340">
      <w:pPr>
        <w:ind w:left="2160" w:firstLine="720"/>
        <w:rPr>
          <w:rFonts w:ascii="Times New Roman" w:hAnsi="Times New Roman"/>
          <w:sz w:val="24"/>
          <w:szCs w:val="24"/>
        </w:rPr>
      </w:pPr>
      <w:r>
        <w:rPr>
          <w:rFonts w:ascii="Times New Roman" w:hAnsi="Times New Roman"/>
          <w:sz w:val="24"/>
          <w:szCs w:val="24"/>
        </w:rPr>
        <w:t xml:space="preserve">VS                      </w:t>
      </w:r>
      <w:r w:rsidR="009A0AFE" w:rsidRPr="009A0AFE">
        <w:rPr>
          <w:rFonts w:ascii="Times New Roman" w:hAnsi="Times New Roman"/>
          <w:sz w:val="24"/>
          <w:szCs w:val="24"/>
        </w:rPr>
        <w:t xml:space="preserve"> Volatile Solid</w:t>
      </w:r>
    </w:p>
    <w:p w:rsidR="009A0AFE" w:rsidRPr="008E468A" w:rsidRDefault="009A0AFE" w:rsidP="008E468A">
      <w:pPr>
        <w:pStyle w:val="Heading1"/>
        <w:spacing w:line="360" w:lineRule="auto"/>
        <w:jc w:val="center"/>
        <w:rPr>
          <w:rFonts w:ascii="Times New Roman" w:hAnsi="Times New Roman" w:cs="Times New Roman"/>
          <w:color w:val="auto"/>
          <w:sz w:val="36"/>
          <w:szCs w:val="36"/>
        </w:rPr>
      </w:pPr>
      <w:bookmarkStart w:id="31" w:name="_Toc44311537"/>
      <w:bookmarkStart w:id="32" w:name="_Toc45012452"/>
      <w:bookmarkStart w:id="33" w:name="_Toc49975631"/>
      <w:r w:rsidRPr="008E468A">
        <w:rPr>
          <w:rFonts w:ascii="Times New Roman" w:hAnsi="Times New Roman" w:cs="Times New Roman"/>
          <w:color w:val="auto"/>
          <w:sz w:val="36"/>
          <w:szCs w:val="36"/>
        </w:rPr>
        <w:lastRenderedPageBreak/>
        <w:t>ABSTRACT</w:t>
      </w:r>
      <w:bookmarkEnd w:id="31"/>
      <w:bookmarkEnd w:id="32"/>
      <w:bookmarkEnd w:id="33"/>
    </w:p>
    <w:p w:rsidR="009A0AFE" w:rsidRPr="00A91376" w:rsidRDefault="00CE6895" w:rsidP="00F40243">
      <w:pPr>
        <w:jc w:val="both"/>
        <w:rPr>
          <w:rFonts w:ascii="Times New Roman" w:hAnsi="Times New Roman" w:cs="Times New Roman"/>
          <w:bCs/>
          <w:i/>
          <w:iCs/>
          <w:sz w:val="20"/>
          <w:szCs w:val="20"/>
        </w:rPr>
      </w:pPr>
      <w:r w:rsidRPr="00CE6895">
        <w:rPr>
          <w:rFonts w:ascii="Times New Roman" w:hAnsi="Times New Roman" w:cs="Times New Roman"/>
          <w:b/>
          <w:bCs/>
          <w:i/>
          <w:sz w:val="20"/>
          <w:szCs w:val="20"/>
        </w:rPr>
        <w:t>Bio-energy is a renewable energy and it contributes to solve the present and future energy problems. Among the alternative bio energy sources, a biogas production from different food wastes was currently applicable. The main aim of this thesis was to assess and evaluate the biogas yield of different food wastes generated from the student cafeteria of main campus of Ambo University.  The amount of food wastes generated was assessed by taking samples from the students’ cafeteria for seven days.  The physicochemical properties of the different food waste samples were analyzed according to the standard methods. For the evaluation</w:t>
      </w:r>
      <w:r w:rsidR="009956F8">
        <w:rPr>
          <w:rFonts w:ascii="Times New Roman" w:hAnsi="Times New Roman" w:cs="Times New Roman"/>
          <w:b/>
          <w:bCs/>
          <w:i/>
          <w:sz w:val="20"/>
          <w:szCs w:val="20"/>
        </w:rPr>
        <w:t xml:space="preserve"> </w:t>
      </w:r>
      <w:r w:rsidRPr="00CE6895">
        <w:rPr>
          <w:rFonts w:ascii="Times New Roman" w:hAnsi="Times New Roman" w:cs="Times New Roman"/>
          <w:b/>
          <w:bCs/>
          <w:i/>
          <w:sz w:val="20"/>
          <w:szCs w:val="20"/>
        </w:rPr>
        <w:t xml:space="preserve">of the biogas yield, these food wastes were collected and prepared for batch anaerobic digestion. The biogas yield of the different food wastes evaluated by anaerobic digestion and the total biogas produced from each substrate and percentage of methane was measured by using barrier solution and 7M NaOH respectively. </w:t>
      </w:r>
      <w:r w:rsidR="003454B3" w:rsidRPr="004C5292">
        <w:rPr>
          <w:rFonts w:ascii="Times New Roman" w:hAnsi="Times New Roman" w:cs="Times New Roman"/>
          <w:b/>
          <w:i/>
          <w:iCs/>
          <w:sz w:val="20"/>
          <w:szCs w:val="24"/>
        </w:rPr>
        <w:t>From the different biomass assessed 68,230.34Kg/year found to be highest</w:t>
      </w:r>
      <w:r w:rsidR="003454B3" w:rsidRPr="004C5292">
        <w:rPr>
          <w:rFonts w:ascii="Times New Roman" w:hAnsi="Times New Roman" w:cs="Times New Roman"/>
          <w:b/>
          <w:i/>
          <w:iCs/>
          <w:color w:val="000000"/>
          <w:sz w:val="20"/>
          <w:szCs w:val="24"/>
        </w:rPr>
        <w:t xml:space="preserve"> from pea </w:t>
      </w:r>
      <w:r w:rsidR="009956F8" w:rsidRPr="004C5292">
        <w:rPr>
          <w:rFonts w:ascii="Times New Roman" w:hAnsi="Times New Roman" w:cs="Times New Roman"/>
          <w:b/>
          <w:i/>
          <w:iCs/>
          <w:color w:val="000000"/>
          <w:sz w:val="20"/>
          <w:szCs w:val="24"/>
        </w:rPr>
        <w:t xml:space="preserve">dinner </w:t>
      </w:r>
      <w:r w:rsidR="009956F8">
        <w:rPr>
          <w:rFonts w:ascii="Times New Roman" w:hAnsi="Times New Roman" w:cs="Times New Roman"/>
          <w:b/>
          <w:i/>
          <w:iCs/>
          <w:color w:val="000000"/>
          <w:sz w:val="20"/>
          <w:szCs w:val="24"/>
        </w:rPr>
        <w:t>food waste</w:t>
      </w:r>
      <w:r w:rsidR="009956F8" w:rsidRPr="004C5292">
        <w:rPr>
          <w:rFonts w:ascii="Times New Roman" w:hAnsi="Times New Roman" w:cs="Times New Roman"/>
          <w:b/>
          <w:i/>
          <w:iCs/>
          <w:color w:val="000000"/>
          <w:sz w:val="20"/>
          <w:szCs w:val="24"/>
        </w:rPr>
        <w:t xml:space="preserve"> </w:t>
      </w:r>
      <w:r w:rsidR="003454B3" w:rsidRPr="004C5292">
        <w:rPr>
          <w:rFonts w:ascii="Times New Roman" w:hAnsi="Times New Roman" w:cs="Times New Roman"/>
          <w:b/>
          <w:i/>
          <w:iCs/>
          <w:color w:val="000000"/>
          <w:sz w:val="20"/>
          <w:szCs w:val="24"/>
        </w:rPr>
        <w:t>(P</w:t>
      </w:r>
      <w:r w:rsidR="009956F8" w:rsidRPr="004C5292">
        <w:rPr>
          <w:rFonts w:ascii="Times New Roman" w:hAnsi="Times New Roman" w:cs="Times New Roman"/>
          <w:b/>
          <w:i/>
          <w:iCs/>
          <w:color w:val="000000"/>
          <w:sz w:val="20"/>
          <w:szCs w:val="24"/>
        </w:rPr>
        <w:t>DF</w:t>
      </w:r>
      <w:r w:rsidR="009956F8">
        <w:rPr>
          <w:rFonts w:ascii="Times New Roman" w:hAnsi="Times New Roman" w:cs="Times New Roman"/>
          <w:b/>
          <w:i/>
          <w:iCs/>
          <w:color w:val="000000"/>
          <w:sz w:val="20"/>
          <w:szCs w:val="24"/>
        </w:rPr>
        <w:t>W</w:t>
      </w:r>
      <w:r w:rsidR="003454B3" w:rsidRPr="004C5292">
        <w:rPr>
          <w:rFonts w:ascii="Times New Roman" w:hAnsi="Times New Roman" w:cs="Times New Roman"/>
          <w:b/>
          <w:i/>
          <w:iCs/>
          <w:color w:val="000000"/>
          <w:sz w:val="20"/>
          <w:szCs w:val="24"/>
        </w:rPr>
        <w:t xml:space="preserve">) while 4,440.19Kg/year was found to be the smallest in amount from kinche </w:t>
      </w:r>
      <w:r w:rsidR="009956F8" w:rsidRPr="004C5292">
        <w:rPr>
          <w:rFonts w:ascii="Times New Roman" w:hAnsi="Times New Roman" w:cs="Times New Roman"/>
          <w:b/>
          <w:i/>
          <w:iCs/>
          <w:color w:val="000000"/>
          <w:sz w:val="20"/>
          <w:szCs w:val="24"/>
        </w:rPr>
        <w:t>preprocessed food</w:t>
      </w:r>
      <w:r w:rsidR="009956F8">
        <w:rPr>
          <w:rFonts w:ascii="Times New Roman" w:hAnsi="Times New Roman" w:cs="Times New Roman"/>
          <w:b/>
          <w:i/>
          <w:iCs/>
          <w:color w:val="000000"/>
          <w:sz w:val="20"/>
          <w:szCs w:val="24"/>
        </w:rPr>
        <w:t xml:space="preserve"> waste</w:t>
      </w:r>
      <w:r w:rsidR="009956F8" w:rsidRPr="004C5292">
        <w:rPr>
          <w:rFonts w:ascii="Times New Roman" w:hAnsi="Times New Roman" w:cs="Times New Roman"/>
          <w:b/>
          <w:i/>
          <w:iCs/>
          <w:color w:val="000000"/>
          <w:sz w:val="20"/>
          <w:szCs w:val="24"/>
        </w:rPr>
        <w:t xml:space="preserve"> </w:t>
      </w:r>
      <w:r w:rsidR="003454B3" w:rsidRPr="004C5292">
        <w:rPr>
          <w:rFonts w:ascii="Times New Roman" w:hAnsi="Times New Roman" w:cs="Times New Roman"/>
          <w:b/>
          <w:i/>
          <w:iCs/>
          <w:color w:val="000000"/>
          <w:sz w:val="20"/>
          <w:szCs w:val="24"/>
        </w:rPr>
        <w:t>(K</w:t>
      </w:r>
      <w:r w:rsidR="009956F8" w:rsidRPr="004C5292">
        <w:rPr>
          <w:rFonts w:ascii="Times New Roman" w:hAnsi="Times New Roman" w:cs="Times New Roman"/>
          <w:b/>
          <w:i/>
          <w:iCs/>
          <w:color w:val="000000"/>
          <w:sz w:val="20"/>
          <w:szCs w:val="24"/>
        </w:rPr>
        <w:t>PF</w:t>
      </w:r>
      <w:r w:rsidR="009956F8">
        <w:rPr>
          <w:rFonts w:ascii="Times New Roman" w:hAnsi="Times New Roman" w:cs="Times New Roman"/>
          <w:b/>
          <w:i/>
          <w:iCs/>
          <w:color w:val="000000"/>
          <w:sz w:val="20"/>
          <w:szCs w:val="24"/>
        </w:rPr>
        <w:t>W</w:t>
      </w:r>
      <w:r w:rsidR="003454B3" w:rsidRPr="004C5292">
        <w:rPr>
          <w:rFonts w:ascii="Times New Roman" w:hAnsi="Times New Roman" w:cs="Times New Roman"/>
          <w:b/>
          <w:i/>
          <w:iCs/>
          <w:color w:val="000000"/>
          <w:sz w:val="20"/>
          <w:szCs w:val="24"/>
        </w:rPr>
        <w:t>).</w:t>
      </w:r>
      <w:r w:rsidR="003454B3" w:rsidRPr="00E561AC">
        <w:rPr>
          <w:rFonts w:ascii="Times New Roman" w:hAnsi="Times New Roman" w:cs="Times New Roman"/>
          <w:b/>
          <w:i/>
          <w:iCs/>
          <w:color w:val="000000"/>
          <w:sz w:val="20"/>
          <w:szCs w:val="24"/>
        </w:rPr>
        <w:t xml:space="preserve"> The physicochemical analysis result</w:t>
      </w:r>
      <w:r w:rsidR="009B7030">
        <w:rPr>
          <w:rFonts w:ascii="Times New Roman" w:hAnsi="Times New Roman" w:cs="Times New Roman"/>
          <w:b/>
          <w:i/>
          <w:iCs/>
          <w:color w:val="000000"/>
          <w:sz w:val="20"/>
          <w:szCs w:val="24"/>
        </w:rPr>
        <w:t xml:space="preserve"> showed that</w:t>
      </w:r>
      <w:r w:rsidR="003454B3" w:rsidRPr="00E561AC">
        <w:rPr>
          <w:rFonts w:ascii="Times New Roman" w:hAnsi="Times New Roman" w:cs="Times New Roman"/>
          <w:b/>
          <w:i/>
          <w:iCs/>
          <w:color w:val="000000"/>
          <w:sz w:val="20"/>
          <w:szCs w:val="24"/>
        </w:rPr>
        <w:t xml:space="preserve">, </w:t>
      </w:r>
      <w:r w:rsidR="009B7030" w:rsidRPr="007F1819">
        <w:rPr>
          <w:rFonts w:ascii="Times New Roman" w:hAnsi="Times New Roman" w:cs="Times New Roman"/>
          <w:b/>
          <w:i/>
          <w:iCs/>
          <w:sz w:val="20"/>
          <w:szCs w:val="20"/>
        </w:rPr>
        <w:t xml:space="preserve">the highest %MC </w:t>
      </w:r>
      <w:r w:rsidR="009B7030" w:rsidRPr="007F1819">
        <w:rPr>
          <w:rFonts w:ascii="Times New Roman" w:eastAsia="Times New Roman" w:hAnsi="Times New Roman" w:cs="Times New Roman"/>
          <w:b/>
          <w:i/>
          <w:sz w:val="20"/>
          <w:szCs w:val="20"/>
        </w:rPr>
        <w:t xml:space="preserve">and </w:t>
      </w:r>
      <w:r w:rsidR="009B7030" w:rsidRPr="007F1819">
        <w:rPr>
          <w:rFonts w:ascii="Times New Roman" w:hAnsi="Times New Roman" w:cs="Times New Roman"/>
          <w:b/>
          <w:i/>
          <w:iCs/>
          <w:sz w:val="20"/>
          <w:szCs w:val="20"/>
        </w:rPr>
        <w:t xml:space="preserve">the lowest %TS </w:t>
      </w:r>
      <w:r w:rsidR="009B7030" w:rsidRPr="007F1819">
        <w:rPr>
          <w:rFonts w:ascii="Times New Roman" w:eastAsia="Times New Roman" w:hAnsi="Times New Roman" w:cs="Times New Roman"/>
          <w:b/>
          <w:i/>
          <w:sz w:val="20"/>
          <w:szCs w:val="20"/>
        </w:rPr>
        <w:t>were</w:t>
      </w:r>
      <w:r w:rsidR="009B7030" w:rsidRPr="007F1819">
        <w:rPr>
          <w:rFonts w:ascii="Times New Roman" w:hAnsi="Times New Roman" w:cs="Times New Roman"/>
          <w:b/>
          <w:i/>
          <w:iCs/>
          <w:sz w:val="20"/>
          <w:szCs w:val="20"/>
        </w:rPr>
        <w:t xml:space="preserve"> (</w:t>
      </w:r>
      <w:r w:rsidR="009B7030" w:rsidRPr="007F1819">
        <w:rPr>
          <w:rFonts w:ascii="Times New Roman" w:eastAsia="Times New Roman" w:hAnsi="Times New Roman" w:cs="Times New Roman"/>
          <w:b/>
          <w:i/>
          <w:sz w:val="20"/>
          <w:szCs w:val="20"/>
        </w:rPr>
        <w:t>67.4±4.42</w:t>
      </w:r>
      <w:r w:rsidR="005D57B7" w:rsidRPr="007F1819">
        <w:rPr>
          <w:rFonts w:ascii="Times New Roman" w:eastAsia="Times New Roman" w:hAnsi="Times New Roman" w:cs="Times New Roman"/>
          <w:b/>
          <w:i/>
          <w:sz w:val="20"/>
          <w:szCs w:val="20"/>
        </w:rPr>
        <w:t>%</w:t>
      </w:r>
      <w:r w:rsidR="009B7030" w:rsidRPr="007F1819">
        <w:rPr>
          <w:rFonts w:ascii="Times New Roman" w:eastAsia="Times New Roman" w:hAnsi="Times New Roman" w:cs="Times New Roman"/>
          <w:b/>
          <w:i/>
          <w:sz w:val="20"/>
          <w:szCs w:val="20"/>
        </w:rPr>
        <w:t xml:space="preserve">) and </w:t>
      </w:r>
      <w:r w:rsidR="009B7030" w:rsidRPr="007F1819">
        <w:rPr>
          <w:rFonts w:ascii="Times New Roman" w:hAnsi="Times New Roman" w:cs="Times New Roman"/>
          <w:b/>
          <w:i/>
          <w:iCs/>
          <w:sz w:val="20"/>
          <w:szCs w:val="20"/>
        </w:rPr>
        <w:t>(</w:t>
      </w:r>
      <w:r w:rsidR="009B7030" w:rsidRPr="007F1819">
        <w:rPr>
          <w:rFonts w:ascii="Times New Roman" w:eastAsia="Times New Roman" w:hAnsi="Times New Roman" w:cs="Times New Roman"/>
          <w:b/>
          <w:i/>
          <w:sz w:val="20"/>
          <w:szCs w:val="20"/>
        </w:rPr>
        <w:t>32.6±4.42</w:t>
      </w:r>
      <w:r w:rsidR="005D57B7" w:rsidRPr="007F1819">
        <w:rPr>
          <w:rFonts w:ascii="Times New Roman" w:eastAsia="Times New Roman" w:hAnsi="Times New Roman" w:cs="Times New Roman"/>
          <w:b/>
          <w:i/>
          <w:sz w:val="20"/>
          <w:szCs w:val="20"/>
        </w:rPr>
        <w:t>%</w:t>
      </w:r>
      <w:r w:rsidR="009B7030" w:rsidRPr="007F1819">
        <w:rPr>
          <w:rFonts w:ascii="Times New Roman" w:eastAsia="Times New Roman" w:hAnsi="Times New Roman" w:cs="Times New Roman"/>
          <w:b/>
          <w:i/>
          <w:sz w:val="20"/>
          <w:szCs w:val="20"/>
        </w:rPr>
        <w:t>) respectively from M</w:t>
      </w:r>
      <w:r w:rsidR="009956F8" w:rsidRPr="007F1819">
        <w:rPr>
          <w:rFonts w:ascii="Times New Roman" w:eastAsia="Times New Roman" w:hAnsi="Times New Roman" w:cs="Times New Roman"/>
          <w:b/>
          <w:i/>
          <w:sz w:val="20"/>
          <w:szCs w:val="20"/>
        </w:rPr>
        <w:t>LF</w:t>
      </w:r>
      <w:r w:rsidR="009956F8">
        <w:rPr>
          <w:rFonts w:ascii="Times New Roman" w:eastAsia="Times New Roman" w:hAnsi="Times New Roman" w:cs="Times New Roman"/>
          <w:b/>
          <w:i/>
          <w:sz w:val="20"/>
          <w:szCs w:val="20"/>
        </w:rPr>
        <w:t>W</w:t>
      </w:r>
      <w:r w:rsidR="009B7030" w:rsidRPr="007F1819">
        <w:rPr>
          <w:rFonts w:ascii="Times New Roman" w:eastAsia="Times New Roman" w:hAnsi="Times New Roman" w:cs="Times New Roman"/>
          <w:b/>
          <w:i/>
          <w:sz w:val="20"/>
          <w:szCs w:val="20"/>
        </w:rPr>
        <w:t>, while</w:t>
      </w:r>
      <w:r w:rsidR="009B7030" w:rsidRPr="007F1819">
        <w:rPr>
          <w:rFonts w:ascii="Times New Roman" w:hAnsi="Times New Roman" w:cs="Times New Roman"/>
          <w:b/>
          <w:i/>
          <w:iCs/>
          <w:sz w:val="20"/>
          <w:szCs w:val="20"/>
        </w:rPr>
        <w:t xml:space="preserve"> the lowest %MC </w:t>
      </w:r>
      <w:r w:rsidR="009B7030" w:rsidRPr="007F1819">
        <w:rPr>
          <w:rFonts w:ascii="Times New Roman" w:eastAsia="Times New Roman" w:hAnsi="Times New Roman" w:cs="Times New Roman"/>
          <w:b/>
          <w:i/>
          <w:sz w:val="20"/>
          <w:szCs w:val="20"/>
        </w:rPr>
        <w:t xml:space="preserve">and the </w:t>
      </w:r>
      <w:r w:rsidR="009B7030" w:rsidRPr="007F1819">
        <w:rPr>
          <w:rFonts w:ascii="Times New Roman" w:hAnsi="Times New Roman" w:cs="Times New Roman"/>
          <w:b/>
          <w:i/>
          <w:iCs/>
          <w:sz w:val="20"/>
          <w:szCs w:val="20"/>
        </w:rPr>
        <w:t xml:space="preserve">highest %TS </w:t>
      </w:r>
      <w:r w:rsidR="009B7030" w:rsidRPr="007F1819">
        <w:rPr>
          <w:rFonts w:ascii="Times New Roman" w:eastAsia="Times New Roman" w:hAnsi="Times New Roman" w:cs="Times New Roman"/>
          <w:b/>
          <w:i/>
          <w:sz w:val="20"/>
          <w:szCs w:val="20"/>
        </w:rPr>
        <w:t>were</w:t>
      </w:r>
      <w:r w:rsidR="009B7030" w:rsidRPr="007F1819">
        <w:rPr>
          <w:rFonts w:ascii="Times New Roman" w:hAnsi="Times New Roman" w:cs="Times New Roman"/>
          <w:b/>
          <w:i/>
          <w:iCs/>
          <w:sz w:val="20"/>
          <w:szCs w:val="20"/>
        </w:rPr>
        <w:t xml:space="preserve"> (</w:t>
      </w:r>
      <w:r w:rsidR="005D57B7" w:rsidRPr="007F1819">
        <w:rPr>
          <w:rFonts w:ascii="Times New Roman" w:eastAsia="Times New Roman" w:hAnsi="Times New Roman" w:cs="Times New Roman"/>
          <w:b/>
          <w:i/>
          <w:sz w:val="20"/>
          <w:szCs w:val="20"/>
        </w:rPr>
        <w:t>3.4±0.72%</w:t>
      </w:r>
      <w:r w:rsidR="009B7030" w:rsidRPr="007F1819">
        <w:rPr>
          <w:rFonts w:ascii="Times New Roman" w:eastAsia="Times New Roman" w:hAnsi="Times New Roman" w:cs="Times New Roman"/>
          <w:b/>
          <w:i/>
          <w:sz w:val="20"/>
          <w:szCs w:val="20"/>
        </w:rPr>
        <w:t xml:space="preserve">) and </w:t>
      </w:r>
      <w:r w:rsidR="009B7030" w:rsidRPr="007F1819">
        <w:rPr>
          <w:rFonts w:ascii="Times New Roman" w:hAnsi="Times New Roman" w:cs="Times New Roman"/>
          <w:b/>
          <w:i/>
          <w:iCs/>
          <w:sz w:val="20"/>
          <w:szCs w:val="20"/>
        </w:rPr>
        <w:t>(</w:t>
      </w:r>
      <w:r w:rsidR="005D57B7" w:rsidRPr="007F1819">
        <w:rPr>
          <w:rFonts w:ascii="Times New Roman" w:eastAsia="Times New Roman" w:hAnsi="Times New Roman" w:cs="Times New Roman"/>
          <w:b/>
          <w:i/>
          <w:sz w:val="20"/>
          <w:szCs w:val="20"/>
        </w:rPr>
        <w:t>96.6±0.72%</w:t>
      </w:r>
      <w:r w:rsidR="009B7030" w:rsidRPr="007F1819">
        <w:rPr>
          <w:rFonts w:ascii="Times New Roman" w:eastAsia="Times New Roman" w:hAnsi="Times New Roman" w:cs="Times New Roman"/>
          <w:b/>
          <w:i/>
          <w:sz w:val="20"/>
          <w:szCs w:val="20"/>
        </w:rPr>
        <w:t>) respectively from K</w:t>
      </w:r>
      <w:r w:rsidR="009956F8" w:rsidRPr="007F1819">
        <w:rPr>
          <w:rFonts w:ascii="Times New Roman" w:eastAsia="Times New Roman" w:hAnsi="Times New Roman" w:cs="Times New Roman"/>
          <w:b/>
          <w:i/>
          <w:sz w:val="20"/>
          <w:szCs w:val="20"/>
        </w:rPr>
        <w:t>PF</w:t>
      </w:r>
      <w:r w:rsidR="009956F8">
        <w:rPr>
          <w:rFonts w:ascii="Times New Roman" w:eastAsia="Times New Roman" w:hAnsi="Times New Roman" w:cs="Times New Roman"/>
          <w:b/>
          <w:i/>
          <w:sz w:val="20"/>
          <w:szCs w:val="20"/>
        </w:rPr>
        <w:t>W</w:t>
      </w:r>
      <w:r w:rsidR="009B7030" w:rsidRPr="007F1819">
        <w:rPr>
          <w:rFonts w:ascii="Times New Roman" w:eastAsia="Times New Roman" w:hAnsi="Times New Roman" w:cs="Times New Roman"/>
          <w:b/>
          <w:i/>
          <w:sz w:val="20"/>
          <w:szCs w:val="20"/>
        </w:rPr>
        <w:t xml:space="preserve">. </w:t>
      </w:r>
      <w:r w:rsidR="007F1819" w:rsidRPr="007F1819">
        <w:rPr>
          <w:rFonts w:ascii="Times New Roman" w:hAnsi="Times New Roman" w:cs="Times New Roman"/>
          <w:b/>
          <w:i/>
          <w:iCs/>
          <w:sz w:val="20"/>
          <w:szCs w:val="20"/>
        </w:rPr>
        <w:t>The highest %Ash and the lowest %VS/TV were (</w:t>
      </w:r>
      <w:r w:rsidR="007F1819" w:rsidRPr="007F1819">
        <w:rPr>
          <w:rFonts w:ascii="Times New Roman" w:eastAsia="Times New Roman" w:hAnsi="Times New Roman" w:cs="Times New Roman"/>
          <w:b/>
          <w:i/>
          <w:sz w:val="20"/>
          <w:szCs w:val="20"/>
        </w:rPr>
        <w:t>3.66±0.17%) and (96.2±0.18%) respectively from K</w:t>
      </w:r>
      <w:r w:rsidR="009956F8" w:rsidRPr="007F1819">
        <w:rPr>
          <w:rFonts w:ascii="Times New Roman" w:eastAsia="Times New Roman" w:hAnsi="Times New Roman" w:cs="Times New Roman"/>
          <w:b/>
          <w:i/>
          <w:sz w:val="20"/>
          <w:szCs w:val="20"/>
        </w:rPr>
        <w:t>PF</w:t>
      </w:r>
      <w:r w:rsidR="009956F8">
        <w:rPr>
          <w:rFonts w:ascii="Times New Roman" w:eastAsia="Times New Roman" w:hAnsi="Times New Roman" w:cs="Times New Roman"/>
          <w:b/>
          <w:i/>
          <w:sz w:val="20"/>
          <w:szCs w:val="20"/>
        </w:rPr>
        <w:t>W</w:t>
      </w:r>
      <w:r w:rsidR="007F1819" w:rsidRPr="007F1819">
        <w:rPr>
          <w:rFonts w:ascii="Times New Roman" w:eastAsia="Times New Roman" w:hAnsi="Times New Roman" w:cs="Times New Roman"/>
          <w:b/>
          <w:i/>
          <w:sz w:val="20"/>
          <w:szCs w:val="20"/>
        </w:rPr>
        <w:t>, while</w:t>
      </w:r>
      <w:r w:rsidR="007F1819" w:rsidRPr="007F1819">
        <w:rPr>
          <w:rFonts w:ascii="Times New Roman" w:hAnsi="Times New Roman" w:cs="Times New Roman"/>
          <w:b/>
          <w:i/>
          <w:iCs/>
          <w:sz w:val="20"/>
          <w:szCs w:val="20"/>
        </w:rPr>
        <w:t xml:space="preserve"> the lowest %Ash and the highest %VS/TS were (</w:t>
      </w:r>
      <w:r w:rsidR="007F1819" w:rsidRPr="007F1819">
        <w:rPr>
          <w:rFonts w:ascii="Times New Roman" w:eastAsia="Times New Roman" w:hAnsi="Times New Roman" w:cs="Times New Roman"/>
          <w:b/>
          <w:i/>
          <w:color w:val="000000"/>
          <w:sz w:val="20"/>
          <w:szCs w:val="20"/>
        </w:rPr>
        <w:t xml:space="preserve">0.52±0.10%) </w:t>
      </w:r>
      <w:r w:rsidR="007F1819" w:rsidRPr="007F1819">
        <w:rPr>
          <w:rFonts w:ascii="Times New Roman" w:eastAsia="Times New Roman" w:hAnsi="Times New Roman" w:cs="Times New Roman"/>
          <w:b/>
          <w:i/>
          <w:sz w:val="20"/>
          <w:szCs w:val="20"/>
        </w:rPr>
        <w:t>and (98.4±0.35</w:t>
      </w:r>
      <w:r w:rsidR="00155D2F">
        <w:rPr>
          <w:rFonts w:ascii="Times New Roman" w:eastAsia="Times New Roman" w:hAnsi="Times New Roman" w:cs="Times New Roman"/>
          <w:b/>
          <w:i/>
          <w:sz w:val="20"/>
          <w:szCs w:val="20"/>
        </w:rPr>
        <w:t>%</w:t>
      </w:r>
      <w:r w:rsidR="007F1819" w:rsidRPr="007F1819">
        <w:rPr>
          <w:rFonts w:ascii="Times New Roman" w:eastAsia="Times New Roman" w:hAnsi="Times New Roman" w:cs="Times New Roman"/>
          <w:b/>
          <w:i/>
          <w:sz w:val="20"/>
          <w:szCs w:val="20"/>
        </w:rPr>
        <w:t>) respectively from M</w:t>
      </w:r>
      <w:r w:rsidR="009956F8" w:rsidRPr="007F1819">
        <w:rPr>
          <w:rFonts w:ascii="Times New Roman" w:eastAsia="Times New Roman" w:hAnsi="Times New Roman" w:cs="Times New Roman"/>
          <w:b/>
          <w:i/>
          <w:sz w:val="20"/>
          <w:szCs w:val="20"/>
        </w:rPr>
        <w:t>LF</w:t>
      </w:r>
      <w:r w:rsidR="009956F8">
        <w:rPr>
          <w:rFonts w:ascii="Times New Roman" w:eastAsia="Times New Roman" w:hAnsi="Times New Roman" w:cs="Times New Roman"/>
          <w:b/>
          <w:i/>
          <w:sz w:val="20"/>
          <w:szCs w:val="20"/>
        </w:rPr>
        <w:t>W</w:t>
      </w:r>
      <w:r w:rsidR="007F1819" w:rsidRPr="007F1819">
        <w:rPr>
          <w:rFonts w:ascii="Times New Roman" w:eastAsia="Times New Roman" w:hAnsi="Times New Roman" w:cs="Times New Roman"/>
          <w:b/>
          <w:i/>
          <w:sz w:val="20"/>
          <w:szCs w:val="20"/>
        </w:rPr>
        <w:t xml:space="preserve">. </w:t>
      </w:r>
      <w:r w:rsidR="007C6F34">
        <w:rPr>
          <w:rFonts w:ascii="Times New Roman" w:eastAsia="Times New Roman" w:hAnsi="Times New Roman" w:cs="Times New Roman"/>
          <w:b/>
          <w:i/>
          <w:sz w:val="20"/>
          <w:szCs w:val="20"/>
        </w:rPr>
        <w:t>T</w:t>
      </w:r>
      <w:r w:rsidR="00CE77FF" w:rsidRPr="00CE77FF">
        <w:rPr>
          <w:rFonts w:ascii="Times New Roman" w:hAnsi="Times New Roman" w:cs="Times New Roman"/>
          <w:b/>
          <w:i/>
          <w:iCs/>
          <w:sz w:val="20"/>
          <w:szCs w:val="20"/>
        </w:rPr>
        <w:t>he highest %OC</w:t>
      </w:r>
      <w:r w:rsidR="009956F8">
        <w:rPr>
          <w:rFonts w:ascii="Times New Roman" w:hAnsi="Times New Roman" w:cs="Times New Roman"/>
          <w:b/>
          <w:i/>
          <w:iCs/>
          <w:sz w:val="20"/>
          <w:szCs w:val="20"/>
        </w:rPr>
        <w:t xml:space="preserve"> </w:t>
      </w:r>
      <w:r w:rsidR="00CE77FF" w:rsidRPr="00CE77FF">
        <w:rPr>
          <w:rFonts w:ascii="Times New Roman" w:hAnsi="Times New Roman" w:cs="Times New Roman"/>
          <w:b/>
          <w:i/>
          <w:iCs/>
          <w:sz w:val="20"/>
          <w:szCs w:val="20"/>
        </w:rPr>
        <w:t>and the lowest %TN</w:t>
      </w:r>
      <w:r w:rsidR="009956F8">
        <w:rPr>
          <w:rFonts w:ascii="Times New Roman" w:hAnsi="Times New Roman" w:cs="Times New Roman"/>
          <w:b/>
          <w:i/>
          <w:iCs/>
          <w:sz w:val="20"/>
          <w:szCs w:val="20"/>
        </w:rPr>
        <w:t xml:space="preserve"> </w:t>
      </w:r>
      <w:r w:rsidR="00CE77FF" w:rsidRPr="00CE77FF">
        <w:rPr>
          <w:rFonts w:ascii="Times New Roman" w:hAnsi="Times New Roman" w:cs="Times New Roman"/>
          <w:b/>
          <w:i/>
          <w:iCs/>
          <w:sz w:val="20"/>
          <w:szCs w:val="20"/>
        </w:rPr>
        <w:t>were (</w:t>
      </w:r>
      <w:r w:rsidR="00CE77FF" w:rsidRPr="00CE77FF">
        <w:rPr>
          <w:rFonts w:ascii="Times New Roman" w:eastAsia="Times New Roman" w:hAnsi="Times New Roman" w:cs="Times New Roman"/>
          <w:b/>
          <w:i/>
          <w:sz w:val="20"/>
          <w:szCs w:val="20"/>
        </w:rPr>
        <w:t>54.7±0.19%</w:t>
      </w:r>
      <w:r w:rsidR="00CE77FF">
        <w:rPr>
          <w:rFonts w:ascii="Times New Roman" w:eastAsia="Times New Roman" w:hAnsi="Times New Roman" w:cs="Times New Roman"/>
          <w:b/>
          <w:i/>
          <w:sz w:val="20"/>
          <w:szCs w:val="20"/>
        </w:rPr>
        <w:t xml:space="preserve">) </w:t>
      </w:r>
      <w:r w:rsidR="00CE77FF" w:rsidRPr="00CE77FF">
        <w:rPr>
          <w:rFonts w:ascii="Times New Roman" w:eastAsia="Times New Roman" w:hAnsi="Times New Roman" w:cs="Times New Roman"/>
          <w:b/>
          <w:i/>
          <w:sz w:val="20"/>
          <w:szCs w:val="20"/>
        </w:rPr>
        <w:t xml:space="preserve">and(1.87±0.02%) respectively from </w:t>
      </w:r>
      <w:r w:rsidR="009956F8" w:rsidRPr="007F1819">
        <w:rPr>
          <w:rFonts w:ascii="Times New Roman" w:eastAsia="Times New Roman" w:hAnsi="Times New Roman" w:cs="Times New Roman"/>
          <w:b/>
          <w:i/>
          <w:sz w:val="20"/>
          <w:szCs w:val="20"/>
        </w:rPr>
        <w:t>MLF</w:t>
      </w:r>
      <w:r w:rsidR="009956F8">
        <w:rPr>
          <w:rFonts w:ascii="Times New Roman" w:eastAsia="Times New Roman" w:hAnsi="Times New Roman" w:cs="Times New Roman"/>
          <w:b/>
          <w:i/>
          <w:sz w:val="20"/>
          <w:szCs w:val="20"/>
        </w:rPr>
        <w:t>W</w:t>
      </w:r>
      <w:r w:rsidR="00CE77FF" w:rsidRPr="00CE77FF">
        <w:rPr>
          <w:rFonts w:ascii="Times New Roman" w:eastAsia="Times New Roman" w:hAnsi="Times New Roman" w:cs="Times New Roman"/>
          <w:b/>
          <w:i/>
          <w:sz w:val="20"/>
          <w:szCs w:val="20"/>
        </w:rPr>
        <w:t xml:space="preserve"> while</w:t>
      </w:r>
      <w:r w:rsidR="00CE77FF" w:rsidRPr="00CE77FF">
        <w:rPr>
          <w:rFonts w:ascii="Times New Roman" w:hAnsi="Times New Roman" w:cs="Times New Roman"/>
          <w:b/>
          <w:i/>
          <w:iCs/>
          <w:sz w:val="20"/>
          <w:szCs w:val="20"/>
        </w:rPr>
        <w:t xml:space="preserve"> the lowest %</w:t>
      </w:r>
      <w:r w:rsidR="00D54D62">
        <w:rPr>
          <w:rFonts w:ascii="Times New Roman" w:hAnsi="Times New Roman" w:cs="Times New Roman"/>
          <w:b/>
          <w:i/>
          <w:iCs/>
          <w:sz w:val="20"/>
          <w:szCs w:val="20"/>
        </w:rPr>
        <w:t>OC</w:t>
      </w:r>
      <w:r w:rsidR="009956F8">
        <w:rPr>
          <w:rFonts w:ascii="Times New Roman" w:hAnsi="Times New Roman" w:cs="Times New Roman"/>
          <w:b/>
          <w:i/>
          <w:iCs/>
          <w:sz w:val="20"/>
          <w:szCs w:val="20"/>
        </w:rPr>
        <w:t xml:space="preserve"> </w:t>
      </w:r>
      <w:r w:rsidR="00D54D62" w:rsidRPr="00CE77FF">
        <w:rPr>
          <w:rFonts w:ascii="Times New Roman" w:hAnsi="Times New Roman" w:cs="Times New Roman"/>
          <w:b/>
          <w:i/>
          <w:iCs/>
          <w:sz w:val="20"/>
          <w:szCs w:val="20"/>
        </w:rPr>
        <w:t>and</w:t>
      </w:r>
      <w:r w:rsidR="009956F8">
        <w:rPr>
          <w:rFonts w:ascii="Times New Roman" w:hAnsi="Times New Roman" w:cs="Times New Roman"/>
          <w:b/>
          <w:i/>
          <w:iCs/>
          <w:sz w:val="20"/>
          <w:szCs w:val="20"/>
        </w:rPr>
        <w:t xml:space="preserve"> </w:t>
      </w:r>
      <w:r w:rsidR="00CE77FF" w:rsidRPr="00CE77FF">
        <w:rPr>
          <w:rFonts w:ascii="Times New Roman" w:hAnsi="Times New Roman" w:cs="Times New Roman"/>
          <w:b/>
          <w:i/>
          <w:iCs/>
          <w:sz w:val="20"/>
          <w:szCs w:val="20"/>
        </w:rPr>
        <w:t>the highest %TN were (</w:t>
      </w:r>
      <w:r w:rsidR="00CE77FF" w:rsidRPr="00CE77FF">
        <w:rPr>
          <w:rFonts w:ascii="Times New Roman" w:eastAsia="Times New Roman" w:hAnsi="Times New Roman" w:cs="Times New Roman"/>
          <w:b/>
          <w:i/>
          <w:sz w:val="20"/>
          <w:szCs w:val="20"/>
        </w:rPr>
        <w:t>53.4±0.</w:t>
      </w:r>
      <w:r w:rsidR="00D54D62">
        <w:rPr>
          <w:rFonts w:ascii="Times New Roman" w:eastAsia="Times New Roman" w:hAnsi="Times New Roman" w:cs="Times New Roman"/>
          <w:b/>
          <w:i/>
          <w:sz w:val="20"/>
          <w:szCs w:val="20"/>
        </w:rPr>
        <w:t>10%)</w:t>
      </w:r>
      <w:r w:rsidR="00D54D62" w:rsidRPr="00CE77FF">
        <w:rPr>
          <w:rFonts w:ascii="Times New Roman" w:eastAsia="Times New Roman" w:hAnsi="Times New Roman" w:cs="Times New Roman"/>
          <w:b/>
          <w:i/>
          <w:sz w:val="20"/>
          <w:szCs w:val="20"/>
        </w:rPr>
        <w:t>and</w:t>
      </w:r>
      <w:r w:rsidR="00CE77FF" w:rsidRPr="00CE77FF">
        <w:rPr>
          <w:rFonts w:ascii="Times New Roman" w:eastAsia="Times New Roman" w:hAnsi="Times New Roman" w:cs="Times New Roman"/>
          <w:b/>
          <w:i/>
          <w:sz w:val="20"/>
          <w:szCs w:val="20"/>
        </w:rPr>
        <w:t>(2.67±0.06%) respectively from K</w:t>
      </w:r>
      <w:r w:rsidR="009956F8" w:rsidRPr="00CE77FF">
        <w:rPr>
          <w:rFonts w:ascii="Times New Roman" w:eastAsia="Times New Roman" w:hAnsi="Times New Roman" w:cs="Times New Roman"/>
          <w:b/>
          <w:i/>
          <w:sz w:val="20"/>
          <w:szCs w:val="20"/>
        </w:rPr>
        <w:t>PF</w:t>
      </w:r>
      <w:r w:rsidR="009956F8">
        <w:rPr>
          <w:rFonts w:ascii="Times New Roman" w:eastAsia="Times New Roman" w:hAnsi="Times New Roman" w:cs="Times New Roman"/>
          <w:b/>
          <w:i/>
          <w:sz w:val="20"/>
          <w:szCs w:val="20"/>
        </w:rPr>
        <w:t>W</w:t>
      </w:r>
      <w:r w:rsidR="00CE77FF" w:rsidRPr="00CE77FF">
        <w:rPr>
          <w:rFonts w:ascii="Times New Roman" w:eastAsia="Times New Roman" w:hAnsi="Times New Roman" w:cs="Times New Roman"/>
          <w:b/>
          <w:i/>
          <w:sz w:val="20"/>
          <w:szCs w:val="20"/>
        </w:rPr>
        <w:t>.</w:t>
      </w:r>
      <w:r w:rsidR="009956F8">
        <w:rPr>
          <w:rFonts w:ascii="Times New Roman" w:eastAsia="Times New Roman" w:hAnsi="Times New Roman" w:cs="Times New Roman"/>
          <w:b/>
          <w:i/>
          <w:sz w:val="20"/>
          <w:szCs w:val="20"/>
        </w:rPr>
        <w:t xml:space="preserve"> </w:t>
      </w:r>
      <w:r w:rsidR="00D54D62">
        <w:rPr>
          <w:rFonts w:ascii="Times New Roman" w:hAnsi="Times New Roman" w:cs="Times New Roman"/>
          <w:b/>
          <w:i/>
          <w:sz w:val="20"/>
          <w:szCs w:val="20"/>
        </w:rPr>
        <w:t>The result of</w:t>
      </w:r>
      <w:r w:rsidR="007F1819" w:rsidRPr="007F1819">
        <w:rPr>
          <w:rFonts w:ascii="Times New Roman" w:hAnsi="Times New Roman" w:cs="Times New Roman"/>
          <w:b/>
          <w:i/>
          <w:sz w:val="20"/>
          <w:szCs w:val="20"/>
        </w:rPr>
        <w:t xml:space="preserve"> %C</w:t>
      </w:r>
      <w:proofErr w:type="gramStart"/>
      <w:r w:rsidR="007F1819" w:rsidRPr="007F1819">
        <w:rPr>
          <w:rFonts w:ascii="Times New Roman" w:hAnsi="Times New Roman" w:cs="Times New Roman"/>
          <w:b/>
          <w:i/>
          <w:sz w:val="20"/>
          <w:szCs w:val="20"/>
        </w:rPr>
        <w:t>:N</w:t>
      </w:r>
      <w:proofErr w:type="gramEnd"/>
      <w:r w:rsidR="009956F8">
        <w:rPr>
          <w:rFonts w:ascii="Times New Roman" w:hAnsi="Times New Roman" w:cs="Times New Roman"/>
          <w:b/>
          <w:i/>
          <w:sz w:val="20"/>
          <w:szCs w:val="20"/>
        </w:rPr>
        <w:t xml:space="preserve"> </w:t>
      </w:r>
      <w:r w:rsidR="00D54D62" w:rsidRPr="007F1819">
        <w:rPr>
          <w:rFonts w:ascii="Times New Roman" w:hAnsi="Times New Roman" w:cs="Times New Roman"/>
          <w:b/>
          <w:i/>
          <w:sz w:val="20"/>
          <w:szCs w:val="20"/>
        </w:rPr>
        <w:t>ratio</w:t>
      </w:r>
      <w:r w:rsidR="00D54D62">
        <w:rPr>
          <w:rFonts w:ascii="Times New Roman" w:hAnsi="Times New Roman" w:cs="Times New Roman"/>
          <w:b/>
          <w:i/>
          <w:sz w:val="20"/>
          <w:szCs w:val="20"/>
        </w:rPr>
        <w:t xml:space="preserve"> from </w:t>
      </w:r>
      <w:r w:rsidR="007F1819" w:rsidRPr="007F1819">
        <w:rPr>
          <w:rFonts w:ascii="Times New Roman" w:hAnsi="Times New Roman" w:cs="Times New Roman"/>
          <w:b/>
          <w:i/>
          <w:sz w:val="20"/>
          <w:szCs w:val="20"/>
        </w:rPr>
        <w:t xml:space="preserve"> each samples were ranges between </w:t>
      </w:r>
      <w:r w:rsidR="00F40243">
        <w:rPr>
          <w:rFonts w:ascii="Times New Roman" w:hAnsi="Times New Roman" w:cs="Times New Roman"/>
          <w:b/>
          <w:i/>
          <w:sz w:val="20"/>
          <w:szCs w:val="20"/>
        </w:rPr>
        <w:t>(</w:t>
      </w:r>
      <w:r w:rsidR="007F1819" w:rsidRPr="007F1819">
        <w:rPr>
          <w:rFonts w:ascii="Times New Roman" w:hAnsi="Times New Roman" w:cs="Times New Roman"/>
          <w:b/>
          <w:i/>
          <w:sz w:val="20"/>
          <w:szCs w:val="20"/>
        </w:rPr>
        <w:t>20.03</w:t>
      </w:r>
      <w:r w:rsidR="007F1819" w:rsidRPr="007F1819">
        <w:rPr>
          <w:rFonts w:ascii="Times New Roman" w:eastAsia="Times New Roman" w:hAnsi="Times New Roman" w:cs="Times New Roman"/>
          <w:b/>
          <w:i/>
          <w:color w:val="000000"/>
          <w:sz w:val="20"/>
          <w:szCs w:val="20"/>
        </w:rPr>
        <w:t>±</w:t>
      </w:r>
      <w:r w:rsidR="007F1819" w:rsidRPr="007F1819">
        <w:rPr>
          <w:rFonts w:ascii="Times New Roman" w:hAnsi="Times New Roman" w:cs="Times New Roman"/>
          <w:b/>
          <w:i/>
          <w:sz w:val="20"/>
          <w:szCs w:val="20"/>
        </w:rPr>
        <w:t>0.45</w:t>
      </w:r>
      <w:r w:rsidR="00F40243">
        <w:rPr>
          <w:rFonts w:ascii="Times New Roman" w:hAnsi="Times New Roman" w:cs="Times New Roman"/>
          <w:b/>
          <w:i/>
          <w:sz w:val="20"/>
          <w:szCs w:val="20"/>
        </w:rPr>
        <w:t>)</w:t>
      </w:r>
      <w:r w:rsidR="007F1819" w:rsidRPr="007F1819">
        <w:rPr>
          <w:rFonts w:ascii="Times New Roman" w:hAnsi="Times New Roman" w:cs="Times New Roman"/>
          <w:b/>
          <w:i/>
          <w:sz w:val="20"/>
          <w:szCs w:val="20"/>
        </w:rPr>
        <w:t xml:space="preserve"> to </w:t>
      </w:r>
      <w:r w:rsidR="00F40243">
        <w:rPr>
          <w:rFonts w:ascii="Times New Roman" w:hAnsi="Times New Roman" w:cs="Times New Roman"/>
          <w:b/>
          <w:i/>
          <w:sz w:val="20"/>
          <w:szCs w:val="20"/>
        </w:rPr>
        <w:t>(</w:t>
      </w:r>
      <w:r w:rsidR="007F1819" w:rsidRPr="007F1819">
        <w:rPr>
          <w:rFonts w:ascii="Times New Roman" w:eastAsia="Times New Roman" w:hAnsi="Times New Roman" w:cs="Times New Roman"/>
          <w:b/>
          <w:i/>
          <w:sz w:val="20"/>
          <w:szCs w:val="20"/>
        </w:rPr>
        <w:t>33.8±0.83</w:t>
      </w:r>
      <w:r w:rsidR="00F40243">
        <w:rPr>
          <w:rFonts w:ascii="Times New Roman" w:eastAsia="Times New Roman" w:hAnsi="Times New Roman" w:cs="Times New Roman"/>
          <w:b/>
          <w:i/>
          <w:sz w:val="20"/>
          <w:szCs w:val="20"/>
        </w:rPr>
        <w:t>)</w:t>
      </w:r>
      <w:r w:rsidR="007F1819" w:rsidRPr="007F1819">
        <w:rPr>
          <w:rFonts w:ascii="Times New Roman" w:eastAsia="Times New Roman" w:hAnsi="Times New Roman" w:cs="Times New Roman"/>
          <w:b/>
          <w:i/>
          <w:sz w:val="20"/>
          <w:szCs w:val="20"/>
        </w:rPr>
        <w:t xml:space="preserve"> including </w:t>
      </w:r>
      <w:r w:rsidR="007F1819" w:rsidRPr="007F1819">
        <w:rPr>
          <w:rFonts w:ascii="Times New Roman" w:hAnsi="Times New Roman" w:cs="Times New Roman"/>
          <w:b/>
          <w:i/>
          <w:sz w:val="20"/>
          <w:szCs w:val="20"/>
        </w:rPr>
        <w:t xml:space="preserve"> inoculum.</w:t>
      </w:r>
      <w:r w:rsidR="009956F8">
        <w:rPr>
          <w:rFonts w:ascii="Times New Roman" w:hAnsi="Times New Roman" w:cs="Times New Roman"/>
          <w:b/>
          <w:i/>
          <w:sz w:val="20"/>
          <w:szCs w:val="20"/>
        </w:rPr>
        <w:t xml:space="preserve"> </w:t>
      </w:r>
      <w:r w:rsidR="003454B3" w:rsidRPr="00E561AC">
        <w:rPr>
          <w:rFonts w:ascii="Times New Roman" w:hAnsi="Times New Roman" w:cs="Times New Roman"/>
          <w:b/>
          <w:i/>
          <w:iCs/>
          <w:color w:val="000000"/>
          <w:sz w:val="20"/>
          <w:szCs w:val="24"/>
        </w:rPr>
        <w:t xml:space="preserve">From 25g of the different food wastes, it was found that the amount of biogas production and quality was highest in </w:t>
      </w:r>
      <w:r w:rsidR="009956F8" w:rsidRPr="007F1819">
        <w:rPr>
          <w:rFonts w:ascii="Times New Roman" w:eastAsia="Times New Roman" w:hAnsi="Times New Roman" w:cs="Times New Roman"/>
          <w:b/>
          <w:i/>
          <w:sz w:val="20"/>
          <w:szCs w:val="20"/>
        </w:rPr>
        <w:t>MLF</w:t>
      </w:r>
      <w:r w:rsidR="009956F8">
        <w:rPr>
          <w:rFonts w:ascii="Times New Roman" w:eastAsia="Times New Roman" w:hAnsi="Times New Roman" w:cs="Times New Roman"/>
          <w:b/>
          <w:i/>
          <w:sz w:val="20"/>
          <w:szCs w:val="20"/>
        </w:rPr>
        <w:t>W</w:t>
      </w:r>
      <w:r w:rsidR="003454B3" w:rsidRPr="00E561AC">
        <w:rPr>
          <w:rFonts w:ascii="Times New Roman" w:hAnsi="Times New Roman" w:cs="Times New Roman"/>
          <w:b/>
          <w:i/>
          <w:iCs/>
          <w:color w:val="000000"/>
          <w:sz w:val="20"/>
          <w:szCs w:val="24"/>
        </w:rPr>
        <w:t xml:space="preserve"> 500</w:t>
      </w:r>
      <w:r w:rsidR="003454B3" w:rsidRPr="00E561AC">
        <w:rPr>
          <w:rFonts w:ascii="Times New Roman" w:eastAsia="Times New Roman" w:hAnsi="Times New Roman" w:cs="Times New Roman"/>
          <w:b/>
          <w:i/>
          <w:color w:val="000000"/>
          <w:sz w:val="20"/>
          <w:szCs w:val="24"/>
        </w:rPr>
        <w:t>±</w:t>
      </w:r>
      <w:r w:rsidR="003454B3" w:rsidRPr="00E561AC">
        <w:rPr>
          <w:rFonts w:ascii="Times New Roman" w:hAnsi="Times New Roman" w:cs="Times New Roman"/>
          <w:b/>
          <w:i/>
          <w:iCs/>
          <w:color w:val="000000"/>
          <w:sz w:val="20"/>
          <w:szCs w:val="24"/>
        </w:rPr>
        <w:t xml:space="preserve">12.29ml/g VS of biogas and </w:t>
      </w:r>
      <w:r w:rsidR="00DC15A1">
        <w:rPr>
          <w:rFonts w:ascii="Times New Roman" w:hAnsi="Times New Roman" w:cs="Times New Roman"/>
          <w:b/>
          <w:i/>
          <w:iCs/>
          <w:color w:val="000000"/>
          <w:sz w:val="20"/>
          <w:szCs w:val="24"/>
        </w:rPr>
        <w:t>(</w:t>
      </w:r>
      <w:r w:rsidR="003454B3" w:rsidRPr="00E561AC">
        <w:rPr>
          <w:rFonts w:ascii="Times New Roman" w:eastAsia="Times New Roman" w:hAnsi="Times New Roman" w:cs="Times New Roman"/>
          <w:b/>
          <w:i/>
          <w:color w:val="000000"/>
          <w:sz w:val="20"/>
          <w:szCs w:val="24"/>
        </w:rPr>
        <w:t>81.65±2.58</w:t>
      </w:r>
      <w:r w:rsidR="003454B3" w:rsidRPr="00E561AC">
        <w:rPr>
          <w:rFonts w:ascii="Times New Roman" w:hAnsi="Times New Roman" w:cs="Times New Roman"/>
          <w:b/>
          <w:i/>
          <w:iCs/>
          <w:color w:val="000000"/>
          <w:sz w:val="20"/>
          <w:szCs w:val="24"/>
        </w:rPr>
        <w:t>%</w:t>
      </w:r>
      <w:r w:rsidR="00DC15A1">
        <w:rPr>
          <w:rFonts w:ascii="Times New Roman" w:hAnsi="Times New Roman" w:cs="Times New Roman"/>
          <w:b/>
          <w:i/>
          <w:iCs/>
          <w:color w:val="000000"/>
          <w:sz w:val="20"/>
          <w:szCs w:val="24"/>
        </w:rPr>
        <w:t>)</w:t>
      </w:r>
      <w:r w:rsidR="003454B3" w:rsidRPr="00E561AC">
        <w:rPr>
          <w:rFonts w:ascii="Times New Roman" w:hAnsi="Times New Roman" w:cs="Times New Roman"/>
          <w:b/>
          <w:i/>
          <w:iCs/>
          <w:color w:val="000000"/>
          <w:sz w:val="20"/>
          <w:szCs w:val="24"/>
        </w:rPr>
        <w:t xml:space="preserve"> CH</w:t>
      </w:r>
      <w:r w:rsidR="003454B3" w:rsidRPr="00E561AC">
        <w:rPr>
          <w:rFonts w:ascii="Times New Roman" w:hAnsi="Times New Roman" w:cs="Times New Roman"/>
          <w:b/>
          <w:i/>
          <w:iCs/>
          <w:color w:val="000000"/>
          <w:sz w:val="20"/>
          <w:szCs w:val="24"/>
          <w:vertAlign w:val="subscript"/>
        </w:rPr>
        <w:t>4</w:t>
      </w:r>
      <w:r w:rsidR="003454B3" w:rsidRPr="00E561AC">
        <w:rPr>
          <w:rFonts w:ascii="Times New Roman" w:hAnsi="Times New Roman" w:cs="Times New Roman"/>
          <w:b/>
          <w:i/>
          <w:iCs/>
          <w:color w:val="000000"/>
          <w:sz w:val="20"/>
          <w:szCs w:val="24"/>
        </w:rPr>
        <w:t xml:space="preserve"> and K</w:t>
      </w:r>
      <w:r w:rsidR="009956F8">
        <w:rPr>
          <w:rFonts w:ascii="Times New Roman" w:hAnsi="Times New Roman" w:cs="Times New Roman"/>
          <w:b/>
          <w:i/>
          <w:iCs/>
          <w:color w:val="000000"/>
          <w:sz w:val="20"/>
          <w:szCs w:val="24"/>
        </w:rPr>
        <w:t>PFW</w:t>
      </w:r>
      <w:r w:rsidR="003454B3" w:rsidRPr="00E561AC">
        <w:rPr>
          <w:rFonts w:ascii="Times New Roman" w:hAnsi="Times New Roman" w:cs="Times New Roman"/>
          <w:b/>
          <w:i/>
          <w:iCs/>
          <w:color w:val="000000"/>
          <w:sz w:val="20"/>
          <w:szCs w:val="24"/>
        </w:rPr>
        <w:t xml:space="preserve"> produced the minimum biogas production and quality (343.61</w:t>
      </w:r>
      <w:r w:rsidR="003454B3" w:rsidRPr="00E561AC">
        <w:rPr>
          <w:rFonts w:ascii="Times New Roman" w:eastAsia="Times New Roman" w:hAnsi="Times New Roman" w:cs="Times New Roman"/>
          <w:b/>
          <w:i/>
          <w:color w:val="000000"/>
          <w:sz w:val="20"/>
          <w:szCs w:val="24"/>
        </w:rPr>
        <w:t>±</w:t>
      </w:r>
      <w:r w:rsidR="00DC15A1">
        <w:rPr>
          <w:rFonts w:ascii="Times New Roman" w:hAnsi="Times New Roman" w:cs="Times New Roman"/>
          <w:b/>
          <w:i/>
          <w:iCs/>
          <w:color w:val="000000"/>
          <w:sz w:val="20"/>
          <w:szCs w:val="24"/>
        </w:rPr>
        <w:t>10.43</w:t>
      </w:r>
      <w:r w:rsidR="002D57CF">
        <w:rPr>
          <w:rFonts w:ascii="Times New Roman" w:hAnsi="Times New Roman" w:cs="Times New Roman"/>
          <w:b/>
          <w:i/>
          <w:iCs/>
          <w:color w:val="000000"/>
          <w:sz w:val="20"/>
          <w:szCs w:val="24"/>
        </w:rPr>
        <w:t>)</w:t>
      </w:r>
      <w:r w:rsidR="00DC15A1">
        <w:rPr>
          <w:rFonts w:ascii="Times New Roman" w:hAnsi="Times New Roman" w:cs="Times New Roman"/>
          <w:b/>
          <w:i/>
          <w:iCs/>
          <w:color w:val="000000"/>
          <w:sz w:val="20"/>
          <w:szCs w:val="24"/>
        </w:rPr>
        <w:t xml:space="preserve">ml/g VS </w:t>
      </w:r>
      <w:r w:rsidR="003454B3" w:rsidRPr="00E561AC">
        <w:rPr>
          <w:rFonts w:ascii="Times New Roman" w:hAnsi="Times New Roman" w:cs="Times New Roman"/>
          <w:b/>
          <w:i/>
          <w:iCs/>
          <w:color w:val="000000"/>
          <w:sz w:val="20"/>
          <w:szCs w:val="24"/>
        </w:rPr>
        <w:t xml:space="preserve">of biogas and </w:t>
      </w:r>
      <w:r w:rsidR="00DC15A1">
        <w:rPr>
          <w:rFonts w:ascii="Times New Roman" w:hAnsi="Times New Roman" w:cs="Times New Roman"/>
          <w:b/>
          <w:i/>
          <w:iCs/>
          <w:color w:val="000000"/>
          <w:sz w:val="20"/>
          <w:szCs w:val="24"/>
        </w:rPr>
        <w:t>(</w:t>
      </w:r>
      <w:r w:rsidR="003454B3" w:rsidRPr="00E561AC">
        <w:rPr>
          <w:rFonts w:ascii="Times New Roman" w:eastAsia="Times New Roman" w:hAnsi="Times New Roman" w:cs="Times New Roman"/>
          <w:b/>
          <w:i/>
          <w:color w:val="000000"/>
          <w:sz w:val="20"/>
          <w:szCs w:val="24"/>
        </w:rPr>
        <w:t>67.15±2.47%</w:t>
      </w:r>
      <w:r w:rsidR="00DC15A1">
        <w:rPr>
          <w:rFonts w:ascii="Times New Roman" w:eastAsia="Times New Roman" w:hAnsi="Times New Roman" w:cs="Times New Roman"/>
          <w:b/>
          <w:i/>
          <w:color w:val="000000"/>
          <w:sz w:val="20"/>
          <w:szCs w:val="24"/>
        </w:rPr>
        <w:t xml:space="preserve">) </w:t>
      </w:r>
      <w:r w:rsidR="003454B3" w:rsidRPr="00E561AC">
        <w:rPr>
          <w:rFonts w:ascii="Times New Roman" w:hAnsi="Times New Roman" w:cs="Times New Roman"/>
          <w:b/>
          <w:i/>
          <w:iCs/>
          <w:color w:val="000000"/>
          <w:sz w:val="20"/>
          <w:szCs w:val="24"/>
        </w:rPr>
        <w:t>CH</w:t>
      </w:r>
      <w:r w:rsidR="003454B3" w:rsidRPr="00E561AC">
        <w:rPr>
          <w:rFonts w:ascii="Times New Roman" w:hAnsi="Times New Roman" w:cs="Times New Roman"/>
          <w:b/>
          <w:i/>
          <w:iCs/>
          <w:color w:val="000000"/>
          <w:sz w:val="20"/>
          <w:szCs w:val="24"/>
          <w:vertAlign w:val="subscript"/>
        </w:rPr>
        <w:t>4</w:t>
      </w:r>
      <w:r w:rsidR="003454B3" w:rsidRPr="00E561AC">
        <w:rPr>
          <w:rFonts w:ascii="Times New Roman" w:hAnsi="Times New Roman" w:cs="Times New Roman"/>
          <w:b/>
          <w:i/>
          <w:iCs/>
          <w:color w:val="000000"/>
          <w:sz w:val="20"/>
          <w:szCs w:val="24"/>
        </w:rPr>
        <w:t xml:space="preserve">.  The results of this study indicated that, the different food wastes evaluated for the biogas yield resulted in highest total biogas yield and highest quality of bio-methane which indicates that the chance of supplementing the existing energy supply by converting biomass to biogas by anaerobic digestion which also contribute in the sustainable disposal of the increasing food wastes from student cafeteria. </w:t>
      </w:r>
    </w:p>
    <w:p w:rsidR="009A0AFE" w:rsidRPr="00A91376" w:rsidRDefault="00CE77FF" w:rsidP="009A0AFE">
      <w:pPr>
        <w:rPr>
          <w:rFonts w:ascii="Times New Roman" w:hAnsi="Times New Roman" w:cs="Times New Roman"/>
          <w:b/>
          <w:iCs/>
          <w:color w:val="000000"/>
          <w:sz w:val="20"/>
          <w:szCs w:val="20"/>
        </w:rPr>
        <w:sectPr w:rsidR="009A0AFE" w:rsidRPr="00A91376" w:rsidSect="00EA5D39">
          <w:pgSz w:w="12240" w:h="15840"/>
          <w:pgMar w:top="1440" w:right="1440" w:bottom="1440" w:left="2160" w:header="720" w:footer="720" w:gutter="0"/>
          <w:pgNumType w:fmt="lowerRoman" w:start="1"/>
          <w:cols w:space="720"/>
          <w:docGrid w:linePitch="360"/>
        </w:sectPr>
      </w:pPr>
      <w:r w:rsidRPr="00A91376">
        <w:rPr>
          <w:rFonts w:ascii="Times New Roman" w:hAnsi="Times New Roman" w:cs="Times New Roman"/>
          <w:b/>
          <w:iCs/>
          <w:color w:val="000000"/>
          <w:sz w:val="20"/>
          <w:szCs w:val="20"/>
        </w:rPr>
        <w:t>Key words</w:t>
      </w:r>
      <w:r w:rsidR="009A0AFE" w:rsidRPr="00A91376">
        <w:rPr>
          <w:rFonts w:ascii="Times New Roman" w:hAnsi="Times New Roman" w:cs="Times New Roman"/>
          <w:b/>
          <w:iCs/>
          <w:color w:val="000000"/>
          <w:sz w:val="20"/>
          <w:szCs w:val="20"/>
        </w:rPr>
        <w:t>: Acidogenesis, Anaerobic digesti</w:t>
      </w:r>
      <w:r w:rsidRPr="00A91376">
        <w:rPr>
          <w:rFonts w:ascii="Times New Roman" w:hAnsi="Times New Roman" w:cs="Times New Roman"/>
          <w:b/>
          <w:iCs/>
          <w:color w:val="000000"/>
          <w:sz w:val="20"/>
          <w:szCs w:val="20"/>
        </w:rPr>
        <w:t>on, Biogas, Food waste, Methane.</w:t>
      </w:r>
    </w:p>
    <w:p w:rsidR="009A0AFE" w:rsidRPr="00C57E46" w:rsidRDefault="009A0AFE" w:rsidP="00C57E46">
      <w:pPr>
        <w:pStyle w:val="Heading1"/>
        <w:spacing w:line="360" w:lineRule="auto"/>
        <w:jc w:val="center"/>
        <w:rPr>
          <w:rFonts w:ascii="Times New Roman" w:hAnsi="Times New Roman" w:cs="Times New Roman"/>
          <w:color w:val="auto"/>
          <w:sz w:val="36"/>
          <w:szCs w:val="36"/>
        </w:rPr>
      </w:pPr>
      <w:bookmarkStart w:id="34" w:name="_Toc45012453"/>
      <w:bookmarkStart w:id="35" w:name="_Toc49975632"/>
      <w:r w:rsidRPr="00C57E46">
        <w:rPr>
          <w:rFonts w:ascii="Times New Roman" w:hAnsi="Times New Roman" w:cs="Times New Roman"/>
          <w:color w:val="auto"/>
          <w:sz w:val="36"/>
          <w:szCs w:val="36"/>
        </w:rPr>
        <w:lastRenderedPageBreak/>
        <w:t>CHAPTER ONE</w:t>
      </w:r>
      <w:bookmarkEnd w:id="34"/>
      <w:bookmarkEnd w:id="35"/>
    </w:p>
    <w:p w:rsidR="009A0AFE" w:rsidRPr="00C57E46" w:rsidRDefault="009A0AFE" w:rsidP="00C57E46">
      <w:pPr>
        <w:pStyle w:val="Heading1"/>
        <w:spacing w:line="360" w:lineRule="auto"/>
        <w:rPr>
          <w:rFonts w:ascii="Times New Roman" w:hAnsi="Times New Roman" w:cs="Times New Roman"/>
          <w:color w:val="auto"/>
          <w:sz w:val="36"/>
          <w:szCs w:val="36"/>
        </w:rPr>
      </w:pPr>
      <w:bookmarkStart w:id="36" w:name="_Toc44311539"/>
      <w:bookmarkStart w:id="37" w:name="_Toc45012454"/>
      <w:bookmarkStart w:id="38" w:name="_Toc49975633"/>
      <w:r w:rsidRPr="00C57E46">
        <w:rPr>
          <w:rFonts w:ascii="Times New Roman" w:hAnsi="Times New Roman" w:cs="Times New Roman"/>
          <w:color w:val="auto"/>
          <w:sz w:val="36"/>
          <w:szCs w:val="36"/>
        </w:rPr>
        <w:t>1. INTRODUCTION</w:t>
      </w:r>
      <w:bookmarkEnd w:id="36"/>
      <w:bookmarkEnd w:id="37"/>
      <w:bookmarkEnd w:id="38"/>
    </w:p>
    <w:p w:rsidR="009A0AFE" w:rsidRPr="00C57E46" w:rsidRDefault="009A0AFE" w:rsidP="00C57E46">
      <w:pPr>
        <w:pStyle w:val="Heading2"/>
        <w:spacing w:line="360" w:lineRule="auto"/>
        <w:rPr>
          <w:rFonts w:ascii="Times New Roman" w:hAnsi="Times New Roman" w:cs="Times New Roman"/>
          <w:color w:val="auto"/>
          <w:sz w:val="32"/>
          <w:szCs w:val="32"/>
        </w:rPr>
      </w:pPr>
      <w:bookmarkStart w:id="39" w:name="_Toc44311540"/>
      <w:bookmarkStart w:id="40" w:name="_Toc45012455"/>
      <w:bookmarkStart w:id="41" w:name="_Toc49975634"/>
      <w:r w:rsidRPr="00C57E46">
        <w:rPr>
          <w:rFonts w:ascii="Times New Roman" w:hAnsi="Times New Roman" w:cs="Times New Roman"/>
          <w:color w:val="auto"/>
          <w:sz w:val="32"/>
          <w:szCs w:val="32"/>
        </w:rPr>
        <w:t xml:space="preserve">1.1. Background of the </w:t>
      </w:r>
      <w:r w:rsidR="00102AFA" w:rsidRPr="00C57E46">
        <w:rPr>
          <w:rFonts w:ascii="Times New Roman" w:hAnsi="Times New Roman" w:cs="Times New Roman"/>
          <w:color w:val="auto"/>
          <w:sz w:val="32"/>
          <w:szCs w:val="32"/>
        </w:rPr>
        <w:t>S</w:t>
      </w:r>
      <w:r w:rsidRPr="00C57E46">
        <w:rPr>
          <w:rFonts w:ascii="Times New Roman" w:hAnsi="Times New Roman" w:cs="Times New Roman"/>
          <w:color w:val="auto"/>
          <w:sz w:val="32"/>
          <w:szCs w:val="32"/>
        </w:rPr>
        <w:t>tudy</w:t>
      </w:r>
      <w:bookmarkEnd w:id="39"/>
      <w:bookmarkEnd w:id="40"/>
      <w:bookmarkEnd w:id="41"/>
    </w:p>
    <w:p w:rsidR="009A0AFE" w:rsidRPr="004A2F58" w:rsidRDefault="009A0AFE" w:rsidP="009A0AFE">
      <w:pPr>
        <w:spacing w:line="360" w:lineRule="auto"/>
        <w:jc w:val="both"/>
        <w:rPr>
          <w:rFonts w:ascii="Times New Roman" w:hAnsi="Times New Roman" w:cs="Times New Roman"/>
          <w:sz w:val="24"/>
          <w:szCs w:val="24"/>
        </w:rPr>
      </w:pPr>
      <w:r w:rsidRPr="004A2F58">
        <w:rPr>
          <w:rFonts w:ascii="Times New Roman" w:hAnsi="Times New Roman" w:cs="Times New Roman"/>
          <w:sz w:val="24"/>
          <w:szCs w:val="24"/>
        </w:rPr>
        <w:t xml:space="preserve">Energy is one of the most basic elements of the universe derived from both renewable and non-renewable sources. Owusu and Sarkodie (2016) reported that, the need for energy and its related services to satisfy human social and economic development, safety and health is increasing time to time; many peoples are use fossil fuels (oil, gas and coal) as primary energy source to satisfy their energy need. The current irrational use of fossil fuels and the impact of greenhouse gases (GHG) on the environment are driving research into renewable energy sources from biomass (Achinas </w:t>
      </w:r>
      <w:r w:rsidRPr="004A2F58">
        <w:rPr>
          <w:rFonts w:ascii="Times New Roman" w:hAnsi="Times New Roman" w:cs="Times New Roman"/>
          <w:i/>
          <w:sz w:val="24"/>
          <w:szCs w:val="24"/>
        </w:rPr>
        <w:t>et al</w:t>
      </w:r>
      <w:r w:rsidRPr="004A2F58">
        <w:rPr>
          <w:rFonts w:ascii="Times New Roman" w:hAnsi="Times New Roman" w:cs="Times New Roman"/>
          <w:sz w:val="24"/>
          <w:szCs w:val="24"/>
        </w:rPr>
        <w:t xml:space="preserve">., 2017). </w:t>
      </w:r>
      <w:r w:rsidRPr="004A2F58">
        <w:rPr>
          <w:rFonts w:ascii="Times New Roman" w:eastAsia="Times New Roman" w:hAnsi="Times New Roman" w:cs="Times New Roman"/>
          <w:sz w:val="24"/>
          <w:szCs w:val="24"/>
        </w:rPr>
        <w:t xml:space="preserve">Biogas is one of the most promising alternative energy sources, which is produced from biodegradable organic wastes like food waste through </w:t>
      </w:r>
      <w:r w:rsidRPr="004A2F58">
        <w:rPr>
          <w:rFonts w:ascii="Times New Roman" w:hAnsi="Times New Roman" w:cs="Times New Roman"/>
          <w:sz w:val="24"/>
          <w:szCs w:val="24"/>
        </w:rPr>
        <w:t>anaerobic digestion (AD)</w:t>
      </w:r>
      <w:r w:rsidRPr="004A2F58">
        <w:rPr>
          <w:rFonts w:ascii="Times New Roman" w:eastAsia="Times New Roman" w:hAnsi="Times New Roman" w:cs="Times New Roman"/>
          <w:sz w:val="24"/>
          <w:szCs w:val="24"/>
        </w:rPr>
        <w:t xml:space="preserve"> processes (</w:t>
      </w:r>
      <w:r w:rsidRPr="004A2F58">
        <w:rPr>
          <w:rFonts w:ascii="Times New Roman" w:hAnsi="Times New Roman" w:cs="Times New Roman"/>
          <w:sz w:val="24"/>
          <w:szCs w:val="24"/>
        </w:rPr>
        <w:t xml:space="preserve">Caruso </w:t>
      </w:r>
      <w:r w:rsidRPr="004A2F58">
        <w:rPr>
          <w:rFonts w:ascii="Times New Roman" w:hAnsi="Times New Roman" w:cs="Times New Roman"/>
          <w:i/>
          <w:sz w:val="24"/>
          <w:szCs w:val="24"/>
        </w:rPr>
        <w:t>et al</w:t>
      </w:r>
      <w:r w:rsidRPr="004A2F58">
        <w:rPr>
          <w:rFonts w:ascii="Times New Roman" w:hAnsi="Times New Roman" w:cs="Times New Roman"/>
          <w:sz w:val="24"/>
          <w:szCs w:val="24"/>
        </w:rPr>
        <w:t xml:space="preserve">., 2019;Sugumar </w:t>
      </w:r>
      <w:r w:rsidRPr="004A2F58">
        <w:rPr>
          <w:rFonts w:ascii="Times New Roman" w:hAnsi="Times New Roman" w:cs="Times New Roman"/>
          <w:i/>
          <w:sz w:val="24"/>
          <w:szCs w:val="24"/>
        </w:rPr>
        <w:t>et al</w:t>
      </w:r>
      <w:r w:rsidRPr="004A2F58">
        <w:rPr>
          <w:rFonts w:ascii="Times New Roman" w:hAnsi="Times New Roman" w:cs="Times New Roman"/>
          <w:sz w:val="24"/>
          <w:szCs w:val="24"/>
        </w:rPr>
        <w:t>., 2017</w:t>
      </w:r>
      <w:r w:rsidRPr="004A2F58">
        <w:rPr>
          <w:rFonts w:ascii="Times New Roman" w:eastAsia="Times New Roman" w:hAnsi="Times New Roman" w:cs="Times New Roman"/>
          <w:sz w:val="24"/>
          <w:szCs w:val="24"/>
        </w:rPr>
        <w:t xml:space="preserve">). </w:t>
      </w:r>
      <w:r w:rsidRPr="004A2F58">
        <w:rPr>
          <w:rFonts w:ascii="Times New Roman" w:hAnsi="Times New Roman" w:cs="Times New Roman"/>
          <w:sz w:val="24"/>
          <w:szCs w:val="24"/>
        </w:rPr>
        <w:t xml:space="preserve">It is serves as a high-energy renewable fuel, which could be used as a substitute for fossil fuels for various purposes such as for cooking, heating, transportation and electricity (Ahorsu </w:t>
      </w:r>
      <w:r w:rsidRPr="004A2F58">
        <w:rPr>
          <w:rFonts w:ascii="Times New Roman" w:hAnsi="Times New Roman" w:cs="Times New Roman"/>
          <w:i/>
          <w:sz w:val="24"/>
          <w:szCs w:val="24"/>
        </w:rPr>
        <w:t>et al</w:t>
      </w:r>
      <w:r w:rsidRPr="004A2F58">
        <w:rPr>
          <w:rFonts w:ascii="Times New Roman" w:hAnsi="Times New Roman" w:cs="Times New Roman"/>
          <w:sz w:val="24"/>
          <w:szCs w:val="24"/>
        </w:rPr>
        <w:t xml:space="preserve">., 2018; Yonael </w:t>
      </w:r>
      <w:r w:rsidRPr="004A2F58">
        <w:rPr>
          <w:rFonts w:ascii="Times New Roman" w:hAnsi="Times New Roman" w:cs="Times New Roman"/>
          <w:sz w:val="24"/>
          <w:szCs w:val="24"/>
          <w:shd w:val="clear" w:color="auto" w:fill="FFFFFF"/>
        </w:rPr>
        <w:t>Mezmur and Wondwossen Bogale, 2019</w:t>
      </w:r>
      <w:r w:rsidRPr="004A2F58">
        <w:rPr>
          <w:rFonts w:ascii="Times New Roman" w:hAnsi="Times New Roman" w:cs="Times New Roman"/>
          <w:sz w:val="24"/>
          <w:szCs w:val="24"/>
        </w:rPr>
        <w:t>).</w:t>
      </w:r>
    </w:p>
    <w:p w:rsidR="009A0AFE" w:rsidRPr="008126A4" w:rsidRDefault="009A0AFE" w:rsidP="009A0AFE">
      <w:pPr>
        <w:spacing w:line="360" w:lineRule="auto"/>
        <w:jc w:val="both"/>
        <w:rPr>
          <w:rFonts w:ascii="Times New Roman" w:hAnsi="Times New Roman" w:cs="Times New Roman"/>
          <w:sz w:val="24"/>
          <w:szCs w:val="24"/>
        </w:rPr>
      </w:pPr>
      <w:r w:rsidRPr="008126A4">
        <w:rPr>
          <w:rFonts w:ascii="Times New Roman" w:hAnsi="Times New Roman" w:cs="Times New Roman"/>
          <w:sz w:val="24"/>
          <w:szCs w:val="24"/>
        </w:rPr>
        <w:t xml:space="preserve">According to Joardder and Masud (2019), food is being wasted almost in every stage of food supply chain including harvesting, post-harvesting, processing, and distribution, as well as in consumer level. </w:t>
      </w:r>
      <w:r w:rsidRPr="008126A4">
        <w:rPr>
          <w:rFonts w:ascii="Times New Roman" w:eastAsia="TimesNewRoman" w:hAnsi="Times New Roman" w:cs="Times New Roman"/>
          <w:sz w:val="24"/>
          <w:szCs w:val="24"/>
        </w:rPr>
        <w:t xml:space="preserve">Agriculture Organization of the United Nations (FAO) (2012) reported that, </w:t>
      </w:r>
      <w:r w:rsidRPr="008126A4">
        <w:rPr>
          <w:rFonts w:ascii="Times New Roman" w:eastAsia="Times New Roman" w:hAnsi="Times New Roman" w:cs="Times New Roman"/>
          <w:sz w:val="24"/>
          <w:szCs w:val="24"/>
        </w:rPr>
        <w:t>a</w:t>
      </w:r>
      <w:r w:rsidRPr="008126A4">
        <w:rPr>
          <w:rFonts w:ascii="Times New Roman" w:eastAsia="TimesNewRoman" w:hAnsi="Times New Roman" w:cs="Times New Roman"/>
          <w:sz w:val="24"/>
          <w:szCs w:val="24"/>
        </w:rPr>
        <w:t>s much as one-third of the food intentionally grown for human consumption is wasted annually throughout the world; this figure is 1300 million tons of food. A</w:t>
      </w:r>
      <w:r w:rsidRPr="008126A4">
        <w:rPr>
          <w:rFonts w:ascii="Times New Roman" w:hAnsi="Times New Roman" w:cs="Times New Roman"/>
          <w:sz w:val="24"/>
          <w:szCs w:val="24"/>
        </w:rPr>
        <w:t>ccording to European Union (EU) Fusions (2014), countries, cities, sectors, industries, businesses and households may develop their own standards and methods such as landfills, open dumps, incineration and AD to prevent food waste.Different studies showed that, landfills, open dumps and incineration are</w:t>
      </w:r>
      <w:r w:rsidRPr="008126A4">
        <w:rPr>
          <w:rFonts w:ascii="Times New Roman" w:eastAsia="TimesNewRoman" w:hAnsi="Times New Roman" w:cs="Times New Roman"/>
          <w:sz w:val="24"/>
          <w:szCs w:val="24"/>
        </w:rPr>
        <w:t xml:space="preserve"> still the most common disposal</w:t>
      </w:r>
      <w:r w:rsidRPr="008126A4">
        <w:rPr>
          <w:rFonts w:ascii="Times New Roman" w:hAnsi="Times New Roman" w:cs="Times New Roman"/>
          <w:sz w:val="24"/>
          <w:szCs w:val="24"/>
        </w:rPr>
        <w:t xml:space="preserve"> approaches </w:t>
      </w:r>
      <w:r w:rsidRPr="008126A4">
        <w:rPr>
          <w:rFonts w:ascii="Times New Roman" w:eastAsia="TimesNewRoman" w:hAnsi="Times New Roman" w:cs="Times New Roman"/>
          <w:sz w:val="24"/>
          <w:szCs w:val="24"/>
        </w:rPr>
        <w:t>of food waste in the world (</w:t>
      </w:r>
      <w:r w:rsidRPr="008126A4">
        <w:rPr>
          <w:rFonts w:ascii="Times New Roman" w:eastAsia="Times New Roman" w:hAnsi="Times New Roman" w:cs="Times New Roman"/>
          <w:sz w:val="24"/>
          <w:szCs w:val="24"/>
        </w:rPr>
        <w:t xml:space="preserve">Pattnaik and Reddy, 2010; </w:t>
      </w:r>
      <w:r w:rsidRPr="008126A4">
        <w:rPr>
          <w:rFonts w:ascii="Times New Roman" w:eastAsia="TimesNewRoman" w:hAnsi="Times New Roman" w:cs="Times New Roman"/>
          <w:sz w:val="24"/>
          <w:szCs w:val="24"/>
        </w:rPr>
        <w:t xml:space="preserve">Woon and Lo, 2016). </w:t>
      </w:r>
    </w:p>
    <w:p w:rsidR="009A0AFE" w:rsidRPr="008126A4" w:rsidRDefault="009A0AFE" w:rsidP="009A0AFE">
      <w:pPr>
        <w:spacing w:line="360" w:lineRule="auto"/>
        <w:jc w:val="both"/>
        <w:rPr>
          <w:rFonts w:ascii="Times New Roman" w:hAnsi="Times New Roman" w:cs="Times New Roman"/>
          <w:sz w:val="24"/>
          <w:szCs w:val="24"/>
        </w:rPr>
      </w:pPr>
      <w:r w:rsidRPr="008126A4">
        <w:rPr>
          <w:rFonts w:ascii="Times New Roman" w:hAnsi="Times New Roman" w:cs="Times New Roman"/>
          <w:sz w:val="24"/>
          <w:szCs w:val="24"/>
        </w:rPr>
        <w:lastRenderedPageBreak/>
        <w:t>Jain and Newman, (2018) reported that, in addition to the extravagant of resources needed to produce food that is wasted, mismanaged food waste either landfills or open dumps adversely affects our climate due to the GHG that are emitted upon its decomposition, contaminates water courses from nutrient and leachate runoff and also causes communicable diseases and a health hazard. In general, the carbon footprint of worldwide food waste has estimated 4.4 gigatons (GT) of carbon dioxide (CO</w:t>
      </w:r>
      <w:r w:rsidRPr="008126A4">
        <w:rPr>
          <w:rFonts w:ascii="Times New Roman" w:hAnsi="Times New Roman" w:cs="Times New Roman"/>
          <w:sz w:val="24"/>
          <w:szCs w:val="24"/>
          <w:vertAlign w:val="subscript"/>
        </w:rPr>
        <w:t>2</w:t>
      </w:r>
      <w:r w:rsidRPr="008126A4">
        <w:rPr>
          <w:rFonts w:ascii="Times New Roman" w:hAnsi="Times New Roman" w:cs="Times New Roman"/>
          <w:sz w:val="24"/>
          <w:szCs w:val="24"/>
        </w:rPr>
        <w:t xml:space="preserve">) equivalent per year and if it were a country it would rank as the third top emitter after the United States and China (FAO, 2015). The impact of traditional way of different food wastes disposal on the environment, healthy and economic is driving research into renewable energy sources like biogas production from food waste </w:t>
      </w:r>
      <w:r w:rsidRPr="008126A4">
        <w:rPr>
          <w:rFonts w:ascii="Times New Roman" w:eastAsia="TimesNewRoman" w:hAnsi="Times New Roman" w:cs="Times New Roman"/>
          <w:sz w:val="24"/>
          <w:szCs w:val="24"/>
        </w:rPr>
        <w:t xml:space="preserve">through AD </w:t>
      </w:r>
      <w:r w:rsidRPr="008126A4">
        <w:rPr>
          <w:rFonts w:ascii="Times New Roman" w:hAnsi="Times New Roman" w:cs="Times New Roman"/>
          <w:sz w:val="24"/>
          <w:szCs w:val="24"/>
        </w:rPr>
        <w:t xml:space="preserve">(Ahorsu </w:t>
      </w:r>
      <w:r w:rsidRPr="008126A4">
        <w:rPr>
          <w:rFonts w:ascii="Times New Roman" w:hAnsi="Times New Roman" w:cs="Times New Roman"/>
          <w:i/>
          <w:sz w:val="24"/>
          <w:szCs w:val="24"/>
        </w:rPr>
        <w:t>et al.,</w:t>
      </w:r>
      <w:r w:rsidRPr="008126A4">
        <w:rPr>
          <w:rFonts w:ascii="Times New Roman" w:hAnsi="Times New Roman" w:cs="Times New Roman"/>
          <w:sz w:val="24"/>
          <w:szCs w:val="24"/>
        </w:rPr>
        <w:t xml:space="preserve"> 2018)</w:t>
      </w:r>
      <w:r w:rsidRPr="008126A4">
        <w:rPr>
          <w:rFonts w:ascii="Times New Roman" w:eastAsia="TimesNewRoman" w:hAnsi="Times New Roman" w:cs="Times New Roman"/>
          <w:sz w:val="24"/>
          <w:szCs w:val="24"/>
        </w:rPr>
        <w:t xml:space="preserve">.  </w:t>
      </w:r>
      <w:r w:rsidRPr="008126A4">
        <w:rPr>
          <w:rFonts w:ascii="Times New Roman" w:hAnsi="Times New Roman" w:cs="Times New Roman"/>
          <w:sz w:val="24"/>
          <w:szCs w:val="24"/>
          <w:shd w:val="clear" w:color="auto" w:fill="FFFFFF"/>
        </w:rPr>
        <w:t xml:space="preserve">Mir </w:t>
      </w:r>
      <w:r w:rsidRPr="008126A4">
        <w:rPr>
          <w:rFonts w:ascii="Times New Roman" w:hAnsi="Times New Roman" w:cs="Times New Roman"/>
          <w:i/>
          <w:sz w:val="24"/>
          <w:szCs w:val="24"/>
          <w:shd w:val="clear" w:color="auto" w:fill="FFFFFF"/>
        </w:rPr>
        <w:t>et al</w:t>
      </w:r>
      <w:r w:rsidRPr="008126A4">
        <w:rPr>
          <w:rFonts w:ascii="Times New Roman" w:hAnsi="Times New Roman" w:cs="Times New Roman"/>
          <w:sz w:val="24"/>
          <w:szCs w:val="24"/>
          <w:shd w:val="clear" w:color="auto" w:fill="FFFFFF"/>
        </w:rPr>
        <w:t>. (2016</w:t>
      </w:r>
      <w:r w:rsidRPr="008126A4">
        <w:rPr>
          <w:rFonts w:ascii="Times New Roman" w:hAnsi="Times New Roman" w:cs="Times New Roman"/>
          <w:sz w:val="24"/>
          <w:szCs w:val="24"/>
        </w:rPr>
        <w:t>),</w:t>
      </w:r>
      <w:r w:rsidRPr="008126A4">
        <w:rPr>
          <w:rFonts w:ascii="Times New Roman" w:eastAsia="TimesNewRoman" w:hAnsi="Times New Roman" w:cs="Times New Roman"/>
          <w:sz w:val="24"/>
          <w:szCs w:val="24"/>
        </w:rPr>
        <w:t xml:space="preserve"> producing the renewable energy from biodegradable waste helps to overcome the energy crisis and solid waste management, which is done by AD.</w:t>
      </w:r>
    </w:p>
    <w:p w:rsidR="00A91376" w:rsidRPr="002D631C" w:rsidRDefault="009A0AFE" w:rsidP="00A91376">
      <w:pPr>
        <w:autoSpaceDE w:val="0"/>
        <w:autoSpaceDN w:val="0"/>
        <w:adjustRightInd w:val="0"/>
        <w:spacing w:after="0" w:line="360" w:lineRule="auto"/>
        <w:jc w:val="both"/>
        <w:rPr>
          <w:rFonts w:ascii="Times New Roman" w:hAnsi="Times New Roman" w:cs="Times New Roman"/>
          <w:bCs/>
          <w:i/>
          <w:sz w:val="24"/>
          <w:szCs w:val="24"/>
        </w:rPr>
      </w:pPr>
      <w:r w:rsidRPr="00D816CE">
        <w:rPr>
          <w:rFonts w:ascii="Times New Roman" w:hAnsi="Times New Roman" w:cs="Times New Roman"/>
          <w:sz w:val="24"/>
          <w:szCs w:val="24"/>
        </w:rPr>
        <w:t xml:space="preserve">Among wide range of </w:t>
      </w:r>
      <w:r w:rsidRPr="00D816CE">
        <w:rPr>
          <w:rFonts w:ascii="Times New Roman" w:eastAsia="Times New Roman" w:hAnsi="Times New Roman" w:cs="Times New Roman"/>
          <w:sz w:val="24"/>
          <w:szCs w:val="24"/>
        </w:rPr>
        <w:t>substrates</w:t>
      </w:r>
      <w:r w:rsidRPr="00D816CE">
        <w:rPr>
          <w:rFonts w:ascii="Times New Roman" w:hAnsi="Times New Roman" w:cs="Times New Roman"/>
          <w:sz w:val="24"/>
          <w:szCs w:val="24"/>
        </w:rPr>
        <w:t xml:space="preserve"> used for biogas production </w:t>
      </w:r>
      <w:r w:rsidRPr="00D816CE">
        <w:rPr>
          <w:rFonts w:ascii="Times New Roman" w:eastAsia="Times New Roman" w:hAnsi="Times New Roman" w:cs="Times New Roman"/>
          <w:sz w:val="24"/>
          <w:szCs w:val="24"/>
        </w:rPr>
        <w:t xml:space="preserve">food waste has potential to provide high biogas yield, </w:t>
      </w:r>
      <w:r w:rsidRPr="00D816CE">
        <w:rPr>
          <w:rFonts w:ascii="Times New Roman" w:eastAsia="TimesNewRoman" w:hAnsi="Times New Roman" w:cs="Times New Roman"/>
          <w:sz w:val="24"/>
          <w:szCs w:val="24"/>
        </w:rPr>
        <w:t>due to it</w:t>
      </w:r>
      <w:r w:rsidRPr="00D816CE">
        <w:rPr>
          <w:rFonts w:ascii="Times New Roman" w:hAnsi="Times New Roman" w:cs="Times New Roman"/>
          <w:sz w:val="24"/>
          <w:szCs w:val="24"/>
        </w:rPr>
        <w:t xml:space="preserve"> contains highly biodegradable organic matter mainly (carbohydrate, protein and lipid), which is used by microbes as nutrients during AD process</w:t>
      </w:r>
      <w:r w:rsidRPr="00D816CE">
        <w:rPr>
          <w:rFonts w:ascii="Times New Roman" w:eastAsia="TimesNewRoman" w:hAnsi="Times New Roman" w:cs="Times New Roman"/>
          <w:sz w:val="24"/>
          <w:szCs w:val="24"/>
        </w:rPr>
        <w:t xml:space="preserve"> (</w:t>
      </w:r>
      <w:r w:rsidRPr="00D816CE">
        <w:rPr>
          <w:rFonts w:ascii="Times New Roman" w:hAnsi="Times New Roman" w:cs="Times New Roman"/>
          <w:sz w:val="24"/>
          <w:szCs w:val="24"/>
        </w:rPr>
        <w:t xml:space="preserve">Kuoa and Dowb, </w:t>
      </w:r>
      <w:r w:rsidRPr="00D816CE">
        <w:rPr>
          <w:rFonts w:ascii="Times New Roman" w:eastAsia="TimesNewRoman" w:hAnsi="Times New Roman" w:cs="Times New Roman"/>
          <w:noProof/>
          <w:sz w:val="24"/>
          <w:szCs w:val="24"/>
        </w:rPr>
        <w:t xml:space="preserve">2017; </w:t>
      </w:r>
      <w:r w:rsidRPr="00D816CE">
        <w:rPr>
          <w:rFonts w:ascii="Times New Roman" w:hAnsi="Times New Roman" w:cs="Times New Roman"/>
          <w:noProof/>
          <w:sz w:val="24"/>
          <w:szCs w:val="24"/>
        </w:rPr>
        <w:t xml:space="preserve"> Suhartini, Lestari, and Nurika, 2019)</w:t>
      </w:r>
      <w:r w:rsidRPr="00D816CE">
        <w:rPr>
          <w:rFonts w:ascii="Times New Roman" w:eastAsia="Times New Roman" w:hAnsi="Times New Roman" w:cs="Times New Roman"/>
          <w:sz w:val="24"/>
          <w:szCs w:val="24"/>
        </w:rPr>
        <w:t xml:space="preserve">. Also </w:t>
      </w:r>
      <w:r w:rsidRPr="00D816CE">
        <w:rPr>
          <w:rFonts w:ascii="Times New Roman" w:eastAsia="TimesNewRoman" w:hAnsi="Times New Roman" w:cs="Times New Roman"/>
          <w:noProof/>
          <w:sz w:val="24"/>
          <w:szCs w:val="24"/>
        </w:rPr>
        <w:t xml:space="preserve">Paritosh </w:t>
      </w:r>
      <w:r w:rsidRPr="00D816CE">
        <w:rPr>
          <w:rFonts w:ascii="Times New Roman" w:eastAsia="TimesNewRoman" w:hAnsi="Times New Roman" w:cs="Times New Roman"/>
          <w:i/>
          <w:noProof/>
          <w:sz w:val="24"/>
          <w:szCs w:val="24"/>
        </w:rPr>
        <w:t>et al</w:t>
      </w:r>
      <w:r w:rsidRPr="00D816CE">
        <w:rPr>
          <w:rFonts w:ascii="Times New Roman" w:eastAsia="TimesNewRoman" w:hAnsi="Times New Roman" w:cs="Times New Roman"/>
          <w:noProof/>
          <w:sz w:val="24"/>
          <w:szCs w:val="24"/>
        </w:rPr>
        <w:t xml:space="preserve">. (2017) reported that, </w:t>
      </w:r>
      <w:r w:rsidRPr="00D816CE">
        <w:rPr>
          <w:rFonts w:ascii="Times New Roman" w:eastAsia="TimesNewRoman" w:hAnsi="Times New Roman" w:cs="Times New Roman"/>
          <w:sz w:val="24"/>
          <w:szCs w:val="24"/>
        </w:rPr>
        <w:t>AD approach is one of the most ecofriendly and promising solutions for food wastes management</w:t>
      </w:r>
      <w:r w:rsidRPr="00D816CE">
        <w:rPr>
          <w:rFonts w:ascii="Times New Roman" w:eastAsia="TimesNewRoman" w:hAnsi="Times New Roman" w:cs="Times New Roman"/>
          <w:noProof/>
          <w:sz w:val="24"/>
          <w:szCs w:val="24"/>
        </w:rPr>
        <w:t xml:space="preserve">. </w:t>
      </w:r>
      <w:r w:rsidRPr="00D816CE">
        <w:rPr>
          <w:rFonts w:ascii="Times New Roman" w:hAnsi="Times New Roman" w:cs="Times New Roman"/>
          <w:sz w:val="24"/>
          <w:szCs w:val="24"/>
        </w:rPr>
        <w:t xml:space="preserve">Therefore, the general </w:t>
      </w:r>
      <w:r w:rsidR="002362F7">
        <w:rPr>
          <w:rFonts w:ascii="Times New Roman" w:hAnsi="Times New Roman" w:cs="Times New Roman"/>
          <w:sz w:val="24"/>
          <w:szCs w:val="24"/>
        </w:rPr>
        <w:t xml:space="preserve">purpose </w:t>
      </w:r>
      <w:r w:rsidRPr="00D816CE">
        <w:rPr>
          <w:rFonts w:ascii="Times New Roman" w:hAnsi="Times New Roman" w:cs="Times New Roman"/>
          <w:sz w:val="24"/>
          <w:szCs w:val="24"/>
        </w:rPr>
        <w:t>of this study is to</w:t>
      </w:r>
    </w:p>
    <w:p w:rsidR="009A0AFE" w:rsidRPr="00D816CE" w:rsidRDefault="00681AFF" w:rsidP="009A0AFE">
      <w:pPr>
        <w:tabs>
          <w:tab w:val="left" w:pos="9990"/>
        </w:tabs>
        <w:spacing w:line="360" w:lineRule="auto"/>
        <w:jc w:val="both"/>
        <w:rPr>
          <w:rFonts w:ascii="Times New Roman" w:hAnsi="Times New Roman" w:cs="Times New Roman"/>
          <w:bCs/>
          <w:sz w:val="24"/>
          <w:szCs w:val="24"/>
        </w:rPr>
      </w:pPr>
      <w:proofErr w:type="gramStart"/>
      <w:r>
        <w:rPr>
          <w:rFonts w:ascii="Times New Roman" w:hAnsi="Times New Roman" w:cs="Times New Roman"/>
          <w:bCs/>
          <w:sz w:val="24"/>
          <w:szCs w:val="24"/>
        </w:rPr>
        <w:t>assessment</w:t>
      </w:r>
      <w:proofErr w:type="gramEnd"/>
      <w:r>
        <w:rPr>
          <w:rFonts w:ascii="Times New Roman" w:hAnsi="Times New Roman" w:cs="Times New Roman"/>
          <w:bCs/>
          <w:sz w:val="24"/>
          <w:szCs w:val="24"/>
        </w:rPr>
        <w:t xml:space="preserve"> of food-waste generation a</w:t>
      </w:r>
      <w:r w:rsidRPr="00C00171">
        <w:rPr>
          <w:rFonts w:ascii="Times New Roman" w:hAnsi="Times New Roman" w:cs="Times New Roman"/>
          <w:bCs/>
          <w:sz w:val="24"/>
          <w:szCs w:val="24"/>
        </w:rPr>
        <w:t>nd its’ biogas production potential from Ambo University students’ cafeteria, main campus, Ambo</w:t>
      </w:r>
      <w:r w:rsidR="00AF2892">
        <w:rPr>
          <w:rFonts w:ascii="Times New Roman" w:hAnsi="Times New Roman" w:cs="Times New Roman"/>
          <w:bCs/>
          <w:sz w:val="24"/>
          <w:szCs w:val="24"/>
        </w:rPr>
        <w:t>.</w:t>
      </w:r>
      <w:bookmarkStart w:id="42" w:name="_Toc23693592"/>
      <w:bookmarkStart w:id="43" w:name="_Toc44311541"/>
    </w:p>
    <w:p w:rsidR="009A0AFE" w:rsidRPr="00C57E46" w:rsidRDefault="009A0AFE" w:rsidP="00C57E46">
      <w:pPr>
        <w:pStyle w:val="Heading2"/>
        <w:spacing w:line="360" w:lineRule="auto"/>
        <w:rPr>
          <w:rFonts w:ascii="Times New Roman" w:hAnsi="Times New Roman" w:cs="Times New Roman"/>
          <w:color w:val="auto"/>
          <w:sz w:val="32"/>
          <w:szCs w:val="32"/>
        </w:rPr>
      </w:pPr>
      <w:bookmarkStart w:id="44" w:name="_Toc45012456"/>
      <w:bookmarkStart w:id="45" w:name="_Toc49975635"/>
      <w:r w:rsidRPr="00C57E46">
        <w:rPr>
          <w:rFonts w:ascii="Times New Roman" w:hAnsi="Times New Roman" w:cs="Times New Roman"/>
          <w:color w:val="auto"/>
          <w:sz w:val="32"/>
          <w:szCs w:val="32"/>
        </w:rPr>
        <w:t>1.2. Statement of the Problem</w:t>
      </w:r>
      <w:bookmarkEnd w:id="42"/>
      <w:bookmarkEnd w:id="43"/>
      <w:bookmarkEnd w:id="44"/>
      <w:bookmarkEnd w:id="45"/>
    </w:p>
    <w:p w:rsidR="009A0AFE" w:rsidRPr="00020386" w:rsidRDefault="009A0AFE" w:rsidP="009A0AFE">
      <w:pPr>
        <w:spacing w:line="360" w:lineRule="auto"/>
        <w:jc w:val="both"/>
        <w:rPr>
          <w:rFonts w:ascii="Times New Roman" w:eastAsia="TimesNewRoman" w:hAnsi="Times New Roman" w:cs="Times New Roman"/>
          <w:sz w:val="24"/>
          <w:szCs w:val="24"/>
        </w:rPr>
      </w:pPr>
      <w:r w:rsidRPr="00020386">
        <w:rPr>
          <w:rFonts w:ascii="Times New Roman" w:eastAsia="TimesNewRoman" w:hAnsi="Times New Roman" w:cs="Times New Roman"/>
          <w:sz w:val="24"/>
          <w:szCs w:val="24"/>
        </w:rPr>
        <w:t>T</w:t>
      </w:r>
      <w:r w:rsidRPr="00020386">
        <w:rPr>
          <w:rFonts w:ascii="Times New Roman" w:hAnsi="Times New Roman" w:cs="Times New Roman"/>
          <w:sz w:val="24"/>
          <w:szCs w:val="24"/>
        </w:rPr>
        <w:t xml:space="preserve">he amount of food waste is </w:t>
      </w:r>
      <w:r w:rsidRPr="00020386">
        <w:rPr>
          <w:rFonts w:ascii="Times New Roman" w:eastAsia="TimesNewRoman" w:hAnsi="Times New Roman" w:cs="Times New Roman"/>
          <w:sz w:val="24"/>
          <w:szCs w:val="24"/>
        </w:rPr>
        <w:t xml:space="preserve">continuously </w:t>
      </w:r>
      <w:r w:rsidRPr="00020386">
        <w:rPr>
          <w:rFonts w:ascii="Times New Roman" w:hAnsi="Times New Roman" w:cs="Times New Roman"/>
          <w:sz w:val="24"/>
          <w:szCs w:val="24"/>
        </w:rPr>
        <w:t xml:space="preserve">increase parallel to rapid economic and population growth </w:t>
      </w:r>
      <w:r w:rsidRPr="00020386">
        <w:rPr>
          <w:rFonts w:ascii="Times New Roman" w:eastAsia="Times New Roman" w:hAnsi="Times New Roman" w:cs="Times New Roman"/>
          <w:sz w:val="24"/>
          <w:szCs w:val="24"/>
        </w:rPr>
        <w:t>(</w:t>
      </w:r>
      <w:r w:rsidRPr="00020386">
        <w:rPr>
          <w:rFonts w:ascii="Times New Roman" w:hAnsi="Times New Roman" w:cs="Times New Roman"/>
          <w:sz w:val="24"/>
          <w:szCs w:val="24"/>
        </w:rPr>
        <w:t xml:space="preserve">European Environment Agency (EEA), 2016; Girotto </w:t>
      </w:r>
      <w:r w:rsidRPr="00020386">
        <w:rPr>
          <w:rFonts w:ascii="Times New Roman" w:hAnsi="Times New Roman" w:cs="Times New Roman"/>
          <w:i/>
          <w:sz w:val="24"/>
          <w:szCs w:val="24"/>
        </w:rPr>
        <w:t>et al</w:t>
      </w:r>
      <w:r w:rsidRPr="00020386">
        <w:rPr>
          <w:rFonts w:ascii="Times New Roman" w:hAnsi="Times New Roman" w:cs="Times New Roman"/>
          <w:sz w:val="24"/>
          <w:szCs w:val="24"/>
        </w:rPr>
        <w:t>., 2015</w:t>
      </w:r>
      <w:r w:rsidRPr="00020386">
        <w:rPr>
          <w:rFonts w:ascii="Times New Roman" w:eastAsia="Times New Roman" w:hAnsi="Times New Roman" w:cs="Times New Roman"/>
          <w:sz w:val="24"/>
          <w:szCs w:val="24"/>
        </w:rPr>
        <w:t>)</w:t>
      </w:r>
      <w:r w:rsidRPr="00020386">
        <w:rPr>
          <w:rFonts w:ascii="Times New Roman" w:eastAsia="TimesNewRoman" w:hAnsi="Times New Roman" w:cs="Times New Roman"/>
          <w:sz w:val="24"/>
          <w:szCs w:val="24"/>
        </w:rPr>
        <w:t>; d</w:t>
      </w:r>
      <w:r w:rsidRPr="00020386">
        <w:rPr>
          <w:rFonts w:ascii="Times New Roman" w:hAnsi="Times New Roman" w:cs="Times New Roman"/>
          <w:sz w:val="24"/>
          <w:szCs w:val="24"/>
        </w:rPr>
        <w:t xml:space="preserve">ue to the wastage occurs at any stages of food supply chain such as </w:t>
      </w:r>
      <w:r w:rsidRPr="00020386">
        <w:rPr>
          <w:rFonts w:ascii="Times New Roman" w:hAnsi="Times New Roman" w:cs="Times New Roman"/>
          <w:sz w:val="24"/>
          <w:szCs w:val="24"/>
          <w:shd w:val="clear" w:color="auto" w:fill="FFFFFF"/>
        </w:rPr>
        <w:t>producers</w:t>
      </w:r>
      <w:r w:rsidRPr="00020386">
        <w:rPr>
          <w:rFonts w:ascii="Times New Roman" w:eastAsia="TimesNewRoman" w:hAnsi="Times New Roman" w:cs="Times New Roman"/>
          <w:sz w:val="24"/>
          <w:szCs w:val="24"/>
        </w:rPr>
        <w:t xml:space="preserve"> (on farms), </w:t>
      </w:r>
      <w:r w:rsidRPr="00020386">
        <w:rPr>
          <w:rFonts w:ascii="Times New Roman" w:hAnsi="Times New Roman" w:cs="Times New Roman"/>
          <w:sz w:val="24"/>
          <w:szCs w:val="24"/>
          <w:shd w:val="clear" w:color="auto" w:fill="FFFFFF"/>
        </w:rPr>
        <w:t>processors</w:t>
      </w:r>
      <w:r w:rsidRPr="00020386">
        <w:rPr>
          <w:rFonts w:ascii="Times New Roman" w:eastAsia="TimesNewRoman" w:hAnsi="Times New Roman" w:cs="Times New Roman"/>
          <w:sz w:val="24"/>
          <w:szCs w:val="24"/>
        </w:rPr>
        <w:t xml:space="preserve"> (in processing and manufacturing facilities), </w:t>
      </w:r>
      <w:r w:rsidRPr="00020386">
        <w:rPr>
          <w:rFonts w:ascii="Times New Roman" w:hAnsi="Times New Roman" w:cs="Times New Roman"/>
          <w:sz w:val="24"/>
          <w:szCs w:val="24"/>
          <w:shd w:val="clear" w:color="auto" w:fill="FFFFFF"/>
        </w:rPr>
        <w:t>retailers</w:t>
      </w:r>
      <w:r w:rsidRPr="00020386">
        <w:rPr>
          <w:rFonts w:ascii="Times New Roman" w:eastAsia="TimesNewRoman" w:hAnsi="Times New Roman" w:cs="Times New Roman"/>
          <w:sz w:val="24"/>
          <w:szCs w:val="24"/>
        </w:rPr>
        <w:t xml:space="preserve"> (during transport and distribution), and </w:t>
      </w:r>
      <w:r w:rsidRPr="00020386">
        <w:rPr>
          <w:rFonts w:ascii="Times New Roman" w:hAnsi="Times New Roman" w:cs="Times New Roman"/>
          <w:sz w:val="24"/>
          <w:szCs w:val="24"/>
          <w:shd w:val="clear" w:color="auto" w:fill="FFFFFF"/>
        </w:rPr>
        <w:t>consumers</w:t>
      </w:r>
      <w:r w:rsidRPr="00020386">
        <w:rPr>
          <w:rFonts w:ascii="Times New Roman" w:eastAsia="TimesNewRoman" w:hAnsi="Times New Roman" w:cs="Times New Roman"/>
          <w:sz w:val="24"/>
          <w:szCs w:val="24"/>
        </w:rPr>
        <w:t xml:space="preserve"> (during food service outlets such as restaurants, hotels, institutional cafeteria and in households) (United Nations Environment Program (UNEP), 2019</w:t>
      </w:r>
      <w:r w:rsidRPr="00020386">
        <w:rPr>
          <w:rFonts w:ascii="Times New Roman" w:hAnsi="Times New Roman" w:cs="Times New Roman"/>
          <w:sz w:val="24"/>
          <w:szCs w:val="24"/>
        </w:rPr>
        <w:t>).</w:t>
      </w:r>
      <w:r w:rsidRPr="00020386">
        <w:rPr>
          <w:rFonts w:ascii="Times New Roman" w:eastAsia="TimesNewRoman" w:hAnsi="Times New Roman" w:cs="Times New Roman"/>
          <w:sz w:val="24"/>
          <w:szCs w:val="24"/>
        </w:rPr>
        <w:t xml:space="preserve"> I</w:t>
      </w:r>
      <w:r w:rsidRPr="00020386">
        <w:rPr>
          <w:rFonts w:ascii="Times New Roman" w:eastAsia="Times New Roman" w:hAnsi="Times New Roman" w:cs="Times New Roman"/>
          <w:sz w:val="24"/>
          <w:szCs w:val="24"/>
        </w:rPr>
        <w:t xml:space="preserve">f the massively generated food waste from different sources is not properly managed, </w:t>
      </w:r>
      <w:r w:rsidRPr="00020386">
        <w:rPr>
          <w:rFonts w:ascii="Times New Roman" w:eastAsia="TimesNewRoman" w:hAnsi="Times New Roman" w:cs="Times New Roman"/>
          <w:sz w:val="24"/>
          <w:szCs w:val="24"/>
        </w:rPr>
        <w:t>it is imposing serious threats to our society like environmental pollution, health risk and</w:t>
      </w:r>
      <w:r w:rsidR="00770049">
        <w:rPr>
          <w:rFonts w:ascii="Times New Roman" w:eastAsia="TimesNewRoman" w:hAnsi="Times New Roman" w:cs="Times New Roman"/>
          <w:sz w:val="24"/>
          <w:szCs w:val="24"/>
        </w:rPr>
        <w:t xml:space="preserve"> </w:t>
      </w:r>
      <w:r w:rsidRPr="00020386">
        <w:rPr>
          <w:rFonts w:ascii="Times New Roman" w:hAnsi="Times New Roman" w:cs="Times New Roman"/>
          <w:sz w:val="24"/>
          <w:szCs w:val="24"/>
        </w:rPr>
        <w:t xml:space="preserve">contaminates water courses from nutrient and leachate runoff </w:t>
      </w:r>
      <w:r w:rsidRPr="00020386">
        <w:rPr>
          <w:rFonts w:ascii="Times New Roman" w:eastAsia="TimesNewRoman" w:hAnsi="Times New Roman" w:cs="Times New Roman"/>
          <w:noProof/>
          <w:sz w:val="24"/>
          <w:szCs w:val="24"/>
        </w:rPr>
        <w:t>(</w:t>
      </w:r>
      <w:r w:rsidRPr="00020386">
        <w:rPr>
          <w:rFonts w:ascii="Times New Roman" w:hAnsi="Times New Roman" w:cs="Times New Roman"/>
          <w:sz w:val="24"/>
          <w:szCs w:val="24"/>
        </w:rPr>
        <w:t xml:space="preserve">Jain and Newman, </w:t>
      </w:r>
      <w:r w:rsidRPr="00020386">
        <w:rPr>
          <w:rFonts w:ascii="Times New Roman" w:hAnsi="Times New Roman" w:cs="Times New Roman"/>
          <w:sz w:val="24"/>
          <w:szCs w:val="24"/>
        </w:rPr>
        <w:lastRenderedPageBreak/>
        <w:t xml:space="preserve">2018; </w:t>
      </w:r>
      <w:r w:rsidRPr="00020386">
        <w:rPr>
          <w:rFonts w:ascii="Times New Roman" w:eastAsia="TimesNewRoman" w:hAnsi="Times New Roman" w:cs="Times New Roman"/>
          <w:noProof/>
          <w:sz w:val="24"/>
          <w:szCs w:val="24"/>
        </w:rPr>
        <w:t xml:space="preserve">Paritosh </w:t>
      </w:r>
      <w:r w:rsidRPr="00020386">
        <w:rPr>
          <w:rFonts w:ascii="Times New Roman" w:eastAsia="TimesNewRoman" w:hAnsi="Times New Roman" w:cs="Times New Roman"/>
          <w:i/>
          <w:noProof/>
          <w:sz w:val="24"/>
          <w:szCs w:val="24"/>
        </w:rPr>
        <w:t>et al</w:t>
      </w:r>
      <w:r w:rsidRPr="00020386">
        <w:rPr>
          <w:rFonts w:ascii="Times New Roman" w:eastAsia="TimesNewRoman" w:hAnsi="Times New Roman" w:cs="Times New Roman"/>
          <w:noProof/>
          <w:sz w:val="24"/>
          <w:szCs w:val="24"/>
        </w:rPr>
        <w:t>., 2017)</w:t>
      </w:r>
      <w:r w:rsidRPr="00020386">
        <w:rPr>
          <w:rFonts w:ascii="Times New Roman" w:eastAsia="TimesNewRoman" w:hAnsi="Times New Roman" w:cs="Times New Roman"/>
          <w:sz w:val="24"/>
          <w:szCs w:val="24"/>
        </w:rPr>
        <w:t>. Farther more, one of the greatest challenges facing the societies now and will be continue in the future is the reduction of GHG emitted from inappropriate ways disposed food waste and thus preventing the climate change (</w:t>
      </w:r>
      <w:r w:rsidRPr="00020386">
        <w:rPr>
          <w:rFonts w:ascii="Times New Roman" w:hAnsi="Times New Roman" w:cs="Times New Roman"/>
          <w:sz w:val="24"/>
          <w:szCs w:val="24"/>
        </w:rPr>
        <w:t xml:space="preserve">Horvath </w:t>
      </w:r>
      <w:r w:rsidRPr="00020386">
        <w:rPr>
          <w:rFonts w:ascii="Times New Roman" w:hAnsi="Times New Roman" w:cs="Times New Roman"/>
          <w:i/>
          <w:sz w:val="24"/>
          <w:szCs w:val="24"/>
        </w:rPr>
        <w:t>et al.</w:t>
      </w:r>
      <w:r w:rsidRPr="00020386">
        <w:rPr>
          <w:rFonts w:ascii="Times New Roman" w:hAnsi="Times New Roman" w:cs="Times New Roman"/>
          <w:sz w:val="24"/>
          <w:szCs w:val="24"/>
        </w:rPr>
        <w:t>, 2016)</w:t>
      </w:r>
      <w:r w:rsidRPr="00020386">
        <w:rPr>
          <w:rFonts w:ascii="Times New Roman" w:eastAsia="TimesNewRoman" w:hAnsi="Times New Roman" w:cs="Times New Roman"/>
          <w:sz w:val="24"/>
          <w:szCs w:val="24"/>
        </w:rPr>
        <w:t>.</w:t>
      </w:r>
    </w:p>
    <w:p w:rsidR="009A0AFE" w:rsidRPr="009A0AFE" w:rsidRDefault="009A0AFE" w:rsidP="009A0AFE">
      <w:pPr>
        <w:spacing w:line="360" w:lineRule="auto"/>
        <w:jc w:val="both"/>
        <w:rPr>
          <w:rFonts w:ascii="Times New Roman" w:hAnsi="Times New Roman" w:cs="Times New Roman"/>
          <w:bCs/>
          <w:sz w:val="24"/>
          <w:szCs w:val="24"/>
        </w:rPr>
      </w:pPr>
      <w:r w:rsidRPr="009A0AFE">
        <w:rPr>
          <w:rFonts w:ascii="Times New Roman" w:hAnsi="Times New Roman" w:cs="Times New Roman"/>
          <w:sz w:val="24"/>
          <w:szCs w:val="24"/>
        </w:rPr>
        <w:t>Nowadays, d</w:t>
      </w:r>
      <w:r w:rsidRPr="009A0AFE">
        <w:rPr>
          <w:rFonts w:ascii="Times New Roman" w:eastAsia="TimesNewRoman" w:hAnsi="Times New Roman" w:cs="Times New Roman"/>
          <w:sz w:val="24"/>
          <w:szCs w:val="24"/>
        </w:rPr>
        <w:t xml:space="preserve">ifferent food wastes (both pre-processed food wastes and leftover foods) are the most significant portions of solid organic wastes generated from the students’ cafeteria of main campus Ambo University and </w:t>
      </w:r>
      <w:r w:rsidR="00B177BB">
        <w:rPr>
          <w:rFonts w:ascii="Times New Roman" w:eastAsia="TimesNewRoman" w:hAnsi="Times New Roman" w:cs="Times New Roman"/>
          <w:sz w:val="24"/>
          <w:szCs w:val="24"/>
        </w:rPr>
        <w:t xml:space="preserve">the </w:t>
      </w:r>
      <w:r w:rsidRPr="009A0AFE">
        <w:rPr>
          <w:rFonts w:ascii="Times New Roman" w:eastAsia="TimesNewRoman" w:hAnsi="Times New Roman" w:cs="Times New Roman"/>
          <w:sz w:val="24"/>
          <w:szCs w:val="24"/>
        </w:rPr>
        <w:t xml:space="preserve">food wastes disposal method in this campus is open dumping. This would be conducive for the multiplying of vectors and cause unhealthy environment to the students’, cafeteria workers and society nearby the University. Also it contaminates soil, ground </w:t>
      </w:r>
      <w:r w:rsidR="00B177BB">
        <w:rPr>
          <w:rFonts w:ascii="Times New Roman" w:eastAsia="TimesNewRoman" w:hAnsi="Times New Roman" w:cs="Times New Roman"/>
          <w:sz w:val="24"/>
          <w:szCs w:val="24"/>
        </w:rPr>
        <w:t xml:space="preserve">water </w:t>
      </w:r>
      <w:r w:rsidRPr="009A0AFE">
        <w:rPr>
          <w:rFonts w:ascii="Times New Roman" w:eastAsia="TimesNewRoman" w:hAnsi="Times New Roman" w:cs="Times New Roman"/>
          <w:sz w:val="24"/>
          <w:szCs w:val="24"/>
        </w:rPr>
        <w:t xml:space="preserve">as well as surface water through runoff or leachate. </w:t>
      </w:r>
      <w:r w:rsidR="008F640E">
        <w:rPr>
          <w:rFonts w:ascii="Times New Roman" w:eastAsia="TimesNewRoman" w:hAnsi="Times New Roman" w:cs="Times New Roman"/>
          <w:sz w:val="24"/>
          <w:szCs w:val="24"/>
        </w:rPr>
        <w:t xml:space="preserve"> So</w:t>
      </w:r>
      <w:r w:rsidR="00B177BB">
        <w:rPr>
          <w:rFonts w:ascii="Times New Roman" w:eastAsia="TimesNewRoman" w:hAnsi="Times New Roman" w:cs="Times New Roman"/>
          <w:sz w:val="24"/>
          <w:szCs w:val="24"/>
        </w:rPr>
        <w:t xml:space="preserve"> to minimize the effect of open disposal of food wastes from the student cafeteria of the main campus of Ambo University, conversion of these food wastes into some </w:t>
      </w:r>
      <w:r w:rsidR="006A496E">
        <w:rPr>
          <w:rFonts w:ascii="Times New Roman" w:eastAsia="TimesNewRoman" w:hAnsi="Times New Roman" w:cs="Times New Roman"/>
          <w:sz w:val="24"/>
          <w:szCs w:val="24"/>
        </w:rPr>
        <w:t>sort’s</w:t>
      </w:r>
      <w:r w:rsidR="00B177BB">
        <w:rPr>
          <w:rFonts w:ascii="Times New Roman" w:eastAsia="TimesNewRoman" w:hAnsi="Times New Roman" w:cs="Times New Roman"/>
          <w:sz w:val="24"/>
          <w:szCs w:val="24"/>
        </w:rPr>
        <w:t xml:space="preserve"> energy is very important.   </w:t>
      </w:r>
      <w:r w:rsidRPr="009A0AFE">
        <w:rPr>
          <w:rFonts w:ascii="Times New Roman" w:eastAsia="TimesNewRoman" w:hAnsi="Times New Roman" w:cs="Times New Roman"/>
          <w:sz w:val="24"/>
          <w:szCs w:val="24"/>
        </w:rPr>
        <w:t xml:space="preserve"> The use of </w:t>
      </w:r>
      <w:r w:rsidRPr="00F846E5">
        <w:rPr>
          <w:rFonts w:ascii="Times New Roman" w:eastAsia="TimesNewRoman" w:hAnsi="Times New Roman" w:cs="Times New Roman"/>
          <w:sz w:val="24"/>
          <w:szCs w:val="24"/>
        </w:rPr>
        <w:t>AD</w:t>
      </w:r>
      <w:r w:rsidRPr="009A0AFE">
        <w:rPr>
          <w:rFonts w:ascii="Times New Roman" w:eastAsia="TimesNewRoman" w:hAnsi="Times New Roman" w:cs="Times New Roman"/>
          <w:sz w:val="24"/>
          <w:szCs w:val="24"/>
        </w:rPr>
        <w:t xml:space="preserve"> for conversion of different food wastes to biogas production was one alternative method and it has three tier benefits; clear energy, sanitation and bio-fertilizer could be achieved.</w:t>
      </w:r>
      <w:r w:rsidR="00770049">
        <w:rPr>
          <w:rFonts w:ascii="Times New Roman" w:eastAsia="TimesNewRoman" w:hAnsi="Times New Roman" w:cs="Times New Roman"/>
          <w:sz w:val="24"/>
          <w:szCs w:val="24"/>
        </w:rPr>
        <w:t xml:space="preserve"> </w:t>
      </w:r>
      <w:r w:rsidR="006A496E" w:rsidRPr="009A0AFE">
        <w:rPr>
          <w:rFonts w:ascii="Times New Roman" w:eastAsia="Calibri" w:hAnsi="Times New Roman" w:cs="Times New Roman"/>
          <w:sz w:val="24"/>
          <w:szCs w:val="24"/>
        </w:rPr>
        <w:t>But</w:t>
      </w:r>
      <w:r w:rsidRPr="009A0AFE">
        <w:rPr>
          <w:rFonts w:ascii="Times New Roman" w:hAnsi="Times New Roman" w:cs="Times New Roman"/>
          <w:sz w:val="24"/>
          <w:szCs w:val="24"/>
        </w:rPr>
        <w:t xml:space="preserve"> there is no study conducted to evaluate biogas yield from different food wastes</w:t>
      </w:r>
      <w:r w:rsidRPr="009A0AFE">
        <w:rPr>
          <w:rFonts w:ascii="Times New Roman" w:eastAsia="Calibri" w:hAnsi="Times New Roman" w:cs="Times New Roman"/>
          <w:sz w:val="24"/>
          <w:szCs w:val="24"/>
        </w:rPr>
        <w:t xml:space="preserve"> generated from students’ cafeteria of </w:t>
      </w:r>
      <w:r w:rsidRPr="009A0AFE">
        <w:rPr>
          <w:rFonts w:ascii="Times New Roman" w:hAnsi="Times New Roman" w:cs="Times New Roman"/>
          <w:bCs/>
          <w:sz w:val="24"/>
          <w:szCs w:val="24"/>
        </w:rPr>
        <w:t>main campus of Ambo University</w:t>
      </w:r>
      <w:r w:rsidRPr="009A0AFE">
        <w:rPr>
          <w:rFonts w:ascii="Times New Roman" w:hAnsi="Times New Roman" w:cs="Times New Roman"/>
          <w:sz w:val="24"/>
          <w:szCs w:val="24"/>
        </w:rPr>
        <w:t xml:space="preserve">. Therefore, the general objective of this study is </w:t>
      </w:r>
      <w:r w:rsidR="007F4AB6" w:rsidRPr="00956C52">
        <w:rPr>
          <w:rFonts w:ascii="Times New Roman" w:hAnsi="Times New Roman" w:cs="Times New Roman"/>
          <w:bCs/>
          <w:sz w:val="24"/>
          <w:szCs w:val="24"/>
        </w:rPr>
        <w:t>to assess the abundance of food waste gener</w:t>
      </w:r>
      <w:r w:rsidR="007F4AB6">
        <w:rPr>
          <w:rFonts w:ascii="Times New Roman" w:hAnsi="Times New Roman" w:cs="Times New Roman"/>
          <w:bCs/>
          <w:sz w:val="24"/>
          <w:szCs w:val="24"/>
        </w:rPr>
        <w:t>ation and i</w:t>
      </w:r>
      <w:r w:rsidR="007F4AB6" w:rsidRPr="00956C52">
        <w:rPr>
          <w:rFonts w:ascii="Times New Roman" w:hAnsi="Times New Roman" w:cs="Times New Roman"/>
          <w:bCs/>
          <w:sz w:val="24"/>
          <w:szCs w:val="24"/>
        </w:rPr>
        <w:t>ts biogas production p</w:t>
      </w:r>
      <w:r w:rsidR="007F4AB6">
        <w:rPr>
          <w:rFonts w:ascii="Times New Roman" w:hAnsi="Times New Roman" w:cs="Times New Roman"/>
          <w:bCs/>
          <w:sz w:val="24"/>
          <w:szCs w:val="24"/>
        </w:rPr>
        <w:t>otential from student cafeteria</w:t>
      </w:r>
      <w:r w:rsidRPr="009A0AFE">
        <w:rPr>
          <w:rFonts w:ascii="Times New Roman" w:hAnsi="Times New Roman" w:cs="Times New Roman"/>
          <w:bCs/>
          <w:sz w:val="24"/>
          <w:szCs w:val="24"/>
        </w:rPr>
        <w:t xml:space="preserve"> of main campus of Ambo University.</w:t>
      </w:r>
    </w:p>
    <w:p w:rsidR="009A0AFE" w:rsidRPr="00C57E46" w:rsidRDefault="009A0AFE" w:rsidP="00C57E46">
      <w:pPr>
        <w:pStyle w:val="Heading2"/>
        <w:spacing w:line="360" w:lineRule="auto"/>
        <w:rPr>
          <w:rFonts w:ascii="Times New Roman" w:hAnsi="Times New Roman" w:cs="Times New Roman"/>
          <w:color w:val="auto"/>
          <w:sz w:val="32"/>
          <w:szCs w:val="32"/>
        </w:rPr>
      </w:pPr>
      <w:bookmarkStart w:id="46" w:name="_Toc514576774"/>
      <w:bookmarkStart w:id="47" w:name="_Toc23693593"/>
      <w:bookmarkStart w:id="48" w:name="_Toc44311542"/>
      <w:bookmarkStart w:id="49" w:name="_Toc45012457"/>
      <w:bookmarkStart w:id="50" w:name="_Toc49975636"/>
      <w:r w:rsidRPr="00C57E46">
        <w:rPr>
          <w:rFonts w:ascii="Times New Roman" w:hAnsi="Times New Roman" w:cs="Times New Roman"/>
          <w:color w:val="auto"/>
          <w:sz w:val="32"/>
          <w:szCs w:val="32"/>
        </w:rPr>
        <w:t>1.3. O</w:t>
      </w:r>
      <w:bookmarkEnd w:id="46"/>
      <w:bookmarkEnd w:id="47"/>
      <w:r w:rsidRPr="00C57E46">
        <w:rPr>
          <w:rFonts w:ascii="Times New Roman" w:hAnsi="Times New Roman" w:cs="Times New Roman"/>
          <w:color w:val="auto"/>
          <w:sz w:val="32"/>
          <w:szCs w:val="32"/>
        </w:rPr>
        <w:t>bjective of the Research</w:t>
      </w:r>
      <w:bookmarkEnd w:id="48"/>
      <w:bookmarkEnd w:id="49"/>
      <w:bookmarkEnd w:id="50"/>
    </w:p>
    <w:p w:rsidR="009A0AFE" w:rsidRPr="00EE5626" w:rsidRDefault="009A0AFE" w:rsidP="00EE5626">
      <w:pPr>
        <w:pStyle w:val="Heading3"/>
        <w:spacing w:line="360" w:lineRule="auto"/>
        <w:rPr>
          <w:rFonts w:ascii="Times New Roman" w:hAnsi="Times New Roman" w:cs="Times New Roman"/>
          <w:color w:val="auto"/>
          <w:sz w:val="28"/>
          <w:szCs w:val="28"/>
        </w:rPr>
      </w:pPr>
      <w:bookmarkStart w:id="51" w:name="_Toc514576775"/>
      <w:bookmarkStart w:id="52" w:name="_Toc23693594"/>
      <w:bookmarkStart w:id="53" w:name="_Toc44311543"/>
      <w:bookmarkStart w:id="54" w:name="_Toc45012458"/>
      <w:bookmarkStart w:id="55" w:name="_Toc49975637"/>
      <w:r w:rsidRPr="00EE5626">
        <w:rPr>
          <w:rFonts w:ascii="Times New Roman" w:hAnsi="Times New Roman" w:cs="Times New Roman"/>
          <w:color w:val="auto"/>
          <w:sz w:val="28"/>
          <w:szCs w:val="28"/>
        </w:rPr>
        <w:t>1.3.1. General Objective</w:t>
      </w:r>
      <w:bookmarkEnd w:id="51"/>
      <w:bookmarkEnd w:id="52"/>
      <w:bookmarkEnd w:id="53"/>
      <w:bookmarkEnd w:id="54"/>
      <w:bookmarkEnd w:id="55"/>
    </w:p>
    <w:p w:rsidR="009A0AFE" w:rsidRPr="009A0AFE" w:rsidRDefault="009A0AFE" w:rsidP="009A0AFE">
      <w:pPr>
        <w:numPr>
          <w:ilvl w:val="0"/>
          <w:numId w:val="3"/>
        </w:numPr>
        <w:autoSpaceDE w:val="0"/>
        <w:autoSpaceDN w:val="0"/>
        <w:adjustRightInd w:val="0"/>
        <w:spacing w:after="0" w:line="360" w:lineRule="auto"/>
        <w:jc w:val="both"/>
        <w:rPr>
          <w:rFonts w:ascii="Times New Roman" w:hAnsi="Times New Roman" w:cs="Times New Roman"/>
          <w:bCs/>
          <w:sz w:val="24"/>
          <w:szCs w:val="24"/>
        </w:rPr>
      </w:pPr>
      <w:r w:rsidRPr="009A0AFE">
        <w:rPr>
          <w:rFonts w:ascii="Times New Roman" w:hAnsi="Times New Roman" w:cs="Times New Roman"/>
          <w:sz w:val="24"/>
          <w:szCs w:val="24"/>
        </w:rPr>
        <w:t xml:space="preserve">The general objective of this study is </w:t>
      </w:r>
      <w:r w:rsidR="00956C52" w:rsidRPr="00956C52">
        <w:rPr>
          <w:rFonts w:ascii="Times New Roman" w:hAnsi="Times New Roman" w:cs="Times New Roman"/>
          <w:bCs/>
          <w:sz w:val="24"/>
          <w:szCs w:val="24"/>
        </w:rPr>
        <w:t>to assess the abundance of food waste gener</w:t>
      </w:r>
      <w:r w:rsidR="00956C52">
        <w:rPr>
          <w:rFonts w:ascii="Times New Roman" w:hAnsi="Times New Roman" w:cs="Times New Roman"/>
          <w:bCs/>
          <w:sz w:val="24"/>
          <w:szCs w:val="24"/>
        </w:rPr>
        <w:t>ation and i</w:t>
      </w:r>
      <w:r w:rsidR="00956C52" w:rsidRPr="00956C52">
        <w:rPr>
          <w:rFonts w:ascii="Times New Roman" w:hAnsi="Times New Roman" w:cs="Times New Roman"/>
          <w:bCs/>
          <w:sz w:val="24"/>
          <w:szCs w:val="24"/>
        </w:rPr>
        <w:t>ts biogas production potential from student cafeteria.</w:t>
      </w:r>
    </w:p>
    <w:p w:rsidR="009A0AFE" w:rsidRPr="00EE5626" w:rsidRDefault="009A0AFE" w:rsidP="00EE5626">
      <w:pPr>
        <w:pStyle w:val="Heading3"/>
        <w:spacing w:line="360" w:lineRule="auto"/>
        <w:rPr>
          <w:rFonts w:ascii="Times New Roman" w:hAnsi="Times New Roman" w:cs="Times New Roman"/>
          <w:color w:val="auto"/>
          <w:sz w:val="28"/>
          <w:szCs w:val="28"/>
        </w:rPr>
      </w:pPr>
      <w:bookmarkStart w:id="56" w:name="_Toc514576776"/>
      <w:bookmarkStart w:id="57" w:name="_Toc23693595"/>
      <w:bookmarkStart w:id="58" w:name="_Toc44311544"/>
      <w:bookmarkStart w:id="59" w:name="_Toc45012459"/>
      <w:bookmarkStart w:id="60" w:name="_Toc49975638"/>
      <w:r w:rsidRPr="00EE5626">
        <w:rPr>
          <w:rFonts w:ascii="Times New Roman" w:hAnsi="Times New Roman" w:cs="Times New Roman"/>
          <w:color w:val="auto"/>
          <w:sz w:val="28"/>
          <w:szCs w:val="28"/>
        </w:rPr>
        <w:t>1.3.2. Specific Objectives</w:t>
      </w:r>
      <w:bookmarkEnd w:id="56"/>
      <w:bookmarkEnd w:id="57"/>
      <w:bookmarkEnd w:id="58"/>
      <w:bookmarkEnd w:id="59"/>
      <w:bookmarkEnd w:id="60"/>
    </w:p>
    <w:p w:rsidR="009A0AFE" w:rsidRPr="009A0AFE" w:rsidRDefault="009A0AFE" w:rsidP="009A0AFE">
      <w:pPr>
        <w:numPr>
          <w:ilvl w:val="0"/>
          <w:numId w:val="2"/>
        </w:numPr>
        <w:spacing w:line="360" w:lineRule="auto"/>
        <w:contextualSpacing/>
        <w:jc w:val="both"/>
        <w:rPr>
          <w:rFonts w:ascii="Times New Roman" w:eastAsia="Calibri" w:hAnsi="Times New Roman" w:cs="Times New Roman"/>
          <w:sz w:val="24"/>
          <w:szCs w:val="24"/>
        </w:rPr>
      </w:pPr>
      <w:r w:rsidRPr="009A0AFE">
        <w:rPr>
          <w:rFonts w:ascii="Times New Roman" w:eastAsia="Calibri" w:hAnsi="Times New Roman" w:cs="Times New Roman"/>
          <w:sz w:val="24"/>
          <w:szCs w:val="24"/>
        </w:rPr>
        <w:t xml:space="preserve">To assess the amount of the food waste generated from students’ cafeteria of main campus </w:t>
      </w:r>
      <w:r w:rsidRPr="009A0AFE">
        <w:rPr>
          <w:rFonts w:ascii="Times New Roman" w:eastAsia="Calibri" w:hAnsi="Times New Roman" w:cs="Times New Roman"/>
          <w:bCs/>
          <w:sz w:val="24"/>
          <w:szCs w:val="24"/>
        </w:rPr>
        <w:t>Ambo University</w:t>
      </w:r>
      <w:r w:rsidRPr="009A0AFE">
        <w:rPr>
          <w:rFonts w:ascii="Times New Roman" w:eastAsia="Calibri" w:hAnsi="Times New Roman" w:cs="Times New Roman"/>
          <w:sz w:val="24"/>
          <w:szCs w:val="24"/>
        </w:rPr>
        <w:t>.</w:t>
      </w:r>
    </w:p>
    <w:p w:rsidR="006A496E" w:rsidRPr="002D05DA" w:rsidRDefault="009A0AFE" w:rsidP="009A0AFE">
      <w:pPr>
        <w:numPr>
          <w:ilvl w:val="0"/>
          <w:numId w:val="2"/>
        </w:numPr>
        <w:spacing w:line="360" w:lineRule="auto"/>
        <w:contextualSpacing/>
        <w:jc w:val="both"/>
        <w:rPr>
          <w:rFonts w:ascii="Times New Roman" w:eastAsia="Calibri" w:hAnsi="Times New Roman" w:cs="Times New Roman"/>
          <w:sz w:val="24"/>
          <w:szCs w:val="24"/>
        </w:rPr>
      </w:pPr>
      <w:r w:rsidRPr="002D05DA">
        <w:rPr>
          <w:rFonts w:ascii="Times New Roman" w:eastAsia="Calibri" w:hAnsi="Times New Roman" w:cs="Times New Roman"/>
          <w:sz w:val="24"/>
          <w:szCs w:val="24"/>
        </w:rPr>
        <w:t>To determine some of the physico-</w:t>
      </w:r>
      <w:r w:rsidR="006A496E" w:rsidRPr="002D05DA">
        <w:rPr>
          <w:rFonts w:ascii="Times New Roman" w:eastAsia="Calibri" w:hAnsi="Times New Roman" w:cs="Times New Roman"/>
          <w:sz w:val="24"/>
          <w:szCs w:val="24"/>
        </w:rPr>
        <w:t>chemical properties of these food wastes</w:t>
      </w:r>
      <w:r w:rsidR="002D05DA">
        <w:rPr>
          <w:rFonts w:ascii="Times New Roman" w:eastAsia="Calibri" w:hAnsi="Times New Roman" w:cs="Times New Roman"/>
          <w:sz w:val="24"/>
          <w:szCs w:val="24"/>
        </w:rPr>
        <w:t>.</w:t>
      </w:r>
    </w:p>
    <w:p w:rsidR="009A0AFE" w:rsidRPr="006A496E" w:rsidRDefault="009A0AFE" w:rsidP="009A0AFE">
      <w:pPr>
        <w:numPr>
          <w:ilvl w:val="0"/>
          <w:numId w:val="2"/>
        </w:numPr>
        <w:spacing w:line="360" w:lineRule="auto"/>
        <w:contextualSpacing/>
        <w:jc w:val="both"/>
        <w:rPr>
          <w:rFonts w:ascii="Times New Roman" w:eastAsia="Calibri" w:hAnsi="Times New Roman" w:cs="Times New Roman"/>
          <w:sz w:val="24"/>
          <w:szCs w:val="24"/>
        </w:rPr>
      </w:pPr>
      <w:r w:rsidRPr="006A496E">
        <w:rPr>
          <w:rFonts w:ascii="Times New Roman" w:eastAsia="Calibri" w:hAnsi="Times New Roman" w:cs="Times New Roman"/>
          <w:sz w:val="24"/>
          <w:szCs w:val="24"/>
        </w:rPr>
        <w:t>To evaluate the biogas yield and percent methane (CH</w:t>
      </w:r>
      <w:r w:rsidRPr="006A496E">
        <w:rPr>
          <w:rFonts w:ascii="Times New Roman" w:eastAsia="Calibri" w:hAnsi="Times New Roman" w:cs="Times New Roman"/>
          <w:sz w:val="24"/>
          <w:szCs w:val="24"/>
          <w:vertAlign w:val="subscript"/>
        </w:rPr>
        <w:t>4</w:t>
      </w:r>
      <w:r w:rsidRPr="006A496E">
        <w:rPr>
          <w:rFonts w:ascii="Times New Roman" w:eastAsia="Calibri" w:hAnsi="Times New Roman" w:cs="Times New Roman"/>
          <w:sz w:val="24"/>
          <w:szCs w:val="24"/>
        </w:rPr>
        <w:t>) contents of some of the food waste generated from students’ cafeteria of main campus Ambo University.</w:t>
      </w:r>
      <w:bookmarkStart w:id="61" w:name="_Toc23693596"/>
      <w:bookmarkStart w:id="62" w:name="_Toc514576777"/>
      <w:bookmarkStart w:id="63" w:name="_Toc44311545"/>
    </w:p>
    <w:p w:rsidR="009A0AFE" w:rsidRPr="0027602F" w:rsidRDefault="009A0AFE" w:rsidP="0027602F">
      <w:pPr>
        <w:pStyle w:val="Heading2"/>
        <w:spacing w:line="360" w:lineRule="auto"/>
        <w:rPr>
          <w:rFonts w:ascii="Times New Roman" w:hAnsi="Times New Roman" w:cs="Times New Roman"/>
          <w:color w:val="auto"/>
          <w:sz w:val="28"/>
          <w:szCs w:val="28"/>
        </w:rPr>
      </w:pPr>
      <w:bookmarkStart w:id="64" w:name="_Toc45012460"/>
      <w:bookmarkStart w:id="65" w:name="_Toc49975639"/>
      <w:r w:rsidRPr="0027602F">
        <w:rPr>
          <w:rFonts w:ascii="Times New Roman" w:hAnsi="Times New Roman" w:cs="Times New Roman"/>
          <w:color w:val="auto"/>
          <w:sz w:val="28"/>
          <w:szCs w:val="28"/>
        </w:rPr>
        <w:lastRenderedPageBreak/>
        <w:t>1.4. Significance of the Study</w:t>
      </w:r>
      <w:bookmarkEnd w:id="61"/>
      <w:bookmarkEnd w:id="62"/>
      <w:bookmarkEnd w:id="63"/>
      <w:bookmarkEnd w:id="64"/>
      <w:bookmarkEnd w:id="65"/>
    </w:p>
    <w:p w:rsidR="009A0AFE" w:rsidRPr="009A0AFE" w:rsidRDefault="009A0AFE" w:rsidP="009A0AFE">
      <w:pPr>
        <w:tabs>
          <w:tab w:val="left" w:pos="9990"/>
        </w:tabs>
        <w:spacing w:line="360" w:lineRule="auto"/>
        <w:jc w:val="both"/>
        <w:rPr>
          <w:rFonts w:ascii="Times New Roman" w:hAnsi="Times New Roman" w:cs="Times New Roman"/>
          <w:sz w:val="24"/>
          <w:szCs w:val="24"/>
        </w:rPr>
      </w:pPr>
      <w:r w:rsidRPr="001452E2">
        <w:rPr>
          <w:rFonts w:ascii="Times New Roman" w:hAnsi="Times New Roman" w:cs="Times New Roman"/>
          <w:sz w:val="24"/>
          <w:szCs w:val="24"/>
        </w:rPr>
        <w:t xml:space="preserve">As different author mentioned earlier, improper ways of different food waste disposal may cause severe health, economic and environmental problems. </w:t>
      </w:r>
      <w:r w:rsidRPr="001452E2">
        <w:rPr>
          <w:rFonts w:ascii="Times New Roman" w:eastAsia="TimesNewRoman" w:hAnsi="Times New Roman" w:cs="Times New Roman"/>
          <w:sz w:val="24"/>
          <w:szCs w:val="24"/>
        </w:rPr>
        <w:t xml:space="preserve">Therefore, </w:t>
      </w:r>
      <w:r w:rsidR="007C4EE6" w:rsidRPr="001452E2">
        <w:rPr>
          <w:rFonts w:ascii="Times New Roman" w:eastAsia="Times New Roman" w:hAnsi="Times New Roman" w:cs="Times New Roman"/>
          <w:sz w:val="24"/>
          <w:szCs w:val="24"/>
        </w:rPr>
        <w:t xml:space="preserve">treatment of different food wastes through </w:t>
      </w:r>
      <w:r w:rsidR="007C4EE6" w:rsidRPr="001452E2">
        <w:rPr>
          <w:rFonts w:ascii="Times New Roman" w:hAnsi="Times New Roman" w:cs="Times New Roman"/>
          <w:sz w:val="24"/>
          <w:szCs w:val="24"/>
        </w:rPr>
        <w:t>AD process has</w:t>
      </w:r>
      <w:r w:rsidRPr="001452E2">
        <w:rPr>
          <w:rFonts w:ascii="Times New Roman" w:hAnsi="Times New Roman" w:cs="Times New Roman"/>
          <w:sz w:val="24"/>
          <w:szCs w:val="24"/>
        </w:rPr>
        <w:t xml:space="preserve"> several benefits, such as </w:t>
      </w:r>
      <w:r w:rsidRPr="001452E2">
        <w:rPr>
          <w:rFonts w:ascii="Times New Roman" w:eastAsia="Times New Roman" w:hAnsi="Times New Roman" w:cs="Times New Roman"/>
          <w:sz w:val="24"/>
          <w:szCs w:val="24"/>
        </w:rPr>
        <w:t>climate change mitigation</w:t>
      </w:r>
      <w:r w:rsidRPr="001452E2">
        <w:rPr>
          <w:rFonts w:ascii="Times New Roman" w:hAnsi="Times New Roman" w:cs="Times New Roman"/>
          <w:sz w:val="24"/>
          <w:szCs w:val="24"/>
        </w:rPr>
        <w:t xml:space="preserve"> (reduction of GHG emissions), reduction of odor</w:t>
      </w:r>
      <w:r w:rsidRPr="001452E2">
        <w:rPr>
          <w:rFonts w:ascii="Times New Roman" w:eastAsia="Times New Roman" w:hAnsi="Times New Roman" w:cs="Times New Roman"/>
          <w:sz w:val="24"/>
          <w:szCs w:val="24"/>
        </w:rPr>
        <w:t xml:space="preserve"> (improving air quality)</w:t>
      </w:r>
      <w:r w:rsidRPr="001452E2">
        <w:rPr>
          <w:rFonts w:ascii="Times New Roman" w:hAnsi="Times New Roman" w:cs="Times New Roman"/>
          <w:sz w:val="24"/>
          <w:szCs w:val="24"/>
        </w:rPr>
        <w:t xml:space="preserve">, </w:t>
      </w:r>
      <w:r w:rsidR="007C4EE6" w:rsidRPr="001452E2">
        <w:rPr>
          <w:rFonts w:ascii="Times New Roman" w:eastAsia="Times New Roman" w:hAnsi="Times New Roman" w:cs="Times New Roman"/>
          <w:sz w:val="24"/>
          <w:szCs w:val="24"/>
        </w:rPr>
        <w:t>and renewable</w:t>
      </w:r>
      <w:r w:rsidR="007C4EE6">
        <w:rPr>
          <w:rFonts w:ascii="Times New Roman" w:eastAsia="Times New Roman" w:hAnsi="Times New Roman" w:cs="Times New Roman"/>
          <w:sz w:val="24"/>
          <w:szCs w:val="24"/>
        </w:rPr>
        <w:t xml:space="preserve"> e</w:t>
      </w:r>
      <w:r w:rsidR="00195019">
        <w:rPr>
          <w:rFonts w:ascii="Times New Roman" w:eastAsia="Times New Roman" w:hAnsi="Times New Roman" w:cs="Times New Roman"/>
          <w:sz w:val="24"/>
          <w:szCs w:val="24"/>
        </w:rPr>
        <w:t>nergy production (biogas); d</w:t>
      </w:r>
      <w:r w:rsidRPr="001452E2">
        <w:rPr>
          <w:rFonts w:ascii="Times New Roman" w:eastAsia="TimesNewRoman" w:hAnsi="Times New Roman" w:cs="Times New Roman"/>
          <w:sz w:val="24"/>
          <w:szCs w:val="24"/>
        </w:rPr>
        <w:t xml:space="preserve">ue to treatment of different food wastes using AD process is one of the most attractive methods </w:t>
      </w:r>
      <w:r w:rsidR="00681AFF">
        <w:rPr>
          <w:rFonts w:ascii="Times New Roman" w:eastAsia="TimesNewRoman" w:hAnsi="Times New Roman" w:cs="Times New Roman"/>
          <w:sz w:val="24"/>
          <w:szCs w:val="24"/>
        </w:rPr>
        <w:t>for food waste management and eff</w:t>
      </w:r>
      <w:r w:rsidRPr="001452E2">
        <w:rPr>
          <w:rFonts w:ascii="Times New Roman" w:eastAsia="TimesNewRoman" w:hAnsi="Times New Roman" w:cs="Times New Roman"/>
          <w:sz w:val="24"/>
          <w:szCs w:val="24"/>
        </w:rPr>
        <w:t>ective in solving environmental, health and energy challenges.</w:t>
      </w:r>
      <w:r w:rsidRPr="001452E2">
        <w:rPr>
          <w:rFonts w:ascii="Times New Roman" w:hAnsi="Times New Roman" w:cs="Times New Roman"/>
          <w:sz w:val="24"/>
          <w:szCs w:val="24"/>
        </w:rPr>
        <w:t xml:space="preserve"> After the completion of this study other researchers may get some hints to study in the area regarding food waste management to solve the</w:t>
      </w:r>
      <w:r w:rsidRPr="001452E2">
        <w:rPr>
          <w:rFonts w:ascii="Times New Roman" w:eastAsia="TimesNewRoman" w:hAnsi="Times New Roman" w:cs="Times New Roman"/>
          <w:sz w:val="24"/>
          <w:szCs w:val="24"/>
        </w:rPr>
        <w:t xml:space="preserve"> environmental, health and energy challenges</w:t>
      </w:r>
      <w:r w:rsidRPr="001452E2">
        <w:rPr>
          <w:rFonts w:ascii="Times New Roman" w:hAnsi="Times New Roman" w:cs="Times New Roman"/>
          <w:sz w:val="24"/>
          <w:szCs w:val="24"/>
        </w:rPr>
        <w:t xml:space="preserve"> of the local community and the country at the whole in agreement or contradict </w:t>
      </w:r>
      <w:bookmarkStart w:id="66" w:name="_Toc23693597"/>
      <w:r w:rsidRPr="001452E2">
        <w:rPr>
          <w:rFonts w:ascii="Times New Roman" w:hAnsi="Times New Roman" w:cs="Times New Roman"/>
          <w:sz w:val="24"/>
          <w:szCs w:val="24"/>
        </w:rPr>
        <w:t>to this study finding revealed.</w:t>
      </w:r>
      <w:bookmarkStart w:id="67" w:name="_Toc44311546"/>
    </w:p>
    <w:p w:rsidR="009A0AFE" w:rsidRPr="009A0AFE" w:rsidRDefault="009A0AFE" w:rsidP="009A0AFE">
      <w:pPr>
        <w:tabs>
          <w:tab w:val="left" w:pos="9990"/>
        </w:tabs>
        <w:spacing w:line="360" w:lineRule="auto"/>
        <w:jc w:val="both"/>
        <w:rPr>
          <w:rFonts w:ascii="Times New Roman" w:hAnsi="Times New Roman" w:cs="Times New Roman"/>
          <w:sz w:val="24"/>
          <w:szCs w:val="24"/>
        </w:rPr>
      </w:pPr>
    </w:p>
    <w:p w:rsidR="009A0AFE" w:rsidRPr="009A0AFE" w:rsidRDefault="009A0AFE" w:rsidP="009A0AFE">
      <w:pPr>
        <w:tabs>
          <w:tab w:val="left" w:pos="9990"/>
        </w:tabs>
        <w:spacing w:line="360" w:lineRule="auto"/>
        <w:jc w:val="both"/>
        <w:rPr>
          <w:rFonts w:ascii="Times New Roman" w:hAnsi="Times New Roman" w:cs="Times New Roman"/>
          <w:sz w:val="24"/>
          <w:szCs w:val="24"/>
        </w:rPr>
      </w:pPr>
    </w:p>
    <w:p w:rsidR="009A0AFE" w:rsidRPr="009A0AFE" w:rsidRDefault="009A0AFE" w:rsidP="009A0AFE">
      <w:pPr>
        <w:tabs>
          <w:tab w:val="left" w:pos="9990"/>
        </w:tabs>
        <w:spacing w:line="360" w:lineRule="auto"/>
        <w:jc w:val="both"/>
        <w:rPr>
          <w:rFonts w:ascii="Times New Roman" w:hAnsi="Times New Roman" w:cs="Times New Roman"/>
          <w:sz w:val="24"/>
          <w:szCs w:val="24"/>
        </w:rPr>
      </w:pPr>
    </w:p>
    <w:p w:rsidR="009A0AFE" w:rsidRPr="009A0AFE" w:rsidRDefault="009A0AFE" w:rsidP="009A0AFE">
      <w:pPr>
        <w:tabs>
          <w:tab w:val="left" w:pos="9990"/>
        </w:tabs>
        <w:spacing w:line="360" w:lineRule="auto"/>
        <w:jc w:val="both"/>
        <w:rPr>
          <w:rFonts w:ascii="Times New Roman" w:hAnsi="Times New Roman" w:cs="Times New Roman"/>
          <w:sz w:val="24"/>
          <w:szCs w:val="24"/>
        </w:rPr>
      </w:pPr>
    </w:p>
    <w:p w:rsidR="009A0AFE" w:rsidRDefault="009A0AFE" w:rsidP="009A0AFE">
      <w:pPr>
        <w:tabs>
          <w:tab w:val="left" w:pos="9990"/>
        </w:tabs>
        <w:spacing w:line="360" w:lineRule="auto"/>
        <w:jc w:val="both"/>
        <w:rPr>
          <w:rFonts w:ascii="Times New Roman" w:hAnsi="Times New Roman" w:cs="Times New Roman"/>
          <w:sz w:val="24"/>
          <w:szCs w:val="24"/>
        </w:rPr>
      </w:pPr>
    </w:p>
    <w:p w:rsidR="00A154F0" w:rsidRDefault="00A154F0" w:rsidP="009A0AFE">
      <w:pPr>
        <w:tabs>
          <w:tab w:val="left" w:pos="9990"/>
        </w:tabs>
        <w:spacing w:line="360" w:lineRule="auto"/>
        <w:jc w:val="both"/>
        <w:rPr>
          <w:rFonts w:ascii="Times New Roman" w:hAnsi="Times New Roman" w:cs="Times New Roman"/>
          <w:sz w:val="24"/>
          <w:szCs w:val="24"/>
        </w:rPr>
      </w:pPr>
    </w:p>
    <w:p w:rsidR="00A154F0" w:rsidRDefault="00A154F0" w:rsidP="009A0AFE">
      <w:pPr>
        <w:tabs>
          <w:tab w:val="left" w:pos="9990"/>
        </w:tabs>
        <w:spacing w:line="360" w:lineRule="auto"/>
        <w:jc w:val="both"/>
        <w:rPr>
          <w:rFonts w:ascii="Times New Roman" w:hAnsi="Times New Roman" w:cs="Times New Roman"/>
          <w:sz w:val="24"/>
          <w:szCs w:val="24"/>
        </w:rPr>
      </w:pPr>
    </w:p>
    <w:p w:rsidR="00A154F0" w:rsidRPr="009A0AFE" w:rsidRDefault="00A154F0" w:rsidP="009A0AFE">
      <w:pPr>
        <w:tabs>
          <w:tab w:val="left" w:pos="9990"/>
        </w:tabs>
        <w:spacing w:line="360" w:lineRule="auto"/>
        <w:jc w:val="both"/>
        <w:rPr>
          <w:rFonts w:ascii="Times New Roman" w:hAnsi="Times New Roman" w:cs="Times New Roman"/>
          <w:sz w:val="24"/>
          <w:szCs w:val="24"/>
        </w:rPr>
      </w:pPr>
    </w:p>
    <w:p w:rsidR="009A0AFE" w:rsidRPr="009A0AFE" w:rsidRDefault="009A0AFE" w:rsidP="009A0AFE">
      <w:pPr>
        <w:tabs>
          <w:tab w:val="left" w:pos="9990"/>
        </w:tabs>
        <w:spacing w:line="360" w:lineRule="auto"/>
        <w:jc w:val="both"/>
        <w:rPr>
          <w:rFonts w:ascii="Times New Roman" w:hAnsi="Times New Roman" w:cs="Times New Roman"/>
          <w:sz w:val="24"/>
          <w:szCs w:val="24"/>
        </w:rPr>
      </w:pPr>
    </w:p>
    <w:p w:rsidR="009A0AFE" w:rsidRPr="0027602F" w:rsidRDefault="009A0AFE" w:rsidP="0027602F">
      <w:pPr>
        <w:pStyle w:val="Heading1"/>
        <w:spacing w:line="360" w:lineRule="auto"/>
        <w:jc w:val="center"/>
        <w:rPr>
          <w:rFonts w:ascii="Times New Roman" w:hAnsi="Times New Roman" w:cs="Times New Roman"/>
          <w:color w:val="auto"/>
          <w:sz w:val="36"/>
          <w:szCs w:val="36"/>
        </w:rPr>
      </w:pPr>
      <w:bookmarkStart w:id="68" w:name="_Toc45012461"/>
      <w:bookmarkStart w:id="69" w:name="_Toc49975640"/>
      <w:r w:rsidRPr="0027602F">
        <w:rPr>
          <w:rFonts w:ascii="Times New Roman" w:hAnsi="Times New Roman" w:cs="Times New Roman"/>
          <w:color w:val="auto"/>
          <w:sz w:val="36"/>
          <w:szCs w:val="36"/>
        </w:rPr>
        <w:lastRenderedPageBreak/>
        <w:t>CHAPTER TWO</w:t>
      </w:r>
      <w:bookmarkEnd w:id="67"/>
      <w:bookmarkEnd w:id="68"/>
      <w:bookmarkEnd w:id="69"/>
    </w:p>
    <w:p w:rsidR="009A0AFE" w:rsidRPr="0027602F" w:rsidRDefault="009A0AFE" w:rsidP="0027602F">
      <w:pPr>
        <w:pStyle w:val="Heading1"/>
        <w:spacing w:line="360" w:lineRule="auto"/>
        <w:rPr>
          <w:rFonts w:ascii="Times New Roman" w:hAnsi="Times New Roman" w:cs="Times New Roman"/>
          <w:color w:val="auto"/>
          <w:sz w:val="36"/>
          <w:szCs w:val="36"/>
        </w:rPr>
      </w:pPr>
      <w:bookmarkStart w:id="70" w:name="_Toc44311547"/>
      <w:bookmarkStart w:id="71" w:name="_Toc45012462"/>
      <w:bookmarkStart w:id="72" w:name="_Toc49975641"/>
      <w:r w:rsidRPr="0027602F">
        <w:rPr>
          <w:rFonts w:ascii="Times New Roman" w:hAnsi="Times New Roman" w:cs="Times New Roman"/>
          <w:color w:val="auto"/>
          <w:sz w:val="36"/>
          <w:szCs w:val="36"/>
        </w:rPr>
        <w:t>2.  LITERATURE REVIEW</w:t>
      </w:r>
      <w:bookmarkEnd w:id="66"/>
      <w:bookmarkEnd w:id="70"/>
      <w:bookmarkEnd w:id="71"/>
      <w:bookmarkEnd w:id="72"/>
    </w:p>
    <w:p w:rsidR="00900D65" w:rsidRPr="0027602F" w:rsidRDefault="00900D65" w:rsidP="0027602F">
      <w:pPr>
        <w:pStyle w:val="Heading2"/>
        <w:spacing w:line="360" w:lineRule="auto"/>
        <w:rPr>
          <w:rFonts w:ascii="Times New Roman" w:hAnsi="Times New Roman" w:cs="Times New Roman"/>
          <w:color w:val="auto"/>
          <w:sz w:val="32"/>
          <w:szCs w:val="32"/>
        </w:rPr>
      </w:pPr>
      <w:bookmarkStart w:id="73" w:name="_Toc44311550"/>
      <w:bookmarkStart w:id="74" w:name="_Toc45012465"/>
      <w:bookmarkStart w:id="75" w:name="_Toc49975642"/>
      <w:bookmarkStart w:id="76" w:name="_Toc44311548"/>
      <w:bookmarkStart w:id="77" w:name="_Toc45012463"/>
      <w:r w:rsidRPr="0027602F">
        <w:rPr>
          <w:rFonts w:ascii="Times New Roman" w:hAnsi="Times New Roman" w:cs="Times New Roman"/>
          <w:color w:val="auto"/>
          <w:sz w:val="32"/>
          <w:szCs w:val="32"/>
        </w:rPr>
        <w:t>2.1. Food Waste</w:t>
      </w:r>
      <w:bookmarkEnd w:id="73"/>
      <w:bookmarkEnd w:id="74"/>
      <w:bookmarkEnd w:id="75"/>
    </w:p>
    <w:p w:rsidR="00900D65" w:rsidRPr="008826EA" w:rsidRDefault="00900D65" w:rsidP="00900D65">
      <w:pPr>
        <w:tabs>
          <w:tab w:val="left" w:pos="9990"/>
        </w:tabs>
        <w:spacing w:line="360" w:lineRule="auto"/>
        <w:jc w:val="both"/>
        <w:rPr>
          <w:rFonts w:ascii="Times New Roman" w:hAnsi="Times New Roman" w:cs="Times New Roman"/>
          <w:sz w:val="24"/>
          <w:szCs w:val="24"/>
          <w:shd w:val="clear" w:color="auto" w:fill="FFFFFF"/>
        </w:rPr>
      </w:pPr>
      <w:r w:rsidRPr="008826EA">
        <w:rPr>
          <w:rFonts w:ascii="Times New Roman" w:hAnsi="Times New Roman" w:cs="Times New Roman"/>
          <w:sz w:val="24"/>
          <w:szCs w:val="24"/>
        </w:rPr>
        <w:t>Food waste is deﬁned in different ways by international</w:t>
      </w:r>
      <w:r w:rsidRPr="008826EA">
        <w:rPr>
          <w:rFonts w:ascii="Times New Roman" w:hAnsi="Times New Roman" w:cs="Times New Roman"/>
          <w:sz w:val="24"/>
          <w:szCs w:val="24"/>
          <w:shd w:val="clear" w:color="auto" w:fill="FFFFFF"/>
        </w:rPr>
        <w:t xml:space="preserve"> organizations,</w:t>
      </w:r>
      <w:r w:rsidRPr="008826EA">
        <w:rPr>
          <w:rFonts w:ascii="Times New Roman" w:hAnsi="Times New Roman" w:cs="Times New Roman"/>
          <w:sz w:val="24"/>
          <w:szCs w:val="24"/>
        </w:rPr>
        <w:t xml:space="preserve"> state governments</w:t>
      </w:r>
      <w:r w:rsidR="00681AFF">
        <w:rPr>
          <w:rFonts w:ascii="Times New Roman" w:hAnsi="Times New Roman" w:cs="Times New Roman"/>
          <w:sz w:val="24"/>
          <w:szCs w:val="24"/>
        </w:rPr>
        <w:t xml:space="preserve"> </w:t>
      </w:r>
      <w:r w:rsidRPr="008826EA">
        <w:rPr>
          <w:rFonts w:ascii="Times New Roman" w:hAnsi="Times New Roman" w:cs="Times New Roman"/>
          <w:sz w:val="24"/>
          <w:szCs w:val="24"/>
        </w:rPr>
        <w:t>and within the specialized literature. For instance, according to FAO (2015), f</w:t>
      </w:r>
      <w:r w:rsidRPr="008826EA">
        <w:rPr>
          <w:rFonts w:ascii="Times New Roman" w:hAnsi="Times New Roman" w:cs="Times New Roman"/>
          <w:bCs/>
          <w:sz w:val="24"/>
          <w:szCs w:val="24"/>
        </w:rPr>
        <w:t>ood waste</w:t>
      </w:r>
      <w:r w:rsidRPr="008826EA">
        <w:rPr>
          <w:rFonts w:ascii="Times New Roman" w:hAnsi="Times New Roman" w:cs="Times New Roman"/>
          <w:sz w:val="24"/>
          <w:szCs w:val="24"/>
        </w:rPr>
        <w:t xml:space="preserve"> (which is a component of food loss) is any removal of food from the food supply chain which was at some point fit for human consumption.  Food waste is food that is wasted during any of the four stages of the food supply chain such as </w:t>
      </w:r>
      <w:r w:rsidRPr="008826EA">
        <w:rPr>
          <w:rFonts w:ascii="Times New Roman" w:hAnsi="Times New Roman" w:cs="Times New Roman"/>
          <w:sz w:val="24"/>
          <w:szCs w:val="24"/>
          <w:shd w:val="clear" w:color="auto" w:fill="FFFFFF"/>
        </w:rPr>
        <w:t>producers (agricultural processing)</w:t>
      </w:r>
      <w:r w:rsidRPr="008826EA">
        <w:rPr>
          <w:rFonts w:ascii="Times New Roman" w:eastAsia="TimesNewRoman" w:hAnsi="Times New Roman" w:cs="Times New Roman"/>
          <w:sz w:val="24"/>
          <w:szCs w:val="24"/>
        </w:rPr>
        <w:t xml:space="preserve">, </w:t>
      </w:r>
      <w:r w:rsidRPr="008826EA">
        <w:rPr>
          <w:rFonts w:ascii="Times New Roman" w:hAnsi="Times New Roman" w:cs="Times New Roman"/>
          <w:sz w:val="24"/>
          <w:szCs w:val="24"/>
          <w:shd w:val="clear" w:color="auto" w:fill="FFFFFF"/>
        </w:rPr>
        <w:t>processors (sorting, storing, transporting)</w:t>
      </w:r>
      <w:r w:rsidRPr="008826EA">
        <w:rPr>
          <w:rFonts w:ascii="Times New Roman" w:eastAsia="TimesNewRoman" w:hAnsi="Times New Roman" w:cs="Times New Roman"/>
          <w:sz w:val="24"/>
          <w:szCs w:val="24"/>
        </w:rPr>
        <w:t xml:space="preserve">, </w:t>
      </w:r>
      <w:r w:rsidRPr="008826EA">
        <w:rPr>
          <w:rFonts w:ascii="Times New Roman" w:hAnsi="Times New Roman" w:cs="Times New Roman"/>
          <w:sz w:val="24"/>
          <w:szCs w:val="24"/>
          <w:shd w:val="clear" w:color="auto" w:fill="FFFFFF"/>
        </w:rPr>
        <w:t>retailers</w:t>
      </w:r>
      <w:r w:rsidRPr="008826EA">
        <w:rPr>
          <w:rFonts w:ascii="Times New Roman" w:eastAsia="TimesNewRoman" w:hAnsi="Times New Roman" w:cs="Times New Roman"/>
          <w:sz w:val="24"/>
          <w:szCs w:val="24"/>
        </w:rPr>
        <w:t xml:space="preserve"> (</w:t>
      </w:r>
      <w:r w:rsidRPr="008826EA">
        <w:rPr>
          <w:rFonts w:ascii="Times New Roman" w:hAnsi="Times New Roman" w:cs="Times New Roman"/>
          <w:sz w:val="24"/>
          <w:szCs w:val="24"/>
          <w:shd w:val="clear" w:color="auto" w:fill="FFFFFF"/>
        </w:rPr>
        <w:t>distributing, selling)</w:t>
      </w:r>
      <w:r w:rsidRPr="008826EA">
        <w:rPr>
          <w:rFonts w:ascii="Times New Roman" w:eastAsia="TimesNewRoman" w:hAnsi="Times New Roman" w:cs="Times New Roman"/>
          <w:sz w:val="24"/>
          <w:szCs w:val="24"/>
        </w:rPr>
        <w:t xml:space="preserve"> and </w:t>
      </w:r>
      <w:r w:rsidRPr="008826EA">
        <w:rPr>
          <w:rFonts w:ascii="Times New Roman" w:hAnsi="Times New Roman" w:cs="Times New Roman"/>
          <w:sz w:val="24"/>
          <w:szCs w:val="24"/>
          <w:shd w:val="clear" w:color="auto" w:fill="FFFFFF"/>
        </w:rPr>
        <w:t>consumers</w:t>
      </w:r>
      <w:r w:rsidRPr="008826EA">
        <w:rPr>
          <w:rFonts w:ascii="Times New Roman" w:eastAsia="TimesNewRoman" w:hAnsi="Times New Roman" w:cs="Times New Roman"/>
          <w:sz w:val="24"/>
          <w:szCs w:val="24"/>
        </w:rPr>
        <w:t xml:space="preserve"> (</w:t>
      </w:r>
      <w:r w:rsidRPr="008826EA">
        <w:rPr>
          <w:rFonts w:ascii="Times New Roman" w:hAnsi="Times New Roman" w:cs="Times New Roman"/>
          <w:sz w:val="24"/>
          <w:szCs w:val="24"/>
          <w:shd w:val="clear" w:color="auto" w:fill="FFFFFF"/>
        </w:rPr>
        <w:t xml:space="preserve">preparing, cooking, and serving) </w:t>
      </w:r>
      <w:r w:rsidRPr="008826EA">
        <w:rPr>
          <w:rFonts w:ascii="Times New Roman" w:eastAsia="TimesNewRoman" w:hAnsi="Times New Roman" w:cs="Times New Roman"/>
          <w:sz w:val="24"/>
          <w:szCs w:val="24"/>
        </w:rPr>
        <w:t>(</w:t>
      </w:r>
      <w:r w:rsidRPr="008826EA">
        <w:rPr>
          <w:rFonts w:ascii="Times New Roman" w:hAnsi="Times New Roman" w:cs="Times New Roman"/>
          <w:sz w:val="24"/>
          <w:szCs w:val="24"/>
          <w:shd w:val="clear" w:color="auto" w:fill="FFFFFF"/>
        </w:rPr>
        <w:t xml:space="preserve">Bellemare </w:t>
      </w:r>
      <w:r w:rsidRPr="008826EA">
        <w:rPr>
          <w:rFonts w:ascii="Times New Roman" w:hAnsi="Times New Roman" w:cs="Times New Roman"/>
          <w:i/>
          <w:sz w:val="24"/>
          <w:szCs w:val="24"/>
          <w:shd w:val="clear" w:color="auto" w:fill="FFFFFF"/>
        </w:rPr>
        <w:t>et al</w:t>
      </w:r>
      <w:r w:rsidRPr="008826EA">
        <w:rPr>
          <w:rFonts w:ascii="Times New Roman" w:hAnsi="Times New Roman" w:cs="Times New Roman"/>
          <w:sz w:val="24"/>
          <w:szCs w:val="24"/>
          <w:shd w:val="clear" w:color="auto" w:fill="FFFFFF"/>
        </w:rPr>
        <w:t xml:space="preserve">., 2017; Xu </w:t>
      </w:r>
      <w:r w:rsidRPr="008826EA">
        <w:rPr>
          <w:rFonts w:ascii="Times New Roman" w:hAnsi="Times New Roman" w:cs="Times New Roman"/>
          <w:i/>
          <w:sz w:val="24"/>
          <w:szCs w:val="24"/>
          <w:shd w:val="clear" w:color="auto" w:fill="FFFFFF"/>
        </w:rPr>
        <w:t>et al</w:t>
      </w:r>
      <w:r w:rsidRPr="008826EA">
        <w:rPr>
          <w:rFonts w:ascii="Times New Roman" w:hAnsi="Times New Roman" w:cs="Times New Roman"/>
          <w:sz w:val="24"/>
          <w:szCs w:val="24"/>
          <w:shd w:val="clear" w:color="auto" w:fill="FFFFFF"/>
        </w:rPr>
        <w:t xml:space="preserve">., 2018). </w:t>
      </w:r>
      <w:r w:rsidRPr="008826EA">
        <w:rPr>
          <w:rFonts w:ascii="Times New Roman" w:hAnsi="Times New Roman" w:cs="Times New Roman"/>
          <w:sz w:val="24"/>
          <w:szCs w:val="24"/>
        </w:rPr>
        <w:t>EEA (2016) reported that, parallel to rapid population and economic growth the amount of food waste is</w:t>
      </w:r>
      <w:r w:rsidRPr="008826EA">
        <w:rPr>
          <w:rFonts w:ascii="Times New Roman" w:eastAsia="TimesNewRoman" w:hAnsi="Times New Roman" w:cs="Times New Roman"/>
          <w:sz w:val="24"/>
          <w:szCs w:val="24"/>
        </w:rPr>
        <w:t xml:space="preserve"> continuously </w:t>
      </w:r>
      <w:r w:rsidRPr="008826EA">
        <w:rPr>
          <w:rFonts w:ascii="Times New Roman" w:hAnsi="Times New Roman" w:cs="Times New Roman"/>
          <w:sz w:val="24"/>
          <w:szCs w:val="24"/>
        </w:rPr>
        <w:t xml:space="preserve">increase. </w:t>
      </w:r>
      <w:r w:rsidRPr="008826EA">
        <w:rPr>
          <w:rFonts w:ascii="Times New Roman" w:eastAsia="Times New Roman" w:hAnsi="Times New Roman" w:cs="Times New Roman"/>
          <w:sz w:val="24"/>
          <w:szCs w:val="24"/>
        </w:rPr>
        <w:t xml:space="preserve">For example, </w:t>
      </w:r>
      <w:r w:rsidRPr="008826EA">
        <w:rPr>
          <w:rFonts w:ascii="Times New Roman" w:eastAsia="TimesNewRoman" w:hAnsi="Times New Roman" w:cs="Times New Roman"/>
          <w:sz w:val="24"/>
          <w:szCs w:val="24"/>
        </w:rPr>
        <w:t xml:space="preserve">1300 million tons of food is wasted annually throughout the world; this figure is one-third of the total food produced (FAO, 2012; Uçkun et al., 2014). </w:t>
      </w:r>
    </w:p>
    <w:p w:rsidR="000E0CD0" w:rsidRDefault="00900D65" w:rsidP="000E0CD0">
      <w:pPr>
        <w:spacing w:before="240" w:line="360" w:lineRule="auto"/>
        <w:jc w:val="both"/>
        <w:rPr>
          <w:rFonts w:ascii="Times New Roman" w:eastAsia="TimesNewRoman" w:hAnsi="Times New Roman" w:cs="Times New Roman"/>
          <w:sz w:val="24"/>
          <w:szCs w:val="24"/>
        </w:rPr>
      </w:pPr>
      <w:r w:rsidRPr="008826EA">
        <w:rPr>
          <w:rFonts w:ascii="Times New Roman" w:eastAsia="TimesNewRoman" w:hAnsi="Times New Roman" w:cs="Times New Roman"/>
          <w:sz w:val="24"/>
          <w:szCs w:val="24"/>
        </w:rPr>
        <w:t xml:space="preserve">Wang </w:t>
      </w:r>
      <w:r w:rsidRPr="008826EA">
        <w:rPr>
          <w:rFonts w:ascii="Times New Roman" w:eastAsia="TimesNewRoman" w:hAnsi="Times New Roman" w:cs="Times New Roman"/>
          <w:i/>
          <w:sz w:val="24"/>
          <w:szCs w:val="24"/>
        </w:rPr>
        <w:t>et al</w:t>
      </w:r>
      <w:r w:rsidRPr="008826EA">
        <w:rPr>
          <w:rFonts w:ascii="Times New Roman" w:eastAsia="TimesNewRoman" w:hAnsi="Times New Roman" w:cs="Times New Roman"/>
          <w:sz w:val="24"/>
          <w:szCs w:val="24"/>
        </w:rPr>
        <w:t xml:space="preserve">. (2017) showed that, the composition of food waste that is generated from various sources is varies, depending on the collection source. According to Dolekoglu1and Var (2019), </w:t>
      </w:r>
      <w:r w:rsidRPr="008826EA">
        <w:rPr>
          <w:rFonts w:ascii="inherit" w:eastAsia="Times New Roman" w:hAnsi="inherit" w:cs="Times"/>
          <w:sz w:val="26"/>
          <w:szCs w:val="26"/>
        </w:rPr>
        <w:t xml:space="preserve">about 35% of wasted food occurs at the consumer level. </w:t>
      </w:r>
      <w:r w:rsidRPr="008826EA">
        <w:rPr>
          <w:rFonts w:ascii="Times New Roman" w:eastAsia="TimesNewRoman" w:hAnsi="Times New Roman" w:cs="Times New Roman"/>
          <w:sz w:val="24"/>
          <w:szCs w:val="24"/>
        </w:rPr>
        <w:t xml:space="preserve">In addition, in low income countries, </w:t>
      </w:r>
      <w:r w:rsidRPr="008826EA">
        <w:rPr>
          <w:rFonts w:ascii="Times New Roman" w:hAnsi="Times New Roman" w:cs="Times New Roman"/>
          <w:sz w:val="24"/>
          <w:szCs w:val="24"/>
        </w:rPr>
        <w:t xml:space="preserve">more than 40% of food wastage occurs at the postharvest and processing stages due to lack of adequate infrastructure, while in middle- and high-income countries, consumers take a bigger portion of the responsibility; hence households are blame for 53% of all food waste in Europe, and 47% of food waste in Canada (Oakes, 2020).  On other hang, </w:t>
      </w:r>
      <w:r w:rsidRPr="008826EA">
        <w:rPr>
          <w:rFonts w:ascii="Times New Roman" w:eastAsia="TimesNewRoman" w:hAnsi="Times New Roman" w:cs="Times New Roman"/>
          <w:sz w:val="24"/>
          <w:szCs w:val="24"/>
        </w:rPr>
        <w:t xml:space="preserve">restaurant and cafeteria food waste accounts for 50% of the total amount of food waste generated from different sources (Clercq </w:t>
      </w:r>
      <w:r w:rsidRPr="008826EA">
        <w:rPr>
          <w:rFonts w:ascii="Times New Roman" w:eastAsia="TimesNewRoman" w:hAnsi="Times New Roman" w:cs="Times New Roman"/>
          <w:i/>
          <w:sz w:val="24"/>
          <w:szCs w:val="24"/>
        </w:rPr>
        <w:t>et al.</w:t>
      </w:r>
      <w:bookmarkStart w:id="78" w:name="_Toc44311551"/>
      <w:bookmarkStart w:id="79" w:name="_Toc45012466"/>
      <w:bookmarkStart w:id="80" w:name="_Toc49975643"/>
      <w:r w:rsidR="000E0CD0">
        <w:rPr>
          <w:rFonts w:ascii="Times New Roman" w:eastAsia="TimesNewRoman" w:hAnsi="Times New Roman" w:cs="Times New Roman"/>
          <w:sz w:val="24"/>
          <w:szCs w:val="24"/>
        </w:rPr>
        <w:t>, 2017).</w:t>
      </w:r>
    </w:p>
    <w:p w:rsidR="000E0CD0" w:rsidRPr="000E0CD0" w:rsidRDefault="000E0CD0" w:rsidP="000E0CD0">
      <w:pPr>
        <w:spacing w:before="240" w:line="360" w:lineRule="auto"/>
        <w:jc w:val="both"/>
        <w:rPr>
          <w:rFonts w:ascii="Times New Roman" w:eastAsia="TimesNewRoman" w:hAnsi="Times New Roman" w:cs="Times New Roman"/>
          <w:sz w:val="24"/>
          <w:szCs w:val="24"/>
        </w:rPr>
      </w:pPr>
    </w:p>
    <w:p w:rsidR="00900D65" w:rsidRPr="0027602F" w:rsidRDefault="00900D65" w:rsidP="0027602F">
      <w:pPr>
        <w:pStyle w:val="Heading3"/>
        <w:spacing w:line="360" w:lineRule="auto"/>
        <w:rPr>
          <w:rFonts w:ascii="Times New Roman" w:hAnsi="Times New Roman" w:cs="Times New Roman"/>
          <w:color w:val="auto"/>
          <w:sz w:val="28"/>
          <w:szCs w:val="28"/>
        </w:rPr>
      </w:pPr>
      <w:r w:rsidRPr="0027602F">
        <w:rPr>
          <w:rFonts w:ascii="Times New Roman" w:hAnsi="Times New Roman" w:cs="Times New Roman"/>
          <w:color w:val="auto"/>
          <w:sz w:val="28"/>
          <w:szCs w:val="28"/>
        </w:rPr>
        <w:lastRenderedPageBreak/>
        <w:t>2.1.1. Impacts of Food Waste</w:t>
      </w:r>
      <w:bookmarkEnd w:id="78"/>
      <w:bookmarkEnd w:id="79"/>
      <w:bookmarkEnd w:id="80"/>
    </w:p>
    <w:p w:rsidR="00900D65" w:rsidRPr="00AA6305" w:rsidRDefault="00900D65" w:rsidP="00900D65">
      <w:pPr>
        <w:spacing w:line="360" w:lineRule="auto"/>
        <w:jc w:val="both"/>
        <w:rPr>
          <w:rFonts w:ascii="Times New Roman" w:hAnsi="Times New Roman" w:cs="Times New Roman"/>
          <w:sz w:val="24"/>
          <w:szCs w:val="24"/>
        </w:rPr>
      </w:pPr>
      <w:r w:rsidRPr="00AA6305">
        <w:rPr>
          <w:rFonts w:ascii="Times New Roman" w:hAnsi="Times New Roman" w:cs="Times New Roman"/>
          <w:sz w:val="24"/>
          <w:szCs w:val="24"/>
        </w:rPr>
        <w:t>The World Bank (2012) reported that, CO</w:t>
      </w:r>
      <w:r w:rsidRPr="00AA6305">
        <w:rPr>
          <w:rFonts w:ascii="Times New Roman" w:hAnsi="Times New Roman" w:cs="Times New Roman"/>
          <w:sz w:val="24"/>
          <w:szCs w:val="24"/>
          <w:vertAlign w:val="subscript"/>
        </w:rPr>
        <w:t>2</w:t>
      </w:r>
      <w:r w:rsidRPr="00AA6305">
        <w:rPr>
          <w:rFonts w:ascii="Times New Roman" w:hAnsi="Times New Roman" w:cs="Times New Roman"/>
          <w:sz w:val="24"/>
          <w:szCs w:val="24"/>
        </w:rPr>
        <w:t>, CH</w:t>
      </w:r>
      <w:r w:rsidRPr="00AA6305">
        <w:rPr>
          <w:rFonts w:ascii="Times New Roman" w:hAnsi="Times New Roman" w:cs="Times New Roman"/>
          <w:sz w:val="24"/>
          <w:szCs w:val="24"/>
          <w:vertAlign w:val="subscript"/>
        </w:rPr>
        <w:t>4</w:t>
      </w:r>
      <w:r w:rsidRPr="00AA6305">
        <w:rPr>
          <w:rFonts w:ascii="Times New Roman" w:hAnsi="Times New Roman" w:cs="Times New Roman"/>
          <w:sz w:val="24"/>
          <w:szCs w:val="24"/>
        </w:rPr>
        <w:t xml:space="preserve"> and nitrous oxide (N</w:t>
      </w:r>
      <w:r w:rsidRPr="00AA6305">
        <w:rPr>
          <w:rFonts w:ascii="Times New Roman" w:hAnsi="Times New Roman" w:cs="Times New Roman"/>
          <w:sz w:val="24"/>
          <w:szCs w:val="24"/>
          <w:vertAlign w:val="subscript"/>
        </w:rPr>
        <w:t>2</w:t>
      </w:r>
      <w:r w:rsidRPr="00AA6305">
        <w:rPr>
          <w:rFonts w:ascii="Times New Roman" w:hAnsi="Times New Roman" w:cs="Times New Roman"/>
          <w:sz w:val="24"/>
          <w:szCs w:val="24"/>
        </w:rPr>
        <w:t xml:space="preserve">O) are GHGs that contribute to global warming and climate change, and are emitted at all stages of the food processing from production down to final waste disposal. </w:t>
      </w:r>
      <w:r w:rsidRPr="00AA6305">
        <w:rPr>
          <w:rFonts w:ascii="Times New Roman" w:eastAsia="TimesNewRoman" w:hAnsi="Times New Roman" w:cs="Times New Roman"/>
          <w:sz w:val="24"/>
          <w:szCs w:val="24"/>
        </w:rPr>
        <w:t xml:space="preserve">Also Yasin </w:t>
      </w:r>
      <w:r w:rsidRPr="00AA6305">
        <w:rPr>
          <w:rFonts w:ascii="Times New Roman" w:eastAsia="TimesNewRoman" w:hAnsi="Times New Roman" w:cs="Times New Roman"/>
          <w:i/>
          <w:sz w:val="24"/>
          <w:szCs w:val="24"/>
        </w:rPr>
        <w:t>et al</w:t>
      </w:r>
      <w:r w:rsidRPr="00AA6305">
        <w:rPr>
          <w:rFonts w:ascii="Times New Roman" w:eastAsia="TimesNewRoman" w:hAnsi="Times New Roman" w:cs="Times New Roman"/>
          <w:sz w:val="24"/>
          <w:szCs w:val="24"/>
        </w:rPr>
        <w:t xml:space="preserve">. (2013) reported that, food wastes contain high amounts of </w:t>
      </w:r>
      <w:r>
        <w:rPr>
          <w:rFonts w:ascii="Times New Roman" w:eastAsia="TimesNewRoman" w:hAnsi="Times New Roman" w:cs="Times New Roman"/>
          <w:sz w:val="24"/>
          <w:szCs w:val="24"/>
        </w:rPr>
        <w:t>moisture content (</w:t>
      </w:r>
      <w:r w:rsidRPr="00AA6305">
        <w:rPr>
          <w:rFonts w:ascii="Times New Roman" w:eastAsia="TimesNewRoman" w:hAnsi="Times New Roman" w:cs="Times New Roman"/>
          <w:sz w:val="24"/>
          <w:szCs w:val="24"/>
        </w:rPr>
        <w:t>MC</w:t>
      </w:r>
      <w:r>
        <w:rPr>
          <w:rFonts w:ascii="Times New Roman" w:eastAsia="TimesNewRoman" w:hAnsi="Times New Roman" w:cs="Times New Roman"/>
          <w:sz w:val="24"/>
          <w:szCs w:val="24"/>
        </w:rPr>
        <w:t>)</w:t>
      </w:r>
      <w:r w:rsidRPr="00AA6305">
        <w:rPr>
          <w:rFonts w:ascii="Times New Roman" w:eastAsia="TimesNewRoman" w:hAnsi="Times New Roman" w:cs="Times New Roman"/>
          <w:sz w:val="24"/>
          <w:szCs w:val="24"/>
        </w:rPr>
        <w:t xml:space="preserve">, </w:t>
      </w:r>
      <w:r>
        <w:rPr>
          <w:rFonts w:ascii="Times New Roman" w:eastAsia="TimesNewRoman" w:hAnsi="Times New Roman" w:cs="Times New Roman"/>
          <w:sz w:val="24"/>
          <w:szCs w:val="24"/>
        </w:rPr>
        <w:t>volatile solid (</w:t>
      </w:r>
      <w:r w:rsidRPr="00AA6305">
        <w:rPr>
          <w:rFonts w:ascii="Times New Roman" w:eastAsia="TimesNewRoman" w:hAnsi="Times New Roman" w:cs="Times New Roman"/>
          <w:sz w:val="24"/>
          <w:szCs w:val="24"/>
        </w:rPr>
        <w:t>VS</w:t>
      </w:r>
      <w:r>
        <w:rPr>
          <w:rFonts w:ascii="Times New Roman" w:eastAsia="TimesNewRoman" w:hAnsi="Times New Roman" w:cs="Times New Roman"/>
          <w:sz w:val="24"/>
          <w:szCs w:val="24"/>
        </w:rPr>
        <w:t>)</w:t>
      </w:r>
      <w:r w:rsidRPr="00AA6305">
        <w:rPr>
          <w:rFonts w:ascii="Times New Roman" w:eastAsia="TimesNewRoman" w:hAnsi="Times New Roman" w:cs="Times New Roman"/>
          <w:sz w:val="24"/>
          <w:szCs w:val="24"/>
        </w:rPr>
        <w:t xml:space="preserve">, and are consequently considered as the main source of GHG emissions, unpleasant odor release, attraction of vermin, and contamination of groundwater. </w:t>
      </w:r>
      <w:r w:rsidRPr="00AA6305">
        <w:rPr>
          <w:rFonts w:ascii="Times New Roman" w:hAnsi="Times New Roman" w:cs="Times New Roman"/>
          <w:sz w:val="24"/>
          <w:szCs w:val="24"/>
        </w:rPr>
        <w:t xml:space="preserve">According to Pham </w:t>
      </w:r>
      <w:r w:rsidRPr="00AA6305">
        <w:rPr>
          <w:rFonts w:ascii="Times New Roman" w:hAnsi="Times New Roman" w:cs="Times New Roman"/>
          <w:i/>
          <w:sz w:val="24"/>
          <w:szCs w:val="24"/>
        </w:rPr>
        <w:t>et al.</w:t>
      </w:r>
      <w:r w:rsidRPr="00AA6305">
        <w:rPr>
          <w:rFonts w:ascii="Times New Roman" w:hAnsi="Times New Roman" w:cs="Times New Roman"/>
          <w:sz w:val="24"/>
          <w:szCs w:val="24"/>
        </w:rPr>
        <w:t>(2015),  CH</w:t>
      </w:r>
      <w:r w:rsidRPr="00AA6305">
        <w:rPr>
          <w:rFonts w:ascii="Times New Roman" w:hAnsi="Times New Roman" w:cs="Times New Roman"/>
          <w:sz w:val="24"/>
          <w:szCs w:val="24"/>
          <w:vertAlign w:val="subscript"/>
        </w:rPr>
        <w:t>4</w:t>
      </w:r>
      <w:r w:rsidRPr="00AA6305">
        <w:rPr>
          <w:rFonts w:ascii="Times New Roman" w:hAnsi="Times New Roman" w:cs="Times New Roman"/>
          <w:sz w:val="24"/>
          <w:szCs w:val="24"/>
        </w:rPr>
        <w:t xml:space="preserve"> emissions from rotting food in landfills and open dumps is 23 times more potent GHG than CO</w:t>
      </w:r>
      <w:r w:rsidRPr="00AA6305">
        <w:rPr>
          <w:rFonts w:ascii="Times New Roman" w:hAnsi="Times New Roman" w:cs="Times New Roman"/>
          <w:sz w:val="24"/>
          <w:szCs w:val="24"/>
          <w:vertAlign w:val="subscript"/>
        </w:rPr>
        <w:t>2</w:t>
      </w:r>
      <w:r w:rsidRPr="00AA6305">
        <w:rPr>
          <w:rFonts w:ascii="Times New Roman" w:hAnsi="Times New Roman" w:cs="Times New Roman"/>
          <w:sz w:val="24"/>
          <w:szCs w:val="24"/>
        </w:rPr>
        <w:t xml:space="preserve"> and hence causes global warming.  The leachate from dumpsites and landfills pollutes the groundwater as well as surface water (FAO, 2013).</w:t>
      </w:r>
    </w:p>
    <w:p w:rsidR="00900D65" w:rsidRPr="009A0AFE" w:rsidRDefault="00900D65" w:rsidP="00900D65">
      <w:pPr>
        <w:spacing w:line="360" w:lineRule="auto"/>
        <w:jc w:val="both"/>
        <w:rPr>
          <w:rFonts w:ascii="Times New Roman" w:hAnsi="Times New Roman" w:cs="Times New Roman"/>
          <w:sz w:val="24"/>
          <w:szCs w:val="24"/>
        </w:rPr>
      </w:pPr>
      <w:r w:rsidRPr="009A0AFE">
        <w:rPr>
          <w:rFonts w:ascii="Times New Roman" w:eastAsia="Times New Roman" w:hAnsi="Times New Roman" w:cs="Times New Roman"/>
          <w:noProof/>
          <w:color w:val="000000" w:themeColor="text1"/>
          <w:sz w:val="24"/>
          <w:szCs w:val="24"/>
        </w:rPr>
        <w:drawing>
          <wp:inline distT="0" distB="0" distL="0" distR="0">
            <wp:extent cx="5513695" cy="428625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512214" cy="4285098"/>
                    </a:xfrm>
                    <a:prstGeom prst="rect">
                      <a:avLst/>
                    </a:prstGeom>
                    <a:noFill/>
                    <a:ln>
                      <a:noFill/>
                    </a:ln>
                  </pic:spPr>
                </pic:pic>
              </a:graphicData>
            </a:graphic>
          </wp:inline>
        </w:drawing>
      </w:r>
    </w:p>
    <w:p w:rsidR="00900D65" w:rsidRPr="00B72941" w:rsidRDefault="00900D65" w:rsidP="006B29C2">
      <w:pPr>
        <w:spacing w:line="360" w:lineRule="auto"/>
        <w:jc w:val="center"/>
        <w:rPr>
          <w:rFonts w:ascii="Times New Roman" w:hAnsi="Times New Roman" w:cs="Times New Roman"/>
          <w:b/>
          <w:bCs/>
          <w:szCs w:val="18"/>
        </w:rPr>
      </w:pPr>
      <w:bookmarkStart w:id="81" w:name="_Toc45007546"/>
      <w:bookmarkStart w:id="82" w:name="_Toc49972982"/>
      <w:bookmarkStart w:id="83" w:name="_Toc49974012"/>
      <w:bookmarkStart w:id="84" w:name="_Toc49975644"/>
      <w:r w:rsidRPr="006B29C2">
        <w:rPr>
          <w:rStyle w:val="Heading1Char"/>
          <w:rFonts w:ascii="Times New Roman" w:hAnsi="Times New Roman" w:cs="Times New Roman"/>
          <w:b w:val="0"/>
          <w:color w:val="auto"/>
          <w:sz w:val="24"/>
          <w:szCs w:val="24"/>
        </w:rPr>
        <w:t xml:space="preserve">Figure </w:t>
      </w:r>
      <w:r w:rsidR="00B73B58" w:rsidRPr="006B29C2">
        <w:rPr>
          <w:rStyle w:val="Heading1Char"/>
          <w:rFonts w:ascii="Times New Roman" w:hAnsi="Times New Roman" w:cs="Times New Roman"/>
          <w:b w:val="0"/>
          <w:color w:val="auto"/>
          <w:sz w:val="24"/>
          <w:szCs w:val="24"/>
        </w:rPr>
        <w:fldChar w:fldCharType="begin"/>
      </w:r>
      <w:r w:rsidRPr="006B29C2">
        <w:rPr>
          <w:rStyle w:val="Heading1Char"/>
          <w:rFonts w:ascii="Times New Roman" w:hAnsi="Times New Roman" w:cs="Times New Roman"/>
          <w:b w:val="0"/>
          <w:color w:val="auto"/>
          <w:sz w:val="24"/>
          <w:szCs w:val="24"/>
        </w:rPr>
        <w:instrText xml:space="preserve"> SEQ Figure \* ARABIC </w:instrText>
      </w:r>
      <w:r w:rsidR="00B73B58" w:rsidRPr="006B29C2">
        <w:rPr>
          <w:rStyle w:val="Heading1Char"/>
          <w:rFonts w:ascii="Times New Roman" w:hAnsi="Times New Roman" w:cs="Times New Roman"/>
          <w:b w:val="0"/>
          <w:color w:val="auto"/>
          <w:sz w:val="24"/>
          <w:szCs w:val="24"/>
        </w:rPr>
        <w:fldChar w:fldCharType="separate"/>
      </w:r>
      <w:r w:rsidR="001C26FD">
        <w:rPr>
          <w:rStyle w:val="Heading1Char"/>
          <w:rFonts w:ascii="Times New Roman" w:hAnsi="Times New Roman" w:cs="Times New Roman"/>
          <w:b w:val="0"/>
          <w:noProof/>
          <w:color w:val="auto"/>
          <w:sz w:val="24"/>
          <w:szCs w:val="24"/>
        </w:rPr>
        <w:t>1</w:t>
      </w:r>
      <w:r w:rsidR="00B73B58" w:rsidRPr="006B29C2">
        <w:rPr>
          <w:rStyle w:val="Heading1Char"/>
          <w:rFonts w:ascii="Times New Roman" w:hAnsi="Times New Roman" w:cs="Times New Roman"/>
          <w:b w:val="0"/>
          <w:color w:val="auto"/>
          <w:sz w:val="24"/>
          <w:szCs w:val="24"/>
        </w:rPr>
        <w:fldChar w:fldCharType="end"/>
      </w:r>
      <w:r w:rsidRPr="006B29C2">
        <w:rPr>
          <w:rStyle w:val="Heading1Char"/>
          <w:rFonts w:ascii="Times New Roman" w:hAnsi="Times New Roman" w:cs="Times New Roman"/>
          <w:b w:val="0"/>
          <w:color w:val="auto"/>
          <w:sz w:val="24"/>
          <w:szCs w:val="24"/>
        </w:rPr>
        <w:t xml:space="preserve">: GHG Emission </w:t>
      </w:r>
      <w:r w:rsidR="00B72941" w:rsidRPr="006B29C2">
        <w:rPr>
          <w:rStyle w:val="Heading1Char"/>
          <w:rFonts w:ascii="Times New Roman" w:hAnsi="Times New Roman" w:cs="Times New Roman"/>
          <w:b w:val="0"/>
          <w:color w:val="auto"/>
          <w:sz w:val="24"/>
          <w:szCs w:val="24"/>
        </w:rPr>
        <w:t>at different stages of Food supply chain</w:t>
      </w:r>
      <w:r w:rsidR="00681AFF">
        <w:rPr>
          <w:rStyle w:val="Heading1Char"/>
          <w:rFonts w:ascii="Times New Roman" w:hAnsi="Times New Roman" w:cs="Times New Roman"/>
          <w:b w:val="0"/>
          <w:color w:val="auto"/>
          <w:sz w:val="24"/>
          <w:szCs w:val="24"/>
        </w:rPr>
        <w:t xml:space="preserve"> </w:t>
      </w:r>
      <w:r w:rsidR="00B72941" w:rsidRPr="006B29C2">
        <w:rPr>
          <w:rStyle w:val="Heading1Char"/>
          <w:rFonts w:ascii="Times New Roman" w:hAnsi="Times New Roman" w:cs="Times New Roman"/>
          <w:b w:val="0"/>
          <w:color w:val="auto"/>
          <w:sz w:val="24"/>
          <w:szCs w:val="24"/>
        </w:rPr>
        <w:t>(</w:t>
      </w:r>
      <w:r w:rsidRPr="006B29C2">
        <w:rPr>
          <w:rStyle w:val="Heading1Char"/>
          <w:rFonts w:ascii="Times New Roman" w:hAnsi="Times New Roman" w:cs="Times New Roman"/>
          <w:b w:val="0"/>
          <w:color w:val="auto"/>
          <w:sz w:val="24"/>
          <w:szCs w:val="24"/>
        </w:rPr>
        <w:t>from Production down to waste disposal</w:t>
      </w:r>
      <w:bookmarkEnd w:id="81"/>
      <w:r w:rsidR="00B72941" w:rsidRPr="006B29C2">
        <w:rPr>
          <w:rStyle w:val="Heading1Char"/>
          <w:rFonts w:ascii="Times New Roman" w:hAnsi="Times New Roman" w:cs="Times New Roman"/>
          <w:b w:val="0"/>
          <w:color w:val="auto"/>
          <w:sz w:val="24"/>
          <w:szCs w:val="24"/>
        </w:rPr>
        <w:t>)</w:t>
      </w:r>
      <w:bookmarkEnd w:id="82"/>
      <w:bookmarkEnd w:id="83"/>
      <w:bookmarkEnd w:id="84"/>
      <w:r w:rsidR="00770049">
        <w:rPr>
          <w:rStyle w:val="Heading1Char"/>
          <w:rFonts w:ascii="Times New Roman" w:hAnsi="Times New Roman" w:cs="Times New Roman"/>
          <w:b w:val="0"/>
          <w:color w:val="auto"/>
          <w:sz w:val="24"/>
          <w:szCs w:val="24"/>
        </w:rPr>
        <w:t xml:space="preserve"> </w:t>
      </w:r>
      <w:r w:rsidRPr="009A0AFE">
        <w:rPr>
          <w:rFonts w:ascii="Times New Roman" w:hAnsi="Times New Roman" w:cs="Times New Roman"/>
          <w:sz w:val="24"/>
          <w:szCs w:val="24"/>
        </w:rPr>
        <w:t>(</w:t>
      </w:r>
      <w:r w:rsidRPr="00D71354">
        <w:rPr>
          <w:rFonts w:ascii="Times New Roman" w:hAnsi="Times New Roman" w:cs="Times New Roman"/>
          <w:sz w:val="24"/>
          <w:szCs w:val="24"/>
        </w:rPr>
        <w:t>FAO</w:t>
      </w:r>
      <w:proofErr w:type="gramStart"/>
      <w:r w:rsidRPr="00D71354">
        <w:rPr>
          <w:rFonts w:ascii="Times New Roman" w:hAnsi="Times New Roman" w:cs="Times New Roman"/>
          <w:sz w:val="24"/>
          <w:szCs w:val="24"/>
        </w:rPr>
        <w:t>,2013</w:t>
      </w:r>
      <w:proofErr w:type="gramEnd"/>
      <w:r w:rsidRPr="009A0AFE">
        <w:rPr>
          <w:rFonts w:ascii="Times New Roman" w:hAnsi="Times New Roman" w:cs="Times New Roman"/>
          <w:sz w:val="24"/>
          <w:szCs w:val="24"/>
        </w:rPr>
        <w:t>).</w:t>
      </w:r>
    </w:p>
    <w:p w:rsidR="00900D65" w:rsidRPr="00D71354" w:rsidRDefault="00900D65" w:rsidP="00900D65">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On other hand, open-du</w:t>
      </w:r>
      <w:r w:rsidRPr="00D71354">
        <w:rPr>
          <w:rFonts w:ascii="Times New Roman" w:hAnsi="Times New Roman" w:cs="Times New Roman"/>
          <w:sz w:val="24"/>
          <w:szCs w:val="24"/>
        </w:rPr>
        <w:t>mping of different food wastes especially leftover foods attracted scavenger, birds, flies and other pests to the site and caused offensive smell and became a potential health risk for the community (</w:t>
      </w:r>
      <w:r w:rsidRPr="00D71354">
        <w:rPr>
          <w:rFonts w:ascii="Times New Roman" w:hAnsi="Times New Roman" w:cs="Times New Roman"/>
          <w:sz w:val="24"/>
          <w:szCs w:val="24"/>
          <w:shd w:val="clear" w:color="auto" w:fill="FFFFFF"/>
        </w:rPr>
        <w:t xml:space="preserve">Helelo, Senbeta and Anshebo, </w:t>
      </w:r>
      <w:r w:rsidRPr="00D71354">
        <w:rPr>
          <w:rFonts w:ascii="Times New Roman" w:hAnsi="Times New Roman" w:cs="Times New Roman"/>
          <w:sz w:val="24"/>
          <w:szCs w:val="24"/>
        </w:rPr>
        <w:t xml:space="preserve">2019). </w:t>
      </w:r>
      <w:r w:rsidRPr="00D71354">
        <w:rPr>
          <w:rFonts w:ascii="Times New Roman" w:hAnsi="Times New Roman" w:cs="Times New Roman"/>
          <w:noProof/>
          <w:sz w:val="24"/>
          <w:szCs w:val="24"/>
        </w:rPr>
        <w:t xml:space="preserve">According to, </w:t>
      </w:r>
      <w:r w:rsidRPr="00D71354">
        <w:rPr>
          <w:rFonts w:ascii="Times New Roman" w:hAnsi="Times New Roman" w:cs="Times New Roman"/>
          <w:sz w:val="24"/>
          <w:szCs w:val="24"/>
        </w:rPr>
        <w:t xml:space="preserve">Katami </w:t>
      </w:r>
      <w:r w:rsidRPr="00D71354">
        <w:rPr>
          <w:rFonts w:ascii="Times New Roman" w:hAnsi="Times New Roman" w:cs="Times New Roman"/>
          <w:i/>
          <w:sz w:val="24"/>
          <w:szCs w:val="24"/>
        </w:rPr>
        <w:t>et al.</w:t>
      </w:r>
      <w:r w:rsidRPr="00D71354">
        <w:rPr>
          <w:rFonts w:ascii="Times New Roman" w:hAnsi="Times New Roman" w:cs="Times New Roman"/>
          <w:sz w:val="24"/>
          <w:szCs w:val="24"/>
        </w:rPr>
        <w:t xml:space="preserve"> (2004), incineration is a combustion process where highly toxic compound and environment pollutant, dioxin are produced due to high MC of food waste. Different studies reported that,  if food waste is directly</w:t>
      </w:r>
      <w:r>
        <w:rPr>
          <w:rFonts w:ascii="Times New Roman" w:hAnsi="Times New Roman" w:cs="Times New Roman"/>
          <w:sz w:val="24"/>
          <w:szCs w:val="24"/>
        </w:rPr>
        <w:t xml:space="preserve"> used as animal feed as well as</w:t>
      </w:r>
      <w:r w:rsidRPr="00D71354">
        <w:rPr>
          <w:rFonts w:ascii="Times New Roman" w:hAnsi="Times New Roman" w:cs="Times New Roman"/>
          <w:sz w:val="24"/>
          <w:szCs w:val="24"/>
        </w:rPr>
        <w:t xml:space="preserve"> Pig feed without heat treatment, it may cause a lot of risks such as environmental, economic and public health impacts; since the propagation of diseases will be higher (Salemdeeb </w:t>
      </w:r>
      <w:r w:rsidRPr="00D71354">
        <w:rPr>
          <w:rFonts w:ascii="Times New Roman" w:hAnsi="Times New Roman" w:cs="Times New Roman"/>
          <w:i/>
          <w:sz w:val="24"/>
          <w:szCs w:val="24"/>
        </w:rPr>
        <w:t>et al</w:t>
      </w:r>
      <w:r w:rsidRPr="00D71354">
        <w:rPr>
          <w:rFonts w:ascii="Times New Roman" w:hAnsi="Times New Roman" w:cs="Times New Roman"/>
          <w:sz w:val="24"/>
          <w:szCs w:val="24"/>
        </w:rPr>
        <w:t xml:space="preserve">., 2016;  UK House of Commons, 2002). </w:t>
      </w:r>
    </w:p>
    <w:p w:rsidR="009A0AFE" w:rsidRPr="008B1100" w:rsidRDefault="00900D65" w:rsidP="008B1100">
      <w:pPr>
        <w:pStyle w:val="Heading2"/>
        <w:spacing w:line="360" w:lineRule="auto"/>
        <w:rPr>
          <w:rFonts w:ascii="Times New Roman" w:hAnsi="Times New Roman" w:cs="Times New Roman"/>
          <w:color w:val="auto"/>
          <w:sz w:val="32"/>
          <w:szCs w:val="32"/>
        </w:rPr>
      </w:pPr>
      <w:bookmarkStart w:id="85" w:name="_Toc49975645"/>
      <w:r w:rsidRPr="008B1100">
        <w:rPr>
          <w:rFonts w:ascii="Times New Roman" w:hAnsi="Times New Roman" w:cs="Times New Roman"/>
          <w:color w:val="auto"/>
          <w:sz w:val="32"/>
          <w:szCs w:val="32"/>
        </w:rPr>
        <w:t>2.2</w:t>
      </w:r>
      <w:r w:rsidR="009A0AFE" w:rsidRPr="008B1100">
        <w:rPr>
          <w:rFonts w:ascii="Times New Roman" w:hAnsi="Times New Roman" w:cs="Times New Roman"/>
          <w:color w:val="auto"/>
          <w:sz w:val="32"/>
          <w:szCs w:val="32"/>
        </w:rPr>
        <w:t>. Energy</w:t>
      </w:r>
      <w:bookmarkEnd w:id="76"/>
      <w:bookmarkEnd w:id="77"/>
      <w:r w:rsidR="00195A7A" w:rsidRPr="008B1100">
        <w:rPr>
          <w:rFonts w:ascii="Times New Roman" w:hAnsi="Times New Roman" w:cs="Times New Roman"/>
          <w:color w:val="auto"/>
          <w:sz w:val="32"/>
          <w:szCs w:val="32"/>
        </w:rPr>
        <w:t xml:space="preserve"> from Biomass</w:t>
      </w:r>
      <w:bookmarkEnd w:id="85"/>
    </w:p>
    <w:p w:rsidR="009A0AFE" w:rsidRPr="0035592B" w:rsidRDefault="009A0AFE" w:rsidP="009A0AFE">
      <w:pPr>
        <w:spacing w:line="360" w:lineRule="auto"/>
        <w:jc w:val="both"/>
        <w:rPr>
          <w:rFonts w:ascii="Times New Roman" w:hAnsi="Times New Roman" w:cs="Times New Roman"/>
          <w:sz w:val="24"/>
          <w:szCs w:val="24"/>
        </w:rPr>
      </w:pPr>
      <w:r w:rsidRPr="0035592B">
        <w:rPr>
          <w:rFonts w:ascii="Times New Roman" w:eastAsia="TimesNewRoman" w:hAnsi="Times New Roman" w:cs="Times New Roman"/>
          <w:sz w:val="24"/>
          <w:szCs w:val="24"/>
        </w:rPr>
        <w:t>Energy is one of the most basic elements of the universe derived from both renewable and non-renewable sources. Different reports indicated that, the amount of GHG emissions in the atmosphere is rising, with CO</w:t>
      </w:r>
      <w:r w:rsidRPr="0035592B">
        <w:rPr>
          <w:rFonts w:ascii="Times New Roman" w:eastAsia="TimesNewRoman" w:hAnsi="Times New Roman" w:cs="Times New Roman"/>
          <w:sz w:val="24"/>
          <w:szCs w:val="24"/>
          <w:vertAlign w:val="subscript"/>
        </w:rPr>
        <w:t>2</w:t>
      </w:r>
      <w:r w:rsidRPr="0035592B">
        <w:rPr>
          <w:rFonts w:ascii="Times New Roman" w:eastAsia="TimesNewRoman" w:hAnsi="Times New Roman" w:cs="Times New Roman"/>
          <w:sz w:val="24"/>
          <w:szCs w:val="24"/>
        </w:rPr>
        <w:t xml:space="preserve"> being the main contributor. In addition, the global energy demand is increasing rapidly, with approximately 88% of the energy produced at the present time being based on fossil fuels such as firewood, charcoal, oil, gas, coal and electricity generation from fuels (International Energy Agency (IEA), 2015; UNEP, 2014; World Wildlife Fund (</w:t>
      </w:r>
      <w:r w:rsidRPr="0035592B">
        <w:rPr>
          <w:rFonts w:ascii="Times New Roman" w:hAnsi="Times New Roman" w:cs="Times New Roman"/>
          <w:sz w:val="24"/>
          <w:szCs w:val="24"/>
        </w:rPr>
        <w:t>WWF), 2011). Also, a</w:t>
      </w:r>
      <w:r w:rsidRPr="0035592B">
        <w:rPr>
          <w:rFonts w:ascii="Times New Roman" w:eastAsia="TimesNewRoman" w:hAnsi="Times New Roman" w:cs="Times New Roman"/>
          <w:sz w:val="24"/>
          <w:szCs w:val="24"/>
        </w:rPr>
        <w:t xml:space="preserve">ccording to </w:t>
      </w:r>
      <w:r w:rsidRPr="0035592B">
        <w:rPr>
          <w:rFonts w:ascii="Times New Roman" w:hAnsi="Times New Roman" w:cs="Times New Roman"/>
          <w:sz w:val="24"/>
          <w:szCs w:val="24"/>
        </w:rPr>
        <w:t>Ayhan (2016)</w:t>
      </w:r>
      <w:r w:rsidRPr="0035592B">
        <w:rPr>
          <w:rFonts w:ascii="Times New Roman" w:eastAsia="TimesNewRoman" w:hAnsi="Times New Roman" w:cs="Times New Roman"/>
          <w:sz w:val="24"/>
          <w:szCs w:val="24"/>
        </w:rPr>
        <w:t xml:space="preserve">, </w:t>
      </w:r>
      <w:r w:rsidRPr="0035592B">
        <w:rPr>
          <w:rFonts w:ascii="Times New Roman" w:hAnsi="Times New Roman" w:cs="Times New Roman"/>
          <w:sz w:val="24"/>
          <w:szCs w:val="24"/>
        </w:rPr>
        <w:t>f</w:t>
      </w:r>
      <w:r w:rsidRPr="0035592B">
        <w:rPr>
          <w:rFonts w:ascii="Times New Roman" w:eastAsia="Times New Roman" w:hAnsi="Times New Roman" w:cs="Times New Roman"/>
          <w:sz w:val="24"/>
          <w:szCs w:val="24"/>
        </w:rPr>
        <w:t>ossil fuels still represent over 80% of total energy supplies in the world</w:t>
      </w:r>
      <w:r w:rsidRPr="0035592B">
        <w:rPr>
          <w:rFonts w:ascii="Times New Roman" w:hAnsi="Times New Roman" w:cs="Times New Roman"/>
          <w:sz w:val="24"/>
          <w:szCs w:val="24"/>
        </w:rPr>
        <w:t xml:space="preserve">. </w:t>
      </w:r>
    </w:p>
    <w:p w:rsidR="00C75A41" w:rsidRPr="00C75A41" w:rsidRDefault="009A0AFE" w:rsidP="00900D65">
      <w:pPr>
        <w:spacing w:line="360" w:lineRule="auto"/>
        <w:jc w:val="both"/>
        <w:rPr>
          <w:rFonts w:ascii="Times New Roman" w:hAnsi="Times New Roman" w:cs="Times New Roman"/>
          <w:sz w:val="24"/>
          <w:szCs w:val="24"/>
        </w:rPr>
      </w:pPr>
      <w:r w:rsidRPr="0035592B">
        <w:rPr>
          <w:rFonts w:ascii="Times New Roman" w:hAnsi="Times New Roman" w:cs="Times New Roman"/>
          <w:sz w:val="24"/>
          <w:szCs w:val="24"/>
        </w:rPr>
        <w:t>However, t</w:t>
      </w:r>
      <w:r w:rsidRPr="0035592B">
        <w:rPr>
          <w:rFonts w:ascii="Times New Roman" w:eastAsia="TimesNewRoman" w:hAnsi="Times New Roman" w:cs="Times New Roman"/>
          <w:sz w:val="24"/>
          <w:szCs w:val="24"/>
        </w:rPr>
        <w:t xml:space="preserve">he increased use of fossil fuels for energy consumption has causes environmental problems both locally and globally (Otun </w:t>
      </w:r>
      <w:r w:rsidRPr="0035592B">
        <w:rPr>
          <w:rFonts w:ascii="Times New Roman" w:eastAsia="TimesNewRoman" w:hAnsi="Times New Roman" w:cs="Times New Roman"/>
          <w:i/>
          <w:sz w:val="24"/>
          <w:szCs w:val="24"/>
        </w:rPr>
        <w:t>et al.,</w:t>
      </w:r>
      <w:r w:rsidRPr="0035592B">
        <w:rPr>
          <w:rFonts w:ascii="Times New Roman" w:eastAsia="TimesNewRoman" w:hAnsi="Times New Roman" w:cs="Times New Roman"/>
          <w:sz w:val="24"/>
          <w:szCs w:val="24"/>
        </w:rPr>
        <w:t xml:space="preserve"> 2015). Farther more, </w:t>
      </w:r>
      <w:r w:rsidRPr="0035592B">
        <w:rPr>
          <w:rFonts w:ascii="Times New Roman" w:hAnsi="Times New Roman" w:cs="Times New Roman"/>
          <w:sz w:val="24"/>
          <w:szCs w:val="24"/>
        </w:rPr>
        <w:t xml:space="preserve">Courtney and Dorman (2003) reported that, the crude oil will run out within 40 to 70 years, and natural gas will be finished within 50 years. The amount of fossil fuels is reduced if renewable energy sources were used for different purposes such as for cooking, heating, transportation and electricity (Ahorsu </w:t>
      </w:r>
      <w:r w:rsidRPr="0035592B">
        <w:rPr>
          <w:rFonts w:ascii="Times New Roman" w:hAnsi="Times New Roman" w:cs="Times New Roman"/>
          <w:i/>
          <w:sz w:val="24"/>
          <w:szCs w:val="24"/>
        </w:rPr>
        <w:t>et al.,</w:t>
      </w:r>
      <w:r w:rsidRPr="0035592B">
        <w:rPr>
          <w:rFonts w:ascii="Times New Roman" w:hAnsi="Times New Roman" w:cs="Times New Roman"/>
          <w:sz w:val="24"/>
          <w:szCs w:val="24"/>
        </w:rPr>
        <w:t xml:space="preserve"> 2018).</w:t>
      </w:r>
    </w:p>
    <w:p w:rsidR="002D4517" w:rsidRPr="00C75A41" w:rsidRDefault="00E90699" w:rsidP="002D4517">
      <w:pPr>
        <w:shd w:val="clear" w:color="auto" w:fill="FFFFFF"/>
        <w:spacing w:after="240" w:line="360" w:lineRule="auto"/>
        <w:jc w:val="both"/>
        <w:rPr>
          <w:rFonts w:ascii="Times New Roman" w:hAnsi="Times New Roman" w:cs="Times New Roman"/>
          <w:sz w:val="24"/>
          <w:szCs w:val="24"/>
        </w:rPr>
      </w:pPr>
      <w:r>
        <w:rPr>
          <w:rFonts w:ascii="Times New Roman" w:eastAsia="Times New Roman" w:hAnsi="Times New Roman" w:cs="Times New Roman"/>
          <w:sz w:val="24"/>
          <w:szCs w:val="24"/>
        </w:rPr>
        <w:t>Therefore, r</w:t>
      </w:r>
      <w:r w:rsidR="009A0AFE" w:rsidRPr="0035592B">
        <w:rPr>
          <w:rFonts w:ascii="Times New Roman" w:eastAsia="Times New Roman" w:hAnsi="Times New Roman" w:cs="Times New Roman"/>
          <w:sz w:val="24"/>
          <w:szCs w:val="24"/>
        </w:rPr>
        <w:t xml:space="preserve">enewable energy sources (RES) are biomass, hydropower, geothermal, solar and wind energies, which is energy from sources that are naturally replenishing (Panwar </w:t>
      </w:r>
      <w:r w:rsidR="009A0AFE" w:rsidRPr="0035592B">
        <w:rPr>
          <w:rFonts w:ascii="Times New Roman" w:eastAsia="Times New Roman" w:hAnsi="Times New Roman" w:cs="Times New Roman"/>
          <w:i/>
          <w:sz w:val="24"/>
          <w:szCs w:val="24"/>
        </w:rPr>
        <w:t>et al</w:t>
      </w:r>
      <w:r w:rsidR="009A0AFE" w:rsidRPr="0035592B">
        <w:rPr>
          <w:rFonts w:ascii="Times New Roman" w:eastAsia="Times New Roman" w:hAnsi="Times New Roman" w:cs="Times New Roman"/>
          <w:sz w:val="24"/>
          <w:szCs w:val="24"/>
        </w:rPr>
        <w:t xml:space="preserve">., 2011). </w:t>
      </w:r>
      <w:r w:rsidR="00D45C08" w:rsidRPr="0035592B">
        <w:rPr>
          <w:rFonts w:ascii="Times New Roman" w:eastAsia="TimesNewRoman" w:hAnsi="Times New Roman" w:cs="Times New Roman"/>
          <w:sz w:val="24"/>
          <w:szCs w:val="24"/>
        </w:rPr>
        <w:t>Bioenergy is energy produced from biomass (</w:t>
      </w:r>
      <w:r w:rsidR="00D45C08" w:rsidRPr="0035592B">
        <w:rPr>
          <w:rFonts w:ascii="Times New Roman" w:eastAsia="Times New Roman" w:hAnsi="Times New Roman" w:cs="Times New Roman"/>
          <w:sz w:val="24"/>
          <w:szCs w:val="24"/>
        </w:rPr>
        <w:t>Kuoa and Dow 2017)</w:t>
      </w:r>
      <w:r w:rsidR="00D45C08" w:rsidRPr="0035592B">
        <w:rPr>
          <w:rFonts w:ascii="Times New Roman" w:eastAsia="TimesNewRoman" w:hAnsi="Times New Roman" w:cs="Times New Roman"/>
          <w:sz w:val="24"/>
          <w:szCs w:val="24"/>
        </w:rPr>
        <w:t xml:space="preserve">. </w:t>
      </w:r>
      <w:r w:rsidR="00C75A41" w:rsidRPr="00C75A41">
        <w:rPr>
          <w:rFonts w:ascii="Times New Roman" w:hAnsi="Times New Roman" w:cs="Times New Roman"/>
          <w:sz w:val="24"/>
          <w:szCs w:val="24"/>
        </w:rPr>
        <w:t xml:space="preserve">According to Srivastava (2018), different forms of biological waste are available in plentiful quantity and their proper and systematic disposal and treatment are required </w:t>
      </w:r>
      <w:r w:rsidR="00C75A41" w:rsidRPr="00C75A41">
        <w:rPr>
          <w:rFonts w:ascii="Times New Roman" w:hAnsi="Times New Roman" w:cs="Times New Roman"/>
          <w:sz w:val="24"/>
          <w:szCs w:val="24"/>
        </w:rPr>
        <w:lastRenderedPageBreak/>
        <w:t xml:space="preserve">with solution for big challenges for the waste generating institution. </w:t>
      </w:r>
      <w:r w:rsidR="002D4517" w:rsidRPr="0035592B">
        <w:rPr>
          <w:rFonts w:ascii="Times New Roman" w:hAnsi="Times New Roman" w:cs="Times New Roman"/>
          <w:sz w:val="24"/>
          <w:szCs w:val="24"/>
        </w:rPr>
        <w:t xml:space="preserve">Different resources of biomass, including animal waste, forest residues, agricultural residues, and municipal solid waste are the potential biomass resources that are being used for energy generation with fewer emissions of GHG (Iqbal </w:t>
      </w:r>
      <w:r w:rsidR="002D4517" w:rsidRPr="0035592B">
        <w:rPr>
          <w:rFonts w:ascii="Times New Roman" w:hAnsi="Times New Roman" w:cs="Times New Roman"/>
          <w:i/>
          <w:sz w:val="24"/>
          <w:szCs w:val="24"/>
        </w:rPr>
        <w:t>et al</w:t>
      </w:r>
      <w:r w:rsidR="002D4517" w:rsidRPr="0035592B">
        <w:rPr>
          <w:rFonts w:ascii="Times New Roman" w:hAnsi="Times New Roman" w:cs="Times New Roman"/>
          <w:sz w:val="24"/>
          <w:szCs w:val="24"/>
        </w:rPr>
        <w:t>., 2018;</w:t>
      </w:r>
      <w:r w:rsidR="002D4517" w:rsidRPr="0035592B">
        <w:rPr>
          <w:rFonts w:ascii="Times New Roman" w:eastAsia="TimesNewRoman" w:hAnsi="Times New Roman" w:cs="Times New Roman"/>
          <w:sz w:val="24"/>
          <w:szCs w:val="24"/>
        </w:rPr>
        <w:t xml:space="preserve"> Owusu and Sarkodie, 2016</w:t>
      </w:r>
      <w:r w:rsidR="002D4517" w:rsidRPr="0035592B">
        <w:rPr>
          <w:rFonts w:ascii="Times New Roman" w:hAnsi="Times New Roman" w:cs="Times New Roman"/>
          <w:sz w:val="24"/>
          <w:szCs w:val="24"/>
        </w:rPr>
        <w:t>). Also research studies mention the effectiveness of AD as alternative and efficient technology, which combines biogas production and sustainable waste management (Bharathiraja et al., 2018).</w:t>
      </w:r>
      <w:r w:rsidR="002D4517" w:rsidRPr="00C75A41">
        <w:rPr>
          <w:rFonts w:ascii="Times New Roman" w:hAnsi="Times New Roman" w:cs="Times New Roman"/>
          <w:sz w:val="24"/>
          <w:szCs w:val="24"/>
        </w:rPr>
        <w:t xml:space="preserve">In addition Kamran (2018) reported that, biomass is regarded as highly suitable for energy generation due to its important fuel product properties. </w:t>
      </w:r>
    </w:p>
    <w:p w:rsidR="002D4517" w:rsidRDefault="00916106" w:rsidP="00C75A41">
      <w:pPr>
        <w:shd w:val="clear" w:color="auto" w:fill="FFFFFF"/>
        <w:spacing w:after="240" w:line="360" w:lineRule="auto"/>
        <w:jc w:val="both"/>
        <w:rPr>
          <w:rFonts w:ascii="Times New Roman" w:hAnsi="Times New Roman" w:cs="Times New Roman"/>
          <w:sz w:val="24"/>
          <w:szCs w:val="24"/>
        </w:rPr>
      </w:pPr>
      <w:r w:rsidRPr="0035592B">
        <w:rPr>
          <w:rFonts w:ascii="Times New Roman" w:eastAsia="TimesNewRoman" w:hAnsi="Times New Roman" w:cs="Times New Roman"/>
          <w:sz w:val="24"/>
          <w:szCs w:val="24"/>
        </w:rPr>
        <w:t>B</w:t>
      </w:r>
      <w:r w:rsidRPr="0035592B">
        <w:rPr>
          <w:rFonts w:ascii="Times New Roman" w:eastAsia="Times New Roman" w:hAnsi="Times New Roman" w:cs="Times New Roman"/>
          <w:sz w:val="24"/>
          <w:szCs w:val="24"/>
        </w:rPr>
        <w:t>iomass is organic material that comes from plants and animals</w:t>
      </w:r>
      <w:r w:rsidRPr="0035592B">
        <w:rPr>
          <w:rFonts w:ascii="Times New Roman" w:hAnsi="Times New Roman" w:cs="Times New Roman"/>
          <w:sz w:val="24"/>
          <w:szCs w:val="24"/>
        </w:rPr>
        <w:t xml:space="preserve"> (Ayhan, 2016)</w:t>
      </w:r>
      <w:r>
        <w:rPr>
          <w:rFonts w:ascii="Times New Roman" w:hAnsi="Times New Roman" w:cs="Times New Roman"/>
          <w:sz w:val="24"/>
          <w:szCs w:val="24"/>
        </w:rPr>
        <w:t>; which</w:t>
      </w:r>
      <w:r w:rsidR="00C75A41" w:rsidRPr="00C75A41">
        <w:rPr>
          <w:rFonts w:ascii="Times New Roman" w:hAnsi="Times New Roman" w:cs="Times New Roman"/>
          <w:sz w:val="24"/>
          <w:szCs w:val="24"/>
        </w:rPr>
        <w:t xml:space="preserve"> is one of the alternative resources for renewable energy production; include food waste</w:t>
      </w:r>
      <w:r>
        <w:rPr>
          <w:rFonts w:ascii="Times New Roman" w:hAnsi="Times New Roman" w:cs="Times New Roman"/>
          <w:sz w:val="24"/>
          <w:szCs w:val="24"/>
        </w:rPr>
        <w:t xml:space="preserve"> (</w:t>
      </w:r>
      <w:r w:rsidRPr="00C75A41">
        <w:rPr>
          <w:rFonts w:ascii="Times New Roman" w:hAnsi="Times New Roman" w:cs="Times New Roman"/>
          <w:noProof/>
          <w:sz w:val="24"/>
          <w:szCs w:val="24"/>
        </w:rPr>
        <w:t>Suhartini</w:t>
      </w:r>
      <w:r w:rsidRPr="00C75A41">
        <w:rPr>
          <w:rFonts w:ascii="Times New Roman" w:hAnsi="Times New Roman" w:cs="Times New Roman"/>
          <w:i/>
          <w:sz w:val="24"/>
          <w:szCs w:val="24"/>
        </w:rPr>
        <w:t>et al</w:t>
      </w:r>
      <w:r>
        <w:rPr>
          <w:rFonts w:ascii="Times New Roman" w:hAnsi="Times New Roman" w:cs="Times New Roman"/>
          <w:sz w:val="24"/>
          <w:szCs w:val="24"/>
        </w:rPr>
        <w:t>. 2019)</w:t>
      </w:r>
      <w:r w:rsidR="00C75A41" w:rsidRPr="00C75A41">
        <w:rPr>
          <w:rFonts w:ascii="Times New Roman" w:hAnsi="Times New Roman" w:cs="Times New Roman"/>
          <w:sz w:val="24"/>
          <w:szCs w:val="24"/>
        </w:rPr>
        <w:t xml:space="preserve">. Food waste is rich in organic matters such as carbohydrate, protein, and lipid (Ong </w:t>
      </w:r>
      <w:r w:rsidR="00C75A41" w:rsidRPr="00C75A41">
        <w:rPr>
          <w:rFonts w:ascii="Times New Roman" w:hAnsi="Times New Roman" w:cs="Times New Roman"/>
          <w:i/>
          <w:sz w:val="24"/>
          <w:szCs w:val="24"/>
        </w:rPr>
        <w:t>et al</w:t>
      </w:r>
      <w:r w:rsidR="00C75A41" w:rsidRPr="00C75A41">
        <w:rPr>
          <w:rFonts w:ascii="Times New Roman" w:hAnsi="Times New Roman" w:cs="Times New Roman"/>
          <w:sz w:val="24"/>
          <w:szCs w:val="24"/>
        </w:rPr>
        <w:t xml:space="preserve">., 2017); which is one of the largest waste streams in the world and is being generated at an ever-increasing rate (Peng </w:t>
      </w:r>
      <w:r w:rsidR="00C75A41" w:rsidRPr="00C75A41">
        <w:rPr>
          <w:rFonts w:ascii="Times New Roman" w:hAnsi="Times New Roman" w:cs="Times New Roman"/>
          <w:i/>
          <w:sz w:val="24"/>
          <w:szCs w:val="24"/>
        </w:rPr>
        <w:t>et al</w:t>
      </w:r>
      <w:r w:rsidR="00C75A41" w:rsidRPr="00C75A41">
        <w:rPr>
          <w:rFonts w:ascii="Times New Roman" w:hAnsi="Times New Roman" w:cs="Times New Roman"/>
          <w:sz w:val="24"/>
          <w:szCs w:val="24"/>
        </w:rPr>
        <w:t xml:space="preserve">., 2018). So, appropriate methods of food waste management, which is cost effective as well as ecofriendly are needed (EU Fusions, 2014; Ma, </w:t>
      </w:r>
      <w:r w:rsidR="00C75A41" w:rsidRPr="00C75A41">
        <w:rPr>
          <w:rFonts w:ascii="Times New Roman" w:hAnsi="Times New Roman" w:cs="Times New Roman"/>
          <w:i/>
          <w:sz w:val="24"/>
          <w:szCs w:val="24"/>
        </w:rPr>
        <w:t>et al</w:t>
      </w:r>
      <w:r w:rsidR="00C75A41" w:rsidRPr="00C75A41">
        <w:rPr>
          <w:rFonts w:ascii="Times New Roman" w:hAnsi="Times New Roman" w:cs="Times New Roman"/>
          <w:sz w:val="24"/>
          <w:szCs w:val="24"/>
        </w:rPr>
        <w:t xml:space="preserve">., 2009). According to Detman </w:t>
      </w:r>
      <w:r w:rsidR="00C75A41" w:rsidRPr="00C75A41">
        <w:rPr>
          <w:rFonts w:ascii="Times New Roman" w:hAnsi="Times New Roman" w:cs="Times New Roman"/>
          <w:i/>
          <w:sz w:val="24"/>
          <w:szCs w:val="24"/>
        </w:rPr>
        <w:t>et al.</w:t>
      </w:r>
      <w:r w:rsidR="00C75A41" w:rsidRPr="00C75A41">
        <w:rPr>
          <w:rFonts w:ascii="Times New Roman" w:hAnsi="Times New Roman" w:cs="Times New Roman"/>
          <w:sz w:val="24"/>
          <w:szCs w:val="24"/>
        </w:rPr>
        <w:t xml:space="preserve"> (2017), AD is one of the most promising processes for the energetic transformation of food waste to produce bioenergy as an alternative energy source. </w:t>
      </w:r>
      <w:r w:rsidR="002D4517" w:rsidRPr="00C75A41">
        <w:rPr>
          <w:rFonts w:ascii="Times New Roman" w:hAnsi="Times New Roman" w:cs="Times New Roman"/>
          <w:sz w:val="24"/>
          <w:szCs w:val="24"/>
        </w:rPr>
        <w:t>According to Renewable Energy (REN21) (2019), the total installed capacity of biomass energy has reached 130 gigawate (GW) worldwide.</w:t>
      </w:r>
    </w:p>
    <w:p w:rsidR="00AE4AAE" w:rsidRDefault="009A0AFE" w:rsidP="009A0AFE">
      <w:pPr>
        <w:spacing w:line="360" w:lineRule="auto"/>
        <w:jc w:val="both"/>
        <w:rPr>
          <w:rFonts w:ascii="Times New Roman" w:hAnsi="Times New Roman" w:cs="Times New Roman"/>
          <w:sz w:val="24"/>
          <w:szCs w:val="24"/>
        </w:rPr>
      </w:pPr>
      <w:r w:rsidRPr="0035592B">
        <w:rPr>
          <w:rFonts w:ascii="Times New Roman" w:hAnsi="Times New Roman" w:cs="Times New Roman"/>
          <w:sz w:val="24"/>
          <w:szCs w:val="24"/>
        </w:rPr>
        <w:t>One of the bioenergy is biogas which is the main product of AD process (Adekunle and Okolie</w:t>
      </w:r>
      <w:r w:rsidR="00BC7C27" w:rsidRPr="0035592B">
        <w:rPr>
          <w:rFonts w:ascii="Times New Roman" w:hAnsi="Times New Roman" w:cs="Times New Roman"/>
          <w:sz w:val="24"/>
          <w:szCs w:val="24"/>
        </w:rPr>
        <w:t>,2015</w:t>
      </w:r>
      <w:r w:rsidRPr="0035592B">
        <w:rPr>
          <w:rFonts w:ascii="Times New Roman" w:hAnsi="Times New Roman" w:cs="Times New Roman"/>
          <w:sz w:val="24"/>
          <w:szCs w:val="24"/>
        </w:rPr>
        <w:t xml:space="preserve">). According to Rajaeifar </w:t>
      </w:r>
      <w:r w:rsidRPr="0035592B">
        <w:rPr>
          <w:rFonts w:ascii="Times New Roman" w:hAnsi="Times New Roman" w:cs="Times New Roman"/>
          <w:i/>
          <w:sz w:val="24"/>
          <w:szCs w:val="24"/>
        </w:rPr>
        <w:t>et al</w:t>
      </w:r>
      <w:r w:rsidRPr="0035592B">
        <w:rPr>
          <w:rFonts w:ascii="Times New Roman" w:hAnsi="Times New Roman" w:cs="Times New Roman"/>
          <w:sz w:val="24"/>
          <w:szCs w:val="24"/>
        </w:rPr>
        <w:t>. (2017), it is produced during AD of organic materials, carried out by a complex microbial community through multiple complicated biochemical reactions. Also o</w:t>
      </w:r>
      <w:r w:rsidRPr="0035592B">
        <w:rPr>
          <w:rFonts w:ascii="Times New Roman" w:hAnsi="Times New Roman" w:cs="Times New Roman"/>
          <w:noProof/>
          <w:sz w:val="24"/>
          <w:szCs w:val="24"/>
        </w:rPr>
        <w:t xml:space="preserve">ne study indicated that, </w:t>
      </w:r>
      <w:r w:rsidRPr="0035592B">
        <w:rPr>
          <w:rFonts w:ascii="Times New Roman" w:hAnsi="Times New Roman" w:cs="Times New Roman"/>
          <w:sz w:val="24"/>
          <w:szCs w:val="24"/>
        </w:rPr>
        <w:t>biogas is a mixture of different gases, i.e., primarily CH</w:t>
      </w:r>
      <w:r w:rsidRPr="0035592B">
        <w:rPr>
          <w:rFonts w:ascii="Times New Roman" w:hAnsi="Times New Roman" w:cs="Times New Roman"/>
          <w:sz w:val="24"/>
          <w:szCs w:val="24"/>
          <w:vertAlign w:val="subscript"/>
        </w:rPr>
        <w:t xml:space="preserve">4 </w:t>
      </w:r>
      <w:r w:rsidRPr="0035592B">
        <w:rPr>
          <w:rFonts w:ascii="Times New Roman" w:hAnsi="Times New Roman" w:cs="Times New Roman"/>
          <w:sz w:val="24"/>
          <w:szCs w:val="24"/>
        </w:rPr>
        <w:t>and CO</w:t>
      </w:r>
      <w:r w:rsidRPr="0035592B">
        <w:rPr>
          <w:rFonts w:ascii="Times New Roman" w:hAnsi="Times New Roman" w:cs="Times New Roman"/>
          <w:sz w:val="24"/>
          <w:szCs w:val="24"/>
          <w:vertAlign w:val="subscript"/>
        </w:rPr>
        <w:t>2</w:t>
      </w:r>
      <w:r w:rsidRPr="0035592B">
        <w:rPr>
          <w:rFonts w:ascii="Times New Roman" w:hAnsi="Times New Roman" w:cs="Times New Roman"/>
          <w:sz w:val="24"/>
          <w:szCs w:val="24"/>
        </w:rPr>
        <w:t xml:space="preserve"> and small amounts of water vapor (H</w:t>
      </w:r>
      <w:r w:rsidRPr="0035592B">
        <w:rPr>
          <w:rFonts w:ascii="Times New Roman" w:hAnsi="Times New Roman" w:cs="Times New Roman"/>
          <w:sz w:val="24"/>
          <w:szCs w:val="24"/>
          <w:vertAlign w:val="subscript"/>
        </w:rPr>
        <w:t>2</w:t>
      </w:r>
      <w:r w:rsidRPr="0035592B">
        <w:rPr>
          <w:rFonts w:ascii="Times New Roman" w:hAnsi="Times New Roman" w:cs="Times New Roman"/>
          <w:sz w:val="24"/>
          <w:szCs w:val="24"/>
        </w:rPr>
        <w:t>O), hydrogen sulfide (H</w:t>
      </w:r>
      <w:r w:rsidRPr="0035592B">
        <w:rPr>
          <w:rFonts w:ascii="Times New Roman" w:hAnsi="Times New Roman" w:cs="Times New Roman"/>
          <w:sz w:val="24"/>
          <w:szCs w:val="24"/>
          <w:vertAlign w:val="subscript"/>
        </w:rPr>
        <w:t>2</w:t>
      </w:r>
      <w:r w:rsidRPr="0035592B">
        <w:rPr>
          <w:rFonts w:ascii="Times New Roman" w:hAnsi="Times New Roman" w:cs="Times New Roman"/>
          <w:sz w:val="24"/>
          <w:szCs w:val="24"/>
        </w:rPr>
        <w:t>S), hydrogen (H</w:t>
      </w:r>
      <w:r w:rsidRPr="0035592B">
        <w:rPr>
          <w:rFonts w:ascii="Times New Roman" w:hAnsi="Times New Roman" w:cs="Times New Roman"/>
          <w:sz w:val="24"/>
          <w:szCs w:val="24"/>
          <w:vertAlign w:val="subscript"/>
        </w:rPr>
        <w:t>2</w:t>
      </w:r>
      <w:r w:rsidRPr="0035592B">
        <w:rPr>
          <w:rFonts w:ascii="Times New Roman" w:hAnsi="Times New Roman" w:cs="Times New Roman"/>
          <w:sz w:val="24"/>
          <w:szCs w:val="24"/>
        </w:rPr>
        <w:t xml:space="preserve">), and siloxanes (Valijanian </w:t>
      </w:r>
      <w:r w:rsidRPr="0035592B">
        <w:rPr>
          <w:rFonts w:ascii="Times New Roman" w:hAnsi="Times New Roman" w:cs="Times New Roman"/>
          <w:i/>
          <w:sz w:val="24"/>
          <w:szCs w:val="24"/>
        </w:rPr>
        <w:t>et al</w:t>
      </w:r>
      <w:r w:rsidRPr="0035592B">
        <w:rPr>
          <w:rFonts w:ascii="Times New Roman" w:hAnsi="Times New Roman" w:cs="Times New Roman"/>
          <w:sz w:val="24"/>
          <w:szCs w:val="24"/>
        </w:rPr>
        <w:t>., 2018). It</w:t>
      </w:r>
      <w:r w:rsidRPr="0035592B">
        <w:rPr>
          <w:rFonts w:ascii="Times New Roman" w:hAnsi="Times New Roman" w:cs="Times New Roman"/>
          <w:noProof/>
          <w:sz w:val="24"/>
          <w:szCs w:val="24"/>
        </w:rPr>
        <w:t xml:space="preserve"> is </w:t>
      </w:r>
      <w:r w:rsidRPr="0035592B">
        <w:rPr>
          <w:rFonts w:ascii="Times New Roman" w:hAnsi="Times New Roman" w:cs="Times New Roman"/>
          <w:sz w:val="24"/>
          <w:szCs w:val="24"/>
        </w:rPr>
        <w:t>a green and sustainable energy consisting of CH</w:t>
      </w:r>
      <w:r w:rsidRPr="0035592B">
        <w:rPr>
          <w:rFonts w:ascii="Times New Roman" w:hAnsi="Times New Roman" w:cs="Times New Roman"/>
          <w:sz w:val="24"/>
          <w:szCs w:val="24"/>
          <w:vertAlign w:val="subscript"/>
        </w:rPr>
        <w:t>4</w:t>
      </w:r>
      <w:r w:rsidRPr="0035592B">
        <w:rPr>
          <w:rFonts w:ascii="Times New Roman" w:hAnsi="Times New Roman" w:cs="Times New Roman"/>
          <w:sz w:val="24"/>
          <w:szCs w:val="24"/>
        </w:rPr>
        <w:t xml:space="preserve"> to a great extent along with other gases (</w:t>
      </w:r>
      <w:r w:rsidRPr="0035592B">
        <w:rPr>
          <w:rFonts w:ascii="Times New Roman" w:eastAsia="Times New Roman" w:hAnsi="Times New Roman" w:cs="Times New Roman"/>
          <w:sz w:val="24"/>
          <w:szCs w:val="24"/>
        </w:rPr>
        <w:t>Bhardwaj and Das, 2017</w:t>
      </w:r>
      <w:r w:rsidRPr="0035592B">
        <w:rPr>
          <w:rFonts w:ascii="Times New Roman" w:hAnsi="Times New Roman" w:cs="Times New Roman"/>
          <w:sz w:val="24"/>
          <w:szCs w:val="24"/>
        </w:rPr>
        <w:t>).</w:t>
      </w:r>
    </w:p>
    <w:p w:rsidR="009A0AFE" w:rsidRPr="00E90699" w:rsidRDefault="009A0AFE" w:rsidP="009A0AFE">
      <w:pPr>
        <w:spacing w:line="360" w:lineRule="auto"/>
        <w:jc w:val="both"/>
        <w:rPr>
          <w:rFonts w:ascii="Times New Roman" w:hAnsi="Times New Roman" w:cs="Times New Roman"/>
          <w:sz w:val="24"/>
          <w:szCs w:val="24"/>
        </w:rPr>
      </w:pPr>
      <w:r w:rsidRPr="0035592B">
        <w:rPr>
          <w:rFonts w:ascii="Times New Roman" w:hAnsi="Times New Roman" w:cs="Times New Roman"/>
          <w:sz w:val="24"/>
          <w:szCs w:val="24"/>
        </w:rPr>
        <w:t xml:space="preserve">Sahota </w:t>
      </w:r>
      <w:r w:rsidRPr="0035592B">
        <w:rPr>
          <w:rFonts w:ascii="Times New Roman" w:hAnsi="Times New Roman" w:cs="Times New Roman"/>
          <w:i/>
          <w:sz w:val="24"/>
          <w:szCs w:val="24"/>
        </w:rPr>
        <w:t>et al</w:t>
      </w:r>
      <w:r w:rsidRPr="0035592B">
        <w:rPr>
          <w:rFonts w:ascii="Times New Roman" w:hAnsi="Times New Roman" w:cs="Times New Roman"/>
          <w:sz w:val="24"/>
          <w:szCs w:val="24"/>
        </w:rPr>
        <w:t>. (2018), biogas is a clean and renewable form of energy and can be a substitute for conventional sources of energy; in other word it should be upgraded to bio-</w:t>
      </w:r>
      <w:r w:rsidRPr="0035592B">
        <w:rPr>
          <w:rFonts w:ascii="Times New Roman" w:hAnsi="Times New Roman" w:cs="Times New Roman"/>
          <w:sz w:val="24"/>
          <w:szCs w:val="24"/>
        </w:rPr>
        <w:lastRenderedPageBreak/>
        <w:t>methane prior to injection into the gas grid or use as a vehicle fuel. Also Srivastava (2018) reviewed that; biogas is the mixture of both CH</w:t>
      </w:r>
      <w:r w:rsidRPr="0035592B">
        <w:rPr>
          <w:rFonts w:ascii="Times New Roman" w:hAnsi="Times New Roman" w:cs="Times New Roman"/>
          <w:sz w:val="24"/>
          <w:szCs w:val="24"/>
          <w:vertAlign w:val="subscript"/>
        </w:rPr>
        <w:t>4</w:t>
      </w:r>
      <w:r w:rsidRPr="0035592B">
        <w:rPr>
          <w:rFonts w:ascii="Times New Roman" w:hAnsi="Times New Roman" w:cs="Times New Roman"/>
          <w:sz w:val="24"/>
          <w:szCs w:val="24"/>
        </w:rPr>
        <w:t xml:space="preserve"> and CO</w:t>
      </w:r>
      <w:r w:rsidRPr="0035592B">
        <w:rPr>
          <w:rFonts w:ascii="Times New Roman" w:hAnsi="Times New Roman" w:cs="Times New Roman"/>
          <w:sz w:val="24"/>
          <w:szCs w:val="24"/>
          <w:vertAlign w:val="subscript"/>
        </w:rPr>
        <w:t>2</w:t>
      </w:r>
      <w:r w:rsidRPr="0035592B">
        <w:rPr>
          <w:rFonts w:ascii="Times New Roman" w:hAnsi="Times New Roman" w:cs="Times New Roman"/>
          <w:sz w:val="24"/>
          <w:szCs w:val="24"/>
        </w:rPr>
        <w:t xml:space="preserve"> and serves as a high-energy renewable fuel. In many countries biogas is used as a substitute for fossil fuels (like </w:t>
      </w:r>
      <w:r w:rsidRPr="0035592B">
        <w:rPr>
          <w:rFonts w:ascii="Times New Roman" w:eastAsia="TimesNewRoman" w:hAnsi="Times New Roman" w:cs="Times New Roman"/>
          <w:sz w:val="24"/>
          <w:szCs w:val="24"/>
        </w:rPr>
        <w:t>firewood, charcoal, coal and electricity generation from fuels)</w:t>
      </w:r>
      <w:r w:rsidRPr="0035592B">
        <w:rPr>
          <w:rFonts w:ascii="Times New Roman" w:hAnsi="Times New Roman" w:cs="Times New Roman"/>
          <w:sz w:val="24"/>
          <w:szCs w:val="24"/>
        </w:rPr>
        <w:t xml:space="preserve"> for various purposes in place of combined heat and power generation (CHP) (such as for cooking, heating and electricity generation) or it is upgraded and fed into natural gas grids, used as vehicle fuel or in fuel cells (for transportation) (Sawyerr </w:t>
      </w:r>
      <w:r w:rsidRPr="0035592B">
        <w:rPr>
          <w:rFonts w:ascii="Times New Roman" w:hAnsi="Times New Roman" w:cs="Times New Roman"/>
          <w:i/>
          <w:sz w:val="24"/>
          <w:szCs w:val="24"/>
        </w:rPr>
        <w:t xml:space="preserve">et al., </w:t>
      </w:r>
      <w:r w:rsidRPr="0035592B">
        <w:rPr>
          <w:rFonts w:ascii="Times New Roman" w:hAnsi="Times New Roman" w:cs="Times New Roman"/>
          <w:sz w:val="24"/>
          <w:szCs w:val="24"/>
        </w:rPr>
        <w:t>2019; Srivastava, 2018). According to Rashed and Torii (2015), utilization of biogas</w:t>
      </w:r>
      <w:r w:rsidR="00681AFF">
        <w:rPr>
          <w:rFonts w:ascii="Times New Roman" w:hAnsi="Times New Roman" w:cs="Times New Roman"/>
          <w:sz w:val="24"/>
          <w:szCs w:val="24"/>
        </w:rPr>
        <w:t xml:space="preserve"> </w:t>
      </w:r>
      <w:r w:rsidRPr="0035592B">
        <w:rPr>
          <w:rFonts w:ascii="Times New Roman" w:hAnsi="Times New Roman" w:cs="Times New Roman"/>
          <w:sz w:val="24"/>
          <w:szCs w:val="24"/>
        </w:rPr>
        <w:t xml:space="preserve">serves the two-fold purpose of fulfillment of energy needs and also a reduction in the GHG emission into the atmosphere. </w:t>
      </w:r>
      <w:r w:rsidR="00E90699" w:rsidRPr="00E90699">
        <w:rPr>
          <w:rFonts w:ascii="Times New Roman" w:hAnsi="Times New Roman" w:cs="Times New Roman"/>
          <w:sz w:val="24"/>
          <w:szCs w:val="24"/>
        </w:rPr>
        <w:t xml:space="preserve">Therefore, biogas production is a promising technique for food wastes management (Barati </w:t>
      </w:r>
      <w:r w:rsidR="00E90699" w:rsidRPr="00E90699">
        <w:rPr>
          <w:rFonts w:ascii="Times New Roman" w:hAnsi="Times New Roman" w:cs="Times New Roman"/>
          <w:i/>
          <w:sz w:val="24"/>
          <w:szCs w:val="24"/>
        </w:rPr>
        <w:t>et al</w:t>
      </w:r>
      <w:r w:rsidR="00E90699" w:rsidRPr="00E90699">
        <w:rPr>
          <w:rFonts w:ascii="Times New Roman" w:hAnsi="Times New Roman" w:cs="Times New Roman"/>
          <w:sz w:val="24"/>
          <w:szCs w:val="24"/>
        </w:rPr>
        <w:t>., 2017</w:t>
      </w:r>
      <w:r w:rsidR="00E90699">
        <w:rPr>
          <w:rFonts w:ascii="Times New Roman" w:hAnsi="Times New Roman" w:cs="Times New Roman"/>
          <w:sz w:val="24"/>
          <w:szCs w:val="24"/>
        </w:rPr>
        <w:t xml:space="preserve">; </w:t>
      </w:r>
      <w:r w:rsidR="00E90699" w:rsidRPr="00E90699">
        <w:rPr>
          <w:rFonts w:ascii="Times New Roman" w:hAnsi="Times New Roman" w:cs="Times New Roman"/>
          <w:sz w:val="24"/>
          <w:szCs w:val="24"/>
        </w:rPr>
        <w:t xml:space="preserve">Mirmohamadsadeghi </w:t>
      </w:r>
      <w:r w:rsidR="00E90699" w:rsidRPr="00E90699">
        <w:rPr>
          <w:rFonts w:ascii="Times New Roman" w:hAnsi="Times New Roman" w:cs="Times New Roman"/>
          <w:i/>
          <w:sz w:val="24"/>
          <w:szCs w:val="24"/>
        </w:rPr>
        <w:t>et al</w:t>
      </w:r>
      <w:r w:rsidR="00E90699" w:rsidRPr="00E90699">
        <w:rPr>
          <w:rFonts w:ascii="Times New Roman" w:hAnsi="Times New Roman" w:cs="Times New Roman"/>
          <w:sz w:val="24"/>
          <w:szCs w:val="24"/>
        </w:rPr>
        <w:t>., 2019).</w:t>
      </w:r>
    </w:p>
    <w:p w:rsidR="009A0AFE" w:rsidRPr="004D2A01" w:rsidRDefault="006F300C" w:rsidP="004D2A01">
      <w:pPr>
        <w:pStyle w:val="Heading3"/>
        <w:spacing w:line="360" w:lineRule="auto"/>
        <w:rPr>
          <w:rFonts w:ascii="Times New Roman" w:hAnsi="Times New Roman" w:cs="Times New Roman"/>
          <w:color w:val="auto"/>
          <w:sz w:val="28"/>
          <w:szCs w:val="28"/>
        </w:rPr>
      </w:pPr>
      <w:bookmarkStart w:id="86" w:name="_Toc44311552"/>
      <w:bookmarkStart w:id="87" w:name="_Toc45012467"/>
      <w:bookmarkStart w:id="88" w:name="_Toc49975646"/>
      <w:r w:rsidRPr="004D2A01">
        <w:rPr>
          <w:rFonts w:ascii="Times New Roman" w:hAnsi="Times New Roman" w:cs="Times New Roman"/>
          <w:color w:val="auto"/>
          <w:sz w:val="28"/>
          <w:szCs w:val="28"/>
        </w:rPr>
        <w:t>2.2.1</w:t>
      </w:r>
      <w:r w:rsidR="009A0AFE" w:rsidRPr="004D2A01">
        <w:rPr>
          <w:rFonts w:ascii="Times New Roman" w:hAnsi="Times New Roman" w:cs="Times New Roman"/>
          <w:color w:val="auto"/>
          <w:sz w:val="28"/>
          <w:szCs w:val="28"/>
        </w:rPr>
        <w:t>. Potential of Food Waste for Biogas Production</w:t>
      </w:r>
      <w:bookmarkEnd w:id="86"/>
      <w:bookmarkEnd w:id="87"/>
      <w:bookmarkEnd w:id="88"/>
    </w:p>
    <w:p w:rsidR="006F300C" w:rsidRDefault="009A0AFE" w:rsidP="009A0AFE">
      <w:pPr>
        <w:shd w:val="clear" w:color="auto" w:fill="FFFFFF"/>
        <w:spacing w:after="240" w:line="360" w:lineRule="auto"/>
        <w:jc w:val="both"/>
        <w:rPr>
          <w:rFonts w:ascii="Times New Roman" w:hAnsi="Times New Roman" w:cs="Times New Roman"/>
          <w:sz w:val="24"/>
          <w:szCs w:val="24"/>
        </w:rPr>
      </w:pPr>
      <w:r w:rsidRPr="001936EC">
        <w:rPr>
          <w:rFonts w:ascii="Times New Roman" w:hAnsi="Times New Roman" w:cs="Times New Roman"/>
          <w:sz w:val="24"/>
          <w:szCs w:val="24"/>
        </w:rPr>
        <w:t>Substrate</w:t>
      </w:r>
      <w:r w:rsidRPr="001936EC">
        <w:rPr>
          <w:rFonts w:ascii="Times New Roman" w:eastAsia="Times New Roman" w:hAnsi="Times New Roman" w:cs="Times New Roman"/>
          <w:sz w:val="24"/>
          <w:szCs w:val="24"/>
        </w:rPr>
        <w:t xml:space="preserve"> composition is one of the major factors that affect the production of biogas and yields of biogas are mainly depending on the substrates used as feedstock (Dere </w:t>
      </w:r>
      <w:r w:rsidRPr="001936EC">
        <w:rPr>
          <w:rFonts w:ascii="Times New Roman" w:eastAsia="Times New Roman" w:hAnsi="Times New Roman" w:cs="Times New Roman"/>
          <w:i/>
          <w:sz w:val="24"/>
          <w:szCs w:val="24"/>
        </w:rPr>
        <w:t>et</w:t>
      </w:r>
      <w:r w:rsidR="00681AFF">
        <w:rPr>
          <w:rFonts w:ascii="Times New Roman" w:eastAsia="Times New Roman" w:hAnsi="Times New Roman" w:cs="Times New Roman"/>
          <w:i/>
          <w:sz w:val="24"/>
          <w:szCs w:val="24"/>
        </w:rPr>
        <w:t xml:space="preserve"> </w:t>
      </w:r>
      <w:r w:rsidRPr="001936EC">
        <w:rPr>
          <w:rFonts w:ascii="Times New Roman" w:eastAsia="Times New Roman" w:hAnsi="Times New Roman" w:cs="Times New Roman"/>
          <w:i/>
          <w:sz w:val="24"/>
          <w:szCs w:val="24"/>
        </w:rPr>
        <w:t>al</w:t>
      </w:r>
      <w:r w:rsidRPr="001936EC">
        <w:rPr>
          <w:rFonts w:ascii="Times New Roman" w:eastAsia="Times New Roman" w:hAnsi="Times New Roman" w:cs="Times New Roman"/>
          <w:sz w:val="24"/>
          <w:szCs w:val="24"/>
        </w:rPr>
        <w:t>., 2017); t</w:t>
      </w:r>
      <w:r w:rsidRPr="001936EC">
        <w:rPr>
          <w:rFonts w:ascii="Times New Roman" w:hAnsi="Times New Roman" w:cs="Times New Roman"/>
          <w:sz w:val="24"/>
          <w:szCs w:val="24"/>
        </w:rPr>
        <w:t xml:space="preserve">he more digestible the feed is, the higher is the gas yield (Banks </w:t>
      </w:r>
      <w:r w:rsidRPr="001936EC">
        <w:rPr>
          <w:rFonts w:ascii="Times New Roman" w:hAnsi="Times New Roman" w:cs="Times New Roman"/>
          <w:i/>
          <w:sz w:val="24"/>
          <w:szCs w:val="24"/>
        </w:rPr>
        <w:t>et al</w:t>
      </w:r>
      <w:r w:rsidRPr="001936EC">
        <w:rPr>
          <w:rFonts w:ascii="Times New Roman" w:hAnsi="Times New Roman" w:cs="Times New Roman"/>
          <w:sz w:val="24"/>
          <w:szCs w:val="24"/>
        </w:rPr>
        <w:t>., 2011).</w:t>
      </w:r>
      <w:r w:rsidRPr="001936EC">
        <w:rPr>
          <w:rFonts w:ascii="Times New Roman" w:eastAsia="Times New Roman" w:hAnsi="Times New Roman" w:cs="Times New Roman"/>
          <w:sz w:val="24"/>
          <w:szCs w:val="24"/>
        </w:rPr>
        <w:t xml:space="preserve"> Curry and Pillay (2012) reported that, food waste has potential to provide high biogas yield in comparison to other substrates (such as cow manure, whey, pig manure, corn silage, and so forth); the chemical energy stored in food waste could be released as CH</w:t>
      </w:r>
      <w:r w:rsidRPr="001936EC">
        <w:rPr>
          <w:rFonts w:ascii="Times New Roman" w:eastAsia="Times New Roman" w:hAnsi="Times New Roman" w:cs="Times New Roman"/>
          <w:sz w:val="24"/>
          <w:szCs w:val="24"/>
          <w:vertAlign w:val="subscript"/>
        </w:rPr>
        <w:t>4</w:t>
      </w:r>
      <w:r w:rsidRPr="001936EC">
        <w:rPr>
          <w:rFonts w:ascii="Times New Roman" w:eastAsia="Times New Roman" w:hAnsi="Times New Roman" w:cs="Times New Roman"/>
          <w:sz w:val="24"/>
          <w:szCs w:val="24"/>
        </w:rPr>
        <w:t xml:space="preserve"> during the AD process (Doelle, 2015). Mirmohamadsadeghi </w:t>
      </w:r>
      <w:r w:rsidRPr="001936EC">
        <w:rPr>
          <w:rFonts w:ascii="Times New Roman" w:eastAsia="Times New Roman" w:hAnsi="Times New Roman" w:cs="Times New Roman"/>
          <w:i/>
          <w:sz w:val="24"/>
          <w:szCs w:val="24"/>
        </w:rPr>
        <w:t>et al</w:t>
      </w:r>
      <w:r w:rsidRPr="001936EC">
        <w:rPr>
          <w:rFonts w:ascii="Times New Roman" w:eastAsia="Times New Roman" w:hAnsi="Times New Roman" w:cs="Times New Roman"/>
          <w:sz w:val="24"/>
          <w:szCs w:val="24"/>
        </w:rPr>
        <w:t>. (2019), food wastes have a high bio-methane production potential because of their high organic matter contents. The c</w:t>
      </w:r>
      <w:r w:rsidRPr="001936EC">
        <w:rPr>
          <w:rFonts w:ascii="Times New Roman" w:hAnsi="Times New Roman" w:cs="Times New Roman"/>
          <w:sz w:val="24"/>
          <w:szCs w:val="24"/>
        </w:rPr>
        <w:t>omposition of food wastes reported in various articles and literatures are listed in table 1.</w:t>
      </w:r>
    </w:p>
    <w:p w:rsidR="00F05BEA" w:rsidRDefault="00F05BEA" w:rsidP="009A0AFE">
      <w:pPr>
        <w:shd w:val="clear" w:color="auto" w:fill="FFFFFF"/>
        <w:spacing w:after="240" w:line="360" w:lineRule="auto"/>
        <w:jc w:val="both"/>
        <w:rPr>
          <w:rFonts w:ascii="Times New Roman" w:hAnsi="Times New Roman" w:cs="Times New Roman"/>
          <w:sz w:val="24"/>
          <w:szCs w:val="24"/>
        </w:rPr>
      </w:pPr>
    </w:p>
    <w:p w:rsidR="00F05BEA" w:rsidRDefault="00F05BEA" w:rsidP="009A0AFE">
      <w:pPr>
        <w:shd w:val="clear" w:color="auto" w:fill="FFFFFF"/>
        <w:spacing w:after="240" w:line="360" w:lineRule="auto"/>
        <w:jc w:val="both"/>
        <w:rPr>
          <w:rFonts w:ascii="Times New Roman" w:hAnsi="Times New Roman" w:cs="Times New Roman"/>
          <w:sz w:val="24"/>
          <w:szCs w:val="24"/>
        </w:rPr>
      </w:pPr>
    </w:p>
    <w:p w:rsidR="00F05BEA" w:rsidRDefault="00F05BEA" w:rsidP="009A0AFE">
      <w:pPr>
        <w:shd w:val="clear" w:color="auto" w:fill="FFFFFF"/>
        <w:spacing w:after="240" w:line="360" w:lineRule="auto"/>
        <w:jc w:val="both"/>
        <w:rPr>
          <w:rFonts w:ascii="Times New Roman" w:hAnsi="Times New Roman" w:cs="Times New Roman"/>
          <w:sz w:val="24"/>
          <w:szCs w:val="24"/>
        </w:rPr>
      </w:pPr>
    </w:p>
    <w:p w:rsidR="00F05BEA" w:rsidRDefault="00F05BEA" w:rsidP="009A0AFE">
      <w:pPr>
        <w:shd w:val="clear" w:color="auto" w:fill="FFFFFF"/>
        <w:spacing w:after="240" w:line="360" w:lineRule="auto"/>
        <w:jc w:val="both"/>
        <w:rPr>
          <w:rFonts w:ascii="Times New Roman" w:hAnsi="Times New Roman" w:cs="Times New Roman"/>
          <w:sz w:val="24"/>
          <w:szCs w:val="24"/>
        </w:rPr>
      </w:pPr>
    </w:p>
    <w:p w:rsidR="00F05BEA" w:rsidRPr="006F300C" w:rsidRDefault="00F05BEA" w:rsidP="009A0AFE">
      <w:pPr>
        <w:shd w:val="clear" w:color="auto" w:fill="FFFFFF"/>
        <w:spacing w:after="240" w:line="360" w:lineRule="auto"/>
        <w:jc w:val="both"/>
        <w:rPr>
          <w:rFonts w:ascii="Times New Roman" w:hAnsi="Times New Roman" w:cs="Times New Roman"/>
          <w:sz w:val="24"/>
          <w:szCs w:val="24"/>
        </w:rPr>
      </w:pPr>
    </w:p>
    <w:p w:rsidR="009A0AFE" w:rsidRPr="006B29C2" w:rsidRDefault="009A0AFE" w:rsidP="003A7191">
      <w:pPr>
        <w:pStyle w:val="Heading1"/>
        <w:rPr>
          <w:rFonts w:ascii="Times New Roman" w:hAnsi="Times New Roman" w:cs="Times New Roman"/>
          <w:b w:val="0"/>
          <w:color w:val="auto"/>
          <w:sz w:val="24"/>
          <w:szCs w:val="24"/>
        </w:rPr>
      </w:pPr>
      <w:bookmarkStart w:id="89" w:name="_Toc45010372"/>
      <w:bookmarkStart w:id="90" w:name="_Toc49974015"/>
      <w:bookmarkStart w:id="91" w:name="_Toc49975647"/>
      <w:r w:rsidRPr="006B29C2">
        <w:rPr>
          <w:rFonts w:ascii="Times New Roman" w:hAnsi="Times New Roman" w:cs="Times New Roman"/>
          <w:b w:val="0"/>
          <w:color w:val="auto"/>
          <w:sz w:val="24"/>
          <w:szCs w:val="24"/>
        </w:rPr>
        <w:lastRenderedPageBreak/>
        <w:t xml:space="preserve">Table </w:t>
      </w:r>
      <w:r w:rsidR="00B73B58" w:rsidRPr="006B29C2">
        <w:rPr>
          <w:rFonts w:ascii="Times New Roman" w:hAnsi="Times New Roman" w:cs="Times New Roman"/>
          <w:b w:val="0"/>
          <w:color w:val="auto"/>
          <w:sz w:val="24"/>
          <w:szCs w:val="24"/>
        </w:rPr>
        <w:fldChar w:fldCharType="begin"/>
      </w:r>
      <w:r w:rsidRPr="006B29C2">
        <w:rPr>
          <w:rFonts w:ascii="Times New Roman" w:hAnsi="Times New Roman" w:cs="Times New Roman"/>
          <w:b w:val="0"/>
          <w:color w:val="auto"/>
          <w:sz w:val="24"/>
          <w:szCs w:val="24"/>
        </w:rPr>
        <w:instrText xml:space="preserve"> SEQ Table \* ARABIC </w:instrText>
      </w:r>
      <w:r w:rsidR="00B73B58" w:rsidRPr="006B29C2">
        <w:rPr>
          <w:rFonts w:ascii="Times New Roman" w:hAnsi="Times New Roman" w:cs="Times New Roman"/>
          <w:b w:val="0"/>
          <w:color w:val="auto"/>
          <w:sz w:val="24"/>
          <w:szCs w:val="24"/>
        </w:rPr>
        <w:fldChar w:fldCharType="separate"/>
      </w:r>
      <w:r w:rsidR="001C26FD">
        <w:rPr>
          <w:rFonts w:ascii="Times New Roman" w:hAnsi="Times New Roman" w:cs="Times New Roman"/>
          <w:b w:val="0"/>
          <w:noProof/>
          <w:color w:val="auto"/>
          <w:sz w:val="24"/>
          <w:szCs w:val="24"/>
        </w:rPr>
        <w:t>1</w:t>
      </w:r>
      <w:r w:rsidR="00B73B58" w:rsidRPr="006B29C2">
        <w:rPr>
          <w:rFonts w:ascii="Times New Roman" w:hAnsi="Times New Roman" w:cs="Times New Roman"/>
          <w:b w:val="0"/>
          <w:color w:val="auto"/>
          <w:sz w:val="24"/>
          <w:szCs w:val="24"/>
        </w:rPr>
        <w:fldChar w:fldCharType="end"/>
      </w:r>
      <w:r w:rsidRPr="006B29C2">
        <w:rPr>
          <w:rFonts w:ascii="Times New Roman" w:hAnsi="Times New Roman" w:cs="Times New Roman"/>
          <w:b w:val="0"/>
          <w:color w:val="auto"/>
          <w:sz w:val="24"/>
          <w:szCs w:val="24"/>
        </w:rPr>
        <w:t xml:space="preserve">: Composition </w:t>
      </w:r>
      <w:r w:rsidR="00065FB6" w:rsidRPr="006B29C2">
        <w:rPr>
          <w:rFonts w:ascii="Times New Roman" w:hAnsi="Times New Roman" w:cs="Times New Roman"/>
          <w:b w:val="0"/>
          <w:color w:val="auto"/>
          <w:sz w:val="24"/>
          <w:szCs w:val="24"/>
        </w:rPr>
        <w:t>of Food Waste Reported by Various Articles and Literatures.</w:t>
      </w:r>
      <w:bookmarkEnd w:id="89"/>
      <w:bookmarkEnd w:id="90"/>
      <w:bookmarkEnd w:id="91"/>
    </w:p>
    <w:tbl>
      <w:tblPr>
        <w:tblStyle w:val="LightShading"/>
        <w:tblW w:w="8961" w:type="dxa"/>
        <w:tblLook w:val="04A0" w:firstRow="1" w:lastRow="0" w:firstColumn="1" w:lastColumn="0" w:noHBand="0" w:noVBand="1"/>
      </w:tblPr>
      <w:tblGrid>
        <w:gridCol w:w="1448"/>
        <w:gridCol w:w="1509"/>
        <w:gridCol w:w="1676"/>
        <w:gridCol w:w="1312"/>
        <w:gridCol w:w="3016"/>
      </w:tblGrid>
      <w:tr w:rsidR="009A0AFE" w:rsidRPr="009A0AFE" w:rsidTr="00EC40C1">
        <w:trPr>
          <w:cnfStyle w:val="100000000000" w:firstRow="1" w:lastRow="0" w:firstColumn="0" w:lastColumn="0" w:oddVBand="0" w:evenVBand="0" w:oddHBand="0" w:evenHBand="0" w:firstRowFirstColumn="0" w:firstRowLastColumn="0" w:lastRowFirstColumn="0" w:lastRowLastColumn="0"/>
          <w:trHeight w:val="333"/>
        </w:trPr>
        <w:tc>
          <w:tcPr>
            <w:cnfStyle w:val="001000000000" w:firstRow="0" w:lastRow="0" w:firstColumn="1" w:lastColumn="0" w:oddVBand="0" w:evenVBand="0" w:oddHBand="0" w:evenHBand="0" w:firstRowFirstColumn="0" w:firstRowLastColumn="0" w:lastRowFirstColumn="0" w:lastRowLastColumn="0"/>
            <w:tcW w:w="1448" w:type="dxa"/>
            <w:noWrap/>
            <w:hideMark/>
          </w:tcPr>
          <w:p w:rsidR="009A0AFE" w:rsidRPr="009A0AFE" w:rsidRDefault="009A0AFE" w:rsidP="009A0AFE">
            <w:pPr>
              <w:spacing w:line="360" w:lineRule="auto"/>
              <w:jc w:val="center"/>
              <w:rPr>
                <w:rFonts w:ascii="Times New Roman" w:eastAsia="Times New Roman" w:hAnsi="Times New Roman" w:cs="Times New Roman"/>
              </w:rPr>
            </w:pPr>
            <w:r w:rsidRPr="009A0AFE">
              <w:rPr>
                <w:rFonts w:ascii="Times New Roman" w:eastAsia="Times New Roman" w:hAnsi="Times New Roman" w:cs="Times New Roman"/>
              </w:rPr>
              <w:t>MC (%)</w:t>
            </w:r>
          </w:p>
        </w:tc>
        <w:tc>
          <w:tcPr>
            <w:tcW w:w="1509" w:type="dxa"/>
            <w:noWrap/>
            <w:hideMark/>
          </w:tcPr>
          <w:p w:rsidR="009A0AFE" w:rsidRPr="009A0AFE" w:rsidRDefault="009A0AFE" w:rsidP="009A0AFE">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r w:rsidRPr="009A0AFE">
              <w:rPr>
                <w:rFonts w:ascii="Times New Roman" w:eastAsia="Times New Roman" w:hAnsi="Times New Roman" w:cs="Times New Roman"/>
              </w:rPr>
              <w:t>TS (%)</w:t>
            </w:r>
          </w:p>
        </w:tc>
        <w:tc>
          <w:tcPr>
            <w:tcW w:w="1676" w:type="dxa"/>
            <w:noWrap/>
            <w:hideMark/>
          </w:tcPr>
          <w:p w:rsidR="009A0AFE" w:rsidRPr="009A0AFE" w:rsidRDefault="009A0AFE" w:rsidP="009A0AFE">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r w:rsidRPr="009A0AFE">
              <w:rPr>
                <w:rFonts w:ascii="Times New Roman" w:eastAsia="Times New Roman" w:hAnsi="Times New Roman" w:cs="Times New Roman"/>
              </w:rPr>
              <w:t>VS/TS (%)</w:t>
            </w:r>
          </w:p>
        </w:tc>
        <w:tc>
          <w:tcPr>
            <w:tcW w:w="1312" w:type="dxa"/>
            <w:noWrap/>
            <w:hideMark/>
          </w:tcPr>
          <w:p w:rsidR="009A0AFE" w:rsidRPr="009A0AFE" w:rsidRDefault="009A0AFE" w:rsidP="009A0AFE">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r w:rsidRPr="009A0AFE">
              <w:rPr>
                <w:rFonts w:ascii="Times New Roman" w:eastAsia="Times New Roman" w:hAnsi="Times New Roman" w:cs="Times New Roman"/>
              </w:rPr>
              <w:t>Ash (%)</w:t>
            </w:r>
          </w:p>
        </w:tc>
        <w:tc>
          <w:tcPr>
            <w:tcW w:w="3016" w:type="dxa"/>
            <w:noWrap/>
            <w:hideMark/>
          </w:tcPr>
          <w:p w:rsidR="009A0AFE" w:rsidRPr="009A0AFE" w:rsidRDefault="009A0AFE" w:rsidP="009A0AFE">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r w:rsidRPr="009A0AFE">
              <w:rPr>
                <w:rFonts w:ascii="Times New Roman" w:eastAsia="Times New Roman" w:hAnsi="Times New Roman" w:cs="Times New Roman"/>
              </w:rPr>
              <w:t xml:space="preserve">References </w:t>
            </w:r>
          </w:p>
        </w:tc>
      </w:tr>
      <w:tr w:rsidR="009A0AFE" w:rsidRPr="009A0AFE" w:rsidTr="00EC40C1">
        <w:trPr>
          <w:cnfStyle w:val="000000100000" w:firstRow="0" w:lastRow="0" w:firstColumn="0" w:lastColumn="0" w:oddVBand="0" w:evenVBand="0" w:oddHBand="1" w:evenHBand="0" w:firstRowFirstColumn="0" w:firstRowLastColumn="0" w:lastRowFirstColumn="0" w:lastRowLastColumn="0"/>
          <w:trHeight w:val="317"/>
        </w:trPr>
        <w:tc>
          <w:tcPr>
            <w:cnfStyle w:val="001000000000" w:firstRow="0" w:lastRow="0" w:firstColumn="1" w:lastColumn="0" w:oddVBand="0" w:evenVBand="0" w:oddHBand="0" w:evenHBand="0" w:firstRowFirstColumn="0" w:firstRowLastColumn="0" w:lastRowFirstColumn="0" w:lastRowLastColumn="0"/>
            <w:tcW w:w="1448" w:type="dxa"/>
            <w:noWrap/>
            <w:hideMark/>
          </w:tcPr>
          <w:p w:rsidR="009A0AFE" w:rsidRPr="009A0AFE" w:rsidRDefault="009A0AFE" w:rsidP="009A0AFE">
            <w:pPr>
              <w:spacing w:line="360" w:lineRule="auto"/>
              <w:rPr>
                <w:rFonts w:ascii="Times New Roman" w:eastAsia="Times New Roman" w:hAnsi="Times New Roman" w:cs="Times New Roman"/>
              </w:rPr>
            </w:pPr>
            <w:r w:rsidRPr="009A0AFE">
              <w:rPr>
                <w:rFonts w:ascii="Times New Roman" w:eastAsia="Times New Roman" w:hAnsi="Times New Roman" w:cs="Times New Roman"/>
              </w:rPr>
              <w:t>76.55±0.09</w:t>
            </w:r>
          </w:p>
        </w:tc>
        <w:tc>
          <w:tcPr>
            <w:tcW w:w="1509" w:type="dxa"/>
            <w:noWrap/>
            <w:hideMark/>
          </w:tcPr>
          <w:p w:rsidR="009A0AFE" w:rsidRPr="009A0AFE" w:rsidRDefault="009A0AFE" w:rsidP="009A0AFE">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r w:rsidRPr="009A0AFE">
              <w:rPr>
                <w:rFonts w:ascii="Times New Roman" w:eastAsia="Times New Roman" w:hAnsi="Times New Roman" w:cs="Times New Roman"/>
              </w:rPr>
              <w:t>23.45±0.38</w:t>
            </w:r>
          </w:p>
        </w:tc>
        <w:tc>
          <w:tcPr>
            <w:tcW w:w="1676" w:type="dxa"/>
            <w:noWrap/>
            <w:hideMark/>
          </w:tcPr>
          <w:p w:rsidR="009A0AFE" w:rsidRPr="009A0AFE" w:rsidRDefault="009A0AFE" w:rsidP="009A0AFE">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r w:rsidRPr="009A0AFE">
              <w:rPr>
                <w:rFonts w:ascii="Times New Roman" w:eastAsia="Times New Roman" w:hAnsi="Times New Roman" w:cs="Times New Roman"/>
              </w:rPr>
              <w:t>93.05±0.11</w:t>
            </w:r>
          </w:p>
        </w:tc>
        <w:tc>
          <w:tcPr>
            <w:tcW w:w="1312" w:type="dxa"/>
            <w:noWrap/>
            <w:hideMark/>
          </w:tcPr>
          <w:p w:rsidR="009A0AFE" w:rsidRPr="009A0AFE" w:rsidRDefault="009A0AFE" w:rsidP="009A0AFE">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r w:rsidRPr="009A0AFE">
              <w:rPr>
                <w:rFonts w:ascii="Times New Roman" w:eastAsia="Times New Roman" w:hAnsi="Times New Roman" w:cs="Times New Roman"/>
              </w:rPr>
              <w:t>1.62±0.09</w:t>
            </w:r>
          </w:p>
        </w:tc>
        <w:tc>
          <w:tcPr>
            <w:tcW w:w="3016" w:type="dxa"/>
            <w:noWrap/>
            <w:hideMark/>
          </w:tcPr>
          <w:p w:rsidR="009A0AFE" w:rsidRPr="00897A49" w:rsidRDefault="009A0AFE" w:rsidP="009A0AFE">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rPr>
            </w:pPr>
            <w:r w:rsidRPr="00897A49">
              <w:rPr>
                <w:rFonts w:ascii="Times New Roman" w:eastAsia="Times New Roman" w:hAnsi="Times New Roman" w:cs="Times New Roman"/>
                <w:color w:val="auto"/>
              </w:rPr>
              <w:t xml:space="preserve">(Che </w:t>
            </w:r>
            <w:r w:rsidRPr="00897A49">
              <w:rPr>
                <w:rFonts w:ascii="Times New Roman" w:eastAsia="Times New Roman" w:hAnsi="Times New Roman" w:cs="Times New Roman"/>
                <w:i/>
                <w:iCs/>
                <w:color w:val="auto"/>
              </w:rPr>
              <w:t>et al</w:t>
            </w:r>
            <w:r w:rsidRPr="00897A49">
              <w:rPr>
                <w:rFonts w:ascii="Times New Roman" w:eastAsia="Times New Roman" w:hAnsi="Times New Roman" w:cs="Times New Roman"/>
                <w:color w:val="auto"/>
              </w:rPr>
              <w:t>., 2010)</w:t>
            </w:r>
          </w:p>
        </w:tc>
      </w:tr>
      <w:tr w:rsidR="009A0AFE" w:rsidRPr="009A0AFE" w:rsidTr="00EC40C1">
        <w:trPr>
          <w:trHeight w:val="317"/>
        </w:trPr>
        <w:tc>
          <w:tcPr>
            <w:cnfStyle w:val="001000000000" w:firstRow="0" w:lastRow="0" w:firstColumn="1" w:lastColumn="0" w:oddVBand="0" w:evenVBand="0" w:oddHBand="0" w:evenHBand="0" w:firstRowFirstColumn="0" w:firstRowLastColumn="0" w:lastRowFirstColumn="0" w:lastRowLastColumn="0"/>
            <w:tcW w:w="1448" w:type="dxa"/>
            <w:noWrap/>
            <w:hideMark/>
          </w:tcPr>
          <w:p w:rsidR="009A0AFE" w:rsidRPr="009A0AFE" w:rsidRDefault="009A0AFE" w:rsidP="009A0AFE">
            <w:pPr>
              <w:spacing w:line="360" w:lineRule="auto"/>
              <w:rPr>
                <w:rFonts w:ascii="Times New Roman" w:eastAsia="Times New Roman" w:hAnsi="Times New Roman" w:cs="Times New Roman"/>
              </w:rPr>
            </w:pPr>
            <w:r w:rsidRPr="009A0AFE">
              <w:rPr>
                <w:rFonts w:ascii="Times New Roman" w:eastAsia="Times New Roman" w:hAnsi="Times New Roman" w:cs="Times New Roman"/>
              </w:rPr>
              <w:t>43.43 to 84.12</w:t>
            </w:r>
          </w:p>
        </w:tc>
        <w:tc>
          <w:tcPr>
            <w:tcW w:w="1509" w:type="dxa"/>
            <w:noWrap/>
            <w:hideMark/>
          </w:tcPr>
          <w:p w:rsidR="009A0AFE" w:rsidRPr="009A0AFE" w:rsidRDefault="009A0AFE" w:rsidP="009A0AFE">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r w:rsidRPr="009A0AFE">
              <w:rPr>
                <w:rFonts w:ascii="Times New Roman" w:eastAsia="Times New Roman" w:hAnsi="Times New Roman" w:cs="Times New Roman"/>
              </w:rPr>
              <w:t>15.88 to 56.57</w:t>
            </w:r>
          </w:p>
        </w:tc>
        <w:tc>
          <w:tcPr>
            <w:tcW w:w="1676" w:type="dxa"/>
            <w:noWrap/>
            <w:hideMark/>
          </w:tcPr>
          <w:p w:rsidR="009A0AFE" w:rsidRPr="009A0AFE" w:rsidRDefault="009A0AFE" w:rsidP="009A0AFE">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r w:rsidRPr="009A0AFE">
              <w:rPr>
                <w:rFonts w:ascii="Times New Roman" w:eastAsia="Times New Roman" w:hAnsi="Times New Roman" w:cs="Times New Roman"/>
              </w:rPr>
              <w:t>68.45 to 92.05</w:t>
            </w:r>
          </w:p>
        </w:tc>
        <w:tc>
          <w:tcPr>
            <w:tcW w:w="1312" w:type="dxa"/>
            <w:noWrap/>
            <w:hideMark/>
          </w:tcPr>
          <w:p w:rsidR="009A0AFE" w:rsidRPr="009A0AFE" w:rsidRDefault="009A0AFE" w:rsidP="009A0AFE">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r w:rsidRPr="009A0AFE">
              <w:rPr>
                <w:rFonts w:ascii="Times New Roman" w:eastAsia="Times New Roman" w:hAnsi="Times New Roman" w:cs="Times New Roman"/>
              </w:rPr>
              <w:t>1.48 to12.89</w:t>
            </w:r>
          </w:p>
        </w:tc>
        <w:tc>
          <w:tcPr>
            <w:tcW w:w="3016" w:type="dxa"/>
            <w:noWrap/>
            <w:hideMark/>
          </w:tcPr>
          <w:p w:rsidR="009A0AFE" w:rsidRPr="00897A49" w:rsidRDefault="009A0AFE" w:rsidP="009A0AFE">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rPr>
            </w:pPr>
            <w:r w:rsidRPr="00897A49">
              <w:rPr>
                <w:rFonts w:ascii="Times New Roman" w:eastAsia="Times New Roman" w:hAnsi="Times New Roman" w:cs="Times New Roman"/>
                <w:color w:val="auto"/>
              </w:rPr>
              <w:t xml:space="preserve">(Alemayehu Gashaw </w:t>
            </w:r>
            <w:r w:rsidRPr="00897A49">
              <w:rPr>
                <w:rFonts w:ascii="Times New Roman" w:eastAsia="Times New Roman" w:hAnsi="Times New Roman" w:cs="Times New Roman"/>
                <w:i/>
                <w:color w:val="auto"/>
              </w:rPr>
              <w:t>et al</w:t>
            </w:r>
            <w:r w:rsidRPr="00897A49">
              <w:rPr>
                <w:rFonts w:ascii="Times New Roman" w:eastAsia="Times New Roman" w:hAnsi="Times New Roman" w:cs="Times New Roman"/>
                <w:color w:val="auto"/>
              </w:rPr>
              <w:t>., 2012)</w:t>
            </w:r>
          </w:p>
        </w:tc>
      </w:tr>
      <w:tr w:rsidR="009A0AFE" w:rsidRPr="009A0AFE" w:rsidTr="00EC40C1">
        <w:trPr>
          <w:cnfStyle w:val="000000100000" w:firstRow="0" w:lastRow="0" w:firstColumn="0" w:lastColumn="0" w:oddVBand="0" w:evenVBand="0" w:oddHBand="1" w:evenHBand="0" w:firstRowFirstColumn="0" w:firstRowLastColumn="0" w:lastRowFirstColumn="0" w:lastRowLastColumn="0"/>
          <w:trHeight w:val="317"/>
        </w:trPr>
        <w:tc>
          <w:tcPr>
            <w:cnfStyle w:val="001000000000" w:firstRow="0" w:lastRow="0" w:firstColumn="1" w:lastColumn="0" w:oddVBand="0" w:evenVBand="0" w:oddHBand="0" w:evenHBand="0" w:firstRowFirstColumn="0" w:firstRowLastColumn="0" w:lastRowFirstColumn="0" w:lastRowLastColumn="0"/>
            <w:tcW w:w="1448" w:type="dxa"/>
            <w:noWrap/>
            <w:hideMark/>
          </w:tcPr>
          <w:p w:rsidR="009A0AFE" w:rsidRPr="009A0AFE" w:rsidRDefault="009A0AFE" w:rsidP="009A0AFE">
            <w:pPr>
              <w:spacing w:line="360" w:lineRule="auto"/>
              <w:rPr>
                <w:rFonts w:ascii="Times New Roman" w:eastAsia="Times New Roman" w:hAnsi="Times New Roman" w:cs="Times New Roman"/>
              </w:rPr>
            </w:pPr>
            <w:r w:rsidRPr="009A0AFE">
              <w:rPr>
                <w:rFonts w:ascii="Times New Roman" w:eastAsia="Times New Roman" w:hAnsi="Times New Roman" w:cs="Times New Roman"/>
              </w:rPr>
              <w:t>44.18 to 76.88</w:t>
            </w:r>
          </w:p>
        </w:tc>
        <w:tc>
          <w:tcPr>
            <w:tcW w:w="1509" w:type="dxa"/>
            <w:noWrap/>
            <w:hideMark/>
          </w:tcPr>
          <w:p w:rsidR="009A0AFE" w:rsidRPr="009A0AFE" w:rsidRDefault="009A0AFE" w:rsidP="009A0AFE">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r w:rsidRPr="009A0AFE">
              <w:rPr>
                <w:rFonts w:ascii="Times New Roman" w:eastAsia="Times New Roman" w:hAnsi="Times New Roman" w:cs="Times New Roman"/>
              </w:rPr>
              <w:t>23.12 to 55.82</w:t>
            </w:r>
          </w:p>
        </w:tc>
        <w:tc>
          <w:tcPr>
            <w:tcW w:w="1676" w:type="dxa"/>
            <w:noWrap/>
            <w:hideMark/>
          </w:tcPr>
          <w:p w:rsidR="009A0AFE" w:rsidRPr="009A0AFE" w:rsidRDefault="009A0AFE" w:rsidP="009A0AFE">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r w:rsidRPr="009A0AFE">
              <w:rPr>
                <w:rFonts w:ascii="Times New Roman" w:eastAsia="Times New Roman" w:hAnsi="Times New Roman" w:cs="Times New Roman"/>
              </w:rPr>
              <w:t>92.78 to 96.14</w:t>
            </w:r>
          </w:p>
        </w:tc>
        <w:tc>
          <w:tcPr>
            <w:tcW w:w="1312" w:type="dxa"/>
            <w:noWrap/>
            <w:hideMark/>
          </w:tcPr>
          <w:p w:rsidR="009A0AFE" w:rsidRPr="009A0AFE" w:rsidRDefault="009A0AFE" w:rsidP="009A0AFE">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r w:rsidRPr="009A0AFE">
              <w:rPr>
                <w:rFonts w:ascii="Times New Roman" w:eastAsia="Times New Roman" w:hAnsi="Times New Roman" w:cs="Times New Roman"/>
              </w:rPr>
              <w:t xml:space="preserve">3.96 to 6.8 </w:t>
            </w:r>
          </w:p>
        </w:tc>
        <w:tc>
          <w:tcPr>
            <w:tcW w:w="3016" w:type="dxa"/>
            <w:noWrap/>
            <w:hideMark/>
          </w:tcPr>
          <w:p w:rsidR="009A0AFE" w:rsidRPr="00897A49" w:rsidRDefault="009A0AFE" w:rsidP="009A0AFE">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Cs/>
                <w:color w:val="auto"/>
              </w:rPr>
            </w:pPr>
            <w:r w:rsidRPr="00897A49">
              <w:rPr>
                <w:rFonts w:ascii="Times New Roman" w:eastAsia="Times New Roman" w:hAnsi="Times New Roman" w:cs="Times New Roman"/>
                <w:bCs/>
                <w:color w:val="auto"/>
              </w:rPr>
              <w:t xml:space="preserve">(Leta Deressa </w:t>
            </w:r>
            <w:r w:rsidRPr="00897A49">
              <w:rPr>
                <w:rFonts w:ascii="Times New Roman" w:eastAsia="Times New Roman" w:hAnsi="Times New Roman" w:cs="Times New Roman"/>
                <w:bCs/>
                <w:i/>
                <w:iCs/>
                <w:color w:val="auto"/>
              </w:rPr>
              <w:t>et al</w:t>
            </w:r>
            <w:r w:rsidRPr="00897A49">
              <w:rPr>
                <w:rFonts w:ascii="Times New Roman" w:eastAsia="Times New Roman" w:hAnsi="Times New Roman" w:cs="Times New Roman"/>
                <w:bCs/>
                <w:color w:val="auto"/>
              </w:rPr>
              <w:t>., 2015)</w:t>
            </w:r>
          </w:p>
        </w:tc>
      </w:tr>
      <w:tr w:rsidR="009A0AFE" w:rsidRPr="009A0AFE" w:rsidTr="00EC40C1">
        <w:trPr>
          <w:trHeight w:val="317"/>
        </w:trPr>
        <w:tc>
          <w:tcPr>
            <w:cnfStyle w:val="001000000000" w:firstRow="0" w:lastRow="0" w:firstColumn="1" w:lastColumn="0" w:oddVBand="0" w:evenVBand="0" w:oddHBand="0" w:evenHBand="0" w:firstRowFirstColumn="0" w:firstRowLastColumn="0" w:lastRowFirstColumn="0" w:lastRowLastColumn="0"/>
            <w:tcW w:w="1448" w:type="dxa"/>
            <w:noWrap/>
            <w:hideMark/>
          </w:tcPr>
          <w:p w:rsidR="009A0AFE" w:rsidRPr="009A0AFE" w:rsidRDefault="009A0AFE" w:rsidP="009A0AFE">
            <w:pPr>
              <w:spacing w:line="360" w:lineRule="auto"/>
              <w:rPr>
                <w:rFonts w:ascii="Times New Roman" w:eastAsia="Times New Roman" w:hAnsi="Times New Roman" w:cs="Times New Roman"/>
              </w:rPr>
            </w:pPr>
            <w:r w:rsidRPr="009A0AFE">
              <w:rPr>
                <w:rFonts w:ascii="Times New Roman" w:eastAsia="Times New Roman" w:hAnsi="Times New Roman" w:cs="Times New Roman"/>
              </w:rPr>
              <w:t>NR</w:t>
            </w:r>
          </w:p>
        </w:tc>
        <w:tc>
          <w:tcPr>
            <w:tcW w:w="1509" w:type="dxa"/>
            <w:noWrap/>
            <w:hideMark/>
          </w:tcPr>
          <w:p w:rsidR="009A0AFE" w:rsidRPr="009A0AFE" w:rsidRDefault="009A0AFE" w:rsidP="009A0AFE">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r w:rsidRPr="009A0AFE">
              <w:rPr>
                <w:rFonts w:ascii="Times New Roman" w:eastAsia="Times New Roman" w:hAnsi="Times New Roman" w:cs="Times New Roman"/>
              </w:rPr>
              <w:t>28.57</w:t>
            </w:r>
          </w:p>
        </w:tc>
        <w:tc>
          <w:tcPr>
            <w:tcW w:w="1676" w:type="dxa"/>
            <w:noWrap/>
            <w:hideMark/>
          </w:tcPr>
          <w:p w:rsidR="009A0AFE" w:rsidRPr="009A0AFE" w:rsidRDefault="009A0AFE" w:rsidP="009A0AFE">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r w:rsidRPr="009A0AFE">
              <w:rPr>
                <w:rFonts w:ascii="Times New Roman" w:eastAsia="Times New Roman" w:hAnsi="Times New Roman" w:cs="Times New Roman"/>
              </w:rPr>
              <w:t>88</w:t>
            </w:r>
          </w:p>
        </w:tc>
        <w:tc>
          <w:tcPr>
            <w:tcW w:w="1312" w:type="dxa"/>
            <w:noWrap/>
            <w:hideMark/>
          </w:tcPr>
          <w:p w:rsidR="009A0AFE" w:rsidRPr="009A0AFE" w:rsidRDefault="009A0AFE" w:rsidP="009A0AFE">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r w:rsidRPr="009A0AFE">
              <w:rPr>
                <w:rFonts w:ascii="Times New Roman" w:eastAsia="Times New Roman" w:hAnsi="Times New Roman" w:cs="Times New Roman"/>
              </w:rPr>
              <w:t>NR</w:t>
            </w:r>
          </w:p>
        </w:tc>
        <w:tc>
          <w:tcPr>
            <w:tcW w:w="3016" w:type="dxa"/>
            <w:noWrap/>
            <w:hideMark/>
          </w:tcPr>
          <w:p w:rsidR="009A0AFE" w:rsidRPr="00897A49" w:rsidRDefault="009A0AFE" w:rsidP="009A0AFE">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rPr>
            </w:pPr>
            <w:r w:rsidRPr="00897A49">
              <w:rPr>
                <w:rFonts w:ascii="Times New Roman" w:eastAsia="Times New Roman" w:hAnsi="Times New Roman" w:cs="Times New Roman"/>
                <w:color w:val="auto"/>
              </w:rPr>
              <w:t xml:space="preserve">(Rathnasiri </w:t>
            </w:r>
            <w:r w:rsidRPr="00897A49">
              <w:rPr>
                <w:rFonts w:ascii="Times New Roman" w:eastAsia="Times New Roman" w:hAnsi="Times New Roman" w:cs="Times New Roman"/>
                <w:i/>
                <w:color w:val="auto"/>
              </w:rPr>
              <w:t>et al</w:t>
            </w:r>
            <w:r w:rsidRPr="00897A49">
              <w:rPr>
                <w:rFonts w:ascii="Times New Roman" w:eastAsia="Times New Roman" w:hAnsi="Times New Roman" w:cs="Times New Roman"/>
                <w:color w:val="auto"/>
              </w:rPr>
              <w:t>., 2017)</w:t>
            </w:r>
          </w:p>
        </w:tc>
      </w:tr>
      <w:tr w:rsidR="009A0AFE" w:rsidRPr="009A0AFE" w:rsidTr="00EC40C1">
        <w:trPr>
          <w:cnfStyle w:val="000000100000" w:firstRow="0" w:lastRow="0" w:firstColumn="0" w:lastColumn="0" w:oddVBand="0" w:evenVBand="0" w:oddHBand="1" w:evenHBand="0" w:firstRowFirstColumn="0" w:firstRowLastColumn="0" w:lastRowFirstColumn="0" w:lastRowLastColumn="0"/>
          <w:trHeight w:val="317"/>
        </w:trPr>
        <w:tc>
          <w:tcPr>
            <w:cnfStyle w:val="001000000000" w:firstRow="0" w:lastRow="0" w:firstColumn="1" w:lastColumn="0" w:oddVBand="0" w:evenVBand="0" w:oddHBand="0" w:evenHBand="0" w:firstRowFirstColumn="0" w:firstRowLastColumn="0" w:lastRowFirstColumn="0" w:lastRowLastColumn="0"/>
            <w:tcW w:w="1448" w:type="dxa"/>
            <w:noWrap/>
            <w:hideMark/>
          </w:tcPr>
          <w:p w:rsidR="009A0AFE" w:rsidRPr="009A0AFE" w:rsidRDefault="009A0AFE" w:rsidP="009A0AFE">
            <w:pPr>
              <w:spacing w:line="360" w:lineRule="auto"/>
              <w:rPr>
                <w:rFonts w:ascii="Times New Roman" w:eastAsia="Times New Roman" w:hAnsi="Times New Roman" w:cs="Times New Roman"/>
              </w:rPr>
            </w:pPr>
            <w:r w:rsidRPr="009A0AFE">
              <w:rPr>
                <w:rFonts w:ascii="Times New Roman" w:eastAsia="Times New Roman" w:hAnsi="Times New Roman" w:cs="Times New Roman"/>
              </w:rPr>
              <w:t>NR</w:t>
            </w:r>
          </w:p>
        </w:tc>
        <w:tc>
          <w:tcPr>
            <w:tcW w:w="1509" w:type="dxa"/>
            <w:noWrap/>
            <w:hideMark/>
          </w:tcPr>
          <w:p w:rsidR="009A0AFE" w:rsidRPr="009A0AFE" w:rsidRDefault="009A0AFE" w:rsidP="009A0AFE">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r w:rsidRPr="009A0AFE">
              <w:rPr>
                <w:rFonts w:ascii="Times New Roman" w:eastAsia="Times New Roman" w:hAnsi="Times New Roman" w:cs="Times New Roman"/>
              </w:rPr>
              <w:t>17.8±1.2</w:t>
            </w:r>
          </w:p>
        </w:tc>
        <w:tc>
          <w:tcPr>
            <w:tcW w:w="1676" w:type="dxa"/>
            <w:noWrap/>
            <w:hideMark/>
          </w:tcPr>
          <w:p w:rsidR="009A0AFE" w:rsidRPr="009A0AFE" w:rsidRDefault="009A0AFE" w:rsidP="009A0AFE">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r w:rsidRPr="009A0AFE">
              <w:rPr>
                <w:rFonts w:ascii="Times New Roman" w:eastAsia="Times New Roman" w:hAnsi="Times New Roman" w:cs="Times New Roman"/>
              </w:rPr>
              <w:t>90</w:t>
            </w:r>
          </w:p>
        </w:tc>
        <w:tc>
          <w:tcPr>
            <w:tcW w:w="1312" w:type="dxa"/>
            <w:noWrap/>
            <w:hideMark/>
          </w:tcPr>
          <w:p w:rsidR="009A0AFE" w:rsidRPr="009A0AFE" w:rsidRDefault="009A0AFE" w:rsidP="009A0AFE">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r w:rsidRPr="009A0AFE">
              <w:rPr>
                <w:rFonts w:ascii="Times New Roman" w:eastAsia="Times New Roman" w:hAnsi="Times New Roman" w:cs="Times New Roman"/>
              </w:rPr>
              <w:t>NR</w:t>
            </w:r>
          </w:p>
        </w:tc>
        <w:tc>
          <w:tcPr>
            <w:tcW w:w="3016" w:type="dxa"/>
            <w:noWrap/>
            <w:hideMark/>
          </w:tcPr>
          <w:p w:rsidR="009A0AFE" w:rsidRPr="00897A49" w:rsidRDefault="009A0AFE" w:rsidP="009A0AFE">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rPr>
            </w:pPr>
            <w:r w:rsidRPr="00897A49">
              <w:rPr>
                <w:rFonts w:ascii="Times New Roman" w:eastAsia="Times New Roman" w:hAnsi="Times New Roman" w:cs="Times New Roman"/>
                <w:color w:val="auto"/>
              </w:rPr>
              <w:t xml:space="preserve">(Zamanzadeh </w:t>
            </w:r>
            <w:r w:rsidRPr="00897A49">
              <w:rPr>
                <w:rFonts w:ascii="Times New Roman" w:eastAsia="Times New Roman" w:hAnsi="Times New Roman" w:cs="Times New Roman"/>
                <w:i/>
                <w:color w:val="auto"/>
              </w:rPr>
              <w:t>et al</w:t>
            </w:r>
            <w:r w:rsidRPr="00897A49">
              <w:rPr>
                <w:rFonts w:ascii="Times New Roman" w:eastAsia="Times New Roman" w:hAnsi="Times New Roman" w:cs="Times New Roman"/>
                <w:color w:val="auto"/>
              </w:rPr>
              <w:t>., 2017)</w:t>
            </w:r>
          </w:p>
        </w:tc>
      </w:tr>
      <w:tr w:rsidR="009A0AFE" w:rsidRPr="009A0AFE" w:rsidTr="00EC40C1">
        <w:trPr>
          <w:trHeight w:val="317"/>
        </w:trPr>
        <w:tc>
          <w:tcPr>
            <w:cnfStyle w:val="001000000000" w:firstRow="0" w:lastRow="0" w:firstColumn="1" w:lastColumn="0" w:oddVBand="0" w:evenVBand="0" w:oddHBand="0" w:evenHBand="0" w:firstRowFirstColumn="0" w:firstRowLastColumn="0" w:lastRowFirstColumn="0" w:lastRowLastColumn="0"/>
            <w:tcW w:w="1448" w:type="dxa"/>
            <w:noWrap/>
            <w:hideMark/>
          </w:tcPr>
          <w:p w:rsidR="009A0AFE" w:rsidRPr="009A0AFE" w:rsidRDefault="009A0AFE" w:rsidP="009A0AFE">
            <w:pPr>
              <w:spacing w:line="360" w:lineRule="auto"/>
              <w:rPr>
                <w:rFonts w:ascii="Times New Roman" w:eastAsia="Times New Roman" w:hAnsi="Times New Roman" w:cs="Times New Roman"/>
              </w:rPr>
            </w:pPr>
            <w:r w:rsidRPr="009A0AFE">
              <w:rPr>
                <w:rFonts w:ascii="Times New Roman" w:eastAsia="Times New Roman" w:hAnsi="Times New Roman" w:cs="Times New Roman"/>
              </w:rPr>
              <w:t>81.85</w:t>
            </w:r>
          </w:p>
        </w:tc>
        <w:tc>
          <w:tcPr>
            <w:tcW w:w="1509" w:type="dxa"/>
            <w:noWrap/>
            <w:hideMark/>
          </w:tcPr>
          <w:p w:rsidR="009A0AFE" w:rsidRPr="009A0AFE" w:rsidRDefault="009A0AFE" w:rsidP="009A0AFE">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r w:rsidRPr="009A0AFE">
              <w:rPr>
                <w:rFonts w:ascii="Times New Roman" w:eastAsia="Times New Roman" w:hAnsi="Times New Roman" w:cs="Times New Roman"/>
              </w:rPr>
              <w:t>18.15</w:t>
            </w:r>
          </w:p>
        </w:tc>
        <w:tc>
          <w:tcPr>
            <w:tcW w:w="1676" w:type="dxa"/>
            <w:noWrap/>
            <w:hideMark/>
          </w:tcPr>
          <w:p w:rsidR="009A0AFE" w:rsidRPr="009A0AFE" w:rsidRDefault="009A0AFE" w:rsidP="009A0AFE">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r w:rsidRPr="009A0AFE">
              <w:rPr>
                <w:rFonts w:ascii="Times New Roman" w:eastAsia="Times New Roman" w:hAnsi="Times New Roman" w:cs="Times New Roman"/>
              </w:rPr>
              <w:t>86.1</w:t>
            </w:r>
          </w:p>
        </w:tc>
        <w:tc>
          <w:tcPr>
            <w:tcW w:w="1312" w:type="dxa"/>
            <w:noWrap/>
            <w:hideMark/>
          </w:tcPr>
          <w:p w:rsidR="009A0AFE" w:rsidRPr="009A0AFE" w:rsidRDefault="009A0AFE" w:rsidP="009A0AFE">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r w:rsidRPr="009A0AFE">
              <w:rPr>
                <w:rFonts w:ascii="Times New Roman" w:eastAsia="Times New Roman" w:hAnsi="Times New Roman" w:cs="Times New Roman"/>
              </w:rPr>
              <w:t>13.9</w:t>
            </w:r>
          </w:p>
        </w:tc>
        <w:tc>
          <w:tcPr>
            <w:tcW w:w="3016" w:type="dxa"/>
            <w:noWrap/>
            <w:hideMark/>
          </w:tcPr>
          <w:p w:rsidR="009A0AFE" w:rsidRPr="00897A49" w:rsidRDefault="009A0AFE" w:rsidP="009A0AFE">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rPr>
            </w:pPr>
            <w:r w:rsidRPr="00897A49">
              <w:rPr>
                <w:rFonts w:ascii="Times New Roman" w:eastAsia="Times New Roman" w:hAnsi="Times New Roman" w:cs="Times New Roman"/>
                <w:color w:val="auto"/>
              </w:rPr>
              <w:t xml:space="preserve">(Al-Addous </w:t>
            </w:r>
            <w:r w:rsidRPr="00897A49">
              <w:rPr>
                <w:rFonts w:ascii="Times New Roman" w:eastAsia="Times New Roman" w:hAnsi="Times New Roman" w:cs="Times New Roman"/>
                <w:i/>
                <w:color w:val="auto"/>
              </w:rPr>
              <w:t>et al</w:t>
            </w:r>
            <w:r w:rsidRPr="00897A49">
              <w:rPr>
                <w:rFonts w:ascii="Times New Roman" w:eastAsia="Times New Roman" w:hAnsi="Times New Roman" w:cs="Times New Roman"/>
                <w:color w:val="auto"/>
              </w:rPr>
              <w:t>., 2018)</w:t>
            </w:r>
          </w:p>
        </w:tc>
      </w:tr>
      <w:tr w:rsidR="009A0AFE" w:rsidRPr="009A0AFE" w:rsidTr="00EC40C1">
        <w:trPr>
          <w:cnfStyle w:val="000000100000" w:firstRow="0" w:lastRow="0" w:firstColumn="0" w:lastColumn="0" w:oddVBand="0" w:evenVBand="0" w:oddHBand="1" w:evenHBand="0" w:firstRowFirstColumn="0" w:firstRowLastColumn="0" w:lastRowFirstColumn="0" w:lastRowLastColumn="0"/>
          <w:trHeight w:val="317"/>
        </w:trPr>
        <w:tc>
          <w:tcPr>
            <w:cnfStyle w:val="001000000000" w:firstRow="0" w:lastRow="0" w:firstColumn="1" w:lastColumn="0" w:oddVBand="0" w:evenVBand="0" w:oddHBand="0" w:evenHBand="0" w:firstRowFirstColumn="0" w:firstRowLastColumn="0" w:lastRowFirstColumn="0" w:lastRowLastColumn="0"/>
            <w:tcW w:w="1448" w:type="dxa"/>
            <w:noWrap/>
            <w:hideMark/>
          </w:tcPr>
          <w:p w:rsidR="009A0AFE" w:rsidRPr="009A0AFE" w:rsidRDefault="009A0AFE" w:rsidP="009A0AFE">
            <w:pPr>
              <w:spacing w:line="360" w:lineRule="auto"/>
              <w:rPr>
                <w:rFonts w:ascii="Times New Roman" w:eastAsia="Times New Roman" w:hAnsi="Times New Roman" w:cs="Times New Roman"/>
              </w:rPr>
            </w:pPr>
            <w:r w:rsidRPr="009A0AFE">
              <w:rPr>
                <w:rFonts w:ascii="Times New Roman" w:eastAsia="Times New Roman" w:hAnsi="Times New Roman" w:cs="Times New Roman"/>
              </w:rPr>
              <w:t>NR</w:t>
            </w:r>
          </w:p>
        </w:tc>
        <w:tc>
          <w:tcPr>
            <w:tcW w:w="1509" w:type="dxa"/>
            <w:noWrap/>
            <w:hideMark/>
          </w:tcPr>
          <w:p w:rsidR="009A0AFE" w:rsidRPr="009A0AFE" w:rsidRDefault="009A0AFE" w:rsidP="009A0AFE">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r w:rsidRPr="009A0AFE">
              <w:rPr>
                <w:rFonts w:ascii="Times New Roman" w:eastAsia="Times New Roman" w:hAnsi="Times New Roman" w:cs="Times New Roman"/>
              </w:rPr>
              <w:t>24.5</w:t>
            </w:r>
          </w:p>
        </w:tc>
        <w:tc>
          <w:tcPr>
            <w:tcW w:w="1676" w:type="dxa"/>
            <w:noWrap/>
            <w:hideMark/>
          </w:tcPr>
          <w:p w:rsidR="009A0AFE" w:rsidRPr="009A0AFE" w:rsidRDefault="009A0AFE" w:rsidP="009A0AFE">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r w:rsidRPr="009A0AFE">
              <w:rPr>
                <w:rFonts w:ascii="Times New Roman" w:eastAsia="Times New Roman" w:hAnsi="Times New Roman" w:cs="Times New Roman"/>
              </w:rPr>
              <w:t>92.5</w:t>
            </w:r>
          </w:p>
        </w:tc>
        <w:tc>
          <w:tcPr>
            <w:tcW w:w="1312" w:type="dxa"/>
            <w:noWrap/>
            <w:hideMark/>
          </w:tcPr>
          <w:p w:rsidR="009A0AFE" w:rsidRPr="009A0AFE" w:rsidRDefault="009A0AFE" w:rsidP="009A0AFE">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r w:rsidRPr="009A0AFE">
              <w:rPr>
                <w:rFonts w:ascii="Times New Roman" w:eastAsia="Times New Roman" w:hAnsi="Times New Roman" w:cs="Times New Roman"/>
              </w:rPr>
              <w:t>NR</w:t>
            </w:r>
          </w:p>
        </w:tc>
        <w:tc>
          <w:tcPr>
            <w:tcW w:w="3016" w:type="dxa"/>
            <w:noWrap/>
            <w:hideMark/>
          </w:tcPr>
          <w:p w:rsidR="009A0AFE" w:rsidRPr="00897A49" w:rsidRDefault="009A0AFE" w:rsidP="009A0AFE">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rPr>
            </w:pPr>
            <w:r w:rsidRPr="00897A49">
              <w:rPr>
                <w:rFonts w:ascii="Times New Roman" w:eastAsia="Times New Roman" w:hAnsi="Times New Roman" w:cs="Times New Roman"/>
                <w:color w:val="auto"/>
              </w:rPr>
              <w:t xml:space="preserve">(Lalander </w:t>
            </w:r>
            <w:r w:rsidRPr="00897A49">
              <w:rPr>
                <w:rFonts w:ascii="Times New Roman" w:eastAsia="Times New Roman" w:hAnsi="Times New Roman" w:cs="Times New Roman"/>
                <w:i/>
                <w:iCs/>
                <w:color w:val="auto"/>
              </w:rPr>
              <w:t>et al</w:t>
            </w:r>
            <w:r w:rsidRPr="00897A49">
              <w:rPr>
                <w:rFonts w:ascii="Times New Roman" w:eastAsia="Times New Roman" w:hAnsi="Times New Roman" w:cs="Times New Roman"/>
                <w:color w:val="auto"/>
              </w:rPr>
              <w:t>., 2018)</w:t>
            </w:r>
          </w:p>
        </w:tc>
      </w:tr>
      <w:tr w:rsidR="009A0AFE" w:rsidRPr="009A0AFE" w:rsidTr="00EC40C1">
        <w:trPr>
          <w:trHeight w:val="317"/>
        </w:trPr>
        <w:tc>
          <w:tcPr>
            <w:cnfStyle w:val="001000000000" w:firstRow="0" w:lastRow="0" w:firstColumn="1" w:lastColumn="0" w:oddVBand="0" w:evenVBand="0" w:oddHBand="0" w:evenHBand="0" w:firstRowFirstColumn="0" w:firstRowLastColumn="0" w:lastRowFirstColumn="0" w:lastRowLastColumn="0"/>
            <w:tcW w:w="1448" w:type="dxa"/>
            <w:noWrap/>
            <w:hideMark/>
          </w:tcPr>
          <w:p w:rsidR="009A0AFE" w:rsidRPr="009A0AFE" w:rsidRDefault="009A0AFE" w:rsidP="009A0AFE">
            <w:pPr>
              <w:spacing w:line="360" w:lineRule="auto"/>
              <w:rPr>
                <w:rFonts w:ascii="Times New Roman" w:eastAsia="Times New Roman" w:hAnsi="Times New Roman" w:cs="Times New Roman"/>
              </w:rPr>
            </w:pPr>
            <w:r w:rsidRPr="009A0AFE">
              <w:rPr>
                <w:rFonts w:ascii="Times New Roman" w:eastAsia="Times New Roman" w:hAnsi="Times New Roman" w:cs="Times New Roman"/>
              </w:rPr>
              <w:t>69.514±0.81</w:t>
            </w:r>
          </w:p>
        </w:tc>
        <w:tc>
          <w:tcPr>
            <w:tcW w:w="1509" w:type="dxa"/>
            <w:noWrap/>
            <w:hideMark/>
          </w:tcPr>
          <w:p w:rsidR="009A0AFE" w:rsidRPr="009A0AFE" w:rsidRDefault="009A0AFE" w:rsidP="009A0AFE">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r w:rsidRPr="009A0AFE">
              <w:rPr>
                <w:rFonts w:ascii="Times New Roman" w:eastAsia="Times New Roman" w:hAnsi="Times New Roman" w:cs="Times New Roman"/>
              </w:rPr>
              <w:t>30.486±0.815</w:t>
            </w:r>
          </w:p>
        </w:tc>
        <w:tc>
          <w:tcPr>
            <w:tcW w:w="1676" w:type="dxa"/>
            <w:noWrap/>
            <w:hideMark/>
          </w:tcPr>
          <w:p w:rsidR="009A0AFE" w:rsidRPr="009A0AFE" w:rsidRDefault="009A0AFE" w:rsidP="009A0AFE">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r w:rsidRPr="009A0AFE">
              <w:rPr>
                <w:rFonts w:ascii="Times New Roman" w:eastAsia="Times New Roman" w:hAnsi="Times New Roman" w:cs="Times New Roman"/>
              </w:rPr>
              <w:t>97.1215±0.0191</w:t>
            </w:r>
          </w:p>
        </w:tc>
        <w:tc>
          <w:tcPr>
            <w:tcW w:w="1312" w:type="dxa"/>
            <w:noWrap/>
            <w:hideMark/>
          </w:tcPr>
          <w:p w:rsidR="009A0AFE" w:rsidRPr="009A0AFE" w:rsidRDefault="009A0AFE" w:rsidP="009A0AFE">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r w:rsidRPr="009A0AFE">
              <w:rPr>
                <w:rFonts w:ascii="Times New Roman" w:eastAsia="Times New Roman" w:hAnsi="Times New Roman" w:cs="Times New Roman"/>
              </w:rPr>
              <w:t>NR</w:t>
            </w:r>
          </w:p>
        </w:tc>
        <w:tc>
          <w:tcPr>
            <w:tcW w:w="3016" w:type="dxa"/>
            <w:noWrap/>
            <w:hideMark/>
          </w:tcPr>
          <w:p w:rsidR="009A0AFE" w:rsidRPr="00897A49" w:rsidRDefault="009A0AFE" w:rsidP="009A0AFE">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rPr>
            </w:pPr>
            <w:r w:rsidRPr="00897A49">
              <w:rPr>
                <w:rFonts w:ascii="Times New Roman" w:eastAsia="Times New Roman" w:hAnsi="Times New Roman" w:cs="Times New Roman"/>
                <w:color w:val="auto"/>
              </w:rPr>
              <w:t xml:space="preserve">(Helelo </w:t>
            </w:r>
            <w:r w:rsidRPr="00897A49">
              <w:rPr>
                <w:rFonts w:ascii="Times New Roman" w:eastAsia="Times New Roman" w:hAnsi="Times New Roman" w:cs="Times New Roman"/>
                <w:i/>
                <w:color w:val="auto"/>
              </w:rPr>
              <w:t>et al</w:t>
            </w:r>
            <w:r w:rsidRPr="00897A49">
              <w:rPr>
                <w:rFonts w:ascii="Times New Roman" w:eastAsia="Times New Roman" w:hAnsi="Times New Roman" w:cs="Times New Roman"/>
                <w:color w:val="auto"/>
              </w:rPr>
              <w:t>., 2019)</w:t>
            </w:r>
          </w:p>
        </w:tc>
      </w:tr>
      <w:tr w:rsidR="009A0AFE" w:rsidRPr="009A0AFE" w:rsidTr="00EC40C1">
        <w:trPr>
          <w:cnfStyle w:val="000000100000" w:firstRow="0" w:lastRow="0" w:firstColumn="0" w:lastColumn="0" w:oddVBand="0" w:evenVBand="0" w:oddHBand="1" w:evenHBand="0" w:firstRowFirstColumn="0" w:firstRowLastColumn="0" w:lastRowFirstColumn="0" w:lastRowLastColumn="0"/>
          <w:trHeight w:val="333"/>
        </w:trPr>
        <w:tc>
          <w:tcPr>
            <w:cnfStyle w:val="001000000000" w:firstRow="0" w:lastRow="0" w:firstColumn="1" w:lastColumn="0" w:oddVBand="0" w:evenVBand="0" w:oddHBand="0" w:evenHBand="0" w:firstRowFirstColumn="0" w:firstRowLastColumn="0" w:lastRowFirstColumn="0" w:lastRowLastColumn="0"/>
            <w:tcW w:w="1448" w:type="dxa"/>
            <w:noWrap/>
            <w:hideMark/>
          </w:tcPr>
          <w:p w:rsidR="009A0AFE" w:rsidRPr="009A0AFE" w:rsidRDefault="009A0AFE" w:rsidP="009A0AFE">
            <w:pPr>
              <w:spacing w:line="360" w:lineRule="auto"/>
              <w:rPr>
                <w:rFonts w:ascii="Times New Roman" w:eastAsia="Times New Roman" w:hAnsi="Times New Roman" w:cs="Times New Roman"/>
              </w:rPr>
            </w:pPr>
            <w:r w:rsidRPr="009A0AFE">
              <w:rPr>
                <w:rFonts w:ascii="Times New Roman" w:eastAsia="Times New Roman" w:hAnsi="Times New Roman" w:cs="Times New Roman"/>
              </w:rPr>
              <w:t>78.10±0.01</w:t>
            </w:r>
          </w:p>
        </w:tc>
        <w:tc>
          <w:tcPr>
            <w:tcW w:w="1509" w:type="dxa"/>
            <w:noWrap/>
            <w:hideMark/>
          </w:tcPr>
          <w:p w:rsidR="009A0AFE" w:rsidRPr="009A0AFE" w:rsidRDefault="009A0AFE" w:rsidP="009A0AFE">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r w:rsidRPr="009A0AFE">
              <w:rPr>
                <w:rFonts w:ascii="Times New Roman" w:eastAsia="Times New Roman" w:hAnsi="Times New Roman" w:cs="Times New Roman"/>
              </w:rPr>
              <w:t>21.90±0.15</w:t>
            </w:r>
          </w:p>
        </w:tc>
        <w:tc>
          <w:tcPr>
            <w:tcW w:w="1676" w:type="dxa"/>
            <w:noWrap/>
            <w:hideMark/>
          </w:tcPr>
          <w:p w:rsidR="009A0AFE" w:rsidRPr="009A0AFE" w:rsidRDefault="009A0AFE" w:rsidP="009A0AFE">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r w:rsidRPr="009A0AFE">
              <w:rPr>
                <w:rFonts w:ascii="Times New Roman" w:eastAsia="Times New Roman" w:hAnsi="Times New Roman" w:cs="Times New Roman"/>
              </w:rPr>
              <w:t>96.76±0.01</w:t>
            </w:r>
          </w:p>
        </w:tc>
        <w:tc>
          <w:tcPr>
            <w:tcW w:w="1312" w:type="dxa"/>
            <w:noWrap/>
            <w:hideMark/>
          </w:tcPr>
          <w:p w:rsidR="009A0AFE" w:rsidRPr="009A0AFE" w:rsidRDefault="009A0AFE" w:rsidP="009A0AFE">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r w:rsidRPr="009A0AFE">
              <w:rPr>
                <w:rFonts w:ascii="Times New Roman" w:eastAsia="Times New Roman" w:hAnsi="Times New Roman" w:cs="Times New Roman"/>
              </w:rPr>
              <w:t>3.24±0.1</w:t>
            </w:r>
          </w:p>
        </w:tc>
        <w:tc>
          <w:tcPr>
            <w:tcW w:w="3016" w:type="dxa"/>
            <w:noWrap/>
            <w:hideMark/>
          </w:tcPr>
          <w:p w:rsidR="009A0AFE" w:rsidRPr="00897A49" w:rsidRDefault="009A0AFE" w:rsidP="009A0AFE">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rPr>
            </w:pPr>
            <w:r w:rsidRPr="00897A49">
              <w:rPr>
                <w:rFonts w:ascii="Times New Roman" w:eastAsia="Times New Roman" w:hAnsi="Times New Roman" w:cs="Times New Roman"/>
                <w:color w:val="auto"/>
              </w:rPr>
              <w:t xml:space="preserve">(Jansson </w:t>
            </w:r>
            <w:r w:rsidRPr="00897A49">
              <w:rPr>
                <w:rFonts w:ascii="Times New Roman" w:eastAsia="Times New Roman" w:hAnsi="Times New Roman" w:cs="Times New Roman"/>
                <w:i/>
                <w:color w:val="auto"/>
              </w:rPr>
              <w:t>et al</w:t>
            </w:r>
            <w:r w:rsidRPr="00897A49">
              <w:rPr>
                <w:rFonts w:ascii="Times New Roman" w:eastAsia="Times New Roman" w:hAnsi="Times New Roman" w:cs="Times New Roman"/>
                <w:color w:val="auto"/>
              </w:rPr>
              <w:t>., 2019)</w:t>
            </w:r>
          </w:p>
        </w:tc>
      </w:tr>
      <w:tr w:rsidR="009A0AFE" w:rsidRPr="009A0AFE" w:rsidTr="00EC40C1">
        <w:trPr>
          <w:trHeight w:val="349"/>
        </w:trPr>
        <w:tc>
          <w:tcPr>
            <w:cnfStyle w:val="001000000000" w:firstRow="0" w:lastRow="0" w:firstColumn="1" w:lastColumn="0" w:oddVBand="0" w:evenVBand="0" w:oddHBand="0" w:evenHBand="0" w:firstRowFirstColumn="0" w:firstRowLastColumn="0" w:lastRowFirstColumn="0" w:lastRowLastColumn="0"/>
            <w:tcW w:w="1448" w:type="dxa"/>
            <w:noWrap/>
            <w:hideMark/>
          </w:tcPr>
          <w:p w:rsidR="009A0AFE" w:rsidRPr="009A0AFE" w:rsidRDefault="009A0AFE" w:rsidP="009A0AFE">
            <w:pPr>
              <w:spacing w:line="360" w:lineRule="auto"/>
              <w:rPr>
                <w:rFonts w:ascii="Times New Roman" w:eastAsia="Times New Roman" w:hAnsi="Times New Roman" w:cs="Times New Roman"/>
              </w:rPr>
            </w:pPr>
            <w:r w:rsidRPr="009A0AFE">
              <w:rPr>
                <w:rFonts w:ascii="Times New Roman" w:eastAsia="Times New Roman" w:hAnsi="Times New Roman" w:cs="Times New Roman"/>
              </w:rPr>
              <w:t>74.31</w:t>
            </w:r>
          </w:p>
        </w:tc>
        <w:tc>
          <w:tcPr>
            <w:tcW w:w="1509" w:type="dxa"/>
            <w:noWrap/>
            <w:hideMark/>
          </w:tcPr>
          <w:p w:rsidR="009A0AFE" w:rsidRPr="009A0AFE" w:rsidRDefault="009A0AFE" w:rsidP="009A0AFE">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r w:rsidRPr="009A0AFE">
              <w:rPr>
                <w:rFonts w:ascii="Times New Roman" w:eastAsia="Times New Roman" w:hAnsi="Times New Roman" w:cs="Times New Roman"/>
              </w:rPr>
              <w:t>25.69</w:t>
            </w:r>
          </w:p>
        </w:tc>
        <w:tc>
          <w:tcPr>
            <w:tcW w:w="1676" w:type="dxa"/>
            <w:noWrap/>
            <w:hideMark/>
          </w:tcPr>
          <w:p w:rsidR="009A0AFE" w:rsidRPr="009A0AFE" w:rsidRDefault="009A0AFE" w:rsidP="009A0AFE">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r w:rsidRPr="009A0AFE">
              <w:rPr>
                <w:rFonts w:ascii="Times New Roman" w:eastAsia="Times New Roman" w:hAnsi="Times New Roman" w:cs="Times New Roman"/>
              </w:rPr>
              <w:t>96.65</w:t>
            </w:r>
          </w:p>
        </w:tc>
        <w:tc>
          <w:tcPr>
            <w:tcW w:w="1312" w:type="dxa"/>
            <w:noWrap/>
            <w:hideMark/>
          </w:tcPr>
          <w:p w:rsidR="009A0AFE" w:rsidRPr="009A0AFE" w:rsidRDefault="009A0AFE" w:rsidP="009A0AFE">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r w:rsidRPr="009A0AFE">
              <w:rPr>
                <w:rFonts w:ascii="Times New Roman" w:eastAsia="Times New Roman" w:hAnsi="Times New Roman" w:cs="Times New Roman"/>
              </w:rPr>
              <w:t>0.86</w:t>
            </w:r>
          </w:p>
        </w:tc>
        <w:tc>
          <w:tcPr>
            <w:tcW w:w="3016" w:type="dxa"/>
            <w:noWrap/>
            <w:hideMark/>
          </w:tcPr>
          <w:p w:rsidR="009A0AFE" w:rsidRPr="00897A49" w:rsidRDefault="009A0AFE" w:rsidP="009A0AFE">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rPr>
            </w:pPr>
            <w:r w:rsidRPr="00897A49">
              <w:rPr>
                <w:rFonts w:ascii="Times New Roman" w:eastAsia="Times New Roman" w:hAnsi="Times New Roman" w:cs="Times New Roman"/>
                <w:color w:val="auto"/>
              </w:rPr>
              <w:t xml:space="preserve">(Suhartini </w:t>
            </w:r>
            <w:r w:rsidRPr="00897A49">
              <w:rPr>
                <w:rFonts w:ascii="Times New Roman" w:eastAsia="Times New Roman" w:hAnsi="Times New Roman" w:cs="Times New Roman"/>
                <w:i/>
                <w:iCs/>
                <w:color w:val="auto"/>
              </w:rPr>
              <w:t>et al</w:t>
            </w:r>
            <w:r w:rsidRPr="00897A49">
              <w:rPr>
                <w:rFonts w:ascii="Times New Roman" w:eastAsia="Times New Roman" w:hAnsi="Times New Roman" w:cs="Times New Roman"/>
                <w:color w:val="auto"/>
              </w:rPr>
              <w:t>., 2019)</w:t>
            </w:r>
          </w:p>
        </w:tc>
      </w:tr>
    </w:tbl>
    <w:p w:rsidR="009A0AFE" w:rsidRPr="001C4B03" w:rsidRDefault="009A0AFE" w:rsidP="009A0AFE">
      <w:pPr>
        <w:autoSpaceDE w:val="0"/>
        <w:autoSpaceDN w:val="0"/>
        <w:adjustRightInd w:val="0"/>
        <w:spacing w:after="0" w:line="360" w:lineRule="auto"/>
        <w:ind w:left="720" w:hanging="907"/>
        <w:jc w:val="both"/>
        <w:rPr>
          <w:rFonts w:ascii="Times New Roman" w:hAnsi="Times New Roman" w:cs="Times New Roman"/>
          <w:sz w:val="24"/>
          <w:szCs w:val="24"/>
        </w:rPr>
      </w:pPr>
      <w:r w:rsidRPr="001C4B03">
        <w:rPr>
          <w:rFonts w:ascii="Times New Roman" w:hAnsi="Times New Roman" w:cs="Times New Roman"/>
          <w:sz w:val="24"/>
          <w:szCs w:val="24"/>
        </w:rPr>
        <w:t>MC= Moisture Content, NR= Note Reported, %= percentage</w:t>
      </w:r>
      <w:r w:rsidR="00CA459E" w:rsidRPr="001C4B03">
        <w:rPr>
          <w:rFonts w:ascii="Times New Roman" w:hAnsi="Times New Roman" w:cs="Times New Roman"/>
          <w:sz w:val="24"/>
          <w:szCs w:val="24"/>
        </w:rPr>
        <w:t>,</w:t>
      </w:r>
      <w:r w:rsidRPr="001C4B03">
        <w:rPr>
          <w:rFonts w:ascii="Times New Roman" w:hAnsi="Times New Roman" w:cs="Times New Roman"/>
          <w:sz w:val="24"/>
          <w:szCs w:val="24"/>
        </w:rPr>
        <w:t xml:space="preserve"> TS= Total Solid, VS/TS= Volatile solid of Total solid (Dry Organic matter). </w:t>
      </w:r>
    </w:p>
    <w:p w:rsidR="009A0AFE" w:rsidRPr="001C4B03" w:rsidRDefault="009A0AFE" w:rsidP="009A0AFE">
      <w:pPr>
        <w:shd w:val="clear" w:color="auto" w:fill="FFFFFF"/>
        <w:spacing w:after="240" w:line="360" w:lineRule="auto"/>
        <w:jc w:val="both"/>
        <w:rPr>
          <w:rFonts w:ascii="Times New Roman" w:eastAsia="Times New Roman" w:hAnsi="Times New Roman" w:cs="Times New Roman"/>
          <w:sz w:val="24"/>
          <w:szCs w:val="24"/>
        </w:rPr>
      </w:pPr>
      <w:r w:rsidRPr="001C4B03">
        <w:rPr>
          <w:rFonts w:ascii="Times New Roman" w:hAnsi="Times New Roman" w:cs="Times New Roman"/>
          <w:sz w:val="24"/>
          <w:szCs w:val="24"/>
        </w:rPr>
        <w:t>In their studies</w:t>
      </w:r>
      <w:r w:rsidRPr="001C4B03">
        <w:rPr>
          <w:rFonts w:ascii="Times New Roman" w:eastAsia="Times New Roman" w:hAnsi="Times New Roman" w:cs="Times New Roman"/>
          <w:sz w:val="24"/>
          <w:szCs w:val="24"/>
        </w:rPr>
        <w:t xml:space="preserve"> Cho </w:t>
      </w:r>
      <w:r w:rsidRPr="001C4B03">
        <w:rPr>
          <w:rFonts w:ascii="Times New Roman" w:eastAsia="Times New Roman" w:hAnsi="Times New Roman" w:cs="Times New Roman"/>
          <w:i/>
          <w:sz w:val="24"/>
          <w:szCs w:val="24"/>
        </w:rPr>
        <w:t>et al. (</w:t>
      </w:r>
      <w:r w:rsidRPr="001C4B03">
        <w:rPr>
          <w:rFonts w:ascii="Times New Roman" w:eastAsia="Times New Roman" w:hAnsi="Times New Roman" w:cs="Times New Roman"/>
          <w:sz w:val="24"/>
          <w:szCs w:val="24"/>
        </w:rPr>
        <w:t>1995), had obtained (</w:t>
      </w:r>
      <w:r w:rsidRPr="001C4B03">
        <w:rPr>
          <w:rFonts w:ascii="Times New Roman" w:hAnsi="Times New Roman" w:cs="Times New Roman"/>
          <w:sz w:val="24"/>
          <w:szCs w:val="24"/>
        </w:rPr>
        <w:t>480 to 280) ml/g VS of biogas yields for different food wastes</w:t>
      </w:r>
      <w:r w:rsidRPr="001C4B03">
        <w:rPr>
          <w:rFonts w:ascii="Times New Roman" w:eastAsia="Times New Roman" w:hAnsi="Times New Roman" w:cs="Times New Roman"/>
          <w:sz w:val="24"/>
          <w:szCs w:val="24"/>
        </w:rPr>
        <w:t xml:space="preserve"> under mesophilic condition</w:t>
      </w:r>
      <w:r w:rsidRPr="001C4B03">
        <w:rPr>
          <w:rFonts w:ascii="Times New Roman" w:hAnsi="Times New Roman" w:cs="Times New Roman"/>
          <w:sz w:val="24"/>
          <w:szCs w:val="24"/>
        </w:rPr>
        <w:t xml:space="preserve">. </w:t>
      </w:r>
      <w:r w:rsidRPr="001C4B03">
        <w:rPr>
          <w:rFonts w:ascii="Times New Roman" w:eastAsia="Times New Roman" w:hAnsi="Times New Roman" w:cs="Times New Roman"/>
          <w:sz w:val="24"/>
          <w:szCs w:val="24"/>
        </w:rPr>
        <w:t xml:space="preserve">Gunaseelan, (2004), had obtained (180 to 732) ml/g VS of methane yield from different types of food waste, whereas according to Zhang </w:t>
      </w:r>
      <w:r w:rsidRPr="001C4B03">
        <w:rPr>
          <w:rFonts w:ascii="Times New Roman" w:eastAsia="Times New Roman" w:hAnsi="Times New Roman" w:cs="Times New Roman"/>
          <w:i/>
          <w:sz w:val="24"/>
          <w:szCs w:val="24"/>
        </w:rPr>
        <w:t>et al</w:t>
      </w:r>
      <w:r w:rsidRPr="001C4B03">
        <w:rPr>
          <w:rFonts w:ascii="Times New Roman" w:eastAsia="Times New Roman" w:hAnsi="Times New Roman" w:cs="Times New Roman"/>
          <w:sz w:val="24"/>
          <w:szCs w:val="24"/>
        </w:rPr>
        <w:t xml:space="preserve">. (2007), approximately (425 to 445) ml/g VS of methane yield had been obtained from food waste after 28 days of digestion.Chen </w:t>
      </w:r>
      <w:r w:rsidRPr="001C4B03">
        <w:rPr>
          <w:rFonts w:ascii="Times New Roman" w:eastAsia="Times New Roman" w:hAnsi="Times New Roman" w:cs="Times New Roman"/>
          <w:i/>
          <w:sz w:val="24"/>
          <w:szCs w:val="24"/>
        </w:rPr>
        <w:t>et al</w:t>
      </w:r>
      <w:r w:rsidRPr="001C4B03">
        <w:rPr>
          <w:rFonts w:ascii="Times New Roman" w:eastAsia="Times New Roman" w:hAnsi="Times New Roman" w:cs="Times New Roman"/>
          <w:sz w:val="24"/>
          <w:szCs w:val="24"/>
        </w:rPr>
        <w:t xml:space="preserve">. (2010), had obtained (570 to 750) ml/g VS, especially 660 ml/g VS of biogas yield from cafeteria food waste. According to Alemayehu Gashaw </w:t>
      </w:r>
      <w:r w:rsidRPr="001C4B03">
        <w:rPr>
          <w:rFonts w:ascii="Times New Roman" w:eastAsia="Times New Roman" w:hAnsi="Times New Roman" w:cs="Times New Roman"/>
          <w:i/>
          <w:sz w:val="24"/>
          <w:szCs w:val="24"/>
        </w:rPr>
        <w:t>et al</w:t>
      </w:r>
      <w:r w:rsidRPr="001C4B03">
        <w:rPr>
          <w:rFonts w:ascii="Times New Roman" w:eastAsia="Times New Roman" w:hAnsi="Times New Roman" w:cs="Times New Roman"/>
          <w:sz w:val="24"/>
          <w:szCs w:val="24"/>
        </w:rPr>
        <w:t xml:space="preserve">. (2012), above 2.8L biogas yield was obtained from 500g of cafeteria food waste. Zamanzadeh </w:t>
      </w:r>
      <w:r w:rsidRPr="001C4B03">
        <w:rPr>
          <w:rFonts w:ascii="Times New Roman" w:eastAsia="Times New Roman" w:hAnsi="Times New Roman" w:cs="Times New Roman"/>
          <w:i/>
          <w:sz w:val="24"/>
          <w:szCs w:val="24"/>
        </w:rPr>
        <w:t>et al</w:t>
      </w:r>
      <w:r w:rsidRPr="001C4B03">
        <w:rPr>
          <w:rFonts w:ascii="Times New Roman" w:eastAsia="Times New Roman" w:hAnsi="Times New Roman" w:cs="Times New Roman"/>
          <w:sz w:val="24"/>
          <w:szCs w:val="24"/>
        </w:rPr>
        <w:t>. (2017) reported that, about 480ml/g VS of methane yield was generated for the food wastes under mesophilic condition at 37</w:t>
      </w:r>
      <w:r w:rsidRPr="001C4B03">
        <w:rPr>
          <w:rFonts w:ascii="Times New Roman" w:eastAsia="Times New Roman" w:hAnsi="Times New Roman" w:cs="Times New Roman"/>
          <w:sz w:val="24"/>
          <w:szCs w:val="24"/>
          <w:vertAlign w:val="superscript"/>
        </w:rPr>
        <w:t>0</w:t>
      </w:r>
      <w:r w:rsidRPr="001C4B03">
        <w:rPr>
          <w:rFonts w:ascii="Times New Roman" w:eastAsia="Times New Roman" w:hAnsi="Times New Roman" w:cs="Times New Roman"/>
          <w:sz w:val="24"/>
          <w:szCs w:val="24"/>
        </w:rPr>
        <w:t>C.</w:t>
      </w:r>
    </w:p>
    <w:p w:rsidR="009A0AFE" w:rsidRPr="001C4B03" w:rsidRDefault="009A0AFE" w:rsidP="009A0AFE">
      <w:pPr>
        <w:shd w:val="clear" w:color="auto" w:fill="FFFFFF"/>
        <w:spacing w:after="240" w:line="360" w:lineRule="auto"/>
        <w:jc w:val="both"/>
        <w:rPr>
          <w:rFonts w:ascii="Times New Roman" w:eastAsia="Times New Roman" w:hAnsi="Times New Roman" w:cs="Times New Roman"/>
          <w:sz w:val="24"/>
          <w:szCs w:val="24"/>
        </w:rPr>
      </w:pPr>
      <w:r w:rsidRPr="001C4B03">
        <w:rPr>
          <w:rFonts w:ascii="Times New Roman" w:eastAsia="Times New Roman" w:hAnsi="Times New Roman" w:cs="Times New Roman"/>
          <w:sz w:val="24"/>
          <w:szCs w:val="24"/>
        </w:rPr>
        <w:t xml:space="preserve">According to Rathnasiri </w:t>
      </w:r>
      <w:r w:rsidRPr="001C4B03">
        <w:rPr>
          <w:rFonts w:ascii="Times New Roman" w:eastAsia="Times New Roman" w:hAnsi="Times New Roman" w:cs="Times New Roman"/>
          <w:i/>
          <w:sz w:val="24"/>
          <w:szCs w:val="24"/>
        </w:rPr>
        <w:t>et al</w:t>
      </w:r>
      <w:r w:rsidRPr="001C4B03">
        <w:rPr>
          <w:rFonts w:ascii="Times New Roman" w:eastAsia="Times New Roman" w:hAnsi="Times New Roman" w:cs="Times New Roman"/>
          <w:sz w:val="24"/>
          <w:szCs w:val="24"/>
        </w:rPr>
        <w:t xml:space="preserve">. (2017), about 500 ml/g VS biogas yield was obtained and also about 66.89%, 74.41% and 81.92%, of methane content had been reported from the generated biogas analysis. According to Al-Addous </w:t>
      </w:r>
      <w:r w:rsidRPr="001C4B03">
        <w:rPr>
          <w:rFonts w:ascii="Times New Roman" w:eastAsia="Times New Roman" w:hAnsi="Times New Roman" w:cs="Times New Roman"/>
          <w:i/>
          <w:sz w:val="24"/>
          <w:szCs w:val="24"/>
        </w:rPr>
        <w:t>et al</w:t>
      </w:r>
      <w:r w:rsidRPr="001C4B03">
        <w:rPr>
          <w:rFonts w:ascii="Times New Roman" w:eastAsia="Times New Roman" w:hAnsi="Times New Roman" w:cs="Times New Roman"/>
          <w:sz w:val="24"/>
          <w:szCs w:val="24"/>
        </w:rPr>
        <w:t xml:space="preserve">. (2018), about 397ml/g VS of biogas yield was generated from the organic food found in municipal solid waste.  </w:t>
      </w:r>
      <w:r w:rsidRPr="001C4B03">
        <w:rPr>
          <w:rFonts w:ascii="Times New Roman" w:hAnsi="Times New Roman" w:cs="Times New Roman"/>
          <w:sz w:val="24"/>
          <w:szCs w:val="24"/>
        </w:rPr>
        <w:t xml:space="preserve">Lalander </w:t>
      </w:r>
      <w:r w:rsidRPr="001C4B03">
        <w:rPr>
          <w:rFonts w:ascii="Times New Roman" w:hAnsi="Times New Roman" w:cs="Times New Roman"/>
          <w:i/>
          <w:sz w:val="24"/>
          <w:szCs w:val="24"/>
        </w:rPr>
        <w:t>et al</w:t>
      </w:r>
      <w:r w:rsidRPr="001C4B03">
        <w:rPr>
          <w:rFonts w:ascii="Times New Roman" w:hAnsi="Times New Roman" w:cs="Times New Roman"/>
          <w:sz w:val="24"/>
          <w:szCs w:val="24"/>
        </w:rPr>
        <w:t xml:space="preserve">., (2018) reported that, </w:t>
      </w:r>
      <w:r w:rsidRPr="001C4B03">
        <w:rPr>
          <w:rFonts w:ascii="Times New Roman" w:eastAsia="Times New Roman" w:hAnsi="Times New Roman" w:cs="Times New Roman"/>
          <w:sz w:val="24"/>
          <w:szCs w:val="24"/>
        </w:rPr>
        <w:t>more than 400NmL/g VS</w:t>
      </w:r>
      <w:r w:rsidRPr="001C4B03">
        <w:rPr>
          <w:rFonts w:ascii="Times New Roman" w:hAnsi="Times New Roman" w:cs="Times New Roman"/>
          <w:sz w:val="24"/>
          <w:szCs w:val="24"/>
        </w:rPr>
        <w:t xml:space="preserve"> of biogas yield was obtained from </w:t>
      </w:r>
      <w:r w:rsidRPr="001C4B03">
        <w:rPr>
          <w:rFonts w:ascii="Times New Roman" w:eastAsia="Times New Roman" w:hAnsi="Times New Roman" w:cs="Times New Roman"/>
          <w:sz w:val="24"/>
          <w:szCs w:val="24"/>
        </w:rPr>
        <w:t xml:space="preserve">food waste and also about 64% of methane content had been reported from </w:t>
      </w:r>
      <w:r w:rsidRPr="001C4B03">
        <w:rPr>
          <w:rFonts w:ascii="Times New Roman" w:eastAsia="Times New Roman" w:hAnsi="Times New Roman" w:cs="Times New Roman"/>
          <w:sz w:val="24"/>
          <w:szCs w:val="24"/>
        </w:rPr>
        <w:lastRenderedPageBreak/>
        <w:t xml:space="preserve">the generated biogas analysis. Also, according to Jansson </w:t>
      </w:r>
      <w:r w:rsidRPr="001C4B03">
        <w:rPr>
          <w:rFonts w:ascii="Times New Roman" w:eastAsia="Times New Roman" w:hAnsi="Times New Roman" w:cs="Times New Roman"/>
          <w:i/>
          <w:sz w:val="24"/>
          <w:szCs w:val="24"/>
        </w:rPr>
        <w:t>et al</w:t>
      </w:r>
      <w:r w:rsidRPr="001C4B03">
        <w:rPr>
          <w:rFonts w:ascii="Times New Roman" w:eastAsia="Times New Roman" w:hAnsi="Times New Roman" w:cs="Times New Roman"/>
          <w:sz w:val="24"/>
          <w:szCs w:val="24"/>
        </w:rPr>
        <w:t xml:space="preserve">. (2019), about 402NmL/g VS methane yield was obtained from digestion of leftover foods.  Suhartini </w:t>
      </w:r>
      <w:r w:rsidRPr="001C4B03">
        <w:rPr>
          <w:rFonts w:ascii="Times New Roman" w:eastAsia="Times New Roman" w:hAnsi="Times New Roman" w:cs="Times New Roman"/>
          <w:i/>
          <w:iCs/>
          <w:sz w:val="24"/>
          <w:szCs w:val="24"/>
        </w:rPr>
        <w:t>et al</w:t>
      </w:r>
      <w:r w:rsidRPr="001C4B03">
        <w:rPr>
          <w:rFonts w:ascii="Times New Roman" w:eastAsia="Times New Roman" w:hAnsi="Times New Roman" w:cs="Times New Roman"/>
          <w:sz w:val="24"/>
          <w:szCs w:val="24"/>
        </w:rPr>
        <w:t xml:space="preserve">., (2019) </w:t>
      </w:r>
      <w:r w:rsidRPr="001C4B03">
        <w:rPr>
          <w:rFonts w:ascii="Times New Roman" w:hAnsi="Times New Roman" w:cs="Times New Roman"/>
          <w:sz w:val="24"/>
          <w:szCs w:val="24"/>
        </w:rPr>
        <w:t xml:space="preserve">reported that, </w:t>
      </w:r>
      <w:r w:rsidRPr="001C4B03">
        <w:rPr>
          <w:rFonts w:ascii="Times New Roman" w:eastAsia="Times New Roman" w:hAnsi="Times New Roman" w:cs="Times New Roman"/>
          <w:sz w:val="24"/>
          <w:szCs w:val="24"/>
        </w:rPr>
        <w:t>about 0.191 M</w:t>
      </w:r>
      <w:r w:rsidRPr="001C4B03">
        <w:rPr>
          <w:rFonts w:ascii="Times New Roman" w:eastAsia="Times New Roman" w:hAnsi="Times New Roman" w:cs="Times New Roman"/>
          <w:sz w:val="24"/>
          <w:szCs w:val="24"/>
          <w:vertAlign w:val="superscript"/>
        </w:rPr>
        <w:t>3</w:t>
      </w:r>
      <w:r w:rsidRPr="001C4B03">
        <w:rPr>
          <w:rFonts w:ascii="Times New Roman" w:eastAsia="Times New Roman" w:hAnsi="Times New Roman" w:cs="Times New Roman"/>
          <w:sz w:val="24"/>
          <w:szCs w:val="24"/>
        </w:rPr>
        <w:t>/Kg VS</w:t>
      </w:r>
      <w:r w:rsidRPr="001C4B03">
        <w:rPr>
          <w:rFonts w:ascii="Times New Roman" w:hAnsi="Times New Roman" w:cs="Times New Roman"/>
          <w:sz w:val="24"/>
          <w:szCs w:val="24"/>
        </w:rPr>
        <w:t xml:space="preserve"> of methane yield was obtained from canteen food</w:t>
      </w:r>
      <w:r w:rsidRPr="001C4B03">
        <w:rPr>
          <w:rFonts w:ascii="Times New Roman" w:eastAsia="Times New Roman" w:hAnsi="Times New Roman" w:cs="Times New Roman"/>
          <w:sz w:val="24"/>
          <w:szCs w:val="24"/>
        </w:rPr>
        <w:t xml:space="preserve"> waste. In general, the high theoretical yield of CH</w:t>
      </w:r>
      <w:r w:rsidRPr="001C4B03">
        <w:rPr>
          <w:rFonts w:ascii="Times New Roman" w:eastAsia="Times New Roman" w:hAnsi="Times New Roman" w:cs="Times New Roman"/>
          <w:sz w:val="24"/>
          <w:szCs w:val="24"/>
          <w:vertAlign w:val="subscript"/>
        </w:rPr>
        <w:t>4</w:t>
      </w:r>
      <w:r w:rsidRPr="001C4B03">
        <w:rPr>
          <w:rFonts w:ascii="Times New Roman" w:eastAsia="Times New Roman" w:hAnsi="Times New Roman" w:cs="Times New Roman"/>
          <w:sz w:val="24"/>
          <w:szCs w:val="24"/>
        </w:rPr>
        <w:t xml:space="preserve"> from food waste, which ranges from (400 to 500) ml/g VS (Li </w:t>
      </w:r>
      <w:r w:rsidRPr="001C4B03">
        <w:rPr>
          <w:rFonts w:ascii="Times New Roman" w:eastAsia="Times New Roman" w:hAnsi="Times New Roman" w:cs="Times New Roman"/>
          <w:i/>
          <w:sz w:val="24"/>
          <w:szCs w:val="24"/>
        </w:rPr>
        <w:t>et al</w:t>
      </w:r>
      <w:r w:rsidRPr="001C4B03">
        <w:rPr>
          <w:rFonts w:ascii="Times New Roman" w:eastAsia="Times New Roman" w:hAnsi="Times New Roman" w:cs="Times New Roman"/>
          <w:sz w:val="24"/>
          <w:szCs w:val="24"/>
        </w:rPr>
        <w:t xml:space="preserve">., 2018), has heightened interest in using AD to recover energy from food waste (Amha </w:t>
      </w:r>
      <w:r w:rsidRPr="001C4B03">
        <w:rPr>
          <w:rFonts w:ascii="Times New Roman" w:eastAsia="Times New Roman" w:hAnsi="Times New Roman" w:cs="Times New Roman"/>
          <w:i/>
          <w:sz w:val="24"/>
          <w:szCs w:val="24"/>
        </w:rPr>
        <w:t>et al</w:t>
      </w:r>
      <w:r w:rsidRPr="001C4B03">
        <w:rPr>
          <w:rFonts w:ascii="Times New Roman" w:eastAsia="Times New Roman" w:hAnsi="Times New Roman" w:cs="Times New Roman"/>
          <w:sz w:val="24"/>
          <w:szCs w:val="24"/>
        </w:rPr>
        <w:t>., 2017).</w:t>
      </w:r>
    </w:p>
    <w:p w:rsidR="009A0AFE" w:rsidRPr="001C4B03" w:rsidRDefault="009A0AFE" w:rsidP="009A0AFE">
      <w:pPr>
        <w:shd w:val="clear" w:color="auto" w:fill="FFFFFF"/>
        <w:spacing w:after="240" w:line="360" w:lineRule="auto"/>
        <w:jc w:val="both"/>
        <w:rPr>
          <w:rFonts w:ascii="Times New Roman" w:hAnsi="Times New Roman" w:cs="Times New Roman"/>
          <w:sz w:val="24"/>
          <w:szCs w:val="24"/>
        </w:rPr>
      </w:pPr>
      <w:r w:rsidRPr="001C4B03">
        <w:rPr>
          <w:rFonts w:ascii="Times New Roman" w:hAnsi="Times New Roman" w:cs="Times New Roman"/>
          <w:noProof/>
          <w:sz w:val="24"/>
          <w:szCs w:val="24"/>
        </w:rPr>
        <w:t xml:space="preserve">Therefore, </w:t>
      </w:r>
      <w:r w:rsidRPr="001C4B03">
        <w:rPr>
          <w:rFonts w:ascii="Times New Roman" w:eastAsia="Times New Roman" w:hAnsi="Times New Roman" w:cs="Times New Roman"/>
          <w:sz w:val="24"/>
          <w:szCs w:val="24"/>
        </w:rPr>
        <w:t>biogas</w:t>
      </w:r>
      <w:r w:rsidRPr="001C4B03">
        <w:rPr>
          <w:rFonts w:ascii="Times New Roman" w:eastAsia="TimesNewRoman" w:hAnsi="Times New Roman" w:cs="Times New Roman"/>
          <w:sz w:val="24"/>
          <w:szCs w:val="24"/>
        </w:rPr>
        <w:t xml:space="preserve"> production from food waste through AD has been a successful treatment option for different food wastes and also it is effective in solving environmental, health and energy challenges</w:t>
      </w:r>
      <w:r w:rsidRPr="001C4B03">
        <w:rPr>
          <w:rFonts w:ascii="Times New Roman" w:hAnsi="Times New Roman" w:cs="Times New Roman"/>
          <w:noProof/>
          <w:sz w:val="24"/>
          <w:szCs w:val="24"/>
        </w:rPr>
        <w:t xml:space="preserve"> (</w:t>
      </w:r>
      <w:r w:rsidRPr="001C4B03">
        <w:rPr>
          <w:rFonts w:ascii="Times New Roman" w:eastAsia="TimesNewRoman" w:hAnsi="Times New Roman" w:cs="Times New Roman"/>
          <w:sz w:val="24"/>
          <w:szCs w:val="24"/>
        </w:rPr>
        <w:t xml:space="preserve">Ariunbaatar </w:t>
      </w:r>
      <w:r w:rsidRPr="001C4B03">
        <w:rPr>
          <w:rFonts w:ascii="Times New Roman" w:eastAsia="TimesNewRoman" w:hAnsi="Times New Roman" w:cs="Times New Roman"/>
          <w:i/>
          <w:sz w:val="24"/>
          <w:szCs w:val="24"/>
        </w:rPr>
        <w:t>et al</w:t>
      </w:r>
      <w:r w:rsidRPr="001C4B03">
        <w:rPr>
          <w:rFonts w:ascii="Times New Roman" w:eastAsia="TimesNewRoman" w:hAnsi="Times New Roman" w:cs="Times New Roman"/>
          <w:sz w:val="24"/>
          <w:szCs w:val="24"/>
        </w:rPr>
        <w:t xml:space="preserve">., 2016). </w:t>
      </w:r>
      <w:r w:rsidRPr="001C4B03">
        <w:rPr>
          <w:rFonts w:ascii="Times New Roman" w:eastAsia="Times New Roman" w:hAnsi="Times New Roman" w:cs="Times New Roman"/>
          <w:sz w:val="24"/>
          <w:szCs w:val="24"/>
        </w:rPr>
        <w:t xml:space="preserve">In addition, </w:t>
      </w:r>
      <w:r w:rsidRPr="001C4B03">
        <w:rPr>
          <w:rFonts w:ascii="Times New Roman" w:eastAsia="TimesNewRoman" w:hAnsi="Times New Roman" w:cs="Times New Roman"/>
          <w:noProof/>
          <w:sz w:val="24"/>
          <w:szCs w:val="24"/>
        </w:rPr>
        <w:t xml:space="preserve">Kuo and Dow (2017) reported that, </w:t>
      </w:r>
      <w:r w:rsidRPr="001C4B03">
        <w:rPr>
          <w:rFonts w:ascii="Times New Roman" w:eastAsia="TimesNewRoman" w:hAnsi="Times New Roman" w:cs="Times New Roman"/>
          <w:sz w:val="24"/>
          <w:szCs w:val="24"/>
        </w:rPr>
        <w:t>increases in biogas production from sustainable biomass like food waste can provide many economic and environmental benefits</w:t>
      </w:r>
      <w:r w:rsidRPr="001C4B03">
        <w:rPr>
          <w:rFonts w:ascii="Times New Roman" w:eastAsia="Times New Roman" w:hAnsi="Times New Roman" w:cs="Times New Roman"/>
          <w:sz w:val="24"/>
          <w:szCs w:val="24"/>
        </w:rPr>
        <w:t>.</w:t>
      </w:r>
      <w:r w:rsidRPr="001C4B03">
        <w:rPr>
          <w:rFonts w:ascii="Times New Roman" w:eastAsia="TimesNewRoman" w:hAnsi="Times New Roman" w:cs="Times New Roman"/>
          <w:sz w:val="24"/>
          <w:szCs w:val="24"/>
        </w:rPr>
        <w:t xml:space="preserve"> The World Biogas Association (</w:t>
      </w:r>
      <w:r w:rsidRPr="001C4B03">
        <w:rPr>
          <w:rFonts w:ascii="Times New Roman" w:eastAsia="Times New Roman" w:hAnsi="Times New Roman" w:cs="Times New Roman"/>
          <w:sz w:val="24"/>
          <w:szCs w:val="24"/>
        </w:rPr>
        <w:t>WBA) (2017) indicated that, treatment of food waste through AD has multiple benefits such as renewable energy production, climate change mitigation, contributing towards a circular economy, improving air quality and contributing towards food security.</w:t>
      </w:r>
    </w:p>
    <w:p w:rsidR="009A0AFE" w:rsidRPr="003A7191" w:rsidRDefault="003B5C00" w:rsidP="003A7191">
      <w:pPr>
        <w:pStyle w:val="Heading2"/>
        <w:spacing w:line="360" w:lineRule="auto"/>
        <w:rPr>
          <w:rFonts w:ascii="Times New Roman" w:hAnsi="Times New Roman" w:cs="Times New Roman"/>
          <w:color w:val="auto"/>
          <w:sz w:val="32"/>
          <w:szCs w:val="32"/>
        </w:rPr>
      </w:pPr>
      <w:bookmarkStart w:id="92" w:name="_Toc44311553"/>
      <w:bookmarkStart w:id="93" w:name="_Toc45012468"/>
      <w:bookmarkStart w:id="94" w:name="_Toc49975648"/>
      <w:r w:rsidRPr="003A7191">
        <w:rPr>
          <w:rFonts w:ascii="Times New Roman" w:hAnsi="Times New Roman" w:cs="Times New Roman"/>
          <w:color w:val="auto"/>
          <w:sz w:val="32"/>
          <w:szCs w:val="32"/>
        </w:rPr>
        <w:t>2.3</w:t>
      </w:r>
      <w:r w:rsidR="009A0AFE" w:rsidRPr="003A7191">
        <w:rPr>
          <w:rFonts w:ascii="Times New Roman" w:hAnsi="Times New Roman" w:cs="Times New Roman"/>
          <w:color w:val="auto"/>
          <w:sz w:val="32"/>
          <w:szCs w:val="32"/>
        </w:rPr>
        <w:t>. Steps Involved in AD Process during Biogas Production</w:t>
      </w:r>
      <w:bookmarkEnd w:id="92"/>
      <w:bookmarkEnd w:id="93"/>
      <w:bookmarkEnd w:id="94"/>
    </w:p>
    <w:p w:rsidR="009A0AFE" w:rsidRPr="00C30AE6" w:rsidRDefault="009A0AFE" w:rsidP="009A0AFE">
      <w:pPr>
        <w:spacing w:line="360" w:lineRule="auto"/>
        <w:jc w:val="both"/>
        <w:rPr>
          <w:rFonts w:ascii="Times New Roman" w:hAnsi="Times New Roman" w:cs="Times New Roman"/>
          <w:sz w:val="24"/>
          <w:szCs w:val="24"/>
          <w:shd w:val="clear" w:color="auto" w:fill="FBFBFB"/>
        </w:rPr>
      </w:pPr>
      <w:r w:rsidRPr="00C30AE6">
        <w:rPr>
          <w:rFonts w:ascii="Times New Roman" w:hAnsi="Times New Roman" w:cs="Times New Roman"/>
          <w:sz w:val="24"/>
          <w:szCs w:val="24"/>
        </w:rPr>
        <w:t xml:space="preserve">Many study point out that, AD is a biochemical process that takes place naturally when various types of anaerobic microorganisms break down complex organic matter in the absence of oxygen to produce biogas from waste biomass as an alternative energy source (Detman </w:t>
      </w:r>
      <w:r w:rsidRPr="00C30AE6">
        <w:rPr>
          <w:rFonts w:ascii="Times New Roman" w:hAnsi="Times New Roman" w:cs="Times New Roman"/>
          <w:i/>
          <w:sz w:val="24"/>
          <w:szCs w:val="24"/>
        </w:rPr>
        <w:t>et al.</w:t>
      </w:r>
      <w:r w:rsidRPr="00C30AE6">
        <w:rPr>
          <w:rFonts w:ascii="Times New Roman" w:hAnsi="Times New Roman" w:cs="Times New Roman"/>
          <w:sz w:val="24"/>
          <w:szCs w:val="24"/>
        </w:rPr>
        <w:t xml:space="preserve">, 2017; </w:t>
      </w:r>
      <w:r w:rsidRPr="00C30AE6">
        <w:rPr>
          <w:rFonts w:ascii="Times New Roman" w:hAnsi="Times New Roman" w:cs="Times New Roman"/>
          <w:noProof/>
          <w:sz w:val="24"/>
          <w:szCs w:val="24"/>
        </w:rPr>
        <w:t xml:space="preserve">Lohani, 2017; </w:t>
      </w:r>
      <w:r w:rsidRPr="00C30AE6">
        <w:rPr>
          <w:rFonts w:ascii="Times New Roman" w:hAnsi="Times New Roman" w:cs="Times New Roman"/>
          <w:sz w:val="24"/>
          <w:szCs w:val="24"/>
        </w:rPr>
        <w:t xml:space="preserve">Kader </w:t>
      </w:r>
      <w:r w:rsidRPr="00C30AE6">
        <w:rPr>
          <w:rFonts w:ascii="Times New Roman" w:hAnsi="Times New Roman" w:cs="Times New Roman"/>
          <w:i/>
          <w:sz w:val="24"/>
          <w:szCs w:val="24"/>
        </w:rPr>
        <w:t>et al</w:t>
      </w:r>
      <w:r w:rsidRPr="00C30AE6">
        <w:rPr>
          <w:rFonts w:ascii="Times New Roman" w:hAnsi="Times New Roman" w:cs="Times New Roman"/>
          <w:sz w:val="24"/>
          <w:szCs w:val="24"/>
        </w:rPr>
        <w:t>., 2015). Therefore, during the process of biogas production from biodegradable organic matter,</w:t>
      </w:r>
      <w:r w:rsidRPr="00C30AE6">
        <w:rPr>
          <w:rFonts w:ascii="Times New Roman" w:hAnsi="Times New Roman" w:cs="Times New Roman"/>
          <w:noProof/>
          <w:sz w:val="24"/>
          <w:szCs w:val="24"/>
        </w:rPr>
        <w:t xml:space="preserve"> decomposition of organic matter undergo a multi-stage process of series and parallel reaction and</w:t>
      </w:r>
      <w:r w:rsidRPr="00C30AE6">
        <w:rPr>
          <w:rFonts w:ascii="Times New Roman" w:hAnsi="Times New Roman" w:cs="Times New Roman"/>
          <w:spacing w:val="2"/>
          <w:sz w:val="24"/>
          <w:szCs w:val="24"/>
        </w:rPr>
        <w:t xml:space="preserve"> steps </w:t>
      </w:r>
      <w:r w:rsidRPr="00C30AE6">
        <w:rPr>
          <w:rFonts w:ascii="Times New Roman" w:hAnsi="Times New Roman" w:cs="Times New Roman"/>
          <w:noProof/>
          <w:sz w:val="24"/>
          <w:szCs w:val="24"/>
        </w:rPr>
        <w:t xml:space="preserve">namely hydrolysis, acidogenesis, acetogenesis and methanogenesis (Lohani and Hayakajnen 2018; Van </w:t>
      </w:r>
      <w:r w:rsidRPr="00C30AE6">
        <w:rPr>
          <w:rFonts w:ascii="Times New Roman" w:hAnsi="Times New Roman" w:cs="Times New Roman"/>
          <w:i/>
          <w:noProof/>
          <w:sz w:val="24"/>
          <w:szCs w:val="24"/>
        </w:rPr>
        <w:t>et al.,</w:t>
      </w:r>
      <w:r w:rsidRPr="00C30AE6">
        <w:rPr>
          <w:rFonts w:ascii="Times New Roman" w:hAnsi="Times New Roman" w:cs="Times New Roman"/>
          <w:noProof/>
          <w:sz w:val="24"/>
          <w:szCs w:val="24"/>
        </w:rPr>
        <w:t xml:space="preserve"> 2019)</w:t>
      </w:r>
      <w:r w:rsidRPr="00C30AE6">
        <w:rPr>
          <w:rFonts w:ascii="Times New Roman" w:hAnsi="Times New Roman" w:cs="Times New Roman"/>
          <w:sz w:val="24"/>
          <w:szCs w:val="24"/>
          <w:shd w:val="clear" w:color="auto" w:fill="FBFBFB"/>
        </w:rPr>
        <w:t>.</w:t>
      </w:r>
    </w:p>
    <w:p w:rsidR="009A0AFE" w:rsidRPr="006B29C2" w:rsidRDefault="009A0AFE" w:rsidP="006B29C2">
      <w:pPr>
        <w:spacing w:line="360" w:lineRule="auto"/>
        <w:jc w:val="center"/>
      </w:pPr>
      <w:r w:rsidRPr="009A0AFE">
        <w:rPr>
          <w:rFonts w:ascii="Times New Roman" w:hAnsi="Times New Roman" w:cs="Times New Roman"/>
          <w:noProof/>
          <w:sz w:val="24"/>
          <w:szCs w:val="24"/>
          <w:shd w:val="clear" w:color="auto" w:fill="FBFBFB"/>
        </w:rPr>
        <w:lastRenderedPageBreak/>
        <w:drawing>
          <wp:inline distT="0" distB="0" distL="0" distR="0">
            <wp:extent cx="5943600" cy="5057775"/>
            <wp:effectExtent l="0" t="0" r="0" b="9525"/>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943600" cy="5057775"/>
                    </a:xfrm>
                    <a:prstGeom prst="rect">
                      <a:avLst/>
                    </a:prstGeom>
                    <a:noFill/>
                    <a:ln>
                      <a:noFill/>
                    </a:ln>
                  </pic:spPr>
                </pic:pic>
              </a:graphicData>
            </a:graphic>
          </wp:inline>
        </w:drawing>
      </w:r>
      <w:bookmarkStart w:id="95" w:name="_Toc44311554"/>
      <w:r w:rsidR="006B29C2">
        <w:rPr>
          <w:rFonts w:asciiTheme="majorHAnsi" w:eastAsiaTheme="majorEastAsia" w:hAnsiTheme="majorHAnsi" w:cstheme="majorBidi"/>
          <w:b/>
          <w:bCs/>
          <w:color w:val="4F81BD" w:themeColor="accent1"/>
        </w:rPr>
        <w:tab/>
      </w:r>
    </w:p>
    <w:p w:rsidR="009A0AFE" w:rsidRPr="006B29C2" w:rsidRDefault="009A0AFE" w:rsidP="006B29C2">
      <w:pPr>
        <w:spacing w:line="360" w:lineRule="auto"/>
        <w:jc w:val="center"/>
        <w:rPr>
          <w:rFonts w:ascii="Times New Roman" w:hAnsi="Times New Roman" w:cs="Times New Roman"/>
          <w:bCs/>
          <w:sz w:val="24"/>
          <w:szCs w:val="24"/>
        </w:rPr>
      </w:pPr>
      <w:bookmarkStart w:id="96" w:name="_Toc45007547"/>
      <w:bookmarkStart w:id="97" w:name="_Toc49972987"/>
      <w:bookmarkStart w:id="98" w:name="_Toc49974017"/>
      <w:bookmarkStart w:id="99" w:name="_Toc49975649"/>
      <w:r w:rsidRPr="006B29C2">
        <w:rPr>
          <w:rStyle w:val="Heading1Char"/>
          <w:rFonts w:ascii="Times New Roman" w:hAnsi="Times New Roman" w:cs="Times New Roman"/>
          <w:b w:val="0"/>
          <w:color w:val="auto"/>
          <w:sz w:val="24"/>
          <w:szCs w:val="24"/>
        </w:rPr>
        <w:t xml:space="preserve">Figure </w:t>
      </w:r>
      <w:r w:rsidR="00B73B58" w:rsidRPr="006B29C2">
        <w:rPr>
          <w:rStyle w:val="Heading1Char"/>
          <w:rFonts w:ascii="Times New Roman" w:hAnsi="Times New Roman" w:cs="Times New Roman"/>
          <w:b w:val="0"/>
          <w:color w:val="auto"/>
          <w:sz w:val="24"/>
          <w:szCs w:val="24"/>
        </w:rPr>
        <w:fldChar w:fldCharType="begin"/>
      </w:r>
      <w:r w:rsidRPr="006B29C2">
        <w:rPr>
          <w:rStyle w:val="Heading1Char"/>
          <w:rFonts w:ascii="Times New Roman" w:hAnsi="Times New Roman" w:cs="Times New Roman"/>
          <w:b w:val="0"/>
          <w:color w:val="auto"/>
          <w:sz w:val="24"/>
          <w:szCs w:val="24"/>
        </w:rPr>
        <w:instrText xml:space="preserve"> SEQ Figure \* ARABIC </w:instrText>
      </w:r>
      <w:r w:rsidR="00B73B58" w:rsidRPr="006B29C2">
        <w:rPr>
          <w:rStyle w:val="Heading1Char"/>
          <w:rFonts w:ascii="Times New Roman" w:hAnsi="Times New Roman" w:cs="Times New Roman"/>
          <w:b w:val="0"/>
          <w:color w:val="auto"/>
          <w:sz w:val="24"/>
          <w:szCs w:val="24"/>
        </w:rPr>
        <w:fldChar w:fldCharType="separate"/>
      </w:r>
      <w:r w:rsidR="001C26FD">
        <w:rPr>
          <w:rStyle w:val="Heading1Char"/>
          <w:rFonts w:ascii="Times New Roman" w:hAnsi="Times New Roman" w:cs="Times New Roman"/>
          <w:b w:val="0"/>
          <w:noProof/>
          <w:color w:val="auto"/>
          <w:sz w:val="24"/>
          <w:szCs w:val="24"/>
        </w:rPr>
        <w:t>2</w:t>
      </w:r>
      <w:r w:rsidR="00B73B58" w:rsidRPr="006B29C2">
        <w:rPr>
          <w:rStyle w:val="Heading1Char"/>
          <w:rFonts w:ascii="Times New Roman" w:hAnsi="Times New Roman" w:cs="Times New Roman"/>
          <w:b w:val="0"/>
          <w:color w:val="auto"/>
          <w:sz w:val="24"/>
          <w:szCs w:val="24"/>
        </w:rPr>
        <w:fldChar w:fldCharType="end"/>
      </w:r>
      <w:r w:rsidR="00FA2A12" w:rsidRPr="006B29C2">
        <w:rPr>
          <w:rStyle w:val="Heading1Char"/>
          <w:rFonts w:ascii="Times New Roman" w:hAnsi="Times New Roman" w:cs="Times New Roman"/>
          <w:b w:val="0"/>
          <w:color w:val="auto"/>
          <w:sz w:val="24"/>
          <w:szCs w:val="24"/>
        </w:rPr>
        <w:t>:</w:t>
      </w:r>
      <w:r w:rsidRPr="006B29C2">
        <w:rPr>
          <w:rStyle w:val="Heading1Char"/>
          <w:rFonts w:ascii="Times New Roman" w:hAnsi="Times New Roman" w:cs="Times New Roman"/>
          <w:b w:val="0"/>
          <w:color w:val="auto"/>
          <w:sz w:val="24"/>
          <w:szCs w:val="24"/>
        </w:rPr>
        <w:t xml:space="preserve"> Process of AD during Biogas Production</w:t>
      </w:r>
      <w:bookmarkStart w:id="100" w:name="_Toc45012469"/>
      <w:bookmarkEnd w:id="96"/>
      <w:bookmarkEnd w:id="97"/>
      <w:bookmarkEnd w:id="98"/>
      <w:bookmarkEnd w:id="99"/>
      <w:r w:rsidRPr="006B29C2">
        <w:rPr>
          <w:rFonts w:ascii="Times New Roman" w:hAnsi="Times New Roman" w:cs="Times New Roman"/>
          <w:bCs/>
          <w:sz w:val="24"/>
          <w:szCs w:val="24"/>
        </w:rPr>
        <w:t xml:space="preserve"> (California Integrated Waste Management Board, 2008).</w:t>
      </w:r>
      <w:bookmarkEnd w:id="100"/>
    </w:p>
    <w:p w:rsidR="009A0AFE" w:rsidRPr="003A7191" w:rsidRDefault="009A0AFE" w:rsidP="003A7191">
      <w:pPr>
        <w:pStyle w:val="Heading3"/>
        <w:spacing w:line="360" w:lineRule="auto"/>
        <w:rPr>
          <w:rFonts w:ascii="Times New Roman" w:hAnsi="Times New Roman" w:cs="Times New Roman"/>
          <w:color w:val="auto"/>
          <w:sz w:val="28"/>
          <w:szCs w:val="28"/>
        </w:rPr>
      </w:pPr>
      <w:bookmarkStart w:id="101" w:name="_Toc45012470"/>
      <w:bookmarkStart w:id="102" w:name="_Toc49975650"/>
      <w:r w:rsidRPr="003A7191">
        <w:rPr>
          <w:rFonts w:ascii="Times New Roman" w:hAnsi="Times New Roman" w:cs="Times New Roman"/>
          <w:color w:val="auto"/>
          <w:sz w:val="28"/>
          <w:szCs w:val="28"/>
        </w:rPr>
        <w:t>2.</w:t>
      </w:r>
      <w:r w:rsidR="003B5C00" w:rsidRPr="003A7191">
        <w:rPr>
          <w:rFonts w:ascii="Times New Roman" w:hAnsi="Times New Roman" w:cs="Times New Roman"/>
          <w:color w:val="auto"/>
          <w:sz w:val="28"/>
          <w:szCs w:val="28"/>
        </w:rPr>
        <w:t>3</w:t>
      </w:r>
      <w:r w:rsidRPr="003A7191">
        <w:rPr>
          <w:rFonts w:ascii="Times New Roman" w:hAnsi="Times New Roman" w:cs="Times New Roman"/>
          <w:color w:val="auto"/>
          <w:sz w:val="28"/>
          <w:szCs w:val="28"/>
        </w:rPr>
        <w:t>.1. Hydrolysis</w:t>
      </w:r>
      <w:bookmarkEnd w:id="95"/>
      <w:bookmarkEnd w:id="101"/>
      <w:bookmarkEnd w:id="102"/>
    </w:p>
    <w:p w:rsidR="009A0AFE" w:rsidRPr="0084668A" w:rsidRDefault="009A0AFE" w:rsidP="009A0AFE">
      <w:pPr>
        <w:tabs>
          <w:tab w:val="left" w:pos="9990"/>
        </w:tabs>
        <w:spacing w:line="360" w:lineRule="auto"/>
        <w:jc w:val="both"/>
        <w:rPr>
          <w:rFonts w:ascii="Times New Roman" w:hAnsi="Times New Roman" w:cs="Times New Roman"/>
          <w:sz w:val="24"/>
          <w:szCs w:val="24"/>
          <w:shd w:val="clear" w:color="auto" w:fill="FFFFFF"/>
        </w:rPr>
      </w:pPr>
      <w:r w:rsidRPr="0084668A">
        <w:rPr>
          <w:rFonts w:ascii="Times New Roman" w:eastAsia="TimesNewRoman" w:hAnsi="Times New Roman" w:cs="Times New Roman"/>
          <w:sz w:val="24"/>
          <w:szCs w:val="24"/>
        </w:rPr>
        <w:t xml:space="preserve">Theoretically the first step of AD is hydrolysis, during which the complex organic matter (polymers) such as carbohydrates, lipids, nucleic acids and proteins are decomposed into smaller units (soluble organic molecules) such as mono-saccharides, amino acids, fatty acids, purines, pyridines and other soluble organic compounds (Al Seadi </w:t>
      </w:r>
      <w:r w:rsidRPr="0084668A">
        <w:rPr>
          <w:rFonts w:ascii="Times New Roman" w:eastAsia="TimesNewRoman" w:hAnsi="Times New Roman" w:cs="Times New Roman"/>
          <w:i/>
          <w:sz w:val="24"/>
          <w:szCs w:val="24"/>
        </w:rPr>
        <w:t>et al</w:t>
      </w:r>
      <w:r w:rsidRPr="0084668A">
        <w:rPr>
          <w:rFonts w:ascii="Times New Roman" w:eastAsia="TimesNewRoman" w:hAnsi="Times New Roman" w:cs="Times New Roman"/>
          <w:sz w:val="24"/>
          <w:szCs w:val="24"/>
        </w:rPr>
        <w:t xml:space="preserve">., 2008; </w:t>
      </w:r>
      <w:r w:rsidRPr="0084668A">
        <w:rPr>
          <w:rFonts w:ascii="Times New Roman" w:hAnsi="Times New Roman" w:cs="Times New Roman"/>
          <w:sz w:val="24"/>
          <w:szCs w:val="24"/>
          <w:shd w:val="clear" w:color="auto" w:fill="FFFFFF"/>
        </w:rPr>
        <w:t xml:space="preserve">Merlin </w:t>
      </w:r>
      <w:r w:rsidRPr="0084668A">
        <w:rPr>
          <w:rFonts w:ascii="Times New Roman" w:hAnsi="Times New Roman" w:cs="Times New Roman"/>
          <w:i/>
          <w:sz w:val="24"/>
          <w:szCs w:val="24"/>
          <w:shd w:val="clear" w:color="auto" w:fill="FFFFFF"/>
        </w:rPr>
        <w:t>et al</w:t>
      </w:r>
      <w:r w:rsidRPr="0084668A">
        <w:rPr>
          <w:rFonts w:ascii="Times New Roman" w:hAnsi="Times New Roman" w:cs="Times New Roman"/>
          <w:sz w:val="24"/>
          <w:szCs w:val="24"/>
          <w:shd w:val="clear" w:color="auto" w:fill="FFFFFF"/>
        </w:rPr>
        <w:t>., 2014)</w:t>
      </w:r>
      <w:r w:rsidRPr="0084668A">
        <w:rPr>
          <w:rFonts w:ascii="Times New Roman" w:eastAsia="TimesNewRoman" w:hAnsi="Times New Roman" w:cs="Times New Roman"/>
          <w:sz w:val="24"/>
          <w:szCs w:val="24"/>
        </w:rPr>
        <w:t xml:space="preserve">. Hydrolytic microorganisms such as </w:t>
      </w:r>
      <w:r w:rsidRPr="0084668A">
        <w:rPr>
          <w:rFonts w:ascii="Times New Roman" w:eastAsia="TimesNewRoman" w:hAnsi="Times New Roman" w:cs="Times New Roman"/>
          <w:i/>
          <w:sz w:val="24"/>
          <w:szCs w:val="24"/>
        </w:rPr>
        <w:t xml:space="preserve">clostridia, streptococci, </w:t>
      </w:r>
      <w:r w:rsidRPr="0084668A">
        <w:rPr>
          <w:rFonts w:ascii="Times New Roman" w:hAnsi="Times New Roman" w:cs="Times New Roman"/>
          <w:i/>
          <w:sz w:val="24"/>
          <w:szCs w:val="24"/>
        </w:rPr>
        <w:t>bacteroides, sporobacterium, lactobacillu, megasphaera, propionibacterium, bifidobacterium and sphingomonasetc</w:t>
      </w:r>
      <w:r w:rsidRPr="0084668A">
        <w:rPr>
          <w:rFonts w:ascii="Times New Roman" w:hAnsi="Times New Roman" w:cs="Times New Roman"/>
          <w:noProof/>
          <w:sz w:val="24"/>
          <w:szCs w:val="24"/>
        </w:rPr>
        <w:t xml:space="preserve">as </w:t>
      </w:r>
      <w:r w:rsidRPr="0084668A">
        <w:rPr>
          <w:rFonts w:ascii="Times New Roman" w:eastAsia="TimesNewRoman" w:hAnsi="Times New Roman" w:cs="Times New Roman"/>
          <w:sz w:val="24"/>
          <w:szCs w:val="24"/>
        </w:rPr>
        <w:t xml:space="preserve">excrete hydrolytic enzymes like cellulase, </w:t>
      </w:r>
      <w:r w:rsidRPr="0084668A">
        <w:rPr>
          <w:rFonts w:ascii="Times New Roman" w:eastAsia="TimesNewRoman" w:hAnsi="Times New Roman" w:cs="Times New Roman"/>
          <w:sz w:val="24"/>
          <w:szCs w:val="24"/>
        </w:rPr>
        <w:lastRenderedPageBreak/>
        <w:t>amylase, cellobiase, protease, xylanase and lipase, converting biopolymers into simpler and soluble compounds</w:t>
      </w:r>
      <w:r w:rsidRPr="0084668A">
        <w:rPr>
          <w:rFonts w:ascii="Times New Roman" w:hAnsi="Times New Roman" w:cs="Times New Roman"/>
          <w:sz w:val="24"/>
          <w:szCs w:val="24"/>
        </w:rPr>
        <w:t xml:space="preserve"> (Lauwers </w:t>
      </w:r>
      <w:r w:rsidRPr="0084668A">
        <w:rPr>
          <w:rFonts w:ascii="Times New Roman" w:hAnsi="Times New Roman" w:cs="Times New Roman"/>
          <w:i/>
          <w:sz w:val="24"/>
          <w:szCs w:val="24"/>
        </w:rPr>
        <w:t>et al</w:t>
      </w:r>
      <w:r w:rsidRPr="0084668A">
        <w:rPr>
          <w:rFonts w:ascii="Times New Roman" w:hAnsi="Times New Roman" w:cs="Times New Roman"/>
          <w:sz w:val="24"/>
          <w:szCs w:val="24"/>
        </w:rPr>
        <w:t xml:space="preserve">., 2013; </w:t>
      </w:r>
      <w:r w:rsidRPr="0084668A">
        <w:rPr>
          <w:rFonts w:ascii="Times New Roman" w:hAnsi="Times New Roman" w:cs="Times New Roman"/>
          <w:sz w:val="24"/>
          <w:szCs w:val="24"/>
          <w:shd w:val="clear" w:color="auto" w:fill="FFFFFF"/>
        </w:rPr>
        <w:t xml:space="preserve">Merlin </w:t>
      </w:r>
      <w:r w:rsidRPr="0084668A">
        <w:rPr>
          <w:rFonts w:ascii="Times New Roman" w:hAnsi="Times New Roman" w:cs="Times New Roman"/>
          <w:i/>
          <w:sz w:val="24"/>
          <w:szCs w:val="24"/>
          <w:shd w:val="clear" w:color="auto" w:fill="FFFFFF"/>
        </w:rPr>
        <w:t>et al</w:t>
      </w:r>
      <w:r w:rsidRPr="0084668A">
        <w:rPr>
          <w:rFonts w:ascii="Times New Roman" w:hAnsi="Times New Roman" w:cs="Times New Roman"/>
          <w:sz w:val="24"/>
          <w:szCs w:val="24"/>
          <w:shd w:val="clear" w:color="auto" w:fill="FFFFFF"/>
        </w:rPr>
        <w:t>., 2014).</w:t>
      </w:r>
    </w:p>
    <w:p w:rsidR="009A0AFE" w:rsidRPr="009A0AFE" w:rsidRDefault="009A0AFE" w:rsidP="009A0AFE">
      <w:pPr>
        <w:keepNext/>
        <w:spacing w:line="360" w:lineRule="auto"/>
      </w:pPr>
      <w:r w:rsidRPr="009A0AFE">
        <w:rPr>
          <w:noProof/>
        </w:rPr>
        <w:drawing>
          <wp:inline distT="0" distB="0" distL="0" distR="0">
            <wp:extent cx="5934075" cy="2914650"/>
            <wp:effectExtent l="0" t="0" r="9525"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934075" cy="2914650"/>
                    </a:xfrm>
                    <a:prstGeom prst="rect">
                      <a:avLst/>
                    </a:prstGeom>
                    <a:noFill/>
                    <a:ln>
                      <a:noFill/>
                    </a:ln>
                  </pic:spPr>
                </pic:pic>
              </a:graphicData>
            </a:graphic>
          </wp:inline>
        </w:drawing>
      </w:r>
    </w:p>
    <w:p w:rsidR="009A0AFE" w:rsidRPr="003A7191" w:rsidRDefault="009A0AFE" w:rsidP="006B29C2">
      <w:pPr>
        <w:pStyle w:val="Heading1"/>
        <w:spacing w:line="360" w:lineRule="auto"/>
        <w:jc w:val="center"/>
        <w:rPr>
          <w:rFonts w:ascii="Times New Roman" w:hAnsi="Times New Roman" w:cs="Times New Roman"/>
          <w:b w:val="0"/>
          <w:color w:val="auto"/>
          <w:sz w:val="24"/>
          <w:szCs w:val="24"/>
        </w:rPr>
      </w:pPr>
      <w:bookmarkStart w:id="103" w:name="_Toc45007548"/>
      <w:bookmarkStart w:id="104" w:name="_Toc49972989"/>
      <w:bookmarkStart w:id="105" w:name="_Toc49974019"/>
      <w:bookmarkStart w:id="106" w:name="_Toc49975651"/>
      <w:r w:rsidRPr="003A7191">
        <w:rPr>
          <w:rFonts w:ascii="Times New Roman" w:hAnsi="Times New Roman" w:cs="Times New Roman"/>
          <w:b w:val="0"/>
          <w:color w:val="auto"/>
          <w:sz w:val="24"/>
          <w:szCs w:val="24"/>
        </w:rPr>
        <w:t xml:space="preserve">Figure </w:t>
      </w:r>
      <w:r w:rsidR="00B73B58" w:rsidRPr="003A7191">
        <w:rPr>
          <w:rFonts w:ascii="Times New Roman" w:hAnsi="Times New Roman" w:cs="Times New Roman"/>
          <w:b w:val="0"/>
          <w:color w:val="auto"/>
          <w:sz w:val="24"/>
          <w:szCs w:val="24"/>
        </w:rPr>
        <w:fldChar w:fldCharType="begin"/>
      </w:r>
      <w:r w:rsidRPr="003A7191">
        <w:rPr>
          <w:rFonts w:ascii="Times New Roman" w:hAnsi="Times New Roman" w:cs="Times New Roman"/>
          <w:b w:val="0"/>
          <w:color w:val="auto"/>
          <w:sz w:val="24"/>
          <w:szCs w:val="24"/>
        </w:rPr>
        <w:instrText xml:space="preserve"> SEQ Figure \* ARABIC </w:instrText>
      </w:r>
      <w:r w:rsidR="00B73B58" w:rsidRPr="003A7191">
        <w:rPr>
          <w:rFonts w:ascii="Times New Roman" w:hAnsi="Times New Roman" w:cs="Times New Roman"/>
          <w:b w:val="0"/>
          <w:color w:val="auto"/>
          <w:sz w:val="24"/>
          <w:szCs w:val="24"/>
        </w:rPr>
        <w:fldChar w:fldCharType="separate"/>
      </w:r>
      <w:r w:rsidR="001C26FD">
        <w:rPr>
          <w:rFonts w:ascii="Times New Roman" w:hAnsi="Times New Roman" w:cs="Times New Roman"/>
          <w:b w:val="0"/>
          <w:noProof/>
          <w:color w:val="auto"/>
          <w:sz w:val="24"/>
          <w:szCs w:val="24"/>
        </w:rPr>
        <w:t>3</w:t>
      </w:r>
      <w:r w:rsidR="00B73B58" w:rsidRPr="003A7191">
        <w:rPr>
          <w:rFonts w:ascii="Times New Roman" w:hAnsi="Times New Roman" w:cs="Times New Roman"/>
          <w:b w:val="0"/>
          <w:color w:val="auto"/>
          <w:sz w:val="24"/>
          <w:szCs w:val="24"/>
        </w:rPr>
        <w:fldChar w:fldCharType="end"/>
      </w:r>
      <w:r w:rsidRPr="003A7191">
        <w:rPr>
          <w:rFonts w:ascii="Times New Roman" w:hAnsi="Times New Roman" w:cs="Times New Roman"/>
          <w:b w:val="0"/>
          <w:color w:val="auto"/>
          <w:sz w:val="24"/>
          <w:szCs w:val="24"/>
        </w:rPr>
        <w:t>: Decomposition of complex organic matter into smaller units by hydrolytic enzymes</w:t>
      </w:r>
      <w:bookmarkEnd w:id="103"/>
      <w:r w:rsidRPr="003A7191">
        <w:rPr>
          <w:rFonts w:ascii="Times New Roman" w:hAnsi="Times New Roman" w:cs="Times New Roman"/>
          <w:b w:val="0"/>
          <w:color w:val="auto"/>
          <w:sz w:val="24"/>
          <w:szCs w:val="24"/>
        </w:rPr>
        <w:t xml:space="preserve">(Al Seadi </w:t>
      </w:r>
      <w:r w:rsidRPr="003A7191">
        <w:rPr>
          <w:rFonts w:ascii="Times New Roman" w:hAnsi="Times New Roman" w:cs="Times New Roman"/>
          <w:b w:val="0"/>
          <w:i/>
          <w:color w:val="auto"/>
          <w:sz w:val="24"/>
          <w:szCs w:val="24"/>
        </w:rPr>
        <w:t>et al</w:t>
      </w:r>
      <w:r w:rsidRPr="003A7191">
        <w:rPr>
          <w:rFonts w:ascii="Times New Roman" w:hAnsi="Times New Roman" w:cs="Times New Roman"/>
          <w:b w:val="0"/>
          <w:color w:val="auto"/>
          <w:sz w:val="24"/>
          <w:szCs w:val="24"/>
        </w:rPr>
        <w:t>., 2008).</w:t>
      </w:r>
      <w:bookmarkEnd w:id="104"/>
      <w:bookmarkEnd w:id="105"/>
      <w:bookmarkEnd w:id="106"/>
    </w:p>
    <w:p w:rsidR="009A0AFE" w:rsidRPr="003A7191" w:rsidRDefault="009A0AFE" w:rsidP="003A7191">
      <w:pPr>
        <w:pStyle w:val="Heading3"/>
        <w:spacing w:line="360" w:lineRule="auto"/>
        <w:rPr>
          <w:rFonts w:ascii="Times New Roman" w:hAnsi="Times New Roman" w:cs="Times New Roman"/>
          <w:color w:val="auto"/>
          <w:sz w:val="28"/>
          <w:szCs w:val="28"/>
        </w:rPr>
      </w:pPr>
      <w:bookmarkStart w:id="107" w:name="_Toc44311555"/>
      <w:bookmarkStart w:id="108" w:name="_Toc45012471"/>
      <w:bookmarkStart w:id="109" w:name="_Toc49975652"/>
      <w:r w:rsidRPr="003A7191">
        <w:rPr>
          <w:rFonts w:ascii="Times New Roman" w:hAnsi="Times New Roman" w:cs="Times New Roman"/>
          <w:color w:val="auto"/>
          <w:sz w:val="28"/>
          <w:szCs w:val="28"/>
        </w:rPr>
        <w:t>2.</w:t>
      </w:r>
      <w:r w:rsidR="003B5C00" w:rsidRPr="003A7191">
        <w:rPr>
          <w:rFonts w:ascii="Times New Roman" w:hAnsi="Times New Roman" w:cs="Times New Roman"/>
          <w:color w:val="auto"/>
          <w:sz w:val="28"/>
          <w:szCs w:val="28"/>
        </w:rPr>
        <w:t>3</w:t>
      </w:r>
      <w:r w:rsidRPr="003A7191">
        <w:rPr>
          <w:rFonts w:ascii="Times New Roman" w:hAnsi="Times New Roman" w:cs="Times New Roman"/>
          <w:color w:val="auto"/>
          <w:sz w:val="28"/>
          <w:szCs w:val="28"/>
        </w:rPr>
        <w:t>.2. Acidogenesis</w:t>
      </w:r>
      <w:bookmarkEnd w:id="107"/>
      <w:bookmarkEnd w:id="108"/>
      <w:bookmarkEnd w:id="109"/>
    </w:p>
    <w:p w:rsidR="009A0AFE" w:rsidRPr="00346959" w:rsidRDefault="009A0AFE" w:rsidP="009A0AFE">
      <w:pPr>
        <w:tabs>
          <w:tab w:val="left" w:pos="9990"/>
        </w:tabs>
        <w:spacing w:line="360" w:lineRule="auto"/>
        <w:jc w:val="both"/>
        <w:rPr>
          <w:rFonts w:ascii="Times New Roman" w:eastAsia="TimesNewRoman" w:hAnsi="Times New Roman" w:cs="Times New Roman"/>
          <w:sz w:val="24"/>
          <w:szCs w:val="24"/>
        </w:rPr>
      </w:pPr>
      <w:r w:rsidRPr="00346959">
        <w:rPr>
          <w:rFonts w:ascii="Times New Roman" w:eastAsia="TimesNewRoman" w:hAnsi="Times New Roman" w:cs="Times New Roman"/>
          <w:sz w:val="24"/>
          <w:szCs w:val="24"/>
        </w:rPr>
        <w:t xml:space="preserve">During the second stages of AD, the products of hydrolysis are converted by acidogenic (fermentative) bacteria such as </w:t>
      </w:r>
      <w:r w:rsidRPr="00346959">
        <w:rPr>
          <w:rFonts w:ascii="Times New Roman" w:hAnsi="Times New Roman" w:cs="Times New Roman"/>
          <w:i/>
          <w:sz w:val="24"/>
          <w:szCs w:val="24"/>
        </w:rPr>
        <w:t>Ruminococcus, Paenibacillus and Clostridium</w:t>
      </w:r>
      <w:r w:rsidRPr="00346959">
        <w:rPr>
          <w:rFonts w:ascii="Times New Roman" w:eastAsia="TimesNewRoman" w:hAnsi="Times New Roman" w:cs="Times New Roman"/>
          <w:sz w:val="24"/>
          <w:szCs w:val="24"/>
        </w:rPr>
        <w:t xml:space="preserve"> into methanogenic substrates like organic acids (such as acetic acid, propionic acid, butyric acid, succinic acid, lactic acid), low alcohols, H</w:t>
      </w:r>
      <w:r w:rsidRPr="00346959">
        <w:rPr>
          <w:rFonts w:ascii="Times New Roman" w:eastAsia="TimesNewRoman" w:hAnsi="Times New Roman" w:cs="Times New Roman"/>
          <w:sz w:val="24"/>
          <w:szCs w:val="24"/>
          <w:vertAlign w:val="subscript"/>
        </w:rPr>
        <w:t>2</w:t>
      </w:r>
      <w:r w:rsidRPr="00346959">
        <w:rPr>
          <w:rFonts w:ascii="Times New Roman" w:eastAsia="TimesNewRoman" w:hAnsi="Times New Roman" w:cs="Times New Roman"/>
          <w:sz w:val="24"/>
          <w:szCs w:val="24"/>
        </w:rPr>
        <w:t>, CO</w:t>
      </w:r>
      <w:r w:rsidRPr="00346959">
        <w:rPr>
          <w:rFonts w:ascii="Times New Roman" w:eastAsia="TimesNewRoman" w:hAnsi="Times New Roman" w:cs="Times New Roman"/>
          <w:sz w:val="24"/>
          <w:szCs w:val="24"/>
          <w:vertAlign w:val="subscript"/>
        </w:rPr>
        <w:t>2</w:t>
      </w:r>
      <w:r w:rsidRPr="00346959">
        <w:rPr>
          <w:rFonts w:ascii="Times New Roman" w:eastAsia="TimesNewRoman" w:hAnsi="Times New Roman" w:cs="Times New Roman"/>
          <w:sz w:val="24"/>
          <w:szCs w:val="24"/>
        </w:rPr>
        <w:t>, and ammonium (NH</w:t>
      </w:r>
      <w:r w:rsidRPr="00346959">
        <w:rPr>
          <w:rFonts w:ascii="Times New Roman" w:eastAsia="TimesNewRoman" w:hAnsi="Times New Roman" w:cs="Times New Roman"/>
          <w:sz w:val="24"/>
          <w:szCs w:val="24"/>
          <w:vertAlign w:val="subscript"/>
        </w:rPr>
        <w:t>4</w:t>
      </w:r>
      <w:r w:rsidRPr="00346959">
        <w:rPr>
          <w:rFonts w:ascii="Times New Roman" w:eastAsia="TimesNewRoman" w:hAnsi="Times New Roman" w:cs="Times New Roman"/>
          <w:sz w:val="24"/>
          <w:szCs w:val="24"/>
        </w:rPr>
        <w:t xml:space="preserve">) (Al Seadi </w:t>
      </w:r>
      <w:r w:rsidRPr="00346959">
        <w:rPr>
          <w:rFonts w:ascii="Times New Roman" w:eastAsia="TimesNewRoman" w:hAnsi="Times New Roman" w:cs="Times New Roman"/>
          <w:i/>
          <w:sz w:val="24"/>
          <w:szCs w:val="24"/>
        </w:rPr>
        <w:t>et al</w:t>
      </w:r>
      <w:r w:rsidRPr="00346959">
        <w:rPr>
          <w:rFonts w:ascii="Times New Roman" w:eastAsia="TimesNewRoman" w:hAnsi="Times New Roman" w:cs="Times New Roman"/>
          <w:sz w:val="24"/>
          <w:szCs w:val="24"/>
        </w:rPr>
        <w:t xml:space="preserve">., 2008; Zieminsk and Frac, 2012 ). According to Ali </w:t>
      </w:r>
      <w:r w:rsidRPr="00346959">
        <w:rPr>
          <w:rFonts w:ascii="Times New Roman" w:eastAsia="TimesNewRoman" w:hAnsi="Times New Roman" w:cs="Times New Roman"/>
          <w:i/>
          <w:sz w:val="24"/>
          <w:szCs w:val="24"/>
        </w:rPr>
        <w:t>et al</w:t>
      </w:r>
      <w:r w:rsidRPr="00346959">
        <w:rPr>
          <w:rFonts w:ascii="Times New Roman" w:eastAsia="TimesNewRoman" w:hAnsi="Times New Roman" w:cs="Times New Roman"/>
          <w:sz w:val="24"/>
          <w:szCs w:val="24"/>
        </w:rPr>
        <w:t>. (2014), the acid-phase bacteria belonging to facultative anaerobes use oxygen (O</w:t>
      </w:r>
      <w:r w:rsidRPr="00346959">
        <w:rPr>
          <w:rFonts w:ascii="Times New Roman" w:eastAsia="TimesNewRoman" w:hAnsi="Times New Roman" w:cs="Times New Roman"/>
          <w:sz w:val="24"/>
          <w:szCs w:val="24"/>
          <w:vertAlign w:val="subscript"/>
        </w:rPr>
        <w:t>2</w:t>
      </w:r>
      <w:r w:rsidRPr="00346959">
        <w:rPr>
          <w:rFonts w:ascii="Times New Roman" w:eastAsia="TimesNewRoman" w:hAnsi="Times New Roman" w:cs="Times New Roman"/>
          <w:sz w:val="24"/>
          <w:szCs w:val="24"/>
        </w:rPr>
        <w:t xml:space="preserve">) accidentally introduced into the process, creating favorable conditions for the development of obligatory anaerobes bacteria such as </w:t>
      </w:r>
      <w:r w:rsidRPr="00346959">
        <w:rPr>
          <w:rFonts w:ascii="Times New Roman" w:eastAsia="TimesNewRoman" w:hAnsi="Times New Roman" w:cs="Times New Roman"/>
          <w:i/>
          <w:sz w:val="24"/>
          <w:szCs w:val="24"/>
        </w:rPr>
        <w:t>Pseudomonas, Bacillus, Clostridium, Micrococcus, or Flavobacterium</w:t>
      </w:r>
      <w:r w:rsidRPr="00346959">
        <w:rPr>
          <w:rFonts w:ascii="Times New Roman" w:eastAsia="TimesNewRoman" w:hAnsi="Times New Roman" w:cs="Times New Roman"/>
          <w:sz w:val="24"/>
          <w:szCs w:val="24"/>
        </w:rPr>
        <w:t>. Furthermore, in a balanced bacterial process nearly 50% of the monomers like glucose, xylose, amino acids and long chain fatty acids (LCFA) are converted into acetate (CH</w:t>
      </w:r>
      <w:r w:rsidRPr="00346959">
        <w:rPr>
          <w:rFonts w:ascii="Times New Roman" w:eastAsia="TimesNewRoman" w:hAnsi="Times New Roman" w:cs="Times New Roman"/>
          <w:sz w:val="24"/>
          <w:szCs w:val="24"/>
          <w:vertAlign w:val="subscript"/>
        </w:rPr>
        <w:t>3</w:t>
      </w:r>
      <w:r w:rsidRPr="00346959">
        <w:rPr>
          <w:rFonts w:ascii="Times New Roman" w:eastAsia="TimesNewRoman" w:hAnsi="Times New Roman" w:cs="Times New Roman"/>
          <w:sz w:val="24"/>
          <w:szCs w:val="24"/>
        </w:rPr>
        <w:t>COOH),  20% is transformed to CO</w:t>
      </w:r>
      <w:r w:rsidRPr="00346959">
        <w:rPr>
          <w:rFonts w:ascii="Times New Roman" w:eastAsia="TimesNewRoman" w:hAnsi="Times New Roman" w:cs="Times New Roman"/>
          <w:sz w:val="24"/>
          <w:szCs w:val="24"/>
          <w:vertAlign w:val="subscript"/>
        </w:rPr>
        <w:t xml:space="preserve">2 </w:t>
      </w:r>
      <w:r w:rsidRPr="00346959">
        <w:rPr>
          <w:rFonts w:ascii="Times New Roman" w:eastAsia="TimesNewRoman" w:hAnsi="Times New Roman" w:cs="Times New Roman"/>
          <w:sz w:val="24"/>
          <w:szCs w:val="24"/>
        </w:rPr>
        <w:t>and H</w:t>
      </w:r>
      <w:r w:rsidRPr="00346959">
        <w:rPr>
          <w:rFonts w:ascii="Times New Roman" w:eastAsia="TimesNewRoman" w:hAnsi="Times New Roman" w:cs="Times New Roman"/>
          <w:sz w:val="24"/>
          <w:szCs w:val="24"/>
          <w:vertAlign w:val="subscript"/>
        </w:rPr>
        <w:t>2</w:t>
      </w:r>
      <w:r w:rsidRPr="00346959">
        <w:rPr>
          <w:rFonts w:ascii="Times New Roman" w:eastAsia="TimesNewRoman" w:hAnsi="Times New Roman" w:cs="Times New Roman"/>
          <w:sz w:val="24"/>
          <w:szCs w:val="24"/>
        </w:rPr>
        <w:t xml:space="preserve">, while the remaining 30% is broken down into short chain volatile fatty acids (Al Seadi </w:t>
      </w:r>
      <w:r w:rsidRPr="00346959">
        <w:rPr>
          <w:rFonts w:ascii="Times New Roman" w:eastAsia="TimesNewRoman" w:hAnsi="Times New Roman" w:cs="Times New Roman"/>
          <w:i/>
          <w:sz w:val="24"/>
          <w:szCs w:val="24"/>
        </w:rPr>
        <w:t>et al</w:t>
      </w:r>
      <w:r w:rsidRPr="00346959">
        <w:rPr>
          <w:rFonts w:ascii="Times New Roman" w:eastAsia="TimesNewRoman" w:hAnsi="Times New Roman" w:cs="Times New Roman"/>
          <w:sz w:val="24"/>
          <w:szCs w:val="24"/>
        </w:rPr>
        <w:t xml:space="preserve">., 2008; Peter, 2009). </w:t>
      </w:r>
    </w:p>
    <w:p w:rsidR="009A0AFE" w:rsidRPr="003A7191" w:rsidRDefault="009A0AFE" w:rsidP="003A7191">
      <w:pPr>
        <w:pStyle w:val="Heading3"/>
        <w:spacing w:line="360" w:lineRule="auto"/>
        <w:rPr>
          <w:rFonts w:ascii="Times New Roman" w:hAnsi="Times New Roman" w:cs="Times New Roman"/>
          <w:color w:val="auto"/>
          <w:sz w:val="28"/>
          <w:szCs w:val="28"/>
        </w:rPr>
      </w:pPr>
      <w:bookmarkStart w:id="110" w:name="_Toc44311556"/>
      <w:bookmarkStart w:id="111" w:name="_Toc45012472"/>
      <w:bookmarkStart w:id="112" w:name="_Toc49975653"/>
      <w:r w:rsidRPr="003A7191">
        <w:rPr>
          <w:rFonts w:ascii="Times New Roman" w:hAnsi="Times New Roman" w:cs="Times New Roman"/>
          <w:color w:val="auto"/>
          <w:sz w:val="28"/>
          <w:szCs w:val="28"/>
        </w:rPr>
        <w:lastRenderedPageBreak/>
        <w:t>2.</w:t>
      </w:r>
      <w:r w:rsidR="003B5C00" w:rsidRPr="003A7191">
        <w:rPr>
          <w:rFonts w:ascii="Times New Roman" w:hAnsi="Times New Roman" w:cs="Times New Roman"/>
          <w:color w:val="auto"/>
          <w:sz w:val="28"/>
          <w:szCs w:val="28"/>
        </w:rPr>
        <w:t>3</w:t>
      </w:r>
      <w:r w:rsidRPr="003A7191">
        <w:rPr>
          <w:rFonts w:ascii="Times New Roman" w:hAnsi="Times New Roman" w:cs="Times New Roman"/>
          <w:color w:val="auto"/>
          <w:sz w:val="28"/>
          <w:szCs w:val="28"/>
        </w:rPr>
        <w:t>.3. Acetogenesis</w:t>
      </w:r>
      <w:bookmarkEnd w:id="110"/>
      <w:bookmarkEnd w:id="111"/>
      <w:bookmarkEnd w:id="112"/>
    </w:p>
    <w:p w:rsidR="009A0AFE" w:rsidRPr="00EC11BD" w:rsidRDefault="009A0AFE" w:rsidP="009A0AFE">
      <w:pPr>
        <w:tabs>
          <w:tab w:val="left" w:pos="9990"/>
        </w:tabs>
        <w:spacing w:line="360" w:lineRule="auto"/>
        <w:jc w:val="both"/>
        <w:rPr>
          <w:rFonts w:ascii="Times New Roman" w:eastAsia="TimesNewRoman" w:hAnsi="Times New Roman" w:cs="Times New Roman"/>
          <w:sz w:val="24"/>
          <w:szCs w:val="24"/>
        </w:rPr>
      </w:pPr>
      <w:r w:rsidRPr="00EC11BD">
        <w:rPr>
          <w:rFonts w:ascii="Times New Roman" w:eastAsia="TimesNewRoman" w:hAnsi="Times New Roman" w:cs="Times New Roman"/>
          <w:sz w:val="24"/>
          <w:szCs w:val="24"/>
        </w:rPr>
        <w:t xml:space="preserve">Acetogenesis is the third stage of AD process. In acetogenesis, the acetate forming microorganisms such as </w:t>
      </w:r>
      <w:r w:rsidRPr="00EC11BD">
        <w:rPr>
          <w:rFonts w:ascii="Times New Roman" w:hAnsi="Times New Roman" w:cs="Times New Roman"/>
          <w:i/>
          <w:sz w:val="24"/>
          <w:szCs w:val="24"/>
        </w:rPr>
        <w:t xml:space="preserve">Deculfovibrio, Aminobacterium, Acidaminococcus </w:t>
      </w:r>
      <w:r w:rsidRPr="00EC11BD">
        <w:rPr>
          <w:rFonts w:ascii="Times New Roman" w:eastAsia="TimesNewRoman" w:hAnsi="Times New Roman" w:cs="Times New Roman"/>
          <w:sz w:val="24"/>
          <w:szCs w:val="24"/>
        </w:rPr>
        <w:t>are convert alcohols, volatile fatty acids such as butyric acid, propionic acid and valeric acid other than acetic acid to CO</w:t>
      </w:r>
      <w:r w:rsidRPr="00EC11BD">
        <w:rPr>
          <w:rFonts w:ascii="Times New Roman" w:eastAsia="TimesNewRoman" w:hAnsi="Times New Roman" w:cs="Times New Roman"/>
          <w:sz w:val="24"/>
          <w:szCs w:val="24"/>
          <w:vertAlign w:val="subscript"/>
        </w:rPr>
        <w:t>2</w:t>
      </w:r>
      <w:r w:rsidRPr="00EC11BD">
        <w:rPr>
          <w:rFonts w:ascii="Times New Roman" w:eastAsia="TimesNewRoman" w:hAnsi="Times New Roman" w:cs="Times New Roman"/>
          <w:sz w:val="24"/>
          <w:szCs w:val="24"/>
        </w:rPr>
        <w:t>, H</w:t>
      </w:r>
      <w:r w:rsidRPr="00EC11BD">
        <w:rPr>
          <w:rFonts w:ascii="Times New Roman" w:eastAsia="TimesNewRoman" w:hAnsi="Times New Roman" w:cs="Times New Roman"/>
          <w:sz w:val="24"/>
          <w:szCs w:val="24"/>
          <w:vertAlign w:val="subscript"/>
        </w:rPr>
        <w:t xml:space="preserve">2 </w:t>
      </w:r>
      <w:r w:rsidRPr="00EC11BD">
        <w:rPr>
          <w:rFonts w:ascii="Times New Roman" w:eastAsia="TimesNewRoman" w:hAnsi="Times New Roman" w:cs="Times New Roman"/>
          <w:sz w:val="24"/>
          <w:szCs w:val="24"/>
        </w:rPr>
        <w:t>and acetic acid (Zamudio, 2010; Zieminsk and Frac, 2012). According to Elias (2010), acetogenic organisms are the vital link between acidogenesis and the methanogenesis during biogas production and they provide two main substrates H</w:t>
      </w:r>
      <w:r w:rsidRPr="00EC11BD">
        <w:rPr>
          <w:rFonts w:ascii="Times New Roman" w:eastAsia="TimesNewRoman" w:hAnsi="Times New Roman" w:cs="Times New Roman"/>
          <w:sz w:val="24"/>
          <w:szCs w:val="24"/>
          <w:vertAlign w:val="subscript"/>
        </w:rPr>
        <w:t>2</w:t>
      </w:r>
      <w:r w:rsidRPr="00EC11BD">
        <w:rPr>
          <w:rFonts w:ascii="Times New Roman" w:eastAsia="TimesNewRoman" w:hAnsi="Times New Roman" w:cs="Times New Roman"/>
          <w:sz w:val="24"/>
          <w:szCs w:val="24"/>
        </w:rPr>
        <w:t xml:space="preserve"> and CH</w:t>
      </w:r>
      <w:r w:rsidRPr="00EC11BD">
        <w:rPr>
          <w:rFonts w:ascii="Times New Roman" w:eastAsia="TimesNewRoman" w:hAnsi="Times New Roman" w:cs="Times New Roman"/>
          <w:sz w:val="24"/>
          <w:szCs w:val="24"/>
          <w:vertAlign w:val="subscript"/>
        </w:rPr>
        <w:t>3</w:t>
      </w:r>
      <w:r w:rsidRPr="00EC11BD">
        <w:rPr>
          <w:rFonts w:ascii="Times New Roman" w:eastAsia="TimesNewRoman" w:hAnsi="Times New Roman" w:cs="Times New Roman"/>
          <w:sz w:val="24"/>
          <w:szCs w:val="24"/>
        </w:rPr>
        <w:t xml:space="preserve">COOH at the last step. According to Dhamodharan and Ajay (2014), the first three steps are together called acid fermentation, in this process; no organic matter is removed from liquid phase but converted to as substrate for further process of methanogenesis. </w:t>
      </w:r>
    </w:p>
    <w:p w:rsidR="009A0AFE" w:rsidRPr="003A7191" w:rsidRDefault="009A0AFE" w:rsidP="003A7191">
      <w:pPr>
        <w:pStyle w:val="Heading3"/>
        <w:spacing w:line="360" w:lineRule="auto"/>
        <w:rPr>
          <w:rFonts w:ascii="Times New Roman" w:hAnsi="Times New Roman" w:cs="Times New Roman"/>
          <w:color w:val="auto"/>
          <w:sz w:val="28"/>
          <w:szCs w:val="28"/>
        </w:rPr>
      </w:pPr>
      <w:bookmarkStart w:id="113" w:name="_Toc44311557"/>
      <w:bookmarkStart w:id="114" w:name="_Toc45012473"/>
      <w:bookmarkStart w:id="115" w:name="_Toc49975654"/>
      <w:r w:rsidRPr="003A7191">
        <w:rPr>
          <w:rFonts w:ascii="Times New Roman" w:hAnsi="Times New Roman" w:cs="Times New Roman"/>
          <w:color w:val="auto"/>
          <w:sz w:val="28"/>
          <w:szCs w:val="28"/>
        </w:rPr>
        <w:t>2.</w:t>
      </w:r>
      <w:r w:rsidR="003B5C00" w:rsidRPr="003A7191">
        <w:rPr>
          <w:rFonts w:ascii="Times New Roman" w:hAnsi="Times New Roman" w:cs="Times New Roman"/>
          <w:color w:val="auto"/>
          <w:sz w:val="28"/>
          <w:szCs w:val="28"/>
        </w:rPr>
        <w:t>3</w:t>
      </w:r>
      <w:r w:rsidRPr="003A7191">
        <w:rPr>
          <w:rFonts w:ascii="Times New Roman" w:hAnsi="Times New Roman" w:cs="Times New Roman"/>
          <w:color w:val="auto"/>
          <w:sz w:val="28"/>
          <w:szCs w:val="28"/>
        </w:rPr>
        <w:t>.4. Methanogenesis</w:t>
      </w:r>
      <w:bookmarkEnd w:id="113"/>
      <w:bookmarkEnd w:id="114"/>
      <w:bookmarkEnd w:id="115"/>
    </w:p>
    <w:p w:rsidR="009A0AFE" w:rsidRPr="005C045C" w:rsidRDefault="009A0AFE" w:rsidP="009A0AFE">
      <w:pPr>
        <w:tabs>
          <w:tab w:val="left" w:pos="9990"/>
        </w:tabs>
        <w:spacing w:line="360" w:lineRule="auto"/>
        <w:jc w:val="both"/>
        <w:rPr>
          <w:rFonts w:ascii="Times New Roman" w:eastAsia="TimesNewRoman" w:hAnsi="Times New Roman" w:cs="Times New Roman"/>
          <w:sz w:val="24"/>
          <w:szCs w:val="24"/>
        </w:rPr>
      </w:pPr>
      <w:r w:rsidRPr="005C045C">
        <w:rPr>
          <w:rFonts w:ascii="Times New Roman" w:eastAsia="TimesNewRoman" w:hAnsi="Times New Roman" w:cs="Times New Roman"/>
          <w:sz w:val="24"/>
          <w:szCs w:val="24"/>
        </w:rPr>
        <w:t>In the final stage of biogas production methanogenesis, products of the third stage are converted into methane gas by two groups of microbes known as acetoclastic (</w:t>
      </w:r>
      <w:r w:rsidRPr="005C045C">
        <w:rPr>
          <w:rFonts w:ascii="Times New Roman" w:eastAsia="TimesNewRoman" w:hAnsi="Times New Roman" w:cs="Times New Roman"/>
          <w:i/>
          <w:sz w:val="24"/>
          <w:szCs w:val="24"/>
        </w:rPr>
        <w:t>Methanosarcina, and Methanosaeta)</w:t>
      </w:r>
      <w:r w:rsidRPr="005C045C">
        <w:rPr>
          <w:rFonts w:ascii="Times New Roman" w:eastAsia="TimesNewRoman" w:hAnsi="Times New Roman" w:cs="Times New Roman"/>
          <w:sz w:val="24"/>
          <w:szCs w:val="24"/>
        </w:rPr>
        <w:t xml:space="preserve"> and hydrogen-utilizing (</w:t>
      </w:r>
      <w:r w:rsidRPr="005C045C">
        <w:rPr>
          <w:rFonts w:ascii="Times New Roman" w:eastAsia="TimesNewRoman" w:hAnsi="Times New Roman" w:cs="Times New Roman"/>
          <w:i/>
          <w:sz w:val="24"/>
          <w:szCs w:val="24"/>
        </w:rPr>
        <w:t>Methanobacterium, Methanothermobacter and Methanobrevibacter)</w:t>
      </w:r>
      <w:r w:rsidRPr="005C045C">
        <w:rPr>
          <w:rFonts w:ascii="Times New Roman" w:eastAsia="TimesNewRoman" w:hAnsi="Times New Roman" w:cs="Times New Roman"/>
          <w:sz w:val="24"/>
          <w:szCs w:val="24"/>
        </w:rPr>
        <w:t xml:space="preserve"> methanogens (Chu </w:t>
      </w:r>
      <w:r w:rsidRPr="005C045C">
        <w:rPr>
          <w:rFonts w:ascii="Times New Roman" w:eastAsia="TimesNewRoman" w:hAnsi="Times New Roman" w:cs="Times New Roman"/>
          <w:i/>
          <w:sz w:val="24"/>
          <w:szCs w:val="24"/>
        </w:rPr>
        <w:t>et al</w:t>
      </w:r>
      <w:r w:rsidRPr="005C045C">
        <w:rPr>
          <w:rFonts w:ascii="Times New Roman" w:eastAsia="TimesNewRoman" w:hAnsi="Times New Roman" w:cs="Times New Roman"/>
          <w:sz w:val="24"/>
          <w:szCs w:val="24"/>
        </w:rPr>
        <w:t xml:space="preserve">., 2007). According to Liu </w:t>
      </w:r>
      <w:r w:rsidRPr="005C045C">
        <w:rPr>
          <w:rFonts w:ascii="Times New Roman" w:eastAsia="TimesNewRoman" w:hAnsi="Times New Roman" w:cs="Times New Roman"/>
          <w:i/>
          <w:sz w:val="24"/>
          <w:szCs w:val="24"/>
        </w:rPr>
        <w:t>et al.</w:t>
      </w:r>
      <w:r w:rsidRPr="005C045C">
        <w:rPr>
          <w:rFonts w:ascii="Times New Roman" w:eastAsia="TimesNewRoman" w:hAnsi="Times New Roman" w:cs="Times New Roman"/>
          <w:sz w:val="24"/>
          <w:szCs w:val="24"/>
        </w:rPr>
        <w:t xml:space="preserve"> (2009), these micro-organisms occur in natural environment and fulfill various roles during the process of biogas production from wastes.   </w:t>
      </w:r>
    </w:p>
    <w:p w:rsidR="009A0AFE" w:rsidRPr="005C045C" w:rsidRDefault="009A0AFE" w:rsidP="009A0AFE">
      <w:pPr>
        <w:tabs>
          <w:tab w:val="left" w:pos="9990"/>
        </w:tabs>
        <w:spacing w:line="360" w:lineRule="auto"/>
        <w:jc w:val="both"/>
        <w:rPr>
          <w:rFonts w:ascii="Times New Roman" w:eastAsia="TimesNewRoman" w:hAnsi="Times New Roman" w:cs="Times New Roman"/>
          <w:sz w:val="24"/>
          <w:szCs w:val="24"/>
        </w:rPr>
      </w:pPr>
      <w:r w:rsidRPr="005C045C">
        <w:rPr>
          <w:rFonts w:ascii="Times New Roman" w:eastAsia="TimesNewRoman" w:hAnsi="Times New Roman" w:cs="Times New Roman"/>
          <w:sz w:val="24"/>
          <w:szCs w:val="24"/>
        </w:rPr>
        <w:t xml:space="preserve">According to Zaher </w:t>
      </w:r>
      <w:r w:rsidRPr="005C045C">
        <w:rPr>
          <w:rFonts w:ascii="Times New Roman" w:eastAsia="TimesNewRoman" w:hAnsi="Times New Roman" w:cs="Times New Roman"/>
          <w:i/>
          <w:sz w:val="24"/>
          <w:szCs w:val="24"/>
        </w:rPr>
        <w:t xml:space="preserve">et al. </w:t>
      </w:r>
      <w:r w:rsidRPr="005C045C">
        <w:rPr>
          <w:rFonts w:ascii="Times New Roman" w:eastAsia="TimesNewRoman" w:hAnsi="Times New Roman" w:cs="Times New Roman"/>
          <w:sz w:val="24"/>
          <w:szCs w:val="24"/>
        </w:rPr>
        <w:t>(2007), the formation of CH</w:t>
      </w:r>
      <w:r w:rsidRPr="005C045C">
        <w:rPr>
          <w:rFonts w:ascii="Times New Roman" w:eastAsia="TimesNewRoman" w:hAnsi="Times New Roman" w:cs="Times New Roman"/>
          <w:sz w:val="24"/>
          <w:szCs w:val="24"/>
          <w:vertAlign w:val="subscript"/>
        </w:rPr>
        <w:t>4</w:t>
      </w:r>
      <w:r w:rsidRPr="005C045C">
        <w:rPr>
          <w:rFonts w:ascii="Times New Roman" w:eastAsia="TimesNewRoman" w:hAnsi="Times New Roman" w:cs="Times New Roman"/>
          <w:sz w:val="24"/>
          <w:szCs w:val="24"/>
        </w:rPr>
        <w:t>, which is the ultimate product of AD, occurs by two major routes.  The primary route of methane produced (two-thirds of methane gas) is the fermentation of the major  product  of  the  acid  forming  phase(H</w:t>
      </w:r>
      <w:r w:rsidRPr="005C045C">
        <w:rPr>
          <w:rFonts w:ascii="Times New Roman" w:eastAsia="TimesNewRoman" w:hAnsi="Times New Roman" w:cs="Times New Roman"/>
          <w:sz w:val="24"/>
          <w:szCs w:val="24"/>
          <w:vertAlign w:val="subscript"/>
        </w:rPr>
        <w:t>2</w:t>
      </w:r>
      <w:r w:rsidRPr="005C045C">
        <w:rPr>
          <w:rFonts w:ascii="Times New Roman" w:eastAsia="TimesNewRoman" w:hAnsi="Times New Roman" w:cs="Times New Roman"/>
          <w:sz w:val="24"/>
          <w:szCs w:val="24"/>
        </w:rPr>
        <w:t xml:space="preserve"> and CO</w:t>
      </w:r>
      <w:r w:rsidRPr="005C045C">
        <w:rPr>
          <w:rFonts w:ascii="Times New Roman" w:eastAsia="TimesNewRoman" w:hAnsi="Times New Roman" w:cs="Times New Roman"/>
          <w:sz w:val="24"/>
          <w:szCs w:val="24"/>
          <w:vertAlign w:val="subscript"/>
        </w:rPr>
        <w:t>2</w:t>
      </w:r>
      <w:r w:rsidRPr="005C045C">
        <w:rPr>
          <w:rFonts w:ascii="Times New Roman" w:eastAsia="TimesNewRoman" w:hAnsi="Times New Roman" w:cs="Times New Roman"/>
          <w:sz w:val="24"/>
          <w:szCs w:val="24"/>
        </w:rPr>
        <w:t>) reduce into CH</w:t>
      </w:r>
      <w:r w:rsidRPr="005C045C">
        <w:rPr>
          <w:rFonts w:ascii="Times New Roman" w:eastAsia="TimesNewRoman" w:hAnsi="Times New Roman" w:cs="Times New Roman"/>
          <w:sz w:val="24"/>
          <w:szCs w:val="24"/>
          <w:vertAlign w:val="subscript"/>
        </w:rPr>
        <w:t xml:space="preserve">4 </w:t>
      </w:r>
      <w:r w:rsidRPr="005C045C">
        <w:rPr>
          <w:rFonts w:ascii="Times New Roman" w:eastAsia="TimesNewRoman" w:hAnsi="Times New Roman" w:cs="Times New Roman"/>
          <w:sz w:val="24"/>
          <w:szCs w:val="24"/>
        </w:rPr>
        <w:t>by hydrogen-utilizing and in second  route acetoclastic convertacetate into CO</w:t>
      </w:r>
      <w:r w:rsidRPr="005C045C">
        <w:rPr>
          <w:rFonts w:ascii="Times New Roman" w:eastAsia="TimesNewRoman" w:hAnsi="Times New Roman" w:cs="Times New Roman"/>
          <w:sz w:val="24"/>
          <w:szCs w:val="24"/>
          <w:vertAlign w:val="subscript"/>
        </w:rPr>
        <w:t xml:space="preserve">2 </w:t>
      </w:r>
      <w:r w:rsidRPr="005C045C">
        <w:rPr>
          <w:rFonts w:ascii="Times New Roman" w:eastAsia="TimesNewRoman" w:hAnsi="Times New Roman" w:cs="Times New Roman"/>
          <w:sz w:val="24"/>
          <w:szCs w:val="24"/>
        </w:rPr>
        <w:t>and CH</w:t>
      </w:r>
      <w:r w:rsidRPr="005C045C">
        <w:rPr>
          <w:rFonts w:ascii="Times New Roman" w:eastAsia="TimesNewRoman" w:hAnsi="Times New Roman" w:cs="Times New Roman"/>
          <w:sz w:val="24"/>
          <w:szCs w:val="24"/>
          <w:vertAlign w:val="subscript"/>
        </w:rPr>
        <w:t>4</w:t>
      </w:r>
      <w:r w:rsidRPr="005C045C">
        <w:rPr>
          <w:rFonts w:ascii="Times New Roman" w:eastAsia="TimesNewRoman" w:hAnsi="Times New Roman" w:cs="Times New Roman"/>
          <w:sz w:val="24"/>
          <w:szCs w:val="24"/>
        </w:rPr>
        <w:t xml:space="preserve"> . In general, methanogenic bacteria use H</w:t>
      </w:r>
      <w:r w:rsidRPr="005C045C">
        <w:rPr>
          <w:rFonts w:ascii="Times New Roman" w:eastAsia="TimesNewRoman" w:hAnsi="Times New Roman" w:cs="Times New Roman"/>
          <w:sz w:val="24"/>
          <w:szCs w:val="24"/>
          <w:vertAlign w:val="subscript"/>
        </w:rPr>
        <w:t>2</w:t>
      </w:r>
      <w:r w:rsidRPr="005C045C">
        <w:rPr>
          <w:rFonts w:ascii="Times New Roman" w:eastAsia="TimesNewRoman" w:hAnsi="Times New Roman" w:cs="Times New Roman"/>
          <w:sz w:val="24"/>
          <w:szCs w:val="24"/>
        </w:rPr>
        <w:t xml:space="preserve"> and CH</w:t>
      </w:r>
      <w:r w:rsidRPr="005C045C">
        <w:rPr>
          <w:rFonts w:ascii="Times New Roman" w:eastAsia="TimesNewRoman" w:hAnsi="Times New Roman" w:cs="Times New Roman"/>
          <w:sz w:val="24"/>
          <w:szCs w:val="24"/>
          <w:vertAlign w:val="subscript"/>
        </w:rPr>
        <w:t>3</w:t>
      </w:r>
      <w:r w:rsidRPr="005C045C">
        <w:rPr>
          <w:rFonts w:ascii="Times New Roman" w:eastAsia="TimesNewRoman" w:hAnsi="Times New Roman" w:cs="Times New Roman"/>
          <w:sz w:val="24"/>
          <w:szCs w:val="24"/>
        </w:rPr>
        <w:t>COOH (most important substrate) and produce CH</w:t>
      </w:r>
      <w:r w:rsidRPr="005C045C">
        <w:rPr>
          <w:rFonts w:ascii="Times New Roman" w:eastAsia="TimesNewRoman" w:hAnsi="Times New Roman" w:cs="Times New Roman"/>
          <w:sz w:val="24"/>
          <w:szCs w:val="24"/>
          <w:vertAlign w:val="subscript"/>
        </w:rPr>
        <w:t>4</w:t>
      </w:r>
      <w:r w:rsidRPr="005C045C">
        <w:rPr>
          <w:rFonts w:ascii="Times New Roman" w:eastAsia="TimesNewRoman" w:hAnsi="Times New Roman" w:cs="Times New Roman"/>
          <w:sz w:val="24"/>
          <w:szCs w:val="24"/>
        </w:rPr>
        <w:t xml:space="preserve"> and CO</w:t>
      </w:r>
      <w:r w:rsidRPr="005C045C">
        <w:rPr>
          <w:rFonts w:ascii="Times New Roman" w:eastAsia="TimesNewRoman" w:hAnsi="Times New Roman" w:cs="Times New Roman"/>
          <w:sz w:val="24"/>
          <w:szCs w:val="24"/>
          <w:vertAlign w:val="subscript"/>
        </w:rPr>
        <w:t>2</w:t>
      </w:r>
      <w:r w:rsidRPr="005C045C">
        <w:rPr>
          <w:rFonts w:ascii="Times New Roman" w:eastAsia="TimesNewRoman" w:hAnsi="Times New Roman" w:cs="Times New Roman"/>
          <w:sz w:val="24"/>
          <w:szCs w:val="24"/>
        </w:rPr>
        <w:t xml:space="preserve"> (Balasubramaniyam </w:t>
      </w:r>
      <w:r w:rsidRPr="005C045C">
        <w:rPr>
          <w:rFonts w:ascii="Times New Roman" w:eastAsia="TimesNewRoman" w:hAnsi="Times New Roman" w:cs="Times New Roman"/>
          <w:i/>
          <w:sz w:val="24"/>
          <w:szCs w:val="24"/>
        </w:rPr>
        <w:t>et al</w:t>
      </w:r>
      <w:r w:rsidRPr="005C045C">
        <w:rPr>
          <w:rFonts w:ascii="Times New Roman" w:eastAsia="TimesNewRoman" w:hAnsi="Times New Roman" w:cs="Times New Roman"/>
          <w:sz w:val="24"/>
          <w:szCs w:val="24"/>
        </w:rPr>
        <w:t>., 2008). During this stage formic acid, acetic acid, methanol and hydrogen can be used as energy sources by the various methanogens.</w:t>
      </w:r>
    </w:p>
    <w:p w:rsidR="009A0AFE" w:rsidRPr="009A0AFE" w:rsidRDefault="009A0AFE" w:rsidP="009A0AFE">
      <w:pPr>
        <w:spacing w:line="360" w:lineRule="auto"/>
      </w:pPr>
      <w:r w:rsidRPr="009A0AFE">
        <w:rPr>
          <w:rFonts w:ascii="Times New Roman" w:eastAsia="TimesNewRoman" w:hAnsi="Times New Roman" w:cs="Times New Roman"/>
          <w:noProof/>
          <w:sz w:val="24"/>
          <w:szCs w:val="24"/>
        </w:rPr>
        <w:lastRenderedPageBreak/>
        <w:drawing>
          <wp:inline distT="0" distB="0" distL="0" distR="0">
            <wp:extent cx="5934075" cy="7124700"/>
            <wp:effectExtent l="0" t="0" r="9525"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934075" cy="7124700"/>
                    </a:xfrm>
                    <a:prstGeom prst="rect">
                      <a:avLst/>
                    </a:prstGeom>
                    <a:noFill/>
                    <a:ln>
                      <a:noFill/>
                    </a:ln>
                  </pic:spPr>
                </pic:pic>
              </a:graphicData>
            </a:graphic>
          </wp:inline>
        </w:drawing>
      </w:r>
    </w:p>
    <w:p w:rsidR="009A0AFE" w:rsidRPr="00B90A58" w:rsidRDefault="009A0AFE" w:rsidP="006B29C2">
      <w:pPr>
        <w:spacing w:line="360" w:lineRule="auto"/>
        <w:jc w:val="center"/>
        <w:rPr>
          <w:rFonts w:ascii="Times New Roman" w:hAnsi="Times New Roman" w:cs="Times New Roman"/>
          <w:bCs/>
          <w:sz w:val="24"/>
          <w:szCs w:val="18"/>
        </w:rPr>
      </w:pPr>
      <w:bookmarkStart w:id="116" w:name="_Toc45007549"/>
      <w:bookmarkStart w:id="117" w:name="_Toc49972993"/>
      <w:bookmarkStart w:id="118" w:name="_Toc49974023"/>
      <w:bookmarkStart w:id="119" w:name="_Toc49975655"/>
      <w:r w:rsidRPr="006B29C2">
        <w:rPr>
          <w:rStyle w:val="Heading1Char"/>
          <w:rFonts w:ascii="Times New Roman" w:hAnsi="Times New Roman" w:cs="Times New Roman"/>
          <w:b w:val="0"/>
          <w:color w:val="auto"/>
          <w:sz w:val="24"/>
          <w:szCs w:val="24"/>
        </w:rPr>
        <w:t xml:space="preserve">Figure </w:t>
      </w:r>
      <w:r w:rsidR="00B73B58" w:rsidRPr="006B29C2">
        <w:rPr>
          <w:rStyle w:val="Heading1Char"/>
          <w:rFonts w:ascii="Times New Roman" w:hAnsi="Times New Roman" w:cs="Times New Roman"/>
          <w:b w:val="0"/>
          <w:color w:val="auto"/>
          <w:sz w:val="24"/>
          <w:szCs w:val="24"/>
        </w:rPr>
        <w:fldChar w:fldCharType="begin"/>
      </w:r>
      <w:r w:rsidRPr="006B29C2">
        <w:rPr>
          <w:rStyle w:val="Heading1Char"/>
          <w:rFonts w:ascii="Times New Roman" w:hAnsi="Times New Roman" w:cs="Times New Roman"/>
          <w:b w:val="0"/>
          <w:color w:val="auto"/>
          <w:sz w:val="24"/>
          <w:szCs w:val="24"/>
        </w:rPr>
        <w:instrText xml:space="preserve"> SEQ Figure \* ARABIC </w:instrText>
      </w:r>
      <w:r w:rsidR="00B73B58" w:rsidRPr="006B29C2">
        <w:rPr>
          <w:rStyle w:val="Heading1Char"/>
          <w:rFonts w:ascii="Times New Roman" w:hAnsi="Times New Roman" w:cs="Times New Roman"/>
          <w:b w:val="0"/>
          <w:color w:val="auto"/>
          <w:sz w:val="24"/>
          <w:szCs w:val="24"/>
        </w:rPr>
        <w:fldChar w:fldCharType="separate"/>
      </w:r>
      <w:r w:rsidR="001C26FD">
        <w:rPr>
          <w:rStyle w:val="Heading1Char"/>
          <w:rFonts w:ascii="Times New Roman" w:hAnsi="Times New Roman" w:cs="Times New Roman"/>
          <w:b w:val="0"/>
          <w:noProof/>
          <w:color w:val="auto"/>
          <w:sz w:val="24"/>
          <w:szCs w:val="24"/>
        </w:rPr>
        <w:t>4</w:t>
      </w:r>
      <w:r w:rsidR="00B73B58" w:rsidRPr="006B29C2">
        <w:rPr>
          <w:rStyle w:val="Heading1Char"/>
          <w:rFonts w:ascii="Times New Roman" w:hAnsi="Times New Roman" w:cs="Times New Roman"/>
          <w:b w:val="0"/>
          <w:color w:val="auto"/>
          <w:sz w:val="24"/>
          <w:szCs w:val="24"/>
        </w:rPr>
        <w:fldChar w:fldCharType="end"/>
      </w:r>
      <w:r w:rsidRPr="006B29C2">
        <w:rPr>
          <w:rStyle w:val="Heading1Char"/>
          <w:rFonts w:ascii="Times New Roman" w:hAnsi="Times New Roman" w:cs="Times New Roman"/>
          <w:b w:val="0"/>
          <w:color w:val="auto"/>
          <w:sz w:val="24"/>
          <w:szCs w:val="24"/>
        </w:rPr>
        <w:t>: Some Groups of microorganism involved in organic matter degradation during AD process</w:t>
      </w:r>
      <w:bookmarkEnd w:id="116"/>
      <w:bookmarkEnd w:id="117"/>
      <w:bookmarkEnd w:id="118"/>
      <w:bookmarkEnd w:id="119"/>
      <w:r w:rsidRPr="00B90A58">
        <w:rPr>
          <w:rFonts w:ascii="Times New Roman" w:hAnsi="Times New Roman" w:cs="Times New Roman"/>
          <w:bCs/>
          <w:sz w:val="24"/>
          <w:szCs w:val="24"/>
        </w:rPr>
        <w:t>(Source, own creation 2020)</w:t>
      </w:r>
    </w:p>
    <w:p w:rsidR="009A0AFE" w:rsidRPr="009A19CB" w:rsidRDefault="009A0AFE" w:rsidP="009A19CB">
      <w:pPr>
        <w:pStyle w:val="Heading2"/>
        <w:spacing w:line="360" w:lineRule="auto"/>
        <w:rPr>
          <w:rFonts w:ascii="Times New Roman" w:hAnsi="Times New Roman" w:cs="Times New Roman"/>
          <w:color w:val="auto"/>
          <w:sz w:val="32"/>
          <w:szCs w:val="32"/>
        </w:rPr>
      </w:pPr>
      <w:bookmarkStart w:id="120" w:name="_Toc44311558"/>
      <w:bookmarkStart w:id="121" w:name="_Toc45012474"/>
      <w:bookmarkStart w:id="122" w:name="_Toc49975656"/>
      <w:r w:rsidRPr="009A19CB">
        <w:rPr>
          <w:rFonts w:ascii="Times New Roman" w:hAnsi="Times New Roman" w:cs="Times New Roman"/>
          <w:color w:val="auto"/>
          <w:sz w:val="32"/>
          <w:szCs w:val="32"/>
        </w:rPr>
        <w:lastRenderedPageBreak/>
        <w:t>2.</w:t>
      </w:r>
      <w:r w:rsidR="003B5C00" w:rsidRPr="009A19CB">
        <w:rPr>
          <w:rFonts w:ascii="Times New Roman" w:hAnsi="Times New Roman" w:cs="Times New Roman"/>
          <w:color w:val="auto"/>
          <w:sz w:val="32"/>
          <w:szCs w:val="32"/>
        </w:rPr>
        <w:t>4</w:t>
      </w:r>
      <w:r w:rsidRPr="009A19CB">
        <w:rPr>
          <w:rFonts w:ascii="Times New Roman" w:hAnsi="Times New Roman" w:cs="Times New Roman"/>
          <w:color w:val="auto"/>
          <w:sz w:val="32"/>
          <w:szCs w:val="32"/>
        </w:rPr>
        <w:t>. Factors Affecting Biogas Production</w:t>
      </w:r>
      <w:bookmarkEnd w:id="120"/>
      <w:bookmarkEnd w:id="121"/>
      <w:bookmarkEnd w:id="122"/>
    </w:p>
    <w:p w:rsidR="009A0AFE" w:rsidRPr="009A0AFE" w:rsidRDefault="009A0AFE" w:rsidP="009A0AFE">
      <w:pPr>
        <w:spacing w:line="360" w:lineRule="auto"/>
        <w:jc w:val="both"/>
        <w:rPr>
          <w:rFonts w:ascii="Times New Roman" w:hAnsi="Times New Roman" w:cs="Times New Roman"/>
          <w:spacing w:val="2"/>
          <w:sz w:val="24"/>
          <w:szCs w:val="24"/>
        </w:rPr>
      </w:pPr>
      <w:r w:rsidRPr="00F26A49">
        <w:rPr>
          <w:rFonts w:ascii="Times New Roman" w:hAnsi="Times New Roman" w:cs="Times New Roman"/>
          <w:noProof/>
          <w:sz w:val="24"/>
          <w:szCs w:val="24"/>
        </w:rPr>
        <w:t xml:space="preserve">According to Lohani and Hayukajnen (2018), most of the conditions in biogas production is undertaken directly by the microorgamisms themselvels; however the operational conditions such as tempereture, PH, nutrients and toxicants can play a major role in modifying reaction rates of AD processes. Also, Van </w:t>
      </w:r>
      <w:r w:rsidRPr="00F26A49">
        <w:rPr>
          <w:rFonts w:ascii="Times New Roman" w:hAnsi="Times New Roman" w:cs="Times New Roman"/>
          <w:i/>
          <w:noProof/>
          <w:sz w:val="24"/>
          <w:szCs w:val="24"/>
        </w:rPr>
        <w:t>et al.</w:t>
      </w:r>
      <w:r w:rsidRPr="00F26A49">
        <w:rPr>
          <w:rFonts w:ascii="Times New Roman" w:hAnsi="Times New Roman" w:cs="Times New Roman"/>
          <w:noProof/>
          <w:sz w:val="24"/>
          <w:szCs w:val="24"/>
        </w:rPr>
        <w:t xml:space="preserve"> (2019) reviewed that, </w:t>
      </w:r>
      <w:r w:rsidRPr="00F26A49">
        <w:rPr>
          <w:rFonts w:ascii="Times New Roman" w:hAnsi="Times New Roman" w:cs="Times New Roman"/>
          <w:spacing w:val="2"/>
          <w:sz w:val="24"/>
          <w:szCs w:val="24"/>
        </w:rPr>
        <w:t xml:space="preserve">operation of the AD systems does not only depend on the type of digestion system but also relies on the interaction among growth factors such as temperature, PH, and nutrients and operating parameters such as </w:t>
      </w:r>
      <w:r w:rsidRPr="00F26A49">
        <w:rPr>
          <w:rFonts w:ascii="Times New Roman" w:hAnsi="Times New Roman" w:cs="Times New Roman"/>
          <w:sz w:val="24"/>
          <w:szCs w:val="24"/>
        </w:rPr>
        <w:t>hydraulic</w:t>
      </w:r>
      <w:r w:rsidRPr="00F26A49">
        <w:rPr>
          <w:rFonts w:ascii="Times New Roman" w:hAnsi="Times New Roman" w:cs="Times New Roman"/>
          <w:spacing w:val="2"/>
          <w:sz w:val="24"/>
          <w:szCs w:val="24"/>
        </w:rPr>
        <w:t xml:space="preserve"> retention time (HRT) and organic loading rate (OLR). So, biogas production process mainly affected by temperature, pH, HRT, </w:t>
      </w:r>
      <w:r w:rsidRPr="00F26A49">
        <w:rPr>
          <w:rFonts w:ascii="Times New Roman" w:hAnsi="Times New Roman" w:cs="Times New Roman"/>
          <w:sz w:val="24"/>
          <w:szCs w:val="24"/>
        </w:rPr>
        <w:t>particle size,</w:t>
      </w:r>
      <w:r w:rsidRPr="00F26A49">
        <w:rPr>
          <w:rFonts w:ascii="Times New Roman" w:hAnsi="Times New Roman" w:cs="Times New Roman"/>
          <w:spacing w:val="2"/>
          <w:sz w:val="24"/>
          <w:szCs w:val="24"/>
        </w:rPr>
        <w:t xml:space="preserve"> nutrients concentration including MC, OLR, C</w:t>
      </w:r>
      <w:proofErr w:type="gramStart"/>
      <w:r w:rsidRPr="00F26A49">
        <w:rPr>
          <w:rFonts w:ascii="Times New Roman" w:hAnsi="Times New Roman" w:cs="Times New Roman"/>
          <w:spacing w:val="2"/>
          <w:sz w:val="24"/>
          <w:szCs w:val="24"/>
        </w:rPr>
        <w:t>:N</w:t>
      </w:r>
      <w:proofErr w:type="gramEnd"/>
      <w:r w:rsidRPr="00F26A49">
        <w:rPr>
          <w:rFonts w:ascii="Times New Roman" w:hAnsi="Times New Roman" w:cs="Times New Roman"/>
          <w:spacing w:val="2"/>
          <w:sz w:val="24"/>
          <w:szCs w:val="24"/>
        </w:rPr>
        <w:t xml:space="preserve">  and inoculum used.  </w:t>
      </w:r>
    </w:p>
    <w:p w:rsidR="009A0AFE" w:rsidRPr="006F5A2E" w:rsidRDefault="009A0AFE" w:rsidP="006F5A2E">
      <w:pPr>
        <w:pStyle w:val="Heading3"/>
        <w:spacing w:line="360" w:lineRule="auto"/>
        <w:rPr>
          <w:rFonts w:ascii="Times New Roman" w:hAnsi="Times New Roman" w:cs="Times New Roman"/>
          <w:color w:val="auto"/>
          <w:sz w:val="28"/>
          <w:szCs w:val="28"/>
        </w:rPr>
      </w:pPr>
      <w:bookmarkStart w:id="123" w:name="_Toc44311559"/>
      <w:bookmarkStart w:id="124" w:name="_Toc45012475"/>
      <w:bookmarkStart w:id="125" w:name="_Toc49975657"/>
      <w:r w:rsidRPr="006F5A2E">
        <w:rPr>
          <w:rFonts w:ascii="Times New Roman" w:hAnsi="Times New Roman" w:cs="Times New Roman"/>
          <w:color w:val="auto"/>
          <w:sz w:val="28"/>
          <w:szCs w:val="28"/>
        </w:rPr>
        <w:t>2.</w:t>
      </w:r>
      <w:r w:rsidR="003B5C00" w:rsidRPr="006F5A2E">
        <w:rPr>
          <w:rFonts w:ascii="Times New Roman" w:hAnsi="Times New Roman" w:cs="Times New Roman"/>
          <w:color w:val="auto"/>
          <w:sz w:val="28"/>
          <w:szCs w:val="28"/>
        </w:rPr>
        <w:t>4</w:t>
      </w:r>
      <w:r w:rsidRPr="006F5A2E">
        <w:rPr>
          <w:rFonts w:ascii="Times New Roman" w:hAnsi="Times New Roman" w:cs="Times New Roman"/>
          <w:color w:val="auto"/>
          <w:sz w:val="28"/>
          <w:szCs w:val="28"/>
        </w:rPr>
        <w:t>.1. Temperature</w:t>
      </w:r>
      <w:bookmarkEnd w:id="123"/>
      <w:bookmarkEnd w:id="124"/>
      <w:bookmarkEnd w:id="125"/>
    </w:p>
    <w:p w:rsidR="009A0AFE" w:rsidRPr="00D2649A" w:rsidRDefault="009A0AFE" w:rsidP="009A0AFE">
      <w:pPr>
        <w:tabs>
          <w:tab w:val="left" w:pos="9990"/>
        </w:tabs>
        <w:spacing w:line="360" w:lineRule="auto"/>
        <w:jc w:val="both"/>
        <w:rPr>
          <w:rFonts w:ascii="Times New Roman" w:eastAsia="Times New Roman" w:hAnsi="Times New Roman" w:cs="Times New Roman"/>
          <w:sz w:val="24"/>
          <w:szCs w:val="24"/>
        </w:rPr>
      </w:pPr>
      <w:r w:rsidRPr="00D2649A">
        <w:rPr>
          <w:rFonts w:ascii="Times New Roman" w:eastAsia="Times New Roman" w:hAnsi="Times New Roman" w:cs="Times New Roman"/>
          <w:sz w:val="24"/>
          <w:szCs w:val="24"/>
        </w:rPr>
        <w:t xml:space="preserve">Nijaguna (2006) showed that, temperature </w:t>
      </w:r>
      <w:r w:rsidRPr="00D2649A">
        <w:rPr>
          <w:rFonts w:ascii="Times New Roman" w:eastAsia="TimesNewRoman" w:hAnsi="Times New Roman" w:cs="Times New Roman"/>
          <w:sz w:val="24"/>
          <w:szCs w:val="24"/>
        </w:rPr>
        <w:t xml:space="preserve">is very important for methanogenic bacteria, due to limited temperature resistance of their enzymatic structures. </w:t>
      </w:r>
      <w:r w:rsidRPr="00D2649A">
        <w:rPr>
          <w:rFonts w:ascii="Times New Roman" w:eastAsia="Times New Roman" w:hAnsi="Times New Roman" w:cs="Times New Roman"/>
          <w:sz w:val="24"/>
          <w:szCs w:val="24"/>
        </w:rPr>
        <w:t xml:space="preserve">According to WBA (2017) biogas production process takes place at two optimum temperature ranges, 35-40°C (mesophilic) and 55-60°C (thermophilic). </w:t>
      </w:r>
      <w:r w:rsidR="00D2649A" w:rsidRPr="00D2649A">
        <w:rPr>
          <w:rFonts w:ascii="Times New Roman" w:eastAsia="Times New Roman" w:hAnsi="Times New Roman" w:cs="Times New Roman"/>
          <w:sz w:val="24"/>
          <w:szCs w:val="24"/>
        </w:rPr>
        <w:t>Naik and Tkachenko</w:t>
      </w:r>
      <w:r w:rsidRPr="00D2649A">
        <w:rPr>
          <w:rFonts w:ascii="Times New Roman" w:eastAsia="Times New Roman" w:hAnsi="Times New Roman" w:cs="Times New Roman"/>
          <w:sz w:val="24"/>
          <w:szCs w:val="24"/>
        </w:rPr>
        <w:t xml:space="preserve"> (2013) reported that, t</w:t>
      </w:r>
      <w:r w:rsidRPr="00D2649A">
        <w:rPr>
          <w:rFonts w:ascii="Times New Roman" w:eastAsia="TimesNewRoman" w:hAnsi="Times New Roman" w:cs="Times New Roman"/>
          <w:sz w:val="24"/>
          <w:szCs w:val="24"/>
        </w:rPr>
        <w:t>he temperature level should be maintained between 30-60</w:t>
      </w:r>
      <w:r w:rsidRPr="00D2649A">
        <w:rPr>
          <w:rFonts w:ascii="Times New Roman" w:eastAsia="TimesNewRoman" w:hAnsi="Times New Roman" w:cs="Times New Roman"/>
          <w:sz w:val="24"/>
          <w:szCs w:val="24"/>
          <w:vertAlign w:val="superscript"/>
        </w:rPr>
        <w:t>o</w:t>
      </w:r>
      <w:r w:rsidRPr="00D2649A">
        <w:rPr>
          <w:rFonts w:ascii="Times New Roman" w:eastAsia="TimesNewRoman" w:hAnsi="Times New Roman" w:cs="Times New Roman"/>
          <w:sz w:val="24"/>
          <w:szCs w:val="24"/>
        </w:rPr>
        <w:t xml:space="preserve">C to maximize rate of AD. </w:t>
      </w:r>
      <w:r w:rsidRPr="00D2649A">
        <w:rPr>
          <w:rFonts w:ascii="Times New Roman" w:eastAsia="Times New Roman" w:hAnsi="Times New Roman" w:cs="Times New Roman"/>
          <w:sz w:val="24"/>
          <w:szCs w:val="24"/>
        </w:rPr>
        <w:t xml:space="preserve">However, different study showed that, most biogas production plants around the world operate in the mesophilic range as less heat is required to maintain that temperature and also the digestion process is more stable under these conditions (Arsova, 2010;  Guo </w:t>
      </w:r>
      <w:r w:rsidRPr="00D2649A">
        <w:rPr>
          <w:rFonts w:ascii="Times New Roman" w:eastAsia="Times New Roman" w:hAnsi="Times New Roman" w:cs="Times New Roman"/>
          <w:i/>
          <w:sz w:val="24"/>
          <w:szCs w:val="24"/>
        </w:rPr>
        <w:t>et al</w:t>
      </w:r>
      <w:r w:rsidRPr="00D2649A">
        <w:rPr>
          <w:rFonts w:ascii="Times New Roman" w:eastAsia="Times New Roman" w:hAnsi="Times New Roman" w:cs="Times New Roman"/>
          <w:sz w:val="24"/>
          <w:szCs w:val="24"/>
        </w:rPr>
        <w:t xml:space="preserve">., 2014; Liu </w:t>
      </w:r>
      <w:r w:rsidRPr="00D2649A">
        <w:rPr>
          <w:rFonts w:ascii="Times New Roman" w:eastAsia="Times New Roman" w:hAnsi="Times New Roman" w:cs="Times New Roman"/>
          <w:i/>
          <w:sz w:val="24"/>
          <w:szCs w:val="24"/>
        </w:rPr>
        <w:t>et al.</w:t>
      </w:r>
      <w:r w:rsidRPr="00D2649A">
        <w:rPr>
          <w:rFonts w:ascii="Times New Roman" w:eastAsia="Times New Roman" w:hAnsi="Times New Roman" w:cs="Times New Roman"/>
          <w:sz w:val="24"/>
          <w:szCs w:val="24"/>
        </w:rPr>
        <w:t xml:space="preserve">, 2009).  </w:t>
      </w:r>
    </w:p>
    <w:p w:rsidR="009A0AFE" w:rsidRPr="00D2649A" w:rsidRDefault="009A0AFE" w:rsidP="009A0AFE">
      <w:pPr>
        <w:tabs>
          <w:tab w:val="left" w:pos="9990"/>
        </w:tabs>
        <w:spacing w:line="360" w:lineRule="auto"/>
        <w:jc w:val="both"/>
        <w:rPr>
          <w:rFonts w:ascii="Times New Roman" w:eastAsia="Times New Roman" w:hAnsi="Times New Roman" w:cs="Times New Roman"/>
          <w:sz w:val="24"/>
          <w:szCs w:val="24"/>
        </w:rPr>
      </w:pPr>
      <w:r w:rsidRPr="00D2649A">
        <w:rPr>
          <w:rFonts w:ascii="Times New Roman" w:eastAsia="Times New Roman" w:hAnsi="Times New Roman" w:cs="Times New Roman"/>
          <w:sz w:val="24"/>
          <w:szCs w:val="24"/>
        </w:rPr>
        <w:t xml:space="preserve">Nijaguna (2006) reported that, </w:t>
      </w:r>
      <w:r w:rsidRPr="00D2649A">
        <w:rPr>
          <w:rFonts w:ascii="Times New Roman" w:eastAsia="TimesNewRoman" w:hAnsi="Times New Roman" w:cs="Times New Roman"/>
          <w:sz w:val="24"/>
          <w:szCs w:val="24"/>
        </w:rPr>
        <w:t>an increase in the ambient temperature generally increases the rate of reaction and high biogas production is at an optimum temperature range of 25-37°C for mesophilic bacteria</w:t>
      </w:r>
      <w:r w:rsidRPr="00D2649A">
        <w:rPr>
          <w:rFonts w:ascii="Times New Roman" w:eastAsia="Times New Roman" w:hAnsi="Times New Roman" w:cs="Times New Roman"/>
          <w:sz w:val="24"/>
          <w:szCs w:val="24"/>
        </w:rPr>
        <w:t xml:space="preserve">. Liu </w:t>
      </w:r>
      <w:r w:rsidRPr="00D2649A">
        <w:rPr>
          <w:rFonts w:ascii="Times New Roman" w:eastAsia="Times New Roman" w:hAnsi="Times New Roman" w:cs="Times New Roman"/>
          <w:i/>
          <w:sz w:val="24"/>
          <w:szCs w:val="24"/>
        </w:rPr>
        <w:t>et al.</w:t>
      </w:r>
      <w:r w:rsidRPr="00D2649A">
        <w:rPr>
          <w:rFonts w:ascii="Times New Roman" w:eastAsia="Times New Roman" w:hAnsi="Times New Roman" w:cs="Times New Roman"/>
          <w:sz w:val="24"/>
          <w:szCs w:val="24"/>
        </w:rPr>
        <w:t xml:space="preserve"> (2009) reported that, m</w:t>
      </w:r>
      <w:r w:rsidRPr="00D2649A">
        <w:rPr>
          <w:rFonts w:ascii="Times New Roman" w:eastAsia="TimesNewRoman" w:hAnsi="Times New Roman" w:cs="Times New Roman"/>
          <w:sz w:val="24"/>
          <w:szCs w:val="24"/>
        </w:rPr>
        <w:t>esophilic bacteria show high activity within temperatures range of (28–42°C). In other study</w:t>
      </w:r>
      <w:r w:rsidRPr="00D2649A">
        <w:rPr>
          <w:rFonts w:ascii="Times New Roman" w:eastAsia="Times New Roman" w:hAnsi="Times New Roman" w:cs="Times New Roman"/>
          <w:sz w:val="24"/>
          <w:szCs w:val="24"/>
        </w:rPr>
        <w:t xml:space="preserve">, the optimum range of temperature in biogas production is (35–40°C) for mesophilic activity </w:t>
      </w:r>
      <w:r w:rsidRPr="00D2649A">
        <w:rPr>
          <w:rFonts w:ascii="Times New Roman" w:eastAsia="TimesNewRoman" w:hAnsi="Times New Roman" w:cs="Times New Roman"/>
          <w:sz w:val="24"/>
          <w:szCs w:val="24"/>
        </w:rPr>
        <w:t>(</w:t>
      </w:r>
      <w:r w:rsidRPr="00D2649A">
        <w:rPr>
          <w:rFonts w:ascii="Times New Roman" w:eastAsia="Times New Roman" w:hAnsi="Times New Roman" w:cs="Times New Roman"/>
          <w:sz w:val="24"/>
          <w:szCs w:val="24"/>
        </w:rPr>
        <w:t xml:space="preserve">Arsova, 2010). </w:t>
      </w:r>
    </w:p>
    <w:p w:rsidR="009A0AFE" w:rsidRPr="006F5A2E" w:rsidRDefault="007D116E" w:rsidP="006F5A2E">
      <w:pPr>
        <w:pStyle w:val="Heading3"/>
        <w:spacing w:line="360" w:lineRule="auto"/>
        <w:rPr>
          <w:rFonts w:ascii="Times New Roman" w:hAnsi="Times New Roman" w:cs="Times New Roman"/>
          <w:color w:val="auto"/>
          <w:sz w:val="28"/>
          <w:szCs w:val="28"/>
        </w:rPr>
      </w:pPr>
      <w:bookmarkStart w:id="126" w:name="_Toc44311560"/>
      <w:bookmarkStart w:id="127" w:name="_Toc45012476"/>
      <w:bookmarkStart w:id="128" w:name="_Toc49975658"/>
      <w:r w:rsidRPr="006F5A2E">
        <w:rPr>
          <w:rFonts w:ascii="Times New Roman" w:hAnsi="Times New Roman" w:cs="Times New Roman"/>
          <w:color w:val="auto"/>
          <w:sz w:val="28"/>
          <w:szCs w:val="28"/>
        </w:rPr>
        <w:t>2.</w:t>
      </w:r>
      <w:r w:rsidR="003B5C00" w:rsidRPr="006F5A2E">
        <w:rPr>
          <w:rFonts w:ascii="Times New Roman" w:hAnsi="Times New Roman" w:cs="Times New Roman"/>
          <w:color w:val="auto"/>
          <w:sz w:val="28"/>
          <w:szCs w:val="28"/>
        </w:rPr>
        <w:t>4</w:t>
      </w:r>
      <w:r w:rsidRPr="006F5A2E">
        <w:rPr>
          <w:rFonts w:ascii="Times New Roman" w:hAnsi="Times New Roman" w:cs="Times New Roman"/>
          <w:color w:val="auto"/>
          <w:sz w:val="28"/>
          <w:szCs w:val="28"/>
        </w:rPr>
        <w:t>.2. P</w:t>
      </w:r>
      <w:r w:rsidR="009A0AFE" w:rsidRPr="006F5A2E">
        <w:rPr>
          <w:rFonts w:ascii="Times New Roman" w:hAnsi="Times New Roman" w:cs="Times New Roman"/>
          <w:color w:val="auto"/>
          <w:sz w:val="28"/>
          <w:szCs w:val="28"/>
        </w:rPr>
        <w:t>H</w:t>
      </w:r>
      <w:bookmarkEnd w:id="126"/>
      <w:bookmarkEnd w:id="127"/>
      <w:bookmarkEnd w:id="128"/>
    </w:p>
    <w:p w:rsidR="009A0AFE" w:rsidRPr="006B7815" w:rsidRDefault="009A0AFE" w:rsidP="009A0AFE">
      <w:pPr>
        <w:shd w:val="clear" w:color="auto" w:fill="FFFFFF"/>
        <w:spacing w:after="0" w:line="360" w:lineRule="auto"/>
        <w:jc w:val="both"/>
        <w:rPr>
          <w:rFonts w:ascii="Times New Roman" w:eastAsia="TimesNewRoman" w:hAnsi="Times New Roman" w:cs="Times New Roman"/>
          <w:sz w:val="24"/>
          <w:szCs w:val="24"/>
        </w:rPr>
      </w:pPr>
      <w:r w:rsidRPr="006B7815">
        <w:rPr>
          <w:rFonts w:ascii="Times New Roman" w:eastAsia="Times New Roman" w:hAnsi="Times New Roman" w:cs="Times New Roman"/>
          <w:sz w:val="24"/>
          <w:szCs w:val="24"/>
        </w:rPr>
        <w:t>Different studies showed that, pH of bioreactor affect the microbial activity in biogas production and its efficiency (</w:t>
      </w:r>
      <w:r w:rsidR="002E2A22" w:rsidRPr="006B7815">
        <w:rPr>
          <w:rFonts w:ascii="Times New Roman" w:eastAsia="Times New Roman" w:hAnsi="Times New Roman" w:cs="Times New Roman"/>
          <w:sz w:val="24"/>
          <w:szCs w:val="24"/>
        </w:rPr>
        <w:t xml:space="preserve">Jayaraj </w:t>
      </w:r>
      <w:r w:rsidR="002E2A22" w:rsidRPr="006B7815">
        <w:rPr>
          <w:rFonts w:ascii="Times New Roman" w:eastAsia="Times New Roman" w:hAnsi="Times New Roman" w:cs="Times New Roman"/>
          <w:i/>
          <w:sz w:val="24"/>
          <w:szCs w:val="24"/>
        </w:rPr>
        <w:t>et al.</w:t>
      </w:r>
      <w:r w:rsidR="002E2A22" w:rsidRPr="006B7815">
        <w:rPr>
          <w:rFonts w:ascii="Times New Roman" w:eastAsia="Times New Roman" w:hAnsi="Times New Roman" w:cs="Times New Roman"/>
          <w:sz w:val="24"/>
          <w:szCs w:val="24"/>
        </w:rPr>
        <w:t>, 2014; Naik and Tkachenko, 2013</w:t>
      </w:r>
      <w:r w:rsidRPr="006B7815">
        <w:rPr>
          <w:rFonts w:ascii="Times New Roman" w:eastAsia="Times New Roman" w:hAnsi="Times New Roman" w:cs="Times New Roman"/>
          <w:sz w:val="24"/>
          <w:szCs w:val="24"/>
        </w:rPr>
        <w:t xml:space="preserve">). </w:t>
      </w:r>
      <w:r w:rsidR="002E2A22" w:rsidRPr="006B7815">
        <w:rPr>
          <w:rFonts w:ascii="Times New Roman" w:eastAsia="Times New Roman" w:hAnsi="Times New Roman" w:cs="Times New Roman"/>
          <w:sz w:val="24"/>
          <w:szCs w:val="24"/>
        </w:rPr>
        <w:t xml:space="preserve">Jayaraj </w:t>
      </w:r>
      <w:r w:rsidR="002E2A22" w:rsidRPr="006B7815">
        <w:rPr>
          <w:rFonts w:ascii="Times New Roman" w:eastAsia="Times New Roman" w:hAnsi="Times New Roman" w:cs="Times New Roman"/>
          <w:i/>
          <w:sz w:val="24"/>
          <w:szCs w:val="24"/>
        </w:rPr>
        <w:t xml:space="preserve">et </w:t>
      </w:r>
      <w:r w:rsidR="002E2A22" w:rsidRPr="006B7815">
        <w:rPr>
          <w:rFonts w:ascii="Times New Roman" w:eastAsia="Times New Roman" w:hAnsi="Times New Roman" w:cs="Times New Roman"/>
          <w:i/>
          <w:sz w:val="24"/>
          <w:szCs w:val="24"/>
        </w:rPr>
        <w:lastRenderedPageBreak/>
        <w:t>al.</w:t>
      </w:r>
      <w:r w:rsidR="002E2A22" w:rsidRPr="006B7815">
        <w:rPr>
          <w:rFonts w:ascii="Times New Roman" w:eastAsia="Times New Roman" w:hAnsi="Times New Roman" w:cs="Times New Roman"/>
          <w:sz w:val="24"/>
          <w:szCs w:val="24"/>
        </w:rPr>
        <w:t xml:space="preserve"> (2014) reported that, a low pH in digester inhibits the activity of microorganisms involved in the digestion process particularly methanogenic bacteria.  Naik and Tkachenko (2013) point out that, </w:t>
      </w:r>
      <w:r w:rsidR="002E2A22" w:rsidRPr="006B7815">
        <w:rPr>
          <w:rFonts w:ascii="Times New Roman" w:eastAsia="TimesNewRoman" w:hAnsi="Times New Roman" w:cs="Times New Roman"/>
          <w:sz w:val="24"/>
          <w:szCs w:val="24"/>
        </w:rPr>
        <w:t xml:space="preserve">the pH level should be maintained between 5.5 and 8.5 to maximize rate of AD. </w:t>
      </w:r>
      <w:r w:rsidR="009D04F2" w:rsidRPr="006B7815">
        <w:rPr>
          <w:rFonts w:ascii="Times New Roman" w:eastAsia="TimesNewRoman" w:hAnsi="Times New Roman" w:cs="Times New Roman"/>
          <w:sz w:val="24"/>
          <w:szCs w:val="24"/>
        </w:rPr>
        <w:t>For example, according to</w:t>
      </w:r>
      <w:r w:rsidRPr="006B7815">
        <w:rPr>
          <w:rFonts w:ascii="Times New Roman" w:eastAsia="TimesNewRoman" w:hAnsi="Times New Roman" w:cs="Times New Roman"/>
          <w:sz w:val="24"/>
          <w:szCs w:val="24"/>
        </w:rPr>
        <w:t xml:space="preserve">Mohammed </w:t>
      </w:r>
      <w:r w:rsidRPr="006B7815">
        <w:rPr>
          <w:rFonts w:ascii="Times New Roman" w:eastAsia="TimesNewRoman" w:hAnsi="Times New Roman" w:cs="Times New Roman"/>
          <w:i/>
          <w:sz w:val="24"/>
          <w:szCs w:val="24"/>
        </w:rPr>
        <w:t>et al</w:t>
      </w:r>
      <w:r w:rsidRPr="006B7815">
        <w:rPr>
          <w:rFonts w:ascii="Times New Roman" w:eastAsia="TimesNewRoman" w:hAnsi="Times New Roman" w:cs="Times New Roman"/>
          <w:sz w:val="24"/>
          <w:szCs w:val="24"/>
        </w:rPr>
        <w:t xml:space="preserve">. (2019), </w:t>
      </w:r>
      <w:r w:rsidRPr="006B7815">
        <w:rPr>
          <w:rFonts w:ascii="Times New Roman" w:eastAsia="Times New Roman" w:hAnsi="Times New Roman" w:cs="Times New Roman"/>
          <w:sz w:val="24"/>
          <w:szCs w:val="24"/>
        </w:rPr>
        <w:t>the highest biogas amount o</w:t>
      </w:r>
      <w:r w:rsidR="009D04F2" w:rsidRPr="006B7815">
        <w:rPr>
          <w:rFonts w:ascii="Times New Roman" w:eastAsia="Times New Roman" w:hAnsi="Times New Roman" w:cs="Times New Roman"/>
          <w:sz w:val="24"/>
          <w:szCs w:val="24"/>
        </w:rPr>
        <w:t>bserved at pH range of 7 to 7.45.</w:t>
      </w:r>
    </w:p>
    <w:p w:rsidR="009A0AFE" w:rsidRPr="00235457" w:rsidRDefault="009A0AFE" w:rsidP="00235457">
      <w:pPr>
        <w:pStyle w:val="Heading3"/>
        <w:spacing w:line="360" w:lineRule="auto"/>
        <w:rPr>
          <w:rFonts w:ascii="Times New Roman" w:hAnsi="Times New Roman" w:cs="Times New Roman"/>
          <w:color w:val="auto"/>
          <w:sz w:val="28"/>
          <w:szCs w:val="28"/>
        </w:rPr>
      </w:pPr>
      <w:bookmarkStart w:id="129" w:name="_Toc44311561"/>
      <w:bookmarkStart w:id="130" w:name="_Toc45012477"/>
      <w:bookmarkStart w:id="131" w:name="_Toc49975659"/>
      <w:r w:rsidRPr="00235457">
        <w:rPr>
          <w:rFonts w:ascii="Times New Roman" w:hAnsi="Times New Roman" w:cs="Times New Roman"/>
          <w:color w:val="auto"/>
          <w:sz w:val="28"/>
          <w:szCs w:val="28"/>
        </w:rPr>
        <w:t>2.</w:t>
      </w:r>
      <w:r w:rsidR="003B5C00" w:rsidRPr="00235457">
        <w:rPr>
          <w:rFonts w:ascii="Times New Roman" w:hAnsi="Times New Roman" w:cs="Times New Roman"/>
          <w:color w:val="auto"/>
          <w:sz w:val="28"/>
          <w:szCs w:val="28"/>
        </w:rPr>
        <w:t>4</w:t>
      </w:r>
      <w:r w:rsidRPr="00235457">
        <w:rPr>
          <w:rFonts w:ascii="Times New Roman" w:hAnsi="Times New Roman" w:cs="Times New Roman"/>
          <w:color w:val="auto"/>
          <w:sz w:val="28"/>
          <w:szCs w:val="28"/>
        </w:rPr>
        <w:t>.3. Hydraulic Retention Time (HRT)</w:t>
      </w:r>
      <w:bookmarkEnd w:id="129"/>
      <w:bookmarkEnd w:id="130"/>
      <w:bookmarkEnd w:id="131"/>
    </w:p>
    <w:p w:rsidR="009A0AFE" w:rsidRPr="006B7815" w:rsidRDefault="009A0AFE" w:rsidP="009A0AFE">
      <w:pPr>
        <w:spacing w:line="360" w:lineRule="auto"/>
        <w:jc w:val="both"/>
        <w:rPr>
          <w:rFonts w:ascii="Times New Roman" w:eastAsia="Times New Roman" w:hAnsi="Times New Roman" w:cs="Times New Roman"/>
          <w:sz w:val="24"/>
          <w:szCs w:val="24"/>
        </w:rPr>
      </w:pPr>
      <w:r w:rsidRPr="006B7815">
        <w:rPr>
          <w:rFonts w:ascii="Times New Roman" w:hAnsi="Times New Roman" w:cs="Times New Roman"/>
          <w:sz w:val="24"/>
          <w:szCs w:val="24"/>
        </w:rPr>
        <w:t>Nayono (2010) reported that, to achieve higher biogas amount or conversion efficiency of organic with food waste a relatively need long digestion time as compared with other bio-waste. However, if the input material is not sufficient in the reservoir and the process of digestion and fermentation is not completed the biogas is not going to be produced, so retention time is very important due to CH</w:t>
      </w:r>
      <w:r w:rsidRPr="006B7815">
        <w:rPr>
          <w:rFonts w:ascii="Times New Roman" w:hAnsi="Times New Roman" w:cs="Times New Roman"/>
          <w:sz w:val="24"/>
          <w:szCs w:val="24"/>
          <w:vertAlign w:val="subscript"/>
        </w:rPr>
        <w:t xml:space="preserve">4 </w:t>
      </w:r>
      <w:r w:rsidRPr="006B7815">
        <w:rPr>
          <w:rFonts w:ascii="Times New Roman" w:hAnsi="Times New Roman" w:cs="Times New Roman"/>
          <w:sz w:val="24"/>
          <w:szCs w:val="24"/>
        </w:rPr>
        <w:t xml:space="preserve">production will increase with longer retention time (Zhao, 2011). </w:t>
      </w:r>
      <w:r w:rsidRPr="006B7815">
        <w:rPr>
          <w:rFonts w:ascii="Times New Roman" w:eastAsia="Times New Roman" w:hAnsi="Times New Roman" w:cs="Times New Roman"/>
          <w:sz w:val="24"/>
          <w:szCs w:val="24"/>
        </w:rPr>
        <w:t xml:space="preserve">Mohammad </w:t>
      </w:r>
      <w:r w:rsidRPr="006B7815">
        <w:rPr>
          <w:rFonts w:ascii="Times New Roman" w:eastAsia="Times New Roman" w:hAnsi="Times New Roman" w:cs="Times New Roman"/>
          <w:i/>
          <w:sz w:val="24"/>
          <w:szCs w:val="24"/>
        </w:rPr>
        <w:t>et al</w:t>
      </w:r>
      <w:r w:rsidRPr="006B7815">
        <w:rPr>
          <w:rFonts w:ascii="Times New Roman" w:eastAsia="Times New Roman" w:hAnsi="Times New Roman" w:cs="Times New Roman"/>
          <w:sz w:val="24"/>
          <w:szCs w:val="24"/>
        </w:rPr>
        <w:t xml:space="preserve">. (2013), there is no way to calculate theoretically the optimal HRT since its value depends on the ambient temperature and of the organic material loaded in the bio-digester. But, according to Chandra </w:t>
      </w:r>
      <w:r w:rsidRPr="006B7815">
        <w:rPr>
          <w:rFonts w:ascii="Times New Roman" w:eastAsia="Times New Roman" w:hAnsi="Times New Roman" w:cs="Times New Roman"/>
          <w:i/>
          <w:sz w:val="24"/>
          <w:szCs w:val="24"/>
        </w:rPr>
        <w:t>et al</w:t>
      </w:r>
      <w:r w:rsidRPr="006B7815">
        <w:rPr>
          <w:rFonts w:ascii="Times New Roman" w:eastAsia="Times New Roman" w:hAnsi="Times New Roman" w:cs="Times New Roman"/>
          <w:sz w:val="24"/>
          <w:szCs w:val="24"/>
        </w:rPr>
        <w:t>. (2012), the optimum retention time depends on temperature, OLR, and feed composition.</w:t>
      </w:r>
    </w:p>
    <w:p w:rsidR="009A0AFE" w:rsidRPr="00235457" w:rsidRDefault="009A0AFE" w:rsidP="00235457">
      <w:pPr>
        <w:pStyle w:val="Heading3"/>
        <w:spacing w:line="360" w:lineRule="auto"/>
        <w:rPr>
          <w:rFonts w:ascii="Times New Roman" w:hAnsi="Times New Roman" w:cs="Times New Roman"/>
          <w:color w:val="auto"/>
          <w:sz w:val="28"/>
          <w:szCs w:val="28"/>
        </w:rPr>
      </w:pPr>
      <w:bookmarkStart w:id="132" w:name="_Toc44311562"/>
      <w:bookmarkStart w:id="133" w:name="_Toc45012478"/>
      <w:bookmarkStart w:id="134" w:name="_Toc49975660"/>
      <w:r w:rsidRPr="00235457">
        <w:rPr>
          <w:rFonts w:ascii="Times New Roman" w:hAnsi="Times New Roman" w:cs="Times New Roman"/>
          <w:color w:val="auto"/>
          <w:sz w:val="28"/>
          <w:szCs w:val="28"/>
        </w:rPr>
        <w:t>2.</w:t>
      </w:r>
      <w:r w:rsidR="003B5C00" w:rsidRPr="00235457">
        <w:rPr>
          <w:rFonts w:ascii="Times New Roman" w:hAnsi="Times New Roman" w:cs="Times New Roman"/>
          <w:color w:val="auto"/>
          <w:sz w:val="28"/>
          <w:szCs w:val="28"/>
        </w:rPr>
        <w:t>4</w:t>
      </w:r>
      <w:r w:rsidRPr="00235457">
        <w:rPr>
          <w:rFonts w:ascii="Times New Roman" w:hAnsi="Times New Roman" w:cs="Times New Roman"/>
          <w:color w:val="auto"/>
          <w:sz w:val="28"/>
          <w:szCs w:val="28"/>
        </w:rPr>
        <w:t>.4. Particle Size</w:t>
      </w:r>
      <w:bookmarkEnd w:id="132"/>
      <w:bookmarkEnd w:id="133"/>
      <w:bookmarkEnd w:id="134"/>
    </w:p>
    <w:p w:rsidR="009A0AFE" w:rsidRPr="00332190" w:rsidRDefault="009A0AFE" w:rsidP="009A0AFE">
      <w:pPr>
        <w:tabs>
          <w:tab w:val="left" w:pos="9990"/>
        </w:tabs>
        <w:spacing w:line="360" w:lineRule="auto"/>
        <w:jc w:val="both"/>
        <w:rPr>
          <w:rFonts w:ascii="Times New Roman" w:hAnsi="Times New Roman" w:cs="Times New Roman"/>
          <w:sz w:val="24"/>
          <w:szCs w:val="24"/>
        </w:rPr>
      </w:pPr>
      <w:r w:rsidRPr="00332190">
        <w:rPr>
          <w:rFonts w:ascii="Times New Roman" w:hAnsi="Times New Roman" w:cs="Times New Roman"/>
          <w:sz w:val="24"/>
          <w:szCs w:val="24"/>
        </w:rPr>
        <w:t>Different study showed that, particle size is influential on the reaction and fermentation rate of ingredients during biogas production (</w:t>
      </w:r>
      <w:r w:rsidR="00332190" w:rsidRPr="00332190">
        <w:rPr>
          <w:rFonts w:ascii="Times New Roman" w:hAnsi="Times New Roman" w:cs="Times New Roman"/>
          <w:sz w:val="24"/>
          <w:szCs w:val="24"/>
        </w:rPr>
        <w:t>Huy, 2008; Rahi and Garshasbi,</w:t>
      </w:r>
      <w:r w:rsidRPr="00332190">
        <w:rPr>
          <w:rFonts w:ascii="Times New Roman" w:hAnsi="Times New Roman" w:cs="Times New Roman"/>
          <w:sz w:val="24"/>
          <w:szCs w:val="24"/>
        </w:rPr>
        <w:t xml:space="preserve"> 2010). Huy (2008) showed that, large particle size of the feedstock will result in clogging of the digester, thereby making difficult for the microbes to carry out the digestion function. Thus, reduced particle size could increase hydrolysis rate and shorten digestion time. The smaller the particle size, the more the contact area, and so gas production increases </w:t>
      </w:r>
      <w:r w:rsidR="00332190" w:rsidRPr="00332190">
        <w:rPr>
          <w:rFonts w:ascii="Times New Roman" w:hAnsi="Times New Roman" w:cs="Times New Roman"/>
          <w:sz w:val="24"/>
          <w:szCs w:val="24"/>
        </w:rPr>
        <w:t xml:space="preserve">(Rahi and Garshasbi, </w:t>
      </w:r>
      <w:r w:rsidRPr="00332190">
        <w:rPr>
          <w:rFonts w:ascii="Times New Roman" w:hAnsi="Times New Roman" w:cs="Times New Roman"/>
          <w:sz w:val="24"/>
          <w:szCs w:val="24"/>
        </w:rPr>
        <w:t>2010; Agyeman and Tao, 2014). However, Zhang and Banks (2013) reported that, an excessive size reduction of food wastes can be causes severe foaming and process failure in wet and dry digesters, respectively.</w:t>
      </w:r>
    </w:p>
    <w:p w:rsidR="009A0AFE" w:rsidRPr="00235457" w:rsidRDefault="009A0AFE" w:rsidP="00235457">
      <w:pPr>
        <w:pStyle w:val="Heading3"/>
        <w:spacing w:line="360" w:lineRule="auto"/>
        <w:rPr>
          <w:rFonts w:ascii="Times New Roman" w:hAnsi="Times New Roman" w:cs="Times New Roman"/>
          <w:color w:val="auto"/>
          <w:sz w:val="28"/>
          <w:szCs w:val="28"/>
        </w:rPr>
      </w:pPr>
      <w:bookmarkStart w:id="135" w:name="_Toc44311563"/>
      <w:bookmarkStart w:id="136" w:name="_Toc45012479"/>
      <w:bookmarkStart w:id="137" w:name="_Toc49975661"/>
      <w:r w:rsidRPr="00235457">
        <w:rPr>
          <w:rFonts w:ascii="Times New Roman" w:hAnsi="Times New Roman" w:cs="Times New Roman"/>
          <w:color w:val="auto"/>
          <w:sz w:val="28"/>
          <w:szCs w:val="28"/>
        </w:rPr>
        <w:t>2.</w:t>
      </w:r>
      <w:r w:rsidR="003B5C00" w:rsidRPr="00235457">
        <w:rPr>
          <w:rFonts w:ascii="Times New Roman" w:hAnsi="Times New Roman" w:cs="Times New Roman"/>
          <w:color w:val="auto"/>
          <w:sz w:val="28"/>
          <w:szCs w:val="28"/>
        </w:rPr>
        <w:t>4</w:t>
      </w:r>
      <w:r w:rsidRPr="00235457">
        <w:rPr>
          <w:rFonts w:ascii="Times New Roman" w:hAnsi="Times New Roman" w:cs="Times New Roman"/>
          <w:color w:val="auto"/>
          <w:sz w:val="28"/>
          <w:szCs w:val="28"/>
        </w:rPr>
        <w:t>.5. Nutrient</w:t>
      </w:r>
      <w:bookmarkEnd w:id="135"/>
      <w:bookmarkEnd w:id="136"/>
      <w:bookmarkEnd w:id="137"/>
    </w:p>
    <w:p w:rsidR="009A0AFE" w:rsidRPr="00E96E75" w:rsidRDefault="009A0AFE" w:rsidP="009A0AFE">
      <w:pPr>
        <w:tabs>
          <w:tab w:val="left" w:pos="9990"/>
        </w:tabs>
        <w:spacing w:line="360" w:lineRule="auto"/>
        <w:jc w:val="both"/>
        <w:rPr>
          <w:rFonts w:ascii="Times New Roman" w:eastAsia="Times New Roman" w:hAnsi="Times New Roman" w:cs="Times New Roman"/>
          <w:sz w:val="24"/>
          <w:szCs w:val="24"/>
        </w:rPr>
      </w:pPr>
      <w:r w:rsidRPr="00E96E75">
        <w:rPr>
          <w:rFonts w:ascii="Times New Roman" w:eastAsia="Times New Roman" w:hAnsi="Times New Roman" w:cs="Times New Roman"/>
          <w:sz w:val="24"/>
          <w:szCs w:val="24"/>
        </w:rPr>
        <w:t xml:space="preserve">Microbes use carbon to fulfill energy requirement and nitrogen for building cell structure metabolic activity. For instance, Raposo </w:t>
      </w:r>
      <w:r w:rsidRPr="00E96E75">
        <w:rPr>
          <w:rFonts w:ascii="Times New Roman" w:eastAsia="Times New Roman" w:hAnsi="Times New Roman" w:cs="Times New Roman"/>
          <w:i/>
          <w:sz w:val="24"/>
          <w:szCs w:val="24"/>
        </w:rPr>
        <w:t>et al</w:t>
      </w:r>
      <w:r w:rsidRPr="00E96E75">
        <w:rPr>
          <w:rFonts w:ascii="Times New Roman" w:eastAsia="Times New Roman" w:hAnsi="Times New Roman" w:cs="Times New Roman"/>
          <w:sz w:val="24"/>
          <w:szCs w:val="24"/>
        </w:rPr>
        <w:t xml:space="preserve">. (2011) reported that, microbes need small quantity of micro nutrient such as Ca, Na, K, Mg, and Cl. Also for enzyme synthesis and </w:t>
      </w:r>
      <w:r w:rsidRPr="00E96E75">
        <w:rPr>
          <w:rFonts w:ascii="Times New Roman" w:eastAsia="Times New Roman" w:hAnsi="Times New Roman" w:cs="Times New Roman"/>
          <w:sz w:val="24"/>
          <w:szCs w:val="24"/>
        </w:rPr>
        <w:lastRenderedPageBreak/>
        <w:t xml:space="preserve">for maintaining enzyme activity, heavy metal ions such as Cr, Co, Cu, Zn, and Ni are required in biomethanation (Facchin </w:t>
      </w:r>
      <w:r w:rsidRPr="00E96E75">
        <w:rPr>
          <w:rFonts w:ascii="Times New Roman" w:eastAsia="Times New Roman" w:hAnsi="Times New Roman" w:cs="Times New Roman"/>
          <w:i/>
          <w:sz w:val="24"/>
          <w:szCs w:val="24"/>
        </w:rPr>
        <w:t>et al</w:t>
      </w:r>
      <w:r w:rsidRPr="00E96E75">
        <w:rPr>
          <w:rFonts w:ascii="Times New Roman" w:eastAsia="Times New Roman" w:hAnsi="Times New Roman" w:cs="Times New Roman"/>
          <w:sz w:val="24"/>
          <w:szCs w:val="24"/>
        </w:rPr>
        <w:t xml:space="preserve">., 2013). But according to Zayed and </w:t>
      </w:r>
      <w:proofErr w:type="gramStart"/>
      <w:r w:rsidRPr="00E96E75">
        <w:rPr>
          <w:rFonts w:ascii="Times New Roman" w:eastAsia="Times New Roman" w:hAnsi="Times New Roman" w:cs="Times New Roman"/>
          <w:sz w:val="24"/>
          <w:szCs w:val="24"/>
        </w:rPr>
        <w:t>Winter</w:t>
      </w:r>
      <w:proofErr w:type="gramEnd"/>
      <w:r w:rsidRPr="00E96E75">
        <w:rPr>
          <w:rFonts w:ascii="Times New Roman" w:eastAsia="Times New Roman" w:hAnsi="Times New Roman" w:cs="Times New Roman"/>
          <w:sz w:val="24"/>
          <w:szCs w:val="24"/>
        </w:rPr>
        <w:t xml:space="preserve"> (2000), concentration of heavy metals could have inhibitory effects on methanogenic activity and inhibition degrees depend upon many factors, such as the total metal concentration, chemical forms of the metals, pH, and redox potential.</w:t>
      </w:r>
    </w:p>
    <w:p w:rsidR="009A0AFE" w:rsidRPr="00235457" w:rsidRDefault="009A0AFE" w:rsidP="00235457">
      <w:pPr>
        <w:pStyle w:val="Heading3"/>
        <w:spacing w:line="360" w:lineRule="auto"/>
        <w:rPr>
          <w:rFonts w:ascii="Times New Roman" w:hAnsi="Times New Roman" w:cs="Times New Roman"/>
          <w:color w:val="auto"/>
          <w:sz w:val="28"/>
          <w:szCs w:val="28"/>
        </w:rPr>
      </w:pPr>
      <w:bookmarkStart w:id="138" w:name="_Toc44311564"/>
      <w:bookmarkStart w:id="139" w:name="_Toc45012480"/>
      <w:bookmarkStart w:id="140" w:name="_Toc49975662"/>
      <w:r w:rsidRPr="00235457">
        <w:rPr>
          <w:rFonts w:ascii="Times New Roman" w:hAnsi="Times New Roman" w:cs="Times New Roman"/>
          <w:color w:val="auto"/>
          <w:sz w:val="28"/>
          <w:szCs w:val="28"/>
        </w:rPr>
        <w:t>2.</w:t>
      </w:r>
      <w:r w:rsidR="003B5C00" w:rsidRPr="00235457">
        <w:rPr>
          <w:rFonts w:ascii="Times New Roman" w:hAnsi="Times New Roman" w:cs="Times New Roman"/>
          <w:color w:val="auto"/>
          <w:sz w:val="28"/>
          <w:szCs w:val="28"/>
        </w:rPr>
        <w:t>4</w:t>
      </w:r>
      <w:r w:rsidRPr="00235457">
        <w:rPr>
          <w:rFonts w:ascii="Times New Roman" w:hAnsi="Times New Roman" w:cs="Times New Roman"/>
          <w:color w:val="auto"/>
          <w:sz w:val="28"/>
          <w:szCs w:val="28"/>
        </w:rPr>
        <w:t>.6. Organic Loading Rate (OLR)</w:t>
      </w:r>
      <w:bookmarkEnd w:id="138"/>
      <w:bookmarkEnd w:id="139"/>
      <w:bookmarkEnd w:id="140"/>
    </w:p>
    <w:p w:rsidR="009A0AFE" w:rsidRPr="00167D8B" w:rsidRDefault="009A0AFE" w:rsidP="009A0AFE">
      <w:pPr>
        <w:tabs>
          <w:tab w:val="left" w:pos="9990"/>
        </w:tabs>
        <w:spacing w:line="360" w:lineRule="auto"/>
        <w:jc w:val="both"/>
        <w:rPr>
          <w:rFonts w:ascii="Times New Roman" w:eastAsia="Times New Roman" w:hAnsi="Times New Roman" w:cs="Times New Roman"/>
          <w:sz w:val="24"/>
          <w:szCs w:val="24"/>
        </w:rPr>
      </w:pPr>
      <w:r w:rsidRPr="00167D8B">
        <w:rPr>
          <w:rFonts w:ascii="Times New Roman" w:eastAsia="Times New Roman" w:hAnsi="Times New Roman" w:cs="Times New Roman"/>
          <w:sz w:val="24"/>
          <w:szCs w:val="24"/>
        </w:rPr>
        <w:t xml:space="preserve">Organic loading rate simply refers to quantity of feed processed per unit volume of reactor per day (Dhar </w:t>
      </w:r>
      <w:r w:rsidRPr="00167D8B">
        <w:rPr>
          <w:rFonts w:ascii="Times New Roman" w:eastAsia="Times New Roman" w:hAnsi="Times New Roman" w:cs="Times New Roman"/>
          <w:i/>
          <w:sz w:val="24"/>
          <w:szCs w:val="24"/>
        </w:rPr>
        <w:t>et al</w:t>
      </w:r>
      <w:r w:rsidRPr="00167D8B">
        <w:rPr>
          <w:rFonts w:ascii="Times New Roman" w:eastAsia="Times New Roman" w:hAnsi="Times New Roman" w:cs="Times New Roman"/>
          <w:sz w:val="24"/>
          <w:szCs w:val="24"/>
        </w:rPr>
        <w:t xml:space="preserve">., 2016). Nagao </w:t>
      </w:r>
      <w:r w:rsidRPr="00167D8B">
        <w:rPr>
          <w:rFonts w:ascii="Times New Roman" w:eastAsia="Times New Roman" w:hAnsi="Times New Roman" w:cs="Times New Roman"/>
          <w:i/>
          <w:sz w:val="24"/>
          <w:szCs w:val="24"/>
        </w:rPr>
        <w:t>et al</w:t>
      </w:r>
      <w:r w:rsidRPr="00167D8B">
        <w:rPr>
          <w:rFonts w:ascii="Times New Roman" w:eastAsia="Times New Roman" w:hAnsi="Times New Roman" w:cs="Times New Roman"/>
          <w:sz w:val="24"/>
          <w:szCs w:val="24"/>
        </w:rPr>
        <w:t>. (2012) reported that, the volumetric biogas production rate increased to approximately 2.7, 4.2, 5.8, and 6.6 L/L/day as OLR increased to 3.7, 5.5, 7.4, and 9.2 kg-VS m</w:t>
      </w:r>
      <w:r w:rsidRPr="00167D8B">
        <w:rPr>
          <w:rFonts w:ascii="Times New Roman" w:eastAsia="Times New Roman" w:hAnsi="Times New Roman" w:cs="Times New Roman"/>
          <w:sz w:val="24"/>
          <w:szCs w:val="24"/>
          <w:vertAlign w:val="superscript"/>
        </w:rPr>
        <w:t>3</w:t>
      </w:r>
      <w:r w:rsidRPr="00167D8B">
        <w:rPr>
          <w:rFonts w:ascii="Times New Roman" w:eastAsia="Times New Roman" w:hAnsi="Times New Roman" w:cs="Times New Roman"/>
          <w:sz w:val="24"/>
          <w:szCs w:val="24"/>
        </w:rPr>
        <w:t>/day, respectively, and was maintained at the same. But, at the highest OLR (12.9 kg-VS m</w:t>
      </w:r>
      <w:r w:rsidRPr="00167D8B">
        <w:rPr>
          <w:rFonts w:ascii="Times New Roman" w:eastAsia="Times New Roman" w:hAnsi="Times New Roman" w:cs="Times New Roman"/>
          <w:sz w:val="24"/>
          <w:szCs w:val="24"/>
          <w:vertAlign w:val="superscript"/>
        </w:rPr>
        <w:t>3</w:t>
      </w:r>
      <w:r w:rsidRPr="00167D8B">
        <w:rPr>
          <w:rFonts w:ascii="Times New Roman" w:eastAsia="Times New Roman" w:hAnsi="Times New Roman" w:cs="Times New Roman"/>
          <w:sz w:val="24"/>
          <w:szCs w:val="24"/>
        </w:rPr>
        <w:t>/day) the volumetric gas production rate decreased below the gas production rate at OLR of (7.4 kg-VS m</w:t>
      </w:r>
      <w:r w:rsidRPr="00167D8B">
        <w:rPr>
          <w:rFonts w:ascii="Times New Roman" w:eastAsia="Times New Roman" w:hAnsi="Times New Roman" w:cs="Times New Roman"/>
          <w:sz w:val="24"/>
          <w:szCs w:val="24"/>
          <w:vertAlign w:val="superscript"/>
        </w:rPr>
        <w:t>3</w:t>
      </w:r>
      <w:r w:rsidRPr="00167D8B">
        <w:rPr>
          <w:rFonts w:ascii="Times New Roman" w:eastAsia="Times New Roman" w:hAnsi="Times New Roman" w:cs="Times New Roman"/>
          <w:sz w:val="24"/>
          <w:szCs w:val="24"/>
        </w:rPr>
        <w:t xml:space="preserve">/day).  Also Morken </w:t>
      </w:r>
      <w:r w:rsidRPr="00167D8B">
        <w:rPr>
          <w:rFonts w:ascii="Times New Roman" w:eastAsia="Times New Roman" w:hAnsi="Times New Roman" w:cs="Times New Roman"/>
          <w:i/>
          <w:sz w:val="24"/>
          <w:szCs w:val="24"/>
        </w:rPr>
        <w:t>et al</w:t>
      </w:r>
      <w:r w:rsidRPr="00167D8B">
        <w:rPr>
          <w:rFonts w:ascii="Times New Roman" w:eastAsia="Times New Roman" w:hAnsi="Times New Roman" w:cs="Times New Roman"/>
          <w:sz w:val="24"/>
          <w:szCs w:val="24"/>
        </w:rPr>
        <w:t xml:space="preserve">. (2018) showed that, an increase in the OLR from 1.8 to 5.0 kg-VS/m3d led to 479% increase in the methane production per liter of digester fed with food waste. Tampio </w:t>
      </w:r>
      <w:r w:rsidRPr="00167D8B">
        <w:rPr>
          <w:rFonts w:ascii="Times New Roman" w:eastAsia="Times New Roman" w:hAnsi="Times New Roman" w:cs="Times New Roman"/>
          <w:i/>
          <w:sz w:val="24"/>
          <w:szCs w:val="24"/>
        </w:rPr>
        <w:t xml:space="preserve">et al. </w:t>
      </w:r>
      <w:r w:rsidRPr="00167D8B">
        <w:rPr>
          <w:rFonts w:ascii="Times New Roman" w:eastAsia="Times New Roman" w:hAnsi="Times New Roman" w:cs="Times New Roman"/>
          <w:sz w:val="24"/>
          <w:szCs w:val="24"/>
        </w:rPr>
        <w:t>(2014) reported, by comparing autoclaved and untreated food waste, highest CH</w:t>
      </w:r>
      <w:r w:rsidRPr="00167D8B">
        <w:rPr>
          <w:rFonts w:ascii="Times New Roman" w:eastAsia="Times New Roman" w:hAnsi="Times New Roman" w:cs="Times New Roman"/>
          <w:sz w:val="24"/>
          <w:szCs w:val="24"/>
          <w:vertAlign w:val="subscript"/>
        </w:rPr>
        <w:t>4</w:t>
      </w:r>
      <w:r w:rsidRPr="00167D8B">
        <w:rPr>
          <w:rFonts w:ascii="Times New Roman" w:eastAsia="Times New Roman" w:hAnsi="Times New Roman" w:cs="Times New Roman"/>
          <w:sz w:val="24"/>
          <w:szCs w:val="24"/>
        </w:rPr>
        <w:t xml:space="preserve"> yield was obtained at organic loading rate of 3 kg VS/m</w:t>
      </w:r>
      <w:r w:rsidRPr="00167D8B">
        <w:rPr>
          <w:rFonts w:ascii="Times New Roman" w:eastAsia="Times New Roman" w:hAnsi="Times New Roman" w:cs="Times New Roman"/>
          <w:sz w:val="24"/>
          <w:szCs w:val="24"/>
          <w:vertAlign w:val="superscript"/>
        </w:rPr>
        <w:t>3</w:t>
      </w:r>
      <w:r w:rsidRPr="00167D8B">
        <w:rPr>
          <w:rFonts w:ascii="Times New Roman" w:eastAsia="Times New Roman" w:hAnsi="Times New Roman" w:cs="Times New Roman"/>
          <w:sz w:val="24"/>
          <w:szCs w:val="24"/>
        </w:rPr>
        <w:t>day for untreated food waste and 4 kg VS/m</w:t>
      </w:r>
      <w:r w:rsidRPr="00167D8B">
        <w:rPr>
          <w:rFonts w:ascii="Times New Roman" w:eastAsia="Times New Roman" w:hAnsi="Times New Roman" w:cs="Times New Roman"/>
          <w:sz w:val="24"/>
          <w:szCs w:val="24"/>
          <w:vertAlign w:val="superscript"/>
        </w:rPr>
        <w:t>3</w:t>
      </w:r>
      <w:r w:rsidRPr="00167D8B">
        <w:rPr>
          <w:rFonts w:ascii="Times New Roman" w:eastAsia="Times New Roman" w:hAnsi="Times New Roman" w:cs="Times New Roman"/>
          <w:sz w:val="24"/>
          <w:szCs w:val="24"/>
        </w:rPr>
        <w:t>day for autoclaved food waste. This result indicated that untreated food waste can proved high methane yield than the autoclaved one.</w:t>
      </w:r>
    </w:p>
    <w:p w:rsidR="009A0AFE" w:rsidRPr="00235457" w:rsidRDefault="009A0AFE" w:rsidP="00235457">
      <w:pPr>
        <w:pStyle w:val="Heading2"/>
        <w:spacing w:line="360" w:lineRule="auto"/>
        <w:rPr>
          <w:rFonts w:ascii="Times New Roman" w:hAnsi="Times New Roman" w:cs="Times New Roman"/>
          <w:color w:val="auto"/>
          <w:sz w:val="32"/>
          <w:szCs w:val="32"/>
        </w:rPr>
      </w:pPr>
      <w:bookmarkStart w:id="141" w:name="_Toc49975663"/>
      <w:r w:rsidRPr="00235457">
        <w:rPr>
          <w:rFonts w:ascii="Times New Roman" w:hAnsi="Times New Roman" w:cs="Times New Roman"/>
          <w:color w:val="auto"/>
          <w:sz w:val="32"/>
          <w:szCs w:val="32"/>
        </w:rPr>
        <w:t>2.</w:t>
      </w:r>
      <w:r w:rsidR="003B5C00" w:rsidRPr="00235457">
        <w:rPr>
          <w:rFonts w:ascii="Times New Roman" w:hAnsi="Times New Roman" w:cs="Times New Roman"/>
          <w:color w:val="auto"/>
          <w:sz w:val="32"/>
          <w:szCs w:val="32"/>
        </w:rPr>
        <w:t>5</w:t>
      </w:r>
      <w:r w:rsidRPr="00235457">
        <w:rPr>
          <w:rFonts w:ascii="Times New Roman" w:hAnsi="Times New Roman" w:cs="Times New Roman"/>
          <w:color w:val="auto"/>
          <w:sz w:val="32"/>
          <w:szCs w:val="32"/>
        </w:rPr>
        <w:t>. Factors that Inhibit Anaerobic Digestion Process</w:t>
      </w:r>
      <w:bookmarkEnd w:id="141"/>
    </w:p>
    <w:p w:rsidR="009A0AFE" w:rsidRPr="00235457" w:rsidRDefault="009A0AFE" w:rsidP="00235457">
      <w:pPr>
        <w:pStyle w:val="Heading3"/>
        <w:spacing w:line="360" w:lineRule="auto"/>
        <w:rPr>
          <w:rFonts w:ascii="Times New Roman" w:hAnsi="Times New Roman" w:cs="Times New Roman"/>
          <w:color w:val="auto"/>
          <w:sz w:val="28"/>
          <w:szCs w:val="28"/>
        </w:rPr>
      </w:pPr>
      <w:bookmarkStart w:id="142" w:name="_Toc45012481"/>
      <w:bookmarkStart w:id="143" w:name="_Toc49975664"/>
      <w:r w:rsidRPr="00235457">
        <w:rPr>
          <w:rFonts w:ascii="Times New Roman" w:hAnsi="Times New Roman" w:cs="Times New Roman"/>
          <w:color w:val="auto"/>
          <w:sz w:val="28"/>
          <w:szCs w:val="28"/>
        </w:rPr>
        <w:t>2.</w:t>
      </w:r>
      <w:r w:rsidR="003B5C00" w:rsidRPr="00235457">
        <w:rPr>
          <w:rFonts w:ascii="Times New Roman" w:hAnsi="Times New Roman" w:cs="Times New Roman"/>
          <w:color w:val="auto"/>
          <w:sz w:val="28"/>
          <w:szCs w:val="28"/>
        </w:rPr>
        <w:t>5</w:t>
      </w:r>
      <w:r w:rsidRPr="00235457">
        <w:rPr>
          <w:rFonts w:ascii="Times New Roman" w:hAnsi="Times New Roman" w:cs="Times New Roman"/>
          <w:color w:val="auto"/>
          <w:sz w:val="28"/>
          <w:szCs w:val="28"/>
        </w:rPr>
        <w:t>.1. Carbon to Nitrogen Ration (C</w:t>
      </w:r>
      <w:proofErr w:type="gramStart"/>
      <w:r w:rsidRPr="00235457">
        <w:rPr>
          <w:rFonts w:ascii="Times New Roman" w:hAnsi="Times New Roman" w:cs="Times New Roman"/>
          <w:color w:val="auto"/>
          <w:sz w:val="28"/>
          <w:szCs w:val="28"/>
        </w:rPr>
        <w:t>:N</w:t>
      </w:r>
      <w:proofErr w:type="gramEnd"/>
      <w:r w:rsidRPr="00235457">
        <w:rPr>
          <w:rFonts w:ascii="Times New Roman" w:hAnsi="Times New Roman" w:cs="Times New Roman"/>
          <w:color w:val="auto"/>
          <w:sz w:val="28"/>
          <w:szCs w:val="28"/>
        </w:rPr>
        <w:t>)</w:t>
      </w:r>
      <w:bookmarkEnd w:id="142"/>
      <w:bookmarkEnd w:id="143"/>
    </w:p>
    <w:p w:rsidR="009A0AFE" w:rsidRPr="009A0AFE" w:rsidRDefault="009A0AFE" w:rsidP="009A0AFE">
      <w:pPr>
        <w:tabs>
          <w:tab w:val="left" w:pos="9990"/>
        </w:tabs>
        <w:spacing w:line="360" w:lineRule="auto"/>
        <w:jc w:val="both"/>
        <w:rPr>
          <w:rFonts w:ascii="Times New Roman" w:hAnsi="Times New Roman" w:cs="Times New Roman"/>
          <w:sz w:val="24"/>
          <w:szCs w:val="24"/>
        </w:rPr>
      </w:pPr>
      <w:r w:rsidRPr="00713C71">
        <w:rPr>
          <w:rFonts w:ascii="Times New Roman" w:eastAsia="Times New Roman" w:hAnsi="Times New Roman" w:cs="Times New Roman"/>
          <w:sz w:val="24"/>
          <w:szCs w:val="24"/>
        </w:rPr>
        <w:t>Different study showed that, anaerobic bacteria need appropriate C</w:t>
      </w:r>
      <w:proofErr w:type="gramStart"/>
      <w:r w:rsidRPr="00713C71">
        <w:rPr>
          <w:rFonts w:ascii="Times New Roman" w:eastAsia="Times New Roman" w:hAnsi="Times New Roman" w:cs="Times New Roman"/>
          <w:sz w:val="24"/>
          <w:szCs w:val="24"/>
        </w:rPr>
        <w:t>:N</w:t>
      </w:r>
      <w:proofErr w:type="gramEnd"/>
      <w:r w:rsidRPr="00713C71">
        <w:rPr>
          <w:rFonts w:ascii="Times New Roman" w:eastAsia="Times New Roman" w:hAnsi="Times New Roman" w:cs="Times New Roman"/>
          <w:sz w:val="24"/>
          <w:szCs w:val="24"/>
        </w:rPr>
        <w:t xml:space="preserve"> ratio to survive and carry out their activities and also a </w:t>
      </w:r>
      <w:r w:rsidRPr="00713C71">
        <w:rPr>
          <w:rFonts w:ascii="Times New Roman" w:hAnsi="Times New Roman" w:cs="Times New Roman"/>
          <w:sz w:val="24"/>
          <w:szCs w:val="24"/>
        </w:rPr>
        <w:t>high or low C:N ratio of bio-wastes would have a significant impact on the reactor environment and subsequent biogas yields (</w:t>
      </w:r>
      <w:r w:rsidR="00713C71" w:rsidRPr="00713C71">
        <w:rPr>
          <w:rFonts w:ascii="Times New Roman" w:hAnsi="Times New Roman" w:cs="Times New Roman"/>
          <w:sz w:val="24"/>
          <w:szCs w:val="24"/>
        </w:rPr>
        <w:t xml:space="preserve">Rahi and Garshasbi, </w:t>
      </w:r>
      <w:r w:rsidRPr="00713C71">
        <w:rPr>
          <w:rFonts w:ascii="Times New Roman" w:hAnsi="Times New Roman" w:cs="Times New Roman"/>
          <w:sz w:val="24"/>
          <w:szCs w:val="24"/>
        </w:rPr>
        <w:t xml:space="preserve">2010; </w:t>
      </w:r>
      <w:r w:rsidRPr="00713C71">
        <w:rPr>
          <w:rFonts w:ascii="Times New Roman" w:eastAsia="Times New Roman" w:hAnsi="Times New Roman" w:cs="Times New Roman"/>
          <w:sz w:val="24"/>
          <w:szCs w:val="24"/>
        </w:rPr>
        <w:t xml:space="preserve">Perea, 2011; Zeshan </w:t>
      </w:r>
      <w:r w:rsidRPr="00713C71">
        <w:rPr>
          <w:rFonts w:ascii="Times New Roman" w:eastAsia="Times New Roman" w:hAnsi="Times New Roman" w:cs="Times New Roman"/>
          <w:i/>
          <w:sz w:val="24"/>
          <w:szCs w:val="24"/>
        </w:rPr>
        <w:t>et al.</w:t>
      </w:r>
      <w:r w:rsidRPr="00713C71">
        <w:rPr>
          <w:rFonts w:ascii="Times New Roman" w:eastAsia="Times New Roman" w:hAnsi="Times New Roman" w:cs="Times New Roman"/>
          <w:sz w:val="24"/>
          <w:szCs w:val="24"/>
        </w:rPr>
        <w:t>, 2012)</w:t>
      </w:r>
      <w:r w:rsidRPr="00713C71">
        <w:rPr>
          <w:rFonts w:ascii="Times New Roman" w:hAnsi="Times New Roman" w:cs="Times New Roman"/>
          <w:sz w:val="24"/>
          <w:szCs w:val="24"/>
        </w:rPr>
        <w:t>. For instance, Rahi</w:t>
      </w:r>
      <w:r w:rsidR="00713C71" w:rsidRPr="00713C71">
        <w:rPr>
          <w:rFonts w:ascii="Times New Roman" w:hAnsi="Times New Roman" w:cs="Times New Roman"/>
          <w:sz w:val="24"/>
          <w:szCs w:val="24"/>
        </w:rPr>
        <w:t xml:space="preserve"> and Garshasbi</w:t>
      </w:r>
      <w:r w:rsidRPr="00713C71">
        <w:rPr>
          <w:rFonts w:ascii="Times New Roman" w:hAnsi="Times New Roman" w:cs="Times New Roman"/>
          <w:sz w:val="24"/>
          <w:szCs w:val="24"/>
        </w:rPr>
        <w:t xml:space="preserve"> (2010) study showed that</w:t>
      </w:r>
      <w:r w:rsidR="00713C71" w:rsidRPr="00713C71">
        <w:rPr>
          <w:rFonts w:ascii="Times New Roman" w:hAnsi="Times New Roman" w:cs="Times New Roman"/>
          <w:sz w:val="24"/>
          <w:szCs w:val="24"/>
        </w:rPr>
        <w:t>,</w:t>
      </w:r>
      <w:r w:rsidRPr="00713C71">
        <w:rPr>
          <w:rFonts w:ascii="Times New Roman" w:hAnsi="Times New Roman" w:cs="Times New Roman"/>
          <w:sz w:val="24"/>
          <w:szCs w:val="24"/>
        </w:rPr>
        <w:t xml:space="preserve"> feedstock with high nitrogen content (i.e., low C</w:t>
      </w:r>
      <w:proofErr w:type="gramStart"/>
      <w:r w:rsidRPr="00713C71">
        <w:rPr>
          <w:rFonts w:ascii="Times New Roman" w:hAnsi="Times New Roman" w:cs="Times New Roman"/>
          <w:sz w:val="24"/>
          <w:szCs w:val="24"/>
        </w:rPr>
        <w:t>:N</w:t>
      </w:r>
      <w:proofErr w:type="gramEnd"/>
      <w:r w:rsidRPr="00713C71">
        <w:rPr>
          <w:rFonts w:ascii="Times New Roman" w:hAnsi="Times New Roman" w:cs="Times New Roman"/>
          <w:sz w:val="24"/>
          <w:szCs w:val="24"/>
        </w:rPr>
        <w:t xml:space="preserve"> ratio) facilitates production of ammonia toxic to methane producing microbes and/or too high a carbon content (high C:N ratio) is also not suitable due to the enhancement of hydrolysis processes and drops in the pH of the system. </w:t>
      </w:r>
      <w:r w:rsidRPr="00713C71">
        <w:rPr>
          <w:rFonts w:ascii="Times New Roman" w:eastAsia="Times New Roman" w:hAnsi="Times New Roman" w:cs="Times New Roman"/>
          <w:sz w:val="24"/>
          <w:szCs w:val="24"/>
        </w:rPr>
        <w:t>So, the ideal C</w:t>
      </w:r>
      <w:proofErr w:type="gramStart"/>
      <w:r w:rsidRPr="00713C71">
        <w:rPr>
          <w:rFonts w:ascii="Times New Roman" w:eastAsia="Times New Roman" w:hAnsi="Times New Roman" w:cs="Times New Roman"/>
          <w:sz w:val="24"/>
          <w:szCs w:val="24"/>
        </w:rPr>
        <w:t>:N</w:t>
      </w:r>
      <w:proofErr w:type="gramEnd"/>
      <w:r w:rsidRPr="00713C71">
        <w:rPr>
          <w:rFonts w:ascii="Times New Roman" w:eastAsia="Times New Roman" w:hAnsi="Times New Roman" w:cs="Times New Roman"/>
          <w:sz w:val="24"/>
          <w:szCs w:val="24"/>
        </w:rPr>
        <w:t xml:space="preserve"> ratio required by bacteria is 25 -30:1 (Perea, 2011).</w:t>
      </w:r>
      <w:r w:rsidRPr="00713C71">
        <w:rPr>
          <w:rFonts w:ascii="Times New Roman" w:hAnsi="Times New Roman" w:cs="Times New Roman"/>
          <w:sz w:val="24"/>
          <w:szCs w:val="24"/>
        </w:rPr>
        <w:t xml:space="preserve"> According to </w:t>
      </w:r>
      <w:r w:rsidRPr="00713C71">
        <w:rPr>
          <w:rFonts w:ascii="Times New Roman" w:eastAsia="Times New Roman" w:hAnsi="Times New Roman" w:cs="Times New Roman"/>
          <w:sz w:val="24"/>
          <w:szCs w:val="24"/>
        </w:rPr>
        <w:t xml:space="preserve">Zeshan </w:t>
      </w:r>
      <w:r w:rsidRPr="00713C71">
        <w:rPr>
          <w:rFonts w:ascii="Times New Roman" w:eastAsia="Times New Roman" w:hAnsi="Times New Roman" w:cs="Times New Roman"/>
          <w:i/>
          <w:sz w:val="24"/>
          <w:szCs w:val="24"/>
        </w:rPr>
        <w:t>et al.</w:t>
      </w:r>
      <w:r w:rsidRPr="00713C71">
        <w:rPr>
          <w:rFonts w:ascii="Times New Roman" w:eastAsia="Times New Roman" w:hAnsi="Times New Roman" w:cs="Times New Roman"/>
          <w:sz w:val="24"/>
          <w:szCs w:val="24"/>
        </w:rPr>
        <w:t xml:space="preserve"> (2012), AD performed well at C</w:t>
      </w:r>
      <w:proofErr w:type="gramStart"/>
      <w:r w:rsidRPr="00713C71">
        <w:rPr>
          <w:rFonts w:ascii="Times New Roman" w:eastAsia="Times New Roman" w:hAnsi="Times New Roman" w:cs="Times New Roman"/>
          <w:sz w:val="24"/>
          <w:szCs w:val="24"/>
        </w:rPr>
        <w:t>:N</w:t>
      </w:r>
      <w:proofErr w:type="gramEnd"/>
      <w:r w:rsidR="00681AFF">
        <w:rPr>
          <w:rFonts w:ascii="Times New Roman" w:eastAsia="Times New Roman" w:hAnsi="Times New Roman" w:cs="Times New Roman"/>
          <w:sz w:val="24"/>
          <w:szCs w:val="24"/>
        </w:rPr>
        <w:t xml:space="preserve"> </w:t>
      </w:r>
      <w:r w:rsidRPr="00713C71">
        <w:rPr>
          <w:rFonts w:ascii="Times New Roman" w:eastAsia="Times New Roman" w:hAnsi="Times New Roman" w:cs="Times New Roman"/>
          <w:sz w:val="24"/>
          <w:szCs w:val="24"/>
        </w:rPr>
        <w:lastRenderedPageBreak/>
        <w:t>ratio of 27.</w:t>
      </w:r>
      <w:r w:rsidRPr="00713C71">
        <w:rPr>
          <w:rFonts w:ascii="Times New Roman" w:hAnsi="Times New Roman" w:cs="Times New Roman"/>
          <w:sz w:val="24"/>
          <w:szCs w:val="24"/>
        </w:rPr>
        <w:t xml:space="preserve"> Paritosh </w:t>
      </w:r>
      <w:r w:rsidRPr="00713C71">
        <w:rPr>
          <w:rFonts w:ascii="Times New Roman" w:hAnsi="Times New Roman" w:cs="Times New Roman"/>
          <w:i/>
          <w:sz w:val="24"/>
          <w:szCs w:val="24"/>
        </w:rPr>
        <w:t>et al.</w:t>
      </w:r>
      <w:r w:rsidRPr="00713C71">
        <w:rPr>
          <w:rFonts w:ascii="Times New Roman" w:hAnsi="Times New Roman" w:cs="Times New Roman"/>
          <w:sz w:val="24"/>
          <w:szCs w:val="24"/>
        </w:rPr>
        <w:t xml:space="preserve"> (2017) reported that, C</w:t>
      </w:r>
      <w:proofErr w:type="gramStart"/>
      <w:r w:rsidRPr="00713C71">
        <w:rPr>
          <w:rFonts w:ascii="Times New Roman" w:hAnsi="Times New Roman" w:cs="Times New Roman"/>
          <w:sz w:val="24"/>
          <w:szCs w:val="24"/>
        </w:rPr>
        <w:t>:N</w:t>
      </w:r>
      <w:proofErr w:type="gramEnd"/>
      <w:r w:rsidRPr="00713C71">
        <w:rPr>
          <w:rFonts w:ascii="Times New Roman" w:hAnsi="Times New Roman" w:cs="Times New Roman"/>
          <w:sz w:val="24"/>
          <w:szCs w:val="24"/>
        </w:rPr>
        <w:t xml:space="preserve"> found in line 20:1 and 35:1 were normally mentioned as  suitable range to keep the AD in a stable condition, by </w:t>
      </w:r>
      <w:r w:rsidRPr="00713C71">
        <w:rPr>
          <w:rFonts w:ascii="Times New Roman" w:eastAsia="Times New Roman" w:hAnsi="Times New Roman" w:cs="Times New Roman"/>
          <w:sz w:val="24"/>
          <w:szCs w:val="24"/>
        </w:rPr>
        <w:t>avoiding an excessive ammonia inhibition</w:t>
      </w:r>
      <w:r w:rsidRPr="009A0AFE">
        <w:rPr>
          <w:rFonts w:ascii="Times New Roman" w:eastAsia="Times New Roman" w:hAnsi="Times New Roman" w:cs="Times New Roman"/>
          <w:color w:val="000000"/>
          <w:sz w:val="24"/>
          <w:szCs w:val="24"/>
        </w:rPr>
        <w:t xml:space="preserve">. </w:t>
      </w:r>
    </w:p>
    <w:p w:rsidR="009A0AFE" w:rsidRPr="00235457" w:rsidRDefault="009A0AFE" w:rsidP="00235457">
      <w:pPr>
        <w:pStyle w:val="Heading3"/>
        <w:spacing w:line="360" w:lineRule="auto"/>
        <w:rPr>
          <w:rFonts w:ascii="Times New Roman" w:hAnsi="Times New Roman" w:cs="Times New Roman"/>
          <w:color w:val="auto"/>
          <w:sz w:val="28"/>
          <w:szCs w:val="28"/>
        </w:rPr>
      </w:pPr>
      <w:bookmarkStart w:id="144" w:name="_Toc49975665"/>
      <w:bookmarkStart w:id="145" w:name="_Toc45012482"/>
      <w:r w:rsidRPr="00235457">
        <w:rPr>
          <w:rFonts w:ascii="Times New Roman" w:hAnsi="Times New Roman" w:cs="Times New Roman"/>
          <w:color w:val="auto"/>
          <w:sz w:val="28"/>
          <w:szCs w:val="28"/>
        </w:rPr>
        <w:t>2.</w:t>
      </w:r>
      <w:r w:rsidR="003B5C00" w:rsidRPr="00235457">
        <w:rPr>
          <w:rFonts w:ascii="Times New Roman" w:hAnsi="Times New Roman" w:cs="Times New Roman"/>
          <w:color w:val="auto"/>
          <w:sz w:val="28"/>
          <w:szCs w:val="28"/>
        </w:rPr>
        <w:t>5</w:t>
      </w:r>
      <w:r w:rsidRPr="00235457">
        <w:rPr>
          <w:rFonts w:ascii="Times New Roman" w:hAnsi="Times New Roman" w:cs="Times New Roman"/>
          <w:color w:val="auto"/>
          <w:sz w:val="28"/>
          <w:szCs w:val="28"/>
        </w:rPr>
        <w:t>.2. Volatile Fatty Acids (VFA)</w:t>
      </w:r>
      <w:bookmarkEnd w:id="144"/>
    </w:p>
    <w:p w:rsidR="009A0AFE" w:rsidRPr="00A8707B" w:rsidRDefault="009A0AFE" w:rsidP="009A0AFE">
      <w:pPr>
        <w:shd w:val="clear" w:color="auto" w:fill="FFFFFF"/>
        <w:spacing w:after="0" w:line="360" w:lineRule="auto"/>
        <w:jc w:val="both"/>
        <w:rPr>
          <w:rFonts w:ascii="Times New Roman" w:eastAsia="Times New Roman" w:hAnsi="Times New Roman" w:cs="Times New Roman"/>
          <w:sz w:val="24"/>
          <w:szCs w:val="24"/>
        </w:rPr>
      </w:pPr>
      <w:r w:rsidRPr="00A8707B">
        <w:rPr>
          <w:rFonts w:ascii="Times New Roman" w:eastAsia="Times New Roman" w:hAnsi="Times New Roman" w:cs="Times New Roman"/>
          <w:sz w:val="24"/>
          <w:szCs w:val="24"/>
        </w:rPr>
        <w:t xml:space="preserve">In their study </w:t>
      </w:r>
      <w:r w:rsidR="0095544D" w:rsidRPr="00A8707B">
        <w:rPr>
          <w:rFonts w:ascii="Times New Roman" w:eastAsia="Times New Roman" w:hAnsi="Times New Roman" w:cs="Times New Roman"/>
          <w:sz w:val="24"/>
          <w:szCs w:val="24"/>
        </w:rPr>
        <w:t xml:space="preserve">Bouallagui </w:t>
      </w:r>
      <w:r w:rsidR="0095544D" w:rsidRPr="00A8707B">
        <w:rPr>
          <w:rFonts w:ascii="Times New Roman" w:eastAsia="Times New Roman" w:hAnsi="Times New Roman" w:cs="Times New Roman"/>
          <w:i/>
          <w:sz w:val="24"/>
          <w:szCs w:val="24"/>
        </w:rPr>
        <w:t>et al</w:t>
      </w:r>
      <w:r w:rsidR="0095544D" w:rsidRPr="00A8707B">
        <w:rPr>
          <w:rFonts w:ascii="Times New Roman" w:eastAsia="Times New Roman" w:hAnsi="Times New Roman" w:cs="Times New Roman"/>
          <w:sz w:val="24"/>
          <w:szCs w:val="24"/>
        </w:rPr>
        <w:t>. (2005), volatile fatty acid (VFAs)</w:t>
      </w:r>
      <w:r w:rsidRPr="00A8707B">
        <w:rPr>
          <w:rFonts w:ascii="Times New Roman" w:eastAsia="Times New Roman" w:hAnsi="Times New Roman" w:cs="Times New Roman"/>
          <w:sz w:val="24"/>
          <w:szCs w:val="24"/>
        </w:rPr>
        <w:t xml:space="preserve"> inhibition on the activity of methanogens is caused by a pH drop, which may lead to the activity loss of acid-sensitive enzymes. According to Vijayaraghavan </w:t>
      </w:r>
      <w:r w:rsidRPr="00A8707B">
        <w:rPr>
          <w:rFonts w:ascii="Times New Roman" w:eastAsia="Times New Roman" w:hAnsi="Times New Roman" w:cs="Times New Roman"/>
          <w:i/>
          <w:sz w:val="24"/>
          <w:szCs w:val="24"/>
        </w:rPr>
        <w:t>et al</w:t>
      </w:r>
      <w:r w:rsidRPr="00A8707B">
        <w:rPr>
          <w:rFonts w:ascii="Times New Roman" w:eastAsia="Times New Roman" w:hAnsi="Times New Roman" w:cs="Times New Roman"/>
          <w:sz w:val="24"/>
          <w:szCs w:val="24"/>
        </w:rPr>
        <w:t xml:space="preserve">. (2012), the production and accumulation of </w:t>
      </w:r>
      <w:r w:rsidR="0095544D" w:rsidRPr="00A8707B">
        <w:rPr>
          <w:rFonts w:ascii="Times New Roman" w:eastAsia="Times New Roman" w:hAnsi="Times New Roman" w:cs="Times New Roman"/>
          <w:sz w:val="24"/>
          <w:szCs w:val="24"/>
        </w:rPr>
        <w:t>VFAs</w:t>
      </w:r>
      <w:r w:rsidRPr="00A8707B">
        <w:rPr>
          <w:rFonts w:ascii="Times New Roman" w:eastAsia="Times New Roman" w:hAnsi="Times New Roman" w:cs="Times New Roman"/>
          <w:sz w:val="24"/>
          <w:szCs w:val="24"/>
        </w:rPr>
        <w:t xml:space="preserve"> could show inhibitory and detrimental effects on AD process which could lead to slow production of biogas. </w:t>
      </w:r>
    </w:p>
    <w:p w:rsidR="009A0AFE" w:rsidRPr="00D305D2" w:rsidRDefault="009A0AFE" w:rsidP="00D305D2">
      <w:pPr>
        <w:pStyle w:val="Heading3"/>
        <w:spacing w:line="360" w:lineRule="auto"/>
        <w:rPr>
          <w:rFonts w:ascii="Times New Roman" w:hAnsi="Times New Roman" w:cs="Times New Roman"/>
          <w:color w:val="auto"/>
          <w:sz w:val="28"/>
          <w:szCs w:val="28"/>
        </w:rPr>
      </w:pPr>
      <w:bookmarkStart w:id="146" w:name="_Toc49975666"/>
      <w:r w:rsidRPr="00D305D2">
        <w:rPr>
          <w:rFonts w:ascii="Times New Roman" w:eastAsia="Times New Roman" w:hAnsi="Times New Roman" w:cs="Times New Roman"/>
          <w:color w:val="auto"/>
          <w:sz w:val="28"/>
          <w:szCs w:val="28"/>
        </w:rPr>
        <w:t>2.</w:t>
      </w:r>
      <w:r w:rsidR="003B5C00" w:rsidRPr="00D305D2">
        <w:rPr>
          <w:rFonts w:ascii="Times New Roman" w:eastAsia="Times New Roman" w:hAnsi="Times New Roman" w:cs="Times New Roman"/>
          <w:color w:val="auto"/>
          <w:sz w:val="28"/>
          <w:szCs w:val="28"/>
        </w:rPr>
        <w:t>5</w:t>
      </w:r>
      <w:r w:rsidRPr="00D305D2">
        <w:rPr>
          <w:rFonts w:ascii="Times New Roman" w:eastAsia="Times New Roman" w:hAnsi="Times New Roman" w:cs="Times New Roman"/>
          <w:color w:val="auto"/>
          <w:sz w:val="28"/>
          <w:szCs w:val="28"/>
        </w:rPr>
        <w:t xml:space="preserve">.3. </w:t>
      </w:r>
      <w:r w:rsidRPr="00D305D2">
        <w:rPr>
          <w:rFonts w:ascii="Times New Roman" w:hAnsi="Times New Roman" w:cs="Times New Roman"/>
          <w:color w:val="auto"/>
          <w:sz w:val="28"/>
          <w:szCs w:val="28"/>
        </w:rPr>
        <w:t>Ammonia</w:t>
      </w:r>
      <w:bookmarkEnd w:id="146"/>
    </w:p>
    <w:p w:rsidR="009A0AFE" w:rsidRPr="00A8707B" w:rsidRDefault="009A0AFE" w:rsidP="009A0AFE">
      <w:pPr>
        <w:shd w:val="clear" w:color="auto" w:fill="FFFFFF"/>
        <w:spacing w:after="0" w:line="360" w:lineRule="auto"/>
        <w:jc w:val="both"/>
        <w:rPr>
          <w:rFonts w:ascii="Times New Roman" w:eastAsia="Times New Roman" w:hAnsi="Times New Roman" w:cs="Times New Roman"/>
          <w:sz w:val="24"/>
          <w:szCs w:val="24"/>
        </w:rPr>
      </w:pPr>
      <w:r w:rsidRPr="00A8707B">
        <w:rPr>
          <w:rFonts w:ascii="Times New Roman" w:eastAsia="Times New Roman" w:hAnsi="Times New Roman" w:cs="Times New Roman"/>
          <w:sz w:val="24"/>
          <w:szCs w:val="24"/>
        </w:rPr>
        <w:t xml:space="preserve">As mentioned in Walker </w:t>
      </w:r>
      <w:r w:rsidRPr="00A8707B">
        <w:rPr>
          <w:rFonts w:ascii="Times New Roman" w:eastAsia="Times New Roman" w:hAnsi="Times New Roman" w:cs="Times New Roman"/>
          <w:i/>
          <w:sz w:val="24"/>
          <w:szCs w:val="24"/>
        </w:rPr>
        <w:t>et al</w:t>
      </w:r>
      <w:r w:rsidRPr="00A8707B">
        <w:rPr>
          <w:rFonts w:ascii="Times New Roman" w:eastAsia="Times New Roman" w:hAnsi="Times New Roman" w:cs="Times New Roman"/>
          <w:sz w:val="24"/>
          <w:szCs w:val="24"/>
        </w:rPr>
        <w:t xml:space="preserve">. (2011), ammonia could be beneficial for the growth of microbes or sometime have detrimental effect on them. In other study Wang </w:t>
      </w:r>
      <w:r w:rsidRPr="00A8707B">
        <w:rPr>
          <w:rFonts w:ascii="Times New Roman" w:eastAsia="Times New Roman" w:hAnsi="Times New Roman" w:cs="Times New Roman"/>
          <w:i/>
          <w:sz w:val="24"/>
          <w:szCs w:val="24"/>
        </w:rPr>
        <w:t>et al</w:t>
      </w:r>
      <w:proofErr w:type="gramStart"/>
      <w:r w:rsidRPr="00A8707B">
        <w:rPr>
          <w:rFonts w:ascii="Times New Roman" w:eastAsia="Times New Roman" w:hAnsi="Times New Roman" w:cs="Times New Roman"/>
          <w:i/>
          <w:sz w:val="24"/>
          <w:szCs w:val="24"/>
        </w:rPr>
        <w:t>.</w:t>
      </w:r>
      <w:r w:rsidRPr="00A8707B">
        <w:rPr>
          <w:rFonts w:ascii="Times New Roman" w:eastAsia="Times New Roman" w:hAnsi="Times New Roman" w:cs="Times New Roman"/>
          <w:sz w:val="24"/>
          <w:szCs w:val="24"/>
        </w:rPr>
        <w:t>(</w:t>
      </w:r>
      <w:proofErr w:type="gramEnd"/>
      <w:r w:rsidRPr="00A8707B">
        <w:rPr>
          <w:rFonts w:ascii="Times New Roman" w:eastAsia="Times New Roman" w:hAnsi="Times New Roman" w:cs="Times New Roman"/>
          <w:sz w:val="24"/>
          <w:szCs w:val="24"/>
        </w:rPr>
        <w:t>2014), ammonia plays an important role in C:N ratio and could affect the performance of digestion process. In general, biodegradation of protein or other nitrogen-rich substrate produces ammonia and exists in the form of ammonium ion (HN</w:t>
      </w:r>
      <w:r w:rsidRPr="00A8707B">
        <w:rPr>
          <w:rFonts w:ascii="Times New Roman" w:eastAsia="Times New Roman" w:hAnsi="Times New Roman" w:cs="Times New Roman"/>
          <w:sz w:val="24"/>
          <w:szCs w:val="24"/>
          <w:vertAlign w:val="subscript"/>
        </w:rPr>
        <w:t>4</w:t>
      </w:r>
      <w:r w:rsidRPr="00A8707B">
        <w:rPr>
          <w:rFonts w:ascii="Times New Roman" w:eastAsia="Times New Roman" w:hAnsi="Times New Roman" w:cs="Times New Roman"/>
          <w:sz w:val="24"/>
          <w:szCs w:val="24"/>
          <w:vertAlign w:val="superscript"/>
        </w:rPr>
        <w:t>-</w:t>
      </w:r>
      <w:r w:rsidRPr="00A8707B">
        <w:rPr>
          <w:rFonts w:ascii="Times New Roman" w:eastAsia="Times New Roman" w:hAnsi="Times New Roman" w:cs="Times New Roman"/>
          <w:sz w:val="24"/>
          <w:szCs w:val="24"/>
        </w:rPr>
        <w:t>) and NH</w:t>
      </w:r>
      <w:r w:rsidRPr="00A8707B">
        <w:rPr>
          <w:rFonts w:ascii="Times New Roman" w:eastAsia="Times New Roman" w:hAnsi="Times New Roman" w:cs="Times New Roman"/>
          <w:sz w:val="24"/>
          <w:szCs w:val="24"/>
          <w:bdr w:val="none" w:sz="0" w:space="0" w:color="auto" w:frame="1"/>
          <w:vertAlign w:val="subscript"/>
        </w:rPr>
        <w:t xml:space="preserve">3 </w:t>
      </w:r>
      <w:r w:rsidRPr="00A8707B">
        <w:rPr>
          <w:rFonts w:ascii="Times New Roman" w:eastAsia="Times New Roman" w:hAnsi="Times New Roman" w:cs="Times New Roman"/>
          <w:sz w:val="24"/>
          <w:szCs w:val="24"/>
        </w:rPr>
        <w:t xml:space="preserve">(Yenigun and Demirel, 2013). </w:t>
      </w:r>
    </w:p>
    <w:p w:rsidR="009A0AFE" w:rsidRPr="00D305D2" w:rsidRDefault="009A0AFE" w:rsidP="00D305D2">
      <w:pPr>
        <w:pStyle w:val="Heading3"/>
        <w:spacing w:line="360" w:lineRule="auto"/>
        <w:rPr>
          <w:rFonts w:ascii="Times New Roman" w:hAnsi="Times New Roman" w:cs="Times New Roman"/>
          <w:color w:val="auto"/>
          <w:sz w:val="28"/>
          <w:szCs w:val="28"/>
        </w:rPr>
      </w:pPr>
      <w:bookmarkStart w:id="147" w:name="_Toc49975667"/>
      <w:r w:rsidRPr="00D305D2">
        <w:rPr>
          <w:rFonts w:ascii="Times New Roman" w:hAnsi="Times New Roman" w:cs="Times New Roman"/>
          <w:color w:val="auto"/>
          <w:sz w:val="28"/>
          <w:szCs w:val="28"/>
        </w:rPr>
        <w:t xml:space="preserve">2.5.4. Inoculum </w:t>
      </w:r>
      <w:r w:rsidRPr="00D305D2">
        <w:rPr>
          <w:rFonts w:ascii="Times New Roman" w:hAnsi="Times New Roman" w:cs="Times New Roman"/>
          <w:color w:val="auto"/>
          <w:spacing w:val="2"/>
          <w:sz w:val="28"/>
          <w:szCs w:val="28"/>
        </w:rPr>
        <w:t>used</w:t>
      </w:r>
      <w:bookmarkEnd w:id="145"/>
      <w:bookmarkEnd w:id="147"/>
    </w:p>
    <w:p w:rsidR="009A0AFE" w:rsidRDefault="009A0AFE" w:rsidP="00D305D2">
      <w:pPr>
        <w:spacing w:line="360" w:lineRule="auto"/>
        <w:jc w:val="both"/>
        <w:rPr>
          <w:rFonts w:ascii="Times New Roman" w:hAnsi="Times New Roman" w:cs="Times New Roman"/>
          <w:sz w:val="24"/>
          <w:szCs w:val="24"/>
        </w:rPr>
      </w:pPr>
      <w:r w:rsidRPr="00E52728">
        <w:rPr>
          <w:rFonts w:ascii="Times New Roman" w:eastAsia="Times New Roman" w:hAnsi="Times New Roman" w:cs="Times New Roman"/>
          <w:sz w:val="24"/>
          <w:szCs w:val="24"/>
        </w:rPr>
        <w:t xml:space="preserve">According to Mirmohamadsadeghi </w:t>
      </w:r>
      <w:r w:rsidRPr="00E52728">
        <w:rPr>
          <w:rFonts w:ascii="Times New Roman" w:eastAsia="Times New Roman" w:hAnsi="Times New Roman" w:cs="Times New Roman"/>
          <w:i/>
          <w:sz w:val="24"/>
          <w:szCs w:val="24"/>
        </w:rPr>
        <w:t>et al</w:t>
      </w:r>
      <w:r w:rsidRPr="00E52728">
        <w:rPr>
          <w:rFonts w:ascii="Times New Roman" w:eastAsia="Times New Roman" w:hAnsi="Times New Roman" w:cs="Times New Roman"/>
          <w:sz w:val="24"/>
          <w:szCs w:val="24"/>
        </w:rPr>
        <w:t>. (2019), i</w:t>
      </w:r>
      <w:r w:rsidRPr="00E52728">
        <w:rPr>
          <w:rFonts w:ascii="Times New Roman" w:hAnsi="Times New Roman" w:cs="Times New Roman"/>
          <w:sz w:val="24"/>
          <w:szCs w:val="24"/>
        </w:rPr>
        <w:t>n the AD process, the quality and quantity of inoculum</w:t>
      </w:r>
      <w:r w:rsidR="00EB276A">
        <w:rPr>
          <w:rFonts w:ascii="Times New Roman" w:hAnsi="Times New Roman" w:cs="Times New Roman"/>
          <w:sz w:val="24"/>
          <w:szCs w:val="24"/>
        </w:rPr>
        <w:t xml:space="preserve"> is a vital parameter affecting</w:t>
      </w:r>
      <w:r w:rsidRPr="00E52728">
        <w:rPr>
          <w:rFonts w:ascii="Times New Roman" w:hAnsi="Times New Roman" w:cs="Times New Roman"/>
          <w:sz w:val="24"/>
          <w:szCs w:val="24"/>
        </w:rPr>
        <w:t xml:space="preserve"> four stages of AD</w:t>
      </w:r>
      <w:r w:rsidR="00EB276A">
        <w:rPr>
          <w:rFonts w:ascii="Times New Roman" w:hAnsi="Times New Roman" w:cs="Times New Roman"/>
          <w:sz w:val="24"/>
          <w:szCs w:val="24"/>
        </w:rPr>
        <w:t>.</w:t>
      </w:r>
      <w:r w:rsidR="00EB276A">
        <w:rPr>
          <w:rFonts w:ascii="Times New Roman" w:eastAsia="Times New Roman" w:hAnsi="Times New Roman" w:cs="Times New Roman"/>
          <w:sz w:val="24"/>
          <w:szCs w:val="24"/>
        </w:rPr>
        <w:t xml:space="preserve"> </w:t>
      </w:r>
      <w:r w:rsidRPr="00E52728">
        <w:rPr>
          <w:rFonts w:ascii="Times New Roman" w:hAnsi="Times New Roman" w:cs="Times New Roman"/>
          <w:sz w:val="24"/>
          <w:szCs w:val="24"/>
        </w:rPr>
        <w:t xml:space="preserve">Dhamodharan </w:t>
      </w:r>
      <w:r w:rsidRPr="00E52728">
        <w:rPr>
          <w:rFonts w:ascii="Times New Roman" w:hAnsi="Times New Roman" w:cs="Times New Roman"/>
          <w:i/>
          <w:sz w:val="24"/>
          <w:szCs w:val="24"/>
        </w:rPr>
        <w:t>et al</w:t>
      </w:r>
      <w:r w:rsidRPr="00E52728">
        <w:rPr>
          <w:rFonts w:ascii="Times New Roman" w:hAnsi="Times New Roman" w:cs="Times New Roman"/>
          <w:sz w:val="24"/>
          <w:szCs w:val="24"/>
        </w:rPr>
        <w:t>. (2015) indicated that, among different livestock inoculums, cow dung yields the highest methane production from food wastes.</w:t>
      </w:r>
    </w:p>
    <w:p w:rsidR="009E2CF6" w:rsidRPr="00E52728" w:rsidRDefault="009E2CF6" w:rsidP="009A0AFE">
      <w:pPr>
        <w:spacing w:line="360" w:lineRule="auto"/>
        <w:rPr>
          <w:rFonts w:ascii="Times New Roman" w:hAnsi="Times New Roman" w:cs="Times New Roman"/>
          <w:sz w:val="24"/>
          <w:szCs w:val="24"/>
        </w:rPr>
      </w:pPr>
    </w:p>
    <w:p w:rsidR="009A0AFE" w:rsidRPr="009A0AFE" w:rsidRDefault="009A0AFE" w:rsidP="009A0AFE">
      <w:pPr>
        <w:spacing w:line="360" w:lineRule="auto"/>
        <w:rPr>
          <w:rFonts w:ascii="Times New Roman" w:hAnsi="Times New Roman" w:cs="Times New Roman"/>
          <w:sz w:val="24"/>
          <w:szCs w:val="24"/>
        </w:rPr>
      </w:pPr>
    </w:p>
    <w:p w:rsidR="009A0AFE" w:rsidRPr="009A0AFE" w:rsidRDefault="009A0AFE" w:rsidP="009A0AFE">
      <w:pPr>
        <w:spacing w:line="360" w:lineRule="auto"/>
        <w:rPr>
          <w:rFonts w:ascii="Times New Roman" w:hAnsi="Times New Roman" w:cs="Times New Roman"/>
          <w:sz w:val="24"/>
          <w:szCs w:val="24"/>
        </w:rPr>
      </w:pPr>
    </w:p>
    <w:p w:rsidR="009A0AFE" w:rsidRPr="009A0AFE" w:rsidRDefault="009A0AFE" w:rsidP="009A0AFE">
      <w:pPr>
        <w:spacing w:line="360" w:lineRule="auto"/>
        <w:rPr>
          <w:rFonts w:ascii="Times New Roman" w:hAnsi="Times New Roman" w:cs="Times New Roman"/>
          <w:sz w:val="24"/>
          <w:szCs w:val="24"/>
        </w:rPr>
      </w:pPr>
    </w:p>
    <w:p w:rsidR="009A0AFE" w:rsidRPr="00CE6729" w:rsidRDefault="009A0AFE" w:rsidP="00CE6729">
      <w:pPr>
        <w:pStyle w:val="Heading1"/>
        <w:spacing w:line="360" w:lineRule="auto"/>
        <w:jc w:val="center"/>
        <w:rPr>
          <w:rFonts w:ascii="Times New Roman" w:hAnsi="Times New Roman" w:cs="Times New Roman"/>
          <w:color w:val="auto"/>
          <w:sz w:val="36"/>
          <w:szCs w:val="36"/>
        </w:rPr>
      </w:pPr>
      <w:bookmarkStart w:id="148" w:name="_Toc44311565"/>
      <w:bookmarkStart w:id="149" w:name="_Toc45012483"/>
      <w:bookmarkStart w:id="150" w:name="_Toc49975668"/>
      <w:r w:rsidRPr="00CE6729">
        <w:rPr>
          <w:rFonts w:ascii="Times New Roman" w:hAnsi="Times New Roman" w:cs="Times New Roman"/>
          <w:color w:val="auto"/>
          <w:sz w:val="36"/>
          <w:szCs w:val="36"/>
        </w:rPr>
        <w:lastRenderedPageBreak/>
        <w:t>CHAPTER THREE</w:t>
      </w:r>
      <w:bookmarkEnd w:id="148"/>
      <w:bookmarkEnd w:id="149"/>
      <w:bookmarkEnd w:id="150"/>
    </w:p>
    <w:p w:rsidR="009A0AFE" w:rsidRPr="00CE6729" w:rsidRDefault="009A0AFE" w:rsidP="00CE6729">
      <w:pPr>
        <w:pStyle w:val="Heading1"/>
        <w:spacing w:line="360" w:lineRule="auto"/>
        <w:rPr>
          <w:rFonts w:ascii="Times New Roman" w:hAnsi="Times New Roman" w:cs="Times New Roman"/>
          <w:color w:val="auto"/>
          <w:sz w:val="36"/>
          <w:szCs w:val="36"/>
        </w:rPr>
      </w:pPr>
      <w:bookmarkStart w:id="151" w:name="_Toc44311566"/>
      <w:bookmarkStart w:id="152" w:name="_Toc45012484"/>
      <w:bookmarkStart w:id="153" w:name="_Toc49975669"/>
      <w:r w:rsidRPr="00CE6729">
        <w:rPr>
          <w:rFonts w:ascii="Times New Roman" w:hAnsi="Times New Roman" w:cs="Times New Roman"/>
          <w:color w:val="auto"/>
          <w:sz w:val="36"/>
          <w:szCs w:val="36"/>
        </w:rPr>
        <w:t>3. MATERIALS AND METHODS</w:t>
      </w:r>
      <w:bookmarkEnd w:id="151"/>
      <w:bookmarkEnd w:id="152"/>
      <w:bookmarkEnd w:id="153"/>
    </w:p>
    <w:p w:rsidR="009A0AFE" w:rsidRPr="00CE6729" w:rsidRDefault="009A0AFE" w:rsidP="00CE6729">
      <w:pPr>
        <w:pStyle w:val="Heading2"/>
        <w:spacing w:line="360" w:lineRule="auto"/>
        <w:rPr>
          <w:rFonts w:ascii="Times New Roman" w:hAnsi="Times New Roman" w:cs="Times New Roman"/>
          <w:color w:val="auto"/>
          <w:sz w:val="32"/>
          <w:szCs w:val="32"/>
        </w:rPr>
      </w:pPr>
      <w:bookmarkStart w:id="154" w:name="_Toc44311567"/>
      <w:bookmarkStart w:id="155" w:name="_Toc45012485"/>
      <w:bookmarkStart w:id="156" w:name="_Toc49975670"/>
      <w:r w:rsidRPr="00CE6729">
        <w:rPr>
          <w:rFonts w:ascii="Times New Roman" w:hAnsi="Times New Roman" w:cs="Times New Roman"/>
          <w:color w:val="auto"/>
          <w:sz w:val="32"/>
          <w:szCs w:val="32"/>
        </w:rPr>
        <w:t>3.1. Description of the Study Area</w:t>
      </w:r>
      <w:bookmarkEnd w:id="154"/>
      <w:bookmarkEnd w:id="155"/>
      <w:bookmarkEnd w:id="156"/>
    </w:p>
    <w:p w:rsidR="009A0AFE" w:rsidRPr="009A0AFE" w:rsidRDefault="009A0AFE" w:rsidP="009A0AFE">
      <w:pPr>
        <w:tabs>
          <w:tab w:val="left" w:pos="2250"/>
          <w:tab w:val="left" w:pos="7485"/>
        </w:tabs>
        <w:spacing w:before="240" w:after="0" w:line="360" w:lineRule="auto"/>
        <w:jc w:val="both"/>
        <w:rPr>
          <w:rFonts w:ascii="Times New Roman" w:eastAsia="Calibri" w:hAnsi="Times New Roman" w:cs="Times New Roman"/>
          <w:noProof/>
          <w:sz w:val="24"/>
          <w:szCs w:val="24"/>
        </w:rPr>
      </w:pPr>
      <w:r w:rsidRPr="009A0AFE">
        <w:rPr>
          <w:rFonts w:ascii="Times New Roman" w:hAnsi="Times New Roman" w:cs="Times New Roman"/>
          <w:sz w:val="24"/>
          <w:szCs w:val="24"/>
        </w:rPr>
        <w:t xml:space="preserve">Geographically Ambo University was located in Ambo town, in West Shoa Zone Oromia Regional State, mid highlands of Ethiopia lying between </w:t>
      </w:r>
      <w:r w:rsidRPr="009A0AFE">
        <w:rPr>
          <w:rFonts w:ascii="Times New Roman" w:eastAsiaTheme="majorEastAsia" w:hAnsi="Times New Roman" w:cs="Times New Roman"/>
          <w:bCs/>
          <w:sz w:val="24"/>
          <w:szCs w:val="24"/>
        </w:rPr>
        <w:t>8</w:t>
      </w:r>
      <w:r w:rsidRPr="009A0AFE">
        <w:rPr>
          <w:rFonts w:ascii="Times New Roman" w:eastAsiaTheme="majorEastAsia" w:hAnsi="Times New Roman" w:cs="Times New Roman"/>
          <w:bCs/>
          <w:sz w:val="24"/>
          <w:szCs w:val="24"/>
          <w:vertAlign w:val="superscript"/>
        </w:rPr>
        <w:t>0</w:t>
      </w:r>
      <w:r w:rsidRPr="009A0AFE">
        <w:rPr>
          <w:rFonts w:ascii="Times New Roman" w:eastAsiaTheme="majorEastAsia" w:hAnsi="Times New Roman" w:cs="Times New Roman"/>
          <w:bCs/>
          <w:sz w:val="24"/>
          <w:szCs w:val="24"/>
        </w:rPr>
        <w:t>56’</w:t>
      </w:r>
      <w:r w:rsidRPr="009A0AFE">
        <w:rPr>
          <w:rFonts w:ascii="Times New Roman" w:hAnsi="Times New Roman" w:cs="Times New Roman"/>
          <w:sz w:val="24"/>
          <w:szCs w:val="24"/>
        </w:rPr>
        <w:t xml:space="preserve">30’’- </w:t>
      </w:r>
      <w:r w:rsidRPr="009A0AFE">
        <w:rPr>
          <w:rFonts w:ascii="Times New Roman" w:eastAsiaTheme="majorEastAsia" w:hAnsi="Times New Roman" w:cs="Times New Roman"/>
          <w:bCs/>
          <w:sz w:val="24"/>
          <w:szCs w:val="24"/>
        </w:rPr>
        <w:t>8</w:t>
      </w:r>
      <w:r w:rsidRPr="009A0AFE">
        <w:rPr>
          <w:rFonts w:ascii="Times New Roman" w:eastAsiaTheme="majorEastAsia" w:hAnsi="Times New Roman" w:cs="Times New Roman"/>
          <w:bCs/>
          <w:sz w:val="24"/>
          <w:szCs w:val="24"/>
          <w:vertAlign w:val="superscript"/>
        </w:rPr>
        <w:t>0</w:t>
      </w:r>
      <w:r w:rsidRPr="009A0AFE">
        <w:rPr>
          <w:rFonts w:ascii="Times New Roman" w:eastAsiaTheme="majorEastAsia" w:hAnsi="Times New Roman" w:cs="Times New Roman"/>
          <w:bCs/>
          <w:sz w:val="24"/>
          <w:szCs w:val="24"/>
        </w:rPr>
        <w:t>59’</w:t>
      </w:r>
      <w:r w:rsidRPr="009A0AFE">
        <w:rPr>
          <w:rFonts w:ascii="Times New Roman" w:hAnsi="Times New Roman" w:cs="Times New Roman"/>
          <w:sz w:val="24"/>
          <w:szCs w:val="24"/>
        </w:rPr>
        <w:t xml:space="preserve">30’’N latitude and </w:t>
      </w:r>
      <w:r w:rsidRPr="009A0AFE">
        <w:rPr>
          <w:rFonts w:ascii="Times New Roman" w:eastAsiaTheme="majorEastAsia" w:hAnsi="Times New Roman" w:cs="Times New Roman"/>
          <w:bCs/>
          <w:sz w:val="24"/>
          <w:szCs w:val="24"/>
        </w:rPr>
        <w:t>37</w:t>
      </w:r>
      <w:r w:rsidRPr="009A0AFE">
        <w:rPr>
          <w:rFonts w:ascii="Times New Roman" w:eastAsiaTheme="majorEastAsia" w:hAnsi="Times New Roman" w:cs="Times New Roman"/>
          <w:bCs/>
          <w:sz w:val="24"/>
          <w:szCs w:val="24"/>
          <w:vertAlign w:val="superscript"/>
        </w:rPr>
        <w:t>0</w:t>
      </w:r>
      <w:r w:rsidRPr="009A0AFE">
        <w:rPr>
          <w:rFonts w:ascii="Times New Roman" w:eastAsiaTheme="majorEastAsia" w:hAnsi="Times New Roman" w:cs="Times New Roman"/>
          <w:bCs/>
          <w:sz w:val="24"/>
          <w:szCs w:val="24"/>
        </w:rPr>
        <w:t>47’</w:t>
      </w:r>
      <w:r w:rsidRPr="009A0AFE">
        <w:rPr>
          <w:rFonts w:ascii="Times New Roman" w:hAnsi="Times New Roman" w:cs="Times New Roman"/>
          <w:sz w:val="24"/>
          <w:szCs w:val="24"/>
        </w:rPr>
        <w:t xml:space="preserve">30’’- </w:t>
      </w:r>
      <w:r w:rsidRPr="009A0AFE">
        <w:rPr>
          <w:rFonts w:ascii="Times New Roman" w:eastAsiaTheme="majorEastAsia" w:hAnsi="Times New Roman" w:cs="Times New Roman"/>
          <w:bCs/>
          <w:sz w:val="24"/>
          <w:szCs w:val="24"/>
        </w:rPr>
        <w:t>37</w:t>
      </w:r>
      <w:r w:rsidRPr="009A0AFE">
        <w:rPr>
          <w:rFonts w:ascii="Times New Roman" w:eastAsiaTheme="majorEastAsia" w:hAnsi="Times New Roman" w:cs="Times New Roman"/>
          <w:bCs/>
          <w:sz w:val="24"/>
          <w:szCs w:val="24"/>
          <w:vertAlign w:val="superscript"/>
        </w:rPr>
        <w:t>0</w:t>
      </w:r>
      <w:r w:rsidRPr="009A0AFE">
        <w:rPr>
          <w:rFonts w:ascii="Times New Roman" w:eastAsiaTheme="majorEastAsia" w:hAnsi="Times New Roman" w:cs="Times New Roman"/>
          <w:bCs/>
          <w:sz w:val="24"/>
          <w:szCs w:val="24"/>
        </w:rPr>
        <w:t>55’</w:t>
      </w:r>
      <w:r w:rsidRPr="009A0AFE">
        <w:rPr>
          <w:rFonts w:ascii="Times New Roman" w:hAnsi="Times New Roman" w:cs="Times New Roman"/>
          <w:sz w:val="24"/>
          <w:szCs w:val="24"/>
        </w:rPr>
        <w:t xml:space="preserve">15’’E longitude in central Oromia. It ranges (Altitude between the lower 2000 meters to 2400 meters the higher) at an average altitude of 2200 meters above sea level. Ambo is characterized by warm temperate weather which is locally called ‘Bada-dare’. The temperature ranges from </w:t>
      </w:r>
      <w:r w:rsidRPr="009A0AFE">
        <w:rPr>
          <w:rFonts w:ascii="Times New Roman" w:eastAsiaTheme="majorEastAsia" w:hAnsi="Times New Roman" w:cs="Times New Roman"/>
          <w:bCs/>
          <w:sz w:val="24"/>
          <w:szCs w:val="24"/>
        </w:rPr>
        <w:t>15</w:t>
      </w:r>
      <w:r w:rsidRPr="009A0AFE">
        <w:rPr>
          <w:rFonts w:ascii="Times New Roman" w:eastAsiaTheme="majorEastAsia" w:hAnsi="Times New Roman" w:cs="Times New Roman"/>
          <w:bCs/>
          <w:sz w:val="24"/>
          <w:szCs w:val="24"/>
          <w:vertAlign w:val="superscript"/>
        </w:rPr>
        <w:t>0</w:t>
      </w:r>
      <w:r w:rsidRPr="009A0AFE">
        <w:rPr>
          <w:rFonts w:ascii="Times New Roman" w:hAnsi="Times New Roman" w:cs="Times New Roman"/>
          <w:sz w:val="24"/>
          <w:szCs w:val="24"/>
        </w:rPr>
        <w:t>C - 29</w:t>
      </w:r>
      <w:r w:rsidRPr="009A0AFE">
        <w:rPr>
          <w:rFonts w:ascii="Times New Roman" w:hAnsi="Times New Roman" w:cs="Times New Roman"/>
          <w:sz w:val="24"/>
          <w:szCs w:val="24"/>
          <w:vertAlign w:val="superscript"/>
        </w:rPr>
        <w:t>o</w:t>
      </w:r>
      <w:r w:rsidRPr="009A0AFE">
        <w:rPr>
          <w:rFonts w:ascii="Times New Roman" w:hAnsi="Times New Roman" w:cs="Times New Roman"/>
          <w:sz w:val="24"/>
          <w:szCs w:val="24"/>
        </w:rPr>
        <w:t>C with average annual temperature of 22</w:t>
      </w:r>
      <w:r w:rsidRPr="009A0AFE">
        <w:rPr>
          <w:rFonts w:ascii="Times New Roman" w:eastAsiaTheme="majorEastAsia" w:hAnsi="Times New Roman" w:cs="Times New Roman"/>
          <w:bCs/>
          <w:sz w:val="24"/>
          <w:szCs w:val="24"/>
          <w:vertAlign w:val="superscript"/>
        </w:rPr>
        <w:t>0</w:t>
      </w:r>
      <w:r w:rsidRPr="009A0AFE">
        <w:rPr>
          <w:rFonts w:ascii="Times New Roman" w:hAnsi="Times New Roman" w:cs="Times New Roman"/>
          <w:sz w:val="24"/>
          <w:szCs w:val="24"/>
        </w:rPr>
        <w:t>C. The area gets a mean annual rainfall ranging from 800-1000mm with an average of 900mm</w:t>
      </w:r>
      <w:r w:rsidR="007F0DE1">
        <w:rPr>
          <w:rFonts w:ascii="Times New Roman" w:hAnsi="Times New Roman" w:cs="Times New Roman"/>
          <w:sz w:val="24"/>
          <w:szCs w:val="24"/>
        </w:rPr>
        <w:t xml:space="preserve"> (</w:t>
      </w:r>
      <w:r w:rsidR="00B041B1" w:rsidRPr="00B041B1">
        <w:rPr>
          <w:rFonts w:ascii="Times New Roman" w:hAnsi="Times New Roman" w:cs="Times New Roman"/>
          <w:sz w:val="24"/>
          <w:szCs w:val="24"/>
        </w:rPr>
        <w:t xml:space="preserve">Girma, </w:t>
      </w:r>
      <w:r w:rsidR="007F0DE1" w:rsidRPr="00B041B1">
        <w:rPr>
          <w:rFonts w:ascii="Times New Roman" w:hAnsi="Times New Roman" w:cs="Times New Roman"/>
          <w:sz w:val="24"/>
          <w:szCs w:val="24"/>
        </w:rPr>
        <w:t>2019</w:t>
      </w:r>
      <w:r w:rsidR="007F0DE1">
        <w:rPr>
          <w:rFonts w:ascii="Times New Roman" w:hAnsi="Times New Roman" w:cs="Times New Roman"/>
          <w:sz w:val="24"/>
          <w:szCs w:val="24"/>
        </w:rPr>
        <w:t>)</w:t>
      </w:r>
      <w:r w:rsidRPr="009A0AFE">
        <w:rPr>
          <w:rFonts w:ascii="Times New Roman" w:hAnsi="Times New Roman" w:cs="Times New Roman"/>
          <w:sz w:val="24"/>
          <w:szCs w:val="24"/>
        </w:rPr>
        <w:t>.</w:t>
      </w:r>
    </w:p>
    <w:p w:rsidR="00EF4C6F" w:rsidRPr="00393DF9" w:rsidRDefault="00EF4C6F" w:rsidP="00393DF9">
      <w:pPr>
        <w:pStyle w:val="Heading2"/>
        <w:spacing w:line="360" w:lineRule="auto"/>
        <w:rPr>
          <w:rFonts w:ascii="Times New Roman" w:hAnsi="Times New Roman" w:cs="Times New Roman"/>
          <w:color w:val="auto"/>
          <w:sz w:val="32"/>
          <w:szCs w:val="32"/>
        </w:rPr>
      </w:pPr>
      <w:bookmarkStart w:id="157" w:name="_Toc49975671"/>
      <w:r w:rsidRPr="00393DF9">
        <w:rPr>
          <w:rFonts w:ascii="Times New Roman" w:hAnsi="Times New Roman" w:cs="Times New Roman"/>
          <w:color w:val="auto"/>
          <w:sz w:val="32"/>
          <w:szCs w:val="32"/>
        </w:rPr>
        <w:t xml:space="preserve">3.2. Data </w:t>
      </w:r>
      <w:r w:rsidR="00C13516" w:rsidRPr="00393DF9">
        <w:rPr>
          <w:rFonts w:ascii="Times New Roman" w:hAnsi="Times New Roman" w:cs="Times New Roman"/>
          <w:color w:val="auto"/>
          <w:sz w:val="32"/>
          <w:szCs w:val="32"/>
        </w:rPr>
        <w:t>Collection Method</w:t>
      </w:r>
      <w:bookmarkEnd w:id="157"/>
    </w:p>
    <w:p w:rsidR="00EF4C6F" w:rsidRPr="000C5C07" w:rsidRDefault="001D0C51" w:rsidP="00EF4C6F">
      <w:pPr>
        <w:spacing w:line="360" w:lineRule="auto"/>
        <w:jc w:val="both"/>
        <w:rPr>
          <w:rFonts w:ascii="Times New Roman" w:hAnsi="Times New Roman" w:cs="Times New Roman"/>
          <w:color w:val="FF0000"/>
          <w:sz w:val="24"/>
          <w:szCs w:val="24"/>
        </w:rPr>
      </w:pPr>
      <w:r w:rsidRPr="00ED7D3D">
        <w:rPr>
          <w:rFonts w:ascii="Times New Roman" w:hAnsi="Times New Roman" w:cs="Times New Roman"/>
          <w:sz w:val="24"/>
          <w:szCs w:val="24"/>
        </w:rPr>
        <w:t xml:space="preserve">During this study, both total biomass assessment and laboratory scale evaluation of biogas yield and percentage of methane contents of different food wastes were conducted. </w:t>
      </w:r>
      <w:r w:rsidR="00EF4C6F" w:rsidRPr="003D7C19">
        <w:rPr>
          <w:rFonts w:ascii="Times New Roman" w:hAnsi="Times New Roman" w:cs="Times New Roman"/>
          <w:sz w:val="24"/>
          <w:szCs w:val="24"/>
        </w:rPr>
        <w:t>For the assessment of different food wastes, questionnaires, direct observation and onsite measurement of different food wastes</w:t>
      </w:r>
      <w:r w:rsidR="00EB276A">
        <w:rPr>
          <w:rFonts w:ascii="Times New Roman" w:hAnsi="Times New Roman" w:cs="Times New Roman"/>
          <w:sz w:val="24"/>
          <w:szCs w:val="24"/>
        </w:rPr>
        <w:t xml:space="preserve"> </w:t>
      </w:r>
      <w:r w:rsidR="005D33E6">
        <w:rPr>
          <w:rFonts w:ascii="Times New Roman" w:hAnsi="Times New Roman" w:cs="Times New Roman"/>
          <w:sz w:val="24"/>
          <w:szCs w:val="24"/>
        </w:rPr>
        <w:t xml:space="preserve">were done from January 01/2020 to January </w:t>
      </w:r>
      <w:r w:rsidR="0037682B">
        <w:rPr>
          <w:rFonts w:ascii="Times New Roman" w:hAnsi="Times New Roman" w:cs="Times New Roman"/>
          <w:sz w:val="24"/>
          <w:szCs w:val="24"/>
        </w:rPr>
        <w:t xml:space="preserve">20/2020. </w:t>
      </w:r>
    </w:p>
    <w:p w:rsidR="00EF4C6F" w:rsidRPr="00393DF9" w:rsidRDefault="00EF4C6F" w:rsidP="00393DF9">
      <w:pPr>
        <w:pStyle w:val="Heading3"/>
        <w:spacing w:line="360" w:lineRule="auto"/>
        <w:rPr>
          <w:rFonts w:ascii="Times New Roman" w:hAnsi="Times New Roman" w:cs="Times New Roman"/>
          <w:color w:val="auto"/>
          <w:sz w:val="28"/>
          <w:szCs w:val="28"/>
        </w:rPr>
      </w:pPr>
      <w:bookmarkStart w:id="158" w:name="_Toc44311569"/>
      <w:bookmarkStart w:id="159" w:name="_Toc49975672"/>
      <w:r w:rsidRPr="00393DF9">
        <w:rPr>
          <w:rFonts w:ascii="Times New Roman" w:hAnsi="Times New Roman" w:cs="Times New Roman"/>
          <w:color w:val="auto"/>
          <w:sz w:val="28"/>
          <w:szCs w:val="28"/>
        </w:rPr>
        <w:t>3.2.1. Questioners</w:t>
      </w:r>
      <w:bookmarkEnd w:id="158"/>
      <w:bookmarkEnd w:id="159"/>
    </w:p>
    <w:p w:rsidR="00EF4C6F" w:rsidRPr="0029079D" w:rsidRDefault="00EF4C6F" w:rsidP="00EF4C6F">
      <w:pPr>
        <w:spacing w:line="360" w:lineRule="auto"/>
        <w:jc w:val="both"/>
        <w:rPr>
          <w:rFonts w:ascii="Times New Roman" w:hAnsi="Times New Roman" w:cs="Times New Roman"/>
          <w:sz w:val="24"/>
          <w:szCs w:val="24"/>
        </w:rPr>
      </w:pPr>
      <w:r w:rsidRPr="0029079D">
        <w:rPr>
          <w:rFonts w:ascii="Times New Roman" w:hAnsi="Times New Roman" w:cs="Times New Roman"/>
          <w:sz w:val="24"/>
          <w:szCs w:val="24"/>
        </w:rPr>
        <w:t xml:space="preserve">The survey questionnaire were given to 83 respondents (the cafeteria workers) to ask about the types of food wastes, </w:t>
      </w:r>
      <w:r>
        <w:rPr>
          <w:rFonts w:ascii="Times New Roman" w:hAnsi="Times New Roman" w:cs="Times New Roman"/>
          <w:sz w:val="24"/>
          <w:szCs w:val="24"/>
        </w:rPr>
        <w:t>occurrence of food wastes during preprocess, occurrence of leftover foods “Bullee”, generation rate of different</w:t>
      </w:r>
      <w:r w:rsidRPr="0029079D">
        <w:rPr>
          <w:rFonts w:ascii="Times New Roman" w:hAnsi="Times New Roman" w:cs="Times New Roman"/>
          <w:sz w:val="24"/>
          <w:szCs w:val="24"/>
        </w:rPr>
        <w:t xml:space="preserve"> food waste</w:t>
      </w:r>
      <w:r>
        <w:rPr>
          <w:rFonts w:ascii="Times New Roman" w:hAnsi="Times New Roman" w:cs="Times New Roman"/>
          <w:sz w:val="24"/>
          <w:szCs w:val="24"/>
        </w:rPr>
        <w:t>s</w:t>
      </w:r>
      <w:r w:rsidRPr="0029079D">
        <w:rPr>
          <w:rFonts w:ascii="Times New Roman" w:hAnsi="Times New Roman" w:cs="Times New Roman"/>
          <w:sz w:val="24"/>
          <w:szCs w:val="24"/>
        </w:rPr>
        <w:t>, the volume</w:t>
      </w:r>
      <w:r>
        <w:rPr>
          <w:rFonts w:ascii="Times New Roman" w:hAnsi="Times New Roman" w:cs="Times New Roman"/>
          <w:sz w:val="24"/>
          <w:szCs w:val="24"/>
        </w:rPr>
        <w:t xml:space="preserve"> (amount)</w:t>
      </w:r>
      <w:r w:rsidRPr="0029079D">
        <w:rPr>
          <w:rFonts w:ascii="Times New Roman" w:hAnsi="Times New Roman" w:cs="Times New Roman"/>
          <w:sz w:val="24"/>
          <w:szCs w:val="24"/>
        </w:rPr>
        <w:t xml:space="preserve"> of the food waste generated per day, </w:t>
      </w:r>
      <w:r>
        <w:rPr>
          <w:rFonts w:ascii="Times New Roman" w:hAnsi="Times New Roman" w:cs="Times New Roman"/>
          <w:sz w:val="24"/>
          <w:szCs w:val="24"/>
        </w:rPr>
        <w:t>disposal time per day</w:t>
      </w:r>
      <w:r w:rsidR="00C13516">
        <w:rPr>
          <w:rFonts w:ascii="Times New Roman" w:hAnsi="Times New Roman" w:cs="Times New Roman"/>
          <w:sz w:val="24"/>
          <w:szCs w:val="24"/>
        </w:rPr>
        <w:t xml:space="preserve">, </w:t>
      </w:r>
      <w:r w:rsidRPr="0029079D">
        <w:rPr>
          <w:rFonts w:ascii="Times New Roman" w:hAnsi="Times New Roman" w:cs="Times New Roman"/>
          <w:sz w:val="24"/>
          <w:szCs w:val="24"/>
        </w:rPr>
        <w:t xml:space="preserve">the disposal method, the current use </w:t>
      </w:r>
      <w:r w:rsidR="00C13516">
        <w:rPr>
          <w:rFonts w:ascii="Times New Roman" w:hAnsi="Times New Roman" w:cs="Times New Roman"/>
          <w:sz w:val="24"/>
          <w:szCs w:val="24"/>
        </w:rPr>
        <w:t>(</w:t>
      </w:r>
      <w:r>
        <w:rPr>
          <w:rFonts w:ascii="Times New Roman" w:hAnsi="Times New Roman" w:cs="Times New Roman"/>
          <w:sz w:val="24"/>
          <w:szCs w:val="24"/>
        </w:rPr>
        <w:t xml:space="preserve">recycling way) of </w:t>
      </w:r>
      <w:r w:rsidRPr="0029079D">
        <w:rPr>
          <w:rFonts w:ascii="Times New Roman" w:hAnsi="Times New Roman" w:cs="Times New Roman"/>
          <w:sz w:val="24"/>
          <w:szCs w:val="24"/>
        </w:rPr>
        <w:t>the food waste, and any burden (environmental, economic and health</w:t>
      </w:r>
      <w:r>
        <w:rPr>
          <w:rFonts w:ascii="Times New Roman" w:hAnsi="Times New Roman" w:cs="Times New Roman"/>
          <w:sz w:val="24"/>
          <w:szCs w:val="24"/>
        </w:rPr>
        <w:t xml:space="preserve"> problems related to mismanaged food)</w:t>
      </w:r>
      <w:r w:rsidR="0037682B">
        <w:rPr>
          <w:rFonts w:ascii="Times New Roman" w:hAnsi="Times New Roman" w:cs="Times New Roman"/>
          <w:sz w:val="24"/>
          <w:szCs w:val="24"/>
        </w:rPr>
        <w:t xml:space="preserve"> from January 01 to 03/2020</w:t>
      </w:r>
      <w:r w:rsidR="00C13516">
        <w:rPr>
          <w:rFonts w:ascii="Times New Roman" w:hAnsi="Times New Roman" w:cs="Times New Roman"/>
          <w:sz w:val="24"/>
          <w:szCs w:val="24"/>
        </w:rPr>
        <w:t>. A</w:t>
      </w:r>
      <w:r w:rsidRPr="0029079D">
        <w:rPr>
          <w:rFonts w:ascii="Times New Roman" w:hAnsi="Times New Roman" w:cs="Times New Roman"/>
          <w:sz w:val="24"/>
          <w:szCs w:val="24"/>
        </w:rPr>
        <w:t>ll the questionnaires were prep</w:t>
      </w:r>
      <w:r w:rsidR="00C13516">
        <w:rPr>
          <w:rFonts w:ascii="Times New Roman" w:hAnsi="Times New Roman" w:cs="Times New Roman"/>
          <w:sz w:val="24"/>
          <w:szCs w:val="24"/>
        </w:rPr>
        <w:t>ared in English language (appendix 11)</w:t>
      </w:r>
      <w:r w:rsidRPr="0029079D">
        <w:rPr>
          <w:rFonts w:ascii="Times New Roman" w:hAnsi="Times New Roman" w:cs="Times New Roman"/>
          <w:sz w:val="24"/>
          <w:szCs w:val="24"/>
        </w:rPr>
        <w:t xml:space="preserve">.  </w:t>
      </w:r>
    </w:p>
    <w:p w:rsidR="00EF4C6F" w:rsidRPr="00393DF9" w:rsidRDefault="00EF4C6F" w:rsidP="00393DF9">
      <w:pPr>
        <w:pStyle w:val="Heading3"/>
        <w:spacing w:line="360" w:lineRule="auto"/>
        <w:rPr>
          <w:rFonts w:ascii="Times New Roman" w:hAnsi="Times New Roman" w:cs="Times New Roman"/>
          <w:color w:val="auto"/>
          <w:sz w:val="28"/>
          <w:szCs w:val="28"/>
        </w:rPr>
      </w:pPr>
      <w:bookmarkStart w:id="160" w:name="_Toc44311570"/>
      <w:bookmarkStart w:id="161" w:name="_Toc49975673"/>
      <w:r w:rsidRPr="00393DF9">
        <w:rPr>
          <w:rFonts w:ascii="Times New Roman" w:hAnsi="Times New Roman" w:cs="Times New Roman"/>
          <w:color w:val="auto"/>
          <w:sz w:val="28"/>
          <w:szCs w:val="28"/>
        </w:rPr>
        <w:lastRenderedPageBreak/>
        <w:t>3.2.2. Direct Observation</w:t>
      </w:r>
      <w:bookmarkEnd w:id="160"/>
      <w:bookmarkEnd w:id="161"/>
    </w:p>
    <w:p w:rsidR="00EF4C6F" w:rsidRPr="006E396E" w:rsidRDefault="00EF4C6F" w:rsidP="00EF4C6F">
      <w:pPr>
        <w:spacing w:line="360" w:lineRule="auto"/>
        <w:jc w:val="both"/>
        <w:rPr>
          <w:rFonts w:ascii="Times New Roman" w:hAnsi="Times New Roman" w:cs="Times New Roman"/>
          <w:sz w:val="24"/>
          <w:szCs w:val="24"/>
        </w:rPr>
      </w:pPr>
      <w:r>
        <w:rPr>
          <w:rFonts w:ascii="Times New Roman" w:hAnsi="Times New Roman" w:cs="Times New Roman"/>
          <w:sz w:val="24"/>
          <w:szCs w:val="24"/>
        </w:rPr>
        <w:t>D</w:t>
      </w:r>
      <w:r w:rsidRPr="006E396E">
        <w:rPr>
          <w:rFonts w:ascii="Times New Roman" w:hAnsi="Times New Roman" w:cs="Times New Roman"/>
          <w:sz w:val="24"/>
          <w:szCs w:val="24"/>
        </w:rPr>
        <w:t xml:space="preserve">uring </w:t>
      </w:r>
      <w:r>
        <w:rPr>
          <w:rFonts w:ascii="Times New Roman" w:hAnsi="Times New Roman" w:cs="Times New Roman"/>
          <w:sz w:val="24"/>
          <w:szCs w:val="24"/>
        </w:rPr>
        <w:t>direct</w:t>
      </w:r>
      <w:r w:rsidRPr="006E396E">
        <w:rPr>
          <w:rFonts w:ascii="Times New Roman" w:hAnsi="Times New Roman" w:cs="Times New Roman"/>
          <w:sz w:val="24"/>
          <w:szCs w:val="24"/>
        </w:rPr>
        <w:t xml:space="preserve"> visual obs</w:t>
      </w:r>
      <w:r>
        <w:rPr>
          <w:rFonts w:ascii="Times New Roman" w:hAnsi="Times New Roman" w:cs="Times New Roman"/>
          <w:sz w:val="24"/>
          <w:szCs w:val="24"/>
        </w:rPr>
        <w:t>erva</w:t>
      </w:r>
      <w:r w:rsidRPr="006E396E">
        <w:rPr>
          <w:rFonts w:ascii="Times New Roman" w:hAnsi="Times New Roman" w:cs="Times New Roman"/>
          <w:sz w:val="24"/>
          <w:szCs w:val="24"/>
        </w:rPr>
        <w:t xml:space="preserve">tion, different food wastes collection mechanisms; handling; transport method and disposal </w:t>
      </w:r>
      <w:r>
        <w:rPr>
          <w:rFonts w:ascii="Times New Roman" w:hAnsi="Times New Roman" w:cs="Times New Roman"/>
          <w:sz w:val="24"/>
          <w:szCs w:val="24"/>
        </w:rPr>
        <w:t>method (</w:t>
      </w:r>
      <w:r w:rsidRPr="006E396E">
        <w:rPr>
          <w:rFonts w:ascii="Times New Roman" w:hAnsi="Times New Roman" w:cs="Times New Roman"/>
          <w:sz w:val="24"/>
          <w:szCs w:val="24"/>
        </w:rPr>
        <w:t>sites</w:t>
      </w:r>
      <w:r>
        <w:rPr>
          <w:rFonts w:ascii="Times New Roman" w:hAnsi="Times New Roman" w:cs="Times New Roman"/>
          <w:sz w:val="24"/>
          <w:szCs w:val="24"/>
        </w:rPr>
        <w:t>)</w:t>
      </w:r>
      <w:r w:rsidRPr="006E396E">
        <w:rPr>
          <w:rFonts w:ascii="Times New Roman" w:hAnsi="Times New Roman" w:cs="Times New Roman"/>
          <w:sz w:val="24"/>
          <w:szCs w:val="24"/>
        </w:rPr>
        <w:t xml:space="preserve"> were observed and photographed</w:t>
      </w:r>
      <w:r w:rsidR="0037682B">
        <w:rPr>
          <w:rFonts w:ascii="Times New Roman" w:hAnsi="Times New Roman" w:cs="Times New Roman"/>
          <w:sz w:val="24"/>
          <w:szCs w:val="24"/>
        </w:rPr>
        <w:t xml:space="preserve"> from January 04 to 05/2020</w:t>
      </w:r>
      <w:r w:rsidRPr="006E396E">
        <w:rPr>
          <w:rFonts w:ascii="Times New Roman" w:hAnsi="Times New Roman" w:cs="Times New Roman"/>
          <w:sz w:val="24"/>
          <w:szCs w:val="24"/>
        </w:rPr>
        <w:t xml:space="preserve">. </w:t>
      </w:r>
    </w:p>
    <w:p w:rsidR="00EF4C6F" w:rsidRPr="00393DF9" w:rsidRDefault="00EF4C6F" w:rsidP="00393DF9">
      <w:pPr>
        <w:pStyle w:val="Heading3"/>
        <w:spacing w:line="360" w:lineRule="auto"/>
        <w:rPr>
          <w:rFonts w:ascii="Times New Roman" w:hAnsi="Times New Roman" w:cs="Times New Roman"/>
          <w:color w:val="auto"/>
          <w:sz w:val="28"/>
          <w:szCs w:val="28"/>
        </w:rPr>
      </w:pPr>
      <w:bookmarkStart w:id="162" w:name="_Toc44311571"/>
      <w:bookmarkStart w:id="163" w:name="_Toc49975674"/>
      <w:r w:rsidRPr="00393DF9">
        <w:rPr>
          <w:rFonts w:ascii="Times New Roman" w:hAnsi="Times New Roman" w:cs="Times New Roman"/>
          <w:color w:val="auto"/>
          <w:sz w:val="28"/>
          <w:szCs w:val="28"/>
        </w:rPr>
        <w:t>3.2.3. Onsite Measurement of Different Food Wastes</w:t>
      </w:r>
      <w:bookmarkEnd w:id="162"/>
      <w:bookmarkEnd w:id="163"/>
    </w:p>
    <w:p w:rsidR="00EF4C6F" w:rsidRPr="006E396E" w:rsidRDefault="00EF4C6F" w:rsidP="00EF4C6F">
      <w:pPr>
        <w:spacing w:line="360" w:lineRule="auto"/>
        <w:jc w:val="both"/>
        <w:rPr>
          <w:rFonts w:ascii="Times New Roman" w:hAnsi="Times New Roman" w:cs="Times New Roman"/>
          <w:sz w:val="24"/>
          <w:szCs w:val="24"/>
        </w:rPr>
      </w:pPr>
      <w:r w:rsidRPr="006E396E">
        <w:rPr>
          <w:rFonts w:ascii="Times New Roman" w:hAnsi="Times New Roman" w:cs="Times New Roman"/>
          <w:sz w:val="24"/>
          <w:szCs w:val="24"/>
        </w:rPr>
        <w:t xml:space="preserve">For preprocessed </w:t>
      </w:r>
      <w:r>
        <w:rPr>
          <w:rFonts w:ascii="Times New Roman" w:hAnsi="Times New Roman" w:cs="Times New Roman"/>
          <w:sz w:val="24"/>
          <w:szCs w:val="24"/>
        </w:rPr>
        <w:t>food waste</w:t>
      </w:r>
      <w:r w:rsidRPr="006E396E">
        <w:rPr>
          <w:rFonts w:ascii="Times New Roman" w:hAnsi="Times New Roman" w:cs="Times New Roman"/>
          <w:sz w:val="24"/>
          <w:szCs w:val="24"/>
        </w:rPr>
        <w:t xml:space="preserve"> measurement kitchen and preprocessing area of the students’ cafeteria</w:t>
      </w:r>
      <w:r>
        <w:rPr>
          <w:rFonts w:ascii="Times New Roman" w:hAnsi="Times New Roman" w:cs="Times New Roman"/>
          <w:sz w:val="24"/>
          <w:szCs w:val="24"/>
        </w:rPr>
        <w:t xml:space="preserve"> of main campus Ambo University was assessed</w:t>
      </w:r>
      <w:r w:rsidRPr="006E396E">
        <w:rPr>
          <w:rFonts w:ascii="Times New Roman" w:hAnsi="Times New Roman" w:cs="Times New Roman"/>
          <w:sz w:val="24"/>
          <w:szCs w:val="24"/>
        </w:rPr>
        <w:t xml:space="preserve"> daily for seven days</w:t>
      </w:r>
      <w:r w:rsidR="0037682B">
        <w:rPr>
          <w:rFonts w:ascii="Times New Roman" w:hAnsi="Times New Roman" w:cs="Times New Roman"/>
          <w:sz w:val="24"/>
          <w:szCs w:val="24"/>
        </w:rPr>
        <w:t xml:space="preserve"> from January 06 to 12/2020</w:t>
      </w:r>
      <w:r w:rsidRPr="006E396E">
        <w:rPr>
          <w:rFonts w:ascii="Times New Roman" w:hAnsi="Times New Roman" w:cs="Times New Roman"/>
          <w:sz w:val="24"/>
          <w:szCs w:val="24"/>
        </w:rPr>
        <w:t>.</w:t>
      </w:r>
      <w:r w:rsidR="00EB276A">
        <w:rPr>
          <w:rFonts w:ascii="Times New Roman" w:hAnsi="Times New Roman" w:cs="Times New Roman"/>
          <w:sz w:val="24"/>
          <w:szCs w:val="24"/>
        </w:rPr>
        <w:t xml:space="preserve"> </w:t>
      </w:r>
      <w:r w:rsidRPr="006E396E">
        <w:rPr>
          <w:rFonts w:ascii="Times New Roman" w:hAnsi="Times New Roman" w:cs="Times New Roman"/>
          <w:sz w:val="24"/>
          <w:szCs w:val="24"/>
        </w:rPr>
        <w:t>For leftover foods measurement from the three students’ cafeteria in main campus of Ambo University, the manageable or smaller cafeteria was selected.</w:t>
      </w:r>
      <w:r w:rsidR="0037682B">
        <w:rPr>
          <w:rFonts w:ascii="Times New Roman" w:hAnsi="Times New Roman" w:cs="Times New Roman"/>
          <w:sz w:val="24"/>
          <w:szCs w:val="24"/>
        </w:rPr>
        <w:t xml:space="preserve"> The selected cafeteria was serving </w:t>
      </w:r>
      <w:r w:rsidR="00E208A0">
        <w:rPr>
          <w:rFonts w:ascii="Times New Roman" w:hAnsi="Times New Roman" w:cs="Times New Roman"/>
          <w:sz w:val="24"/>
          <w:szCs w:val="24"/>
        </w:rPr>
        <w:t>680 students’. D</w:t>
      </w:r>
      <w:r w:rsidR="00E208A0" w:rsidRPr="000B709D">
        <w:rPr>
          <w:rFonts w:ascii="Times New Roman" w:hAnsi="Times New Roman" w:cs="Times New Roman"/>
          <w:sz w:val="24"/>
          <w:szCs w:val="24"/>
        </w:rPr>
        <w:t xml:space="preserve">uring </w:t>
      </w:r>
      <w:r w:rsidR="00E208A0" w:rsidRPr="00D414B6">
        <w:rPr>
          <w:rFonts w:ascii="Times New Roman" w:hAnsi="Times New Roman" w:cs="Times New Roman"/>
          <w:sz w:val="24"/>
          <w:szCs w:val="24"/>
        </w:rPr>
        <w:t>breakfast</w:t>
      </w:r>
      <w:r w:rsidR="00E208A0">
        <w:rPr>
          <w:rFonts w:ascii="Times New Roman" w:hAnsi="Times New Roman" w:cs="Times New Roman"/>
          <w:sz w:val="24"/>
          <w:szCs w:val="24"/>
        </w:rPr>
        <w:t>:</w:t>
      </w:r>
      <w:r w:rsidR="00EB276A">
        <w:rPr>
          <w:rFonts w:ascii="Times New Roman" w:hAnsi="Times New Roman" w:cs="Times New Roman"/>
          <w:sz w:val="24"/>
          <w:szCs w:val="24"/>
        </w:rPr>
        <w:t xml:space="preserve"> </w:t>
      </w:r>
      <w:r w:rsidR="00E208A0">
        <w:rPr>
          <w:rFonts w:ascii="Times New Roman" w:hAnsi="Times New Roman" w:cs="Times New Roman"/>
          <w:sz w:val="24"/>
          <w:szCs w:val="24"/>
        </w:rPr>
        <w:t>kinche breakfast food waste (KBFW), rice breakfast food waste (RBFW) and firfir breakfast food waste (FBFW</w:t>
      </w:r>
      <w:r w:rsidR="00357814">
        <w:rPr>
          <w:rFonts w:ascii="Times New Roman" w:hAnsi="Times New Roman" w:cs="Times New Roman"/>
          <w:sz w:val="24"/>
          <w:szCs w:val="24"/>
        </w:rPr>
        <w:t>) and</w:t>
      </w:r>
      <w:r w:rsidR="00E208A0" w:rsidRPr="00D414B6">
        <w:rPr>
          <w:rFonts w:ascii="Times New Roman" w:hAnsi="Times New Roman" w:cs="Times New Roman"/>
          <w:sz w:val="24"/>
          <w:szCs w:val="24"/>
        </w:rPr>
        <w:t xml:space="preserve"> at lunch </w:t>
      </w:r>
      <w:r w:rsidR="00E208A0">
        <w:rPr>
          <w:rFonts w:ascii="Times New Roman" w:hAnsi="Times New Roman" w:cs="Times New Roman"/>
          <w:sz w:val="24"/>
          <w:szCs w:val="24"/>
        </w:rPr>
        <w:t>“Budden”</w:t>
      </w:r>
      <w:r w:rsidR="00E208A0" w:rsidRPr="009A0AFE">
        <w:rPr>
          <w:rFonts w:ascii="Times New Roman" w:hAnsi="Times New Roman" w:cs="Times New Roman"/>
          <w:sz w:val="24"/>
          <w:szCs w:val="24"/>
        </w:rPr>
        <w:t xml:space="preserve"> with Le</w:t>
      </w:r>
      <w:r w:rsidR="00E208A0">
        <w:rPr>
          <w:rFonts w:ascii="Times New Roman" w:hAnsi="Times New Roman" w:cs="Times New Roman"/>
          <w:sz w:val="24"/>
          <w:szCs w:val="24"/>
        </w:rPr>
        <w:t>a</w:t>
      </w:r>
      <w:r w:rsidR="00E208A0" w:rsidRPr="009A0AFE">
        <w:rPr>
          <w:rFonts w:ascii="Times New Roman" w:hAnsi="Times New Roman" w:cs="Times New Roman"/>
          <w:sz w:val="24"/>
          <w:szCs w:val="24"/>
        </w:rPr>
        <w:t>ntil stew</w:t>
      </w:r>
      <w:r w:rsidR="00E208A0">
        <w:rPr>
          <w:rFonts w:ascii="Times New Roman" w:hAnsi="Times New Roman" w:cs="Times New Roman"/>
          <w:sz w:val="24"/>
          <w:szCs w:val="24"/>
        </w:rPr>
        <w:t xml:space="preserve"> food waste</w:t>
      </w:r>
      <w:r w:rsidR="00E208A0" w:rsidRPr="009A0AFE">
        <w:rPr>
          <w:rFonts w:ascii="Times New Roman" w:hAnsi="Times New Roman" w:cs="Times New Roman"/>
          <w:sz w:val="24"/>
          <w:szCs w:val="24"/>
        </w:rPr>
        <w:t xml:space="preserve"> (LLF</w:t>
      </w:r>
      <w:r w:rsidR="00E208A0">
        <w:rPr>
          <w:rFonts w:ascii="Times New Roman" w:hAnsi="Times New Roman" w:cs="Times New Roman"/>
          <w:sz w:val="24"/>
          <w:szCs w:val="24"/>
        </w:rPr>
        <w:t>W</w:t>
      </w:r>
      <w:r w:rsidR="00E208A0" w:rsidRPr="009A0AFE">
        <w:rPr>
          <w:rFonts w:ascii="Times New Roman" w:hAnsi="Times New Roman" w:cs="Times New Roman"/>
          <w:sz w:val="24"/>
          <w:szCs w:val="24"/>
        </w:rPr>
        <w:t xml:space="preserve">) and </w:t>
      </w:r>
      <w:r w:rsidR="00E208A0">
        <w:rPr>
          <w:rFonts w:ascii="Times New Roman" w:hAnsi="Times New Roman" w:cs="Times New Roman"/>
          <w:sz w:val="24"/>
          <w:szCs w:val="24"/>
        </w:rPr>
        <w:t>“Budden”</w:t>
      </w:r>
      <w:r w:rsidR="00357814">
        <w:rPr>
          <w:rFonts w:ascii="Times New Roman" w:hAnsi="Times New Roman" w:cs="Times New Roman"/>
          <w:sz w:val="24"/>
          <w:szCs w:val="24"/>
        </w:rPr>
        <w:t xml:space="preserve"> with meat stew</w:t>
      </w:r>
      <w:r w:rsidR="00E208A0">
        <w:rPr>
          <w:rFonts w:ascii="Times New Roman" w:hAnsi="Times New Roman" w:cs="Times New Roman"/>
          <w:sz w:val="24"/>
          <w:szCs w:val="24"/>
        </w:rPr>
        <w:t xml:space="preserve"> food waste </w:t>
      </w:r>
      <w:r w:rsidR="00E208A0" w:rsidRPr="009A0AFE">
        <w:rPr>
          <w:rFonts w:ascii="Times New Roman" w:hAnsi="Times New Roman" w:cs="Times New Roman"/>
          <w:sz w:val="24"/>
          <w:szCs w:val="24"/>
        </w:rPr>
        <w:t>(MLF</w:t>
      </w:r>
      <w:r w:rsidR="00E208A0">
        <w:rPr>
          <w:rFonts w:ascii="Times New Roman" w:hAnsi="Times New Roman" w:cs="Times New Roman"/>
          <w:sz w:val="24"/>
          <w:szCs w:val="24"/>
        </w:rPr>
        <w:t>W</w:t>
      </w:r>
      <w:r w:rsidR="00E208A0" w:rsidRPr="009A0AFE">
        <w:rPr>
          <w:rFonts w:ascii="Times New Roman" w:hAnsi="Times New Roman" w:cs="Times New Roman"/>
          <w:sz w:val="24"/>
          <w:szCs w:val="24"/>
        </w:rPr>
        <w:t>)</w:t>
      </w:r>
      <w:r w:rsidR="00E208A0">
        <w:rPr>
          <w:rFonts w:ascii="Times New Roman" w:hAnsi="Times New Roman" w:cs="Times New Roman"/>
          <w:sz w:val="24"/>
          <w:szCs w:val="24"/>
        </w:rPr>
        <w:t xml:space="preserve"> and </w:t>
      </w:r>
      <w:r w:rsidR="00E208A0" w:rsidRPr="00D414B6">
        <w:rPr>
          <w:rFonts w:ascii="Times New Roman" w:hAnsi="Times New Roman" w:cs="Times New Roman"/>
          <w:sz w:val="24"/>
          <w:szCs w:val="24"/>
        </w:rPr>
        <w:t xml:space="preserve">at dinner </w:t>
      </w:r>
      <w:r w:rsidR="00E208A0">
        <w:rPr>
          <w:rFonts w:ascii="Times New Roman" w:hAnsi="Times New Roman" w:cs="Times New Roman"/>
          <w:sz w:val="24"/>
          <w:szCs w:val="24"/>
        </w:rPr>
        <w:t>“Budden”</w:t>
      </w:r>
      <w:r w:rsidR="00E208A0" w:rsidRPr="009A0AFE">
        <w:rPr>
          <w:rFonts w:ascii="Times New Roman" w:hAnsi="Times New Roman" w:cs="Times New Roman"/>
          <w:sz w:val="24"/>
          <w:szCs w:val="24"/>
        </w:rPr>
        <w:t xml:space="preserve"> with pea stew </w:t>
      </w:r>
      <w:r w:rsidR="00E208A0">
        <w:rPr>
          <w:rFonts w:ascii="Times New Roman" w:hAnsi="Times New Roman" w:cs="Times New Roman"/>
          <w:sz w:val="24"/>
          <w:szCs w:val="24"/>
        </w:rPr>
        <w:t>food waste</w:t>
      </w:r>
      <w:r w:rsidR="00E208A0" w:rsidRPr="009A0AFE">
        <w:rPr>
          <w:rFonts w:ascii="Times New Roman" w:hAnsi="Times New Roman" w:cs="Times New Roman"/>
          <w:sz w:val="24"/>
          <w:szCs w:val="24"/>
        </w:rPr>
        <w:t>(P</w:t>
      </w:r>
      <w:r w:rsidR="00357814" w:rsidRPr="009A0AFE">
        <w:rPr>
          <w:rFonts w:ascii="Times New Roman" w:hAnsi="Times New Roman" w:cs="Times New Roman"/>
          <w:sz w:val="24"/>
          <w:szCs w:val="24"/>
        </w:rPr>
        <w:t>DF</w:t>
      </w:r>
      <w:r w:rsidR="00357814">
        <w:rPr>
          <w:rFonts w:ascii="Times New Roman" w:hAnsi="Times New Roman" w:cs="Times New Roman"/>
          <w:sz w:val="24"/>
          <w:szCs w:val="24"/>
        </w:rPr>
        <w:t>W</w:t>
      </w:r>
      <w:r w:rsidR="00E208A0" w:rsidRPr="009A0AFE">
        <w:rPr>
          <w:rFonts w:ascii="Times New Roman" w:hAnsi="Times New Roman" w:cs="Times New Roman"/>
          <w:sz w:val="24"/>
          <w:szCs w:val="24"/>
        </w:rPr>
        <w:t xml:space="preserve">) </w:t>
      </w:r>
      <w:r w:rsidR="00357814">
        <w:rPr>
          <w:rFonts w:ascii="Times New Roman" w:hAnsi="Times New Roman" w:cs="Times New Roman"/>
          <w:sz w:val="24"/>
          <w:szCs w:val="24"/>
        </w:rPr>
        <w:t>were assessed</w:t>
      </w:r>
      <w:r w:rsidR="00357814" w:rsidRPr="006E396E">
        <w:rPr>
          <w:rFonts w:ascii="Times New Roman" w:hAnsi="Times New Roman" w:cs="Times New Roman"/>
          <w:sz w:val="24"/>
          <w:szCs w:val="24"/>
        </w:rPr>
        <w:t xml:space="preserve"> daily for seven days</w:t>
      </w:r>
      <w:r w:rsidR="00357814">
        <w:rPr>
          <w:rFonts w:ascii="Times New Roman" w:hAnsi="Times New Roman" w:cs="Times New Roman"/>
          <w:sz w:val="24"/>
          <w:szCs w:val="24"/>
        </w:rPr>
        <w:t xml:space="preserve"> from January 13 to 19/2020</w:t>
      </w:r>
      <w:r w:rsidR="00357814" w:rsidRPr="006E396E">
        <w:rPr>
          <w:rFonts w:ascii="Times New Roman" w:hAnsi="Times New Roman" w:cs="Times New Roman"/>
          <w:sz w:val="24"/>
          <w:szCs w:val="24"/>
        </w:rPr>
        <w:t>.</w:t>
      </w:r>
    </w:p>
    <w:p w:rsidR="00EF4C6F" w:rsidRPr="00393DF9" w:rsidRDefault="00EF4C6F" w:rsidP="00393DF9">
      <w:pPr>
        <w:pStyle w:val="Heading3"/>
        <w:spacing w:line="360" w:lineRule="auto"/>
        <w:rPr>
          <w:rFonts w:ascii="Times New Roman" w:hAnsi="Times New Roman" w:cs="Times New Roman"/>
          <w:color w:val="auto"/>
          <w:sz w:val="28"/>
          <w:szCs w:val="28"/>
        </w:rPr>
      </w:pPr>
      <w:bookmarkStart w:id="164" w:name="_Toc44311572"/>
      <w:bookmarkStart w:id="165" w:name="_Toc49975675"/>
      <w:r w:rsidRPr="00393DF9">
        <w:rPr>
          <w:rFonts w:ascii="Times New Roman" w:hAnsi="Times New Roman" w:cs="Times New Roman"/>
          <w:color w:val="auto"/>
          <w:sz w:val="28"/>
          <w:szCs w:val="28"/>
        </w:rPr>
        <w:t>3.2.4. Evaluation of biogas yield and percent of methane content</w:t>
      </w:r>
      <w:bookmarkEnd w:id="164"/>
      <w:bookmarkEnd w:id="165"/>
    </w:p>
    <w:p w:rsidR="00EF4C6F" w:rsidRDefault="00487683" w:rsidP="00684AE2">
      <w:pPr>
        <w:spacing w:line="360" w:lineRule="auto"/>
        <w:jc w:val="both"/>
        <w:rPr>
          <w:rFonts w:ascii="Times New Roman" w:hAnsi="Times New Roman" w:cs="Times New Roman"/>
          <w:sz w:val="24"/>
          <w:szCs w:val="24"/>
        </w:rPr>
      </w:pPr>
      <w:r w:rsidRPr="00ED7D3D">
        <w:rPr>
          <w:rFonts w:ascii="Times New Roman" w:hAnsi="Times New Roman" w:cs="Times New Roman"/>
          <w:sz w:val="24"/>
          <w:szCs w:val="24"/>
        </w:rPr>
        <w:t>For evaluation of biogas yield and percentage of methane content, data was collected from eight different food wastes: two from pre-processed food wastes</w:t>
      </w:r>
      <w:r>
        <w:rPr>
          <w:rFonts w:ascii="Times New Roman" w:hAnsi="Times New Roman" w:cs="Times New Roman"/>
          <w:sz w:val="24"/>
          <w:szCs w:val="24"/>
        </w:rPr>
        <w:t>,</w:t>
      </w:r>
      <w:r w:rsidR="00EB276A">
        <w:rPr>
          <w:rFonts w:ascii="Times New Roman" w:hAnsi="Times New Roman" w:cs="Times New Roman"/>
          <w:sz w:val="24"/>
          <w:szCs w:val="24"/>
        </w:rPr>
        <w:t xml:space="preserve"> </w:t>
      </w:r>
      <w:r>
        <w:rPr>
          <w:rFonts w:ascii="Times New Roman" w:hAnsi="Times New Roman" w:cs="Times New Roman"/>
          <w:sz w:val="24"/>
          <w:szCs w:val="24"/>
        </w:rPr>
        <w:t>three from breakfast</w:t>
      </w:r>
      <w:r w:rsidRPr="00ED7D3D">
        <w:rPr>
          <w:rFonts w:ascii="Times New Roman" w:hAnsi="Times New Roman" w:cs="Times New Roman"/>
          <w:sz w:val="24"/>
          <w:szCs w:val="24"/>
        </w:rPr>
        <w:t xml:space="preserve"> and three from dinner and lunch</w:t>
      </w:r>
      <w:r w:rsidR="00684AE2">
        <w:rPr>
          <w:rFonts w:ascii="Times New Roman" w:hAnsi="Times New Roman" w:cs="Times New Roman"/>
          <w:sz w:val="24"/>
          <w:szCs w:val="24"/>
        </w:rPr>
        <w:t xml:space="preserve"> from </w:t>
      </w:r>
      <w:r w:rsidR="00397C80">
        <w:rPr>
          <w:rFonts w:ascii="Times New Roman" w:hAnsi="Times New Roman" w:cs="Times New Roman"/>
          <w:sz w:val="24"/>
          <w:szCs w:val="24"/>
        </w:rPr>
        <w:t>December14</w:t>
      </w:r>
      <w:r w:rsidR="00684AE2">
        <w:rPr>
          <w:rFonts w:ascii="Times New Roman" w:hAnsi="Times New Roman" w:cs="Times New Roman"/>
          <w:sz w:val="24"/>
          <w:szCs w:val="24"/>
        </w:rPr>
        <w:t>/20</w:t>
      </w:r>
      <w:r w:rsidR="00397C80">
        <w:rPr>
          <w:rFonts w:ascii="Times New Roman" w:hAnsi="Times New Roman" w:cs="Times New Roman"/>
          <w:sz w:val="24"/>
          <w:szCs w:val="24"/>
        </w:rPr>
        <w:t>19</w:t>
      </w:r>
      <w:r w:rsidR="00684AE2">
        <w:rPr>
          <w:rFonts w:ascii="Times New Roman" w:hAnsi="Times New Roman" w:cs="Times New Roman"/>
          <w:sz w:val="24"/>
          <w:szCs w:val="24"/>
        </w:rPr>
        <w:t xml:space="preserve"> to March 11/2020</w:t>
      </w:r>
      <w:r w:rsidR="00397C80">
        <w:rPr>
          <w:rFonts w:ascii="Times New Roman" w:hAnsi="Times New Roman" w:cs="Times New Roman"/>
          <w:sz w:val="24"/>
          <w:szCs w:val="24"/>
        </w:rPr>
        <w:t xml:space="preserve"> (</w:t>
      </w:r>
      <w:r w:rsidR="00397C80" w:rsidRPr="0032701D">
        <w:rPr>
          <w:rFonts w:ascii="Times New Roman" w:hAnsi="Times New Roman" w:cs="Times New Roman"/>
          <w:sz w:val="24"/>
          <w:szCs w:val="24"/>
        </w:rPr>
        <w:t xml:space="preserve">appendix </w:t>
      </w:r>
      <w:r w:rsidR="0032701D">
        <w:rPr>
          <w:rFonts w:ascii="Times New Roman" w:hAnsi="Times New Roman" w:cs="Times New Roman"/>
          <w:sz w:val="24"/>
          <w:szCs w:val="24"/>
        </w:rPr>
        <w:t>3 and appendix 4</w:t>
      </w:r>
      <w:r w:rsidR="00397C80">
        <w:rPr>
          <w:rFonts w:ascii="Times New Roman" w:hAnsi="Times New Roman" w:cs="Times New Roman"/>
          <w:sz w:val="24"/>
          <w:szCs w:val="24"/>
        </w:rPr>
        <w:t>)</w:t>
      </w:r>
      <w:r w:rsidRPr="00ED7D3D">
        <w:rPr>
          <w:rFonts w:ascii="Times New Roman" w:hAnsi="Times New Roman" w:cs="Times New Roman"/>
          <w:sz w:val="24"/>
          <w:szCs w:val="24"/>
        </w:rPr>
        <w:t xml:space="preserve">. All samples were taken from students’ cafeteria of main campus of Ambo University except potato peels, which was taken from staff lounge found in the Ambo University main campus. </w:t>
      </w:r>
    </w:p>
    <w:p w:rsidR="009A0AFE" w:rsidRPr="00525431" w:rsidRDefault="009A0AFE" w:rsidP="00525431">
      <w:pPr>
        <w:pStyle w:val="Heading2"/>
        <w:spacing w:line="360" w:lineRule="auto"/>
        <w:rPr>
          <w:rFonts w:ascii="Times New Roman" w:hAnsi="Times New Roman" w:cs="Times New Roman"/>
          <w:color w:val="auto"/>
          <w:sz w:val="28"/>
          <w:szCs w:val="28"/>
        </w:rPr>
      </w:pPr>
      <w:bookmarkStart w:id="166" w:name="_Toc23693627"/>
      <w:bookmarkStart w:id="167" w:name="_Toc44311573"/>
      <w:bookmarkStart w:id="168" w:name="_Toc45012487"/>
      <w:bookmarkStart w:id="169" w:name="_Toc49975676"/>
      <w:r w:rsidRPr="00525431">
        <w:rPr>
          <w:rFonts w:ascii="Times New Roman" w:hAnsi="Times New Roman" w:cs="Times New Roman"/>
          <w:color w:val="auto"/>
          <w:sz w:val="28"/>
          <w:szCs w:val="28"/>
        </w:rPr>
        <w:t>3.3.</w:t>
      </w:r>
      <w:bookmarkEnd w:id="166"/>
      <w:r w:rsidRPr="00525431">
        <w:rPr>
          <w:rFonts w:ascii="Times New Roman" w:hAnsi="Times New Roman" w:cs="Times New Roman"/>
          <w:color w:val="auto"/>
          <w:sz w:val="28"/>
          <w:szCs w:val="28"/>
        </w:rPr>
        <w:t xml:space="preserve"> Assessment of Different Food </w:t>
      </w:r>
      <w:r w:rsidR="00A12A1A" w:rsidRPr="00525431">
        <w:rPr>
          <w:rFonts w:ascii="Times New Roman" w:hAnsi="Times New Roman" w:cs="Times New Roman"/>
          <w:color w:val="auto"/>
          <w:sz w:val="28"/>
          <w:szCs w:val="28"/>
        </w:rPr>
        <w:t>W</w:t>
      </w:r>
      <w:r w:rsidRPr="00525431">
        <w:rPr>
          <w:rFonts w:ascii="Times New Roman" w:hAnsi="Times New Roman" w:cs="Times New Roman"/>
          <w:color w:val="auto"/>
          <w:sz w:val="28"/>
          <w:szCs w:val="28"/>
        </w:rPr>
        <w:t xml:space="preserve">astes from </w:t>
      </w:r>
      <w:r w:rsidR="00A12A1A" w:rsidRPr="00525431">
        <w:rPr>
          <w:rFonts w:ascii="Times New Roman" w:hAnsi="Times New Roman" w:cs="Times New Roman"/>
          <w:color w:val="auto"/>
          <w:sz w:val="28"/>
          <w:szCs w:val="28"/>
        </w:rPr>
        <w:t>S</w:t>
      </w:r>
      <w:r w:rsidRPr="00525431">
        <w:rPr>
          <w:rFonts w:ascii="Times New Roman" w:hAnsi="Times New Roman" w:cs="Times New Roman"/>
          <w:color w:val="auto"/>
          <w:sz w:val="28"/>
          <w:szCs w:val="28"/>
        </w:rPr>
        <w:t xml:space="preserve">tudents’ </w:t>
      </w:r>
      <w:r w:rsidR="00A12A1A" w:rsidRPr="00525431">
        <w:rPr>
          <w:rFonts w:ascii="Times New Roman" w:hAnsi="Times New Roman" w:cs="Times New Roman"/>
          <w:color w:val="auto"/>
          <w:sz w:val="28"/>
          <w:szCs w:val="28"/>
        </w:rPr>
        <w:t>C</w:t>
      </w:r>
      <w:r w:rsidRPr="00525431">
        <w:rPr>
          <w:rFonts w:ascii="Times New Roman" w:hAnsi="Times New Roman" w:cs="Times New Roman"/>
          <w:color w:val="auto"/>
          <w:sz w:val="28"/>
          <w:szCs w:val="28"/>
        </w:rPr>
        <w:t xml:space="preserve">afeteria of </w:t>
      </w:r>
      <w:r w:rsidR="00A12A1A" w:rsidRPr="00525431">
        <w:rPr>
          <w:rFonts w:ascii="Times New Roman" w:hAnsi="Times New Roman" w:cs="Times New Roman"/>
          <w:color w:val="auto"/>
          <w:sz w:val="28"/>
          <w:szCs w:val="28"/>
        </w:rPr>
        <w:t>M</w:t>
      </w:r>
      <w:r w:rsidRPr="00525431">
        <w:rPr>
          <w:rFonts w:ascii="Times New Roman" w:hAnsi="Times New Roman" w:cs="Times New Roman"/>
          <w:color w:val="auto"/>
          <w:sz w:val="28"/>
          <w:szCs w:val="28"/>
        </w:rPr>
        <w:t xml:space="preserve">ain </w:t>
      </w:r>
      <w:r w:rsidR="00A12A1A" w:rsidRPr="00525431">
        <w:rPr>
          <w:rFonts w:ascii="Times New Roman" w:hAnsi="Times New Roman" w:cs="Times New Roman"/>
          <w:color w:val="auto"/>
          <w:sz w:val="28"/>
          <w:szCs w:val="28"/>
        </w:rPr>
        <w:t>C</w:t>
      </w:r>
      <w:r w:rsidRPr="00525431">
        <w:rPr>
          <w:rFonts w:ascii="Times New Roman" w:hAnsi="Times New Roman" w:cs="Times New Roman"/>
          <w:color w:val="auto"/>
          <w:sz w:val="28"/>
          <w:szCs w:val="28"/>
        </w:rPr>
        <w:t>ampus of Ambo University</w:t>
      </w:r>
      <w:bookmarkEnd w:id="167"/>
      <w:bookmarkEnd w:id="168"/>
      <w:r w:rsidR="00F258B0" w:rsidRPr="00525431">
        <w:rPr>
          <w:rFonts w:ascii="Times New Roman" w:hAnsi="Times New Roman" w:cs="Times New Roman"/>
          <w:color w:val="auto"/>
          <w:sz w:val="28"/>
          <w:szCs w:val="28"/>
        </w:rPr>
        <w:t xml:space="preserve"> gains</w:t>
      </w:r>
      <w:bookmarkEnd w:id="169"/>
    </w:p>
    <w:p w:rsidR="001934A4" w:rsidRDefault="001934A4" w:rsidP="001934A4">
      <w:pPr>
        <w:spacing w:line="360" w:lineRule="auto"/>
        <w:jc w:val="both"/>
        <w:rPr>
          <w:rFonts w:ascii="Times New Roman" w:hAnsi="Times New Roman" w:cs="Times New Roman"/>
          <w:sz w:val="24"/>
          <w:szCs w:val="24"/>
        </w:rPr>
      </w:pPr>
      <w:r w:rsidRPr="000B709D">
        <w:rPr>
          <w:rFonts w:ascii="Times New Roman" w:hAnsi="Times New Roman" w:cs="Times New Roman"/>
          <w:sz w:val="24"/>
          <w:szCs w:val="24"/>
        </w:rPr>
        <w:t>Ambo University main campus has three studen</w:t>
      </w:r>
      <w:r>
        <w:rPr>
          <w:rFonts w:ascii="Times New Roman" w:hAnsi="Times New Roman" w:cs="Times New Roman"/>
          <w:sz w:val="24"/>
          <w:szCs w:val="24"/>
        </w:rPr>
        <w:t>ts’ cafeteria. The total number</w:t>
      </w:r>
      <w:r w:rsidRPr="000B709D">
        <w:rPr>
          <w:rFonts w:ascii="Times New Roman" w:hAnsi="Times New Roman" w:cs="Times New Roman"/>
          <w:sz w:val="24"/>
          <w:szCs w:val="24"/>
        </w:rPr>
        <w:t xml:space="preserve">s of students serviced in these three cafeterias were 3480 at the time of assessment. The cafeteria is give services for the students at time of breakfast, lunch and dinner. The main constituent of the prepared food </w:t>
      </w:r>
      <w:r w:rsidR="002E5A21">
        <w:rPr>
          <w:rFonts w:ascii="Times New Roman" w:hAnsi="Times New Roman" w:cs="Times New Roman"/>
          <w:sz w:val="24"/>
          <w:szCs w:val="24"/>
        </w:rPr>
        <w:t xml:space="preserve">for the students’ by schedule within a week </w:t>
      </w:r>
      <w:r w:rsidRPr="000B709D">
        <w:rPr>
          <w:rFonts w:ascii="Times New Roman" w:hAnsi="Times New Roman" w:cs="Times New Roman"/>
          <w:sz w:val="24"/>
          <w:szCs w:val="24"/>
        </w:rPr>
        <w:t xml:space="preserve">include: Kinche, rice, firfir, beef, lentil and pea with Bread or </w:t>
      </w:r>
      <w:r w:rsidR="00F258B0">
        <w:rPr>
          <w:rFonts w:ascii="Times New Roman" w:hAnsi="Times New Roman" w:cs="Times New Roman"/>
          <w:sz w:val="24"/>
          <w:szCs w:val="24"/>
        </w:rPr>
        <w:t>“Budden”.</w:t>
      </w:r>
      <w:r w:rsidRPr="00D414B6">
        <w:rPr>
          <w:rFonts w:ascii="Times New Roman" w:hAnsi="Times New Roman" w:cs="Times New Roman"/>
          <w:sz w:val="24"/>
          <w:szCs w:val="24"/>
        </w:rPr>
        <w:t>To estimate the total biomass of different food wastes generated in the main</w:t>
      </w:r>
      <w:r w:rsidR="00F830E4">
        <w:rPr>
          <w:rFonts w:ascii="Times New Roman" w:hAnsi="Times New Roman" w:cs="Times New Roman"/>
          <w:sz w:val="24"/>
          <w:szCs w:val="24"/>
        </w:rPr>
        <w:t xml:space="preserve"> campus of Ambo University, </w:t>
      </w:r>
      <w:r w:rsidR="00F830E4">
        <w:rPr>
          <w:rFonts w:ascii="Times New Roman" w:hAnsi="Times New Roman" w:cs="Times New Roman"/>
          <w:sz w:val="24"/>
          <w:szCs w:val="24"/>
        </w:rPr>
        <w:lastRenderedPageBreak/>
        <w:t>preprocessed food waste</w:t>
      </w:r>
      <w:r w:rsidRPr="00D414B6">
        <w:rPr>
          <w:rFonts w:ascii="Times New Roman" w:hAnsi="Times New Roman" w:cs="Times New Roman"/>
          <w:sz w:val="24"/>
          <w:szCs w:val="24"/>
        </w:rPr>
        <w:t xml:space="preserve"> biomass were assessed for a week from preprocessing area after cafeteria workers were clean (sort) different food items</w:t>
      </w:r>
      <w:r w:rsidR="00F830E4">
        <w:rPr>
          <w:rFonts w:ascii="Times New Roman" w:hAnsi="Times New Roman" w:cs="Times New Roman"/>
          <w:sz w:val="24"/>
          <w:szCs w:val="24"/>
        </w:rPr>
        <w:t>.  Also the total biomass of leftover</w:t>
      </w:r>
      <w:r w:rsidR="00F830E4" w:rsidRPr="00D414B6">
        <w:rPr>
          <w:rFonts w:ascii="Times New Roman" w:hAnsi="Times New Roman" w:cs="Times New Roman"/>
          <w:sz w:val="24"/>
          <w:szCs w:val="24"/>
        </w:rPr>
        <w:t xml:space="preserve"> food</w:t>
      </w:r>
      <w:r w:rsidR="00F830E4">
        <w:rPr>
          <w:rFonts w:ascii="Times New Roman" w:hAnsi="Times New Roman" w:cs="Times New Roman"/>
          <w:sz w:val="24"/>
          <w:szCs w:val="24"/>
        </w:rPr>
        <w:t xml:space="preserve">s </w:t>
      </w:r>
      <w:r w:rsidR="00F830E4" w:rsidRPr="00D414B6">
        <w:rPr>
          <w:rFonts w:ascii="Times New Roman" w:hAnsi="Times New Roman" w:cs="Times New Roman"/>
          <w:sz w:val="24"/>
          <w:szCs w:val="24"/>
        </w:rPr>
        <w:t>generated in the main</w:t>
      </w:r>
      <w:r w:rsidR="00F830E4">
        <w:rPr>
          <w:rFonts w:ascii="Times New Roman" w:hAnsi="Times New Roman" w:cs="Times New Roman"/>
          <w:sz w:val="24"/>
          <w:szCs w:val="24"/>
        </w:rPr>
        <w:t xml:space="preserve"> campus of Ambo University was estimated </w:t>
      </w:r>
      <w:r w:rsidRPr="00D414B6">
        <w:rPr>
          <w:rFonts w:ascii="Times New Roman" w:hAnsi="Times New Roman" w:cs="Times New Roman"/>
          <w:sz w:val="24"/>
          <w:szCs w:val="24"/>
        </w:rPr>
        <w:t>from students’ cafeteria after the students getting the services. The synthetic sacs (“Madaberiya”) were used to collect different food wastes and a weighing balance was used to determine the amount of different food wastes generated from the students’ cafeteria</w:t>
      </w:r>
      <w:r w:rsidR="00637A0A">
        <w:rPr>
          <w:rFonts w:ascii="Times New Roman" w:hAnsi="Times New Roman" w:cs="Times New Roman"/>
          <w:sz w:val="24"/>
          <w:szCs w:val="24"/>
        </w:rPr>
        <w:t xml:space="preserve"> </w:t>
      </w:r>
      <w:r w:rsidR="00CE55E9" w:rsidRPr="00590BA9">
        <w:rPr>
          <w:rFonts w:ascii="Times New Roman" w:hAnsi="Times New Roman" w:cs="Times New Roman"/>
          <w:sz w:val="24"/>
          <w:szCs w:val="24"/>
        </w:rPr>
        <w:t>figure</w:t>
      </w:r>
      <w:r w:rsidR="00CE55E9">
        <w:rPr>
          <w:rFonts w:ascii="Times New Roman" w:hAnsi="Times New Roman" w:cs="Times New Roman"/>
          <w:sz w:val="24"/>
          <w:szCs w:val="24"/>
        </w:rPr>
        <w:t xml:space="preserve"> 5</w:t>
      </w:r>
      <w:r w:rsidRPr="00D414B6">
        <w:rPr>
          <w:rFonts w:ascii="Times New Roman" w:hAnsi="Times New Roman" w:cs="Times New Roman"/>
          <w:sz w:val="24"/>
          <w:szCs w:val="24"/>
        </w:rPr>
        <w:t xml:space="preserve">. </w:t>
      </w:r>
    </w:p>
    <w:p w:rsidR="00115EA3" w:rsidRDefault="00CE55E9" w:rsidP="00115EA3">
      <w:pPr>
        <w:spacing w:line="360" w:lineRule="auto"/>
        <w:jc w:val="center"/>
        <w:rPr>
          <w:rFonts w:ascii="Times New Roman" w:hAnsi="Times New Roman" w:cs="Times New Roman"/>
          <w:sz w:val="24"/>
          <w:szCs w:val="24"/>
        </w:rPr>
      </w:pPr>
      <w:r w:rsidRPr="009A0AFE">
        <w:rPr>
          <w:rFonts w:ascii="Times New Roman" w:hAnsi="Times New Roman" w:cs="Times New Roman"/>
          <w:noProof/>
        </w:rPr>
        <w:drawing>
          <wp:inline distT="0" distB="0" distL="0" distR="0">
            <wp:extent cx="5514975" cy="4371975"/>
            <wp:effectExtent l="0" t="0" r="0"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514975" cy="4371975"/>
                    </a:xfrm>
                    <a:prstGeom prst="rect">
                      <a:avLst/>
                    </a:prstGeom>
                    <a:noFill/>
                    <a:ln>
                      <a:noFill/>
                    </a:ln>
                  </pic:spPr>
                </pic:pic>
              </a:graphicData>
            </a:graphic>
          </wp:inline>
        </w:drawing>
      </w:r>
      <w:bookmarkStart w:id="170" w:name="_Toc44311574"/>
      <w:bookmarkStart w:id="171" w:name="_Toc45012488"/>
    </w:p>
    <w:p w:rsidR="00CE55E9" w:rsidRPr="00525431" w:rsidRDefault="00CE55E9" w:rsidP="006B29C2">
      <w:pPr>
        <w:pStyle w:val="Heading1"/>
        <w:spacing w:line="360" w:lineRule="auto"/>
        <w:jc w:val="center"/>
        <w:rPr>
          <w:rFonts w:ascii="Times New Roman" w:hAnsi="Times New Roman" w:cs="Times New Roman"/>
          <w:b w:val="0"/>
          <w:color w:val="auto"/>
          <w:sz w:val="24"/>
          <w:szCs w:val="24"/>
        </w:rPr>
      </w:pPr>
      <w:bookmarkStart w:id="172" w:name="_Toc49973015"/>
      <w:bookmarkStart w:id="173" w:name="_Toc49974045"/>
      <w:bookmarkStart w:id="174" w:name="_Toc49975677"/>
      <w:r w:rsidRPr="00525431">
        <w:rPr>
          <w:rFonts w:ascii="Times New Roman" w:hAnsi="Times New Roman" w:cs="Times New Roman"/>
          <w:b w:val="0"/>
          <w:color w:val="auto"/>
          <w:sz w:val="24"/>
          <w:szCs w:val="24"/>
        </w:rPr>
        <w:t>Figure 5: Onsite Collected and Measured Different Food Wastes Generated from Students’ Cafeteria of Main Campus of Ambo University.</w:t>
      </w:r>
      <w:bookmarkEnd w:id="172"/>
      <w:bookmarkEnd w:id="173"/>
      <w:bookmarkEnd w:id="174"/>
    </w:p>
    <w:p w:rsidR="009A0AFE" w:rsidRPr="00525431" w:rsidRDefault="009A0AFE" w:rsidP="00525431">
      <w:pPr>
        <w:pStyle w:val="Heading3"/>
        <w:spacing w:line="360" w:lineRule="auto"/>
        <w:rPr>
          <w:rFonts w:ascii="Times New Roman" w:hAnsi="Times New Roman" w:cs="Times New Roman"/>
          <w:color w:val="auto"/>
          <w:sz w:val="28"/>
          <w:szCs w:val="28"/>
        </w:rPr>
      </w:pPr>
      <w:bookmarkStart w:id="175" w:name="_Toc49975678"/>
      <w:r w:rsidRPr="00525431">
        <w:rPr>
          <w:rFonts w:ascii="Times New Roman" w:hAnsi="Times New Roman" w:cs="Times New Roman"/>
          <w:color w:val="auto"/>
          <w:sz w:val="28"/>
          <w:szCs w:val="28"/>
        </w:rPr>
        <w:t>3.3.1. Preprocessed Food Wastes</w:t>
      </w:r>
      <w:bookmarkEnd w:id="170"/>
      <w:bookmarkEnd w:id="171"/>
      <w:bookmarkEnd w:id="175"/>
      <w:r w:rsidRPr="00525431">
        <w:rPr>
          <w:rFonts w:ascii="Times New Roman" w:hAnsi="Times New Roman" w:cs="Times New Roman"/>
          <w:color w:val="auto"/>
          <w:sz w:val="28"/>
          <w:szCs w:val="28"/>
        </w:rPr>
        <w:tab/>
      </w:r>
    </w:p>
    <w:p w:rsidR="009A0AFE" w:rsidRPr="009A0AFE" w:rsidRDefault="001934A4" w:rsidP="001934A4">
      <w:pPr>
        <w:spacing w:line="360" w:lineRule="auto"/>
        <w:jc w:val="both"/>
        <w:rPr>
          <w:rFonts w:ascii="Times New Roman" w:hAnsi="Times New Roman" w:cs="Times New Roman"/>
          <w:color w:val="000000" w:themeColor="text1"/>
          <w:sz w:val="24"/>
          <w:szCs w:val="24"/>
        </w:rPr>
      </w:pPr>
      <w:r w:rsidRPr="000B709D">
        <w:rPr>
          <w:rFonts w:ascii="Times New Roman" w:hAnsi="Times New Roman" w:cs="Times New Roman"/>
          <w:sz w:val="24"/>
          <w:szCs w:val="24"/>
        </w:rPr>
        <w:t>A preprocessed food wastes</w:t>
      </w:r>
      <w:r>
        <w:rPr>
          <w:rFonts w:ascii="Times New Roman" w:hAnsi="Times New Roman" w:cs="Times New Roman"/>
          <w:sz w:val="24"/>
          <w:szCs w:val="24"/>
        </w:rPr>
        <w:t xml:space="preserve"> (onion peel and preprocessed kinche)</w:t>
      </w:r>
      <w:r w:rsidRPr="000B709D">
        <w:rPr>
          <w:rFonts w:ascii="Times New Roman" w:hAnsi="Times New Roman" w:cs="Times New Roman"/>
          <w:sz w:val="24"/>
          <w:szCs w:val="24"/>
        </w:rPr>
        <w:t xml:space="preserve"> were assessed from kitchen and preprocessing area of the cafeteria</w:t>
      </w:r>
      <w:r w:rsidRPr="00FA13F8">
        <w:rPr>
          <w:rFonts w:ascii="Times New Roman" w:hAnsi="Times New Roman" w:cs="Times New Roman"/>
          <w:sz w:val="24"/>
          <w:szCs w:val="24"/>
        </w:rPr>
        <w:t xml:space="preserve"> daily for a week. The total biomass of </w:t>
      </w:r>
      <w:r w:rsidRPr="00FA13F8">
        <w:rPr>
          <w:rFonts w:ascii="Times New Roman" w:hAnsi="Times New Roman" w:cs="Times New Roman"/>
          <w:sz w:val="24"/>
          <w:szCs w:val="24"/>
        </w:rPr>
        <w:lastRenderedPageBreak/>
        <w:t xml:space="preserve">both preprocessed food wastes were collected separately on daily basis in synthetic sacs, weighed on balance and the result was presented in (Kg) per week. The total biomass of onion peels and preprocessed kinche were estimated by multiplying the amount (dry weight) generated per week with 52 weeks and the result was presented as </w:t>
      </w:r>
      <w:r>
        <w:rPr>
          <w:rFonts w:ascii="Times New Roman" w:hAnsi="Times New Roman" w:cs="Times New Roman"/>
          <w:sz w:val="24"/>
          <w:szCs w:val="24"/>
        </w:rPr>
        <w:t>preprocessed food wastes</w:t>
      </w:r>
      <w:r w:rsidRPr="00FA13F8">
        <w:rPr>
          <w:rFonts w:ascii="Times New Roman" w:hAnsi="Times New Roman" w:cs="Times New Roman"/>
          <w:sz w:val="24"/>
          <w:szCs w:val="24"/>
        </w:rPr>
        <w:t xml:space="preserve"> generated from students’ cafeteria per year in Kg from</w:t>
      </w:r>
      <w:r>
        <w:rPr>
          <w:rFonts w:ascii="Times New Roman" w:hAnsi="Times New Roman" w:cs="Times New Roman"/>
          <w:sz w:val="24"/>
          <w:szCs w:val="24"/>
        </w:rPr>
        <w:t xml:space="preserve"> main campus of Ambo </w:t>
      </w:r>
      <w:r w:rsidRPr="006D0B9C">
        <w:rPr>
          <w:rFonts w:ascii="Times New Roman" w:hAnsi="Times New Roman" w:cs="Times New Roman"/>
          <w:sz w:val="24"/>
          <w:szCs w:val="24"/>
        </w:rPr>
        <w:t>University</w:t>
      </w:r>
      <w:r w:rsidR="009A0AFE" w:rsidRPr="006D0B9C">
        <w:rPr>
          <w:rFonts w:ascii="Times New Roman" w:hAnsi="Times New Roman" w:cs="Times New Roman"/>
          <w:sz w:val="24"/>
          <w:szCs w:val="24"/>
        </w:rPr>
        <w:t>.</w:t>
      </w:r>
    </w:p>
    <w:p w:rsidR="009A0AFE" w:rsidRPr="00525431" w:rsidRDefault="009A0AFE" w:rsidP="00525431">
      <w:pPr>
        <w:pStyle w:val="Heading3"/>
        <w:spacing w:line="360" w:lineRule="auto"/>
        <w:rPr>
          <w:rFonts w:ascii="Times New Roman" w:hAnsi="Times New Roman" w:cs="Times New Roman"/>
          <w:color w:val="auto"/>
          <w:sz w:val="28"/>
          <w:szCs w:val="28"/>
        </w:rPr>
      </w:pPr>
      <w:bookmarkStart w:id="176" w:name="_Toc44311575"/>
      <w:bookmarkStart w:id="177" w:name="_Toc45012489"/>
      <w:bookmarkStart w:id="178" w:name="_Toc49975679"/>
      <w:r w:rsidRPr="00525431">
        <w:rPr>
          <w:rFonts w:ascii="Times New Roman" w:hAnsi="Times New Roman" w:cs="Times New Roman"/>
          <w:color w:val="auto"/>
          <w:sz w:val="28"/>
          <w:szCs w:val="28"/>
        </w:rPr>
        <w:t>3.3.2. Leftover Foods</w:t>
      </w:r>
      <w:bookmarkEnd w:id="176"/>
      <w:bookmarkEnd w:id="177"/>
      <w:bookmarkEnd w:id="178"/>
    </w:p>
    <w:p w:rsidR="009A0AFE" w:rsidRDefault="00DB0F1D" w:rsidP="00DB0F1D">
      <w:pPr>
        <w:spacing w:line="360" w:lineRule="auto"/>
        <w:jc w:val="both"/>
        <w:rPr>
          <w:rFonts w:ascii="Times New Roman" w:hAnsi="Times New Roman" w:cs="Times New Roman"/>
          <w:sz w:val="24"/>
          <w:szCs w:val="24"/>
        </w:rPr>
      </w:pPr>
      <w:r w:rsidRPr="000B709D">
        <w:rPr>
          <w:rFonts w:ascii="Times New Roman" w:hAnsi="Times New Roman" w:cs="Times New Roman"/>
          <w:sz w:val="24"/>
          <w:szCs w:val="24"/>
        </w:rPr>
        <w:t>To estimate the total biomass of leftover food</w:t>
      </w:r>
      <w:r>
        <w:rPr>
          <w:rFonts w:ascii="Times New Roman" w:hAnsi="Times New Roman" w:cs="Times New Roman"/>
          <w:sz w:val="24"/>
          <w:szCs w:val="24"/>
        </w:rPr>
        <w:t>s</w:t>
      </w:r>
      <w:r w:rsidRPr="000B709D">
        <w:rPr>
          <w:rFonts w:ascii="Times New Roman" w:hAnsi="Times New Roman" w:cs="Times New Roman"/>
          <w:sz w:val="24"/>
          <w:szCs w:val="24"/>
        </w:rPr>
        <w:t xml:space="preserve"> from the student</w:t>
      </w:r>
      <w:r>
        <w:rPr>
          <w:rFonts w:ascii="Times New Roman" w:hAnsi="Times New Roman" w:cs="Times New Roman"/>
          <w:sz w:val="24"/>
          <w:szCs w:val="24"/>
        </w:rPr>
        <w:t>s’ cafeteria of</w:t>
      </w:r>
      <w:r w:rsidRPr="000B709D">
        <w:rPr>
          <w:rFonts w:ascii="Times New Roman" w:hAnsi="Times New Roman" w:cs="Times New Roman"/>
          <w:sz w:val="24"/>
          <w:szCs w:val="24"/>
        </w:rPr>
        <w:t xml:space="preserve"> main campus of Ambo University, the manageable or smaller </w:t>
      </w:r>
      <w:r w:rsidRPr="009C393B">
        <w:rPr>
          <w:rFonts w:ascii="Times New Roman" w:hAnsi="Times New Roman" w:cs="Times New Roman"/>
          <w:sz w:val="24"/>
          <w:szCs w:val="24"/>
        </w:rPr>
        <w:t xml:space="preserve">cafeteria which has been serving about </w:t>
      </w:r>
      <w:r w:rsidRPr="000B709D">
        <w:rPr>
          <w:rFonts w:ascii="Times New Roman" w:hAnsi="Times New Roman" w:cs="Times New Roman"/>
          <w:sz w:val="24"/>
          <w:szCs w:val="24"/>
        </w:rPr>
        <w:t>680 students was selected from the total of three cafeterias in the main campus of Ambo University. The assessment of different leftover foods were carried out by measuring the leftover foods replaced back on the collecting table by the students themselves on individual or as a group</w:t>
      </w:r>
      <w:r>
        <w:rPr>
          <w:rFonts w:ascii="Times New Roman" w:hAnsi="Times New Roman" w:cs="Times New Roman"/>
          <w:sz w:val="24"/>
          <w:szCs w:val="24"/>
        </w:rPr>
        <w:t xml:space="preserve"> during the b</w:t>
      </w:r>
      <w:r w:rsidR="00D139A3">
        <w:rPr>
          <w:rFonts w:ascii="Times New Roman" w:hAnsi="Times New Roman" w:cs="Times New Roman"/>
          <w:sz w:val="24"/>
          <w:szCs w:val="24"/>
        </w:rPr>
        <w:t>reakfast, lunch and dinner time figure 6</w:t>
      </w:r>
      <w:r w:rsidR="009A0AFE" w:rsidRPr="009A0AFE">
        <w:rPr>
          <w:rFonts w:ascii="Times New Roman" w:hAnsi="Times New Roman" w:cs="Times New Roman"/>
          <w:sz w:val="24"/>
          <w:szCs w:val="24"/>
        </w:rPr>
        <w:t xml:space="preserve">.  </w:t>
      </w:r>
    </w:p>
    <w:p w:rsidR="00D139A3" w:rsidRDefault="00D139A3" w:rsidP="00D139A3">
      <w:pPr>
        <w:spacing w:line="360" w:lineRule="auto"/>
        <w:jc w:val="center"/>
        <w:rPr>
          <w:rFonts w:ascii="Times New Roman" w:hAnsi="Times New Roman" w:cs="Times New Roman"/>
          <w:sz w:val="24"/>
          <w:szCs w:val="24"/>
        </w:rPr>
      </w:pPr>
      <w:r w:rsidRPr="009A0AFE">
        <w:rPr>
          <w:rFonts w:ascii="Times New Roman" w:hAnsi="Times New Roman" w:cs="Times New Roman"/>
          <w:noProof/>
          <w:sz w:val="24"/>
          <w:szCs w:val="24"/>
        </w:rPr>
        <w:drawing>
          <wp:inline distT="0" distB="0" distL="0" distR="0">
            <wp:extent cx="5133974" cy="2676525"/>
            <wp:effectExtent l="0" t="0" r="0" b="0"/>
            <wp:docPr id="17" name="Picture 17" descr="C:\Users\Hp\Desktop\all photos\IMG_20200116_070552 - Copy.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Users\Hp\Desktop\all photos\IMG_20200116_070552 - Copy.jpg"/>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5132392" cy="2675700"/>
                    </a:xfrm>
                    <a:prstGeom prst="rect">
                      <a:avLst/>
                    </a:prstGeom>
                    <a:noFill/>
                    <a:ln>
                      <a:noFill/>
                    </a:ln>
                  </pic:spPr>
                </pic:pic>
              </a:graphicData>
            </a:graphic>
          </wp:inline>
        </w:drawing>
      </w:r>
    </w:p>
    <w:p w:rsidR="00D139A3" w:rsidRPr="006B29C2" w:rsidRDefault="00D139A3" w:rsidP="006B29C2">
      <w:pPr>
        <w:pStyle w:val="Heading1"/>
        <w:spacing w:line="360" w:lineRule="auto"/>
        <w:jc w:val="center"/>
        <w:rPr>
          <w:rFonts w:ascii="Times New Roman" w:hAnsi="Times New Roman" w:cs="Times New Roman"/>
          <w:b w:val="0"/>
          <w:color w:val="auto"/>
          <w:sz w:val="24"/>
          <w:szCs w:val="24"/>
        </w:rPr>
      </w:pPr>
      <w:bookmarkStart w:id="179" w:name="_Toc49973018"/>
      <w:bookmarkStart w:id="180" w:name="_Toc49974048"/>
      <w:bookmarkStart w:id="181" w:name="_Toc49975680"/>
      <w:r w:rsidRPr="006B29C2">
        <w:rPr>
          <w:rFonts w:ascii="Times New Roman" w:hAnsi="Times New Roman" w:cs="Times New Roman"/>
          <w:b w:val="0"/>
          <w:color w:val="auto"/>
          <w:sz w:val="24"/>
          <w:szCs w:val="24"/>
        </w:rPr>
        <w:t>Figure 6: Visual Observed Leftover Foods.</w:t>
      </w:r>
      <w:bookmarkEnd w:id="179"/>
      <w:bookmarkEnd w:id="180"/>
      <w:bookmarkEnd w:id="181"/>
    </w:p>
    <w:p w:rsidR="009A0AFE" w:rsidRPr="00525431" w:rsidRDefault="009A0AFE" w:rsidP="00525431">
      <w:pPr>
        <w:pStyle w:val="Heading4"/>
        <w:spacing w:line="360" w:lineRule="auto"/>
        <w:rPr>
          <w:rFonts w:ascii="Times New Roman" w:hAnsi="Times New Roman" w:cs="Times New Roman"/>
          <w:i w:val="0"/>
          <w:color w:val="auto"/>
          <w:sz w:val="24"/>
          <w:szCs w:val="24"/>
        </w:rPr>
      </w:pPr>
      <w:bookmarkStart w:id="182" w:name="_Toc49975681"/>
      <w:r w:rsidRPr="00525431">
        <w:rPr>
          <w:rFonts w:ascii="Times New Roman" w:hAnsi="Times New Roman" w:cs="Times New Roman"/>
          <w:i w:val="0"/>
          <w:color w:val="auto"/>
          <w:sz w:val="24"/>
          <w:szCs w:val="24"/>
        </w:rPr>
        <w:t>3.3.2.1. During the Breakfast Time</w:t>
      </w:r>
      <w:bookmarkEnd w:id="182"/>
    </w:p>
    <w:p w:rsidR="00006FCB" w:rsidRDefault="00006FCB" w:rsidP="00006FCB">
      <w:pPr>
        <w:spacing w:line="360" w:lineRule="auto"/>
        <w:jc w:val="both"/>
        <w:rPr>
          <w:rFonts w:ascii="Times New Roman" w:hAnsi="Times New Roman" w:cs="Times New Roman"/>
          <w:sz w:val="24"/>
          <w:szCs w:val="24"/>
        </w:rPr>
      </w:pPr>
      <w:r>
        <w:rPr>
          <w:rFonts w:ascii="Times New Roman" w:hAnsi="Times New Roman" w:cs="Times New Roman"/>
          <w:sz w:val="24"/>
          <w:szCs w:val="24"/>
        </w:rPr>
        <w:t>Cooked kinche</w:t>
      </w:r>
      <w:r w:rsidR="00B8718B">
        <w:rPr>
          <w:rFonts w:ascii="Times New Roman" w:hAnsi="Times New Roman" w:cs="Times New Roman"/>
          <w:sz w:val="24"/>
          <w:szCs w:val="24"/>
        </w:rPr>
        <w:t xml:space="preserve"> (FBK)</w:t>
      </w:r>
      <w:r>
        <w:rPr>
          <w:rFonts w:ascii="Times New Roman" w:hAnsi="Times New Roman" w:cs="Times New Roman"/>
          <w:sz w:val="24"/>
          <w:szCs w:val="24"/>
        </w:rPr>
        <w:t xml:space="preserve">, cooked </w:t>
      </w:r>
      <w:r w:rsidRPr="000B709D">
        <w:rPr>
          <w:rFonts w:ascii="Times New Roman" w:hAnsi="Times New Roman" w:cs="Times New Roman"/>
          <w:sz w:val="24"/>
          <w:szCs w:val="24"/>
        </w:rPr>
        <w:t>rice</w:t>
      </w:r>
      <w:r w:rsidR="00B8718B">
        <w:rPr>
          <w:rFonts w:ascii="Times New Roman" w:hAnsi="Times New Roman" w:cs="Times New Roman"/>
          <w:sz w:val="24"/>
          <w:szCs w:val="24"/>
        </w:rPr>
        <w:t xml:space="preserve"> (FBR)</w:t>
      </w:r>
      <w:r>
        <w:rPr>
          <w:rFonts w:ascii="Times New Roman" w:hAnsi="Times New Roman" w:cs="Times New Roman"/>
          <w:sz w:val="24"/>
          <w:szCs w:val="24"/>
        </w:rPr>
        <w:t>and firfir</w:t>
      </w:r>
      <w:r w:rsidR="00B8718B">
        <w:rPr>
          <w:rFonts w:ascii="Times New Roman" w:hAnsi="Times New Roman" w:cs="Times New Roman"/>
          <w:sz w:val="24"/>
          <w:szCs w:val="24"/>
        </w:rPr>
        <w:t xml:space="preserve"> (FBF)</w:t>
      </w:r>
      <w:r>
        <w:rPr>
          <w:rFonts w:ascii="Times New Roman" w:hAnsi="Times New Roman" w:cs="Times New Roman"/>
          <w:sz w:val="24"/>
          <w:szCs w:val="24"/>
        </w:rPr>
        <w:t xml:space="preserve"> were the three major leftover foods replaced back by</w:t>
      </w:r>
      <w:r w:rsidRPr="000B709D">
        <w:rPr>
          <w:rFonts w:ascii="Times New Roman" w:hAnsi="Times New Roman" w:cs="Times New Roman"/>
          <w:sz w:val="24"/>
          <w:szCs w:val="24"/>
        </w:rPr>
        <w:t xml:space="preserve"> the students</w:t>
      </w:r>
      <w:r>
        <w:rPr>
          <w:rFonts w:ascii="Times New Roman" w:hAnsi="Times New Roman" w:cs="Times New Roman"/>
          <w:sz w:val="24"/>
          <w:szCs w:val="24"/>
        </w:rPr>
        <w:t xml:space="preserve"> during breakfast time. </w:t>
      </w:r>
      <w:r w:rsidRPr="000B709D">
        <w:rPr>
          <w:rFonts w:ascii="Times New Roman" w:hAnsi="Times New Roman" w:cs="Times New Roman"/>
          <w:sz w:val="24"/>
          <w:szCs w:val="24"/>
        </w:rPr>
        <w:t xml:space="preserve">The leftover foods were </w:t>
      </w:r>
      <w:r w:rsidRPr="000B709D">
        <w:rPr>
          <w:rFonts w:ascii="Times New Roman" w:hAnsi="Times New Roman" w:cs="Times New Roman"/>
          <w:sz w:val="24"/>
          <w:szCs w:val="24"/>
        </w:rPr>
        <w:lastRenderedPageBreak/>
        <w:t>collected from tray into t</w:t>
      </w:r>
      <w:r>
        <w:rPr>
          <w:rFonts w:ascii="Times New Roman" w:hAnsi="Times New Roman" w:cs="Times New Roman"/>
          <w:sz w:val="24"/>
          <w:szCs w:val="24"/>
        </w:rPr>
        <w:t>he synthetic sacs</w:t>
      </w:r>
      <w:r w:rsidRPr="000B709D">
        <w:rPr>
          <w:rFonts w:ascii="Times New Roman" w:hAnsi="Times New Roman" w:cs="Times New Roman"/>
          <w:sz w:val="24"/>
          <w:szCs w:val="24"/>
        </w:rPr>
        <w:t xml:space="preserve"> by</w:t>
      </w:r>
      <w:r w:rsidRPr="009C393B">
        <w:rPr>
          <w:rFonts w:ascii="Times New Roman" w:hAnsi="Times New Roman" w:cs="Times New Roman"/>
          <w:sz w:val="24"/>
          <w:szCs w:val="24"/>
        </w:rPr>
        <w:t xml:space="preserve"> hand </w:t>
      </w:r>
      <w:r w:rsidRPr="000B709D">
        <w:rPr>
          <w:rFonts w:ascii="Times New Roman" w:hAnsi="Times New Roman" w:cs="Times New Roman"/>
          <w:sz w:val="24"/>
          <w:szCs w:val="24"/>
        </w:rPr>
        <w:t>and weighed on balance seven days in a week.</w:t>
      </w:r>
      <w:r>
        <w:rPr>
          <w:rFonts w:ascii="Times New Roman" w:hAnsi="Times New Roman" w:cs="Times New Roman"/>
          <w:sz w:val="24"/>
          <w:szCs w:val="24"/>
        </w:rPr>
        <w:t xml:space="preserve"> The total biomass of left</w:t>
      </w:r>
      <w:r w:rsidRPr="000B709D">
        <w:rPr>
          <w:rFonts w:ascii="Times New Roman" w:hAnsi="Times New Roman" w:cs="Times New Roman"/>
          <w:sz w:val="24"/>
          <w:szCs w:val="24"/>
        </w:rPr>
        <w:t>over</w:t>
      </w:r>
      <w:r>
        <w:rPr>
          <w:rFonts w:ascii="Times New Roman" w:hAnsi="Times New Roman" w:cs="Times New Roman"/>
          <w:sz w:val="24"/>
          <w:szCs w:val="24"/>
        </w:rPr>
        <w:t xml:space="preserve"> foods</w:t>
      </w:r>
      <w:r w:rsidRPr="000B709D">
        <w:rPr>
          <w:rFonts w:ascii="Times New Roman" w:hAnsi="Times New Roman" w:cs="Times New Roman"/>
          <w:sz w:val="24"/>
          <w:szCs w:val="24"/>
        </w:rPr>
        <w:t xml:space="preserve"> generated at breakfast, was calculated by mul</w:t>
      </w:r>
      <w:r>
        <w:rPr>
          <w:rFonts w:ascii="Times New Roman" w:hAnsi="Times New Roman" w:cs="Times New Roman"/>
          <w:sz w:val="24"/>
          <w:szCs w:val="24"/>
        </w:rPr>
        <w:t>tiplying the amount of</w:t>
      </w:r>
      <w:r w:rsidRPr="000B709D">
        <w:rPr>
          <w:rFonts w:ascii="Times New Roman" w:hAnsi="Times New Roman" w:cs="Times New Roman"/>
          <w:sz w:val="24"/>
          <w:szCs w:val="24"/>
        </w:rPr>
        <w:t xml:space="preserve"> leftover</w:t>
      </w:r>
      <w:r>
        <w:rPr>
          <w:rFonts w:ascii="Times New Roman" w:hAnsi="Times New Roman" w:cs="Times New Roman"/>
          <w:sz w:val="24"/>
          <w:szCs w:val="24"/>
        </w:rPr>
        <w:t xml:space="preserve"> foods</w:t>
      </w:r>
      <w:r w:rsidRPr="000B709D">
        <w:rPr>
          <w:rFonts w:ascii="Times New Roman" w:hAnsi="Times New Roman" w:cs="Times New Roman"/>
          <w:sz w:val="24"/>
          <w:szCs w:val="24"/>
        </w:rPr>
        <w:t xml:space="preserve"> from 680 students’ with 3480 students’ and the result was presented as leftover foods generated per year in </w:t>
      </w:r>
      <w:r>
        <w:rPr>
          <w:rFonts w:ascii="Times New Roman" w:hAnsi="Times New Roman" w:cs="Times New Roman"/>
          <w:sz w:val="24"/>
          <w:szCs w:val="24"/>
        </w:rPr>
        <w:t xml:space="preserve">Kg </w:t>
      </w:r>
      <w:r w:rsidRPr="000B709D">
        <w:rPr>
          <w:rFonts w:ascii="Times New Roman" w:hAnsi="Times New Roman" w:cs="Times New Roman"/>
          <w:sz w:val="24"/>
          <w:szCs w:val="24"/>
        </w:rPr>
        <w:t>from main campus  of Ambo University</w:t>
      </w:r>
      <w:r>
        <w:rPr>
          <w:rFonts w:ascii="Times New Roman" w:hAnsi="Times New Roman" w:cs="Times New Roman"/>
          <w:sz w:val="24"/>
          <w:szCs w:val="24"/>
        </w:rPr>
        <w:t xml:space="preserve">.  </w:t>
      </w:r>
    </w:p>
    <w:p w:rsidR="009A0AFE" w:rsidRPr="00525431" w:rsidRDefault="009A0AFE" w:rsidP="00525431">
      <w:pPr>
        <w:pStyle w:val="Heading4"/>
        <w:spacing w:line="360" w:lineRule="auto"/>
        <w:rPr>
          <w:rFonts w:ascii="Times New Roman" w:hAnsi="Times New Roman" w:cs="Times New Roman"/>
          <w:i w:val="0"/>
          <w:color w:val="auto"/>
          <w:sz w:val="24"/>
          <w:szCs w:val="24"/>
        </w:rPr>
      </w:pPr>
      <w:bookmarkStart w:id="183" w:name="_Toc49975682"/>
      <w:r w:rsidRPr="00525431">
        <w:rPr>
          <w:rFonts w:ascii="Times New Roman" w:hAnsi="Times New Roman" w:cs="Times New Roman"/>
          <w:i w:val="0"/>
          <w:color w:val="auto"/>
          <w:sz w:val="24"/>
          <w:szCs w:val="24"/>
        </w:rPr>
        <w:t xml:space="preserve">3.3.2.2. During </w:t>
      </w:r>
      <w:r w:rsidR="00CB0015" w:rsidRPr="00525431">
        <w:rPr>
          <w:rFonts w:ascii="Times New Roman" w:hAnsi="Times New Roman" w:cs="Times New Roman"/>
          <w:i w:val="0"/>
          <w:color w:val="auto"/>
          <w:sz w:val="24"/>
          <w:szCs w:val="24"/>
        </w:rPr>
        <w:t>the L</w:t>
      </w:r>
      <w:r w:rsidRPr="00525431">
        <w:rPr>
          <w:rFonts w:ascii="Times New Roman" w:hAnsi="Times New Roman" w:cs="Times New Roman"/>
          <w:i w:val="0"/>
          <w:color w:val="auto"/>
          <w:sz w:val="24"/>
          <w:szCs w:val="24"/>
        </w:rPr>
        <w:t xml:space="preserve">unch </w:t>
      </w:r>
      <w:r w:rsidR="00CB0015" w:rsidRPr="00525431">
        <w:rPr>
          <w:rFonts w:ascii="Times New Roman" w:hAnsi="Times New Roman" w:cs="Times New Roman"/>
          <w:i w:val="0"/>
          <w:color w:val="auto"/>
          <w:sz w:val="24"/>
          <w:szCs w:val="24"/>
        </w:rPr>
        <w:t>T</w:t>
      </w:r>
      <w:r w:rsidRPr="00525431">
        <w:rPr>
          <w:rFonts w:ascii="Times New Roman" w:hAnsi="Times New Roman" w:cs="Times New Roman"/>
          <w:i w:val="0"/>
          <w:color w:val="auto"/>
          <w:sz w:val="24"/>
          <w:szCs w:val="24"/>
        </w:rPr>
        <w:t>ime</w:t>
      </w:r>
      <w:bookmarkEnd w:id="183"/>
    </w:p>
    <w:p w:rsidR="006A0F4F" w:rsidRDefault="006A0F4F" w:rsidP="006A0F4F">
      <w:pPr>
        <w:spacing w:line="360" w:lineRule="auto"/>
        <w:jc w:val="both"/>
        <w:rPr>
          <w:rFonts w:ascii="Times New Roman" w:hAnsi="Times New Roman" w:cs="Times New Roman"/>
          <w:sz w:val="24"/>
          <w:szCs w:val="24"/>
        </w:rPr>
      </w:pPr>
      <w:r>
        <w:rPr>
          <w:rFonts w:ascii="Times New Roman" w:hAnsi="Times New Roman" w:cs="Times New Roman"/>
          <w:sz w:val="24"/>
          <w:szCs w:val="24"/>
        </w:rPr>
        <w:t>Injera with meat stew and Injera with l</w:t>
      </w:r>
      <w:r w:rsidRPr="000B709D">
        <w:rPr>
          <w:rFonts w:ascii="Times New Roman" w:hAnsi="Times New Roman" w:cs="Times New Roman"/>
          <w:sz w:val="24"/>
          <w:szCs w:val="24"/>
        </w:rPr>
        <w:t xml:space="preserve">entil stew </w:t>
      </w:r>
      <w:r>
        <w:rPr>
          <w:rFonts w:ascii="Times New Roman" w:hAnsi="Times New Roman" w:cs="Times New Roman"/>
          <w:sz w:val="24"/>
          <w:szCs w:val="24"/>
        </w:rPr>
        <w:t>were the two major type’s leftover food</w:t>
      </w:r>
      <w:r w:rsidRPr="000B709D">
        <w:rPr>
          <w:rFonts w:ascii="Times New Roman" w:hAnsi="Times New Roman" w:cs="Times New Roman"/>
          <w:sz w:val="24"/>
          <w:szCs w:val="24"/>
        </w:rPr>
        <w:t>s generated from the students’ cafeteria</w:t>
      </w:r>
      <w:r>
        <w:rPr>
          <w:rFonts w:ascii="Times New Roman" w:hAnsi="Times New Roman" w:cs="Times New Roman"/>
          <w:sz w:val="24"/>
          <w:szCs w:val="24"/>
        </w:rPr>
        <w:t xml:space="preserve"> during lunch time</w:t>
      </w:r>
      <w:r w:rsidRPr="000B709D">
        <w:rPr>
          <w:rFonts w:ascii="Times New Roman" w:hAnsi="Times New Roman" w:cs="Times New Roman"/>
          <w:sz w:val="24"/>
          <w:szCs w:val="24"/>
        </w:rPr>
        <w:t xml:space="preserve">. </w:t>
      </w:r>
      <w:r>
        <w:rPr>
          <w:rFonts w:ascii="Times New Roman" w:hAnsi="Times New Roman" w:cs="Times New Roman"/>
          <w:sz w:val="24"/>
          <w:szCs w:val="24"/>
        </w:rPr>
        <w:t>Both</w:t>
      </w:r>
      <w:r w:rsidRPr="000B709D">
        <w:rPr>
          <w:rFonts w:ascii="Times New Roman" w:hAnsi="Times New Roman" w:cs="Times New Roman"/>
          <w:sz w:val="24"/>
          <w:szCs w:val="24"/>
        </w:rPr>
        <w:t xml:space="preserve"> of the leftover foods were collected from tray into the </w:t>
      </w:r>
      <w:r w:rsidRPr="000B709D">
        <w:rPr>
          <w:rFonts w:ascii="Times New Roman" w:hAnsi="Times New Roman" w:cs="Times New Roman"/>
          <w:color w:val="000000" w:themeColor="text1"/>
          <w:sz w:val="24"/>
          <w:szCs w:val="24"/>
        </w:rPr>
        <w:t>synthetic sacs</w:t>
      </w:r>
      <w:r w:rsidRPr="000B709D">
        <w:rPr>
          <w:rFonts w:ascii="Times New Roman" w:hAnsi="Times New Roman" w:cs="Times New Roman"/>
          <w:sz w:val="24"/>
          <w:szCs w:val="24"/>
        </w:rPr>
        <w:t xml:space="preserve"> by hand and weighed on balance for seven days. </w:t>
      </w:r>
      <w:r>
        <w:rPr>
          <w:rFonts w:ascii="Times New Roman" w:hAnsi="Times New Roman" w:cs="Times New Roman"/>
          <w:sz w:val="24"/>
          <w:szCs w:val="24"/>
        </w:rPr>
        <w:t>The total biomass of left</w:t>
      </w:r>
      <w:r w:rsidRPr="000B709D">
        <w:rPr>
          <w:rFonts w:ascii="Times New Roman" w:hAnsi="Times New Roman" w:cs="Times New Roman"/>
          <w:sz w:val="24"/>
          <w:szCs w:val="24"/>
        </w:rPr>
        <w:t>over</w:t>
      </w:r>
      <w:r>
        <w:rPr>
          <w:rFonts w:ascii="Times New Roman" w:hAnsi="Times New Roman" w:cs="Times New Roman"/>
          <w:sz w:val="24"/>
          <w:szCs w:val="24"/>
        </w:rPr>
        <w:t xml:space="preserve"> foods</w:t>
      </w:r>
      <w:r w:rsidRPr="000B709D">
        <w:rPr>
          <w:rFonts w:ascii="Times New Roman" w:hAnsi="Times New Roman" w:cs="Times New Roman"/>
          <w:sz w:val="24"/>
          <w:szCs w:val="24"/>
        </w:rPr>
        <w:t xml:space="preserve"> g</w:t>
      </w:r>
      <w:r>
        <w:rPr>
          <w:rFonts w:ascii="Times New Roman" w:hAnsi="Times New Roman" w:cs="Times New Roman"/>
          <w:sz w:val="24"/>
          <w:szCs w:val="24"/>
        </w:rPr>
        <w:t>enerated at</w:t>
      </w:r>
      <w:r w:rsidRPr="000B709D">
        <w:rPr>
          <w:rFonts w:ascii="Times New Roman" w:hAnsi="Times New Roman" w:cs="Times New Roman"/>
          <w:sz w:val="24"/>
          <w:szCs w:val="24"/>
        </w:rPr>
        <w:t xml:space="preserve"> lunch was calculated by mul</w:t>
      </w:r>
      <w:r>
        <w:rPr>
          <w:rFonts w:ascii="Times New Roman" w:hAnsi="Times New Roman" w:cs="Times New Roman"/>
          <w:sz w:val="24"/>
          <w:szCs w:val="24"/>
        </w:rPr>
        <w:t>tiplying the amount of</w:t>
      </w:r>
      <w:r w:rsidRPr="000B709D">
        <w:rPr>
          <w:rFonts w:ascii="Times New Roman" w:hAnsi="Times New Roman" w:cs="Times New Roman"/>
          <w:sz w:val="24"/>
          <w:szCs w:val="24"/>
        </w:rPr>
        <w:t xml:space="preserve"> leftover foods from 680 students with 3480 students and the result was presented as food leftover generated per year in </w:t>
      </w:r>
      <w:r>
        <w:rPr>
          <w:rFonts w:ascii="Times New Roman" w:hAnsi="Times New Roman" w:cs="Times New Roman"/>
          <w:sz w:val="24"/>
          <w:szCs w:val="24"/>
        </w:rPr>
        <w:t xml:space="preserve">Kg </w:t>
      </w:r>
      <w:r w:rsidRPr="000B709D">
        <w:rPr>
          <w:rFonts w:ascii="Times New Roman" w:hAnsi="Times New Roman" w:cs="Times New Roman"/>
          <w:sz w:val="24"/>
          <w:szCs w:val="24"/>
        </w:rPr>
        <w:t>from main campus  of Ambo University</w:t>
      </w:r>
      <w:r>
        <w:rPr>
          <w:rFonts w:ascii="Times New Roman" w:hAnsi="Times New Roman" w:cs="Times New Roman"/>
          <w:sz w:val="24"/>
          <w:szCs w:val="24"/>
        </w:rPr>
        <w:t>.</w:t>
      </w:r>
    </w:p>
    <w:p w:rsidR="009A0AFE" w:rsidRPr="00525431" w:rsidRDefault="009A0AFE" w:rsidP="00525431">
      <w:pPr>
        <w:pStyle w:val="Heading4"/>
        <w:spacing w:line="360" w:lineRule="auto"/>
        <w:rPr>
          <w:rFonts w:ascii="Times New Roman" w:hAnsi="Times New Roman" w:cs="Times New Roman"/>
          <w:i w:val="0"/>
          <w:color w:val="auto"/>
          <w:sz w:val="24"/>
          <w:szCs w:val="24"/>
        </w:rPr>
      </w:pPr>
      <w:bookmarkStart w:id="184" w:name="_Toc49975683"/>
      <w:r w:rsidRPr="00525431">
        <w:rPr>
          <w:rFonts w:ascii="Times New Roman" w:hAnsi="Times New Roman" w:cs="Times New Roman"/>
          <w:i w:val="0"/>
          <w:color w:val="auto"/>
          <w:sz w:val="24"/>
          <w:szCs w:val="24"/>
        </w:rPr>
        <w:t xml:space="preserve">3.3.2.3. During the </w:t>
      </w:r>
      <w:r w:rsidR="00CB0015" w:rsidRPr="00525431">
        <w:rPr>
          <w:rFonts w:ascii="Times New Roman" w:hAnsi="Times New Roman" w:cs="Times New Roman"/>
          <w:i w:val="0"/>
          <w:color w:val="auto"/>
          <w:sz w:val="24"/>
          <w:szCs w:val="24"/>
        </w:rPr>
        <w:t>D</w:t>
      </w:r>
      <w:r w:rsidRPr="00525431">
        <w:rPr>
          <w:rFonts w:ascii="Times New Roman" w:hAnsi="Times New Roman" w:cs="Times New Roman"/>
          <w:i w:val="0"/>
          <w:color w:val="auto"/>
          <w:sz w:val="24"/>
          <w:szCs w:val="24"/>
        </w:rPr>
        <w:t xml:space="preserve">inner </w:t>
      </w:r>
      <w:r w:rsidR="00CB0015" w:rsidRPr="00525431">
        <w:rPr>
          <w:rFonts w:ascii="Times New Roman" w:hAnsi="Times New Roman" w:cs="Times New Roman"/>
          <w:i w:val="0"/>
          <w:color w:val="auto"/>
          <w:sz w:val="24"/>
          <w:szCs w:val="24"/>
        </w:rPr>
        <w:t>T</w:t>
      </w:r>
      <w:r w:rsidRPr="00525431">
        <w:rPr>
          <w:rFonts w:ascii="Times New Roman" w:hAnsi="Times New Roman" w:cs="Times New Roman"/>
          <w:i w:val="0"/>
          <w:color w:val="auto"/>
          <w:sz w:val="24"/>
          <w:szCs w:val="24"/>
        </w:rPr>
        <w:t>ime</w:t>
      </w:r>
      <w:bookmarkEnd w:id="184"/>
    </w:p>
    <w:p w:rsidR="00462AE2" w:rsidRDefault="00462AE2" w:rsidP="00462AE2">
      <w:pPr>
        <w:spacing w:line="360" w:lineRule="auto"/>
        <w:jc w:val="both"/>
        <w:rPr>
          <w:rFonts w:ascii="Times New Roman" w:hAnsi="Times New Roman" w:cs="Times New Roman"/>
          <w:sz w:val="24"/>
          <w:szCs w:val="24"/>
        </w:rPr>
      </w:pPr>
      <w:bookmarkStart w:id="185" w:name="_Toc44311576"/>
      <w:bookmarkStart w:id="186" w:name="_Toc45012490"/>
      <w:r w:rsidRPr="000B709D">
        <w:rPr>
          <w:rFonts w:ascii="Times New Roman" w:hAnsi="Times New Roman" w:cs="Times New Roman"/>
          <w:sz w:val="24"/>
          <w:szCs w:val="24"/>
        </w:rPr>
        <w:t>Inj</w:t>
      </w:r>
      <w:r>
        <w:rPr>
          <w:rFonts w:ascii="Times New Roman" w:hAnsi="Times New Roman" w:cs="Times New Roman"/>
          <w:sz w:val="24"/>
          <w:szCs w:val="24"/>
        </w:rPr>
        <w:t>era with pea stew was the major</w:t>
      </w:r>
      <w:r w:rsidRPr="000B709D">
        <w:rPr>
          <w:rFonts w:ascii="Times New Roman" w:hAnsi="Times New Roman" w:cs="Times New Roman"/>
          <w:sz w:val="24"/>
          <w:szCs w:val="24"/>
        </w:rPr>
        <w:t xml:space="preserve"> leftover food</w:t>
      </w:r>
      <w:r>
        <w:rPr>
          <w:rFonts w:ascii="Times New Roman" w:hAnsi="Times New Roman" w:cs="Times New Roman"/>
          <w:sz w:val="24"/>
          <w:szCs w:val="24"/>
        </w:rPr>
        <w:t>s</w:t>
      </w:r>
      <w:r w:rsidRPr="000B709D">
        <w:rPr>
          <w:rFonts w:ascii="Times New Roman" w:hAnsi="Times New Roman" w:cs="Times New Roman"/>
          <w:sz w:val="24"/>
          <w:szCs w:val="24"/>
        </w:rPr>
        <w:t xml:space="preserve"> generated from the students’ cafeteria</w:t>
      </w:r>
      <w:r>
        <w:rPr>
          <w:rFonts w:ascii="Times New Roman" w:hAnsi="Times New Roman" w:cs="Times New Roman"/>
          <w:sz w:val="24"/>
          <w:szCs w:val="24"/>
        </w:rPr>
        <w:t xml:space="preserve"> during dinner time</w:t>
      </w:r>
      <w:r w:rsidRPr="000B709D">
        <w:rPr>
          <w:rFonts w:ascii="Times New Roman" w:hAnsi="Times New Roman" w:cs="Times New Roman"/>
          <w:sz w:val="24"/>
          <w:szCs w:val="24"/>
        </w:rPr>
        <w:t xml:space="preserve"> at the period of assessment. It was collected from tray into the </w:t>
      </w:r>
      <w:r w:rsidRPr="000B709D">
        <w:rPr>
          <w:rFonts w:ascii="Times New Roman" w:hAnsi="Times New Roman" w:cs="Times New Roman"/>
          <w:color w:val="000000" w:themeColor="text1"/>
          <w:sz w:val="24"/>
          <w:szCs w:val="24"/>
        </w:rPr>
        <w:t>synthetic sacs</w:t>
      </w:r>
      <w:r w:rsidRPr="000B709D">
        <w:rPr>
          <w:rFonts w:ascii="Times New Roman" w:hAnsi="Times New Roman" w:cs="Times New Roman"/>
          <w:sz w:val="24"/>
          <w:szCs w:val="24"/>
        </w:rPr>
        <w:t xml:space="preserve"> by hand and weighed on balance seven days througho</w:t>
      </w:r>
      <w:r>
        <w:rPr>
          <w:rFonts w:ascii="Times New Roman" w:hAnsi="Times New Roman" w:cs="Times New Roman"/>
          <w:sz w:val="24"/>
          <w:szCs w:val="24"/>
        </w:rPr>
        <w:t xml:space="preserve">ut a week. The total biomass of </w:t>
      </w:r>
      <w:r w:rsidRPr="000B709D">
        <w:rPr>
          <w:rFonts w:ascii="Times New Roman" w:hAnsi="Times New Roman" w:cs="Times New Roman"/>
          <w:sz w:val="24"/>
          <w:szCs w:val="24"/>
        </w:rPr>
        <w:t xml:space="preserve"> leftov</w:t>
      </w:r>
      <w:r>
        <w:rPr>
          <w:rFonts w:ascii="Times New Roman" w:hAnsi="Times New Roman" w:cs="Times New Roman"/>
          <w:sz w:val="24"/>
          <w:szCs w:val="24"/>
        </w:rPr>
        <w:t>er foods obtained during dinner</w:t>
      </w:r>
      <w:r w:rsidRPr="000B709D">
        <w:rPr>
          <w:rFonts w:ascii="Times New Roman" w:hAnsi="Times New Roman" w:cs="Times New Roman"/>
          <w:sz w:val="24"/>
          <w:szCs w:val="24"/>
        </w:rPr>
        <w:t xml:space="preserve"> was calculated by multiplying the amount of different leftover foods from 680 students’ with 3480 students’ </w:t>
      </w:r>
      <w:r>
        <w:rPr>
          <w:rFonts w:ascii="Times New Roman" w:hAnsi="Times New Roman" w:cs="Times New Roman"/>
          <w:sz w:val="24"/>
          <w:szCs w:val="24"/>
        </w:rPr>
        <w:t>and the result was presented as</w:t>
      </w:r>
      <w:r w:rsidRPr="000B709D">
        <w:rPr>
          <w:rFonts w:ascii="Times New Roman" w:hAnsi="Times New Roman" w:cs="Times New Roman"/>
          <w:sz w:val="24"/>
          <w:szCs w:val="24"/>
        </w:rPr>
        <w:t xml:space="preserve"> a dinner leftover food</w:t>
      </w:r>
      <w:r>
        <w:rPr>
          <w:rFonts w:ascii="Times New Roman" w:hAnsi="Times New Roman" w:cs="Times New Roman"/>
          <w:sz w:val="24"/>
          <w:szCs w:val="24"/>
        </w:rPr>
        <w:t>s</w:t>
      </w:r>
      <w:r w:rsidRPr="000B709D">
        <w:rPr>
          <w:rFonts w:ascii="Times New Roman" w:hAnsi="Times New Roman" w:cs="Times New Roman"/>
          <w:sz w:val="24"/>
          <w:szCs w:val="24"/>
        </w:rPr>
        <w:t xml:space="preserve"> generated per year in </w:t>
      </w:r>
      <w:r>
        <w:rPr>
          <w:rFonts w:ascii="Times New Roman" w:hAnsi="Times New Roman" w:cs="Times New Roman"/>
          <w:sz w:val="24"/>
          <w:szCs w:val="24"/>
        </w:rPr>
        <w:t>Kg</w:t>
      </w:r>
      <w:r w:rsidRPr="000B709D">
        <w:rPr>
          <w:rFonts w:ascii="Times New Roman" w:hAnsi="Times New Roman" w:cs="Times New Roman"/>
          <w:sz w:val="24"/>
          <w:szCs w:val="24"/>
        </w:rPr>
        <w:t xml:space="preserve"> from main campus  of Ambo University.</w:t>
      </w:r>
    </w:p>
    <w:p w:rsidR="009A0AFE" w:rsidRPr="00525431" w:rsidRDefault="009A0AFE" w:rsidP="00525431">
      <w:pPr>
        <w:pStyle w:val="Heading2"/>
        <w:spacing w:line="360" w:lineRule="auto"/>
        <w:rPr>
          <w:rFonts w:ascii="Times New Roman" w:hAnsi="Times New Roman" w:cs="Times New Roman"/>
          <w:color w:val="auto"/>
          <w:sz w:val="32"/>
          <w:szCs w:val="32"/>
        </w:rPr>
      </w:pPr>
      <w:bookmarkStart w:id="187" w:name="_Toc49975684"/>
      <w:r w:rsidRPr="00525431">
        <w:rPr>
          <w:rFonts w:ascii="Times New Roman" w:hAnsi="Times New Roman" w:cs="Times New Roman"/>
          <w:color w:val="auto"/>
          <w:sz w:val="32"/>
          <w:szCs w:val="32"/>
        </w:rPr>
        <w:t>3.4. Inoculum Preparation</w:t>
      </w:r>
      <w:bookmarkEnd w:id="185"/>
      <w:bookmarkEnd w:id="186"/>
      <w:bookmarkEnd w:id="187"/>
    </w:p>
    <w:p w:rsidR="009A0AFE" w:rsidRPr="009A0AFE" w:rsidRDefault="00D1735D" w:rsidP="009A0AFE">
      <w:pPr>
        <w:autoSpaceDE w:val="0"/>
        <w:autoSpaceDN w:val="0"/>
        <w:adjustRightInd w:val="0"/>
        <w:spacing w:after="0" w:line="360" w:lineRule="auto"/>
        <w:jc w:val="both"/>
        <w:rPr>
          <w:rFonts w:ascii="Times New Roman" w:hAnsi="Times New Roman" w:cs="Times New Roman"/>
          <w:sz w:val="24"/>
          <w:szCs w:val="24"/>
        </w:rPr>
      </w:pPr>
      <w:r w:rsidRPr="000B709D">
        <w:rPr>
          <w:rFonts w:ascii="Times New Roman" w:hAnsi="Times New Roman" w:cs="Times New Roman"/>
          <w:sz w:val="24"/>
          <w:szCs w:val="24"/>
        </w:rPr>
        <w:t>The inoculum was prepared from 1:1 (v/v) ratio</w:t>
      </w:r>
      <w:r w:rsidR="00321043">
        <w:rPr>
          <w:rFonts w:ascii="Times New Roman" w:hAnsi="Times New Roman" w:cs="Times New Roman"/>
          <w:sz w:val="24"/>
          <w:szCs w:val="24"/>
        </w:rPr>
        <w:t xml:space="preserve"> of fresh cow dung and tub </w:t>
      </w:r>
      <w:r w:rsidRPr="000B709D">
        <w:rPr>
          <w:rFonts w:ascii="Times New Roman" w:hAnsi="Times New Roman" w:cs="Times New Roman"/>
          <w:sz w:val="24"/>
          <w:szCs w:val="24"/>
        </w:rPr>
        <w:t xml:space="preserve">water. The digester volume 100L was used to prepare the inoculum. Water bath (Electro thermal constant temperature water bath, model SY-1L.2H) was used to keep optimum mesophilic condition at 38 ± </w:t>
      </w:r>
      <w:smartTag w:uri="urn:schemas-microsoft-com:office:smarttags" w:element="metricconverter">
        <w:smartTagPr>
          <w:attr w:name="ProductID" w:val="1°C"/>
        </w:smartTagPr>
        <w:r w:rsidRPr="000B709D">
          <w:rPr>
            <w:rFonts w:ascii="Times New Roman" w:hAnsi="Times New Roman" w:cs="Times New Roman"/>
            <w:sz w:val="24"/>
            <w:szCs w:val="24"/>
          </w:rPr>
          <w:t>1°C</w:t>
        </w:r>
      </w:smartTag>
      <w:r w:rsidRPr="000B709D">
        <w:rPr>
          <w:rFonts w:ascii="Times New Roman" w:hAnsi="Times New Roman" w:cs="Times New Roman"/>
          <w:sz w:val="24"/>
          <w:szCs w:val="24"/>
        </w:rPr>
        <w:t>. The water pump (type ONDINA 50M) was used to pump and circulate the hot water from water bath to the digester holding the inoculum though the pipe connected to each other</w:t>
      </w:r>
      <w:r>
        <w:rPr>
          <w:rFonts w:ascii="Times New Roman" w:hAnsi="Times New Roman" w:cs="Times New Roman"/>
          <w:sz w:val="24"/>
          <w:szCs w:val="24"/>
        </w:rPr>
        <w:t>.</w:t>
      </w:r>
      <w:r w:rsidRPr="000B709D">
        <w:rPr>
          <w:rFonts w:ascii="Times New Roman" w:hAnsi="Times New Roman" w:cs="Times New Roman"/>
          <w:sz w:val="24"/>
          <w:szCs w:val="24"/>
        </w:rPr>
        <w:t xml:space="preserve"> The inoculum was fully digested for a week to </w:t>
      </w:r>
      <w:r w:rsidRPr="000B709D">
        <w:rPr>
          <w:rFonts w:ascii="Times New Roman" w:hAnsi="Times New Roman" w:cs="Times New Roman"/>
          <w:sz w:val="24"/>
          <w:szCs w:val="24"/>
        </w:rPr>
        <w:lastRenderedPageBreak/>
        <w:t>degas and allow temperature adaptation of the anaerobic bacteria for further experimental setup</w:t>
      </w:r>
      <w:r w:rsidR="00A75860" w:rsidRPr="00590BA9">
        <w:rPr>
          <w:rFonts w:ascii="Times New Roman" w:hAnsi="Times New Roman" w:cs="Times New Roman"/>
          <w:sz w:val="24"/>
          <w:szCs w:val="24"/>
        </w:rPr>
        <w:t xml:space="preserve">figure </w:t>
      </w:r>
      <w:r w:rsidR="006805AC">
        <w:rPr>
          <w:rFonts w:ascii="Times New Roman" w:hAnsi="Times New Roman" w:cs="Times New Roman"/>
          <w:sz w:val="24"/>
          <w:szCs w:val="24"/>
        </w:rPr>
        <w:t>7</w:t>
      </w:r>
      <w:r w:rsidRPr="000B709D">
        <w:rPr>
          <w:rFonts w:ascii="Times New Roman" w:hAnsi="Times New Roman" w:cs="Times New Roman"/>
          <w:sz w:val="24"/>
          <w:szCs w:val="24"/>
        </w:rPr>
        <w:t>.</w:t>
      </w:r>
    </w:p>
    <w:p w:rsidR="009A0AFE" w:rsidRPr="009A0AFE" w:rsidRDefault="009A0AFE" w:rsidP="009A0AFE">
      <w:pPr>
        <w:keepNext/>
        <w:spacing w:line="360" w:lineRule="auto"/>
        <w:jc w:val="center"/>
      </w:pPr>
      <w:r w:rsidRPr="009A0AFE">
        <w:rPr>
          <w:rFonts w:ascii="Times New Roman" w:hAnsi="Times New Roman" w:cs="Times New Roman"/>
          <w:noProof/>
          <w:sz w:val="24"/>
          <w:szCs w:val="24"/>
        </w:rPr>
        <w:drawing>
          <wp:inline distT="0" distB="0" distL="0" distR="0">
            <wp:extent cx="5943600" cy="2876550"/>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943600" cy="2876550"/>
                    </a:xfrm>
                    <a:prstGeom prst="rect">
                      <a:avLst/>
                    </a:prstGeom>
                    <a:noFill/>
                    <a:ln>
                      <a:noFill/>
                    </a:ln>
                  </pic:spPr>
                </pic:pic>
              </a:graphicData>
            </a:graphic>
          </wp:inline>
        </w:drawing>
      </w:r>
    </w:p>
    <w:p w:rsidR="009A0AFE" w:rsidRPr="006B29C2" w:rsidRDefault="009A0AFE" w:rsidP="006B29C2">
      <w:pPr>
        <w:pStyle w:val="Heading1"/>
        <w:spacing w:line="360" w:lineRule="auto"/>
        <w:jc w:val="center"/>
        <w:rPr>
          <w:rFonts w:ascii="Times New Roman" w:hAnsi="Times New Roman" w:cs="Times New Roman"/>
          <w:b w:val="0"/>
          <w:color w:val="auto"/>
          <w:sz w:val="24"/>
          <w:szCs w:val="24"/>
        </w:rPr>
      </w:pPr>
      <w:bookmarkStart w:id="188" w:name="_Toc45007550"/>
      <w:bookmarkStart w:id="189" w:name="_Toc49973023"/>
      <w:bookmarkStart w:id="190" w:name="_Toc49974053"/>
      <w:bookmarkStart w:id="191" w:name="_Toc49975685"/>
      <w:bookmarkStart w:id="192" w:name="_Toc44311577"/>
      <w:r w:rsidRPr="006B29C2">
        <w:rPr>
          <w:rFonts w:ascii="Times New Roman" w:hAnsi="Times New Roman" w:cs="Times New Roman"/>
          <w:b w:val="0"/>
          <w:color w:val="auto"/>
          <w:sz w:val="24"/>
          <w:szCs w:val="24"/>
        </w:rPr>
        <w:t xml:space="preserve">Figure </w:t>
      </w:r>
      <w:r w:rsidR="006805AC" w:rsidRPr="006B29C2">
        <w:rPr>
          <w:rFonts w:ascii="Times New Roman" w:hAnsi="Times New Roman" w:cs="Times New Roman"/>
          <w:b w:val="0"/>
          <w:color w:val="auto"/>
          <w:sz w:val="24"/>
          <w:szCs w:val="24"/>
        </w:rPr>
        <w:t>7</w:t>
      </w:r>
      <w:r w:rsidR="00683E30" w:rsidRPr="006B29C2">
        <w:rPr>
          <w:rFonts w:ascii="Times New Roman" w:hAnsi="Times New Roman" w:cs="Times New Roman"/>
          <w:b w:val="0"/>
          <w:color w:val="auto"/>
          <w:sz w:val="24"/>
          <w:szCs w:val="24"/>
        </w:rPr>
        <w:t>:</w:t>
      </w:r>
      <w:r w:rsidRPr="006B29C2">
        <w:rPr>
          <w:rFonts w:ascii="Times New Roman" w:hAnsi="Times New Roman" w:cs="Times New Roman"/>
          <w:b w:val="0"/>
          <w:color w:val="auto"/>
          <w:sz w:val="24"/>
          <w:szCs w:val="24"/>
        </w:rPr>
        <w:t xml:space="preserve"> Inoculum Preparation for further experimental setup</w:t>
      </w:r>
      <w:bookmarkEnd w:id="188"/>
      <w:r w:rsidR="00683E30" w:rsidRPr="006B29C2">
        <w:rPr>
          <w:rFonts w:ascii="Times New Roman" w:hAnsi="Times New Roman" w:cs="Times New Roman"/>
          <w:b w:val="0"/>
          <w:color w:val="auto"/>
          <w:sz w:val="24"/>
          <w:szCs w:val="24"/>
        </w:rPr>
        <w:t>.</w:t>
      </w:r>
      <w:bookmarkEnd w:id="189"/>
      <w:bookmarkEnd w:id="190"/>
      <w:bookmarkEnd w:id="191"/>
    </w:p>
    <w:p w:rsidR="00BA623E" w:rsidRPr="00BA5E63" w:rsidRDefault="00BA623E" w:rsidP="00BA5E63">
      <w:pPr>
        <w:pStyle w:val="Heading2"/>
        <w:spacing w:line="360" w:lineRule="auto"/>
        <w:rPr>
          <w:rFonts w:ascii="Times New Roman" w:hAnsi="Times New Roman" w:cs="Times New Roman"/>
          <w:color w:val="auto"/>
          <w:sz w:val="32"/>
          <w:szCs w:val="32"/>
        </w:rPr>
      </w:pPr>
      <w:bookmarkStart w:id="193" w:name="_Toc23693628"/>
      <w:bookmarkStart w:id="194" w:name="_Toc44311578"/>
      <w:bookmarkStart w:id="195" w:name="_Toc45012492"/>
      <w:bookmarkStart w:id="196" w:name="_Toc49975686"/>
      <w:bookmarkStart w:id="197" w:name="_Toc45012491"/>
      <w:r w:rsidRPr="00BA5E63">
        <w:rPr>
          <w:rFonts w:ascii="Times New Roman" w:hAnsi="Times New Roman" w:cs="Times New Roman"/>
          <w:color w:val="auto"/>
          <w:sz w:val="32"/>
          <w:szCs w:val="32"/>
        </w:rPr>
        <w:t>3.5.</w:t>
      </w:r>
      <w:bookmarkEnd w:id="193"/>
      <w:r w:rsidRPr="00BA5E63">
        <w:rPr>
          <w:rFonts w:ascii="Times New Roman" w:hAnsi="Times New Roman" w:cs="Times New Roman"/>
          <w:color w:val="auto"/>
          <w:sz w:val="32"/>
          <w:szCs w:val="32"/>
        </w:rPr>
        <w:t xml:space="preserve"> Determination of Some Physic-chemical Property of Food Waste</w:t>
      </w:r>
      <w:bookmarkStart w:id="198" w:name="_Toc23693629"/>
      <w:bookmarkEnd w:id="194"/>
      <w:bookmarkEnd w:id="195"/>
      <w:bookmarkEnd w:id="196"/>
    </w:p>
    <w:p w:rsidR="00BA623E" w:rsidRPr="00BA5E63" w:rsidRDefault="00BA623E" w:rsidP="00BA5E63">
      <w:pPr>
        <w:pStyle w:val="Heading3"/>
        <w:spacing w:line="360" w:lineRule="auto"/>
        <w:rPr>
          <w:rFonts w:ascii="Times New Roman" w:hAnsi="Times New Roman" w:cs="Times New Roman"/>
          <w:color w:val="auto"/>
          <w:sz w:val="28"/>
          <w:szCs w:val="28"/>
        </w:rPr>
      </w:pPr>
      <w:bookmarkStart w:id="199" w:name="_Toc44311579"/>
      <w:bookmarkStart w:id="200" w:name="_Toc45012493"/>
      <w:bookmarkStart w:id="201" w:name="_Toc49975687"/>
      <w:r w:rsidRPr="00BA5E63">
        <w:rPr>
          <w:rFonts w:ascii="Times New Roman" w:hAnsi="Times New Roman" w:cs="Times New Roman"/>
          <w:color w:val="auto"/>
          <w:sz w:val="28"/>
          <w:szCs w:val="28"/>
        </w:rPr>
        <w:t>3.5.1. Determination of Moisture Content</w:t>
      </w:r>
      <w:bookmarkEnd w:id="198"/>
      <w:r w:rsidRPr="00BA5E63">
        <w:rPr>
          <w:rFonts w:ascii="Times New Roman" w:hAnsi="Times New Roman" w:cs="Times New Roman"/>
          <w:color w:val="auto"/>
          <w:sz w:val="28"/>
          <w:szCs w:val="28"/>
        </w:rPr>
        <w:t xml:space="preserve"> (%MC).</w:t>
      </w:r>
      <w:bookmarkEnd w:id="199"/>
      <w:bookmarkEnd w:id="200"/>
      <w:bookmarkEnd w:id="201"/>
    </w:p>
    <w:p w:rsidR="00BA623E" w:rsidRPr="00791726" w:rsidRDefault="00BA623E" w:rsidP="00BA623E">
      <w:pPr>
        <w:spacing w:line="360" w:lineRule="auto"/>
        <w:jc w:val="both"/>
        <w:rPr>
          <w:rFonts w:ascii="Times New Roman" w:hAnsi="Times New Roman" w:cs="Times New Roman"/>
          <w:sz w:val="24"/>
          <w:szCs w:val="24"/>
        </w:rPr>
      </w:pPr>
      <w:bookmarkStart w:id="202" w:name="_Toc23693630"/>
      <w:bookmarkStart w:id="203" w:name="_Toc44311580"/>
      <w:bookmarkStart w:id="204" w:name="_Toc45012494"/>
      <w:r w:rsidRPr="00791726">
        <w:rPr>
          <w:rFonts w:ascii="Times New Roman" w:hAnsi="Times New Roman" w:cs="Times New Roman"/>
          <w:sz w:val="24"/>
          <w:szCs w:val="24"/>
        </w:rPr>
        <w:t>The moisture content of the samples was determined using the oven–drying method. Fiv</w:t>
      </w:r>
      <w:r>
        <w:rPr>
          <w:rFonts w:ascii="Times New Roman" w:hAnsi="Times New Roman" w:cs="Times New Roman"/>
          <w:sz w:val="24"/>
          <w:szCs w:val="24"/>
        </w:rPr>
        <w:t>e to ten grams of each</w:t>
      </w:r>
      <w:r w:rsidRPr="00791726">
        <w:rPr>
          <w:rFonts w:ascii="Times New Roman" w:hAnsi="Times New Roman" w:cs="Times New Roman"/>
          <w:sz w:val="24"/>
          <w:szCs w:val="24"/>
        </w:rPr>
        <w:t xml:space="preserve"> sample were transferred to a pre-weighed crucible and were weighed altogether and</w:t>
      </w:r>
      <w:r>
        <w:rPr>
          <w:rFonts w:ascii="Times New Roman" w:hAnsi="Times New Roman" w:cs="Times New Roman"/>
          <w:sz w:val="24"/>
          <w:szCs w:val="24"/>
        </w:rPr>
        <w:t xml:space="preserve"> recorded. Pre–weighed</w:t>
      </w:r>
      <w:r w:rsidRPr="00791726">
        <w:rPr>
          <w:rFonts w:ascii="Times New Roman" w:hAnsi="Times New Roman" w:cs="Times New Roman"/>
          <w:sz w:val="24"/>
          <w:szCs w:val="24"/>
        </w:rPr>
        <w:t xml:space="preserve"> samples were dried in the drying oven at105°C for 24 hours. Th</w:t>
      </w:r>
      <w:r>
        <w:rPr>
          <w:rFonts w:ascii="Times New Roman" w:hAnsi="Times New Roman" w:cs="Times New Roman"/>
          <w:sz w:val="24"/>
          <w:szCs w:val="24"/>
        </w:rPr>
        <w:t>e crucibles with dried</w:t>
      </w:r>
      <w:r w:rsidRPr="00791726">
        <w:rPr>
          <w:rFonts w:ascii="Times New Roman" w:hAnsi="Times New Roman" w:cs="Times New Roman"/>
          <w:sz w:val="24"/>
          <w:szCs w:val="24"/>
        </w:rPr>
        <w:t xml:space="preserve"> samples were cooled in a desiccator and weighed using an electronic weighing balance.  Moisture content was calculated using equation 1: (</w:t>
      </w:r>
      <w:r w:rsidRPr="00590BA9">
        <w:rPr>
          <w:rFonts w:ascii="Times New Roman" w:hAnsi="Times New Roman" w:cs="Times New Roman"/>
          <w:sz w:val="24"/>
          <w:szCs w:val="24"/>
        </w:rPr>
        <w:t>Zaman, 2010; Eze and Agbo, 2010</w:t>
      </w:r>
      <w:r w:rsidRPr="00791726">
        <w:rPr>
          <w:rFonts w:ascii="Times New Roman" w:hAnsi="Times New Roman" w:cs="Times New Roman"/>
          <w:sz w:val="24"/>
          <w:szCs w:val="24"/>
        </w:rPr>
        <w:t xml:space="preserve">). </w:t>
      </w:r>
    </w:p>
    <w:p w:rsidR="00BA623E" w:rsidRPr="00E9097E" w:rsidRDefault="00BA623E" w:rsidP="00BA623E">
      <w:pPr>
        <w:pStyle w:val="Default"/>
        <w:spacing w:line="360" w:lineRule="auto"/>
        <w:jc w:val="both"/>
        <w:rPr>
          <w:rFonts w:eastAsiaTheme="minorEastAsia"/>
          <w:b/>
          <w:color w:val="auto"/>
        </w:rPr>
      </w:pPr>
      <m:oMath>
        <m:r>
          <m:rPr>
            <m:sty m:val="bi"/>
          </m:rPr>
          <w:rPr>
            <w:rFonts w:ascii="Cambria Math" w:hAnsi="Cambria Math"/>
            <w:noProof/>
            <w:color w:val="auto"/>
          </w:rPr>
          <m:t xml:space="preserve">% </m:t>
        </m:r>
        <m:r>
          <m:rPr>
            <m:sty m:val="b"/>
          </m:rPr>
          <w:rPr>
            <w:rFonts w:ascii="Cambria Math" w:hAnsi="Cambria Math"/>
            <w:noProof/>
            <w:color w:val="auto"/>
          </w:rPr>
          <m:t>MC=</m:t>
        </m:r>
        <m:f>
          <m:fPr>
            <m:ctrlPr>
              <w:rPr>
                <w:rFonts w:ascii="Cambria Math" w:hAnsi="Cambria Math"/>
                <w:b/>
                <w:noProof/>
                <w:color w:val="auto"/>
              </w:rPr>
            </m:ctrlPr>
          </m:fPr>
          <m:num>
            <m:r>
              <m:rPr>
                <m:sty m:val="b"/>
              </m:rPr>
              <w:rPr>
                <w:rFonts w:ascii="Cambria Math" w:hAnsi="Cambria Math"/>
                <w:noProof/>
                <w:color w:val="auto"/>
              </w:rPr>
              <m:t xml:space="preserve">W-D  </m:t>
            </m:r>
          </m:num>
          <m:den>
            <m:r>
              <m:rPr>
                <m:sty m:val="b"/>
              </m:rPr>
              <w:rPr>
                <w:rFonts w:ascii="Cambria Math" w:hAnsi="Cambria Math"/>
                <w:noProof/>
                <w:color w:val="auto"/>
              </w:rPr>
              <m:t>W</m:t>
            </m:r>
          </m:den>
        </m:f>
        <m:r>
          <m:rPr>
            <m:sty m:val="bi"/>
          </m:rPr>
          <w:rPr>
            <w:rFonts w:ascii="Cambria Math" w:hAnsi="Cambria Math"/>
            <w:noProof/>
            <w:color w:val="auto"/>
          </w:rPr>
          <m:t>X</m:t>
        </m:r>
      </m:oMath>
      <w:r w:rsidRPr="00E9097E">
        <w:rPr>
          <w:rFonts w:eastAsiaTheme="minorEastAsia"/>
          <w:b/>
          <w:color w:val="auto"/>
        </w:rPr>
        <w:t xml:space="preserve"> 100……………………………………………………………..…………1</w:t>
      </w:r>
    </w:p>
    <w:p w:rsidR="00BA623E" w:rsidRPr="00791726" w:rsidRDefault="00BA623E" w:rsidP="00BA623E">
      <w:pPr>
        <w:pStyle w:val="Default"/>
        <w:spacing w:line="360" w:lineRule="auto"/>
        <w:jc w:val="both"/>
        <w:rPr>
          <w:color w:val="auto"/>
        </w:rPr>
      </w:pPr>
      <w:r w:rsidRPr="00791726">
        <w:rPr>
          <w:color w:val="auto"/>
        </w:rPr>
        <w:t>Where, W is the mass of the sample before drying in grams</w:t>
      </w:r>
    </w:p>
    <w:p w:rsidR="00BA623E" w:rsidRPr="00791726" w:rsidRDefault="00BA623E" w:rsidP="00BA623E">
      <w:pPr>
        <w:pStyle w:val="Default"/>
        <w:spacing w:line="360" w:lineRule="auto"/>
        <w:ind w:firstLine="720"/>
        <w:jc w:val="both"/>
        <w:rPr>
          <w:color w:val="auto"/>
        </w:rPr>
      </w:pPr>
      <w:r w:rsidRPr="00791726">
        <w:rPr>
          <w:color w:val="auto"/>
        </w:rPr>
        <w:t>D is the mass of the sample after drying in grams</w:t>
      </w:r>
    </w:p>
    <w:p w:rsidR="00BA623E" w:rsidRPr="005A34A0" w:rsidRDefault="00BA623E" w:rsidP="005A34A0">
      <w:pPr>
        <w:pStyle w:val="Heading3"/>
        <w:spacing w:line="360" w:lineRule="auto"/>
        <w:rPr>
          <w:rFonts w:ascii="Times New Roman" w:hAnsi="Times New Roman" w:cs="Times New Roman"/>
          <w:color w:val="auto"/>
          <w:sz w:val="28"/>
          <w:szCs w:val="28"/>
        </w:rPr>
      </w:pPr>
      <w:bookmarkStart w:id="205" w:name="_Toc49975688"/>
      <w:r w:rsidRPr="005A34A0">
        <w:rPr>
          <w:rFonts w:ascii="Times New Roman" w:hAnsi="Times New Roman" w:cs="Times New Roman"/>
          <w:color w:val="auto"/>
          <w:sz w:val="28"/>
          <w:szCs w:val="28"/>
        </w:rPr>
        <w:lastRenderedPageBreak/>
        <w:t>3.5.2. Determination of Total Solids</w:t>
      </w:r>
      <w:bookmarkEnd w:id="202"/>
      <w:r w:rsidRPr="005A34A0">
        <w:rPr>
          <w:rFonts w:ascii="Times New Roman" w:hAnsi="Times New Roman" w:cs="Times New Roman"/>
          <w:color w:val="auto"/>
          <w:sz w:val="28"/>
          <w:szCs w:val="28"/>
        </w:rPr>
        <w:t xml:space="preserve"> (%TS)</w:t>
      </w:r>
      <w:bookmarkEnd w:id="203"/>
      <w:bookmarkEnd w:id="204"/>
      <w:bookmarkEnd w:id="205"/>
    </w:p>
    <w:p w:rsidR="00BA623E" w:rsidRPr="009A0AFE" w:rsidRDefault="00BA623E" w:rsidP="00BA623E">
      <w:pPr>
        <w:spacing w:line="360" w:lineRule="auto"/>
        <w:jc w:val="both"/>
        <w:rPr>
          <w:rFonts w:ascii="Times New Roman" w:hAnsi="Times New Roman" w:cs="Times New Roman"/>
          <w:sz w:val="24"/>
          <w:szCs w:val="24"/>
        </w:rPr>
      </w:pPr>
      <w:r w:rsidRPr="009A0AFE">
        <w:rPr>
          <w:rFonts w:ascii="Times New Roman" w:hAnsi="Times New Roman" w:cs="Times New Roman"/>
          <w:sz w:val="24"/>
          <w:szCs w:val="24"/>
        </w:rPr>
        <w:t xml:space="preserve">Samples of each food wastes were placed on the crucibles and put in a drying oven </w:t>
      </w:r>
      <w:r w:rsidRPr="00A36DE7">
        <w:rPr>
          <w:rFonts w:ascii="Times New Roman" w:hAnsi="Times New Roman" w:cs="Times New Roman"/>
          <w:sz w:val="24"/>
          <w:szCs w:val="24"/>
        </w:rPr>
        <w:t>at</w:t>
      </w:r>
      <w:r>
        <w:rPr>
          <w:rFonts w:ascii="Times New Roman" w:hAnsi="Times New Roman" w:cs="Times New Roman"/>
          <w:sz w:val="24"/>
          <w:szCs w:val="24"/>
        </w:rPr>
        <w:t>105°C to evaporate for 24 hours</w:t>
      </w:r>
      <w:r w:rsidRPr="009A0AFE">
        <w:rPr>
          <w:rFonts w:ascii="Times New Roman" w:hAnsi="Times New Roman" w:cs="Times New Roman"/>
          <w:sz w:val="24"/>
          <w:szCs w:val="24"/>
        </w:rPr>
        <w:t>.  After 24 hours, the crucibles were taken out from the drying oven, cooled in desiccators and weighed using electronic balance. The percentage of TS was calculated using equation (2) (</w:t>
      </w:r>
      <w:r w:rsidRPr="00590BA9">
        <w:rPr>
          <w:rFonts w:ascii="Times New Roman" w:hAnsi="Times New Roman" w:cs="Times New Roman"/>
          <w:sz w:val="24"/>
          <w:szCs w:val="24"/>
        </w:rPr>
        <w:t>Zaman, 2010</w:t>
      </w:r>
      <w:r w:rsidRPr="009A0AFE">
        <w:rPr>
          <w:rFonts w:ascii="Times New Roman" w:hAnsi="Times New Roman" w:cs="Times New Roman"/>
          <w:sz w:val="24"/>
          <w:szCs w:val="24"/>
        </w:rPr>
        <w:t>).</w:t>
      </w:r>
    </w:p>
    <w:p w:rsidR="00BA623E" w:rsidRPr="009A0AFE" w:rsidRDefault="00BA623E" w:rsidP="00BA623E">
      <w:pPr>
        <w:autoSpaceDE w:val="0"/>
        <w:autoSpaceDN w:val="0"/>
        <w:adjustRightInd w:val="0"/>
        <w:spacing w:before="240" w:line="360" w:lineRule="auto"/>
        <w:jc w:val="both"/>
        <w:rPr>
          <w:rFonts w:ascii="Times New Roman" w:hAnsi="Times New Roman" w:cs="Times New Roman"/>
          <w:sz w:val="24"/>
          <w:szCs w:val="24"/>
        </w:rPr>
      </w:pPr>
      <m:oMath>
        <m:r>
          <m:rPr>
            <m:sty m:val="p"/>
          </m:rPr>
          <w:rPr>
            <w:rFonts w:ascii="Cambria Math" w:hAnsi="Cambria Math" w:cs="Times New Roman"/>
            <w:sz w:val="24"/>
            <w:szCs w:val="24"/>
          </w:rPr>
          <m:t>%TS</m:t>
        </m:r>
        <m:r>
          <w:rPr>
            <w:rFonts w:ascii="Cambria Math" w:hAnsi="Cambria Math" w:cs="Times New Roman"/>
            <w:sz w:val="24"/>
            <w:szCs w:val="24"/>
          </w:rPr>
          <m:t>=</m:t>
        </m:r>
        <m:f>
          <m:fPr>
            <m:ctrlPr>
              <w:rPr>
                <w:rFonts w:ascii="Cambria Math" w:hAnsi="Cambria Math" w:cs="Times New Roman"/>
                <w:sz w:val="24"/>
                <w:szCs w:val="24"/>
              </w:rPr>
            </m:ctrlPr>
          </m:fPr>
          <m:num>
            <m:r>
              <w:rPr>
                <w:rFonts w:ascii="Cambria Math" w:hAnsi="Cambria Math" w:cs="Times New Roman"/>
                <w:sz w:val="24"/>
                <w:szCs w:val="24"/>
              </w:rPr>
              <m:t>A-B</m:t>
            </m:r>
          </m:num>
          <m:den>
            <m:r>
              <w:rPr>
                <w:rFonts w:ascii="Cambria Math" w:hAnsi="Cambria Math" w:cs="Times New Roman"/>
                <w:sz w:val="24"/>
                <w:szCs w:val="24"/>
              </w:rPr>
              <m:t>C</m:t>
            </m:r>
          </m:den>
        </m:f>
        <m:r>
          <w:rPr>
            <w:rFonts w:ascii="Cambria Math" w:hAnsi="Cambria Math" w:cs="Times New Roman"/>
            <w:sz w:val="24"/>
            <w:szCs w:val="24"/>
          </w:rPr>
          <m:t xml:space="preserve">×100  </m:t>
        </m:r>
      </m:oMath>
      <w:r w:rsidRPr="009A0AFE">
        <w:rPr>
          <w:rFonts w:ascii="Times New Roman" w:eastAsiaTheme="minorEastAsia" w:hAnsi="Times New Roman" w:cs="Times New Roman"/>
          <w:sz w:val="24"/>
          <w:szCs w:val="24"/>
        </w:rPr>
        <w:t>………………………………….…………………………………2</w:t>
      </w:r>
    </w:p>
    <w:p w:rsidR="00BA623E" w:rsidRPr="009A0AFE" w:rsidRDefault="00BA623E" w:rsidP="00BA623E">
      <w:pPr>
        <w:spacing w:line="360" w:lineRule="auto"/>
        <w:jc w:val="both"/>
        <w:rPr>
          <w:rFonts w:ascii="Times New Roman" w:hAnsi="Times New Roman" w:cs="Times New Roman"/>
          <w:sz w:val="24"/>
          <w:szCs w:val="24"/>
        </w:rPr>
      </w:pPr>
      <w:r w:rsidRPr="009A0AFE">
        <w:rPr>
          <w:rFonts w:ascii="Times New Roman" w:hAnsi="Times New Roman" w:cs="Times New Roman"/>
          <w:sz w:val="24"/>
          <w:szCs w:val="24"/>
        </w:rPr>
        <w:t xml:space="preserve">Where, A = weight of dried residue + crucible (g), </w:t>
      </w:r>
    </w:p>
    <w:p w:rsidR="00BA623E" w:rsidRPr="009A0AFE" w:rsidRDefault="00BA623E" w:rsidP="00BA623E">
      <w:pPr>
        <w:spacing w:line="360" w:lineRule="auto"/>
        <w:ind w:firstLine="720"/>
        <w:jc w:val="both"/>
        <w:rPr>
          <w:rFonts w:ascii="Times New Roman" w:hAnsi="Times New Roman" w:cs="Times New Roman"/>
          <w:sz w:val="24"/>
          <w:szCs w:val="24"/>
        </w:rPr>
      </w:pPr>
      <w:r w:rsidRPr="009A0AFE">
        <w:rPr>
          <w:rFonts w:ascii="Times New Roman" w:hAnsi="Times New Roman" w:cs="Times New Roman"/>
          <w:sz w:val="24"/>
          <w:szCs w:val="24"/>
        </w:rPr>
        <w:t>B = weight of crucible (g) and C= weight of wet sample + crucible (g)</w:t>
      </w:r>
    </w:p>
    <w:p w:rsidR="00BA623E" w:rsidRPr="005A34A0" w:rsidRDefault="00BA623E" w:rsidP="005A34A0">
      <w:pPr>
        <w:pStyle w:val="Heading3"/>
        <w:spacing w:line="360" w:lineRule="auto"/>
        <w:rPr>
          <w:rFonts w:ascii="Times New Roman" w:hAnsi="Times New Roman" w:cs="Times New Roman"/>
          <w:color w:val="auto"/>
          <w:sz w:val="28"/>
          <w:szCs w:val="28"/>
        </w:rPr>
      </w:pPr>
      <w:bookmarkStart w:id="206" w:name="_Toc23693631"/>
      <w:bookmarkStart w:id="207" w:name="_Toc44311581"/>
      <w:bookmarkStart w:id="208" w:name="_Toc45012495"/>
      <w:bookmarkStart w:id="209" w:name="_Toc49975689"/>
      <w:r w:rsidRPr="005A34A0">
        <w:rPr>
          <w:rFonts w:ascii="Times New Roman" w:hAnsi="Times New Roman" w:cs="Times New Roman"/>
          <w:color w:val="auto"/>
          <w:sz w:val="28"/>
          <w:szCs w:val="28"/>
        </w:rPr>
        <w:t>3.5.3. Determination of Volatile Solids (%VS)</w:t>
      </w:r>
      <w:bookmarkEnd w:id="206"/>
      <w:bookmarkEnd w:id="207"/>
      <w:bookmarkEnd w:id="208"/>
      <w:bookmarkEnd w:id="209"/>
    </w:p>
    <w:p w:rsidR="00BA623E" w:rsidRPr="009A0AFE" w:rsidRDefault="00BA623E" w:rsidP="00BA623E">
      <w:pPr>
        <w:spacing w:line="360" w:lineRule="auto"/>
        <w:jc w:val="both"/>
        <w:rPr>
          <w:rFonts w:ascii="Times New Roman" w:hAnsi="Times New Roman" w:cs="Times New Roman"/>
          <w:sz w:val="24"/>
          <w:szCs w:val="24"/>
        </w:rPr>
      </w:pPr>
      <w:r w:rsidRPr="009A0AFE">
        <w:rPr>
          <w:rFonts w:ascii="Times New Roman" w:hAnsi="Times New Roman" w:cs="Times New Roman"/>
          <w:sz w:val="24"/>
          <w:szCs w:val="24"/>
        </w:rPr>
        <w:t>First samples were oven-dried in the drying oven at 105ºC for 24 hour and cooled in a desiccator, weighed and recorde</w:t>
      </w:r>
      <w:r>
        <w:rPr>
          <w:rFonts w:ascii="Times New Roman" w:hAnsi="Times New Roman" w:cs="Times New Roman"/>
          <w:sz w:val="24"/>
          <w:szCs w:val="24"/>
        </w:rPr>
        <w:t>d. The residue of each</w:t>
      </w:r>
      <w:r w:rsidRPr="009A0AFE">
        <w:rPr>
          <w:rFonts w:ascii="Times New Roman" w:hAnsi="Times New Roman" w:cs="Times New Roman"/>
          <w:sz w:val="24"/>
          <w:szCs w:val="24"/>
        </w:rPr>
        <w:t xml:space="preserve"> samples were ignited to constant weight in the muff</w:t>
      </w:r>
      <w:r>
        <w:rPr>
          <w:rFonts w:ascii="Times New Roman" w:hAnsi="Times New Roman" w:cs="Times New Roman"/>
          <w:sz w:val="24"/>
          <w:szCs w:val="24"/>
        </w:rPr>
        <w:t>le furnace at 550°C for 6 hours</w:t>
      </w:r>
      <w:r w:rsidRPr="009A0AFE">
        <w:rPr>
          <w:rFonts w:ascii="Times New Roman" w:hAnsi="Times New Roman" w:cs="Times New Roman"/>
          <w:sz w:val="24"/>
          <w:szCs w:val="24"/>
        </w:rPr>
        <w:t>.</w:t>
      </w:r>
      <w:r>
        <w:rPr>
          <w:rFonts w:ascii="Times New Roman" w:hAnsi="Times New Roman" w:cs="Times New Roman"/>
          <w:sz w:val="24"/>
          <w:szCs w:val="24"/>
        </w:rPr>
        <w:t xml:space="preserve"> Then, the</w:t>
      </w:r>
      <w:r w:rsidRPr="009A0AFE">
        <w:rPr>
          <w:rFonts w:ascii="Times New Roman" w:hAnsi="Times New Roman" w:cs="Times New Roman"/>
          <w:sz w:val="24"/>
          <w:szCs w:val="24"/>
        </w:rPr>
        <w:t xml:space="preserve"> samples were removed from the muffle furnace cooled in a desiccator and weighed using electronic balance. The percentage of total volatile solids (VS) was determined using equation (3) indicated in (</w:t>
      </w:r>
      <w:r w:rsidRPr="00590BA9">
        <w:rPr>
          <w:rFonts w:ascii="Times New Roman" w:hAnsi="Times New Roman" w:cs="Times New Roman"/>
          <w:sz w:val="24"/>
          <w:szCs w:val="24"/>
        </w:rPr>
        <w:t>Eze and Agbo, 2010</w:t>
      </w:r>
      <w:r w:rsidRPr="009A0AFE">
        <w:rPr>
          <w:rFonts w:ascii="Times New Roman" w:hAnsi="Times New Roman" w:cs="Times New Roman"/>
          <w:sz w:val="24"/>
          <w:szCs w:val="24"/>
        </w:rPr>
        <w:t xml:space="preserve">).  </w:t>
      </w:r>
    </w:p>
    <w:p w:rsidR="00BA623E" w:rsidRPr="009A0AFE" w:rsidRDefault="00BA623E" w:rsidP="00BA623E">
      <w:pPr>
        <w:autoSpaceDE w:val="0"/>
        <w:autoSpaceDN w:val="0"/>
        <w:adjustRightInd w:val="0"/>
        <w:spacing w:before="240" w:line="360" w:lineRule="auto"/>
        <w:jc w:val="both"/>
        <w:rPr>
          <w:rFonts w:ascii="Times New Roman" w:hAnsi="Times New Roman" w:cs="Times New Roman"/>
          <w:sz w:val="24"/>
          <w:szCs w:val="24"/>
        </w:rPr>
      </w:pPr>
      <m:oMath>
        <m:r>
          <m:rPr>
            <m:sty m:val="p"/>
          </m:rPr>
          <w:rPr>
            <w:rFonts w:ascii="Cambria Math" w:hAnsi="Cambria Math" w:cs="Times New Roman"/>
            <w:sz w:val="24"/>
            <w:szCs w:val="24"/>
          </w:rPr>
          <m:t>%VS</m:t>
        </m:r>
        <m:r>
          <w:rPr>
            <w:rFonts w:ascii="Cambria Math" w:hAnsi="Cambria Math" w:cs="Times New Roman"/>
            <w:sz w:val="24"/>
            <w:szCs w:val="24"/>
          </w:rPr>
          <m:t>=TS-(</m:t>
        </m:r>
        <m:f>
          <m:fPr>
            <m:ctrlPr>
              <w:rPr>
                <w:rFonts w:ascii="Cambria Math" w:hAnsi="Cambria Math" w:cs="Times New Roman"/>
                <w:sz w:val="24"/>
                <w:szCs w:val="24"/>
              </w:rPr>
            </m:ctrlPr>
          </m:fPr>
          <m:num>
            <m:r>
              <w:rPr>
                <w:rFonts w:ascii="Cambria Math" w:hAnsi="Cambria Math" w:cs="Times New Roman"/>
                <w:sz w:val="24"/>
                <w:szCs w:val="24"/>
              </w:rPr>
              <m:t>WA</m:t>
            </m:r>
          </m:num>
          <m:den>
            <m:r>
              <w:rPr>
                <w:rFonts w:ascii="Cambria Math" w:hAnsi="Cambria Math" w:cs="Times New Roman"/>
                <w:sz w:val="24"/>
                <w:szCs w:val="24"/>
              </w:rPr>
              <m:t>Ww</m:t>
            </m:r>
          </m:den>
        </m:f>
        <m:r>
          <w:rPr>
            <w:rFonts w:ascii="Cambria Math" w:hAnsi="Cambria Math" w:cs="Times New Roman"/>
            <w:sz w:val="24"/>
            <w:szCs w:val="24"/>
          </w:rPr>
          <m:t xml:space="preserve">)×100  </m:t>
        </m:r>
      </m:oMath>
      <w:r w:rsidRPr="009A0AFE">
        <w:rPr>
          <w:rFonts w:ascii="Times New Roman" w:eastAsiaTheme="minorEastAsia" w:hAnsi="Times New Roman" w:cs="Times New Roman"/>
          <w:sz w:val="24"/>
          <w:szCs w:val="24"/>
        </w:rPr>
        <w:t>………………………………….…………………………………3</w:t>
      </w:r>
    </w:p>
    <w:p w:rsidR="00BA623E" w:rsidRPr="009A0AFE" w:rsidRDefault="00BA623E" w:rsidP="00BA623E">
      <w:pPr>
        <w:autoSpaceDE w:val="0"/>
        <w:autoSpaceDN w:val="0"/>
        <w:adjustRightInd w:val="0"/>
        <w:spacing w:before="240" w:line="360" w:lineRule="auto"/>
        <w:jc w:val="both"/>
        <w:rPr>
          <w:rFonts w:ascii="Times New Roman" w:eastAsiaTheme="minorEastAsia" w:hAnsi="Times New Roman" w:cs="Times New Roman"/>
          <w:sz w:val="24"/>
          <w:szCs w:val="24"/>
        </w:rPr>
      </w:pPr>
      <w:r w:rsidRPr="009A0AFE">
        <w:rPr>
          <w:rFonts w:ascii="Times New Roman" w:hAnsi="Times New Roman" w:cs="Times New Roman"/>
          <w:sz w:val="24"/>
          <w:szCs w:val="24"/>
        </w:rPr>
        <w:t>Where, WA = weight of ash in (g); Ww = weight of wet sample (g)</w:t>
      </w:r>
    </w:p>
    <w:p w:rsidR="00BA623E" w:rsidRPr="005A34A0" w:rsidRDefault="00BA623E" w:rsidP="005A34A0">
      <w:pPr>
        <w:pStyle w:val="Heading3"/>
        <w:spacing w:line="360" w:lineRule="auto"/>
        <w:rPr>
          <w:rFonts w:ascii="Times New Roman" w:hAnsi="Times New Roman" w:cs="Times New Roman"/>
          <w:color w:val="auto"/>
          <w:sz w:val="28"/>
          <w:szCs w:val="28"/>
        </w:rPr>
      </w:pPr>
      <w:bookmarkStart w:id="210" w:name="_Toc23693632"/>
      <w:bookmarkStart w:id="211" w:name="_Toc44311582"/>
      <w:bookmarkStart w:id="212" w:name="_Toc45012496"/>
      <w:bookmarkStart w:id="213" w:name="_Toc49975690"/>
      <w:r w:rsidRPr="005A34A0">
        <w:rPr>
          <w:rFonts w:ascii="Times New Roman" w:hAnsi="Times New Roman" w:cs="Times New Roman"/>
          <w:color w:val="auto"/>
          <w:sz w:val="28"/>
          <w:szCs w:val="28"/>
        </w:rPr>
        <w:t xml:space="preserve">3.5.4. Determination of </w:t>
      </w:r>
      <w:bookmarkEnd w:id="210"/>
      <w:r w:rsidRPr="005A34A0">
        <w:rPr>
          <w:rFonts w:ascii="Times New Roman" w:hAnsi="Times New Roman" w:cs="Times New Roman"/>
          <w:color w:val="auto"/>
          <w:sz w:val="28"/>
          <w:szCs w:val="28"/>
        </w:rPr>
        <w:t>Total Ash (%TA)</w:t>
      </w:r>
      <w:bookmarkEnd w:id="211"/>
      <w:bookmarkEnd w:id="212"/>
      <w:bookmarkEnd w:id="213"/>
    </w:p>
    <w:p w:rsidR="00BA623E" w:rsidRPr="009A0AFE" w:rsidRDefault="00BA623E" w:rsidP="00BA623E">
      <w:pPr>
        <w:tabs>
          <w:tab w:val="left" w:pos="2250"/>
          <w:tab w:val="left" w:pos="7485"/>
        </w:tabs>
        <w:spacing w:after="0" w:line="360" w:lineRule="auto"/>
        <w:jc w:val="both"/>
        <w:rPr>
          <w:rFonts w:ascii="Times New Roman" w:hAnsi="Times New Roman" w:cs="Times New Roman"/>
          <w:sz w:val="24"/>
          <w:szCs w:val="24"/>
        </w:rPr>
      </w:pPr>
      <w:r>
        <w:rPr>
          <w:rFonts w:ascii="Times New Roman" w:hAnsi="Times New Roman" w:cs="Times New Roman"/>
          <w:sz w:val="24"/>
          <w:szCs w:val="24"/>
        </w:rPr>
        <w:t>A gram of each</w:t>
      </w:r>
      <w:r w:rsidRPr="009A0AFE">
        <w:rPr>
          <w:rFonts w:ascii="Times New Roman" w:hAnsi="Times New Roman" w:cs="Times New Roman"/>
          <w:sz w:val="24"/>
          <w:szCs w:val="24"/>
        </w:rPr>
        <w:t xml:space="preserve"> samples were weighed then transferred into the crucibles. The crucibles were placed in the muffle furnace</w:t>
      </w:r>
      <w:r w:rsidR="001C26FD">
        <w:rPr>
          <w:rFonts w:ascii="Times New Roman" w:hAnsi="Times New Roman" w:cs="Times New Roman"/>
          <w:sz w:val="24"/>
          <w:szCs w:val="24"/>
        </w:rPr>
        <w:t xml:space="preserve"> </w:t>
      </w:r>
      <w:r w:rsidRPr="009A0AFE">
        <w:rPr>
          <w:rFonts w:ascii="Times New Roman" w:hAnsi="Times New Roman" w:cs="Times New Roman"/>
          <w:sz w:val="24"/>
          <w:szCs w:val="24"/>
        </w:rPr>
        <w:t>and heated first over a low flame till all the material was completely char followed by heating in muffle furnace for about 6 hours at 550</w:t>
      </w:r>
      <w:r w:rsidRPr="009A0AFE">
        <w:rPr>
          <w:rFonts w:ascii="Times New Roman" w:hAnsi="Times New Roman" w:cs="Times New Roman"/>
          <w:sz w:val="24"/>
          <w:szCs w:val="24"/>
          <w:vertAlign w:val="superscript"/>
        </w:rPr>
        <w:t>o</w:t>
      </w:r>
      <w:r>
        <w:rPr>
          <w:rFonts w:ascii="Times New Roman" w:hAnsi="Times New Roman" w:cs="Times New Roman"/>
          <w:sz w:val="24"/>
          <w:szCs w:val="24"/>
        </w:rPr>
        <w:t>C</w:t>
      </w:r>
      <w:r w:rsidRPr="009A0AFE">
        <w:rPr>
          <w:rFonts w:ascii="Times New Roman" w:hAnsi="Times New Roman" w:cs="Times New Roman"/>
          <w:sz w:val="24"/>
          <w:szCs w:val="24"/>
        </w:rPr>
        <w:t xml:space="preserve">. They were then cooled in a desiccator and weighed. To ensure the completion of ashing, the crucibles were then heated in the muffle furnace for 1 hour then cooled and weighed. That were repeated till two consecutive weights was the same and the ash was changed to </w:t>
      </w:r>
      <w:r w:rsidRPr="009A0AFE">
        <w:rPr>
          <w:rFonts w:ascii="Times New Roman" w:hAnsi="Times New Roman" w:cs="Times New Roman"/>
          <w:sz w:val="24"/>
          <w:szCs w:val="24"/>
        </w:rPr>
        <w:lastRenderedPageBreak/>
        <w:t xml:space="preserve">white or grayish color. Then, total ash of the sample of food waste </w:t>
      </w:r>
      <w:r w:rsidRPr="009A0AFE">
        <w:rPr>
          <w:rFonts w:ascii="Times New Roman" w:hAnsi="Times New Roman" w:cs="Times New Roman"/>
          <w:color w:val="000000" w:themeColor="text1"/>
          <w:sz w:val="24"/>
          <w:szCs w:val="24"/>
        </w:rPr>
        <w:t>was</w:t>
      </w:r>
      <w:r w:rsidRPr="009A0AFE">
        <w:rPr>
          <w:rFonts w:ascii="Times New Roman" w:hAnsi="Times New Roman" w:cs="Times New Roman"/>
          <w:sz w:val="24"/>
          <w:szCs w:val="24"/>
        </w:rPr>
        <w:t xml:space="preserve"> calculated using equation (4) indicated in (</w:t>
      </w:r>
      <w:r w:rsidRPr="00590BA9">
        <w:rPr>
          <w:rFonts w:ascii="Times New Roman" w:hAnsi="Times New Roman" w:cs="Times New Roman"/>
          <w:sz w:val="24"/>
          <w:szCs w:val="24"/>
        </w:rPr>
        <w:t xml:space="preserve">Raghuramulu </w:t>
      </w:r>
      <w:r w:rsidRPr="00590BA9">
        <w:rPr>
          <w:rFonts w:ascii="Times New Roman" w:hAnsi="Times New Roman" w:cs="Times New Roman"/>
          <w:i/>
          <w:sz w:val="24"/>
          <w:szCs w:val="24"/>
        </w:rPr>
        <w:t>et al.,</w:t>
      </w:r>
      <w:r w:rsidRPr="00590BA9">
        <w:rPr>
          <w:rFonts w:ascii="Times New Roman" w:hAnsi="Times New Roman" w:cs="Times New Roman"/>
          <w:sz w:val="24"/>
          <w:szCs w:val="24"/>
        </w:rPr>
        <w:t xml:space="preserve"> 2003</w:t>
      </w:r>
      <w:r w:rsidRPr="009A0AFE">
        <w:rPr>
          <w:rFonts w:ascii="Times New Roman" w:hAnsi="Times New Roman" w:cs="Times New Roman"/>
          <w:sz w:val="24"/>
          <w:szCs w:val="24"/>
        </w:rPr>
        <w:t>).</w:t>
      </w:r>
    </w:p>
    <w:p w:rsidR="00BA623E" w:rsidRPr="009A0AFE" w:rsidRDefault="00BA623E" w:rsidP="00BA623E">
      <w:pPr>
        <w:autoSpaceDE w:val="0"/>
        <w:autoSpaceDN w:val="0"/>
        <w:adjustRightInd w:val="0"/>
        <w:spacing w:before="240" w:line="360" w:lineRule="auto"/>
        <w:jc w:val="both"/>
        <w:rPr>
          <w:rFonts w:ascii="Times New Roman" w:eastAsiaTheme="minorEastAsia" w:hAnsi="Times New Roman" w:cs="Times New Roman"/>
          <w:sz w:val="24"/>
          <w:szCs w:val="24"/>
        </w:rPr>
      </w:pPr>
      <m:oMath>
        <m:r>
          <w:rPr>
            <w:rFonts w:ascii="Cambria Math" w:hAnsi="Cambria Math" w:cs="Times New Roman"/>
            <w:sz w:val="24"/>
            <w:szCs w:val="24"/>
          </w:rPr>
          <m:t>%</m:t>
        </m:r>
        <m:r>
          <m:rPr>
            <m:sty m:val="p"/>
          </m:rPr>
          <w:rPr>
            <w:rFonts w:ascii="Cambria Math" w:hAnsi="Cambria Math" w:cs="Times New Roman"/>
            <w:sz w:val="24"/>
            <w:szCs w:val="24"/>
          </w:rPr>
          <m:t>TA</m:t>
        </m:r>
        <m:r>
          <w:rPr>
            <w:rFonts w:ascii="Cambria Math" w:hAnsi="Cambria Math" w:cs="Times New Roman"/>
            <w:sz w:val="24"/>
            <w:szCs w:val="24"/>
          </w:rPr>
          <m:t>=</m:t>
        </m:r>
        <m:f>
          <m:fPr>
            <m:ctrlPr>
              <w:rPr>
                <w:rFonts w:ascii="Cambria Math" w:hAnsi="Cambria Math" w:cs="Times New Roman"/>
                <w:i/>
                <w:sz w:val="24"/>
                <w:szCs w:val="24"/>
              </w:rPr>
            </m:ctrlPr>
          </m:fPr>
          <m:num>
            <m:r>
              <w:rPr>
                <w:rFonts w:ascii="Cambria Math" w:hAnsi="Cambria Math" w:cs="Times New Roman"/>
                <w:sz w:val="24"/>
                <w:szCs w:val="24"/>
              </w:rPr>
              <m:t xml:space="preserve">WA </m:t>
            </m:r>
          </m:num>
          <m:den>
            <m:r>
              <w:rPr>
                <w:rFonts w:ascii="Cambria Math" w:hAnsi="Cambria Math" w:cs="Times New Roman"/>
                <w:sz w:val="24"/>
                <w:szCs w:val="24"/>
              </w:rPr>
              <m:t>WS</m:t>
            </m:r>
          </m:den>
        </m:f>
        <m:r>
          <w:rPr>
            <w:rFonts w:ascii="Cambria Math" w:hAnsi="Cambria Math" w:cs="Times New Roman"/>
            <w:sz w:val="24"/>
            <w:szCs w:val="24"/>
          </w:rPr>
          <m:t>×100</m:t>
        </m:r>
      </m:oMath>
      <w:r w:rsidRPr="009A0AFE">
        <w:rPr>
          <w:rFonts w:ascii="Times New Roman" w:eastAsiaTheme="minorEastAsia" w:hAnsi="Times New Roman" w:cs="Times New Roman"/>
          <w:sz w:val="24"/>
          <w:szCs w:val="24"/>
        </w:rPr>
        <w:t>……………………………………………….……………...……4</w:t>
      </w:r>
    </w:p>
    <w:p w:rsidR="00BA623E" w:rsidRPr="009A0AFE" w:rsidRDefault="00BA623E" w:rsidP="00BA623E">
      <w:pPr>
        <w:autoSpaceDE w:val="0"/>
        <w:autoSpaceDN w:val="0"/>
        <w:adjustRightInd w:val="0"/>
        <w:spacing w:before="240" w:line="360" w:lineRule="auto"/>
        <w:jc w:val="both"/>
        <w:rPr>
          <w:rFonts w:ascii="Times New Roman" w:eastAsiaTheme="minorEastAsia" w:hAnsi="Times New Roman" w:cs="Times New Roman"/>
          <w:sz w:val="24"/>
          <w:szCs w:val="24"/>
        </w:rPr>
      </w:pPr>
      <w:r w:rsidRPr="009A0AFE">
        <w:rPr>
          <w:rFonts w:ascii="Times New Roman" w:eastAsiaTheme="minorEastAsia" w:hAnsi="Times New Roman" w:cs="Times New Roman"/>
          <w:sz w:val="24"/>
          <w:szCs w:val="24"/>
        </w:rPr>
        <w:t>Where, TA= total ash of g/100g sample, WA = weight of ash (g), WS= weight of sample taken (g)</w:t>
      </w:r>
    </w:p>
    <w:p w:rsidR="00BA623E" w:rsidRPr="005A34A0" w:rsidRDefault="00BA623E" w:rsidP="005A34A0">
      <w:pPr>
        <w:pStyle w:val="Heading3"/>
        <w:spacing w:line="360" w:lineRule="auto"/>
        <w:rPr>
          <w:rFonts w:ascii="Times New Roman" w:hAnsi="Times New Roman" w:cs="Times New Roman"/>
          <w:color w:val="auto"/>
          <w:sz w:val="28"/>
          <w:szCs w:val="28"/>
        </w:rPr>
      </w:pPr>
      <w:bookmarkStart w:id="214" w:name="_Toc44311583"/>
      <w:bookmarkStart w:id="215" w:name="_Toc45012497"/>
      <w:bookmarkStart w:id="216" w:name="_Toc49975691"/>
      <w:r w:rsidRPr="005A34A0">
        <w:rPr>
          <w:rFonts w:ascii="Times New Roman" w:hAnsi="Times New Roman" w:cs="Times New Roman"/>
          <w:color w:val="auto"/>
          <w:sz w:val="28"/>
          <w:szCs w:val="28"/>
        </w:rPr>
        <w:t>3.5.5. Determination of Organic Carbon (%OC)</w:t>
      </w:r>
      <w:bookmarkEnd w:id="214"/>
      <w:bookmarkEnd w:id="215"/>
      <w:bookmarkEnd w:id="216"/>
    </w:p>
    <w:p w:rsidR="00BA623E" w:rsidRPr="009A0AFE" w:rsidRDefault="00BA623E" w:rsidP="00BA623E">
      <w:pPr>
        <w:autoSpaceDE w:val="0"/>
        <w:autoSpaceDN w:val="0"/>
        <w:adjustRightInd w:val="0"/>
        <w:spacing w:before="240" w:line="360" w:lineRule="auto"/>
        <w:jc w:val="both"/>
        <w:rPr>
          <w:rFonts w:ascii="Times New Roman" w:hAnsi="Times New Roman" w:cs="Times New Roman"/>
          <w:sz w:val="24"/>
          <w:szCs w:val="24"/>
        </w:rPr>
      </w:pPr>
      <w:r w:rsidRPr="009A0AFE">
        <w:rPr>
          <w:rFonts w:ascii="Times New Roman" w:hAnsi="Times New Roman" w:cs="Times New Roman"/>
          <w:sz w:val="24"/>
          <w:szCs w:val="24"/>
        </w:rPr>
        <w:t xml:space="preserve">The oven dried samples were analyzed for the initial carbon concentration using the ash method. According to </w:t>
      </w:r>
      <w:r w:rsidRPr="00590BA9">
        <w:rPr>
          <w:rFonts w:ascii="Times New Roman" w:hAnsi="Times New Roman" w:cs="Times New Roman"/>
          <w:sz w:val="24"/>
          <w:szCs w:val="24"/>
        </w:rPr>
        <w:t xml:space="preserve">Adams </w:t>
      </w:r>
      <w:r w:rsidRPr="00590BA9">
        <w:rPr>
          <w:rFonts w:ascii="Times New Roman" w:hAnsi="Times New Roman" w:cs="Times New Roman"/>
          <w:i/>
          <w:sz w:val="24"/>
          <w:szCs w:val="24"/>
        </w:rPr>
        <w:t>et al</w:t>
      </w:r>
      <w:r w:rsidRPr="00590BA9">
        <w:rPr>
          <w:rFonts w:ascii="Times New Roman" w:hAnsi="Times New Roman" w:cs="Times New Roman"/>
          <w:sz w:val="24"/>
          <w:szCs w:val="24"/>
        </w:rPr>
        <w:t>. (1951</w:t>
      </w:r>
      <w:r w:rsidRPr="009A0AFE">
        <w:rPr>
          <w:rFonts w:ascii="Times New Roman" w:hAnsi="Times New Roman" w:cs="Times New Roman"/>
          <w:sz w:val="24"/>
          <w:szCs w:val="24"/>
        </w:rPr>
        <w:t>), for most biological materials the carbon content is between 45 to 60% of the VS fraction. Assuming 55%VS of biological materials, equation 5 were used to calculate the carbon content.</w:t>
      </w:r>
    </w:p>
    <w:p w:rsidR="00BA623E" w:rsidRPr="009A0AFE" w:rsidRDefault="00BA623E" w:rsidP="00BA623E">
      <w:pPr>
        <w:autoSpaceDE w:val="0"/>
        <w:autoSpaceDN w:val="0"/>
        <w:adjustRightInd w:val="0"/>
        <w:spacing w:before="240" w:line="360" w:lineRule="auto"/>
        <w:ind w:left="720" w:firstLine="720"/>
        <w:jc w:val="both"/>
        <w:rPr>
          <w:rFonts w:ascii="Times New Roman" w:hAnsi="Times New Roman" w:cs="Times New Roman"/>
          <w:sz w:val="24"/>
          <w:szCs w:val="24"/>
        </w:rPr>
      </w:pPr>
      <m:oMath>
        <m:r>
          <w:rPr>
            <w:rFonts w:ascii="Cambria Math" w:hAnsi="Cambria Math" w:cs="Times New Roman"/>
            <w:sz w:val="24"/>
            <w:szCs w:val="24"/>
          </w:rPr>
          <m:t>%C=</m:t>
        </m:r>
        <m:f>
          <m:fPr>
            <m:ctrlPr>
              <w:rPr>
                <w:rFonts w:ascii="Cambria Math" w:hAnsi="Cambria Math" w:cs="Times New Roman"/>
                <w:i/>
                <w:sz w:val="24"/>
                <w:szCs w:val="24"/>
              </w:rPr>
            </m:ctrlPr>
          </m:fPr>
          <m:num>
            <m:r>
              <w:rPr>
                <w:rFonts w:ascii="Cambria Math" w:hAnsi="Cambria Math" w:cs="Times New Roman"/>
                <w:sz w:val="24"/>
                <w:szCs w:val="24"/>
              </w:rPr>
              <m:t>%VS</m:t>
            </m:r>
          </m:num>
          <m:den>
            <m:r>
              <w:rPr>
                <w:rFonts w:ascii="Cambria Math" w:hAnsi="Cambria Math" w:cs="Times New Roman"/>
                <w:sz w:val="24"/>
                <w:szCs w:val="24"/>
              </w:rPr>
              <m:t>1.8</m:t>
            </m:r>
          </m:den>
        </m:f>
        <m:r>
          <w:rPr>
            <w:rFonts w:ascii="Cambria Math" w:hAnsi="Cambria Math" w:cs="Times New Roman"/>
            <w:sz w:val="24"/>
            <w:szCs w:val="24"/>
          </w:rPr>
          <m:t>…………………………………………………………………….5</m:t>
        </m:r>
      </m:oMath>
      <w:r w:rsidRPr="009A0AFE">
        <w:rPr>
          <w:rFonts w:ascii="Times New Roman" w:hAnsi="Times New Roman" w:cs="Times New Roman"/>
          <w:sz w:val="24"/>
          <w:szCs w:val="24"/>
        </w:rPr>
        <w:t>.</w:t>
      </w:r>
    </w:p>
    <w:p w:rsidR="00BA623E" w:rsidRPr="009A0AFE" w:rsidRDefault="00BA623E" w:rsidP="00BA623E">
      <w:pPr>
        <w:autoSpaceDE w:val="0"/>
        <w:autoSpaceDN w:val="0"/>
        <w:adjustRightInd w:val="0"/>
        <w:spacing w:before="240" w:line="360" w:lineRule="auto"/>
        <w:jc w:val="both"/>
        <w:rPr>
          <w:rFonts w:ascii="Times New Roman" w:hAnsi="Times New Roman" w:cs="Times New Roman"/>
          <w:sz w:val="24"/>
          <w:szCs w:val="24"/>
        </w:rPr>
      </w:pPr>
      <w:r w:rsidRPr="009A0AFE">
        <w:rPr>
          <w:rFonts w:ascii="Times New Roman" w:hAnsi="Times New Roman" w:cs="Times New Roman"/>
          <w:sz w:val="24"/>
          <w:szCs w:val="24"/>
        </w:rPr>
        <w:t xml:space="preserve">Where %VS=100-%Ash; 1.8= an average carbon content for most of the biological materials </w:t>
      </w:r>
      <w:r w:rsidRPr="009A0AFE">
        <w:rPr>
          <w:rFonts w:ascii="Times New Roman" w:hAnsi="Times New Roman" w:cs="Times New Roman"/>
          <w:sz w:val="24"/>
          <w:szCs w:val="24"/>
        </w:rPr>
        <w:tab/>
      </w:r>
    </w:p>
    <w:p w:rsidR="00BA623E" w:rsidRPr="005A34A0" w:rsidRDefault="00BA623E" w:rsidP="005A34A0">
      <w:pPr>
        <w:pStyle w:val="Heading3"/>
        <w:spacing w:line="360" w:lineRule="auto"/>
        <w:rPr>
          <w:rFonts w:ascii="Times New Roman" w:hAnsi="Times New Roman" w:cs="Times New Roman"/>
          <w:color w:val="auto"/>
          <w:sz w:val="28"/>
          <w:szCs w:val="28"/>
        </w:rPr>
      </w:pPr>
      <w:bookmarkStart w:id="217" w:name="_Toc23693633"/>
      <w:bookmarkStart w:id="218" w:name="_Toc44311584"/>
      <w:bookmarkStart w:id="219" w:name="_Toc45012498"/>
      <w:bookmarkStart w:id="220" w:name="_Toc49975692"/>
      <w:r w:rsidRPr="005A34A0">
        <w:rPr>
          <w:rFonts w:ascii="Times New Roman" w:hAnsi="Times New Roman" w:cs="Times New Roman"/>
          <w:color w:val="auto"/>
          <w:sz w:val="28"/>
          <w:szCs w:val="28"/>
        </w:rPr>
        <w:t>3.5.6. Determination of Total Nitrogen Content</w:t>
      </w:r>
      <w:bookmarkEnd w:id="217"/>
      <w:r w:rsidRPr="005A34A0">
        <w:rPr>
          <w:rFonts w:ascii="Times New Roman" w:hAnsi="Times New Roman" w:cs="Times New Roman"/>
          <w:color w:val="auto"/>
          <w:sz w:val="28"/>
          <w:szCs w:val="28"/>
        </w:rPr>
        <w:t xml:space="preserve"> (%TN2)</w:t>
      </w:r>
      <w:bookmarkEnd w:id="218"/>
      <w:bookmarkEnd w:id="219"/>
      <w:bookmarkEnd w:id="220"/>
    </w:p>
    <w:p w:rsidR="00BA623E" w:rsidRPr="009A0AFE" w:rsidRDefault="00BA623E" w:rsidP="00BA623E">
      <w:pPr>
        <w:spacing w:line="360" w:lineRule="auto"/>
        <w:jc w:val="both"/>
        <w:rPr>
          <w:rFonts w:ascii="Times New Roman" w:eastAsiaTheme="minorEastAsia" w:hAnsi="Times New Roman" w:cs="Times New Roman"/>
          <w:b/>
          <w:sz w:val="24"/>
          <w:szCs w:val="24"/>
        </w:rPr>
      </w:pPr>
      <w:r w:rsidRPr="009A0AFE">
        <w:rPr>
          <w:rFonts w:ascii="Times New Roman" w:hAnsi="Times New Roman" w:cs="Times New Roman"/>
          <w:sz w:val="24"/>
          <w:szCs w:val="24"/>
        </w:rPr>
        <w:t>The total nitrogen content of dried food waste samples was determined using the Kjeldahl method. Digestion, distillation and titration are three main steps involved this method. Total nitrogen tool, including the Kjeldahl digester unit (Gerhardt, kjeldatherm) was used to digest the samples. For digestion 1g of air dried that passes thr</w:t>
      </w:r>
      <w:r>
        <w:rPr>
          <w:rFonts w:ascii="Times New Roman" w:hAnsi="Times New Roman" w:cs="Times New Roman"/>
          <w:sz w:val="24"/>
          <w:szCs w:val="24"/>
        </w:rPr>
        <w:t>ough 2mm sieve each</w:t>
      </w:r>
      <w:r w:rsidRPr="009A0AFE">
        <w:rPr>
          <w:rFonts w:ascii="Times New Roman" w:hAnsi="Times New Roman" w:cs="Times New Roman"/>
          <w:sz w:val="24"/>
          <w:szCs w:val="24"/>
        </w:rPr>
        <w:t xml:space="preserve"> sample (food waste) was weighed and quantitatively transferred into digestion tube. After adding 3g catalyst mixture the sample was allowed to stand for 5 to 15 min in the test tube rack before digestion. 5ml of concentrated H</w:t>
      </w:r>
      <w:r w:rsidRPr="009A0AFE">
        <w:rPr>
          <w:rFonts w:ascii="Times New Roman" w:hAnsi="Times New Roman" w:cs="Times New Roman"/>
          <w:sz w:val="24"/>
          <w:szCs w:val="24"/>
          <w:vertAlign w:val="subscript"/>
        </w:rPr>
        <w:t>2</w:t>
      </w:r>
      <w:r w:rsidRPr="009A0AFE">
        <w:rPr>
          <w:rFonts w:ascii="Times New Roman" w:hAnsi="Times New Roman" w:cs="Times New Roman"/>
          <w:sz w:val="24"/>
          <w:szCs w:val="24"/>
        </w:rPr>
        <w:t>SO</w:t>
      </w:r>
      <w:r w:rsidRPr="009A0AFE">
        <w:rPr>
          <w:rFonts w:ascii="Times New Roman" w:hAnsi="Times New Roman" w:cs="Times New Roman"/>
          <w:sz w:val="24"/>
          <w:szCs w:val="24"/>
          <w:vertAlign w:val="subscript"/>
        </w:rPr>
        <w:t xml:space="preserve">4 </w:t>
      </w:r>
      <w:r w:rsidRPr="009A0AFE">
        <w:rPr>
          <w:rFonts w:ascii="Times New Roman" w:hAnsi="Times New Roman" w:cs="Times New Roman"/>
          <w:sz w:val="24"/>
          <w:szCs w:val="24"/>
        </w:rPr>
        <w:t>was added into a test tube and mixed carefully.  Then the digester was switched on and allowed to wait until its temperature reach 370</w:t>
      </w:r>
      <w:r w:rsidRPr="009A0AFE">
        <w:rPr>
          <w:rFonts w:ascii="Times New Roman" w:hAnsi="Times New Roman" w:cs="Times New Roman"/>
          <w:sz w:val="24"/>
          <w:szCs w:val="24"/>
          <w:vertAlign w:val="superscript"/>
        </w:rPr>
        <w:t>0</w:t>
      </w:r>
      <w:r w:rsidRPr="009A0AFE">
        <w:rPr>
          <w:rFonts w:ascii="Times New Roman" w:hAnsi="Times New Roman" w:cs="Times New Roman"/>
          <w:sz w:val="24"/>
          <w:szCs w:val="24"/>
        </w:rPr>
        <w:t xml:space="preserve">C. As the digester gained this temperature the rack was placed in it and the digestion continues for 3 hours until a clean solution was observed. The tube in the rack was transferred to the fume hood for cooling. About 50ml distill water was added and shacked by hand to avoid sulphate precipitation in the solution. The acid </w:t>
      </w:r>
      <w:r w:rsidRPr="009A0AFE">
        <w:rPr>
          <w:rFonts w:ascii="Times New Roman" w:hAnsi="Times New Roman" w:cs="Times New Roman"/>
          <w:sz w:val="24"/>
          <w:szCs w:val="24"/>
        </w:rPr>
        <w:lastRenderedPageBreak/>
        <w:t>digestate was transferred quantitatively to 500mL capacity kje</w:t>
      </w:r>
      <w:r>
        <w:rPr>
          <w:rFonts w:ascii="Times New Roman" w:hAnsi="Times New Roman" w:cs="Times New Roman"/>
          <w:sz w:val="24"/>
          <w:szCs w:val="24"/>
        </w:rPr>
        <w:t>ld</w:t>
      </w:r>
      <w:r w:rsidRPr="009A0AFE">
        <w:rPr>
          <w:rFonts w:ascii="Times New Roman" w:hAnsi="Times New Roman" w:cs="Times New Roman"/>
          <w:sz w:val="24"/>
          <w:szCs w:val="24"/>
        </w:rPr>
        <w:t>a</w:t>
      </w:r>
      <w:r>
        <w:rPr>
          <w:rFonts w:ascii="Times New Roman" w:hAnsi="Times New Roman" w:cs="Times New Roman"/>
          <w:sz w:val="24"/>
          <w:szCs w:val="24"/>
        </w:rPr>
        <w:t>h</w:t>
      </w:r>
      <w:r w:rsidRPr="009A0AFE">
        <w:rPr>
          <w:rFonts w:ascii="Times New Roman" w:hAnsi="Times New Roman" w:cs="Times New Roman"/>
          <w:sz w:val="24"/>
          <w:szCs w:val="24"/>
        </w:rPr>
        <w:t>l flask and tube was rinsed with distilled water small portion at a time and 20mL of 2% boric acid solution was measured from dispenser in to receiver Erlnmeyer flask corresponding to the number of sample .Two drops of mixed indicator were added to Erlnmeyer flask and placed under the condenser in which the tip of the condenser was dipped into boric acid solution. Slowly 75mL of 40% sodium hydroxide was added by letting it to down the neck of distilled flask. The content of the flask was shaken by swirling and heat turn on. The distillation continued for about 5 minutes to 8 minutes until a total volume become between 150 ml to 200 ml. The distillate was titrated from green to pink end point with 0.1N H</w:t>
      </w:r>
      <w:r w:rsidRPr="009A0AFE">
        <w:rPr>
          <w:rFonts w:ascii="Times New Roman" w:hAnsi="Times New Roman" w:cs="Times New Roman"/>
          <w:sz w:val="24"/>
          <w:szCs w:val="24"/>
          <w:vertAlign w:val="subscript"/>
        </w:rPr>
        <w:t>2</w:t>
      </w:r>
      <w:r w:rsidRPr="009A0AFE">
        <w:rPr>
          <w:rFonts w:ascii="Times New Roman" w:hAnsi="Times New Roman" w:cs="Times New Roman"/>
          <w:sz w:val="24"/>
          <w:szCs w:val="24"/>
        </w:rPr>
        <w:t>S0</w:t>
      </w:r>
      <w:r>
        <w:rPr>
          <w:rFonts w:ascii="Times New Roman" w:hAnsi="Times New Roman" w:cs="Times New Roman"/>
          <w:sz w:val="24"/>
          <w:szCs w:val="24"/>
          <w:vertAlign w:val="subscript"/>
        </w:rPr>
        <w:t xml:space="preserve">4 </w:t>
      </w:r>
      <w:r>
        <w:rPr>
          <w:rFonts w:ascii="Times New Roman" w:hAnsi="Times New Roman" w:cs="Times New Roman"/>
          <w:sz w:val="24"/>
          <w:szCs w:val="24"/>
        </w:rPr>
        <w:t>(</w:t>
      </w:r>
      <w:r w:rsidRPr="00590BA9">
        <w:rPr>
          <w:rFonts w:ascii="Times New Roman" w:hAnsi="Times New Roman" w:cs="Times New Roman"/>
          <w:sz w:val="24"/>
          <w:szCs w:val="24"/>
        </w:rPr>
        <w:t>Dewis and Freitans, 1970</w:t>
      </w:r>
      <w:r>
        <w:rPr>
          <w:rFonts w:ascii="Times New Roman" w:hAnsi="Times New Roman" w:cs="Times New Roman"/>
          <w:sz w:val="24"/>
          <w:szCs w:val="24"/>
        </w:rPr>
        <w:t>)</w:t>
      </w:r>
      <w:r w:rsidRPr="009A0AFE">
        <w:rPr>
          <w:rFonts w:ascii="Times New Roman" w:hAnsi="Times New Roman" w:cs="Times New Roman"/>
          <w:sz w:val="24"/>
          <w:szCs w:val="24"/>
        </w:rPr>
        <w:t xml:space="preserve">. The result was calculated by using equation (6).  </w:t>
      </w:r>
    </w:p>
    <w:p w:rsidR="00BA623E" w:rsidRPr="009A0AFE" w:rsidRDefault="00BA623E" w:rsidP="00BA623E">
      <w:pPr>
        <w:spacing w:line="360" w:lineRule="auto"/>
        <w:jc w:val="both"/>
        <w:rPr>
          <w:rFonts w:ascii="Times New Roman" w:hAnsi="Times New Roman" w:cs="Times New Roman"/>
          <w:sz w:val="24"/>
          <w:szCs w:val="24"/>
        </w:rPr>
      </w:pPr>
      <w:r w:rsidRPr="009A0AFE">
        <w:rPr>
          <w:rFonts w:ascii="Times New Roman" w:hAnsi="Times New Roman" w:cs="Times New Roman"/>
          <w:sz w:val="24"/>
          <w:szCs w:val="24"/>
        </w:rPr>
        <w:t xml:space="preserve">                        % Total Nitrogen (TN</w:t>
      </w:r>
      <w:r w:rsidRPr="009A0AFE">
        <w:rPr>
          <w:rFonts w:ascii="Times New Roman" w:hAnsi="Times New Roman" w:cs="Times New Roman"/>
          <w:sz w:val="24"/>
          <w:szCs w:val="24"/>
          <w:vertAlign w:val="subscript"/>
        </w:rPr>
        <w:t>2</w:t>
      </w:r>
      <w:r w:rsidRPr="009A0AFE">
        <w:rPr>
          <w:rFonts w:ascii="Times New Roman" w:hAnsi="Times New Roman" w:cs="Times New Roman"/>
          <w:sz w:val="24"/>
          <w:szCs w:val="24"/>
        </w:rPr>
        <w:t xml:space="preserve">) =   </w:t>
      </w:r>
      <m:oMath>
        <m:f>
          <m:fPr>
            <m:ctrlPr>
              <w:rPr>
                <w:rFonts w:ascii="Cambria Math" w:hAnsi="Cambria Math" w:cs="Times New Roman"/>
                <w:b/>
                <w:sz w:val="24"/>
                <w:szCs w:val="24"/>
              </w:rPr>
            </m:ctrlPr>
          </m:fPr>
          <m:num>
            <m:r>
              <m:rPr>
                <m:sty m:val="bi"/>
              </m:rPr>
              <w:rPr>
                <w:rFonts w:ascii="Cambria Math" w:hAnsi="Cambria Math" w:cs="Times New Roman"/>
                <w:sz w:val="24"/>
                <w:szCs w:val="24"/>
              </w:rPr>
              <m:t>(A-B)*N*0.014*100*mcf</m:t>
            </m:r>
          </m:num>
          <m:den>
            <m:r>
              <w:rPr>
                <w:rFonts w:ascii="Cambria Math" w:hAnsi="Cambria Math" w:cs="Times New Roman"/>
                <w:sz w:val="24"/>
                <w:szCs w:val="24"/>
              </w:rPr>
              <m:t>S</m:t>
            </m:r>
          </m:den>
        </m:f>
      </m:oMath>
      <w:r>
        <w:rPr>
          <w:rFonts w:ascii="Times New Roman" w:hAnsi="Times New Roman" w:cs="Times New Roman"/>
          <w:sz w:val="24"/>
          <w:szCs w:val="24"/>
        </w:rPr>
        <w:t xml:space="preserve"> ………. ………...</w:t>
      </w:r>
      <w:r w:rsidRPr="009A0AFE">
        <w:rPr>
          <w:rFonts w:ascii="Times New Roman" w:hAnsi="Times New Roman" w:cs="Times New Roman"/>
          <w:sz w:val="24"/>
          <w:szCs w:val="24"/>
        </w:rPr>
        <w:t xml:space="preserve">.....(6) </w:t>
      </w:r>
    </w:p>
    <w:p w:rsidR="00BA623E" w:rsidRPr="009A0AFE" w:rsidRDefault="00BA623E" w:rsidP="00BA623E">
      <w:pPr>
        <w:spacing w:line="360" w:lineRule="auto"/>
        <w:jc w:val="both"/>
        <w:rPr>
          <w:rFonts w:ascii="Times New Roman" w:hAnsi="Times New Roman" w:cs="Times New Roman"/>
          <w:sz w:val="24"/>
          <w:szCs w:val="24"/>
        </w:rPr>
      </w:pPr>
      <w:r w:rsidRPr="009A0AFE">
        <w:rPr>
          <w:rFonts w:ascii="Times New Roman" w:hAnsi="Times New Roman" w:cs="Times New Roman"/>
          <w:sz w:val="24"/>
          <w:szCs w:val="24"/>
        </w:rPr>
        <w:t xml:space="preserve">Where: A= </w:t>
      </w:r>
      <w:r w:rsidRPr="009A0AFE">
        <w:rPr>
          <w:rFonts w:ascii="Times New Roman" w:eastAsia="Times New Roman" w:hAnsi="Times New Roman" w:cs="Times New Roman"/>
          <w:color w:val="000000"/>
          <w:sz w:val="24"/>
          <w:szCs w:val="24"/>
        </w:rPr>
        <w:t>ml of H</w:t>
      </w:r>
      <w:r w:rsidRPr="009A0AFE">
        <w:rPr>
          <w:rFonts w:ascii="Times New Roman" w:eastAsia="Times New Roman" w:hAnsi="Times New Roman" w:cs="Times New Roman"/>
          <w:color w:val="000000"/>
          <w:sz w:val="24"/>
          <w:szCs w:val="24"/>
          <w:vertAlign w:val="subscript"/>
        </w:rPr>
        <w:t>2</w:t>
      </w:r>
      <w:r w:rsidRPr="009A0AFE">
        <w:rPr>
          <w:rFonts w:ascii="Times New Roman" w:eastAsia="Times New Roman" w:hAnsi="Times New Roman" w:cs="Times New Roman"/>
          <w:color w:val="000000"/>
          <w:sz w:val="24"/>
          <w:szCs w:val="24"/>
        </w:rPr>
        <w:t>SO</w:t>
      </w:r>
      <w:r w:rsidRPr="009A0AFE">
        <w:rPr>
          <w:rFonts w:ascii="Times New Roman" w:eastAsia="Times New Roman" w:hAnsi="Times New Roman" w:cs="Times New Roman"/>
          <w:color w:val="000000"/>
          <w:sz w:val="24"/>
          <w:szCs w:val="24"/>
          <w:vertAlign w:val="subscript"/>
        </w:rPr>
        <w:t>4</w:t>
      </w:r>
      <w:r w:rsidRPr="009A0AFE">
        <w:rPr>
          <w:rFonts w:ascii="Times New Roman" w:hAnsi="Times New Roman" w:cs="Times New Roman"/>
          <w:sz w:val="24"/>
          <w:szCs w:val="24"/>
        </w:rPr>
        <w:t>consumed to end point of titration</w:t>
      </w:r>
      <w:r w:rsidRPr="009A0AFE">
        <w:rPr>
          <w:rFonts w:ascii="Times New Roman" w:eastAsia="Times New Roman" w:hAnsi="Times New Roman" w:cs="Times New Roman"/>
          <w:color w:val="000000"/>
          <w:sz w:val="24"/>
          <w:szCs w:val="24"/>
        </w:rPr>
        <w:t>,</w:t>
      </w:r>
      <w:r w:rsidRPr="009A0AFE">
        <w:rPr>
          <w:rFonts w:ascii="Times New Roman" w:hAnsi="Times New Roman" w:cs="Times New Roman"/>
          <w:sz w:val="24"/>
          <w:szCs w:val="24"/>
        </w:rPr>
        <w:t xml:space="preserve"> B= </w:t>
      </w:r>
      <w:r w:rsidRPr="009A0AFE">
        <w:rPr>
          <w:rFonts w:ascii="Times New Roman" w:eastAsia="Times New Roman" w:hAnsi="Times New Roman" w:cs="Times New Roman"/>
          <w:color w:val="000000"/>
          <w:sz w:val="24"/>
          <w:szCs w:val="24"/>
        </w:rPr>
        <w:t>ml of H</w:t>
      </w:r>
      <w:r w:rsidRPr="009A0AFE">
        <w:rPr>
          <w:rFonts w:ascii="Times New Roman" w:eastAsia="Times New Roman" w:hAnsi="Times New Roman" w:cs="Times New Roman"/>
          <w:color w:val="000000"/>
          <w:sz w:val="24"/>
          <w:szCs w:val="24"/>
          <w:vertAlign w:val="subscript"/>
        </w:rPr>
        <w:t>2</w:t>
      </w:r>
      <w:r w:rsidRPr="009A0AFE">
        <w:rPr>
          <w:rFonts w:ascii="Times New Roman" w:eastAsia="Times New Roman" w:hAnsi="Times New Roman" w:cs="Times New Roman"/>
          <w:color w:val="000000"/>
          <w:sz w:val="24"/>
          <w:szCs w:val="24"/>
        </w:rPr>
        <w:t>SO</w:t>
      </w:r>
      <w:r w:rsidRPr="009A0AFE">
        <w:rPr>
          <w:rFonts w:ascii="Times New Roman" w:eastAsia="Times New Roman" w:hAnsi="Times New Roman" w:cs="Times New Roman"/>
          <w:color w:val="000000"/>
          <w:sz w:val="24"/>
          <w:szCs w:val="24"/>
          <w:vertAlign w:val="subscript"/>
        </w:rPr>
        <w:t>4</w:t>
      </w:r>
      <w:r w:rsidRPr="009A0AFE">
        <w:rPr>
          <w:rFonts w:ascii="Times New Roman" w:eastAsia="Times New Roman" w:hAnsi="Times New Roman" w:cs="Times New Roman"/>
          <w:color w:val="000000"/>
          <w:sz w:val="24"/>
          <w:szCs w:val="24"/>
        </w:rPr>
        <w:t xml:space="preserve"> required for titration of blank</w:t>
      </w:r>
      <w:proofErr w:type="gramStart"/>
      <w:r w:rsidRPr="009A0AFE">
        <w:rPr>
          <w:rFonts w:ascii="Times New Roman" w:eastAsia="Times New Roman" w:hAnsi="Times New Roman" w:cs="Times New Roman"/>
          <w:color w:val="000000"/>
          <w:sz w:val="24"/>
          <w:szCs w:val="24"/>
        </w:rPr>
        <w:t>,N</w:t>
      </w:r>
      <w:proofErr w:type="gramEnd"/>
      <w:r w:rsidRPr="009A0AFE">
        <w:rPr>
          <w:rFonts w:ascii="Times New Roman" w:eastAsia="Times New Roman" w:hAnsi="Times New Roman" w:cs="Times New Roman"/>
          <w:color w:val="000000"/>
          <w:sz w:val="24"/>
          <w:szCs w:val="24"/>
        </w:rPr>
        <w:t>= normality of H</w:t>
      </w:r>
      <w:r w:rsidRPr="009A0AFE">
        <w:rPr>
          <w:rFonts w:ascii="Times New Roman" w:eastAsia="Times New Roman" w:hAnsi="Times New Roman" w:cs="Times New Roman"/>
          <w:color w:val="000000"/>
          <w:sz w:val="24"/>
          <w:szCs w:val="24"/>
          <w:vertAlign w:val="subscript"/>
        </w:rPr>
        <w:t>2</w:t>
      </w:r>
      <w:r w:rsidRPr="009A0AFE">
        <w:rPr>
          <w:rFonts w:ascii="Times New Roman" w:eastAsia="Times New Roman" w:hAnsi="Times New Roman" w:cs="Times New Roman"/>
          <w:color w:val="000000"/>
          <w:sz w:val="24"/>
          <w:szCs w:val="24"/>
        </w:rPr>
        <w:t>SO</w:t>
      </w:r>
      <w:r w:rsidRPr="009A0AFE">
        <w:rPr>
          <w:rFonts w:ascii="Times New Roman" w:eastAsia="Times New Roman" w:hAnsi="Times New Roman" w:cs="Times New Roman"/>
          <w:color w:val="000000"/>
          <w:sz w:val="24"/>
          <w:szCs w:val="24"/>
          <w:vertAlign w:val="subscript"/>
        </w:rPr>
        <w:t>4</w:t>
      </w:r>
      <w:r w:rsidRPr="009A0AFE">
        <w:rPr>
          <w:rFonts w:ascii="Times New Roman" w:hAnsi="Times New Roman" w:cs="Times New Roman"/>
          <w:sz w:val="24"/>
          <w:szCs w:val="24"/>
        </w:rPr>
        <w:t xml:space="preserve"> (0.1N) in milliliter,   S= Sample weight on dry matter basis in grams, 0.014= molecular weight of nitrogen in grams and mcf = moisture correction factor. Finally, the C</w:t>
      </w:r>
      <w:proofErr w:type="gramStart"/>
      <w:r w:rsidRPr="009A0AFE">
        <w:rPr>
          <w:rFonts w:ascii="Times New Roman" w:hAnsi="Times New Roman" w:cs="Times New Roman"/>
          <w:sz w:val="24"/>
          <w:szCs w:val="24"/>
        </w:rPr>
        <w:t>:N</w:t>
      </w:r>
      <w:proofErr w:type="gramEnd"/>
      <w:r w:rsidRPr="009A0AFE">
        <w:rPr>
          <w:rFonts w:ascii="Times New Roman" w:hAnsi="Times New Roman" w:cs="Times New Roman"/>
          <w:sz w:val="24"/>
          <w:szCs w:val="24"/>
        </w:rPr>
        <w:t xml:space="preserve"> ratio was calculated by using equation (7) below.</w:t>
      </w:r>
    </w:p>
    <w:bookmarkStart w:id="221" w:name="_Toc514576824"/>
    <w:bookmarkStart w:id="222" w:name="_Toc22958459"/>
    <w:bookmarkStart w:id="223" w:name="_Toc22959450"/>
    <w:bookmarkStart w:id="224" w:name="_Toc22959584"/>
    <w:bookmarkStart w:id="225" w:name="_Toc22959701"/>
    <w:p w:rsidR="00BA623E" w:rsidRPr="009A0AFE" w:rsidRDefault="00770049" w:rsidP="00BA623E">
      <w:pPr>
        <w:spacing w:line="360" w:lineRule="auto"/>
        <w:ind w:left="720" w:firstLine="720"/>
        <w:jc w:val="both"/>
        <w:rPr>
          <w:rFonts w:ascii="Times New Roman" w:hAnsi="Times New Roman" w:cs="Times New Roman"/>
          <w:sz w:val="24"/>
          <w:szCs w:val="24"/>
        </w:rPr>
      </w:pPr>
      <m:oMath>
        <m:f>
          <m:fPr>
            <m:ctrlPr>
              <w:rPr>
                <w:rFonts w:ascii="Cambria Math" w:hAnsi="Cambria Math" w:cs="Times New Roman"/>
                <w:b/>
                <w:sz w:val="24"/>
                <w:szCs w:val="24"/>
              </w:rPr>
            </m:ctrlPr>
          </m:fPr>
          <m:num>
            <m:r>
              <w:rPr>
                <w:rFonts w:ascii="Cambria Math" w:hAnsi="Cambria Math" w:cs="Times New Roman"/>
                <w:sz w:val="24"/>
                <w:szCs w:val="24"/>
              </w:rPr>
              <m:t>%</m:t>
            </m:r>
            <m:r>
              <m:rPr>
                <m:sty m:val="bi"/>
              </m:rPr>
              <w:rPr>
                <w:rFonts w:ascii="Cambria Math" w:hAnsi="Cambria Math" w:cs="Times New Roman"/>
                <w:sz w:val="24"/>
                <w:szCs w:val="24"/>
              </w:rPr>
              <m:t>C</m:t>
            </m:r>
          </m:num>
          <m:den>
            <m:r>
              <w:rPr>
                <w:rFonts w:ascii="Cambria Math" w:hAnsi="Cambria Math" w:cs="Times New Roman"/>
                <w:sz w:val="24"/>
                <w:szCs w:val="24"/>
              </w:rPr>
              <m:t>%</m:t>
            </m:r>
            <m:r>
              <m:rPr>
                <m:sty m:val="bi"/>
              </m:rPr>
              <w:rPr>
                <w:rFonts w:ascii="Cambria Math" w:hAnsi="Cambria Math" w:cs="Times New Roman"/>
                <w:sz w:val="24"/>
                <w:szCs w:val="24"/>
              </w:rPr>
              <m:t>N</m:t>
            </m:r>
          </m:den>
        </m:f>
        <m:r>
          <m:rPr>
            <m:sty m:val="p"/>
          </m:rPr>
          <w:rPr>
            <w:rFonts w:ascii="Cambria Math" w:hAnsi="Cambria Math" w:cs="Times New Roman"/>
            <w:sz w:val="24"/>
            <w:szCs w:val="24"/>
          </w:rPr>
          <m:t xml:space="preserve"> =</m:t>
        </m:r>
        <m:r>
          <m:rPr>
            <m:sty m:val="b"/>
          </m:rPr>
          <w:rPr>
            <w:rFonts w:ascii="Cambria Math" w:hAnsi="Cambria Math" w:cs="Times New Roman"/>
            <w:sz w:val="24"/>
            <w:szCs w:val="24"/>
          </w:rPr>
          <m:t>C</m:t>
        </m:r>
        <m:r>
          <m:rPr>
            <m:sty m:val="p"/>
          </m:rPr>
          <w:rPr>
            <w:rFonts w:ascii="Cambria Math" w:hAnsi="Cambria Math" w:cs="Times New Roman"/>
            <w:sz w:val="24"/>
            <w:szCs w:val="24"/>
          </w:rPr>
          <m:t>:</m:t>
        </m:r>
        <m:r>
          <m:rPr>
            <m:sty m:val="b"/>
          </m:rPr>
          <w:rPr>
            <w:rFonts w:ascii="Cambria Math" w:hAnsi="Cambria Math" w:cs="Times New Roman"/>
            <w:sz w:val="24"/>
            <w:szCs w:val="24"/>
          </w:rPr>
          <m:t>N</m:t>
        </m:r>
      </m:oMath>
      <w:bookmarkEnd w:id="221"/>
      <w:bookmarkEnd w:id="222"/>
      <w:bookmarkEnd w:id="223"/>
      <w:bookmarkEnd w:id="224"/>
      <w:bookmarkEnd w:id="225"/>
      <w:r w:rsidR="00BA623E" w:rsidRPr="009A0AFE">
        <w:rPr>
          <w:rFonts w:ascii="Times New Roman" w:eastAsiaTheme="minorEastAsia" w:hAnsi="Times New Roman" w:cs="Times New Roman"/>
          <w:b/>
          <w:sz w:val="24"/>
          <w:szCs w:val="24"/>
        </w:rPr>
        <w:t xml:space="preserve"> ………………………………………………………………7</w:t>
      </w:r>
    </w:p>
    <w:p w:rsidR="00BA623E" w:rsidRDefault="00BA623E" w:rsidP="00BA623E">
      <w:pPr>
        <w:keepNext/>
        <w:keepLines/>
        <w:spacing w:before="200" w:after="0" w:line="360" w:lineRule="auto"/>
        <w:outlineLvl w:val="1"/>
        <w:rPr>
          <w:rFonts w:ascii="Times New Roman" w:eastAsiaTheme="majorEastAsia" w:hAnsi="Times New Roman" w:cs="Times New Roman"/>
          <w:b/>
          <w:bCs/>
          <w:sz w:val="32"/>
          <w:szCs w:val="32"/>
        </w:rPr>
      </w:pPr>
      <w:bookmarkStart w:id="226" w:name="_Toc49962950"/>
      <w:bookmarkStart w:id="227" w:name="_Toc49974061"/>
      <w:bookmarkStart w:id="228" w:name="_Toc49975693"/>
      <w:r w:rsidRPr="009A0AFE">
        <w:rPr>
          <w:rFonts w:ascii="Times New Roman" w:eastAsia="Times New Roman" w:hAnsi="Times New Roman" w:cs="Times New Roman"/>
          <w:color w:val="000000"/>
          <w:sz w:val="24"/>
          <w:szCs w:val="24"/>
        </w:rPr>
        <w:t xml:space="preserve">When %C =percentage of </w:t>
      </w:r>
      <w:r w:rsidRPr="009A0AFE">
        <w:rPr>
          <w:rFonts w:ascii="Times New Roman" w:hAnsi="Times New Roman" w:cs="Times New Roman"/>
          <w:sz w:val="24"/>
          <w:szCs w:val="24"/>
        </w:rPr>
        <w:t>initial carbon content of experimental samples determined by using the ash method</w:t>
      </w:r>
      <w:r w:rsidRPr="009A0AFE">
        <w:rPr>
          <w:rFonts w:ascii="Times New Roman" w:eastAsia="Times New Roman" w:hAnsi="Times New Roman" w:cs="Times New Roman"/>
          <w:color w:val="000000"/>
          <w:sz w:val="24"/>
          <w:szCs w:val="24"/>
        </w:rPr>
        <w:t>, %N=</w:t>
      </w:r>
      <w:r w:rsidRPr="009A0AFE">
        <w:rPr>
          <w:rFonts w:ascii="Times New Roman" w:hAnsi="Times New Roman" w:cs="Times New Roman"/>
          <w:sz w:val="24"/>
          <w:szCs w:val="24"/>
        </w:rPr>
        <w:t xml:space="preserve"> percentage of total nitrogen content of treatment samples determined by using the Kjeldahl method.</w:t>
      </w:r>
      <w:bookmarkEnd w:id="226"/>
      <w:bookmarkEnd w:id="227"/>
      <w:bookmarkEnd w:id="228"/>
    </w:p>
    <w:p w:rsidR="009A0AFE" w:rsidRPr="005A34A0" w:rsidRDefault="00BA623E" w:rsidP="005A34A0">
      <w:pPr>
        <w:pStyle w:val="Heading2"/>
        <w:spacing w:line="360" w:lineRule="auto"/>
        <w:rPr>
          <w:rFonts w:ascii="Times New Roman" w:hAnsi="Times New Roman" w:cs="Times New Roman"/>
          <w:color w:val="auto"/>
          <w:sz w:val="32"/>
          <w:szCs w:val="32"/>
        </w:rPr>
      </w:pPr>
      <w:bookmarkStart w:id="229" w:name="_Toc49975694"/>
      <w:r w:rsidRPr="005A34A0">
        <w:rPr>
          <w:rFonts w:ascii="Times New Roman" w:hAnsi="Times New Roman" w:cs="Times New Roman"/>
          <w:color w:val="auto"/>
          <w:sz w:val="32"/>
          <w:szCs w:val="32"/>
        </w:rPr>
        <w:t>3.6</w:t>
      </w:r>
      <w:r w:rsidR="009A0AFE" w:rsidRPr="005A34A0">
        <w:rPr>
          <w:rFonts w:ascii="Times New Roman" w:hAnsi="Times New Roman" w:cs="Times New Roman"/>
          <w:color w:val="auto"/>
          <w:sz w:val="32"/>
          <w:szCs w:val="32"/>
        </w:rPr>
        <w:t>. Preparation of Substrate for Anaerobic Digestion</w:t>
      </w:r>
      <w:bookmarkEnd w:id="192"/>
      <w:bookmarkEnd w:id="197"/>
      <w:bookmarkEnd w:id="229"/>
    </w:p>
    <w:p w:rsidR="009A0AFE" w:rsidRPr="009A0AFE" w:rsidRDefault="007B4C38" w:rsidP="009A0AFE">
      <w:pPr>
        <w:spacing w:line="360" w:lineRule="auto"/>
        <w:jc w:val="both"/>
        <w:rPr>
          <w:rFonts w:ascii="Times New Roman" w:hAnsi="Times New Roman" w:cs="Times New Roman"/>
          <w:sz w:val="24"/>
          <w:szCs w:val="24"/>
        </w:rPr>
      </w:pPr>
      <w:r w:rsidRPr="00DA0F1E">
        <w:rPr>
          <w:rFonts w:ascii="Times New Roman" w:hAnsi="Times New Roman" w:cs="Times New Roman"/>
          <w:sz w:val="24"/>
          <w:szCs w:val="24"/>
        </w:rPr>
        <w:t>In this study,</w:t>
      </w:r>
      <w:r w:rsidR="00AC7BFB">
        <w:rPr>
          <w:rFonts w:ascii="Times New Roman" w:hAnsi="Times New Roman" w:cs="Times New Roman"/>
          <w:sz w:val="24"/>
          <w:szCs w:val="24"/>
        </w:rPr>
        <w:t xml:space="preserve"> </w:t>
      </w:r>
      <w:r w:rsidR="00AF1754">
        <w:rPr>
          <w:rFonts w:ascii="Times New Roman" w:hAnsi="Times New Roman" w:cs="Times New Roman"/>
          <w:sz w:val="24"/>
          <w:szCs w:val="24"/>
        </w:rPr>
        <w:t xml:space="preserve">kinche </w:t>
      </w:r>
      <w:r w:rsidR="00D86B5C" w:rsidRPr="006E396E">
        <w:rPr>
          <w:rFonts w:ascii="Times New Roman" w:hAnsi="Times New Roman" w:cs="Times New Roman"/>
          <w:sz w:val="24"/>
          <w:szCs w:val="24"/>
        </w:rPr>
        <w:t>preprocessed</w:t>
      </w:r>
      <w:r w:rsidR="00AC7BFB">
        <w:rPr>
          <w:rFonts w:ascii="Times New Roman" w:hAnsi="Times New Roman" w:cs="Times New Roman"/>
          <w:sz w:val="24"/>
          <w:szCs w:val="24"/>
        </w:rPr>
        <w:t xml:space="preserve"> </w:t>
      </w:r>
      <w:r w:rsidR="00AF1754">
        <w:rPr>
          <w:rFonts w:ascii="Times New Roman" w:hAnsi="Times New Roman" w:cs="Times New Roman"/>
          <w:sz w:val="24"/>
          <w:szCs w:val="24"/>
        </w:rPr>
        <w:t>food waste</w:t>
      </w:r>
      <w:r w:rsidR="00D86B5C">
        <w:rPr>
          <w:rFonts w:ascii="Times New Roman" w:hAnsi="Times New Roman" w:cs="Times New Roman"/>
          <w:sz w:val="24"/>
          <w:szCs w:val="24"/>
        </w:rPr>
        <w:t xml:space="preserve"> (KPFW)</w:t>
      </w:r>
      <w:r w:rsidR="00AF1754">
        <w:rPr>
          <w:rFonts w:ascii="Times New Roman" w:hAnsi="Times New Roman" w:cs="Times New Roman"/>
          <w:sz w:val="24"/>
          <w:szCs w:val="24"/>
        </w:rPr>
        <w:t xml:space="preserve"> and potato peels food waste</w:t>
      </w:r>
      <w:r w:rsidR="00D86B5C">
        <w:rPr>
          <w:rFonts w:ascii="Times New Roman" w:hAnsi="Times New Roman" w:cs="Times New Roman"/>
          <w:sz w:val="24"/>
          <w:szCs w:val="24"/>
        </w:rPr>
        <w:t xml:space="preserve"> (PPFW)</w:t>
      </w:r>
      <w:r w:rsidR="00AC7BFB">
        <w:rPr>
          <w:rFonts w:ascii="Times New Roman" w:hAnsi="Times New Roman" w:cs="Times New Roman"/>
          <w:sz w:val="24"/>
          <w:szCs w:val="24"/>
        </w:rPr>
        <w:t xml:space="preserve"> </w:t>
      </w:r>
      <w:r w:rsidR="00AF1754">
        <w:rPr>
          <w:rFonts w:ascii="Times New Roman" w:hAnsi="Times New Roman" w:cs="Times New Roman"/>
          <w:sz w:val="24"/>
          <w:szCs w:val="24"/>
        </w:rPr>
        <w:t xml:space="preserve">were the two food scraps </w:t>
      </w:r>
      <w:r w:rsidRPr="00DA0F1E">
        <w:rPr>
          <w:rFonts w:ascii="Times New Roman" w:hAnsi="Times New Roman" w:cs="Times New Roman"/>
          <w:sz w:val="24"/>
          <w:szCs w:val="24"/>
        </w:rPr>
        <w:t>dr</w:t>
      </w:r>
      <w:r w:rsidR="00D86B5C">
        <w:rPr>
          <w:rFonts w:ascii="Times New Roman" w:hAnsi="Times New Roman" w:cs="Times New Roman"/>
          <w:sz w:val="24"/>
          <w:szCs w:val="24"/>
        </w:rPr>
        <w:t>ied out separately in air dry to</w:t>
      </w:r>
      <w:r w:rsidR="00AC7BFB">
        <w:rPr>
          <w:rFonts w:ascii="Times New Roman" w:hAnsi="Times New Roman" w:cs="Times New Roman"/>
          <w:sz w:val="24"/>
          <w:szCs w:val="24"/>
        </w:rPr>
        <w:t xml:space="preserve"> </w:t>
      </w:r>
      <w:r w:rsidR="00D86B5C" w:rsidRPr="00DA0F1E">
        <w:rPr>
          <w:rFonts w:ascii="Times New Roman" w:hAnsi="Times New Roman" w:cs="Times New Roman"/>
          <w:sz w:val="24"/>
          <w:szCs w:val="24"/>
        </w:rPr>
        <w:t xml:space="preserve">remove </w:t>
      </w:r>
      <w:r w:rsidRPr="00DA0F1E">
        <w:rPr>
          <w:rFonts w:ascii="Times New Roman" w:hAnsi="Times New Roman" w:cs="Times New Roman"/>
          <w:sz w:val="24"/>
          <w:szCs w:val="24"/>
        </w:rPr>
        <w:t>the</w:t>
      </w:r>
      <w:r w:rsidR="00D86B5C">
        <w:rPr>
          <w:rFonts w:ascii="Times New Roman" w:hAnsi="Times New Roman" w:cs="Times New Roman"/>
          <w:sz w:val="24"/>
          <w:szCs w:val="24"/>
        </w:rPr>
        <w:t xml:space="preserve"> moisture of the substrates</w:t>
      </w:r>
      <w:r w:rsidRPr="00DA0F1E">
        <w:rPr>
          <w:rFonts w:ascii="Times New Roman" w:hAnsi="Times New Roman" w:cs="Times New Roman"/>
          <w:sz w:val="24"/>
          <w:szCs w:val="24"/>
        </w:rPr>
        <w:t>. A coffee grinding mill was used to reduce the size of K</w:t>
      </w:r>
      <w:r w:rsidR="00D86B5C" w:rsidRPr="00DA0F1E">
        <w:rPr>
          <w:rFonts w:ascii="Times New Roman" w:hAnsi="Times New Roman" w:cs="Times New Roman"/>
          <w:sz w:val="24"/>
          <w:szCs w:val="24"/>
        </w:rPr>
        <w:t>PF</w:t>
      </w:r>
      <w:r w:rsidR="00D86B5C">
        <w:rPr>
          <w:rFonts w:ascii="Times New Roman" w:hAnsi="Times New Roman" w:cs="Times New Roman"/>
          <w:sz w:val="24"/>
          <w:szCs w:val="24"/>
        </w:rPr>
        <w:t>W</w:t>
      </w:r>
      <w:r w:rsidRPr="00DA0F1E">
        <w:rPr>
          <w:rFonts w:ascii="Times New Roman" w:hAnsi="Times New Roman" w:cs="Times New Roman"/>
          <w:sz w:val="24"/>
          <w:szCs w:val="24"/>
        </w:rPr>
        <w:t xml:space="preserve"> and PP</w:t>
      </w:r>
      <w:r w:rsidR="00D86B5C" w:rsidRPr="00DA0F1E">
        <w:rPr>
          <w:rFonts w:ascii="Times New Roman" w:hAnsi="Times New Roman" w:cs="Times New Roman"/>
          <w:sz w:val="24"/>
          <w:szCs w:val="24"/>
        </w:rPr>
        <w:t>F</w:t>
      </w:r>
      <w:r w:rsidR="00D86B5C">
        <w:rPr>
          <w:rFonts w:ascii="Times New Roman" w:hAnsi="Times New Roman" w:cs="Times New Roman"/>
          <w:sz w:val="24"/>
          <w:szCs w:val="24"/>
        </w:rPr>
        <w:t>W</w:t>
      </w:r>
      <w:r w:rsidR="00AC7BFB">
        <w:rPr>
          <w:rFonts w:ascii="Times New Roman" w:hAnsi="Times New Roman" w:cs="Times New Roman"/>
          <w:sz w:val="24"/>
          <w:szCs w:val="24"/>
        </w:rPr>
        <w:t xml:space="preserve"> </w:t>
      </w:r>
      <w:r w:rsidR="00EF144B">
        <w:rPr>
          <w:rFonts w:ascii="Times New Roman" w:hAnsi="Times New Roman" w:cs="Times New Roman"/>
          <w:sz w:val="24"/>
          <w:szCs w:val="24"/>
        </w:rPr>
        <w:t xml:space="preserve">alone </w:t>
      </w:r>
      <w:r w:rsidRPr="00DA0F1E">
        <w:rPr>
          <w:rFonts w:ascii="Times New Roman" w:hAnsi="Times New Roman" w:cs="Times New Roman"/>
          <w:sz w:val="24"/>
          <w:szCs w:val="24"/>
        </w:rPr>
        <w:t>to speed up degradability of the substrates by the</w:t>
      </w:r>
      <w:r w:rsidR="00D86B5C">
        <w:rPr>
          <w:rFonts w:ascii="Times New Roman" w:hAnsi="Times New Roman" w:cs="Times New Roman"/>
          <w:sz w:val="24"/>
          <w:szCs w:val="24"/>
        </w:rPr>
        <w:t xml:space="preserve"> microorganisms. Also s</w:t>
      </w:r>
      <w:r w:rsidRPr="00DA0F1E">
        <w:rPr>
          <w:rFonts w:ascii="Times New Roman" w:hAnsi="Times New Roman" w:cs="Times New Roman"/>
          <w:sz w:val="24"/>
          <w:szCs w:val="24"/>
        </w:rPr>
        <w:t>elected six leftover foods samples</w:t>
      </w:r>
      <w:r w:rsidR="00D86B5C">
        <w:rPr>
          <w:rFonts w:ascii="Times New Roman" w:hAnsi="Times New Roman" w:cs="Times New Roman"/>
          <w:sz w:val="24"/>
          <w:szCs w:val="24"/>
        </w:rPr>
        <w:t xml:space="preserve"> such as </w:t>
      </w:r>
      <w:r w:rsidR="00D86B5C" w:rsidRPr="00DA0F1E">
        <w:rPr>
          <w:rFonts w:ascii="Times New Roman" w:hAnsi="Times New Roman" w:cs="Times New Roman"/>
          <w:sz w:val="24"/>
          <w:szCs w:val="24"/>
        </w:rPr>
        <w:t>KBF</w:t>
      </w:r>
      <w:r w:rsidR="00D86B5C">
        <w:rPr>
          <w:rFonts w:ascii="Times New Roman" w:hAnsi="Times New Roman" w:cs="Times New Roman"/>
          <w:sz w:val="24"/>
          <w:szCs w:val="24"/>
        </w:rPr>
        <w:t xml:space="preserve">W, </w:t>
      </w:r>
      <w:r w:rsidR="00D86B5C" w:rsidRPr="00DA0F1E">
        <w:rPr>
          <w:rFonts w:ascii="Times New Roman" w:hAnsi="Times New Roman" w:cs="Times New Roman"/>
          <w:sz w:val="24"/>
          <w:szCs w:val="24"/>
        </w:rPr>
        <w:t>RBF</w:t>
      </w:r>
      <w:r w:rsidR="00D86B5C">
        <w:rPr>
          <w:rFonts w:ascii="Times New Roman" w:hAnsi="Times New Roman" w:cs="Times New Roman"/>
          <w:sz w:val="24"/>
          <w:szCs w:val="24"/>
        </w:rPr>
        <w:t xml:space="preserve">W, </w:t>
      </w:r>
      <w:r w:rsidR="00D86B5C" w:rsidRPr="00DA0F1E">
        <w:rPr>
          <w:rFonts w:ascii="Times New Roman" w:hAnsi="Times New Roman" w:cs="Times New Roman"/>
          <w:sz w:val="24"/>
          <w:szCs w:val="24"/>
        </w:rPr>
        <w:t>FBF</w:t>
      </w:r>
      <w:r w:rsidR="00D86B5C">
        <w:rPr>
          <w:rFonts w:ascii="Times New Roman" w:hAnsi="Times New Roman" w:cs="Times New Roman"/>
          <w:sz w:val="24"/>
          <w:szCs w:val="24"/>
        </w:rPr>
        <w:t>W</w:t>
      </w:r>
      <w:r w:rsidR="00D86B5C" w:rsidRPr="00DA0F1E">
        <w:rPr>
          <w:rFonts w:ascii="Times New Roman" w:hAnsi="Times New Roman" w:cs="Times New Roman"/>
          <w:sz w:val="24"/>
          <w:szCs w:val="24"/>
        </w:rPr>
        <w:t>, M</w:t>
      </w:r>
      <w:r w:rsidR="00D86B5C">
        <w:rPr>
          <w:rFonts w:ascii="Times New Roman" w:hAnsi="Times New Roman" w:cs="Times New Roman"/>
          <w:sz w:val="24"/>
          <w:szCs w:val="24"/>
        </w:rPr>
        <w:t>LFW</w:t>
      </w:r>
      <w:r w:rsidR="00D86B5C" w:rsidRPr="00DA0F1E">
        <w:rPr>
          <w:rFonts w:ascii="Times New Roman" w:hAnsi="Times New Roman" w:cs="Times New Roman"/>
          <w:sz w:val="24"/>
          <w:szCs w:val="24"/>
        </w:rPr>
        <w:t>, LL</w:t>
      </w:r>
      <w:r w:rsidR="00D86B5C">
        <w:rPr>
          <w:rFonts w:ascii="Times New Roman" w:hAnsi="Times New Roman" w:cs="Times New Roman"/>
          <w:sz w:val="24"/>
          <w:szCs w:val="24"/>
        </w:rPr>
        <w:t>FW</w:t>
      </w:r>
      <w:r w:rsidR="00D86B5C" w:rsidRPr="00DA0F1E">
        <w:rPr>
          <w:rFonts w:ascii="Times New Roman" w:hAnsi="Times New Roman" w:cs="Times New Roman"/>
          <w:sz w:val="24"/>
          <w:szCs w:val="24"/>
        </w:rPr>
        <w:t xml:space="preserve"> and P</w:t>
      </w:r>
      <w:r w:rsidR="00D86B5C">
        <w:rPr>
          <w:rFonts w:ascii="Times New Roman" w:hAnsi="Times New Roman" w:cs="Times New Roman"/>
          <w:sz w:val="24"/>
          <w:szCs w:val="24"/>
        </w:rPr>
        <w:t>DFW were</w:t>
      </w:r>
      <w:r w:rsidRPr="00DA0F1E">
        <w:rPr>
          <w:rFonts w:ascii="Times New Roman" w:hAnsi="Times New Roman" w:cs="Times New Roman"/>
          <w:sz w:val="24"/>
          <w:szCs w:val="24"/>
        </w:rPr>
        <w:t xml:space="preserve"> homogenized </w:t>
      </w:r>
      <w:r>
        <w:rPr>
          <w:rFonts w:ascii="Times New Roman" w:hAnsi="Times New Roman" w:cs="Times New Roman"/>
          <w:sz w:val="24"/>
          <w:szCs w:val="24"/>
        </w:rPr>
        <w:t xml:space="preserve">and the sizes were reduced </w:t>
      </w:r>
      <w:r w:rsidR="00A53D3B">
        <w:rPr>
          <w:rFonts w:ascii="Times New Roman" w:hAnsi="Times New Roman" w:cs="Times New Roman"/>
          <w:sz w:val="24"/>
          <w:szCs w:val="24"/>
        </w:rPr>
        <w:t xml:space="preserve">before use by </w:t>
      </w:r>
      <w:r w:rsidR="00A53D3B" w:rsidRPr="00DA0F1E">
        <w:rPr>
          <w:rFonts w:ascii="Times New Roman" w:hAnsi="Times New Roman" w:cs="Times New Roman"/>
          <w:sz w:val="24"/>
          <w:szCs w:val="24"/>
        </w:rPr>
        <w:t xml:space="preserve">spoon </w:t>
      </w:r>
      <w:r w:rsidR="00A53D3B">
        <w:rPr>
          <w:rFonts w:ascii="Times New Roman" w:hAnsi="Times New Roman" w:cs="Times New Roman"/>
          <w:sz w:val="24"/>
          <w:szCs w:val="24"/>
        </w:rPr>
        <w:t>on tray</w:t>
      </w:r>
      <w:r w:rsidR="00EF144B">
        <w:rPr>
          <w:rFonts w:ascii="Times New Roman" w:hAnsi="Times New Roman" w:cs="Times New Roman"/>
          <w:sz w:val="24"/>
          <w:szCs w:val="24"/>
        </w:rPr>
        <w:t xml:space="preserve"> alone</w:t>
      </w:r>
      <w:r w:rsidR="00A53D3B">
        <w:rPr>
          <w:rFonts w:ascii="Times New Roman" w:hAnsi="Times New Roman" w:cs="Times New Roman"/>
          <w:sz w:val="24"/>
          <w:szCs w:val="24"/>
        </w:rPr>
        <w:t xml:space="preserve">. </w:t>
      </w:r>
      <w:r w:rsidRPr="00DA0F1E">
        <w:rPr>
          <w:rFonts w:ascii="Times New Roman" w:hAnsi="Times New Roman" w:cs="Times New Roman"/>
          <w:sz w:val="24"/>
          <w:szCs w:val="24"/>
        </w:rPr>
        <w:t xml:space="preserve">The one-kilogram plastic containers </w:t>
      </w:r>
      <w:r w:rsidR="008505FB">
        <w:rPr>
          <w:rFonts w:ascii="Times New Roman" w:hAnsi="Times New Roman" w:cs="Times New Roman"/>
          <w:sz w:val="24"/>
          <w:szCs w:val="24"/>
        </w:rPr>
        <w:t>were used to hold each</w:t>
      </w:r>
      <w:r w:rsidR="00AC7BFB">
        <w:rPr>
          <w:rFonts w:ascii="Times New Roman" w:hAnsi="Times New Roman" w:cs="Times New Roman"/>
          <w:sz w:val="24"/>
          <w:szCs w:val="24"/>
        </w:rPr>
        <w:t xml:space="preserve"> </w:t>
      </w:r>
      <w:r w:rsidR="008505FB" w:rsidRPr="00DA0F1E">
        <w:rPr>
          <w:rFonts w:ascii="Times New Roman" w:hAnsi="Times New Roman" w:cs="Times New Roman"/>
          <w:sz w:val="24"/>
          <w:szCs w:val="24"/>
        </w:rPr>
        <w:t>sample</w:t>
      </w:r>
      <w:r w:rsidRPr="00DA0F1E">
        <w:rPr>
          <w:rFonts w:ascii="Times New Roman" w:hAnsi="Times New Roman" w:cs="Times New Roman"/>
          <w:sz w:val="24"/>
          <w:szCs w:val="24"/>
        </w:rPr>
        <w:t xml:space="preserve"> to put in the refrigerator at 4</w:t>
      </w:r>
      <w:r w:rsidRPr="00DA0F1E">
        <w:rPr>
          <w:rFonts w:ascii="Cambria Math" w:hAnsi="Cambria Math" w:cs="Cambria Math"/>
          <w:sz w:val="24"/>
          <w:szCs w:val="24"/>
        </w:rPr>
        <w:t>℃</w:t>
      </w:r>
      <w:r w:rsidRPr="00DA0F1E">
        <w:rPr>
          <w:rFonts w:ascii="Times New Roman" w:hAnsi="Times New Roman" w:cs="Times New Roman"/>
          <w:sz w:val="24"/>
          <w:szCs w:val="24"/>
        </w:rPr>
        <w:t xml:space="preserve"> until they were used.</w:t>
      </w:r>
    </w:p>
    <w:p w:rsidR="009A0AFE" w:rsidRPr="005A34A0" w:rsidRDefault="009A0AFE" w:rsidP="005A34A0">
      <w:pPr>
        <w:pStyle w:val="Heading2"/>
        <w:spacing w:line="360" w:lineRule="auto"/>
        <w:rPr>
          <w:rFonts w:ascii="Times New Roman" w:hAnsi="Times New Roman" w:cs="Times New Roman"/>
          <w:color w:val="auto"/>
          <w:sz w:val="32"/>
          <w:szCs w:val="32"/>
        </w:rPr>
      </w:pPr>
      <w:bookmarkStart w:id="230" w:name="_Toc44311585"/>
      <w:bookmarkStart w:id="231" w:name="_Toc45012499"/>
      <w:bookmarkStart w:id="232" w:name="_Toc49975695"/>
      <w:r w:rsidRPr="005A34A0">
        <w:rPr>
          <w:rFonts w:ascii="Times New Roman" w:hAnsi="Times New Roman" w:cs="Times New Roman"/>
          <w:color w:val="auto"/>
          <w:sz w:val="32"/>
          <w:szCs w:val="32"/>
        </w:rPr>
        <w:lastRenderedPageBreak/>
        <w:t xml:space="preserve">3.7. Experimental </w:t>
      </w:r>
      <w:r w:rsidR="00BD5ED9" w:rsidRPr="005A34A0">
        <w:rPr>
          <w:rFonts w:ascii="Times New Roman" w:hAnsi="Times New Roman" w:cs="Times New Roman"/>
          <w:color w:val="auto"/>
          <w:sz w:val="32"/>
          <w:szCs w:val="32"/>
        </w:rPr>
        <w:t>D</w:t>
      </w:r>
      <w:r w:rsidRPr="005A34A0">
        <w:rPr>
          <w:rFonts w:ascii="Times New Roman" w:hAnsi="Times New Roman" w:cs="Times New Roman"/>
          <w:color w:val="auto"/>
          <w:sz w:val="32"/>
          <w:szCs w:val="32"/>
        </w:rPr>
        <w:t xml:space="preserve">esign and </w:t>
      </w:r>
      <w:r w:rsidR="00BD5ED9" w:rsidRPr="005A34A0">
        <w:rPr>
          <w:rFonts w:ascii="Times New Roman" w:hAnsi="Times New Roman" w:cs="Times New Roman"/>
          <w:color w:val="auto"/>
          <w:sz w:val="32"/>
          <w:szCs w:val="32"/>
        </w:rPr>
        <w:t>S</w:t>
      </w:r>
      <w:r w:rsidRPr="005A34A0">
        <w:rPr>
          <w:rFonts w:ascii="Times New Roman" w:hAnsi="Times New Roman" w:cs="Times New Roman"/>
          <w:color w:val="auto"/>
          <w:sz w:val="32"/>
          <w:szCs w:val="32"/>
        </w:rPr>
        <w:t>et-up</w:t>
      </w:r>
      <w:bookmarkEnd w:id="230"/>
      <w:bookmarkEnd w:id="231"/>
      <w:bookmarkEnd w:id="232"/>
    </w:p>
    <w:p w:rsidR="007D7F9F" w:rsidRPr="0012271A" w:rsidRDefault="009A0AFE" w:rsidP="009A0AFE">
      <w:pPr>
        <w:spacing w:line="360" w:lineRule="auto"/>
        <w:jc w:val="both"/>
        <w:rPr>
          <w:rFonts w:ascii="Times New Roman" w:hAnsi="Times New Roman" w:cs="Times New Roman"/>
          <w:sz w:val="24"/>
          <w:szCs w:val="24"/>
        </w:rPr>
      </w:pPr>
      <w:r w:rsidRPr="009A0AFE">
        <w:rPr>
          <w:rFonts w:ascii="Times New Roman" w:hAnsi="Times New Roman" w:cs="Times New Roman"/>
          <w:sz w:val="24"/>
          <w:szCs w:val="24"/>
        </w:rPr>
        <w:t>Laboratory-scale anaerobic batch digesters (flasks) with total volume of 500ml and working volume of 400ml were used</w:t>
      </w:r>
      <w:r w:rsidR="00637A0A">
        <w:rPr>
          <w:rFonts w:ascii="Times New Roman" w:hAnsi="Times New Roman" w:cs="Times New Roman"/>
          <w:sz w:val="24"/>
          <w:szCs w:val="24"/>
        </w:rPr>
        <w:t xml:space="preserve"> </w:t>
      </w:r>
      <w:r w:rsidRPr="009A0AFE">
        <w:rPr>
          <w:rFonts w:ascii="Times New Roman" w:hAnsi="Times New Roman" w:cs="Times New Roman"/>
          <w:sz w:val="24"/>
          <w:szCs w:val="24"/>
        </w:rPr>
        <w:t>as digester (bioreactor) in this experiment. The butyl rubber (rubber borers) for fitting super structures to each digester and the T-tube plastering materials with plastic gas bags were used to collect the biogas produced from the digester</w:t>
      </w:r>
      <w:r w:rsidR="00D70120" w:rsidRPr="00EF3467">
        <w:rPr>
          <w:rFonts w:ascii="Times New Roman" w:hAnsi="Times New Roman" w:cs="Times New Roman"/>
          <w:sz w:val="24"/>
          <w:szCs w:val="24"/>
        </w:rPr>
        <w:t xml:space="preserve"> figure </w:t>
      </w:r>
      <w:r w:rsidR="006805AC">
        <w:rPr>
          <w:rFonts w:ascii="Times New Roman" w:hAnsi="Times New Roman" w:cs="Times New Roman"/>
          <w:sz w:val="24"/>
          <w:szCs w:val="24"/>
        </w:rPr>
        <w:t>8</w:t>
      </w:r>
      <w:r w:rsidR="00D70120">
        <w:rPr>
          <w:rFonts w:ascii="Times New Roman" w:hAnsi="Times New Roman" w:cs="Times New Roman"/>
          <w:sz w:val="24"/>
          <w:szCs w:val="24"/>
        </w:rPr>
        <w:t xml:space="preserve"> A</w:t>
      </w:r>
      <w:r w:rsidRPr="009A0AFE">
        <w:rPr>
          <w:rFonts w:ascii="Times New Roman" w:hAnsi="Times New Roman" w:cs="Times New Roman"/>
          <w:sz w:val="24"/>
          <w:szCs w:val="24"/>
        </w:rPr>
        <w:t>.</w:t>
      </w:r>
      <w:r w:rsidR="00637A0A">
        <w:rPr>
          <w:rFonts w:ascii="Times New Roman" w:hAnsi="Times New Roman" w:cs="Times New Roman"/>
          <w:sz w:val="24"/>
          <w:szCs w:val="24"/>
        </w:rPr>
        <w:t xml:space="preserve"> </w:t>
      </w:r>
      <w:r w:rsidRPr="009A0AFE">
        <w:rPr>
          <w:rFonts w:ascii="Times New Roman" w:hAnsi="Times New Roman" w:cs="Times New Roman"/>
          <w:sz w:val="24"/>
          <w:szCs w:val="24"/>
        </w:rPr>
        <w:t>The digesters were operated at mesophilic temperature at (38±1)</w:t>
      </w:r>
      <w:r w:rsidRPr="009A0AFE">
        <w:rPr>
          <w:rFonts w:ascii="Cambria Math" w:hAnsi="Cambria Math" w:cs="Cambria Math"/>
          <w:sz w:val="24"/>
          <w:szCs w:val="24"/>
        </w:rPr>
        <w:t>℃</w:t>
      </w:r>
      <w:r w:rsidRPr="009A0AFE">
        <w:rPr>
          <w:rFonts w:ascii="Times New Roman" w:hAnsi="Times New Roman" w:cs="Times New Roman"/>
          <w:sz w:val="24"/>
          <w:szCs w:val="24"/>
        </w:rPr>
        <w:t xml:space="preserve">  by circulating hot water from water bath to digester containing chamber for 40 days. Water bath (Electro thermal constant temperature water bath, model SY-1L.2H) was used to keep optimum mesophilic condition at 38 ± 1°C. The water pump was used to pump and circulate the hot water from water bath to the digester holding chamber through the pipe connected to each other</w:t>
      </w:r>
      <w:r w:rsidR="00D70120" w:rsidRPr="00EF3467">
        <w:rPr>
          <w:rFonts w:ascii="Times New Roman" w:hAnsi="Times New Roman" w:cs="Times New Roman"/>
          <w:sz w:val="24"/>
          <w:szCs w:val="24"/>
        </w:rPr>
        <w:t xml:space="preserve"> figure </w:t>
      </w:r>
      <w:r w:rsidR="006805AC">
        <w:rPr>
          <w:rFonts w:ascii="Times New Roman" w:hAnsi="Times New Roman" w:cs="Times New Roman"/>
          <w:sz w:val="24"/>
          <w:szCs w:val="24"/>
        </w:rPr>
        <w:t>8</w:t>
      </w:r>
      <w:r w:rsidR="00D70120">
        <w:rPr>
          <w:rFonts w:ascii="Times New Roman" w:hAnsi="Times New Roman" w:cs="Times New Roman"/>
          <w:sz w:val="24"/>
          <w:szCs w:val="24"/>
        </w:rPr>
        <w:t xml:space="preserve"> B</w:t>
      </w:r>
      <w:r w:rsidRPr="009A0AFE">
        <w:rPr>
          <w:rFonts w:ascii="Times New Roman" w:hAnsi="Times New Roman" w:cs="Times New Roman"/>
          <w:sz w:val="24"/>
          <w:szCs w:val="24"/>
        </w:rPr>
        <w:t>. A digester was loaded with 25g each food waste based on the %VS of the substrates and inoculum. The digester was agitated by hand once in a day.</w:t>
      </w:r>
    </w:p>
    <w:p w:rsidR="009A0AFE" w:rsidRPr="009A0AFE" w:rsidRDefault="009A0AFE" w:rsidP="009A0AFE">
      <w:pPr>
        <w:spacing w:line="360" w:lineRule="auto"/>
        <w:rPr>
          <w:rFonts w:ascii="Times New Roman" w:hAnsi="Times New Roman" w:cs="Times New Roman"/>
          <w:sz w:val="24"/>
          <w:szCs w:val="24"/>
        </w:rPr>
      </w:pPr>
      <w:r w:rsidRPr="009A0AFE">
        <w:rPr>
          <w:rFonts w:ascii="Times New Roman" w:hAnsi="Times New Roman" w:cs="Times New Roman"/>
          <w:noProof/>
          <w:sz w:val="24"/>
          <w:szCs w:val="24"/>
        </w:rPr>
        <w:drawing>
          <wp:inline distT="0" distB="0" distL="0" distR="0">
            <wp:extent cx="5943600" cy="2762250"/>
            <wp:effectExtent l="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943600" cy="2762250"/>
                    </a:xfrm>
                    <a:prstGeom prst="rect">
                      <a:avLst/>
                    </a:prstGeom>
                    <a:noFill/>
                    <a:ln>
                      <a:noFill/>
                    </a:ln>
                  </pic:spPr>
                </pic:pic>
              </a:graphicData>
            </a:graphic>
          </wp:inline>
        </w:drawing>
      </w:r>
    </w:p>
    <w:p w:rsidR="009A0AFE" w:rsidRPr="006B29C2" w:rsidRDefault="009A0AFE" w:rsidP="006B29C2">
      <w:pPr>
        <w:pStyle w:val="Heading1"/>
        <w:spacing w:line="360" w:lineRule="auto"/>
        <w:jc w:val="center"/>
        <w:rPr>
          <w:rFonts w:ascii="Times New Roman" w:hAnsi="Times New Roman" w:cs="Times New Roman"/>
          <w:b w:val="0"/>
          <w:color w:val="auto"/>
          <w:sz w:val="24"/>
          <w:szCs w:val="24"/>
        </w:rPr>
      </w:pPr>
      <w:bookmarkStart w:id="233" w:name="_Toc45007551"/>
      <w:bookmarkStart w:id="234" w:name="_Toc49973034"/>
      <w:bookmarkStart w:id="235" w:name="_Toc49974064"/>
      <w:bookmarkStart w:id="236" w:name="_Toc49975696"/>
      <w:bookmarkStart w:id="237" w:name="_Toc44311586"/>
      <w:r w:rsidRPr="006B29C2">
        <w:rPr>
          <w:rFonts w:ascii="Times New Roman" w:hAnsi="Times New Roman" w:cs="Times New Roman"/>
          <w:b w:val="0"/>
          <w:color w:val="auto"/>
          <w:sz w:val="24"/>
          <w:szCs w:val="24"/>
        </w:rPr>
        <w:t xml:space="preserve">Figure </w:t>
      </w:r>
      <w:r w:rsidR="006805AC" w:rsidRPr="006B29C2">
        <w:rPr>
          <w:rFonts w:ascii="Times New Roman" w:hAnsi="Times New Roman" w:cs="Times New Roman"/>
          <w:b w:val="0"/>
          <w:color w:val="auto"/>
          <w:sz w:val="24"/>
          <w:szCs w:val="24"/>
        </w:rPr>
        <w:t>8</w:t>
      </w:r>
      <w:r w:rsidRPr="006B29C2">
        <w:rPr>
          <w:rFonts w:ascii="Times New Roman" w:hAnsi="Times New Roman" w:cs="Times New Roman"/>
          <w:b w:val="0"/>
          <w:color w:val="auto"/>
          <w:sz w:val="24"/>
          <w:szCs w:val="24"/>
        </w:rPr>
        <w:t>: Experimental Design and Setup</w:t>
      </w:r>
      <w:bookmarkEnd w:id="233"/>
      <w:bookmarkEnd w:id="234"/>
      <w:bookmarkEnd w:id="235"/>
      <w:bookmarkEnd w:id="236"/>
    </w:p>
    <w:p w:rsidR="009A0AFE" w:rsidRPr="005A34A0" w:rsidRDefault="009A0AFE" w:rsidP="005A34A0">
      <w:pPr>
        <w:pStyle w:val="Heading2"/>
        <w:spacing w:line="360" w:lineRule="auto"/>
        <w:rPr>
          <w:rFonts w:ascii="Times New Roman" w:hAnsi="Times New Roman" w:cs="Times New Roman"/>
          <w:color w:val="auto"/>
          <w:sz w:val="32"/>
          <w:szCs w:val="32"/>
        </w:rPr>
      </w:pPr>
      <w:bookmarkStart w:id="238" w:name="_Toc45012500"/>
      <w:bookmarkStart w:id="239" w:name="_Toc49975697"/>
      <w:r w:rsidRPr="005A34A0">
        <w:rPr>
          <w:rFonts w:ascii="Times New Roman" w:hAnsi="Times New Roman" w:cs="Times New Roman"/>
          <w:color w:val="auto"/>
          <w:sz w:val="32"/>
          <w:szCs w:val="32"/>
        </w:rPr>
        <w:t xml:space="preserve">3.8. Measurement of </w:t>
      </w:r>
      <w:r w:rsidR="00BD5ED9" w:rsidRPr="005A34A0">
        <w:rPr>
          <w:rFonts w:ascii="Times New Roman" w:hAnsi="Times New Roman" w:cs="Times New Roman"/>
          <w:color w:val="auto"/>
          <w:sz w:val="32"/>
          <w:szCs w:val="32"/>
        </w:rPr>
        <w:t>G</w:t>
      </w:r>
      <w:r w:rsidRPr="005A34A0">
        <w:rPr>
          <w:rFonts w:ascii="Times New Roman" w:hAnsi="Times New Roman" w:cs="Times New Roman"/>
          <w:color w:val="auto"/>
          <w:sz w:val="32"/>
          <w:szCs w:val="32"/>
        </w:rPr>
        <w:t xml:space="preserve">as </w:t>
      </w:r>
      <w:r w:rsidR="00BD5ED9" w:rsidRPr="005A34A0">
        <w:rPr>
          <w:rFonts w:ascii="Times New Roman" w:hAnsi="Times New Roman" w:cs="Times New Roman"/>
          <w:color w:val="auto"/>
          <w:sz w:val="32"/>
          <w:szCs w:val="32"/>
        </w:rPr>
        <w:t>V</w:t>
      </w:r>
      <w:r w:rsidRPr="005A34A0">
        <w:rPr>
          <w:rFonts w:ascii="Times New Roman" w:hAnsi="Times New Roman" w:cs="Times New Roman"/>
          <w:color w:val="auto"/>
          <w:sz w:val="32"/>
          <w:szCs w:val="32"/>
        </w:rPr>
        <w:t>olume</w:t>
      </w:r>
      <w:bookmarkEnd w:id="237"/>
      <w:bookmarkEnd w:id="238"/>
      <w:bookmarkEnd w:id="239"/>
    </w:p>
    <w:p w:rsidR="009C74FE" w:rsidRDefault="009C74FE" w:rsidP="009C74FE">
      <w:pPr>
        <w:autoSpaceDE w:val="0"/>
        <w:autoSpaceDN w:val="0"/>
        <w:adjustRightInd w:val="0"/>
        <w:spacing w:after="0" w:line="360" w:lineRule="auto"/>
        <w:jc w:val="both"/>
        <w:rPr>
          <w:rFonts w:ascii="Times New Roman" w:hAnsi="Times New Roman" w:cs="Times New Roman"/>
          <w:color w:val="000000" w:themeColor="text1"/>
          <w:sz w:val="24"/>
          <w:szCs w:val="24"/>
        </w:rPr>
      </w:pPr>
      <w:r w:rsidRPr="00903C6E">
        <w:rPr>
          <w:rFonts w:ascii="Times New Roman" w:hAnsi="Times New Roman" w:cs="Times New Roman"/>
          <w:sz w:val="24"/>
          <w:szCs w:val="24"/>
        </w:rPr>
        <w:t>Gases were collected in gas bags</w:t>
      </w:r>
      <w:r>
        <w:rPr>
          <w:rFonts w:ascii="Times New Roman" w:hAnsi="Times New Roman" w:cs="Times New Roman"/>
          <w:sz w:val="24"/>
          <w:szCs w:val="24"/>
        </w:rPr>
        <w:t xml:space="preserve"> (Tedlar gas bag)</w:t>
      </w:r>
      <w:r w:rsidRPr="00903C6E">
        <w:rPr>
          <w:rFonts w:ascii="Times New Roman" w:hAnsi="Times New Roman" w:cs="Times New Roman"/>
          <w:sz w:val="24"/>
          <w:szCs w:val="24"/>
        </w:rPr>
        <w:t xml:space="preserve"> with a volume of 2.5 liters positioned outside of reactor and connected with reactors by plastic pipes.  Biogas was measured </w:t>
      </w:r>
      <w:r w:rsidRPr="00903C6E">
        <w:rPr>
          <w:rFonts w:ascii="Times New Roman" w:hAnsi="Times New Roman" w:cs="Times New Roman"/>
          <w:sz w:val="24"/>
          <w:szCs w:val="24"/>
        </w:rPr>
        <w:lastRenderedPageBreak/>
        <w:t xml:space="preserve">regularly during fermentation period in every other day.  Biogas </w:t>
      </w:r>
      <w:r w:rsidRPr="00F05BEA">
        <w:rPr>
          <w:rFonts w:ascii="Times New Roman" w:hAnsi="Times New Roman" w:cs="Times New Roman"/>
          <w:sz w:val="24"/>
          <w:szCs w:val="24"/>
        </w:rPr>
        <w:t>volume measurement was provided by a gas suction graduated cylinder with 1000ml volume</w:t>
      </w:r>
      <w:r w:rsidR="009A2953">
        <w:rPr>
          <w:rFonts w:ascii="Times New Roman" w:hAnsi="Times New Roman" w:cs="Times New Roman"/>
          <w:sz w:val="24"/>
          <w:szCs w:val="24"/>
        </w:rPr>
        <w:t xml:space="preserve"> </w:t>
      </w:r>
      <w:r>
        <w:rPr>
          <w:rFonts w:ascii="Times New Roman" w:hAnsi="Times New Roman" w:cs="Times New Roman"/>
          <w:sz w:val="24"/>
          <w:szCs w:val="24"/>
        </w:rPr>
        <w:t>containing</w:t>
      </w:r>
      <w:r w:rsidR="009A2953">
        <w:rPr>
          <w:rFonts w:ascii="Times New Roman" w:hAnsi="Times New Roman" w:cs="Times New Roman"/>
          <w:sz w:val="24"/>
          <w:szCs w:val="24"/>
        </w:rPr>
        <w:t xml:space="preserve"> </w:t>
      </w:r>
      <w:r w:rsidRPr="005A5681">
        <w:rPr>
          <w:rFonts w:ascii="Times New Roman" w:hAnsi="Times New Roman" w:cs="Times New Roman"/>
          <w:sz w:val="24"/>
          <w:szCs w:val="24"/>
        </w:rPr>
        <w:t>barrier</w:t>
      </w:r>
      <w:r w:rsidRPr="00903C6E">
        <w:rPr>
          <w:rFonts w:ascii="Times New Roman" w:hAnsi="Times New Roman" w:cs="Times New Roman"/>
          <w:sz w:val="24"/>
          <w:szCs w:val="24"/>
        </w:rPr>
        <w:t xml:space="preserve"> solutions (solution prepared from concentrated NaCl and citric Acid to preve</w:t>
      </w:r>
      <w:r>
        <w:rPr>
          <w:rFonts w:ascii="Times New Roman" w:hAnsi="Times New Roman" w:cs="Times New Roman"/>
          <w:sz w:val="24"/>
          <w:szCs w:val="24"/>
        </w:rPr>
        <w:t xml:space="preserve">nt dissociation of gases) </w:t>
      </w:r>
      <w:r w:rsidRPr="007D7F9F">
        <w:rPr>
          <w:rFonts w:ascii="Times New Roman" w:hAnsi="Times New Roman" w:cs="Times New Roman"/>
          <w:color w:val="000000" w:themeColor="text1"/>
          <w:sz w:val="24"/>
          <w:szCs w:val="24"/>
        </w:rPr>
        <w:t xml:space="preserve">figure </w:t>
      </w:r>
      <w:r w:rsidR="006805AC">
        <w:rPr>
          <w:rFonts w:ascii="Times New Roman" w:hAnsi="Times New Roman" w:cs="Times New Roman"/>
          <w:color w:val="000000" w:themeColor="text1"/>
          <w:sz w:val="24"/>
          <w:szCs w:val="24"/>
        </w:rPr>
        <w:t>9</w:t>
      </w:r>
      <w:r w:rsidRPr="00B8043B">
        <w:rPr>
          <w:rFonts w:ascii="Times New Roman" w:hAnsi="Times New Roman" w:cs="Times New Roman"/>
          <w:color w:val="000000" w:themeColor="text1"/>
          <w:sz w:val="24"/>
          <w:szCs w:val="24"/>
        </w:rPr>
        <w:t xml:space="preserve">. </w:t>
      </w:r>
    </w:p>
    <w:p w:rsidR="00BD4D2C" w:rsidRDefault="00BD4D2C" w:rsidP="00D86A48">
      <w:pPr>
        <w:autoSpaceDE w:val="0"/>
        <w:autoSpaceDN w:val="0"/>
        <w:adjustRightInd w:val="0"/>
        <w:spacing w:after="0" w:line="360" w:lineRule="auto"/>
        <w:jc w:val="center"/>
        <w:rPr>
          <w:rFonts w:ascii="Times New Roman" w:eastAsia="Times New Roman" w:hAnsi="Times New Roman" w:cs="Times New Roman"/>
          <w:snapToGrid w:val="0"/>
          <w:color w:val="000000"/>
          <w:w w:val="0"/>
          <w:sz w:val="0"/>
          <w:szCs w:val="0"/>
          <w:u w:color="000000"/>
          <w:bdr w:val="none" w:sz="0" w:space="0" w:color="000000"/>
          <w:shd w:val="clear" w:color="000000" w:fill="000000"/>
        </w:rPr>
      </w:pPr>
      <w:r>
        <w:rPr>
          <w:rFonts w:ascii="Times New Roman" w:hAnsi="Times New Roman" w:cs="Times New Roman"/>
          <w:noProof/>
          <w:color w:val="000000" w:themeColor="text1"/>
          <w:sz w:val="24"/>
          <w:szCs w:val="24"/>
        </w:rPr>
        <w:drawing>
          <wp:inline distT="0" distB="0" distL="0" distR="0">
            <wp:extent cx="2619375" cy="3276600"/>
            <wp:effectExtent l="0" t="0" r="9525" b="0"/>
            <wp:docPr id="11" name="Picture 11" descr="C:\Users\Hp\Desktop\Edt and used Photos\IMG_20200112_081846 - Copy - Copy - Copy (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Hp\Desktop\Edt and used Photos\IMG_20200112_081846 - Copy - Copy - Copy (2).jpg"/>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2620569" cy="3278094"/>
                    </a:xfrm>
                    <a:prstGeom prst="rect">
                      <a:avLst/>
                    </a:prstGeom>
                    <a:noFill/>
                    <a:ln>
                      <a:noFill/>
                    </a:ln>
                  </pic:spPr>
                </pic:pic>
              </a:graphicData>
            </a:graphic>
          </wp:inline>
        </w:drawing>
      </w:r>
      <w:r w:rsidR="000F1825">
        <w:rPr>
          <w:rFonts w:ascii="Times New Roman" w:eastAsia="Times New Roman" w:hAnsi="Times New Roman" w:cs="Times New Roman"/>
          <w:noProof/>
          <w:color w:val="000000"/>
          <w:w w:val="0"/>
          <w:sz w:val="0"/>
          <w:szCs w:val="0"/>
          <w:u w:color="000000"/>
          <w:bdr w:val="none" w:sz="0" w:space="0" w:color="000000"/>
          <w:shd w:val="clear" w:color="000000" w:fill="000000"/>
        </w:rPr>
        <w:drawing>
          <wp:inline distT="0" distB="0" distL="0" distR="0">
            <wp:extent cx="2419350" cy="3267075"/>
            <wp:effectExtent l="0" t="0" r="0" b="0"/>
            <wp:docPr id="16" name="Picture 16" descr="C:\Users\Hp\Desktop\all photos\IMG_20200122_0440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Hp\Desktop\all photos\IMG_20200122_044001.jpg"/>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2419350" cy="3267075"/>
                    </a:xfrm>
                    <a:prstGeom prst="rect">
                      <a:avLst/>
                    </a:prstGeom>
                    <a:noFill/>
                    <a:ln>
                      <a:noFill/>
                    </a:ln>
                  </pic:spPr>
                </pic:pic>
              </a:graphicData>
            </a:graphic>
          </wp:inline>
        </w:drawing>
      </w:r>
    </w:p>
    <w:p w:rsidR="00BD4D2C" w:rsidRDefault="00BD4D2C" w:rsidP="009C74FE">
      <w:pPr>
        <w:autoSpaceDE w:val="0"/>
        <w:autoSpaceDN w:val="0"/>
        <w:adjustRightInd w:val="0"/>
        <w:spacing w:after="0" w:line="360" w:lineRule="auto"/>
        <w:jc w:val="both"/>
        <w:rPr>
          <w:rFonts w:ascii="Times New Roman" w:eastAsia="Times New Roman" w:hAnsi="Times New Roman" w:cs="Times New Roman"/>
          <w:snapToGrid w:val="0"/>
          <w:color w:val="000000"/>
          <w:w w:val="0"/>
          <w:sz w:val="0"/>
          <w:szCs w:val="0"/>
          <w:u w:color="000000"/>
          <w:bdr w:val="none" w:sz="0" w:space="0" w:color="000000"/>
          <w:shd w:val="clear" w:color="000000" w:fill="000000"/>
        </w:rPr>
      </w:pPr>
    </w:p>
    <w:p w:rsidR="00BD4D2C" w:rsidRDefault="00BD4D2C" w:rsidP="009C74FE">
      <w:pPr>
        <w:autoSpaceDE w:val="0"/>
        <w:autoSpaceDN w:val="0"/>
        <w:adjustRightInd w:val="0"/>
        <w:spacing w:after="0" w:line="360" w:lineRule="auto"/>
        <w:jc w:val="both"/>
        <w:rPr>
          <w:rFonts w:ascii="Times New Roman" w:eastAsia="Times New Roman" w:hAnsi="Times New Roman" w:cs="Times New Roman"/>
          <w:snapToGrid w:val="0"/>
          <w:color w:val="000000"/>
          <w:w w:val="0"/>
          <w:sz w:val="0"/>
          <w:szCs w:val="0"/>
          <w:u w:color="000000"/>
          <w:bdr w:val="none" w:sz="0" w:space="0" w:color="000000"/>
          <w:shd w:val="clear" w:color="000000" w:fill="000000"/>
        </w:rPr>
      </w:pPr>
    </w:p>
    <w:p w:rsidR="009A0AFE" w:rsidRPr="000F1825" w:rsidRDefault="00BD4D2C" w:rsidP="000F1825">
      <w:pPr>
        <w:autoSpaceDE w:val="0"/>
        <w:autoSpaceDN w:val="0"/>
        <w:adjustRightInd w:val="0"/>
        <w:spacing w:after="0"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A. Collected Biogas                                    B. Gas Suctioned Graduated Cylinder</w:t>
      </w:r>
      <w:bookmarkStart w:id="240" w:name="_Toc44311751"/>
    </w:p>
    <w:p w:rsidR="009A0AFE" w:rsidRPr="006B29C2" w:rsidRDefault="009A0AFE" w:rsidP="006B29C2">
      <w:pPr>
        <w:pStyle w:val="Heading1"/>
        <w:spacing w:line="360" w:lineRule="auto"/>
        <w:jc w:val="center"/>
        <w:rPr>
          <w:rFonts w:ascii="Times New Roman" w:hAnsi="Times New Roman" w:cs="Times New Roman"/>
          <w:b w:val="0"/>
          <w:color w:val="auto"/>
          <w:sz w:val="24"/>
          <w:szCs w:val="24"/>
        </w:rPr>
      </w:pPr>
      <w:bookmarkStart w:id="241" w:name="_Toc45007552"/>
      <w:bookmarkStart w:id="242" w:name="_Toc49973036"/>
      <w:bookmarkStart w:id="243" w:name="_Toc49974066"/>
      <w:bookmarkStart w:id="244" w:name="_Toc49975698"/>
      <w:bookmarkEnd w:id="240"/>
      <w:r w:rsidRPr="006B29C2">
        <w:rPr>
          <w:rFonts w:ascii="Times New Roman" w:hAnsi="Times New Roman" w:cs="Times New Roman"/>
          <w:b w:val="0"/>
          <w:color w:val="auto"/>
          <w:sz w:val="24"/>
          <w:szCs w:val="24"/>
        </w:rPr>
        <w:t xml:space="preserve">Figure </w:t>
      </w:r>
      <w:r w:rsidR="006805AC" w:rsidRPr="006B29C2">
        <w:rPr>
          <w:rFonts w:ascii="Times New Roman" w:hAnsi="Times New Roman" w:cs="Times New Roman"/>
          <w:b w:val="0"/>
          <w:color w:val="auto"/>
          <w:sz w:val="24"/>
          <w:szCs w:val="24"/>
        </w:rPr>
        <w:t xml:space="preserve">9: Collected gas in gas bag and </w:t>
      </w:r>
      <w:r w:rsidRPr="006B29C2">
        <w:rPr>
          <w:rFonts w:ascii="Times New Roman" w:hAnsi="Times New Roman" w:cs="Times New Roman"/>
          <w:b w:val="0"/>
          <w:color w:val="auto"/>
          <w:sz w:val="24"/>
          <w:szCs w:val="24"/>
        </w:rPr>
        <w:t>gas suctio</w:t>
      </w:r>
      <w:r w:rsidR="00E1367E" w:rsidRPr="006B29C2">
        <w:rPr>
          <w:rFonts w:ascii="Times New Roman" w:hAnsi="Times New Roman" w:cs="Times New Roman"/>
          <w:b w:val="0"/>
          <w:color w:val="auto"/>
          <w:sz w:val="24"/>
          <w:szCs w:val="24"/>
        </w:rPr>
        <w:t>n graduated cylinder used to measure</w:t>
      </w:r>
      <w:r w:rsidRPr="006B29C2">
        <w:rPr>
          <w:rFonts w:ascii="Times New Roman" w:hAnsi="Times New Roman" w:cs="Times New Roman"/>
          <w:b w:val="0"/>
          <w:color w:val="auto"/>
          <w:sz w:val="24"/>
          <w:szCs w:val="24"/>
        </w:rPr>
        <w:t xml:space="preserve"> biogas volu</w:t>
      </w:r>
      <w:r w:rsidR="00E1367E" w:rsidRPr="006B29C2">
        <w:rPr>
          <w:rFonts w:ascii="Times New Roman" w:hAnsi="Times New Roman" w:cs="Times New Roman"/>
          <w:b w:val="0"/>
          <w:color w:val="auto"/>
          <w:sz w:val="24"/>
          <w:szCs w:val="24"/>
        </w:rPr>
        <w:t>me generated from each</w:t>
      </w:r>
      <w:r w:rsidRPr="006B29C2">
        <w:rPr>
          <w:rFonts w:ascii="Times New Roman" w:hAnsi="Times New Roman" w:cs="Times New Roman"/>
          <w:b w:val="0"/>
          <w:color w:val="auto"/>
          <w:sz w:val="24"/>
          <w:szCs w:val="24"/>
        </w:rPr>
        <w:t xml:space="preserve"> samples.</w:t>
      </w:r>
      <w:bookmarkEnd w:id="241"/>
      <w:bookmarkEnd w:id="242"/>
      <w:bookmarkEnd w:id="243"/>
      <w:bookmarkEnd w:id="244"/>
    </w:p>
    <w:p w:rsidR="001543DA" w:rsidRPr="005A34A0" w:rsidRDefault="001543DA" w:rsidP="005A34A0">
      <w:pPr>
        <w:pStyle w:val="Heading2"/>
        <w:spacing w:line="360" w:lineRule="auto"/>
        <w:rPr>
          <w:rFonts w:ascii="Times New Roman" w:hAnsi="Times New Roman" w:cs="Times New Roman"/>
          <w:color w:val="auto"/>
          <w:sz w:val="32"/>
          <w:szCs w:val="32"/>
        </w:rPr>
      </w:pPr>
      <w:bookmarkStart w:id="245" w:name="_Toc49975699"/>
      <w:bookmarkStart w:id="246" w:name="_Toc44311587"/>
      <w:bookmarkStart w:id="247" w:name="_Toc45012501"/>
      <w:r w:rsidRPr="005A34A0">
        <w:rPr>
          <w:rFonts w:ascii="Times New Roman" w:hAnsi="Times New Roman" w:cs="Times New Roman"/>
          <w:color w:val="auto"/>
          <w:sz w:val="32"/>
          <w:szCs w:val="32"/>
        </w:rPr>
        <w:t>3.9. Determination of Percentage of Methane Contents</w:t>
      </w:r>
      <w:bookmarkEnd w:id="245"/>
    </w:p>
    <w:p w:rsidR="001543DA" w:rsidRDefault="001543DA" w:rsidP="001543DA">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 </w:t>
      </w:r>
      <w:r w:rsidRPr="00F84CD5">
        <w:rPr>
          <w:rFonts w:ascii="Times New Roman" w:hAnsi="Times New Roman" w:cs="Times New Roman"/>
          <w:iCs/>
          <w:color w:val="000000"/>
          <w:sz w:val="24"/>
          <w:szCs w:val="24"/>
        </w:rPr>
        <w:t>percent</w:t>
      </w:r>
      <w:r>
        <w:rPr>
          <w:rFonts w:ascii="Times New Roman" w:hAnsi="Times New Roman" w:cs="Times New Roman"/>
          <w:iCs/>
          <w:color w:val="000000"/>
          <w:sz w:val="24"/>
          <w:szCs w:val="24"/>
        </w:rPr>
        <w:t>age</w:t>
      </w:r>
      <w:r w:rsidRPr="00F84CD5">
        <w:rPr>
          <w:rFonts w:ascii="Times New Roman" w:hAnsi="Times New Roman" w:cs="Times New Roman"/>
          <w:iCs/>
          <w:color w:val="000000"/>
          <w:sz w:val="24"/>
          <w:szCs w:val="24"/>
        </w:rPr>
        <w:t xml:space="preserve"> of methane content</w:t>
      </w:r>
      <w:r>
        <w:rPr>
          <w:rFonts w:ascii="Times New Roman" w:hAnsi="Times New Roman" w:cs="Times New Roman"/>
          <w:iCs/>
          <w:color w:val="000000"/>
          <w:sz w:val="24"/>
          <w:szCs w:val="24"/>
        </w:rPr>
        <w:t xml:space="preserve"> of each </w:t>
      </w:r>
      <w:r>
        <w:rPr>
          <w:rFonts w:ascii="Times New Roman" w:hAnsi="Times New Roman" w:cs="Times New Roman"/>
          <w:iCs/>
          <w:sz w:val="24"/>
          <w:szCs w:val="24"/>
        </w:rPr>
        <w:t>samples</w:t>
      </w:r>
      <w:r>
        <w:rPr>
          <w:rFonts w:ascii="Times New Roman" w:hAnsi="Times New Roman" w:cs="Times New Roman"/>
          <w:iCs/>
          <w:color w:val="000000"/>
          <w:sz w:val="24"/>
          <w:szCs w:val="24"/>
        </w:rPr>
        <w:t xml:space="preserve"> were</w:t>
      </w:r>
      <w:r w:rsidRPr="00F84CD5">
        <w:rPr>
          <w:rFonts w:ascii="Times New Roman" w:hAnsi="Times New Roman" w:cs="Times New Roman"/>
          <w:iCs/>
          <w:color w:val="000000"/>
          <w:sz w:val="24"/>
          <w:szCs w:val="24"/>
        </w:rPr>
        <w:t xml:space="preserve"> measured</w:t>
      </w:r>
      <w:r w:rsidR="009A2953">
        <w:rPr>
          <w:rFonts w:ascii="Times New Roman" w:hAnsi="Times New Roman" w:cs="Times New Roman"/>
          <w:iCs/>
          <w:color w:val="000000"/>
          <w:sz w:val="24"/>
          <w:szCs w:val="24"/>
        </w:rPr>
        <w:t xml:space="preserve"> </w:t>
      </w:r>
      <w:r w:rsidRPr="000B709D">
        <w:rPr>
          <w:rFonts w:ascii="Times New Roman" w:hAnsi="Times New Roman" w:cs="Times New Roman"/>
          <w:sz w:val="24"/>
          <w:szCs w:val="24"/>
        </w:rPr>
        <w:t xml:space="preserve">regularly during </w:t>
      </w:r>
      <w:r w:rsidRPr="006926C2">
        <w:rPr>
          <w:rFonts w:ascii="Times New Roman" w:hAnsi="Times New Roman" w:cs="Times New Roman"/>
          <w:sz w:val="24"/>
          <w:szCs w:val="24"/>
        </w:rPr>
        <w:t>fermentation</w:t>
      </w:r>
      <w:r w:rsidRPr="000B709D">
        <w:rPr>
          <w:rFonts w:ascii="Times New Roman" w:hAnsi="Times New Roman" w:cs="Times New Roman"/>
          <w:sz w:val="24"/>
          <w:szCs w:val="24"/>
        </w:rPr>
        <w:t xml:space="preserve"> period in </w:t>
      </w:r>
      <w:r w:rsidRPr="006275B0">
        <w:rPr>
          <w:rFonts w:ascii="Times New Roman" w:hAnsi="Times New Roman" w:cs="Times New Roman"/>
          <w:sz w:val="24"/>
          <w:szCs w:val="24"/>
        </w:rPr>
        <w:t xml:space="preserve">every </w:t>
      </w:r>
      <w:r w:rsidRPr="000B709D">
        <w:rPr>
          <w:rFonts w:ascii="Times New Roman" w:hAnsi="Times New Roman" w:cs="Times New Roman"/>
          <w:sz w:val="24"/>
          <w:szCs w:val="24"/>
        </w:rPr>
        <w:t xml:space="preserve">other day. A syringe with 5ml volume was used to take biogas from graduated cylinder containing </w:t>
      </w:r>
      <w:r>
        <w:rPr>
          <w:rFonts w:ascii="Times New Roman" w:hAnsi="Times New Roman" w:cs="Times New Roman"/>
          <w:sz w:val="24"/>
          <w:szCs w:val="24"/>
        </w:rPr>
        <w:t>barrier</w:t>
      </w:r>
      <w:r w:rsidRPr="000B709D">
        <w:rPr>
          <w:rFonts w:ascii="Times New Roman" w:hAnsi="Times New Roman" w:cs="Times New Roman"/>
          <w:sz w:val="24"/>
          <w:szCs w:val="24"/>
        </w:rPr>
        <w:t xml:space="preserve"> solution</w:t>
      </w:r>
      <w:r>
        <w:rPr>
          <w:rFonts w:ascii="Times New Roman" w:hAnsi="Times New Roman" w:cs="Times New Roman"/>
          <w:sz w:val="24"/>
          <w:szCs w:val="24"/>
        </w:rPr>
        <w:t>s</w:t>
      </w:r>
      <w:r w:rsidRPr="000B709D">
        <w:rPr>
          <w:rFonts w:ascii="Times New Roman" w:hAnsi="Times New Roman" w:cs="Times New Roman"/>
          <w:sz w:val="24"/>
          <w:szCs w:val="24"/>
        </w:rPr>
        <w:t xml:space="preserve"> and transfer to the </w:t>
      </w:r>
      <w:r w:rsidRPr="0032701D">
        <w:rPr>
          <w:rFonts w:ascii="Times New Roman" w:hAnsi="Times New Roman" w:cs="Times New Roman"/>
          <w:sz w:val="24"/>
          <w:szCs w:val="24"/>
        </w:rPr>
        <w:t>50ml of 7MNaOH to determine the biogas composition (CH</w:t>
      </w:r>
      <w:r w:rsidRPr="0032701D">
        <w:rPr>
          <w:rFonts w:ascii="Times New Roman" w:hAnsi="Times New Roman" w:cs="Times New Roman"/>
          <w:sz w:val="24"/>
          <w:szCs w:val="24"/>
          <w:vertAlign w:val="subscript"/>
        </w:rPr>
        <w:t>4</w:t>
      </w:r>
      <w:r w:rsidRPr="0032701D">
        <w:rPr>
          <w:rFonts w:ascii="Times New Roman" w:hAnsi="Times New Roman" w:cs="Times New Roman"/>
          <w:sz w:val="24"/>
          <w:szCs w:val="24"/>
        </w:rPr>
        <w:t xml:space="preserve"> and CO</w:t>
      </w:r>
      <w:r w:rsidRPr="0032701D">
        <w:rPr>
          <w:rFonts w:ascii="Times New Roman" w:hAnsi="Times New Roman" w:cs="Times New Roman"/>
          <w:sz w:val="24"/>
          <w:szCs w:val="24"/>
          <w:vertAlign w:val="subscript"/>
        </w:rPr>
        <w:t>2</w:t>
      </w:r>
      <w:r w:rsidR="00D70120" w:rsidRPr="0032701D">
        <w:rPr>
          <w:rFonts w:ascii="Times New Roman" w:hAnsi="Times New Roman" w:cs="Times New Roman"/>
          <w:sz w:val="24"/>
          <w:szCs w:val="24"/>
        </w:rPr>
        <w:t>)</w:t>
      </w:r>
      <w:r w:rsidR="00D70120">
        <w:rPr>
          <w:rFonts w:ascii="Times New Roman" w:hAnsi="Times New Roman" w:cs="Times New Roman"/>
          <w:sz w:val="24"/>
          <w:szCs w:val="24"/>
        </w:rPr>
        <w:t xml:space="preserve"> of each sample</w:t>
      </w:r>
      <w:r w:rsidR="009A2953">
        <w:rPr>
          <w:rFonts w:ascii="Times New Roman" w:hAnsi="Times New Roman" w:cs="Times New Roman"/>
          <w:sz w:val="24"/>
          <w:szCs w:val="24"/>
        </w:rPr>
        <w:t xml:space="preserve"> </w:t>
      </w:r>
      <w:r w:rsidRPr="000B709D">
        <w:rPr>
          <w:rFonts w:ascii="Times New Roman" w:hAnsi="Times New Roman" w:cs="Times New Roman"/>
          <w:sz w:val="24"/>
          <w:szCs w:val="24"/>
        </w:rPr>
        <w:t>by consuming CO</w:t>
      </w:r>
      <w:r>
        <w:rPr>
          <w:rFonts w:ascii="Times New Roman" w:hAnsi="Times New Roman" w:cs="Times New Roman"/>
          <w:sz w:val="24"/>
          <w:szCs w:val="24"/>
          <w:vertAlign w:val="subscript"/>
        </w:rPr>
        <w:t>2</w:t>
      </w:r>
      <w:r w:rsidR="00D70120" w:rsidRPr="007D7F9F">
        <w:rPr>
          <w:rFonts w:ascii="Times New Roman" w:hAnsi="Times New Roman" w:cs="Times New Roman"/>
          <w:sz w:val="24"/>
          <w:szCs w:val="24"/>
        </w:rPr>
        <w:t xml:space="preserve">figure </w:t>
      </w:r>
      <w:r w:rsidR="003853AF">
        <w:rPr>
          <w:rFonts w:ascii="Times New Roman" w:hAnsi="Times New Roman" w:cs="Times New Roman"/>
          <w:sz w:val="24"/>
          <w:szCs w:val="24"/>
        </w:rPr>
        <w:t>10</w:t>
      </w:r>
      <w:r w:rsidRPr="000B709D">
        <w:rPr>
          <w:rFonts w:ascii="Times New Roman" w:hAnsi="Times New Roman" w:cs="Times New Roman"/>
          <w:sz w:val="24"/>
          <w:szCs w:val="24"/>
        </w:rPr>
        <w:t xml:space="preserve">. Finally, the </w:t>
      </w:r>
      <w:r w:rsidRPr="00D874B5">
        <w:rPr>
          <w:rFonts w:ascii="Times New Roman" w:hAnsi="Times New Roman" w:cs="Times New Roman"/>
          <w:sz w:val="24"/>
          <w:szCs w:val="24"/>
        </w:rPr>
        <w:t xml:space="preserve">percentage </w:t>
      </w:r>
      <w:r>
        <w:rPr>
          <w:rFonts w:ascii="Times New Roman" w:hAnsi="Times New Roman" w:cs="Times New Roman"/>
          <w:sz w:val="24"/>
          <w:szCs w:val="24"/>
        </w:rPr>
        <w:t xml:space="preserve">of </w:t>
      </w:r>
      <w:r w:rsidRPr="00D874B5">
        <w:rPr>
          <w:rFonts w:ascii="Times New Roman" w:hAnsi="Times New Roman" w:cs="Times New Roman"/>
          <w:sz w:val="24"/>
          <w:szCs w:val="24"/>
        </w:rPr>
        <w:t>methane</w:t>
      </w:r>
      <w:r w:rsidR="009A2953">
        <w:rPr>
          <w:rFonts w:ascii="Times New Roman" w:hAnsi="Times New Roman" w:cs="Times New Roman"/>
          <w:sz w:val="24"/>
          <w:szCs w:val="24"/>
        </w:rPr>
        <w:t xml:space="preserve"> </w:t>
      </w:r>
      <w:r w:rsidRPr="000B709D">
        <w:rPr>
          <w:rFonts w:ascii="Times New Roman" w:hAnsi="Times New Roman" w:cs="Times New Roman"/>
          <w:sz w:val="24"/>
          <w:szCs w:val="24"/>
        </w:rPr>
        <w:t>was calculated and a flammability of the methane was check</w:t>
      </w:r>
      <w:r>
        <w:rPr>
          <w:rFonts w:ascii="Times New Roman" w:hAnsi="Times New Roman" w:cs="Times New Roman"/>
          <w:sz w:val="24"/>
          <w:szCs w:val="24"/>
        </w:rPr>
        <w:t>ed</w:t>
      </w:r>
      <w:r w:rsidRPr="000B709D">
        <w:rPr>
          <w:rFonts w:ascii="Times New Roman" w:hAnsi="Times New Roman" w:cs="Times New Roman"/>
          <w:sz w:val="24"/>
          <w:szCs w:val="24"/>
        </w:rPr>
        <w:t xml:space="preserve">. </w:t>
      </w:r>
    </w:p>
    <w:bookmarkEnd w:id="246"/>
    <w:bookmarkEnd w:id="247"/>
    <w:p w:rsidR="009A0AFE" w:rsidRPr="009A0AFE" w:rsidRDefault="009A0AFE" w:rsidP="00EC00EB">
      <w:pPr>
        <w:jc w:val="center"/>
      </w:pPr>
      <w:r w:rsidRPr="009A0AFE">
        <w:rPr>
          <w:rFonts w:ascii="Times New Roman" w:hAnsi="Times New Roman" w:cs="Times New Roman"/>
          <w:noProof/>
          <w:sz w:val="24"/>
        </w:rPr>
        <w:lastRenderedPageBreak/>
        <w:drawing>
          <wp:inline distT="0" distB="0" distL="0" distR="0">
            <wp:extent cx="4533900" cy="3771900"/>
            <wp:effectExtent l="0" t="0" r="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4552950" cy="3787748"/>
                    </a:xfrm>
                    <a:prstGeom prst="rect">
                      <a:avLst/>
                    </a:prstGeom>
                    <a:noFill/>
                    <a:ln>
                      <a:noFill/>
                    </a:ln>
                  </pic:spPr>
                </pic:pic>
              </a:graphicData>
            </a:graphic>
          </wp:inline>
        </w:drawing>
      </w:r>
    </w:p>
    <w:p w:rsidR="009A0AFE" w:rsidRPr="006B29C2" w:rsidRDefault="009A0AFE" w:rsidP="006B29C2">
      <w:pPr>
        <w:pStyle w:val="Heading1"/>
        <w:spacing w:line="360" w:lineRule="auto"/>
        <w:jc w:val="center"/>
        <w:rPr>
          <w:rFonts w:ascii="Times New Roman" w:hAnsi="Times New Roman" w:cs="Times New Roman"/>
          <w:b w:val="0"/>
          <w:color w:val="auto"/>
          <w:sz w:val="24"/>
          <w:szCs w:val="24"/>
        </w:rPr>
      </w:pPr>
      <w:bookmarkStart w:id="248" w:name="_Toc45007553"/>
      <w:bookmarkStart w:id="249" w:name="_Toc49973038"/>
      <w:bookmarkStart w:id="250" w:name="_Toc49974068"/>
      <w:bookmarkStart w:id="251" w:name="_Toc49975700"/>
      <w:bookmarkStart w:id="252" w:name="_Toc44311589"/>
      <w:r w:rsidRPr="006B29C2">
        <w:rPr>
          <w:rFonts w:ascii="Times New Roman" w:hAnsi="Times New Roman" w:cs="Times New Roman"/>
          <w:b w:val="0"/>
          <w:color w:val="auto"/>
          <w:sz w:val="24"/>
          <w:szCs w:val="24"/>
        </w:rPr>
        <w:t xml:space="preserve">Figure </w:t>
      </w:r>
      <w:r w:rsidR="003853AF" w:rsidRPr="006B29C2">
        <w:rPr>
          <w:rFonts w:ascii="Times New Roman" w:hAnsi="Times New Roman" w:cs="Times New Roman"/>
          <w:b w:val="0"/>
          <w:color w:val="auto"/>
          <w:sz w:val="24"/>
          <w:szCs w:val="24"/>
        </w:rPr>
        <w:t>10</w:t>
      </w:r>
      <w:r w:rsidRPr="006B29C2">
        <w:rPr>
          <w:rFonts w:ascii="Times New Roman" w:hAnsi="Times New Roman" w:cs="Times New Roman"/>
          <w:b w:val="0"/>
          <w:color w:val="auto"/>
          <w:sz w:val="24"/>
          <w:szCs w:val="24"/>
        </w:rPr>
        <w:t xml:space="preserve">: Syringe and 50ml with 7M NaOH holding equipment used </w:t>
      </w:r>
      <w:r w:rsidR="00553F45" w:rsidRPr="006B29C2">
        <w:rPr>
          <w:rFonts w:ascii="Times New Roman" w:hAnsi="Times New Roman" w:cs="Times New Roman"/>
          <w:b w:val="0"/>
          <w:color w:val="auto"/>
          <w:sz w:val="24"/>
          <w:szCs w:val="24"/>
        </w:rPr>
        <w:t>to determine the biogas composition</w:t>
      </w:r>
      <w:r w:rsidRPr="006B29C2">
        <w:rPr>
          <w:rFonts w:ascii="Times New Roman" w:hAnsi="Times New Roman" w:cs="Times New Roman"/>
          <w:b w:val="0"/>
          <w:color w:val="auto"/>
          <w:sz w:val="24"/>
          <w:szCs w:val="24"/>
        </w:rPr>
        <w:t xml:space="preserve"> of ea</w:t>
      </w:r>
      <w:r w:rsidR="00553F45" w:rsidRPr="006B29C2">
        <w:rPr>
          <w:rFonts w:ascii="Times New Roman" w:hAnsi="Times New Roman" w:cs="Times New Roman"/>
          <w:b w:val="0"/>
          <w:color w:val="auto"/>
          <w:sz w:val="24"/>
          <w:szCs w:val="24"/>
        </w:rPr>
        <w:t>ch</w:t>
      </w:r>
      <w:r w:rsidRPr="006B29C2">
        <w:rPr>
          <w:rFonts w:ascii="Times New Roman" w:hAnsi="Times New Roman" w:cs="Times New Roman"/>
          <w:b w:val="0"/>
          <w:color w:val="auto"/>
          <w:sz w:val="24"/>
          <w:szCs w:val="24"/>
        </w:rPr>
        <w:t xml:space="preserve"> samples.</w:t>
      </w:r>
      <w:bookmarkEnd w:id="248"/>
      <w:bookmarkEnd w:id="249"/>
      <w:bookmarkEnd w:id="250"/>
      <w:bookmarkEnd w:id="251"/>
    </w:p>
    <w:p w:rsidR="009A0AFE" w:rsidRPr="005A34A0" w:rsidRDefault="009A0AFE" w:rsidP="005A34A0">
      <w:pPr>
        <w:pStyle w:val="Heading2"/>
        <w:spacing w:line="360" w:lineRule="auto"/>
        <w:rPr>
          <w:rFonts w:ascii="Times New Roman" w:hAnsi="Times New Roman" w:cs="Times New Roman"/>
          <w:color w:val="auto"/>
          <w:sz w:val="32"/>
          <w:szCs w:val="32"/>
        </w:rPr>
      </w:pPr>
      <w:bookmarkStart w:id="253" w:name="_Toc45012502"/>
      <w:bookmarkStart w:id="254" w:name="_Toc49975701"/>
      <w:r w:rsidRPr="005A34A0">
        <w:rPr>
          <w:rFonts w:ascii="Times New Roman" w:hAnsi="Times New Roman" w:cs="Times New Roman"/>
          <w:color w:val="auto"/>
          <w:sz w:val="32"/>
          <w:szCs w:val="32"/>
        </w:rPr>
        <w:t>3.10. Statistical Analysis</w:t>
      </w:r>
      <w:bookmarkEnd w:id="252"/>
      <w:bookmarkEnd w:id="253"/>
      <w:bookmarkEnd w:id="254"/>
    </w:p>
    <w:p w:rsidR="009D6222" w:rsidRDefault="009D6222" w:rsidP="009D6222">
      <w:pPr>
        <w:spacing w:line="360" w:lineRule="auto"/>
        <w:jc w:val="both"/>
        <w:rPr>
          <w:rFonts w:ascii="Times New Roman" w:hAnsi="Times New Roman" w:cs="Times New Roman"/>
          <w:sz w:val="24"/>
          <w:szCs w:val="24"/>
        </w:rPr>
      </w:pPr>
      <w:r w:rsidRPr="00EA5DCD">
        <w:rPr>
          <w:rFonts w:ascii="Times New Roman" w:hAnsi="Times New Roman" w:cs="Times New Roman"/>
          <w:sz w:val="24"/>
          <w:szCs w:val="24"/>
        </w:rPr>
        <w:t>In order to determine the effect of the different food wastes on biogas yield and %CH</w:t>
      </w:r>
      <w:r w:rsidRPr="00EA5DCD">
        <w:rPr>
          <w:rFonts w:ascii="Times New Roman" w:hAnsi="Times New Roman" w:cs="Times New Roman"/>
          <w:sz w:val="24"/>
          <w:szCs w:val="24"/>
          <w:vertAlign w:val="subscript"/>
        </w:rPr>
        <w:t>4</w:t>
      </w:r>
      <w:r w:rsidRPr="00EA5DCD">
        <w:rPr>
          <w:rFonts w:ascii="Times New Roman" w:hAnsi="Times New Roman" w:cs="Times New Roman"/>
          <w:sz w:val="24"/>
          <w:szCs w:val="24"/>
        </w:rPr>
        <w:t>, data collected were subjected to statistical analysis using Statistical Analysis System software (</w:t>
      </w:r>
      <w:smartTag w:uri="urn:schemas-microsoft-com:office:smarttags" w:element="stockticker">
        <w:r w:rsidRPr="00EA5DCD">
          <w:rPr>
            <w:rFonts w:ascii="Times New Roman" w:hAnsi="Times New Roman" w:cs="Times New Roman"/>
            <w:sz w:val="24"/>
            <w:szCs w:val="24"/>
          </w:rPr>
          <w:t>SPSS</w:t>
        </w:r>
      </w:smartTag>
      <w:r w:rsidRPr="00EA5DCD">
        <w:rPr>
          <w:rFonts w:ascii="Times New Roman" w:hAnsi="Times New Roman" w:cs="Times New Roman"/>
          <w:sz w:val="24"/>
          <w:szCs w:val="24"/>
        </w:rPr>
        <w:t xml:space="preserve"> v20), one-way analysis of variance (ANOVA). ANOVA was used to compare the results of the mean values of the biogas yield and percentage of methane conte</w:t>
      </w:r>
      <w:r>
        <w:rPr>
          <w:rFonts w:ascii="Times New Roman" w:hAnsi="Times New Roman" w:cs="Times New Roman"/>
          <w:sz w:val="24"/>
          <w:szCs w:val="24"/>
        </w:rPr>
        <w:t>nt generated from each</w:t>
      </w:r>
      <w:r w:rsidRPr="00EA5DCD">
        <w:rPr>
          <w:rFonts w:ascii="Times New Roman" w:hAnsi="Times New Roman" w:cs="Times New Roman"/>
          <w:sz w:val="24"/>
          <w:szCs w:val="24"/>
        </w:rPr>
        <w:t xml:space="preserve"> samples ml/g VS every other day as well as accumulated biogas</w:t>
      </w:r>
      <w:r>
        <w:rPr>
          <w:rFonts w:ascii="Times New Roman" w:hAnsi="Times New Roman" w:cs="Times New Roman"/>
          <w:sz w:val="24"/>
          <w:szCs w:val="24"/>
        </w:rPr>
        <w:t>,</w:t>
      </w:r>
      <w:r w:rsidRPr="00EA5DCD">
        <w:rPr>
          <w:rFonts w:ascii="Times New Roman" w:hAnsi="Times New Roman" w:cs="Times New Roman"/>
          <w:sz w:val="24"/>
          <w:szCs w:val="24"/>
        </w:rPr>
        <w:t xml:space="preserve"> methane </w:t>
      </w:r>
      <w:r>
        <w:rPr>
          <w:rFonts w:ascii="Times New Roman" w:hAnsi="Times New Roman" w:cs="Times New Roman"/>
          <w:sz w:val="24"/>
          <w:szCs w:val="24"/>
        </w:rPr>
        <w:t xml:space="preserve">and carbon dioxide </w:t>
      </w:r>
      <w:r w:rsidRPr="00EA5DCD">
        <w:rPr>
          <w:rFonts w:ascii="Times New Roman" w:hAnsi="Times New Roman" w:cs="Times New Roman"/>
          <w:sz w:val="24"/>
          <w:szCs w:val="24"/>
        </w:rPr>
        <w:t>yiel</w:t>
      </w:r>
      <w:r>
        <w:rPr>
          <w:rFonts w:ascii="Times New Roman" w:hAnsi="Times New Roman" w:cs="Times New Roman"/>
          <w:sz w:val="24"/>
          <w:szCs w:val="24"/>
        </w:rPr>
        <w:t>d</w:t>
      </w:r>
      <w:r w:rsidRPr="00EA5DCD">
        <w:rPr>
          <w:rFonts w:ascii="Times New Roman" w:hAnsi="Times New Roman" w:cs="Times New Roman"/>
          <w:sz w:val="24"/>
          <w:szCs w:val="24"/>
        </w:rPr>
        <w:t xml:space="preserve"> generated through 40 days at 95% confidence level. The descriptive result was help to concluded that which type of food waste enhanced biogas yield and percent of methane content under anaerobic co</w:t>
      </w:r>
      <w:r>
        <w:rPr>
          <w:rFonts w:ascii="Times New Roman" w:hAnsi="Times New Roman" w:cs="Times New Roman"/>
          <w:sz w:val="24"/>
          <w:szCs w:val="24"/>
        </w:rPr>
        <w:t xml:space="preserve">ndition at 95% confidence level. </w:t>
      </w:r>
    </w:p>
    <w:p w:rsidR="009A0AFE" w:rsidRPr="009A0AFE" w:rsidRDefault="009A0AFE" w:rsidP="009A0AFE">
      <w:pPr>
        <w:autoSpaceDE w:val="0"/>
        <w:autoSpaceDN w:val="0"/>
        <w:adjustRightInd w:val="0"/>
        <w:spacing w:after="0" w:line="360" w:lineRule="auto"/>
        <w:jc w:val="both"/>
        <w:rPr>
          <w:rFonts w:ascii="Times New Roman" w:hAnsi="Times New Roman" w:cs="Times New Roman"/>
          <w:sz w:val="24"/>
          <w:szCs w:val="24"/>
        </w:rPr>
      </w:pPr>
    </w:p>
    <w:p w:rsidR="009A0AFE" w:rsidRPr="009A0AFE" w:rsidRDefault="009A0AFE" w:rsidP="009A0AFE">
      <w:pPr>
        <w:spacing w:line="360" w:lineRule="auto"/>
        <w:jc w:val="both"/>
      </w:pPr>
    </w:p>
    <w:p w:rsidR="009A0AFE" w:rsidRPr="005A34A0" w:rsidRDefault="009A0AFE" w:rsidP="005A34A0">
      <w:pPr>
        <w:pStyle w:val="Heading1"/>
        <w:spacing w:line="360" w:lineRule="auto"/>
        <w:jc w:val="center"/>
        <w:rPr>
          <w:rFonts w:ascii="Times New Roman" w:hAnsi="Times New Roman" w:cs="Times New Roman"/>
          <w:color w:val="auto"/>
          <w:sz w:val="36"/>
          <w:szCs w:val="36"/>
        </w:rPr>
      </w:pPr>
      <w:bookmarkStart w:id="255" w:name="_Toc49975702"/>
      <w:r w:rsidRPr="005A34A0">
        <w:rPr>
          <w:rFonts w:ascii="Times New Roman" w:hAnsi="Times New Roman" w:cs="Times New Roman"/>
          <w:color w:val="auto"/>
          <w:sz w:val="36"/>
          <w:szCs w:val="36"/>
        </w:rPr>
        <w:lastRenderedPageBreak/>
        <w:t>CHAPTER FOUR</w:t>
      </w:r>
      <w:bookmarkEnd w:id="255"/>
    </w:p>
    <w:p w:rsidR="009A0AFE" w:rsidRPr="005A34A0" w:rsidRDefault="009A0AFE" w:rsidP="005A34A0">
      <w:pPr>
        <w:pStyle w:val="Heading1"/>
        <w:spacing w:line="360" w:lineRule="auto"/>
        <w:rPr>
          <w:rFonts w:ascii="Times New Roman" w:hAnsi="Times New Roman" w:cs="Times New Roman"/>
          <w:color w:val="auto"/>
          <w:sz w:val="36"/>
          <w:szCs w:val="36"/>
        </w:rPr>
      </w:pPr>
      <w:bookmarkStart w:id="256" w:name="_Toc49975703"/>
      <w:r w:rsidRPr="005A34A0">
        <w:rPr>
          <w:rFonts w:ascii="Times New Roman" w:hAnsi="Times New Roman" w:cs="Times New Roman"/>
          <w:color w:val="auto"/>
          <w:sz w:val="36"/>
          <w:szCs w:val="36"/>
        </w:rPr>
        <w:t>4. RESULTS AND DISCUSSION</w:t>
      </w:r>
      <w:bookmarkEnd w:id="1"/>
      <w:bookmarkEnd w:id="2"/>
      <w:bookmarkEnd w:id="256"/>
    </w:p>
    <w:p w:rsidR="009A0AFE" w:rsidRPr="005A34A0" w:rsidRDefault="009A0AFE" w:rsidP="005A34A0">
      <w:pPr>
        <w:pStyle w:val="Heading2"/>
        <w:spacing w:line="360" w:lineRule="auto"/>
        <w:rPr>
          <w:rFonts w:ascii="Times New Roman" w:hAnsi="Times New Roman" w:cs="Times New Roman"/>
          <w:color w:val="auto"/>
          <w:sz w:val="28"/>
          <w:szCs w:val="28"/>
        </w:rPr>
      </w:pPr>
      <w:bookmarkStart w:id="257" w:name="_Toc49975704"/>
      <w:bookmarkStart w:id="258" w:name="_Toc44311592"/>
      <w:bookmarkStart w:id="259" w:name="_Toc45012505"/>
      <w:bookmarkStart w:id="260" w:name="_Toc25220045"/>
      <w:bookmarkStart w:id="261" w:name="_Toc25222260"/>
      <w:bookmarkStart w:id="262" w:name="_Toc25223225"/>
      <w:r w:rsidRPr="005A34A0">
        <w:rPr>
          <w:rFonts w:ascii="Times New Roman" w:hAnsi="Times New Roman" w:cs="Times New Roman"/>
          <w:color w:val="auto"/>
          <w:sz w:val="28"/>
          <w:szCs w:val="28"/>
        </w:rPr>
        <w:t>4.1. Estimation of Total Biomass of Different Food Wastes Generated From Students’ Cafeteria</w:t>
      </w:r>
      <w:r w:rsidR="00640DBF" w:rsidRPr="005A34A0">
        <w:rPr>
          <w:rFonts w:ascii="Times New Roman" w:hAnsi="Times New Roman" w:cs="Times New Roman"/>
          <w:color w:val="auto"/>
          <w:sz w:val="28"/>
          <w:szCs w:val="28"/>
        </w:rPr>
        <w:t>.</w:t>
      </w:r>
      <w:bookmarkEnd w:id="257"/>
    </w:p>
    <w:bookmarkEnd w:id="258"/>
    <w:bookmarkEnd w:id="259"/>
    <w:bookmarkEnd w:id="260"/>
    <w:bookmarkEnd w:id="261"/>
    <w:bookmarkEnd w:id="262"/>
    <w:p w:rsidR="009A0AFE" w:rsidRPr="00A50AF3" w:rsidRDefault="00F871E1" w:rsidP="009A0AFE">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color w:val="000000"/>
          <w:sz w:val="24"/>
          <w:szCs w:val="24"/>
        </w:rPr>
        <w:t>The d</w:t>
      </w:r>
      <w:r w:rsidR="009A0AFE" w:rsidRPr="009A0AFE">
        <w:rPr>
          <w:rFonts w:ascii="Times New Roman" w:hAnsi="Times New Roman" w:cs="Times New Roman"/>
          <w:color w:val="000000"/>
          <w:sz w:val="24"/>
          <w:szCs w:val="24"/>
        </w:rPr>
        <w:t xml:space="preserve">emographic characteristics of the respondents under this study </w:t>
      </w:r>
      <w:r w:rsidR="00A50AF3">
        <w:rPr>
          <w:rFonts w:ascii="Times New Roman" w:hAnsi="Times New Roman" w:cs="Times New Roman"/>
          <w:color w:val="000000"/>
          <w:sz w:val="24"/>
          <w:szCs w:val="24"/>
        </w:rPr>
        <w:t xml:space="preserve">showed that, about </w:t>
      </w:r>
      <w:r w:rsidR="009A0AFE" w:rsidRPr="009A0AFE">
        <w:rPr>
          <w:rFonts w:ascii="Times New Roman" w:hAnsi="Times New Roman" w:cs="Times New Roman"/>
          <w:sz w:val="24"/>
          <w:szCs w:val="24"/>
        </w:rPr>
        <w:t>23</w:t>
      </w:r>
      <w:r w:rsidR="00464006">
        <w:rPr>
          <w:rFonts w:ascii="Times New Roman" w:hAnsi="Times New Roman" w:cs="Times New Roman"/>
          <w:sz w:val="24"/>
          <w:szCs w:val="24"/>
        </w:rPr>
        <w:t xml:space="preserve"> and </w:t>
      </w:r>
      <w:r w:rsidR="00464006" w:rsidRPr="009A0AFE">
        <w:rPr>
          <w:rFonts w:ascii="Times New Roman" w:hAnsi="Times New Roman" w:cs="Times New Roman"/>
          <w:sz w:val="24"/>
          <w:szCs w:val="24"/>
        </w:rPr>
        <w:t xml:space="preserve">60 </w:t>
      </w:r>
      <w:r w:rsidR="00A50AF3" w:rsidRPr="009A0AFE">
        <w:rPr>
          <w:rFonts w:ascii="Times New Roman" w:hAnsi="Times New Roman" w:cs="Times New Roman"/>
          <w:sz w:val="24"/>
          <w:szCs w:val="24"/>
        </w:rPr>
        <w:t xml:space="preserve">respondents </w:t>
      </w:r>
      <w:r w:rsidR="009A0AFE" w:rsidRPr="009A0AFE">
        <w:rPr>
          <w:rFonts w:ascii="Times New Roman" w:hAnsi="Times New Roman" w:cs="Times New Roman"/>
          <w:sz w:val="24"/>
          <w:szCs w:val="24"/>
        </w:rPr>
        <w:t>which account 27.7%</w:t>
      </w:r>
      <w:r w:rsidR="00464006">
        <w:rPr>
          <w:rFonts w:ascii="Times New Roman" w:hAnsi="Times New Roman" w:cs="Times New Roman"/>
          <w:sz w:val="24"/>
          <w:szCs w:val="24"/>
        </w:rPr>
        <w:t xml:space="preserve"> and</w:t>
      </w:r>
      <w:r w:rsidR="00464006" w:rsidRPr="009A0AFE">
        <w:rPr>
          <w:rFonts w:ascii="Times New Roman" w:hAnsi="Times New Roman" w:cs="Times New Roman"/>
          <w:sz w:val="24"/>
          <w:szCs w:val="24"/>
        </w:rPr>
        <w:t xml:space="preserve">72.3% </w:t>
      </w:r>
      <w:r w:rsidR="009A0AFE" w:rsidRPr="009A0AFE">
        <w:rPr>
          <w:rFonts w:ascii="Times New Roman" w:hAnsi="Times New Roman" w:cs="Times New Roman"/>
          <w:sz w:val="24"/>
          <w:szCs w:val="24"/>
        </w:rPr>
        <w:t>were males and females</w:t>
      </w:r>
      <w:r w:rsidR="00464006">
        <w:rPr>
          <w:rFonts w:ascii="Times New Roman" w:hAnsi="Times New Roman" w:cs="Times New Roman"/>
          <w:sz w:val="24"/>
          <w:szCs w:val="24"/>
        </w:rPr>
        <w:t xml:space="preserve"> respectively</w:t>
      </w:r>
      <w:r w:rsidR="009A0AFE" w:rsidRPr="009A0AFE">
        <w:rPr>
          <w:rFonts w:ascii="Times New Roman" w:hAnsi="Times New Roman" w:cs="Times New Roman"/>
          <w:sz w:val="24"/>
          <w:szCs w:val="24"/>
        </w:rPr>
        <w:t xml:space="preserve">. About </w:t>
      </w:r>
      <w:r w:rsidR="009A0AFE" w:rsidRPr="009A0AFE">
        <w:rPr>
          <w:rFonts w:ascii="Times New Roman" w:hAnsi="Times New Roman" w:cs="Times New Roman"/>
          <w:color w:val="000000"/>
          <w:sz w:val="24"/>
          <w:szCs w:val="24"/>
        </w:rPr>
        <w:t xml:space="preserve">25 </w:t>
      </w:r>
      <w:r w:rsidR="00824CAF">
        <w:rPr>
          <w:rFonts w:ascii="Times New Roman" w:hAnsi="Times New Roman" w:cs="Times New Roman"/>
          <w:color w:val="000000"/>
          <w:sz w:val="24"/>
          <w:szCs w:val="24"/>
        </w:rPr>
        <w:t xml:space="preserve">and 55 </w:t>
      </w:r>
      <w:r w:rsidR="009A0AFE" w:rsidRPr="009A0AFE">
        <w:rPr>
          <w:rFonts w:ascii="Times New Roman" w:hAnsi="Times New Roman" w:cs="Times New Roman"/>
          <w:color w:val="000000"/>
          <w:sz w:val="24"/>
          <w:szCs w:val="24"/>
        </w:rPr>
        <w:t xml:space="preserve">respondents which account 30.1% </w:t>
      </w:r>
      <w:r w:rsidR="00824CAF">
        <w:rPr>
          <w:rFonts w:ascii="Times New Roman" w:hAnsi="Times New Roman" w:cs="Times New Roman"/>
          <w:color w:val="000000"/>
          <w:sz w:val="24"/>
          <w:szCs w:val="24"/>
        </w:rPr>
        <w:t xml:space="preserve">and 66.3% </w:t>
      </w:r>
      <w:r w:rsidR="009A0AFE" w:rsidRPr="009A0AFE">
        <w:rPr>
          <w:rFonts w:ascii="Times New Roman" w:hAnsi="Times New Roman" w:cs="Times New Roman"/>
          <w:color w:val="000000"/>
          <w:sz w:val="24"/>
          <w:szCs w:val="24"/>
        </w:rPr>
        <w:t>were found in the age range of 18-25</w:t>
      </w:r>
      <w:r w:rsidR="00824CAF">
        <w:rPr>
          <w:rFonts w:ascii="Times New Roman" w:hAnsi="Times New Roman" w:cs="Times New Roman"/>
          <w:color w:val="000000"/>
          <w:sz w:val="24"/>
          <w:szCs w:val="24"/>
        </w:rPr>
        <w:t xml:space="preserve"> and 26-40</w:t>
      </w:r>
      <w:r w:rsidR="009A0AFE" w:rsidRPr="009A0AFE">
        <w:rPr>
          <w:rFonts w:ascii="Times New Roman" w:hAnsi="Times New Roman" w:cs="Times New Roman"/>
          <w:color w:val="000000"/>
          <w:sz w:val="24"/>
          <w:szCs w:val="24"/>
        </w:rPr>
        <w:t xml:space="preserve"> years</w:t>
      </w:r>
      <w:r w:rsidR="00824CAF">
        <w:rPr>
          <w:rFonts w:ascii="Times New Roman" w:hAnsi="Times New Roman" w:cs="Times New Roman"/>
          <w:color w:val="000000"/>
          <w:sz w:val="24"/>
          <w:szCs w:val="24"/>
        </w:rPr>
        <w:t xml:space="preserve"> respectively;</w:t>
      </w:r>
      <w:r w:rsidR="009A0AFE" w:rsidRPr="009A0AFE">
        <w:rPr>
          <w:rFonts w:ascii="Times New Roman" w:hAnsi="Times New Roman" w:cs="Times New Roman"/>
          <w:color w:val="000000"/>
          <w:sz w:val="24"/>
          <w:szCs w:val="24"/>
        </w:rPr>
        <w:t xml:space="preserve"> whereas</w:t>
      </w:r>
      <w:r w:rsidR="009A2953">
        <w:rPr>
          <w:rFonts w:ascii="Times New Roman" w:hAnsi="Times New Roman" w:cs="Times New Roman"/>
          <w:color w:val="000000"/>
          <w:sz w:val="24"/>
          <w:szCs w:val="24"/>
        </w:rPr>
        <w:t xml:space="preserve"> </w:t>
      </w:r>
      <w:r w:rsidR="009A0AFE" w:rsidRPr="009A0AFE">
        <w:rPr>
          <w:rFonts w:ascii="Times New Roman" w:hAnsi="Times New Roman" w:cs="Times New Roman"/>
          <w:color w:val="000000"/>
          <w:sz w:val="24"/>
          <w:szCs w:val="24"/>
        </w:rPr>
        <w:t>the remaining 3 respondents which account 3.6% were found in the age range of 41-65 years</w:t>
      </w:r>
      <w:r w:rsidR="009A0AFE" w:rsidRPr="009A0AFE">
        <w:rPr>
          <w:rFonts w:ascii="Times New Roman" w:hAnsi="Times New Roman" w:cs="Times New Roman"/>
          <w:sz w:val="24"/>
          <w:szCs w:val="24"/>
        </w:rPr>
        <w:t xml:space="preserve">. </w:t>
      </w:r>
      <w:r w:rsidR="00824CAF">
        <w:rPr>
          <w:rFonts w:ascii="Times New Roman" w:hAnsi="Times New Roman" w:cs="Times New Roman"/>
          <w:sz w:val="24"/>
          <w:szCs w:val="24"/>
        </w:rPr>
        <w:t xml:space="preserve">Concerning educational states </w:t>
      </w:r>
      <w:r w:rsidR="009A0AFE" w:rsidRPr="009A0AFE">
        <w:rPr>
          <w:rFonts w:ascii="Times New Roman" w:hAnsi="Times New Roman" w:cs="Times New Roman"/>
          <w:sz w:val="24"/>
          <w:szCs w:val="24"/>
        </w:rPr>
        <w:t>8.4% and 31.3%</w:t>
      </w:r>
      <w:r w:rsidR="00824CAF">
        <w:rPr>
          <w:rFonts w:ascii="Times New Roman" w:hAnsi="Times New Roman" w:cs="Times New Roman"/>
          <w:sz w:val="24"/>
          <w:szCs w:val="24"/>
        </w:rPr>
        <w:t xml:space="preserve"> respondents</w:t>
      </w:r>
      <w:r w:rsidR="009A0AFE" w:rsidRPr="009A0AFE">
        <w:rPr>
          <w:rFonts w:ascii="Times New Roman" w:hAnsi="Times New Roman" w:cs="Times New Roman"/>
          <w:sz w:val="24"/>
          <w:szCs w:val="24"/>
        </w:rPr>
        <w:t xml:space="preserve"> were attained educati</w:t>
      </w:r>
      <w:r w:rsidR="00824CAF">
        <w:rPr>
          <w:rFonts w:ascii="Times New Roman" w:hAnsi="Times New Roman" w:cs="Times New Roman"/>
          <w:sz w:val="24"/>
          <w:szCs w:val="24"/>
        </w:rPr>
        <w:t xml:space="preserve">onal level 1-4 and 5-8 </w:t>
      </w:r>
      <w:r w:rsidR="009A0AFE" w:rsidRPr="009A0AFE">
        <w:rPr>
          <w:rFonts w:ascii="Times New Roman" w:hAnsi="Times New Roman" w:cs="Times New Roman"/>
          <w:sz w:val="24"/>
          <w:szCs w:val="24"/>
        </w:rPr>
        <w:t>respectively</w:t>
      </w:r>
      <w:r w:rsidR="00145D50">
        <w:rPr>
          <w:rFonts w:ascii="Times New Roman" w:hAnsi="Times New Roman" w:cs="Times New Roman"/>
          <w:sz w:val="24"/>
          <w:szCs w:val="24"/>
        </w:rPr>
        <w:t>; while</w:t>
      </w:r>
      <w:r w:rsidR="009A2953">
        <w:rPr>
          <w:rFonts w:ascii="Times New Roman" w:hAnsi="Times New Roman" w:cs="Times New Roman"/>
          <w:sz w:val="24"/>
          <w:szCs w:val="24"/>
        </w:rPr>
        <w:t xml:space="preserve"> </w:t>
      </w:r>
      <w:r w:rsidR="00145D50" w:rsidRPr="009A0AFE">
        <w:rPr>
          <w:rFonts w:ascii="Times New Roman" w:hAnsi="Times New Roman" w:cs="Times New Roman"/>
          <w:sz w:val="24"/>
          <w:szCs w:val="24"/>
        </w:rPr>
        <w:t>the remaining 53%</w:t>
      </w:r>
      <w:r w:rsidR="00145D50">
        <w:rPr>
          <w:rFonts w:ascii="Times New Roman" w:hAnsi="Times New Roman" w:cs="Times New Roman"/>
          <w:sz w:val="24"/>
          <w:szCs w:val="24"/>
        </w:rPr>
        <w:t xml:space="preserve"> and7.2%</w:t>
      </w:r>
      <w:r w:rsidR="00145D50" w:rsidRPr="009A0AFE">
        <w:rPr>
          <w:rFonts w:ascii="Times New Roman" w:hAnsi="Times New Roman" w:cs="Times New Roman"/>
          <w:sz w:val="24"/>
          <w:szCs w:val="24"/>
        </w:rPr>
        <w:t xml:space="preserve"> respondents com</w:t>
      </w:r>
      <w:r w:rsidR="00145D50">
        <w:rPr>
          <w:rFonts w:ascii="Times New Roman" w:hAnsi="Times New Roman" w:cs="Times New Roman"/>
          <w:sz w:val="24"/>
          <w:szCs w:val="24"/>
        </w:rPr>
        <w:t xml:space="preserve">pleted 9-12 and </w:t>
      </w:r>
      <w:r w:rsidR="009A0AFE" w:rsidRPr="009A0AFE">
        <w:rPr>
          <w:rFonts w:ascii="Times New Roman" w:hAnsi="Times New Roman" w:cs="Times New Roman"/>
          <w:sz w:val="24"/>
          <w:szCs w:val="24"/>
        </w:rPr>
        <w:t xml:space="preserve">college and above holders </w:t>
      </w:r>
      <w:r w:rsidR="00145D50">
        <w:rPr>
          <w:rFonts w:ascii="Times New Roman" w:hAnsi="Times New Roman" w:cs="Times New Roman"/>
          <w:sz w:val="24"/>
          <w:szCs w:val="24"/>
        </w:rPr>
        <w:t>respectively</w:t>
      </w:r>
      <w:r w:rsidR="009A0AFE" w:rsidRPr="009A0AFE">
        <w:rPr>
          <w:rFonts w:ascii="Times New Roman" w:hAnsi="Times New Roman" w:cs="Times New Roman"/>
          <w:sz w:val="24"/>
          <w:szCs w:val="24"/>
        </w:rPr>
        <w:t>. Concerning job position of respondents 1 which account 1.2% was ticker, majority of the respondents 79 which account 95.2% were students’ cafeteria workers and the remaining</w:t>
      </w:r>
      <w:r w:rsidR="00DA6FE3">
        <w:rPr>
          <w:rFonts w:ascii="Times New Roman" w:hAnsi="Times New Roman" w:cs="Times New Roman"/>
          <w:sz w:val="24"/>
          <w:szCs w:val="24"/>
        </w:rPr>
        <w:t xml:space="preserve"> 3 </w:t>
      </w:r>
      <w:r w:rsidR="00DA6FE3" w:rsidRPr="009A0AFE">
        <w:rPr>
          <w:rFonts w:ascii="Times New Roman" w:hAnsi="Times New Roman" w:cs="Times New Roman"/>
          <w:sz w:val="24"/>
          <w:szCs w:val="24"/>
        </w:rPr>
        <w:t xml:space="preserve">which account </w:t>
      </w:r>
      <w:r w:rsidR="009A0AFE" w:rsidRPr="009A0AFE">
        <w:rPr>
          <w:rFonts w:ascii="Times New Roman" w:hAnsi="Times New Roman" w:cs="Times New Roman"/>
          <w:sz w:val="24"/>
          <w:szCs w:val="24"/>
        </w:rPr>
        <w:t>3.6</w:t>
      </w:r>
      <w:r w:rsidR="00DA6FE3">
        <w:rPr>
          <w:rFonts w:ascii="Times New Roman" w:hAnsi="Times New Roman" w:cs="Times New Roman"/>
          <w:sz w:val="24"/>
          <w:szCs w:val="24"/>
        </w:rPr>
        <w:t xml:space="preserve">% </w:t>
      </w:r>
      <w:r w:rsidR="009A0AFE" w:rsidRPr="009A0AFE">
        <w:rPr>
          <w:rFonts w:ascii="Times New Roman" w:hAnsi="Times New Roman" w:cs="Times New Roman"/>
          <w:sz w:val="24"/>
          <w:szCs w:val="24"/>
        </w:rPr>
        <w:t xml:space="preserve">were daily employees on waste disposal </w:t>
      </w:r>
      <w:r w:rsidR="009A0AFE" w:rsidRPr="00E27AF0">
        <w:rPr>
          <w:rFonts w:ascii="Times New Roman" w:hAnsi="Times New Roman" w:cs="Times New Roman"/>
          <w:sz w:val="24"/>
          <w:szCs w:val="24"/>
        </w:rPr>
        <w:t>table 2</w:t>
      </w:r>
      <w:r w:rsidR="009A0AFE" w:rsidRPr="009A0AFE">
        <w:rPr>
          <w:rFonts w:ascii="Times New Roman" w:hAnsi="Times New Roman" w:cs="Times New Roman"/>
          <w:sz w:val="24"/>
          <w:szCs w:val="24"/>
        </w:rPr>
        <w:t xml:space="preserve">. </w:t>
      </w:r>
    </w:p>
    <w:p w:rsidR="00E60EE8" w:rsidRPr="005A34A0" w:rsidRDefault="00F871E1" w:rsidP="005A34A0">
      <w:pPr>
        <w:pStyle w:val="Heading1"/>
        <w:spacing w:line="360" w:lineRule="auto"/>
        <w:rPr>
          <w:rFonts w:ascii="Times New Roman" w:hAnsi="Times New Roman" w:cs="Times New Roman"/>
          <w:color w:val="auto"/>
          <w:sz w:val="24"/>
          <w:szCs w:val="24"/>
        </w:rPr>
      </w:pPr>
      <w:bookmarkStart w:id="263" w:name="_Toc49974073"/>
      <w:bookmarkStart w:id="264" w:name="_Toc49975705"/>
      <w:r w:rsidRPr="005A34A0">
        <w:rPr>
          <w:rFonts w:ascii="Times New Roman" w:hAnsi="Times New Roman" w:cs="Times New Roman"/>
          <w:color w:val="auto"/>
          <w:sz w:val="24"/>
          <w:szCs w:val="24"/>
        </w:rPr>
        <w:t xml:space="preserve">Table 2: The </w:t>
      </w:r>
      <w:r w:rsidR="009A0AFE" w:rsidRPr="005A34A0">
        <w:rPr>
          <w:rFonts w:ascii="Times New Roman" w:hAnsi="Times New Roman" w:cs="Times New Roman"/>
          <w:color w:val="auto"/>
          <w:sz w:val="24"/>
          <w:szCs w:val="24"/>
        </w:rPr>
        <w:t>Demographic Characteristics of the Study Respondents.</w:t>
      </w:r>
      <w:bookmarkEnd w:id="263"/>
      <w:bookmarkEnd w:id="264"/>
    </w:p>
    <w:tbl>
      <w:tblPr>
        <w:tblStyle w:val="LightShading-Accent1"/>
        <w:tblW w:w="8749" w:type="dxa"/>
        <w:jc w:val="center"/>
        <w:tblLook w:val="04A0" w:firstRow="1" w:lastRow="0" w:firstColumn="1" w:lastColumn="0" w:noHBand="0" w:noVBand="1"/>
      </w:tblPr>
      <w:tblGrid>
        <w:gridCol w:w="3187"/>
        <w:gridCol w:w="304"/>
        <w:gridCol w:w="2090"/>
        <w:gridCol w:w="1607"/>
        <w:gridCol w:w="505"/>
        <w:gridCol w:w="1056"/>
      </w:tblGrid>
      <w:tr w:rsidR="009A0AFE" w:rsidRPr="005C74FF" w:rsidTr="00E60EE8">
        <w:trPr>
          <w:cnfStyle w:val="100000000000" w:firstRow="1" w:lastRow="0" w:firstColumn="0" w:lastColumn="0" w:oddVBand="0" w:evenVBand="0" w:oddHBand="0" w:evenHBand="0" w:firstRowFirstColumn="0" w:firstRowLastColumn="0" w:lastRowFirstColumn="0" w:lastRowLastColumn="0"/>
          <w:trHeight w:val="328"/>
          <w:jc w:val="center"/>
        </w:trPr>
        <w:tc>
          <w:tcPr>
            <w:cnfStyle w:val="001000000000" w:firstRow="0" w:lastRow="0" w:firstColumn="1" w:lastColumn="0" w:oddVBand="0" w:evenVBand="0" w:oddHBand="0" w:evenHBand="0" w:firstRowFirstColumn="0" w:firstRowLastColumn="0" w:lastRowFirstColumn="0" w:lastRowLastColumn="0"/>
            <w:tcW w:w="3491" w:type="dxa"/>
            <w:gridSpan w:val="2"/>
            <w:noWrap/>
            <w:hideMark/>
          </w:tcPr>
          <w:p w:rsidR="009A0AFE" w:rsidRPr="005C74FF" w:rsidRDefault="009A0AFE" w:rsidP="009A0AFE">
            <w:pPr>
              <w:jc w:val="center"/>
              <w:rPr>
                <w:rFonts w:ascii="Times New Roman" w:eastAsia="Times New Roman" w:hAnsi="Times New Roman" w:cs="Times New Roman"/>
              </w:rPr>
            </w:pPr>
            <w:r w:rsidRPr="005C74FF">
              <w:rPr>
                <w:rFonts w:ascii="Times New Roman" w:eastAsia="Times New Roman" w:hAnsi="Times New Roman" w:cs="Times New Roman"/>
              </w:rPr>
              <w:t>Socio-demographic</w:t>
            </w:r>
          </w:p>
        </w:tc>
        <w:tc>
          <w:tcPr>
            <w:tcW w:w="2090" w:type="dxa"/>
            <w:noWrap/>
            <w:hideMark/>
          </w:tcPr>
          <w:p w:rsidR="009A0AFE" w:rsidRPr="005C74FF" w:rsidRDefault="009A0AFE" w:rsidP="009A0AFE">
            <w:pPr>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p>
        </w:tc>
        <w:tc>
          <w:tcPr>
            <w:tcW w:w="2112" w:type="dxa"/>
            <w:gridSpan w:val="2"/>
            <w:noWrap/>
            <w:hideMark/>
          </w:tcPr>
          <w:p w:rsidR="009A0AFE" w:rsidRPr="005C74FF" w:rsidRDefault="009A0AFE" w:rsidP="009A0AFE">
            <w:pPr>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r w:rsidRPr="005C74FF">
              <w:rPr>
                <w:rFonts w:ascii="Times New Roman" w:eastAsia="Times New Roman" w:hAnsi="Times New Roman" w:cs="Times New Roman"/>
              </w:rPr>
              <w:t>Frequency</w:t>
            </w:r>
          </w:p>
        </w:tc>
        <w:tc>
          <w:tcPr>
            <w:tcW w:w="1056" w:type="dxa"/>
            <w:noWrap/>
            <w:hideMark/>
          </w:tcPr>
          <w:p w:rsidR="009A0AFE" w:rsidRPr="005C74FF" w:rsidRDefault="009A0AFE" w:rsidP="009A0AFE">
            <w:pPr>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r w:rsidRPr="005C74FF">
              <w:rPr>
                <w:rFonts w:ascii="Times New Roman" w:eastAsia="Times New Roman" w:hAnsi="Times New Roman" w:cs="Times New Roman"/>
              </w:rPr>
              <w:t>Percent</w:t>
            </w:r>
          </w:p>
        </w:tc>
      </w:tr>
      <w:tr w:rsidR="009A0AFE" w:rsidRPr="005C74FF" w:rsidTr="00E60EE8">
        <w:trPr>
          <w:cnfStyle w:val="000000100000" w:firstRow="0" w:lastRow="0" w:firstColumn="0" w:lastColumn="0" w:oddVBand="0" w:evenVBand="0" w:oddHBand="1" w:evenHBand="0" w:firstRowFirstColumn="0" w:firstRowLastColumn="0" w:lastRowFirstColumn="0" w:lastRowLastColumn="0"/>
          <w:trHeight w:val="313"/>
          <w:jc w:val="center"/>
        </w:trPr>
        <w:tc>
          <w:tcPr>
            <w:cnfStyle w:val="001000000000" w:firstRow="0" w:lastRow="0" w:firstColumn="1" w:lastColumn="0" w:oddVBand="0" w:evenVBand="0" w:oddHBand="0" w:evenHBand="0" w:firstRowFirstColumn="0" w:firstRowLastColumn="0" w:lastRowFirstColumn="0" w:lastRowLastColumn="0"/>
            <w:tcW w:w="3187" w:type="dxa"/>
            <w:noWrap/>
            <w:hideMark/>
          </w:tcPr>
          <w:p w:rsidR="009A0AFE" w:rsidRPr="005C74FF" w:rsidRDefault="009A0AFE" w:rsidP="009A0AFE">
            <w:pPr>
              <w:rPr>
                <w:rFonts w:ascii="Times New Roman" w:eastAsia="Times New Roman" w:hAnsi="Times New Roman" w:cs="Times New Roman"/>
              </w:rPr>
            </w:pPr>
            <w:r w:rsidRPr="005C74FF">
              <w:rPr>
                <w:rFonts w:ascii="Times New Roman" w:eastAsia="Times New Roman" w:hAnsi="Times New Roman" w:cs="Times New Roman"/>
              </w:rPr>
              <w:t>Sex</w:t>
            </w:r>
          </w:p>
        </w:tc>
        <w:tc>
          <w:tcPr>
            <w:tcW w:w="304" w:type="dxa"/>
            <w:noWrap/>
            <w:hideMark/>
          </w:tcPr>
          <w:p w:rsidR="009A0AFE" w:rsidRPr="005C74FF" w:rsidRDefault="009A0AFE" w:rsidP="009A0AFE">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rPr>
            </w:pPr>
          </w:p>
        </w:tc>
        <w:tc>
          <w:tcPr>
            <w:tcW w:w="2090" w:type="dxa"/>
            <w:noWrap/>
            <w:hideMark/>
          </w:tcPr>
          <w:p w:rsidR="009A0AFE" w:rsidRPr="005C74FF" w:rsidRDefault="009A0AFE" w:rsidP="009A0AFE">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rPr>
            </w:pPr>
            <w:r w:rsidRPr="005C74FF">
              <w:rPr>
                <w:rFonts w:ascii="Times New Roman" w:eastAsia="Times New Roman" w:hAnsi="Times New Roman" w:cs="Times New Roman"/>
                <w:b/>
              </w:rPr>
              <w:t xml:space="preserve">Male </w:t>
            </w:r>
          </w:p>
        </w:tc>
        <w:tc>
          <w:tcPr>
            <w:tcW w:w="1607" w:type="dxa"/>
            <w:noWrap/>
            <w:hideMark/>
          </w:tcPr>
          <w:p w:rsidR="009A0AFE" w:rsidRPr="005C74FF" w:rsidRDefault="009A0AFE" w:rsidP="009A0AFE">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rPr>
            </w:pPr>
            <w:r w:rsidRPr="005C74FF">
              <w:rPr>
                <w:rFonts w:ascii="Times New Roman" w:eastAsia="Times New Roman" w:hAnsi="Times New Roman" w:cs="Times New Roman"/>
                <w:b/>
              </w:rPr>
              <w:t>23</w:t>
            </w:r>
          </w:p>
        </w:tc>
        <w:tc>
          <w:tcPr>
            <w:tcW w:w="505" w:type="dxa"/>
            <w:noWrap/>
            <w:hideMark/>
          </w:tcPr>
          <w:p w:rsidR="009A0AFE" w:rsidRPr="005C74FF" w:rsidRDefault="009A0AFE" w:rsidP="009A0AFE">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rPr>
            </w:pPr>
          </w:p>
        </w:tc>
        <w:tc>
          <w:tcPr>
            <w:tcW w:w="1056" w:type="dxa"/>
            <w:noWrap/>
            <w:hideMark/>
          </w:tcPr>
          <w:p w:rsidR="009A0AFE" w:rsidRPr="005C74FF" w:rsidRDefault="009A0AFE" w:rsidP="009A0AFE">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rPr>
            </w:pPr>
            <w:r w:rsidRPr="005C74FF">
              <w:rPr>
                <w:rFonts w:ascii="Times New Roman" w:eastAsia="Times New Roman" w:hAnsi="Times New Roman" w:cs="Times New Roman"/>
                <w:b/>
              </w:rPr>
              <w:t>27.7</w:t>
            </w:r>
          </w:p>
        </w:tc>
      </w:tr>
      <w:tr w:rsidR="009A0AFE" w:rsidRPr="005C74FF" w:rsidTr="00E60EE8">
        <w:trPr>
          <w:trHeight w:val="313"/>
          <w:jc w:val="center"/>
        </w:trPr>
        <w:tc>
          <w:tcPr>
            <w:cnfStyle w:val="001000000000" w:firstRow="0" w:lastRow="0" w:firstColumn="1" w:lastColumn="0" w:oddVBand="0" w:evenVBand="0" w:oddHBand="0" w:evenHBand="0" w:firstRowFirstColumn="0" w:firstRowLastColumn="0" w:lastRowFirstColumn="0" w:lastRowLastColumn="0"/>
            <w:tcW w:w="3187" w:type="dxa"/>
            <w:noWrap/>
            <w:hideMark/>
          </w:tcPr>
          <w:p w:rsidR="009A0AFE" w:rsidRPr="005C74FF" w:rsidRDefault="009A0AFE" w:rsidP="009A0AFE">
            <w:pPr>
              <w:rPr>
                <w:rFonts w:ascii="Times New Roman" w:eastAsia="Times New Roman" w:hAnsi="Times New Roman" w:cs="Times New Roman"/>
              </w:rPr>
            </w:pPr>
          </w:p>
        </w:tc>
        <w:tc>
          <w:tcPr>
            <w:tcW w:w="304" w:type="dxa"/>
            <w:noWrap/>
            <w:hideMark/>
          </w:tcPr>
          <w:p w:rsidR="009A0AFE" w:rsidRPr="005C74FF" w:rsidRDefault="009A0AFE" w:rsidP="009A0AFE">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rPr>
            </w:pPr>
          </w:p>
        </w:tc>
        <w:tc>
          <w:tcPr>
            <w:tcW w:w="2090" w:type="dxa"/>
            <w:noWrap/>
            <w:hideMark/>
          </w:tcPr>
          <w:p w:rsidR="009A0AFE" w:rsidRPr="005C74FF" w:rsidRDefault="009A0AFE" w:rsidP="009A0AFE">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rPr>
            </w:pPr>
            <w:r w:rsidRPr="005C74FF">
              <w:rPr>
                <w:rFonts w:ascii="Times New Roman" w:eastAsia="Times New Roman" w:hAnsi="Times New Roman" w:cs="Times New Roman"/>
                <w:b/>
              </w:rPr>
              <w:t xml:space="preserve">Female </w:t>
            </w:r>
          </w:p>
        </w:tc>
        <w:tc>
          <w:tcPr>
            <w:tcW w:w="1607" w:type="dxa"/>
            <w:noWrap/>
            <w:hideMark/>
          </w:tcPr>
          <w:p w:rsidR="009A0AFE" w:rsidRPr="005C74FF" w:rsidRDefault="009A0AFE" w:rsidP="009A0AFE">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rPr>
            </w:pPr>
            <w:r w:rsidRPr="005C74FF">
              <w:rPr>
                <w:rFonts w:ascii="Times New Roman" w:eastAsia="Times New Roman" w:hAnsi="Times New Roman" w:cs="Times New Roman"/>
                <w:b/>
              </w:rPr>
              <w:t>60</w:t>
            </w:r>
          </w:p>
        </w:tc>
        <w:tc>
          <w:tcPr>
            <w:tcW w:w="505" w:type="dxa"/>
            <w:noWrap/>
            <w:hideMark/>
          </w:tcPr>
          <w:p w:rsidR="009A0AFE" w:rsidRPr="005C74FF" w:rsidRDefault="009A0AFE" w:rsidP="009A0AFE">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rPr>
            </w:pPr>
          </w:p>
        </w:tc>
        <w:tc>
          <w:tcPr>
            <w:tcW w:w="1056" w:type="dxa"/>
            <w:noWrap/>
            <w:hideMark/>
          </w:tcPr>
          <w:p w:rsidR="009A0AFE" w:rsidRPr="005C74FF" w:rsidRDefault="009A0AFE" w:rsidP="009A0AFE">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rPr>
            </w:pPr>
            <w:r w:rsidRPr="005C74FF">
              <w:rPr>
                <w:rFonts w:ascii="Times New Roman" w:eastAsia="Times New Roman" w:hAnsi="Times New Roman" w:cs="Times New Roman"/>
                <w:b/>
              </w:rPr>
              <w:t>72.3</w:t>
            </w:r>
          </w:p>
        </w:tc>
      </w:tr>
      <w:tr w:rsidR="009A0AFE" w:rsidRPr="005C74FF" w:rsidTr="00E60EE8">
        <w:trPr>
          <w:cnfStyle w:val="000000100000" w:firstRow="0" w:lastRow="0" w:firstColumn="0" w:lastColumn="0" w:oddVBand="0" w:evenVBand="0" w:oddHBand="1" w:evenHBand="0" w:firstRowFirstColumn="0" w:firstRowLastColumn="0" w:lastRowFirstColumn="0" w:lastRowLastColumn="0"/>
          <w:trHeight w:val="313"/>
          <w:jc w:val="center"/>
        </w:trPr>
        <w:tc>
          <w:tcPr>
            <w:cnfStyle w:val="001000000000" w:firstRow="0" w:lastRow="0" w:firstColumn="1" w:lastColumn="0" w:oddVBand="0" w:evenVBand="0" w:oddHBand="0" w:evenHBand="0" w:firstRowFirstColumn="0" w:firstRowLastColumn="0" w:lastRowFirstColumn="0" w:lastRowLastColumn="0"/>
            <w:tcW w:w="3187" w:type="dxa"/>
            <w:noWrap/>
            <w:hideMark/>
          </w:tcPr>
          <w:p w:rsidR="009A0AFE" w:rsidRPr="005C74FF" w:rsidRDefault="009A0AFE" w:rsidP="009A0AFE">
            <w:pPr>
              <w:rPr>
                <w:rFonts w:ascii="Times New Roman" w:eastAsia="Times New Roman" w:hAnsi="Times New Roman" w:cs="Times New Roman"/>
              </w:rPr>
            </w:pPr>
            <w:r w:rsidRPr="005C74FF">
              <w:rPr>
                <w:rFonts w:ascii="Times New Roman" w:eastAsia="Times New Roman" w:hAnsi="Times New Roman" w:cs="Times New Roman"/>
              </w:rPr>
              <w:t>Age (Years)</w:t>
            </w:r>
          </w:p>
        </w:tc>
        <w:tc>
          <w:tcPr>
            <w:tcW w:w="304" w:type="dxa"/>
            <w:noWrap/>
            <w:hideMark/>
          </w:tcPr>
          <w:p w:rsidR="009A0AFE" w:rsidRPr="005C74FF" w:rsidRDefault="009A0AFE" w:rsidP="009A0AFE">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rPr>
            </w:pPr>
          </w:p>
        </w:tc>
        <w:tc>
          <w:tcPr>
            <w:tcW w:w="2090" w:type="dxa"/>
            <w:noWrap/>
            <w:hideMark/>
          </w:tcPr>
          <w:p w:rsidR="009A0AFE" w:rsidRPr="005C74FF" w:rsidRDefault="009A0AFE" w:rsidP="009A0AFE">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rPr>
            </w:pPr>
            <w:r w:rsidRPr="005C74FF">
              <w:rPr>
                <w:rFonts w:ascii="Times New Roman" w:eastAsia="Times New Roman" w:hAnsi="Times New Roman" w:cs="Times New Roman"/>
                <w:b/>
              </w:rPr>
              <w:t>18-25</w:t>
            </w:r>
          </w:p>
        </w:tc>
        <w:tc>
          <w:tcPr>
            <w:tcW w:w="1607" w:type="dxa"/>
            <w:noWrap/>
            <w:hideMark/>
          </w:tcPr>
          <w:p w:rsidR="009A0AFE" w:rsidRPr="005C74FF" w:rsidRDefault="009A0AFE" w:rsidP="009A0AFE">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rPr>
            </w:pPr>
            <w:r w:rsidRPr="005C74FF">
              <w:rPr>
                <w:rFonts w:ascii="Times New Roman" w:eastAsia="Times New Roman" w:hAnsi="Times New Roman" w:cs="Times New Roman"/>
                <w:b/>
              </w:rPr>
              <w:t>25</w:t>
            </w:r>
          </w:p>
        </w:tc>
        <w:tc>
          <w:tcPr>
            <w:tcW w:w="505" w:type="dxa"/>
            <w:noWrap/>
            <w:hideMark/>
          </w:tcPr>
          <w:p w:rsidR="009A0AFE" w:rsidRPr="005C74FF" w:rsidRDefault="009A0AFE" w:rsidP="009A0AFE">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rPr>
            </w:pPr>
          </w:p>
        </w:tc>
        <w:tc>
          <w:tcPr>
            <w:tcW w:w="1056" w:type="dxa"/>
            <w:noWrap/>
            <w:hideMark/>
          </w:tcPr>
          <w:p w:rsidR="009A0AFE" w:rsidRPr="005C74FF" w:rsidRDefault="009A0AFE" w:rsidP="009A0AFE">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rPr>
            </w:pPr>
            <w:r w:rsidRPr="005C74FF">
              <w:rPr>
                <w:rFonts w:ascii="Times New Roman" w:eastAsia="Times New Roman" w:hAnsi="Times New Roman" w:cs="Times New Roman"/>
                <w:b/>
              </w:rPr>
              <w:t>30.1</w:t>
            </w:r>
          </w:p>
        </w:tc>
      </w:tr>
      <w:tr w:rsidR="009A0AFE" w:rsidRPr="005C74FF" w:rsidTr="00E60EE8">
        <w:trPr>
          <w:trHeight w:val="313"/>
          <w:jc w:val="center"/>
        </w:trPr>
        <w:tc>
          <w:tcPr>
            <w:cnfStyle w:val="001000000000" w:firstRow="0" w:lastRow="0" w:firstColumn="1" w:lastColumn="0" w:oddVBand="0" w:evenVBand="0" w:oddHBand="0" w:evenHBand="0" w:firstRowFirstColumn="0" w:firstRowLastColumn="0" w:lastRowFirstColumn="0" w:lastRowLastColumn="0"/>
            <w:tcW w:w="3187" w:type="dxa"/>
            <w:noWrap/>
            <w:hideMark/>
          </w:tcPr>
          <w:p w:rsidR="009A0AFE" w:rsidRPr="005C74FF" w:rsidRDefault="009A0AFE" w:rsidP="009A0AFE">
            <w:pPr>
              <w:rPr>
                <w:rFonts w:ascii="Times New Roman" w:eastAsia="Times New Roman" w:hAnsi="Times New Roman" w:cs="Times New Roman"/>
              </w:rPr>
            </w:pPr>
          </w:p>
        </w:tc>
        <w:tc>
          <w:tcPr>
            <w:tcW w:w="304" w:type="dxa"/>
            <w:noWrap/>
            <w:hideMark/>
          </w:tcPr>
          <w:p w:rsidR="009A0AFE" w:rsidRPr="005C74FF" w:rsidRDefault="009A0AFE" w:rsidP="009A0AFE">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rPr>
            </w:pPr>
          </w:p>
        </w:tc>
        <w:tc>
          <w:tcPr>
            <w:tcW w:w="2090" w:type="dxa"/>
            <w:noWrap/>
            <w:hideMark/>
          </w:tcPr>
          <w:p w:rsidR="009A0AFE" w:rsidRPr="005C74FF" w:rsidRDefault="009A0AFE" w:rsidP="009A0AFE">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rPr>
            </w:pPr>
            <w:r w:rsidRPr="005C74FF">
              <w:rPr>
                <w:rFonts w:ascii="Times New Roman" w:eastAsia="Times New Roman" w:hAnsi="Times New Roman" w:cs="Times New Roman"/>
                <w:b/>
              </w:rPr>
              <w:t>26-40</w:t>
            </w:r>
          </w:p>
        </w:tc>
        <w:tc>
          <w:tcPr>
            <w:tcW w:w="1607" w:type="dxa"/>
            <w:noWrap/>
            <w:hideMark/>
          </w:tcPr>
          <w:p w:rsidR="009A0AFE" w:rsidRPr="005C74FF" w:rsidRDefault="009A0AFE" w:rsidP="009A0AFE">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rPr>
            </w:pPr>
            <w:r w:rsidRPr="005C74FF">
              <w:rPr>
                <w:rFonts w:ascii="Times New Roman" w:eastAsia="Times New Roman" w:hAnsi="Times New Roman" w:cs="Times New Roman"/>
                <w:b/>
              </w:rPr>
              <w:t>55</w:t>
            </w:r>
          </w:p>
        </w:tc>
        <w:tc>
          <w:tcPr>
            <w:tcW w:w="505" w:type="dxa"/>
            <w:noWrap/>
            <w:hideMark/>
          </w:tcPr>
          <w:p w:rsidR="009A0AFE" w:rsidRPr="005C74FF" w:rsidRDefault="009A0AFE" w:rsidP="009A0AFE">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rPr>
            </w:pPr>
          </w:p>
        </w:tc>
        <w:tc>
          <w:tcPr>
            <w:tcW w:w="1056" w:type="dxa"/>
            <w:noWrap/>
            <w:hideMark/>
          </w:tcPr>
          <w:p w:rsidR="009A0AFE" w:rsidRPr="005C74FF" w:rsidRDefault="009A0AFE" w:rsidP="009A0AFE">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rPr>
            </w:pPr>
            <w:r w:rsidRPr="005C74FF">
              <w:rPr>
                <w:rFonts w:ascii="Times New Roman" w:eastAsia="Times New Roman" w:hAnsi="Times New Roman" w:cs="Times New Roman"/>
                <w:b/>
              </w:rPr>
              <w:t>66.3</w:t>
            </w:r>
          </w:p>
        </w:tc>
      </w:tr>
      <w:tr w:rsidR="009A0AFE" w:rsidRPr="005C74FF" w:rsidTr="00E60EE8">
        <w:trPr>
          <w:cnfStyle w:val="000000100000" w:firstRow="0" w:lastRow="0" w:firstColumn="0" w:lastColumn="0" w:oddVBand="0" w:evenVBand="0" w:oddHBand="1" w:evenHBand="0" w:firstRowFirstColumn="0" w:firstRowLastColumn="0" w:lastRowFirstColumn="0" w:lastRowLastColumn="0"/>
          <w:trHeight w:val="313"/>
          <w:jc w:val="center"/>
        </w:trPr>
        <w:tc>
          <w:tcPr>
            <w:cnfStyle w:val="001000000000" w:firstRow="0" w:lastRow="0" w:firstColumn="1" w:lastColumn="0" w:oddVBand="0" w:evenVBand="0" w:oddHBand="0" w:evenHBand="0" w:firstRowFirstColumn="0" w:firstRowLastColumn="0" w:lastRowFirstColumn="0" w:lastRowLastColumn="0"/>
            <w:tcW w:w="3187" w:type="dxa"/>
            <w:noWrap/>
            <w:hideMark/>
          </w:tcPr>
          <w:p w:rsidR="009A0AFE" w:rsidRPr="005C74FF" w:rsidRDefault="009A0AFE" w:rsidP="009A0AFE">
            <w:pPr>
              <w:rPr>
                <w:rFonts w:ascii="Times New Roman" w:eastAsia="Times New Roman" w:hAnsi="Times New Roman" w:cs="Times New Roman"/>
              </w:rPr>
            </w:pPr>
          </w:p>
        </w:tc>
        <w:tc>
          <w:tcPr>
            <w:tcW w:w="304" w:type="dxa"/>
            <w:noWrap/>
            <w:hideMark/>
          </w:tcPr>
          <w:p w:rsidR="009A0AFE" w:rsidRPr="005C74FF" w:rsidRDefault="009A0AFE" w:rsidP="009A0AFE">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rPr>
            </w:pPr>
          </w:p>
        </w:tc>
        <w:tc>
          <w:tcPr>
            <w:tcW w:w="2090" w:type="dxa"/>
            <w:noWrap/>
            <w:hideMark/>
          </w:tcPr>
          <w:p w:rsidR="009A0AFE" w:rsidRPr="005C74FF" w:rsidRDefault="009A0AFE" w:rsidP="009A0AFE">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rPr>
            </w:pPr>
            <w:r w:rsidRPr="005C74FF">
              <w:rPr>
                <w:rFonts w:ascii="Times New Roman" w:eastAsia="Times New Roman" w:hAnsi="Times New Roman" w:cs="Times New Roman"/>
                <w:b/>
              </w:rPr>
              <w:t>41-65</w:t>
            </w:r>
          </w:p>
        </w:tc>
        <w:tc>
          <w:tcPr>
            <w:tcW w:w="1607" w:type="dxa"/>
            <w:noWrap/>
            <w:hideMark/>
          </w:tcPr>
          <w:p w:rsidR="009A0AFE" w:rsidRPr="005C74FF" w:rsidRDefault="009A0AFE" w:rsidP="009A0AFE">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rPr>
            </w:pPr>
            <w:r w:rsidRPr="005C74FF">
              <w:rPr>
                <w:rFonts w:ascii="Times New Roman" w:eastAsia="Times New Roman" w:hAnsi="Times New Roman" w:cs="Times New Roman"/>
                <w:b/>
              </w:rPr>
              <w:t>3</w:t>
            </w:r>
          </w:p>
        </w:tc>
        <w:tc>
          <w:tcPr>
            <w:tcW w:w="505" w:type="dxa"/>
            <w:noWrap/>
            <w:hideMark/>
          </w:tcPr>
          <w:p w:rsidR="009A0AFE" w:rsidRPr="005C74FF" w:rsidRDefault="009A0AFE" w:rsidP="009A0AFE">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rPr>
            </w:pPr>
          </w:p>
        </w:tc>
        <w:tc>
          <w:tcPr>
            <w:tcW w:w="1056" w:type="dxa"/>
            <w:noWrap/>
            <w:hideMark/>
          </w:tcPr>
          <w:p w:rsidR="009A0AFE" w:rsidRPr="005C74FF" w:rsidRDefault="009A0AFE" w:rsidP="009A0AFE">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rPr>
            </w:pPr>
            <w:r w:rsidRPr="005C74FF">
              <w:rPr>
                <w:rFonts w:ascii="Times New Roman" w:eastAsia="Times New Roman" w:hAnsi="Times New Roman" w:cs="Times New Roman"/>
                <w:b/>
              </w:rPr>
              <w:t>3.6</w:t>
            </w:r>
          </w:p>
        </w:tc>
      </w:tr>
      <w:tr w:rsidR="009A0AFE" w:rsidRPr="005C74FF" w:rsidTr="00E60EE8">
        <w:trPr>
          <w:trHeight w:val="313"/>
          <w:jc w:val="center"/>
        </w:trPr>
        <w:tc>
          <w:tcPr>
            <w:cnfStyle w:val="001000000000" w:firstRow="0" w:lastRow="0" w:firstColumn="1" w:lastColumn="0" w:oddVBand="0" w:evenVBand="0" w:oddHBand="0" w:evenHBand="0" w:firstRowFirstColumn="0" w:firstRowLastColumn="0" w:lastRowFirstColumn="0" w:lastRowLastColumn="0"/>
            <w:tcW w:w="3187" w:type="dxa"/>
            <w:noWrap/>
            <w:hideMark/>
          </w:tcPr>
          <w:p w:rsidR="009A0AFE" w:rsidRPr="005C74FF" w:rsidRDefault="009A0AFE" w:rsidP="009A0AFE">
            <w:pPr>
              <w:rPr>
                <w:rFonts w:ascii="Times New Roman" w:eastAsia="Times New Roman" w:hAnsi="Times New Roman" w:cs="Times New Roman"/>
              </w:rPr>
            </w:pPr>
            <w:r w:rsidRPr="005C74FF">
              <w:rPr>
                <w:rFonts w:ascii="Times New Roman" w:eastAsia="Times New Roman" w:hAnsi="Times New Roman" w:cs="Times New Roman"/>
              </w:rPr>
              <w:t xml:space="preserve">Education </w:t>
            </w:r>
          </w:p>
        </w:tc>
        <w:tc>
          <w:tcPr>
            <w:tcW w:w="304" w:type="dxa"/>
            <w:noWrap/>
            <w:hideMark/>
          </w:tcPr>
          <w:p w:rsidR="009A0AFE" w:rsidRPr="005C74FF" w:rsidRDefault="009A0AFE" w:rsidP="009A0AFE">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rPr>
            </w:pPr>
          </w:p>
        </w:tc>
        <w:tc>
          <w:tcPr>
            <w:tcW w:w="2090" w:type="dxa"/>
            <w:noWrap/>
            <w:hideMark/>
          </w:tcPr>
          <w:p w:rsidR="009A0AFE" w:rsidRPr="005C74FF" w:rsidRDefault="009A0AFE" w:rsidP="009A0AFE">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rPr>
            </w:pPr>
            <w:r w:rsidRPr="005C74FF">
              <w:rPr>
                <w:rFonts w:ascii="Times New Roman" w:eastAsia="Times New Roman" w:hAnsi="Times New Roman" w:cs="Times New Roman"/>
                <w:b/>
              </w:rPr>
              <w:t>1-4</w:t>
            </w:r>
          </w:p>
        </w:tc>
        <w:tc>
          <w:tcPr>
            <w:tcW w:w="1607" w:type="dxa"/>
            <w:noWrap/>
            <w:hideMark/>
          </w:tcPr>
          <w:p w:rsidR="009A0AFE" w:rsidRPr="005C74FF" w:rsidRDefault="009A0AFE" w:rsidP="009A0AFE">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rPr>
            </w:pPr>
            <w:r w:rsidRPr="005C74FF">
              <w:rPr>
                <w:rFonts w:ascii="Times New Roman" w:eastAsia="Times New Roman" w:hAnsi="Times New Roman" w:cs="Times New Roman"/>
                <w:b/>
              </w:rPr>
              <w:t>7</w:t>
            </w:r>
          </w:p>
        </w:tc>
        <w:tc>
          <w:tcPr>
            <w:tcW w:w="505" w:type="dxa"/>
            <w:noWrap/>
            <w:hideMark/>
          </w:tcPr>
          <w:p w:rsidR="009A0AFE" w:rsidRPr="005C74FF" w:rsidRDefault="009A0AFE" w:rsidP="009A0AFE">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rPr>
            </w:pPr>
          </w:p>
        </w:tc>
        <w:tc>
          <w:tcPr>
            <w:tcW w:w="1056" w:type="dxa"/>
            <w:noWrap/>
            <w:hideMark/>
          </w:tcPr>
          <w:p w:rsidR="009A0AFE" w:rsidRPr="005C74FF" w:rsidRDefault="009A0AFE" w:rsidP="009A0AFE">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rPr>
            </w:pPr>
            <w:r w:rsidRPr="005C74FF">
              <w:rPr>
                <w:rFonts w:ascii="Times New Roman" w:eastAsia="Times New Roman" w:hAnsi="Times New Roman" w:cs="Times New Roman"/>
                <w:b/>
              </w:rPr>
              <w:t>8.4</w:t>
            </w:r>
          </w:p>
        </w:tc>
      </w:tr>
      <w:tr w:rsidR="009A0AFE" w:rsidRPr="005C74FF" w:rsidTr="00E60EE8">
        <w:trPr>
          <w:cnfStyle w:val="000000100000" w:firstRow="0" w:lastRow="0" w:firstColumn="0" w:lastColumn="0" w:oddVBand="0" w:evenVBand="0" w:oddHBand="1" w:evenHBand="0" w:firstRowFirstColumn="0" w:firstRowLastColumn="0" w:lastRowFirstColumn="0" w:lastRowLastColumn="0"/>
          <w:trHeight w:val="313"/>
          <w:jc w:val="center"/>
        </w:trPr>
        <w:tc>
          <w:tcPr>
            <w:cnfStyle w:val="001000000000" w:firstRow="0" w:lastRow="0" w:firstColumn="1" w:lastColumn="0" w:oddVBand="0" w:evenVBand="0" w:oddHBand="0" w:evenHBand="0" w:firstRowFirstColumn="0" w:firstRowLastColumn="0" w:lastRowFirstColumn="0" w:lastRowLastColumn="0"/>
            <w:tcW w:w="3187" w:type="dxa"/>
            <w:noWrap/>
            <w:hideMark/>
          </w:tcPr>
          <w:p w:rsidR="009A0AFE" w:rsidRPr="005C74FF" w:rsidRDefault="009A0AFE" w:rsidP="009A0AFE">
            <w:pPr>
              <w:rPr>
                <w:rFonts w:ascii="Times New Roman" w:eastAsia="Times New Roman" w:hAnsi="Times New Roman" w:cs="Times New Roman"/>
              </w:rPr>
            </w:pPr>
          </w:p>
        </w:tc>
        <w:tc>
          <w:tcPr>
            <w:tcW w:w="304" w:type="dxa"/>
            <w:noWrap/>
            <w:hideMark/>
          </w:tcPr>
          <w:p w:rsidR="009A0AFE" w:rsidRPr="005C74FF" w:rsidRDefault="009A0AFE" w:rsidP="009A0AFE">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rPr>
            </w:pPr>
          </w:p>
        </w:tc>
        <w:tc>
          <w:tcPr>
            <w:tcW w:w="2090" w:type="dxa"/>
            <w:noWrap/>
            <w:hideMark/>
          </w:tcPr>
          <w:p w:rsidR="009A0AFE" w:rsidRPr="005C74FF" w:rsidRDefault="009A0AFE" w:rsidP="009A0AFE">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rPr>
            </w:pPr>
            <w:r w:rsidRPr="005C74FF">
              <w:rPr>
                <w:rFonts w:ascii="Times New Roman" w:eastAsia="Times New Roman" w:hAnsi="Times New Roman" w:cs="Times New Roman"/>
                <w:b/>
              </w:rPr>
              <w:t>5-8</w:t>
            </w:r>
          </w:p>
        </w:tc>
        <w:tc>
          <w:tcPr>
            <w:tcW w:w="1607" w:type="dxa"/>
            <w:noWrap/>
            <w:hideMark/>
          </w:tcPr>
          <w:p w:rsidR="009A0AFE" w:rsidRPr="005C74FF" w:rsidRDefault="009A0AFE" w:rsidP="009A0AFE">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rPr>
            </w:pPr>
            <w:r w:rsidRPr="005C74FF">
              <w:rPr>
                <w:rFonts w:ascii="Times New Roman" w:eastAsia="Times New Roman" w:hAnsi="Times New Roman" w:cs="Times New Roman"/>
                <w:b/>
              </w:rPr>
              <w:t>26</w:t>
            </w:r>
          </w:p>
        </w:tc>
        <w:tc>
          <w:tcPr>
            <w:tcW w:w="505" w:type="dxa"/>
            <w:noWrap/>
            <w:hideMark/>
          </w:tcPr>
          <w:p w:rsidR="009A0AFE" w:rsidRPr="005C74FF" w:rsidRDefault="009A0AFE" w:rsidP="009A0AFE">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rPr>
            </w:pPr>
          </w:p>
        </w:tc>
        <w:tc>
          <w:tcPr>
            <w:tcW w:w="1056" w:type="dxa"/>
            <w:noWrap/>
            <w:hideMark/>
          </w:tcPr>
          <w:p w:rsidR="009A0AFE" w:rsidRPr="005C74FF" w:rsidRDefault="009A0AFE" w:rsidP="009A0AFE">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rPr>
            </w:pPr>
            <w:r w:rsidRPr="005C74FF">
              <w:rPr>
                <w:rFonts w:ascii="Times New Roman" w:eastAsia="Times New Roman" w:hAnsi="Times New Roman" w:cs="Times New Roman"/>
                <w:b/>
              </w:rPr>
              <w:t>31.3</w:t>
            </w:r>
          </w:p>
        </w:tc>
      </w:tr>
      <w:tr w:rsidR="009A0AFE" w:rsidRPr="005C74FF" w:rsidTr="00E60EE8">
        <w:trPr>
          <w:trHeight w:val="313"/>
          <w:jc w:val="center"/>
        </w:trPr>
        <w:tc>
          <w:tcPr>
            <w:cnfStyle w:val="001000000000" w:firstRow="0" w:lastRow="0" w:firstColumn="1" w:lastColumn="0" w:oddVBand="0" w:evenVBand="0" w:oddHBand="0" w:evenHBand="0" w:firstRowFirstColumn="0" w:firstRowLastColumn="0" w:lastRowFirstColumn="0" w:lastRowLastColumn="0"/>
            <w:tcW w:w="3187" w:type="dxa"/>
            <w:noWrap/>
            <w:hideMark/>
          </w:tcPr>
          <w:p w:rsidR="009A0AFE" w:rsidRPr="005C74FF" w:rsidRDefault="009A0AFE" w:rsidP="009A0AFE">
            <w:pPr>
              <w:rPr>
                <w:rFonts w:ascii="Times New Roman" w:eastAsia="Times New Roman" w:hAnsi="Times New Roman" w:cs="Times New Roman"/>
              </w:rPr>
            </w:pPr>
          </w:p>
        </w:tc>
        <w:tc>
          <w:tcPr>
            <w:tcW w:w="304" w:type="dxa"/>
            <w:noWrap/>
            <w:hideMark/>
          </w:tcPr>
          <w:p w:rsidR="009A0AFE" w:rsidRPr="005C74FF" w:rsidRDefault="009A0AFE" w:rsidP="009A0AFE">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rPr>
            </w:pPr>
          </w:p>
        </w:tc>
        <w:tc>
          <w:tcPr>
            <w:tcW w:w="2090" w:type="dxa"/>
            <w:noWrap/>
            <w:hideMark/>
          </w:tcPr>
          <w:p w:rsidR="009A0AFE" w:rsidRPr="005C74FF" w:rsidRDefault="009A0AFE" w:rsidP="009A0AFE">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rPr>
            </w:pPr>
            <w:r w:rsidRPr="005C74FF">
              <w:rPr>
                <w:rFonts w:ascii="Times New Roman" w:eastAsia="Times New Roman" w:hAnsi="Times New Roman" w:cs="Times New Roman"/>
                <w:b/>
              </w:rPr>
              <w:t>9-12</w:t>
            </w:r>
          </w:p>
        </w:tc>
        <w:tc>
          <w:tcPr>
            <w:tcW w:w="1607" w:type="dxa"/>
            <w:noWrap/>
            <w:hideMark/>
          </w:tcPr>
          <w:p w:rsidR="009A0AFE" w:rsidRPr="005C74FF" w:rsidRDefault="009A0AFE" w:rsidP="009A0AFE">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rPr>
            </w:pPr>
            <w:r w:rsidRPr="005C74FF">
              <w:rPr>
                <w:rFonts w:ascii="Times New Roman" w:eastAsia="Times New Roman" w:hAnsi="Times New Roman" w:cs="Times New Roman"/>
                <w:b/>
              </w:rPr>
              <w:t>44</w:t>
            </w:r>
          </w:p>
        </w:tc>
        <w:tc>
          <w:tcPr>
            <w:tcW w:w="505" w:type="dxa"/>
            <w:noWrap/>
            <w:hideMark/>
          </w:tcPr>
          <w:p w:rsidR="009A0AFE" w:rsidRPr="005C74FF" w:rsidRDefault="009A0AFE" w:rsidP="009A0AFE">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rPr>
            </w:pPr>
          </w:p>
        </w:tc>
        <w:tc>
          <w:tcPr>
            <w:tcW w:w="1056" w:type="dxa"/>
            <w:noWrap/>
            <w:hideMark/>
          </w:tcPr>
          <w:p w:rsidR="009A0AFE" w:rsidRPr="005C74FF" w:rsidRDefault="009A0AFE" w:rsidP="009A0AFE">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rPr>
            </w:pPr>
            <w:r w:rsidRPr="005C74FF">
              <w:rPr>
                <w:rFonts w:ascii="Times New Roman" w:eastAsia="Times New Roman" w:hAnsi="Times New Roman" w:cs="Times New Roman"/>
                <w:b/>
              </w:rPr>
              <w:t>53</w:t>
            </w:r>
          </w:p>
        </w:tc>
      </w:tr>
      <w:tr w:rsidR="009A0AFE" w:rsidRPr="005C74FF" w:rsidTr="00E60EE8">
        <w:trPr>
          <w:cnfStyle w:val="000000100000" w:firstRow="0" w:lastRow="0" w:firstColumn="0" w:lastColumn="0" w:oddVBand="0" w:evenVBand="0" w:oddHBand="1" w:evenHBand="0" w:firstRowFirstColumn="0" w:firstRowLastColumn="0" w:lastRowFirstColumn="0" w:lastRowLastColumn="0"/>
          <w:trHeight w:val="313"/>
          <w:jc w:val="center"/>
        </w:trPr>
        <w:tc>
          <w:tcPr>
            <w:cnfStyle w:val="001000000000" w:firstRow="0" w:lastRow="0" w:firstColumn="1" w:lastColumn="0" w:oddVBand="0" w:evenVBand="0" w:oddHBand="0" w:evenHBand="0" w:firstRowFirstColumn="0" w:firstRowLastColumn="0" w:lastRowFirstColumn="0" w:lastRowLastColumn="0"/>
            <w:tcW w:w="3187" w:type="dxa"/>
            <w:noWrap/>
            <w:hideMark/>
          </w:tcPr>
          <w:p w:rsidR="009A0AFE" w:rsidRPr="005C74FF" w:rsidRDefault="009A0AFE" w:rsidP="009A0AFE">
            <w:pPr>
              <w:rPr>
                <w:rFonts w:ascii="Times New Roman" w:eastAsia="Times New Roman" w:hAnsi="Times New Roman" w:cs="Times New Roman"/>
              </w:rPr>
            </w:pPr>
          </w:p>
        </w:tc>
        <w:tc>
          <w:tcPr>
            <w:tcW w:w="304" w:type="dxa"/>
            <w:noWrap/>
            <w:hideMark/>
          </w:tcPr>
          <w:p w:rsidR="009A0AFE" w:rsidRPr="005C74FF" w:rsidRDefault="009A0AFE" w:rsidP="009A0AFE">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rPr>
            </w:pPr>
          </w:p>
        </w:tc>
        <w:tc>
          <w:tcPr>
            <w:tcW w:w="2090" w:type="dxa"/>
            <w:noWrap/>
            <w:hideMark/>
          </w:tcPr>
          <w:p w:rsidR="009A0AFE" w:rsidRPr="005C74FF" w:rsidRDefault="009A0AFE" w:rsidP="009A0AFE">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rPr>
            </w:pPr>
            <w:r w:rsidRPr="005C74FF">
              <w:rPr>
                <w:rFonts w:ascii="Times New Roman" w:eastAsia="Times New Roman" w:hAnsi="Times New Roman" w:cs="Times New Roman"/>
                <w:b/>
              </w:rPr>
              <w:t xml:space="preserve">College and above </w:t>
            </w:r>
          </w:p>
        </w:tc>
        <w:tc>
          <w:tcPr>
            <w:tcW w:w="1607" w:type="dxa"/>
            <w:noWrap/>
            <w:hideMark/>
          </w:tcPr>
          <w:p w:rsidR="009A0AFE" w:rsidRPr="005C74FF" w:rsidRDefault="009A0AFE" w:rsidP="009A0AFE">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rPr>
            </w:pPr>
            <w:r w:rsidRPr="005C74FF">
              <w:rPr>
                <w:rFonts w:ascii="Times New Roman" w:eastAsia="Times New Roman" w:hAnsi="Times New Roman" w:cs="Times New Roman"/>
                <w:b/>
              </w:rPr>
              <w:t>6</w:t>
            </w:r>
          </w:p>
        </w:tc>
        <w:tc>
          <w:tcPr>
            <w:tcW w:w="505" w:type="dxa"/>
            <w:noWrap/>
            <w:hideMark/>
          </w:tcPr>
          <w:p w:rsidR="009A0AFE" w:rsidRPr="005C74FF" w:rsidRDefault="009A0AFE" w:rsidP="009A0AFE">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rPr>
            </w:pPr>
          </w:p>
        </w:tc>
        <w:tc>
          <w:tcPr>
            <w:tcW w:w="1056" w:type="dxa"/>
            <w:noWrap/>
            <w:hideMark/>
          </w:tcPr>
          <w:p w:rsidR="009A0AFE" w:rsidRPr="005C74FF" w:rsidRDefault="009A0AFE" w:rsidP="009A0AFE">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rPr>
            </w:pPr>
            <w:r w:rsidRPr="005C74FF">
              <w:rPr>
                <w:rFonts w:ascii="Times New Roman" w:eastAsia="Times New Roman" w:hAnsi="Times New Roman" w:cs="Times New Roman"/>
                <w:b/>
              </w:rPr>
              <w:t>7.2</w:t>
            </w:r>
          </w:p>
        </w:tc>
      </w:tr>
      <w:tr w:rsidR="009A0AFE" w:rsidRPr="005C74FF" w:rsidTr="00E60EE8">
        <w:trPr>
          <w:trHeight w:val="313"/>
          <w:jc w:val="center"/>
        </w:trPr>
        <w:tc>
          <w:tcPr>
            <w:cnfStyle w:val="001000000000" w:firstRow="0" w:lastRow="0" w:firstColumn="1" w:lastColumn="0" w:oddVBand="0" w:evenVBand="0" w:oddHBand="0" w:evenHBand="0" w:firstRowFirstColumn="0" w:firstRowLastColumn="0" w:lastRowFirstColumn="0" w:lastRowLastColumn="0"/>
            <w:tcW w:w="3187" w:type="dxa"/>
            <w:noWrap/>
            <w:hideMark/>
          </w:tcPr>
          <w:p w:rsidR="009A0AFE" w:rsidRPr="005C74FF" w:rsidRDefault="009A0AFE" w:rsidP="009A0AFE">
            <w:pPr>
              <w:rPr>
                <w:rFonts w:ascii="Times New Roman" w:eastAsia="Times New Roman" w:hAnsi="Times New Roman" w:cs="Times New Roman"/>
              </w:rPr>
            </w:pPr>
            <w:r w:rsidRPr="005C74FF">
              <w:rPr>
                <w:rFonts w:ascii="Times New Roman" w:eastAsia="Times New Roman" w:hAnsi="Times New Roman" w:cs="Times New Roman"/>
              </w:rPr>
              <w:t xml:space="preserve">Position </w:t>
            </w:r>
          </w:p>
        </w:tc>
        <w:tc>
          <w:tcPr>
            <w:tcW w:w="304" w:type="dxa"/>
            <w:noWrap/>
            <w:hideMark/>
          </w:tcPr>
          <w:p w:rsidR="009A0AFE" w:rsidRPr="005C74FF" w:rsidRDefault="009A0AFE" w:rsidP="009A0AFE">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rPr>
            </w:pPr>
          </w:p>
        </w:tc>
        <w:tc>
          <w:tcPr>
            <w:tcW w:w="2090" w:type="dxa"/>
            <w:noWrap/>
            <w:hideMark/>
          </w:tcPr>
          <w:p w:rsidR="009A0AFE" w:rsidRPr="005C74FF" w:rsidRDefault="009A0AFE" w:rsidP="009A0AFE">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rPr>
            </w:pPr>
            <w:r w:rsidRPr="005C74FF">
              <w:rPr>
                <w:rFonts w:ascii="Times New Roman" w:eastAsia="Times New Roman" w:hAnsi="Times New Roman" w:cs="Times New Roman"/>
                <w:b/>
              </w:rPr>
              <w:t xml:space="preserve">Ticker </w:t>
            </w:r>
          </w:p>
        </w:tc>
        <w:tc>
          <w:tcPr>
            <w:tcW w:w="1607" w:type="dxa"/>
            <w:noWrap/>
            <w:hideMark/>
          </w:tcPr>
          <w:p w:rsidR="009A0AFE" w:rsidRPr="005C74FF" w:rsidRDefault="009A0AFE" w:rsidP="009A0AFE">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rPr>
            </w:pPr>
            <w:r w:rsidRPr="005C74FF">
              <w:rPr>
                <w:rFonts w:ascii="Times New Roman" w:eastAsia="Times New Roman" w:hAnsi="Times New Roman" w:cs="Times New Roman"/>
                <w:b/>
              </w:rPr>
              <w:t>1</w:t>
            </w:r>
          </w:p>
        </w:tc>
        <w:tc>
          <w:tcPr>
            <w:tcW w:w="505" w:type="dxa"/>
            <w:noWrap/>
            <w:hideMark/>
          </w:tcPr>
          <w:p w:rsidR="009A0AFE" w:rsidRPr="005C74FF" w:rsidRDefault="009A0AFE" w:rsidP="009A0AFE">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rPr>
            </w:pPr>
          </w:p>
        </w:tc>
        <w:tc>
          <w:tcPr>
            <w:tcW w:w="1056" w:type="dxa"/>
            <w:noWrap/>
            <w:hideMark/>
          </w:tcPr>
          <w:p w:rsidR="009A0AFE" w:rsidRPr="005C74FF" w:rsidRDefault="009A0AFE" w:rsidP="009A0AFE">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rPr>
            </w:pPr>
            <w:r w:rsidRPr="005C74FF">
              <w:rPr>
                <w:rFonts w:ascii="Times New Roman" w:eastAsia="Times New Roman" w:hAnsi="Times New Roman" w:cs="Times New Roman"/>
                <w:b/>
              </w:rPr>
              <w:t>1.2</w:t>
            </w:r>
          </w:p>
        </w:tc>
      </w:tr>
      <w:tr w:rsidR="009A0AFE" w:rsidRPr="005C74FF" w:rsidTr="00E60EE8">
        <w:trPr>
          <w:cnfStyle w:val="000000100000" w:firstRow="0" w:lastRow="0" w:firstColumn="0" w:lastColumn="0" w:oddVBand="0" w:evenVBand="0" w:oddHBand="1" w:evenHBand="0" w:firstRowFirstColumn="0" w:firstRowLastColumn="0" w:lastRowFirstColumn="0" w:lastRowLastColumn="0"/>
          <w:trHeight w:val="313"/>
          <w:jc w:val="center"/>
        </w:trPr>
        <w:tc>
          <w:tcPr>
            <w:cnfStyle w:val="001000000000" w:firstRow="0" w:lastRow="0" w:firstColumn="1" w:lastColumn="0" w:oddVBand="0" w:evenVBand="0" w:oddHBand="0" w:evenHBand="0" w:firstRowFirstColumn="0" w:firstRowLastColumn="0" w:lastRowFirstColumn="0" w:lastRowLastColumn="0"/>
            <w:tcW w:w="3187" w:type="dxa"/>
            <w:noWrap/>
            <w:hideMark/>
          </w:tcPr>
          <w:p w:rsidR="009A0AFE" w:rsidRPr="005C74FF" w:rsidRDefault="009A0AFE" w:rsidP="009A0AFE">
            <w:pPr>
              <w:rPr>
                <w:rFonts w:ascii="Times New Roman" w:eastAsia="Times New Roman" w:hAnsi="Times New Roman" w:cs="Times New Roman"/>
              </w:rPr>
            </w:pPr>
          </w:p>
        </w:tc>
        <w:tc>
          <w:tcPr>
            <w:tcW w:w="304" w:type="dxa"/>
            <w:noWrap/>
            <w:hideMark/>
          </w:tcPr>
          <w:p w:rsidR="009A0AFE" w:rsidRPr="005C74FF" w:rsidRDefault="009A0AFE" w:rsidP="009A0AFE">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rPr>
            </w:pPr>
          </w:p>
        </w:tc>
        <w:tc>
          <w:tcPr>
            <w:tcW w:w="2090" w:type="dxa"/>
            <w:noWrap/>
            <w:hideMark/>
          </w:tcPr>
          <w:p w:rsidR="009A0AFE" w:rsidRPr="005C74FF" w:rsidRDefault="009A0AFE" w:rsidP="009A0AFE">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rPr>
            </w:pPr>
            <w:r w:rsidRPr="005C74FF">
              <w:rPr>
                <w:rFonts w:ascii="Times New Roman" w:eastAsia="Times New Roman" w:hAnsi="Times New Roman" w:cs="Times New Roman"/>
                <w:b/>
              </w:rPr>
              <w:t xml:space="preserve">Cafeteria Workers </w:t>
            </w:r>
          </w:p>
        </w:tc>
        <w:tc>
          <w:tcPr>
            <w:tcW w:w="1607" w:type="dxa"/>
            <w:noWrap/>
            <w:hideMark/>
          </w:tcPr>
          <w:p w:rsidR="009A0AFE" w:rsidRPr="005C74FF" w:rsidRDefault="009A0AFE" w:rsidP="009A0AFE">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rPr>
            </w:pPr>
            <w:r w:rsidRPr="005C74FF">
              <w:rPr>
                <w:rFonts w:ascii="Times New Roman" w:eastAsia="Times New Roman" w:hAnsi="Times New Roman" w:cs="Times New Roman"/>
                <w:b/>
              </w:rPr>
              <w:t>79</w:t>
            </w:r>
          </w:p>
        </w:tc>
        <w:tc>
          <w:tcPr>
            <w:tcW w:w="505" w:type="dxa"/>
            <w:noWrap/>
            <w:hideMark/>
          </w:tcPr>
          <w:p w:rsidR="009A0AFE" w:rsidRPr="005C74FF" w:rsidRDefault="009A0AFE" w:rsidP="009A0AFE">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rPr>
            </w:pPr>
          </w:p>
        </w:tc>
        <w:tc>
          <w:tcPr>
            <w:tcW w:w="1056" w:type="dxa"/>
            <w:noWrap/>
            <w:hideMark/>
          </w:tcPr>
          <w:p w:rsidR="009A0AFE" w:rsidRPr="005C74FF" w:rsidRDefault="009A0AFE" w:rsidP="009A0AFE">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rPr>
            </w:pPr>
            <w:r w:rsidRPr="005C74FF">
              <w:rPr>
                <w:rFonts w:ascii="Times New Roman" w:eastAsia="Times New Roman" w:hAnsi="Times New Roman" w:cs="Times New Roman"/>
                <w:b/>
              </w:rPr>
              <w:t>95.2</w:t>
            </w:r>
          </w:p>
        </w:tc>
      </w:tr>
      <w:tr w:rsidR="009A0AFE" w:rsidRPr="005C74FF" w:rsidTr="005C74FF">
        <w:trPr>
          <w:trHeight w:val="90"/>
          <w:jc w:val="center"/>
        </w:trPr>
        <w:tc>
          <w:tcPr>
            <w:cnfStyle w:val="001000000000" w:firstRow="0" w:lastRow="0" w:firstColumn="1" w:lastColumn="0" w:oddVBand="0" w:evenVBand="0" w:oddHBand="0" w:evenHBand="0" w:firstRowFirstColumn="0" w:firstRowLastColumn="0" w:lastRowFirstColumn="0" w:lastRowLastColumn="0"/>
            <w:tcW w:w="3187" w:type="dxa"/>
            <w:noWrap/>
            <w:hideMark/>
          </w:tcPr>
          <w:p w:rsidR="009A0AFE" w:rsidRPr="005C74FF" w:rsidRDefault="009A0AFE" w:rsidP="009A0AFE">
            <w:pPr>
              <w:rPr>
                <w:rFonts w:ascii="Times New Roman" w:eastAsia="Times New Roman" w:hAnsi="Times New Roman" w:cs="Times New Roman"/>
              </w:rPr>
            </w:pPr>
            <w:r w:rsidRPr="005C74FF">
              <w:rPr>
                <w:rFonts w:ascii="Times New Roman" w:eastAsia="Times New Roman" w:hAnsi="Times New Roman" w:cs="Times New Roman"/>
              </w:rPr>
              <w:t> </w:t>
            </w:r>
          </w:p>
        </w:tc>
        <w:tc>
          <w:tcPr>
            <w:tcW w:w="304" w:type="dxa"/>
            <w:noWrap/>
            <w:hideMark/>
          </w:tcPr>
          <w:p w:rsidR="009A0AFE" w:rsidRPr="005C74FF" w:rsidRDefault="009A0AFE" w:rsidP="009A0AFE">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rPr>
            </w:pPr>
            <w:r w:rsidRPr="005C74FF">
              <w:rPr>
                <w:rFonts w:ascii="Times New Roman" w:eastAsia="Times New Roman" w:hAnsi="Times New Roman" w:cs="Times New Roman"/>
                <w:b/>
              </w:rPr>
              <w:t> </w:t>
            </w:r>
          </w:p>
        </w:tc>
        <w:tc>
          <w:tcPr>
            <w:tcW w:w="2090" w:type="dxa"/>
            <w:noWrap/>
            <w:hideMark/>
          </w:tcPr>
          <w:p w:rsidR="009A0AFE" w:rsidRPr="005C74FF" w:rsidRDefault="009A0AFE" w:rsidP="009A0AFE">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rPr>
            </w:pPr>
            <w:r w:rsidRPr="005C74FF">
              <w:rPr>
                <w:rFonts w:ascii="Times New Roman" w:eastAsia="Times New Roman" w:hAnsi="Times New Roman" w:cs="Times New Roman"/>
                <w:b/>
              </w:rPr>
              <w:t xml:space="preserve">Daily Employees </w:t>
            </w:r>
          </w:p>
        </w:tc>
        <w:tc>
          <w:tcPr>
            <w:tcW w:w="1607" w:type="dxa"/>
            <w:noWrap/>
            <w:hideMark/>
          </w:tcPr>
          <w:p w:rsidR="009A0AFE" w:rsidRPr="005C74FF" w:rsidRDefault="009A0AFE" w:rsidP="009A0AFE">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rPr>
            </w:pPr>
            <w:r w:rsidRPr="005C74FF">
              <w:rPr>
                <w:rFonts w:ascii="Times New Roman" w:eastAsia="Times New Roman" w:hAnsi="Times New Roman" w:cs="Times New Roman"/>
                <w:b/>
              </w:rPr>
              <w:t>3</w:t>
            </w:r>
          </w:p>
        </w:tc>
        <w:tc>
          <w:tcPr>
            <w:tcW w:w="505" w:type="dxa"/>
            <w:noWrap/>
            <w:hideMark/>
          </w:tcPr>
          <w:p w:rsidR="009A0AFE" w:rsidRPr="005C74FF" w:rsidRDefault="009A0AFE" w:rsidP="009A0AFE">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rPr>
            </w:pPr>
            <w:r w:rsidRPr="005C74FF">
              <w:rPr>
                <w:rFonts w:ascii="Times New Roman" w:eastAsia="Times New Roman" w:hAnsi="Times New Roman" w:cs="Times New Roman"/>
                <w:b/>
              </w:rPr>
              <w:t> </w:t>
            </w:r>
          </w:p>
        </w:tc>
        <w:tc>
          <w:tcPr>
            <w:tcW w:w="1056" w:type="dxa"/>
            <w:noWrap/>
            <w:hideMark/>
          </w:tcPr>
          <w:p w:rsidR="009A0AFE" w:rsidRPr="005C74FF" w:rsidRDefault="009A0AFE" w:rsidP="009A0AFE">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rPr>
            </w:pPr>
            <w:r w:rsidRPr="005C74FF">
              <w:rPr>
                <w:rFonts w:ascii="Times New Roman" w:eastAsia="Times New Roman" w:hAnsi="Times New Roman" w:cs="Times New Roman"/>
                <w:b/>
              </w:rPr>
              <w:t>3.6</w:t>
            </w:r>
          </w:p>
        </w:tc>
      </w:tr>
    </w:tbl>
    <w:p w:rsidR="000D554E" w:rsidRPr="005A34A0" w:rsidRDefault="00874A21" w:rsidP="005A34A0">
      <w:pPr>
        <w:pStyle w:val="Heading3"/>
        <w:spacing w:line="360" w:lineRule="auto"/>
        <w:rPr>
          <w:rFonts w:ascii="Times New Roman" w:hAnsi="Times New Roman" w:cs="Times New Roman"/>
          <w:color w:val="auto"/>
          <w:sz w:val="28"/>
          <w:szCs w:val="28"/>
        </w:rPr>
      </w:pPr>
      <w:bookmarkStart w:id="265" w:name="_Toc49975706"/>
      <w:bookmarkStart w:id="266" w:name="_Toc45012511"/>
      <w:bookmarkStart w:id="267" w:name="_Toc45445434"/>
      <w:r w:rsidRPr="005A34A0">
        <w:rPr>
          <w:rFonts w:ascii="Times New Roman" w:hAnsi="Times New Roman" w:cs="Times New Roman"/>
          <w:color w:val="auto"/>
          <w:sz w:val="28"/>
          <w:szCs w:val="28"/>
        </w:rPr>
        <w:lastRenderedPageBreak/>
        <w:t>4.1.1. Knowledge of Respondents on Generation and Management of Different Food Wastes</w:t>
      </w:r>
      <w:bookmarkEnd w:id="265"/>
    </w:p>
    <w:p w:rsidR="007324FE" w:rsidRPr="004809CC" w:rsidRDefault="00A801A7" w:rsidP="004809CC">
      <w:pPr>
        <w:keepNext/>
        <w:keepLines/>
        <w:spacing w:before="200" w:after="0" w:line="360" w:lineRule="auto"/>
        <w:outlineLvl w:val="3"/>
        <w:rPr>
          <w:rFonts w:ascii="Times New Roman" w:hAnsi="Times New Roman" w:cs="Times New Roman"/>
          <w:color w:val="000000"/>
          <w:sz w:val="24"/>
          <w:szCs w:val="24"/>
        </w:rPr>
      </w:pPr>
      <w:bookmarkStart w:id="268" w:name="_Toc49974075"/>
      <w:bookmarkStart w:id="269" w:name="_Toc49975707"/>
      <w:r>
        <w:rPr>
          <w:rFonts w:ascii="Times New Roman" w:hAnsi="Times New Roman" w:cs="Times New Roman"/>
          <w:sz w:val="24"/>
          <w:szCs w:val="24"/>
        </w:rPr>
        <w:t>T</w:t>
      </w:r>
      <w:r w:rsidR="0073360B">
        <w:rPr>
          <w:rFonts w:ascii="Times New Roman" w:hAnsi="Times New Roman" w:cs="Times New Roman"/>
          <w:sz w:val="24"/>
          <w:szCs w:val="24"/>
        </w:rPr>
        <w:t xml:space="preserve">he </w:t>
      </w:r>
      <w:r>
        <w:rPr>
          <w:rFonts w:ascii="Times New Roman" w:hAnsi="Times New Roman" w:cs="Times New Roman"/>
          <w:sz w:val="24"/>
          <w:szCs w:val="24"/>
        </w:rPr>
        <w:t xml:space="preserve">respondent’s responses on the questions presented than </w:t>
      </w:r>
      <w:r w:rsidR="0073360B">
        <w:rPr>
          <w:rFonts w:ascii="Times New Roman" w:hAnsi="Times New Roman" w:cs="Times New Roman"/>
          <w:sz w:val="24"/>
          <w:szCs w:val="24"/>
        </w:rPr>
        <w:t>were</w:t>
      </w:r>
      <w:r>
        <w:rPr>
          <w:rFonts w:ascii="Times New Roman" w:hAnsi="Times New Roman" w:cs="Times New Roman"/>
          <w:sz w:val="24"/>
          <w:szCs w:val="24"/>
        </w:rPr>
        <w:t xml:space="preserve"> summarized in</w:t>
      </w:r>
      <w:r w:rsidR="009A2953">
        <w:rPr>
          <w:rFonts w:ascii="Times New Roman" w:hAnsi="Times New Roman" w:cs="Times New Roman"/>
          <w:sz w:val="24"/>
          <w:szCs w:val="24"/>
        </w:rPr>
        <w:t xml:space="preserve"> </w:t>
      </w:r>
      <w:r w:rsidR="0073360B" w:rsidRPr="00E27AF0">
        <w:rPr>
          <w:rFonts w:ascii="Times New Roman" w:hAnsi="Times New Roman" w:cs="Times New Roman"/>
          <w:sz w:val="24"/>
          <w:szCs w:val="24"/>
        </w:rPr>
        <w:t xml:space="preserve">table </w:t>
      </w:r>
      <w:r w:rsidR="0073360B">
        <w:rPr>
          <w:rFonts w:ascii="Times New Roman" w:hAnsi="Times New Roman" w:cs="Times New Roman"/>
          <w:sz w:val="24"/>
          <w:szCs w:val="24"/>
        </w:rPr>
        <w:t>3 below.</w:t>
      </w:r>
      <w:bookmarkEnd w:id="268"/>
      <w:bookmarkEnd w:id="269"/>
    </w:p>
    <w:p w:rsidR="008F495D" w:rsidRPr="00687806" w:rsidRDefault="008F495D" w:rsidP="00687806">
      <w:pPr>
        <w:pStyle w:val="Heading1"/>
        <w:spacing w:line="360" w:lineRule="auto"/>
        <w:rPr>
          <w:rFonts w:ascii="Times New Roman" w:hAnsi="Times New Roman" w:cs="Times New Roman"/>
          <w:b w:val="0"/>
          <w:color w:val="auto"/>
          <w:sz w:val="24"/>
          <w:szCs w:val="24"/>
          <w:u w:val="single"/>
        </w:rPr>
      </w:pPr>
      <w:bookmarkStart w:id="270" w:name="_Toc49974076"/>
      <w:bookmarkStart w:id="271" w:name="_Toc49975708"/>
      <w:r w:rsidRPr="00687806">
        <w:rPr>
          <w:rFonts w:ascii="Times New Roman" w:hAnsi="Times New Roman" w:cs="Times New Roman"/>
          <w:b w:val="0"/>
          <w:color w:val="auto"/>
          <w:sz w:val="24"/>
          <w:szCs w:val="24"/>
        </w:rPr>
        <w:t xml:space="preserve">Table </w:t>
      </w:r>
      <w:r w:rsidR="000752CB" w:rsidRPr="00687806">
        <w:rPr>
          <w:rFonts w:ascii="Times New Roman" w:hAnsi="Times New Roman" w:cs="Times New Roman"/>
          <w:b w:val="0"/>
          <w:color w:val="auto"/>
          <w:sz w:val="24"/>
          <w:szCs w:val="24"/>
        </w:rPr>
        <w:t>3:</w:t>
      </w:r>
      <w:r w:rsidRPr="00687806">
        <w:rPr>
          <w:rFonts w:ascii="Times New Roman" w:hAnsi="Times New Roman" w:cs="Times New Roman"/>
          <w:b w:val="0"/>
          <w:color w:val="auto"/>
          <w:sz w:val="24"/>
          <w:szCs w:val="24"/>
        </w:rPr>
        <w:t xml:space="preserve"> Frequency and percentage distribution of respondents on generation and management of different food wastes.</w:t>
      </w:r>
      <w:bookmarkEnd w:id="270"/>
      <w:bookmarkEnd w:id="271"/>
    </w:p>
    <w:tbl>
      <w:tblPr>
        <w:tblStyle w:val="LightShading"/>
        <w:tblW w:w="8776" w:type="dxa"/>
        <w:tblLayout w:type="fixed"/>
        <w:tblLook w:val="04A0" w:firstRow="1" w:lastRow="0" w:firstColumn="1" w:lastColumn="0" w:noHBand="0" w:noVBand="1"/>
      </w:tblPr>
      <w:tblGrid>
        <w:gridCol w:w="3828"/>
        <w:gridCol w:w="1541"/>
        <w:gridCol w:w="1136"/>
        <w:gridCol w:w="892"/>
        <w:gridCol w:w="1379"/>
      </w:tblGrid>
      <w:tr w:rsidR="008F495D" w:rsidRPr="00874A21" w:rsidTr="00E80EEE">
        <w:trPr>
          <w:cnfStyle w:val="100000000000" w:firstRow="1" w:lastRow="0" w:firstColumn="0" w:lastColumn="0" w:oddVBand="0" w:evenVBand="0" w:oddHBand="0" w:evenHBand="0" w:firstRowFirstColumn="0" w:firstRowLastColumn="0" w:lastRowFirstColumn="0" w:lastRowLastColumn="0"/>
          <w:trHeight w:val="661"/>
        </w:trPr>
        <w:tc>
          <w:tcPr>
            <w:cnfStyle w:val="001000000000" w:firstRow="0" w:lastRow="0" w:firstColumn="1" w:lastColumn="0" w:oddVBand="0" w:evenVBand="0" w:oddHBand="0" w:evenHBand="0" w:firstRowFirstColumn="0" w:firstRowLastColumn="0" w:lastRowFirstColumn="0" w:lastRowLastColumn="0"/>
            <w:tcW w:w="3828" w:type="dxa"/>
            <w:vMerge w:val="restart"/>
          </w:tcPr>
          <w:p w:rsidR="008F495D" w:rsidRPr="00874A21" w:rsidRDefault="008F495D" w:rsidP="008F495D">
            <w:pPr>
              <w:rPr>
                <w:rFonts w:ascii="Times New Roman" w:hAnsi="Times New Roman" w:cs="Times New Roman"/>
                <w:b w:val="0"/>
              </w:rPr>
            </w:pPr>
          </w:p>
          <w:p w:rsidR="008F495D" w:rsidRPr="00874A21" w:rsidRDefault="008F495D" w:rsidP="008F495D">
            <w:pPr>
              <w:rPr>
                <w:rFonts w:ascii="Times New Roman" w:hAnsi="Times New Roman" w:cs="Times New Roman"/>
                <w:b w:val="0"/>
              </w:rPr>
            </w:pPr>
          </w:p>
          <w:p w:rsidR="008F495D" w:rsidRPr="00874A21" w:rsidRDefault="008F495D" w:rsidP="007324FE">
            <w:pPr>
              <w:rPr>
                <w:rFonts w:ascii="Times New Roman" w:hAnsi="Times New Roman" w:cs="Times New Roman"/>
                <w:b w:val="0"/>
              </w:rPr>
            </w:pPr>
            <w:r w:rsidRPr="00874A21">
              <w:rPr>
                <w:rFonts w:ascii="Times New Roman" w:hAnsi="Times New Roman" w:cs="Times New Roman"/>
                <w:b w:val="0"/>
              </w:rPr>
              <w:t xml:space="preserve">1. Do you think is there any Food Waste generated from students’ cafeteria </w:t>
            </w:r>
            <w:r w:rsidR="007324FE" w:rsidRPr="00874A21">
              <w:rPr>
                <w:rFonts w:ascii="Times New Roman" w:hAnsi="Times New Roman" w:cs="Times New Roman"/>
                <w:b w:val="0"/>
              </w:rPr>
              <w:t xml:space="preserve">of </w:t>
            </w:r>
            <w:r w:rsidRPr="00874A21">
              <w:rPr>
                <w:rFonts w:ascii="Times New Roman" w:hAnsi="Times New Roman" w:cs="Times New Roman"/>
                <w:b w:val="0"/>
              </w:rPr>
              <w:t>main campus</w:t>
            </w:r>
            <w:r w:rsidR="007324FE" w:rsidRPr="00874A21">
              <w:rPr>
                <w:rFonts w:ascii="Times New Roman" w:hAnsi="Times New Roman" w:cs="Times New Roman"/>
                <w:b w:val="0"/>
              </w:rPr>
              <w:t xml:space="preserve"> of Ambo University?</w:t>
            </w:r>
          </w:p>
        </w:tc>
        <w:tc>
          <w:tcPr>
            <w:tcW w:w="1541" w:type="dxa"/>
          </w:tcPr>
          <w:p w:rsidR="008F495D" w:rsidRPr="00874A21" w:rsidRDefault="008F495D" w:rsidP="008F495D">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rPr>
            </w:pPr>
          </w:p>
        </w:tc>
        <w:tc>
          <w:tcPr>
            <w:tcW w:w="1136" w:type="dxa"/>
          </w:tcPr>
          <w:p w:rsidR="008F495D" w:rsidRPr="00874A21" w:rsidRDefault="008F495D" w:rsidP="008F495D">
            <w:pPr>
              <w:autoSpaceDE w:val="0"/>
              <w:autoSpaceDN w:val="0"/>
              <w:adjustRightInd w:val="0"/>
              <w:spacing w:line="320" w:lineRule="atLeast"/>
              <w:ind w:left="60" w:right="60"/>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color w:val="000000"/>
              </w:rPr>
            </w:pPr>
            <w:r w:rsidRPr="00874A21">
              <w:rPr>
                <w:rFonts w:ascii="Times New Roman" w:hAnsi="Times New Roman" w:cs="Times New Roman"/>
                <w:b w:val="0"/>
                <w:color w:val="000000"/>
              </w:rPr>
              <w:t>Frequency</w:t>
            </w:r>
          </w:p>
        </w:tc>
        <w:tc>
          <w:tcPr>
            <w:tcW w:w="892" w:type="dxa"/>
          </w:tcPr>
          <w:p w:rsidR="008F495D" w:rsidRPr="00874A21" w:rsidRDefault="008F495D" w:rsidP="008F495D">
            <w:pPr>
              <w:autoSpaceDE w:val="0"/>
              <w:autoSpaceDN w:val="0"/>
              <w:adjustRightInd w:val="0"/>
              <w:spacing w:line="320" w:lineRule="atLeast"/>
              <w:ind w:right="60"/>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color w:val="000000"/>
              </w:rPr>
            </w:pPr>
            <w:r w:rsidRPr="00874A21">
              <w:rPr>
                <w:rFonts w:ascii="Times New Roman" w:hAnsi="Times New Roman" w:cs="Times New Roman"/>
                <w:b w:val="0"/>
                <w:color w:val="000000"/>
              </w:rPr>
              <w:t xml:space="preserve">Percent </w:t>
            </w:r>
          </w:p>
        </w:tc>
        <w:tc>
          <w:tcPr>
            <w:tcW w:w="1379" w:type="dxa"/>
          </w:tcPr>
          <w:p w:rsidR="008F495D" w:rsidRPr="00874A21" w:rsidRDefault="008F495D" w:rsidP="008F495D">
            <w:pPr>
              <w:autoSpaceDE w:val="0"/>
              <w:autoSpaceDN w:val="0"/>
              <w:adjustRightInd w:val="0"/>
              <w:spacing w:line="320" w:lineRule="atLeast"/>
              <w:ind w:right="60"/>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color w:val="000000"/>
              </w:rPr>
            </w:pPr>
            <w:r w:rsidRPr="00874A21">
              <w:rPr>
                <w:rFonts w:ascii="Times New Roman" w:hAnsi="Times New Roman" w:cs="Times New Roman"/>
                <w:b w:val="0"/>
                <w:color w:val="000000"/>
              </w:rPr>
              <w:t xml:space="preserve">Cum. </w:t>
            </w:r>
            <w:r w:rsidR="00112896" w:rsidRPr="00874A21">
              <w:rPr>
                <w:rFonts w:ascii="Times New Roman" w:hAnsi="Times New Roman" w:cs="Times New Roman"/>
                <w:b w:val="0"/>
                <w:color w:val="000000"/>
              </w:rPr>
              <w:t>P</w:t>
            </w:r>
            <w:r w:rsidRPr="00874A21">
              <w:rPr>
                <w:rFonts w:ascii="Times New Roman" w:hAnsi="Times New Roman" w:cs="Times New Roman"/>
                <w:b w:val="0"/>
                <w:color w:val="000000"/>
              </w:rPr>
              <w:t>ercent</w:t>
            </w:r>
          </w:p>
        </w:tc>
      </w:tr>
      <w:tr w:rsidR="008F495D" w:rsidRPr="00874A21" w:rsidTr="00E80EEE">
        <w:trPr>
          <w:cnfStyle w:val="000000100000" w:firstRow="0" w:lastRow="0" w:firstColumn="0" w:lastColumn="0" w:oddVBand="0" w:evenVBand="0" w:oddHBand="1" w:evenHBand="0" w:firstRowFirstColumn="0" w:firstRowLastColumn="0" w:lastRowFirstColumn="0" w:lastRowLastColumn="0"/>
          <w:trHeight w:val="148"/>
        </w:trPr>
        <w:tc>
          <w:tcPr>
            <w:cnfStyle w:val="001000000000" w:firstRow="0" w:lastRow="0" w:firstColumn="1" w:lastColumn="0" w:oddVBand="0" w:evenVBand="0" w:oddHBand="0" w:evenHBand="0" w:firstRowFirstColumn="0" w:firstRowLastColumn="0" w:lastRowFirstColumn="0" w:lastRowLastColumn="0"/>
            <w:tcW w:w="3828" w:type="dxa"/>
            <w:vMerge/>
          </w:tcPr>
          <w:p w:rsidR="008F495D" w:rsidRPr="00874A21" w:rsidRDefault="008F495D" w:rsidP="008F495D">
            <w:pPr>
              <w:rPr>
                <w:rFonts w:ascii="Times New Roman" w:hAnsi="Times New Roman" w:cs="Times New Roman"/>
                <w:b w:val="0"/>
              </w:rPr>
            </w:pPr>
          </w:p>
        </w:tc>
        <w:tc>
          <w:tcPr>
            <w:tcW w:w="1541" w:type="dxa"/>
          </w:tcPr>
          <w:p w:rsidR="008F495D" w:rsidRPr="00874A21" w:rsidRDefault="008F495D" w:rsidP="008F495D">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874A21">
              <w:rPr>
                <w:rFonts w:ascii="Times New Roman" w:hAnsi="Times New Roman" w:cs="Times New Roman"/>
              </w:rPr>
              <w:t>Yes</w:t>
            </w:r>
          </w:p>
        </w:tc>
        <w:tc>
          <w:tcPr>
            <w:tcW w:w="1136" w:type="dxa"/>
          </w:tcPr>
          <w:p w:rsidR="008F495D" w:rsidRPr="00874A21" w:rsidRDefault="008F495D" w:rsidP="008F495D">
            <w:pPr>
              <w:autoSpaceDE w:val="0"/>
              <w:autoSpaceDN w:val="0"/>
              <w:adjustRightInd w:val="0"/>
              <w:spacing w:line="320" w:lineRule="atLeast"/>
              <w:ind w:left="60" w:right="6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rPr>
            </w:pPr>
            <w:r w:rsidRPr="00874A21">
              <w:rPr>
                <w:rFonts w:ascii="Times New Roman" w:hAnsi="Times New Roman" w:cs="Times New Roman"/>
                <w:color w:val="000000"/>
              </w:rPr>
              <w:t>8</w:t>
            </w:r>
            <w:r w:rsidR="00944DF4" w:rsidRPr="00874A21">
              <w:rPr>
                <w:rFonts w:ascii="Times New Roman" w:hAnsi="Times New Roman" w:cs="Times New Roman"/>
                <w:color w:val="000000"/>
              </w:rPr>
              <w:t>3</w:t>
            </w:r>
          </w:p>
        </w:tc>
        <w:tc>
          <w:tcPr>
            <w:tcW w:w="892" w:type="dxa"/>
          </w:tcPr>
          <w:p w:rsidR="008F495D" w:rsidRPr="00874A21" w:rsidRDefault="00944DF4" w:rsidP="008F495D">
            <w:pPr>
              <w:autoSpaceDE w:val="0"/>
              <w:autoSpaceDN w:val="0"/>
              <w:adjustRightInd w:val="0"/>
              <w:spacing w:line="320" w:lineRule="atLeast"/>
              <w:ind w:left="60" w:right="6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rPr>
            </w:pPr>
            <w:r w:rsidRPr="00874A21">
              <w:rPr>
                <w:rFonts w:ascii="Times New Roman" w:hAnsi="Times New Roman" w:cs="Times New Roman"/>
                <w:color w:val="000000"/>
              </w:rPr>
              <w:t>100</w:t>
            </w:r>
          </w:p>
        </w:tc>
        <w:tc>
          <w:tcPr>
            <w:tcW w:w="1379" w:type="dxa"/>
          </w:tcPr>
          <w:p w:rsidR="008F495D" w:rsidRPr="00874A21" w:rsidRDefault="00944DF4" w:rsidP="008F495D">
            <w:pPr>
              <w:autoSpaceDE w:val="0"/>
              <w:autoSpaceDN w:val="0"/>
              <w:adjustRightInd w:val="0"/>
              <w:spacing w:line="320" w:lineRule="atLeast"/>
              <w:ind w:left="60" w:right="6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rPr>
            </w:pPr>
            <w:r w:rsidRPr="00874A21">
              <w:rPr>
                <w:rFonts w:ascii="Times New Roman" w:hAnsi="Times New Roman" w:cs="Times New Roman"/>
                <w:color w:val="000000"/>
              </w:rPr>
              <w:t>100</w:t>
            </w:r>
          </w:p>
        </w:tc>
      </w:tr>
      <w:tr w:rsidR="008F495D" w:rsidRPr="00874A21" w:rsidTr="00E80EEE">
        <w:trPr>
          <w:trHeight w:val="148"/>
        </w:trPr>
        <w:tc>
          <w:tcPr>
            <w:cnfStyle w:val="001000000000" w:firstRow="0" w:lastRow="0" w:firstColumn="1" w:lastColumn="0" w:oddVBand="0" w:evenVBand="0" w:oddHBand="0" w:evenHBand="0" w:firstRowFirstColumn="0" w:firstRowLastColumn="0" w:lastRowFirstColumn="0" w:lastRowLastColumn="0"/>
            <w:tcW w:w="3828" w:type="dxa"/>
            <w:vMerge/>
          </w:tcPr>
          <w:p w:rsidR="008F495D" w:rsidRPr="00874A21" w:rsidRDefault="008F495D" w:rsidP="008F495D">
            <w:pPr>
              <w:rPr>
                <w:rFonts w:ascii="Times New Roman" w:hAnsi="Times New Roman" w:cs="Times New Roman"/>
                <w:b w:val="0"/>
              </w:rPr>
            </w:pPr>
          </w:p>
        </w:tc>
        <w:tc>
          <w:tcPr>
            <w:tcW w:w="1541" w:type="dxa"/>
          </w:tcPr>
          <w:p w:rsidR="008F495D" w:rsidRPr="00874A21" w:rsidRDefault="008F495D" w:rsidP="008F495D">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874A21">
              <w:rPr>
                <w:rFonts w:ascii="Times New Roman" w:hAnsi="Times New Roman" w:cs="Times New Roman"/>
              </w:rPr>
              <w:t>No</w:t>
            </w:r>
          </w:p>
        </w:tc>
        <w:tc>
          <w:tcPr>
            <w:tcW w:w="1136" w:type="dxa"/>
          </w:tcPr>
          <w:p w:rsidR="008F495D" w:rsidRPr="00874A21" w:rsidRDefault="00944DF4" w:rsidP="008F495D">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874A21">
              <w:rPr>
                <w:rFonts w:ascii="Times New Roman" w:hAnsi="Times New Roman" w:cs="Times New Roman"/>
              </w:rPr>
              <w:t>-</w:t>
            </w:r>
          </w:p>
        </w:tc>
        <w:tc>
          <w:tcPr>
            <w:tcW w:w="892" w:type="dxa"/>
          </w:tcPr>
          <w:p w:rsidR="008F495D" w:rsidRPr="00874A21" w:rsidRDefault="00944DF4" w:rsidP="008F495D">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874A21">
              <w:rPr>
                <w:rFonts w:ascii="Times New Roman" w:hAnsi="Times New Roman" w:cs="Times New Roman"/>
              </w:rPr>
              <w:t>-</w:t>
            </w:r>
          </w:p>
        </w:tc>
        <w:tc>
          <w:tcPr>
            <w:tcW w:w="1379" w:type="dxa"/>
          </w:tcPr>
          <w:p w:rsidR="008F495D" w:rsidRPr="00874A21" w:rsidRDefault="00944DF4" w:rsidP="008F495D">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874A21">
              <w:rPr>
                <w:rFonts w:ascii="Times New Roman" w:hAnsi="Times New Roman" w:cs="Times New Roman"/>
              </w:rPr>
              <w:t>-</w:t>
            </w:r>
          </w:p>
        </w:tc>
      </w:tr>
      <w:tr w:rsidR="008F495D" w:rsidRPr="00874A21" w:rsidTr="00E80EEE">
        <w:trPr>
          <w:cnfStyle w:val="000000100000" w:firstRow="0" w:lastRow="0" w:firstColumn="0" w:lastColumn="0" w:oddVBand="0" w:evenVBand="0" w:oddHBand="1" w:evenHBand="0" w:firstRowFirstColumn="0" w:firstRowLastColumn="0" w:lastRowFirstColumn="0" w:lastRowLastColumn="0"/>
          <w:trHeight w:val="148"/>
        </w:trPr>
        <w:tc>
          <w:tcPr>
            <w:cnfStyle w:val="001000000000" w:firstRow="0" w:lastRow="0" w:firstColumn="1" w:lastColumn="0" w:oddVBand="0" w:evenVBand="0" w:oddHBand="0" w:evenHBand="0" w:firstRowFirstColumn="0" w:firstRowLastColumn="0" w:lastRowFirstColumn="0" w:lastRowLastColumn="0"/>
            <w:tcW w:w="3828" w:type="dxa"/>
            <w:vMerge/>
          </w:tcPr>
          <w:p w:rsidR="008F495D" w:rsidRPr="00874A21" w:rsidRDefault="008F495D" w:rsidP="008F495D">
            <w:pPr>
              <w:rPr>
                <w:rFonts w:ascii="Times New Roman" w:hAnsi="Times New Roman" w:cs="Times New Roman"/>
                <w:b w:val="0"/>
              </w:rPr>
            </w:pPr>
          </w:p>
        </w:tc>
        <w:tc>
          <w:tcPr>
            <w:tcW w:w="1541" w:type="dxa"/>
          </w:tcPr>
          <w:p w:rsidR="008F495D" w:rsidRPr="00874A21" w:rsidRDefault="008F495D" w:rsidP="008F495D">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rPr>
            </w:pPr>
            <w:r w:rsidRPr="00874A21">
              <w:rPr>
                <w:rFonts w:ascii="Times New Roman" w:hAnsi="Times New Roman" w:cs="Times New Roman"/>
                <w:b/>
              </w:rPr>
              <w:t>Total</w:t>
            </w:r>
          </w:p>
        </w:tc>
        <w:tc>
          <w:tcPr>
            <w:tcW w:w="1136" w:type="dxa"/>
          </w:tcPr>
          <w:p w:rsidR="008F495D" w:rsidRPr="00874A21" w:rsidRDefault="008F495D" w:rsidP="008F495D">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rPr>
            </w:pPr>
            <w:r w:rsidRPr="00874A21">
              <w:rPr>
                <w:rFonts w:ascii="Times New Roman" w:hAnsi="Times New Roman" w:cs="Times New Roman"/>
                <w:b/>
              </w:rPr>
              <w:t>83</w:t>
            </w:r>
          </w:p>
        </w:tc>
        <w:tc>
          <w:tcPr>
            <w:tcW w:w="892" w:type="dxa"/>
          </w:tcPr>
          <w:p w:rsidR="008F495D" w:rsidRPr="00874A21" w:rsidRDefault="008F495D" w:rsidP="008F495D">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rPr>
            </w:pPr>
            <w:r w:rsidRPr="00874A21">
              <w:rPr>
                <w:rFonts w:ascii="Times New Roman" w:hAnsi="Times New Roman" w:cs="Times New Roman"/>
                <w:b/>
              </w:rPr>
              <w:t>100</w:t>
            </w:r>
          </w:p>
        </w:tc>
        <w:tc>
          <w:tcPr>
            <w:tcW w:w="1379" w:type="dxa"/>
          </w:tcPr>
          <w:p w:rsidR="008F495D" w:rsidRPr="00874A21" w:rsidRDefault="008F495D" w:rsidP="008F495D">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p>
        </w:tc>
      </w:tr>
      <w:tr w:rsidR="008F495D" w:rsidRPr="00874A21" w:rsidTr="00E80EEE">
        <w:trPr>
          <w:trHeight w:val="262"/>
        </w:trPr>
        <w:tc>
          <w:tcPr>
            <w:cnfStyle w:val="001000000000" w:firstRow="0" w:lastRow="0" w:firstColumn="1" w:lastColumn="0" w:oddVBand="0" w:evenVBand="0" w:oddHBand="0" w:evenHBand="0" w:firstRowFirstColumn="0" w:firstRowLastColumn="0" w:lastRowFirstColumn="0" w:lastRowLastColumn="0"/>
            <w:tcW w:w="3828" w:type="dxa"/>
            <w:vMerge w:val="restart"/>
          </w:tcPr>
          <w:p w:rsidR="008F495D" w:rsidRPr="00874A21" w:rsidRDefault="008F495D" w:rsidP="008F495D">
            <w:pPr>
              <w:rPr>
                <w:rFonts w:ascii="Times New Roman" w:hAnsi="Times New Roman" w:cs="Times New Roman"/>
                <w:b w:val="0"/>
              </w:rPr>
            </w:pPr>
            <w:r w:rsidRPr="00874A21">
              <w:rPr>
                <w:rFonts w:ascii="Times New Roman" w:hAnsi="Times New Roman" w:cs="Times New Roman"/>
                <w:b w:val="0"/>
              </w:rPr>
              <w:t>2. Do you think is there Food Waste occur during preprocess</w:t>
            </w:r>
            <w:r w:rsidR="007324FE" w:rsidRPr="00874A21">
              <w:rPr>
                <w:rFonts w:ascii="Times New Roman" w:hAnsi="Times New Roman" w:cs="Times New Roman"/>
                <w:b w:val="0"/>
              </w:rPr>
              <w:t>?</w:t>
            </w:r>
          </w:p>
        </w:tc>
        <w:tc>
          <w:tcPr>
            <w:tcW w:w="1541" w:type="dxa"/>
          </w:tcPr>
          <w:p w:rsidR="008F495D" w:rsidRPr="00874A21" w:rsidRDefault="008F495D" w:rsidP="008F495D">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874A21">
              <w:rPr>
                <w:rFonts w:ascii="Times New Roman" w:hAnsi="Times New Roman" w:cs="Times New Roman"/>
              </w:rPr>
              <w:t>Yes</w:t>
            </w:r>
          </w:p>
        </w:tc>
        <w:tc>
          <w:tcPr>
            <w:tcW w:w="1136" w:type="dxa"/>
          </w:tcPr>
          <w:p w:rsidR="008F495D" w:rsidRPr="00874A21" w:rsidRDefault="008F495D" w:rsidP="008F495D">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874A21">
              <w:rPr>
                <w:rFonts w:ascii="Times New Roman" w:hAnsi="Times New Roman" w:cs="Times New Roman"/>
              </w:rPr>
              <w:t>56</w:t>
            </w:r>
          </w:p>
        </w:tc>
        <w:tc>
          <w:tcPr>
            <w:tcW w:w="892" w:type="dxa"/>
          </w:tcPr>
          <w:p w:rsidR="008F495D" w:rsidRPr="00874A21" w:rsidRDefault="008F495D" w:rsidP="008F495D">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874A21">
              <w:rPr>
                <w:rFonts w:ascii="Times New Roman" w:hAnsi="Times New Roman" w:cs="Times New Roman"/>
              </w:rPr>
              <w:t>67.5</w:t>
            </w:r>
          </w:p>
        </w:tc>
        <w:tc>
          <w:tcPr>
            <w:tcW w:w="1379" w:type="dxa"/>
          </w:tcPr>
          <w:p w:rsidR="008F495D" w:rsidRPr="00874A21" w:rsidRDefault="008F495D" w:rsidP="008F495D">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874A21">
              <w:rPr>
                <w:rFonts w:ascii="Times New Roman" w:hAnsi="Times New Roman" w:cs="Times New Roman"/>
              </w:rPr>
              <w:t>67.5</w:t>
            </w:r>
          </w:p>
        </w:tc>
      </w:tr>
      <w:tr w:rsidR="008F495D" w:rsidRPr="00874A21" w:rsidTr="00E80EEE">
        <w:trPr>
          <w:cnfStyle w:val="000000100000" w:firstRow="0" w:lastRow="0" w:firstColumn="0" w:lastColumn="0" w:oddVBand="0" w:evenVBand="0" w:oddHBand="1" w:evenHBand="0" w:firstRowFirstColumn="0" w:firstRowLastColumn="0" w:lastRowFirstColumn="0" w:lastRowLastColumn="0"/>
          <w:trHeight w:val="148"/>
        </w:trPr>
        <w:tc>
          <w:tcPr>
            <w:cnfStyle w:val="001000000000" w:firstRow="0" w:lastRow="0" w:firstColumn="1" w:lastColumn="0" w:oddVBand="0" w:evenVBand="0" w:oddHBand="0" w:evenHBand="0" w:firstRowFirstColumn="0" w:firstRowLastColumn="0" w:lastRowFirstColumn="0" w:lastRowLastColumn="0"/>
            <w:tcW w:w="3828" w:type="dxa"/>
            <w:vMerge/>
          </w:tcPr>
          <w:p w:rsidR="008F495D" w:rsidRPr="00874A21" w:rsidRDefault="008F495D" w:rsidP="008F495D">
            <w:pPr>
              <w:rPr>
                <w:rFonts w:ascii="Times New Roman" w:hAnsi="Times New Roman" w:cs="Times New Roman"/>
                <w:b w:val="0"/>
              </w:rPr>
            </w:pPr>
          </w:p>
        </w:tc>
        <w:tc>
          <w:tcPr>
            <w:tcW w:w="1541" w:type="dxa"/>
          </w:tcPr>
          <w:p w:rsidR="008F495D" w:rsidRPr="00874A21" w:rsidRDefault="008F495D" w:rsidP="008F495D">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874A21">
              <w:rPr>
                <w:rFonts w:ascii="Times New Roman" w:hAnsi="Times New Roman" w:cs="Times New Roman"/>
              </w:rPr>
              <w:t>No</w:t>
            </w:r>
          </w:p>
        </w:tc>
        <w:tc>
          <w:tcPr>
            <w:tcW w:w="1136" w:type="dxa"/>
          </w:tcPr>
          <w:p w:rsidR="008F495D" w:rsidRPr="00874A21" w:rsidRDefault="008F495D" w:rsidP="008F495D">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874A21">
              <w:rPr>
                <w:rFonts w:ascii="Times New Roman" w:hAnsi="Times New Roman" w:cs="Times New Roman"/>
              </w:rPr>
              <w:t>27</w:t>
            </w:r>
          </w:p>
        </w:tc>
        <w:tc>
          <w:tcPr>
            <w:tcW w:w="892" w:type="dxa"/>
          </w:tcPr>
          <w:p w:rsidR="008F495D" w:rsidRPr="00874A21" w:rsidRDefault="008F495D" w:rsidP="008F495D">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874A21">
              <w:rPr>
                <w:rFonts w:ascii="Times New Roman" w:hAnsi="Times New Roman" w:cs="Times New Roman"/>
              </w:rPr>
              <w:t>32.5</w:t>
            </w:r>
          </w:p>
        </w:tc>
        <w:tc>
          <w:tcPr>
            <w:tcW w:w="1379" w:type="dxa"/>
          </w:tcPr>
          <w:p w:rsidR="008F495D" w:rsidRPr="00874A21" w:rsidRDefault="008F495D" w:rsidP="008F495D">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874A21">
              <w:rPr>
                <w:rFonts w:ascii="Times New Roman" w:hAnsi="Times New Roman" w:cs="Times New Roman"/>
              </w:rPr>
              <w:t>100</w:t>
            </w:r>
          </w:p>
        </w:tc>
      </w:tr>
      <w:tr w:rsidR="008F495D" w:rsidRPr="00874A21" w:rsidTr="00E80EEE">
        <w:trPr>
          <w:trHeight w:val="148"/>
        </w:trPr>
        <w:tc>
          <w:tcPr>
            <w:cnfStyle w:val="001000000000" w:firstRow="0" w:lastRow="0" w:firstColumn="1" w:lastColumn="0" w:oddVBand="0" w:evenVBand="0" w:oddHBand="0" w:evenHBand="0" w:firstRowFirstColumn="0" w:firstRowLastColumn="0" w:lastRowFirstColumn="0" w:lastRowLastColumn="0"/>
            <w:tcW w:w="3828" w:type="dxa"/>
            <w:vMerge/>
          </w:tcPr>
          <w:p w:rsidR="008F495D" w:rsidRPr="00874A21" w:rsidRDefault="008F495D" w:rsidP="008F495D">
            <w:pPr>
              <w:rPr>
                <w:rFonts w:ascii="Times New Roman" w:hAnsi="Times New Roman" w:cs="Times New Roman"/>
                <w:b w:val="0"/>
              </w:rPr>
            </w:pPr>
          </w:p>
        </w:tc>
        <w:tc>
          <w:tcPr>
            <w:tcW w:w="1541" w:type="dxa"/>
          </w:tcPr>
          <w:p w:rsidR="008F495D" w:rsidRPr="00874A21" w:rsidRDefault="008F495D" w:rsidP="008F495D">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874A21">
              <w:rPr>
                <w:rFonts w:ascii="Times New Roman" w:hAnsi="Times New Roman" w:cs="Times New Roman"/>
              </w:rPr>
              <w:t>Total</w:t>
            </w:r>
          </w:p>
        </w:tc>
        <w:tc>
          <w:tcPr>
            <w:tcW w:w="1136" w:type="dxa"/>
          </w:tcPr>
          <w:p w:rsidR="008F495D" w:rsidRPr="00874A21" w:rsidRDefault="008F495D" w:rsidP="008F495D">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874A21">
              <w:rPr>
                <w:rFonts w:ascii="Times New Roman" w:hAnsi="Times New Roman" w:cs="Times New Roman"/>
              </w:rPr>
              <w:t>83</w:t>
            </w:r>
          </w:p>
        </w:tc>
        <w:tc>
          <w:tcPr>
            <w:tcW w:w="892" w:type="dxa"/>
          </w:tcPr>
          <w:p w:rsidR="008F495D" w:rsidRPr="00874A21" w:rsidRDefault="008F495D" w:rsidP="008F495D">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874A21">
              <w:rPr>
                <w:rFonts w:ascii="Times New Roman" w:hAnsi="Times New Roman" w:cs="Times New Roman"/>
              </w:rPr>
              <w:t>100</w:t>
            </w:r>
          </w:p>
        </w:tc>
        <w:tc>
          <w:tcPr>
            <w:tcW w:w="1379" w:type="dxa"/>
          </w:tcPr>
          <w:p w:rsidR="008F495D" w:rsidRPr="00874A21" w:rsidRDefault="008F495D" w:rsidP="008F495D">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r>
      <w:tr w:rsidR="008F495D" w:rsidRPr="00874A21" w:rsidTr="00E80EEE">
        <w:trPr>
          <w:cnfStyle w:val="000000100000" w:firstRow="0" w:lastRow="0" w:firstColumn="0" w:lastColumn="0" w:oddVBand="0" w:evenVBand="0" w:oddHBand="1" w:evenHBand="0" w:firstRowFirstColumn="0" w:firstRowLastColumn="0" w:lastRowFirstColumn="0" w:lastRowLastColumn="0"/>
          <w:trHeight w:val="262"/>
        </w:trPr>
        <w:tc>
          <w:tcPr>
            <w:cnfStyle w:val="001000000000" w:firstRow="0" w:lastRow="0" w:firstColumn="1" w:lastColumn="0" w:oddVBand="0" w:evenVBand="0" w:oddHBand="0" w:evenHBand="0" w:firstRowFirstColumn="0" w:firstRowLastColumn="0" w:lastRowFirstColumn="0" w:lastRowLastColumn="0"/>
            <w:tcW w:w="3828" w:type="dxa"/>
            <w:vMerge w:val="restart"/>
          </w:tcPr>
          <w:p w:rsidR="008F495D" w:rsidRPr="00874A21" w:rsidRDefault="008F495D" w:rsidP="008F495D">
            <w:pPr>
              <w:rPr>
                <w:rFonts w:ascii="Times New Roman" w:hAnsi="Times New Roman" w:cs="Times New Roman"/>
                <w:b w:val="0"/>
              </w:rPr>
            </w:pPr>
            <w:r w:rsidRPr="00874A21">
              <w:rPr>
                <w:rFonts w:ascii="Times New Roman" w:hAnsi="Times New Roman" w:cs="Times New Roman"/>
                <w:b w:val="0"/>
              </w:rPr>
              <w:t xml:space="preserve">3. Do you think is there any leftover Foods </w:t>
            </w:r>
            <w:r w:rsidR="00944DF4" w:rsidRPr="00874A21">
              <w:rPr>
                <w:rFonts w:ascii="Times New Roman" w:hAnsi="Times New Roman" w:cs="Times New Roman"/>
                <w:b w:val="0"/>
              </w:rPr>
              <w:t>generated from students’ cafeteria of main campus of Ambo University?</w:t>
            </w:r>
          </w:p>
        </w:tc>
        <w:tc>
          <w:tcPr>
            <w:tcW w:w="1541" w:type="dxa"/>
          </w:tcPr>
          <w:p w:rsidR="008F495D" w:rsidRPr="00874A21" w:rsidRDefault="008F495D" w:rsidP="008F495D">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874A21">
              <w:rPr>
                <w:rFonts w:ascii="Times New Roman" w:hAnsi="Times New Roman" w:cs="Times New Roman"/>
              </w:rPr>
              <w:t>Yes</w:t>
            </w:r>
          </w:p>
        </w:tc>
        <w:tc>
          <w:tcPr>
            <w:tcW w:w="1136" w:type="dxa"/>
          </w:tcPr>
          <w:p w:rsidR="008F495D" w:rsidRPr="00874A21" w:rsidRDefault="00944DF4" w:rsidP="008F495D">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874A21">
              <w:rPr>
                <w:rFonts w:ascii="Times New Roman" w:hAnsi="Times New Roman" w:cs="Times New Roman"/>
              </w:rPr>
              <w:t>83</w:t>
            </w:r>
          </w:p>
        </w:tc>
        <w:tc>
          <w:tcPr>
            <w:tcW w:w="892" w:type="dxa"/>
          </w:tcPr>
          <w:p w:rsidR="008F495D" w:rsidRPr="00874A21" w:rsidRDefault="00944DF4" w:rsidP="008F495D">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874A21">
              <w:rPr>
                <w:rFonts w:ascii="Times New Roman" w:hAnsi="Times New Roman" w:cs="Times New Roman"/>
              </w:rPr>
              <w:t>100</w:t>
            </w:r>
          </w:p>
        </w:tc>
        <w:tc>
          <w:tcPr>
            <w:tcW w:w="1379" w:type="dxa"/>
          </w:tcPr>
          <w:p w:rsidR="008F495D" w:rsidRPr="00874A21" w:rsidRDefault="00944DF4" w:rsidP="008F495D">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874A21">
              <w:rPr>
                <w:rFonts w:ascii="Times New Roman" w:hAnsi="Times New Roman" w:cs="Times New Roman"/>
              </w:rPr>
              <w:t>100</w:t>
            </w:r>
          </w:p>
        </w:tc>
      </w:tr>
      <w:tr w:rsidR="008F495D" w:rsidRPr="00874A21" w:rsidTr="00E80EEE">
        <w:trPr>
          <w:trHeight w:val="148"/>
        </w:trPr>
        <w:tc>
          <w:tcPr>
            <w:cnfStyle w:val="001000000000" w:firstRow="0" w:lastRow="0" w:firstColumn="1" w:lastColumn="0" w:oddVBand="0" w:evenVBand="0" w:oddHBand="0" w:evenHBand="0" w:firstRowFirstColumn="0" w:firstRowLastColumn="0" w:lastRowFirstColumn="0" w:lastRowLastColumn="0"/>
            <w:tcW w:w="3828" w:type="dxa"/>
            <w:vMerge/>
          </w:tcPr>
          <w:p w:rsidR="008F495D" w:rsidRPr="00874A21" w:rsidRDefault="008F495D" w:rsidP="008F495D">
            <w:pPr>
              <w:rPr>
                <w:rFonts w:ascii="Times New Roman" w:hAnsi="Times New Roman" w:cs="Times New Roman"/>
                <w:b w:val="0"/>
              </w:rPr>
            </w:pPr>
          </w:p>
        </w:tc>
        <w:tc>
          <w:tcPr>
            <w:tcW w:w="1541" w:type="dxa"/>
          </w:tcPr>
          <w:p w:rsidR="008F495D" w:rsidRPr="00874A21" w:rsidRDefault="008F495D" w:rsidP="008F495D">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874A21">
              <w:rPr>
                <w:rFonts w:ascii="Times New Roman" w:hAnsi="Times New Roman" w:cs="Times New Roman"/>
              </w:rPr>
              <w:t>No</w:t>
            </w:r>
          </w:p>
        </w:tc>
        <w:tc>
          <w:tcPr>
            <w:tcW w:w="1136" w:type="dxa"/>
          </w:tcPr>
          <w:p w:rsidR="008F495D" w:rsidRPr="00874A21" w:rsidRDefault="00944DF4" w:rsidP="008F495D">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874A21">
              <w:rPr>
                <w:rFonts w:ascii="Times New Roman" w:hAnsi="Times New Roman" w:cs="Times New Roman"/>
              </w:rPr>
              <w:t>-</w:t>
            </w:r>
          </w:p>
        </w:tc>
        <w:tc>
          <w:tcPr>
            <w:tcW w:w="892" w:type="dxa"/>
          </w:tcPr>
          <w:p w:rsidR="008F495D" w:rsidRPr="00874A21" w:rsidRDefault="00944DF4" w:rsidP="008F495D">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874A21">
              <w:rPr>
                <w:rFonts w:ascii="Times New Roman" w:hAnsi="Times New Roman" w:cs="Times New Roman"/>
              </w:rPr>
              <w:t>-</w:t>
            </w:r>
          </w:p>
        </w:tc>
        <w:tc>
          <w:tcPr>
            <w:tcW w:w="1379" w:type="dxa"/>
          </w:tcPr>
          <w:p w:rsidR="008F495D" w:rsidRPr="00874A21" w:rsidRDefault="00944DF4" w:rsidP="008F495D">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874A21">
              <w:rPr>
                <w:rFonts w:ascii="Times New Roman" w:hAnsi="Times New Roman" w:cs="Times New Roman"/>
              </w:rPr>
              <w:t>-</w:t>
            </w:r>
          </w:p>
        </w:tc>
      </w:tr>
      <w:tr w:rsidR="008F495D" w:rsidRPr="00874A21" w:rsidTr="00E80EEE">
        <w:trPr>
          <w:cnfStyle w:val="000000100000" w:firstRow="0" w:lastRow="0" w:firstColumn="0" w:lastColumn="0" w:oddVBand="0" w:evenVBand="0" w:oddHBand="1" w:evenHBand="0" w:firstRowFirstColumn="0" w:firstRowLastColumn="0" w:lastRowFirstColumn="0" w:lastRowLastColumn="0"/>
          <w:trHeight w:val="148"/>
        </w:trPr>
        <w:tc>
          <w:tcPr>
            <w:cnfStyle w:val="001000000000" w:firstRow="0" w:lastRow="0" w:firstColumn="1" w:lastColumn="0" w:oddVBand="0" w:evenVBand="0" w:oddHBand="0" w:evenHBand="0" w:firstRowFirstColumn="0" w:firstRowLastColumn="0" w:lastRowFirstColumn="0" w:lastRowLastColumn="0"/>
            <w:tcW w:w="3828" w:type="dxa"/>
            <w:vMerge/>
          </w:tcPr>
          <w:p w:rsidR="008F495D" w:rsidRPr="00874A21" w:rsidRDefault="008F495D" w:rsidP="008F495D">
            <w:pPr>
              <w:rPr>
                <w:rFonts w:ascii="Times New Roman" w:hAnsi="Times New Roman" w:cs="Times New Roman"/>
                <w:b w:val="0"/>
              </w:rPr>
            </w:pPr>
          </w:p>
        </w:tc>
        <w:tc>
          <w:tcPr>
            <w:tcW w:w="1541" w:type="dxa"/>
          </w:tcPr>
          <w:p w:rsidR="008F495D" w:rsidRPr="00874A21" w:rsidRDefault="008F495D" w:rsidP="008F495D">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874A21">
              <w:rPr>
                <w:rFonts w:ascii="Times New Roman" w:hAnsi="Times New Roman" w:cs="Times New Roman"/>
              </w:rPr>
              <w:t>Total</w:t>
            </w:r>
          </w:p>
        </w:tc>
        <w:tc>
          <w:tcPr>
            <w:tcW w:w="1136" w:type="dxa"/>
          </w:tcPr>
          <w:p w:rsidR="008F495D" w:rsidRPr="00874A21" w:rsidRDefault="008F495D" w:rsidP="008F495D">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874A21">
              <w:rPr>
                <w:rFonts w:ascii="Times New Roman" w:hAnsi="Times New Roman" w:cs="Times New Roman"/>
              </w:rPr>
              <w:t>83</w:t>
            </w:r>
          </w:p>
        </w:tc>
        <w:tc>
          <w:tcPr>
            <w:tcW w:w="892" w:type="dxa"/>
          </w:tcPr>
          <w:p w:rsidR="008F495D" w:rsidRPr="00874A21" w:rsidRDefault="008F495D" w:rsidP="008F495D">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874A21">
              <w:rPr>
                <w:rFonts w:ascii="Times New Roman" w:hAnsi="Times New Roman" w:cs="Times New Roman"/>
              </w:rPr>
              <w:t>100</w:t>
            </w:r>
          </w:p>
        </w:tc>
        <w:tc>
          <w:tcPr>
            <w:tcW w:w="1379" w:type="dxa"/>
          </w:tcPr>
          <w:p w:rsidR="008F495D" w:rsidRPr="00874A21" w:rsidRDefault="008F495D" w:rsidP="008F495D">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p>
        </w:tc>
      </w:tr>
      <w:tr w:rsidR="008F495D" w:rsidRPr="00874A21" w:rsidTr="00E80EEE">
        <w:trPr>
          <w:trHeight w:val="246"/>
        </w:trPr>
        <w:tc>
          <w:tcPr>
            <w:cnfStyle w:val="001000000000" w:firstRow="0" w:lastRow="0" w:firstColumn="1" w:lastColumn="0" w:oddVBand="0" w:evenVBand="0" w:oddHBand="0" w:evenHBand="0" w:firstRowFirstColumn="0" w:firstRowLastColumn="0" w:lastRowFirstColumn="0" w:lastRowLastColumn="0"/>
            <w:tcW w:w="3828" w:type="dxa"/>
            <w:vMerge w:val="restart"/>
          </w:tcPr>
          <w:p w:rsidR="008F495D" w:rsidRPr="00874A21" w:rsidRDefault="008F495D" w:rsidP="008F495D">
            <w:pPr>
              <w:rPr>
                <w:rFonts w:ascii="Times New Roman" w:hAnsi="Times New Roman" w:cs="Times New Roman"/>
                <w:b w:val="0"/>
              </w:rPr>
            </w:pPr>
            <w:r w:rsidRPr="00874A21">
              <w:rPr>
                <w:rFonts w:ascii="Times New Roman" w:hAnsi="Times New Roman" w:cs="Times New Roman"/>
                <w:b w:val="0"/>
              </w:rPr>
              <w:t>4. Which type of Food waste highly generated from students’ cafeteria</w:t>
            </w:r>
            <w:r w:rsidR="008C234E" w:rsidRPr="008C234E">
              <w:rPr>
                <w:rFonts w:ascii="Times New Roman" w:hAnsi="Times New Roman" w:cs="Times New Roman"/>
                <w:b w:val="0"/>
                <w:sz w:val="24"/>
                <w:szCs w:val="24"/>
              </w:rPr>
              <w:t>of main campus of Ambo University</w:t>
            </w:r>
            <w:r w:rsidR="007324FE" w:rsidRPr="00874A21">
              <w:rPr>
                <w:rFonts w:ascii="Times New Roman" w:hAnsi="Times New Roman" w:cs="Times New Roman"/>
                <w:b w:val="0"/>
              </w:rPr>
              <w:t>?</w:t>
            </w:r>
          </w:p>
        </w:tc>
        <w:tc>
          <w:tcPr>
            <w:tcW w:w="1541" w:type="dxa"/>
          </w:tcPr>
          <w:p w:rsidR="008F495D" w:rsidRPr="00874A21" w:rsidRDefault="000752CB" w:rsidP="008F495D">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874A21">
              <w:rPr>
                <w:rFonts w:ascii="Times New Roman" w:hAnsi="Times New Roman" w:cs="Times New Roman"/>
              </w:rPr>
              <w:t>P</w:t>
            </w:r>
            <w:r w:rsidR="008F495D" w:rsidRPr="00874A21">
              <w:rPr>
                <w:rFonts w:ascii="Times New Roman" w:hAnsi="Times New Roman" w:cs="Times New Roman"/>
              </w:rPr>
              <w:t>reprocess</w:t>
            </w:r>
          </w:p>
        </w:tc>
        <w:tc>
          <w:tcPr>
            <w:tcW w:w="1136" w:type="dxa"/>
          </w:tcPr>
          <w:p w:rsidR="008F495D" w:rsidRPr="00874A21" w:rsidRDefault="008F495D" w:rsidP="008F495D">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874A21">
              <w:rPr>
                <w:rFonts w:ascii="Times New Roman" w:hAnsi="Times New Roman" w:cs="Times New Roman"/>
              </w:rPr>
              <w:t>9</w:t>
            </w:r>
          </w:p>
        </w:tc>
        <w:tc>
          <w:tcPr>
            <w:tcW w:w="892" w:type="dxa"/>
          </w:tcPr>
          <w:p w:rsidR="008F495D" w:rsidRPr="00874A21" w:rsidRDefault="008F495D" w:rsidP="008F495D">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874A21">
              <w:rPr>
                <w:rFonts w:ascii="Times New Roman" w:hAnsi="Times New Roman" w:cs="Times New Roman"/>
              </w:rPr>
              <w:t>10.84</w:t>
            </w:r>
          </w:p>
        </w:tc>
        <w:tc>
          <w:tcPr>
            <w:tcW w:w="1379" w:type="dxa"/>
          </w:tcPr>
          <w:p w:rsidR="008F495D" w:rsidRPr="00874A21" w:rsidRDefault="008F495D" w:rsidP="008F495D">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874A21">
              <w:rPr>
                <w:rFonts w:ascii="Times New Roman" w:hAnsi="Times New Roman" w:cs="Times New Roman"/>
              </w:rPr>
              <w:t>10.84</w:t>
            </w:r>
          </w:p>
        </w:tc>
      </w:tr>
      <w:tr w:rsidR="008F495D" w:rsidRPr="00874A21" w:rsidTr="00E80EEE">
        <w:trPr>
          <w:cnfStyle w:val="000000100000" w:firstRow="0" w:lastRow="0" w:firstColumn="0" w:lastColumn="0" w:oddVBand="0" w:evenVBand="0" w:oddHBand="1" w:evenHBand="0" w:firstRowFirstColumn="0" w:firstRowLastColumn="0" w:lastRowFirstColumn="0" w:lastRowLastColumn="0"/>
          <w:trHeight w:val="148"/>
        </w:trPr>
        <w:tc>
          <w:tcPr>
            <w:cnfStyle w:val="001000000000" w:firstRow="0" w:lastRow="0" w:firstColumn="1" w:lastColumn="0" w:oddVBand="0" w:evenVBand="0" w:oddHBand="0" w:evenHBand="0" w:firstRowFirstColumn="0" w:firstRowLastColumn="0" w:lastRowFirstColumn="0" w:lastRowLastColumn="0"/>
            <w:tcW w:w="3828" w:type="dxa"/>
            <w:vMerge/>
          </w:tcPr>
          <w:p w:rsidR="008F495D" w:rsidRPr="00874A21" w:rsidRDefault="008F495D" w:rsidP="008F495D">
            <w:pPr>
              <w:rPr>
                <w:rFonts w:ascii="Times New Roman" w:hAnsi="Times New Roman" w:cs="Times New Roman"/>
                <w:b w:val="0"/>
              </w:rPr>
            </w:pPr>
          </w:p>
        </w:tc>
        <w:tc>
          <w:tcPr>
            <w:tcW w:w="1541" w:type="dxa"/>
          </w:tcPr>
          <w:p w:rsidR="008F495D" w:rsidRPr="00874A21" w:rsidRDefault="008F495D" w:rsidP="008F495D">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874A21">
              <w:rPr>
                <w:rFonts w:ascii="Times New Roman" w:hAnsi="Times New Roman" w:cs="Times New Roman"/>
              </w:rPr>
              <w:t xml:space="preserve">Leftover </w:t>
            </w:r>
          </w:p>
        </w:tc>
        <w:tc>
          <w:tcPr>
            <w:tcW w:w="1136" w:type="dxa"/>
          </w:tcPr>
          <w:p w:rsidR="008F495D" w:rsidRPr="00874A21" w:rsidRDefault="00153C8B" w:rsidP="008F495D">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874A21">
              <w:rPr>
                <w:rFonts w:ascii="Times New Roman" w:hAnsi="Times New Roman" w:cs="Times New Roman"/>
              </w:rPr>
              <w:t>46</w:t>
            </w:r>
          </w:p>
        </w:tc>
        <w:tc>
          <w:tcPr>
            <w:tcW w:w="892" w:type="dxa"/>
          </w:tcPr>
          <w:p w:rsidR="008F495D" w:rsidRPr="00874A21" w:rsidRDefault="00153C8B" w:rsidP="00153C8B">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874A21">
              <w:rPr>
                <w:rFonts w:ascii="Times New Roman" w:hAnsi="Times New Roman" w:cs="Times New Roman"/>
              </w:rPr>
              <w:t>55.42</w:t>
            </w:r>
          </w:p>
        </w:tc>
        <w:tc>
          <w:tcPr>
            <w:tcW w:w="1379" w:type="dxa"/>
          </w:tcPr>
          <w:p w:rsidR="008F495D" w:rsidRPr="00874A21" w:rsidRDefault="00153C8B" w:rsidP="008F495D">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874A21">
              <w:rPr>
                <w:rFonts w:ascii="Times New Roman" w:hAnsi="Times New Roman" w:cs="Times New Roman"/>
              </w:rPr>
              <w:t>66.26</w:t>
            </w:r>
          </w:p>
        </w:tc>
      </w:tr>
      <w:tr w:rsidR="008F495D" w:rsidRPr="00874A21" w:rsidTr="00E80EEE">
        <w:trPr>
          <w:trHeight w:val="148"/>
        </w:trPr>
        <w:tc>
          <w:tcPr>
            <w:cnfStyle w:val="001000000000" w:firstRow="0" w:lastRow="0" w:firstColumn="1" w:lastColumn="0" w:oddVBand="0" w:evenVBand="0" w:oddHBand="0" w:evenHBand="0" w:firstRowFirstColumn="0" w:firstRowLastColumn="0" w:lastRowFirstColumn="0" w:lastRowLastColumn="0"/>
            <w:tcW w:w="3828" w:type="dxa"/>
            <w:vMerge/>
          </w:tcPr>
          <w:p w:rsidR="008F495D" w:rsidRPr="00874A21" w:rsidRDefault="008F495D" w:rsidP="008F495D">
            <w:pPr>
              <w:rPr>
                <w:rFonts w:ascii="Times New Roman" w:hAnsi="Times New Roman" w:cs="Times New Roman"/>
                <w:b w:val="0"/>
              </w:rPr>
            </w:pPr>
          </w:p>
        </w:tc>
        <w:tc>
          <w:tcPr>
            <w:tcW w:w="1541" w:type="dxa"/>
          </w:tcPr>
          <w:p w:rsidR="008F495D" w:rsidRPr="00874A21" w:rsidRDefault="008F495D" w:rsidP="008F495D">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874A21">
              <w:rPr>
                <w:rFonts w:ascii="Times New Roman" w:hAnsi="Times New Roman" w:cs="Times New Roman"/>
              </w:rPr>
              <w:t>Both</w:t>
            </w:r>
          </w:p>
        </w:tc>
        <w:tc>
          <w:tcPr>
            <w:tcW w:w="1136" w:type="dxa"/>
          </w:tcPr>
          <w:p w:rsidR="008F495D" w:rsidRPr="00874A21" w:rsidRDefault="00153C8B" w:rsidP="008F495D">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874A21">
              <w:rPr>
                <w:rFonts w:ascii="Times New Roman" w:hAnsi="Times New Roman" w:cs="Times New Roman"/>
              </w:rPr>
              <w:t>28</w:t>
            </w:r>
          </w:p>
        </w:tc>
        <w:tc>
          <w:tcPr>
            <w:tcW w:w="892" w:type="dxa"/>
          </w:tcPr>
          <w:p w:rsidR="008F495D" w:rsidRPr="00874A21" w:rsidRDefault="00153C8B" w:rsidP="008F495D">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874A21">
              <w:rPr>
                <w:rFonts w:ascii="Times New Roman" w:hAnsi="Times New Roman" w:cs="Times New Roman"/>
              </w:rPr>
              <w:t>33.74</w:t>
            </w:r>
          </w:p>
        </w:tc>
        <w:tc>
          <w:tcPr>
            <w:tcW w:w="1379" w:type="dxa"/>
          </w:tcPr>
          <w:p w:rsidR="008F495D" w:rsidRPr="00874A21" w:rsidRDefault="008F495D" w:rsidP="008F495D">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874A21">
              <w:rPr>
                <w:rFonts w:ascii="Times New Roman" w:hAnsi="Times New Roman" w:cs="Times New Roman"/>
              </w:rPr>
              <w:t>100</w:t>
            </w:r>
          </w:p>
        </w:tc>
      </w:tr>
      <w:tr w:rsidR="008F495D" w:rsidRPr="00874A21" w:rsidTr="00E80EEE">
        <w:trPr>
          <w:cnfStyle w:val="000000100000" w:firstRow="0" w:lastRow="0" w:firstColumn="0" w:lastColumn="0" w:oddVBand="0" w:evenVBand="0" w:oddHBand="1" w:evenHBand="0" w:firstRowFirstColumn="0" w:firstRowLastColumn="0" w:lastRowFirstColumn="0" w:lastRowLastColumn="0"/>
          <w:trHeight w:val="148"/>
        </w:trPr>
        <w:tc>
          <w:tcPr>
            <w:cnfStyle w:val="001000000000" w:firstRow="0" w:lastRow="0" w:firstColumn="1" w:lastColumn="0" w:oddVBand="0" w:evenVBand="0" w:oddHBand="0" w:evenHBand="0" w:firstRowFirstColumn="0" w:firstRowLastColumn="0" w:lastRowFirstColumn="0" w:lastRowLastColumn="0"/>
            <w:tcW w:w="3828" w:type="dxa"/>
            <w:vMerge/>
          </w:tcPr>
          <w:p w:rsidR="008F495D" w:rsidRPr="00874A21" w:rsidRDefault="008F495D" w:rsidP="008F495D">
            <w:pPr>
              <w:rPr>
                <w:rFonts w:ascii="Times New Roman" w:hAnsi="Times New Roman" w:cs="Times New Roman"/>
                <w:b w:val="0"/>
              </w:rPr>
            </w:pPr>
          </w:p>
        </w:tc>
        <w:tc>
          <w:tcPr>
            <w:tcW w:w="1541" w:type="dxa"/>
          </w:tcPr>
          <w:p w:rsidR="008F495D" w:rsidRPr="00874A21" w:rsidRDefault="008F495D" w:rsidP="008F495D">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874A21">
              <w:rPr>
                <w:rFonts w:ascii="Times New Roman" w:hAnsi="Times New Roman" w:cs="Times New Roman"/>
              </w:rPr>
              <w:t>Total</w:t>
            </w:r>
          </w:p>
        </w:tc>
        <w:tc>
          <w:tcPr>
            <w:tcW w:w="1136" w:type="dxa"/>
          </w:tcPr>
          <w:p w:rsidR="008F495D" w:rsidRPr="00874A21" w:rsidRDefault="008F495D" w:rsidP="008F495D">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874A21">
              <w:rPr>
                <w:rFonts w:ascii="Times New Roman" w:hAnsi="Times New Roman" w:cs="Times New Roman"/>
              </w:rPr>
              <w:t>83</w:t>
            </w:r>
          </w:p>
        </w:tc>
        <w:tc>
          <w:tcPr>
            <w:tcW w:w="892" w:type="dxa"/>
          </w:tcPr>
          <w:p w:rsidR="008F495D" w:rsidRPr="00874A21" w:rsidRDefault="008F495D" w:rsidP="008F495D">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874A21">
              <w:rPr>
                <w:rFonts w:ascii="Times New Roman" w:hAnsi="Times New Roman" w:cs="Times New Roman"/>
              </w:rPr>
              <w:t>100</w:t>
            </w:r>
          </w:p>
        </w:tc>
        <w:tc>
          <w:tcPr>
            <w:tcW w:w="1379" w:type="dxa"/>
          </w:tcPr>
          <w:p w:rsidR="008F495D" w:rsidRPr="00874A21" w:rsidRDefault="008F495D" w:rsidP="008F495D">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p>
        </w:tc>
      </w:tr>
      <w:tr w:rsidR="008F495D" w:rsidRPr="00874A21" w:rsidTr="00E80EEE">
        <w:trPr>
          <w:trHeight w:val="262"/>
        </w:trPr>
        <w:tc>
          <w:tcPr>
            <w:cnfStyle w:val="001000000000" w:firstRow="0" w:lastRow="0" w:firstColumn="1" w:lastColumn="0" w:oddVBand="0" w:evenVBand="0" w:oddHBand="0" w:evenHBand="0" w:firstRowFirstColumn="0" w:firstRowLastColumn="0" w:lastRowFirstColumn="0" w:lastRowLastColumn="0"/>
            <w:tcW w:w="3828" w:type="dxa"/>
            <w:vMerge w:val="restart"/>
          </w:tcPr>
          <w:p w:rsidR="008F495D" w:rsidRPr="00874A21" w:rsidRDefault="008F495D" w:rsidP="008F495D">
            <w:pPr>
              <w:rPr>
                <w:rFonts w:ascii="Times New Roman" w:hAnsi="Times New Roman" w:cs="Times New Roman"/>
                <w:b w:val="0"/>
              </w:rPr>
            </w:pPr>
            <w:r w:rsidRPr="00874A21">
              <w:rPr>
                <w:rFonts w:ascii="Times New Roman" w:hAnsi="Times New Roman" w:cs="Times New Roman"/>
                <w:b w:val="0"/>
              </w:rPr>
              <w:t>5. Do you know the amount of food waste disposed per day</w:t>
            </w:r>
            <w:r w:rsidR="007324FE" w:rsidRPr="00874A21">
              <w:rPr>
                <w:rFonts w:ascii="Times New Roman" w:hAnsi="Times New Roman" w:cs="Times New Roman"/>
                <w:b w:val="0"/>
              </w:rPr>
              <w:t>?</w:t>
            </w:r>
          </w:p>
        </w:tc>
        <w:tc>
          <w:tcPr>
            <w:tcW w:w="1541" w:type="dxa"/>
          </w:tcPr>
          <w:p w:rsidR="008F495D" w:rsidRPr="00874A21" w:rsidRDefault="008F495D" w:rsidP="008F495D">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874A21">
              <w:rPr>
                <w:rFonts w:ascii="Times New Roman" w:hAnsi="Times New Roman" w:cs="Times New Roman"/>
              </w:rPr>
              <w:t>Yes</w:t>
            </w:r>
          </w:p>
        </w:tc>
        <w:tc>
          <w:tcPr>
            <w:tcW w:w="1136" w:type="dxa"/>
          </w:tcPr>
          <w:p w:rsidR="008F495D" w:rsidRPr="00874A21" w:rsidRDefault="008F495D" w:rsidP="008F495D">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874A21">
              <w:rPr>
                <w:rFonts w:ascii="Times New Roman" w:hAnsi="Times New Roman" w:cs="Times New Roman"/>
              </w:rPr>
              <w:t>-</w:t>
            </w:r>
          </w:p>
        </w:tc>
        <w:tc>
          <w:tcPr>
            <w:tcW w:w="892" w:type="dxa"/>
          </w:tcPr>
          <w:p w:rsidR="008F495D" w:rsidRPr="00874A21" w:rsidRDefault="008F495D" w:rsidP="008F495D">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874A21">
              <w:rPr>
                <w:rFonts w:ascii="Times New Roman" w:hAnsi="Times New Roman" w:cs="Times New Roman"/>
              </w:rPr>
              <w:t>-</w:t>
            </w:r>
          </w:p>
        </w:tc>
        <w:tc>
          <w:tcPr>
            <w:tcW w:w="1379" w:type="dxa"/>
          </w:tcPr>
          <w:p w:rsidR="008F495D" w:rsidRPr="00874A21" w:rsidRDefault="008F495D" w:rsidP="008F495D">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874A21">
              <w:rPr>
                <w:rFonts w:ascii="Times New Roman" w:hAnsi="Times New Roman" w:cs="Times New Roman"/>
              </w:rPr>
              <w:t>-</w:t>
            </w:r>
          </w:p>
        </w:tc>
      </w:tr>
      <w:tr w:rsidR="008F495D" w:rsidRPr="00874A21" w:rsidTr="00E80EEE">
        <w:trPr>
          <w:cnfStyle w:val="000000100000" w:firstRow="0" w:lastRow="0" w:firstColumn="0" w:lastColumn="0" w:oddVBand="0" w:evenVBand="0" w:oddHBand="1" w:evenHBand="0" w:firstRowFirstColumn="0" w:firstRowLastColumn="0" w:lastRowFirstColumn="0" w:lastRowLastColumn="0"/>
          <w:trHeight w:val="148"/>
        </w:trPr>
        <w:tc>
          <w:tcPr>
            <w:cnfStyle w:val="001000000000" w:firstRow="0" w:lastRow="0" w:firstColumn="1" w:lastColumn="0" w:oddVBand="0" w:evenVBand="0" w:oddHBand="0" w:evenHBand="0" w:firstRowFirstColumn="0" w:firstRowLastColumn="0" w:lastRowFirstColumn="0" w:lastRowLastColumn="0"/>
            <w:tcW w:w="3828" w:type="dxa"/>
            <w:vMerge/>
          </w:tcPr>
          <w:p w:rsidR="008F495D" w:rsidRPr="00874A21" w:rsidRDefault="008F495D" w:rsidP="008F495D">
            <w:pPr>
              <w:rPr>
                <w:rFonts w:ascii="Times New Roman" w:hAnsi="Times New Roman" w:cs="Times New Roman"/>
                <w:b w:val="0"/>
              </w:rPr>
            </w:pPr>
          </w:p>
        </w:tc>
        <w:tc>
          <w:tcPr>
            <w:tcW w:w="1541" w:type="dxa"/>
          </w:tcPr>
          <w:p w:rsidR="008F495D" w:rsidRPr="00874A21" w:rsidRDefault="008F495D" w:rsidP="008F495D">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874A21">
              <w:rPr>
                <w:rFonts w:ascii="Times New Roman" w:hAnsi="Times New Roman" w:cs="Times New Roman"/>
              </w:rPr>
              <w:t>No</w:t>
            </w:r>
          </w:p>
        </w:tc>
        <w:tc>
          <w:tcPr>
            <w:tcW w:w="1136" w:type="dxa"/>
          </w:tcPr>
          <w:p w:rsidR="008F495D" w:rsidRPr="00874A21" w:rsidRDefault="008F495D" w:rsidP="008F495D">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874A21">
              <w:rPr>
                <w:rFonts w:ascii="Times New Roman" w:hAnsi="Times New Roman" w:cs="Times New Roman"/>
              </w:rPr>
              <w:t>83</w:t>
            </w:r>
          </w:p>
        </w:tc>
        <w:tc>
          <w:tcPr>
            <w:tcW w:w="892" w:type="dxa"/>
          </w:tcPr>
          <w:p w:rsidR="008F495D" w:rsidRPr="00874A21" w:rsidRDefault="008F495D" w:rsidP="008F495D">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874A21">
              <w:rPr>
                <w:rFonts w:ascii="Times New Roman" w:hAnsi="Times New Roman" w:cs="Times New Roman"/>
              </w:rPr>
              <w:t>100</w:t>
            </w:r>
          </w:p>
        </w:tc>
        <w:tc>
          <w:tcPr>
            <w:tcW w:w="1379" w:type="dxa"/>
          </w:tcPr>
          <w:p w:rsidR="008F495D" w:rsidRPr="00874A21" w:rsidRDefault="008F495D" w:rsidP="008F495D">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874A21">
              <w:rPr>
                <w:rFonts w:ascii="Times New Roman" w:hAnsi="Times New Roman" w:cs="Times New Roman"/>
              </w:rPr>
              <w:t>100</w:t>
            </w:r>
          </w:p>
        </w:tc>
      </w:tr>
      <w:tr w:rsidR="008F495D" w:rsidRPr="00874A21" w:rsidTr="00E80EEE">
        <w:trPr>
          <w:trHeight w:val="148"/>
        </w:trPr>
        <w:tc>
          <w:tcPr>
            <w:cnfStyle w:val="001000000000" w:firstRow="0" w:lastRow="0" w:firstColumn="1" w:lastColumn="0" w:oddVBand="0" w:evenVBand="0" w:oddHBand="0" w:evenHBand="0" w:firstRowFirstColumn="0" w:firstRowLastColumn="0" w:lastRowFirstColumn="0" w:lastRowLastColumn="0"/>
            <w:tcW w:w="3828" w:type="dxa"/>
            <w:vMerge/>
          </w:tcPr>
          <w:p w:rsidR="008F495D" w:rsidRPr="00874A21" w:rsidRDefault="008F495D" w:rsidP="008F495D">
            <w:pPr>
              <w:rPr>
                <w:rFonts w:ascii="Times New Roman" w:hAnsi="Times New Roman" w:cs="Times New Roman"/>
                <w:b w:val="0"/>
              </w:rPr>
            </w:pPr>
          </w:p>
        </w:tc>
        <w:tc>
          <w:tcPr>
            <w:tcW w:w="1541" w:type="dxa"/>
          </w:tcPr>
          <w:p w:rsidR="008F495D" w:rsidRPr="00874A21" w:rsidRDefault="008F495D" w:rsidP="008F495D">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874A21">
              <w:rPr>
                <w:rFonts w:ascii="Times New Roman" w:hAnsi="Times New Roman" w:cs="Times New Roman"/>
              </w:rPr>
              <w:t>Total</w:t>
            </w:r>
          </w:p>
        </w:tc>
        <w:tc>
          <w:tcPr>
            <w:tcW w:w="1136" w:type="dxa"/>
          </w:tcPr>
          <w:p w:rsidR="008F495D" w:rsidRPr="00874A21" w:rsidRDefault="008F495D" w:rsidP="008F495D">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874A21">
              <w:rPr>
                <w:rFonts w:ascii="Times New Roman" w:hAnsi="Times New Roman" w:cs="Times New Roman"/>
              </w:rPr>
              <w:t>83</w:t>
            </w:r>
          </w:p>
        </w:tc>
        <w:tc>
          <w:tcPr>
            <w:tcW w:w="892" w:type="dxa"/>
          </w:tcPr>
          <w:p w:rsidR="008F495D" w:rsidRPr="00874A21" w:rsidRDefault="008F495D" w:rsidP="008F495D">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874A21">
              <w:rPr>
                <w:rFonts w:ascii="Times New Roman" w:hAnsi="Times New Roman" w:cs="Times New Roman"/>
              </w:rPr>
              <w:t>100</w:t>
            </w:r>
          </w:p>
        </w:tc>
        <w:tc>
          <w:tcPr>
            <w:tcW w:w="1379" w:type="dxa"/>
          </w:tcPr>
          <w:p w:rsidR="008F495D" w:rsidRPr="00874A21" w:rsidRDefault="008F495D" w:rsidP="008F495D">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r>
      <w:tr w:rsidR="008F495D" w:rsidRPr="00874A21" w:rsidTr="00E80EEE">
        <w:trPr>
          <w:cnfStyle w:val="000000100000" w:firstRow="0" w:lastRow="0" w:firstColumn="0" w:lastColumn="0" w:oddVBand="0" w:evenVBand="0" w:oddHBand="1" w:evenHBand="0" w:firstRowFirstColumn="0" w:firstRowLastColumn="0" w:lastRowFirstColumn="0" w:lastRowLastColumn="0"/>
          <w:trHeight w:val="246"/>
        </w:trPr>
        <w:tc>
          <w:tcPr>
            <w:cnfStyle w:val="001000000000" w:firstRow="0" w:lastRow="0" w:firstColumn="1" w:lastColumn="0" w:oddVBand="0" w:evenVBand="0" w:oddHBand="0" w:evenHBand="0" w:firstRowFirstColumn="0" w:firstRowLastColumn="0" w:lastRowFirstColumn="0" w:lastRowLastColumn="0"/>
            <w:tcW w:w="3828" w:type="dxa"/>
            <w:vMerge w:val="restart"/>
          </w:tcPr>
          <w:p w:rsidR="008F495D" w:rsidRPr="00874A21" w:rsidRDefault="008F495D" w:rsidP="008F495D">
            <w:pPr>
              <w:rPr>
                <w:rFonts w:ascii="Times New Roman" w:hAnsi="Times New Roman" w:cs="Times New Roman"/>
                <w:b w:val="0"/>
              </w:rPr>
            </w:pPr>
            <w:r w:rsidRPr="00874A21">
              <w:rPr>
                <w:rFonts w:ascii="Times New Roman" w:hAnsi="Times New Roman" w:cs="Times New Roman"/>
                <w:b w:val="0"/>
              </w:rPr>
              <w:t>6. How main times the generated food waste is disposed per day</w:t>
            </w:r>
            <w:r w:rsidR="007324FE" w:rsidRPr="00874A21">
              <w:rPr>
                <w:rFonts w:ascii="Times New Roman" w:hAnsi="Times New Roman" w:cs="Times New Roman"/>
                <w:b w:val="0"/>
              </w:rPr>
              <w:t>?</w:t>
            </w:r>
          </w:p>
        </w:tc>
        <w:tc>
          <w:tcPr>
            <w:tcW w:w="1541" w:type="dxa"/>
          </w:tcPr>
          <w:p w:rsidR="008F495D" w:rsidRPr="00874A21" w:rsidRDefault="008F495D" w:rsidP="008F495D">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874A21">
              <w:rPr>
                <w:rFonts w:ascii="Times New Roman" w:hAnsi="Times New Roman" w:cs="Times New Roman"/>
              </w:rPr>
              <w:t>Once</w:t>
            </w:r>
          </w:p>
        </w:tc>
        <w:tc>
          <w:tcPr>
            <w:tcW w:w="1136" w:type="dxa"/>
          </w:tcPr>
          <w:p w:rsidR="008F495D" w:rsidRPr="00874A21" w:rsidRDefault="008F495D" w:rsidP="008F495D">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874A21">
              <w:rPr>
                <w:rFonts w:ascii="Times New Roman" w:hAnsi="Times New Roman" w:cs="Times New Roman"/>
              </w:rPr>
              <w:t>-</w:t>
            </w:r>
          </w:p>
        </w:tc>
        <w:tc>
          <w:tcPr>
            <w:tcW w:w="892" w:type="dxa"/>
          </w:tcPr>
          <w:p w:rsidR="008F495D" w:rsidRPr="00874A21" w:rsidRDefault="008F495D" w:rsidP="008F495D">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874A21">
              <w:rPr>
                <w:rFonts w:ascii="Times New Roman" w:hAnsi="Times New Roman" w:cs="Times New Roman"/>
              </w:rPr>
              <w:t>-</w:t>
            </w:r>
          </w:p>
        </w:tc>
        <w:tc>
          <w:tcPr>
            <w:tcW w:w="1379" w:type="dxa"/>
          </w:tcPr>
          <w:p w:rsidR="008F495D" w:rsidRPr="00874A21" w:rsidRDefault="008F495D" w:rsidP="008F495D">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874A21">
              <w:rPr>
                <w:rFonts w:ascii="Times New Roman" w:hAnsi="Times New Roman" w:cs="Times New Roman"/>
              </w:rPr>
              <w:t>-</w:t>
            </w:r>
          </w:p>
        </w:tc>
      </w:tr>
      <w:tr w:rsidR="008F495D" w:rsidRPr="00874A21" w:rsidTr="00E80EEE">
        <w:trPr>
          <w:trHeight w:val="148"/>
        </w:trPr>
        <w:tc>
          <w:tcPr>
            <w:cnfStyle w:val="001000000000" w:firstRow="0" w:lastRow="0" w:firstColumn="1" w:lastColumn="0" w:oddVBand="0" w:evenVBand="0" w:oddHBand="0" w:evenHBand="0" w:firstRowFirstColumn="0" w:firstRowLastColumn="0" w:lastRowFirstColumn="0" w:lastRowLastColumn="0"/>
            <w:tcW w:w="3828" w:type="dxa"/>
            <w:vMerge/>
          </w:tcPr>
          <w:p w:rsidR="008F495D" w:rsidRPr="00874A21" w:rsidRDefault="008F495D" w:rsidP="008F495D">
            <w:pPr>
              <w:rPr>
                <w:rFonts w:ascii="Times New Roman" w:hAnsi="Times New Roman" w:cs="Times New Roman"/>
                <w:b w:val="0"/>
              </w:rPr>
            </w:pPr>
          </w:p>
        </w:tc>
        <w:tc>
          <w:tcPr>
            <w:tcW w:w="1541" w:type="dxa"/>
          </w:tcPr>
          <w:p w:rsidR="008F495D" w:rsidRPr="00874A21" w:rsidRDefault="008F495D" w:rsidP="008F495D">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874A21">
              <w:rPr>
                <w:rFonts w:ascii="Times New Roman" w:hAnsi="Times New Roman" w:cs="Times New Roman"/>
              </w:rPr>
              <w:t>Twice</w:t>
            </w:r>
          </w:p>
        </w:tc>
        <w:tc>
          <w:tcPr>
            <w:tcW w:w="1136" w:type="dxa"/>
          </w:tcPr>
          <w:p w:rsidR="008F495D" w:rsidRPr="00874A21" w:rsidRDefault="008F495D" w:rsidP="008F495D">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874A21">
              <w:rPr>
                <w:rFonts w:ascii="Times New Roman" w:hAnsi="Times New Roman" w:cs="Times New Roman"/>
              </w:rPr>
              <w:t>-</w:t>
            </w:r>
          </w:p>
        </w:tc>
        <w:tc>
          <w:tcPr>
            <w:tcW w:w="892" w:type="dxa"/>
          </w:tcPr>
          <w:p w:rsidR="008F495D" w:rsidRPr="00874A21" w:rsidRDefault="008F495D" w:rsidP="008F495D">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874A21">
              <w:rPr>
                <w:rFonts w:ascii="Times New Roman" w:hAnsi="Times New Roman" w:cs="Times New Roman"/>
              </w:rPr>
              <w:t>-</w:t>
            </w:r>
          </w:p>
        </w:tc>
        <w:tc>
          <w:tcPr>
            <w:tcW w:w="1379" w:type="dxa"/>
          </w:tcPr>
          <w:p w:rsidR="008F495D" w:rsidRPr="00874A21" w:rsidRDefault="008F495D" w:rsidP="008F495D">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874A21">
              <w:rPr>
                <w:rFonts w:ascii="Times New Roman" w:hAnsi="Times New Roman" w:cs="Times New Roman"/>
              </w:rPr>
              <w:t>-</w:t>
            </w:r>
          </w:p>
        </w:tc>
      </w:tr>
      <w:tr w:rsidR="008F495D" w:rsidRPr="00874A21" w:rsidTr="00E80EEE">
        <w:trPr>
          <w:cnfStyle w:val="000000100000" w:firstRow="0" w:lastRow="0" w:firstColumn="0" w:lastColumn="0" w:oddVBand="0" w:evenVBand="0" w:oddHBand="1" w:evenHBand="0" w:firstRowFirstColumn="0" w:firstRowLastColumn="0" w:lastRowFirstColumn="0" w:lastRowLastColumn="0"/>
          <w:trHeight w:val="148"/>
        </w:trPr>
        <w:tc>
          <w:tcPr>
            <w:cnfStyle w:val="001000000000" w:firstRow="0" w:lastRow="0" w:firstColumn="1" w:lastColumn="0" w:oddVBand="0" w:evenVBand="0" w:oddHBand="0" w:evenHBand="0" w:firstRowFirstColumn="0" w:firstRowLastColumn="0" w:lastRowFirstColumn="0" w:lastRowLastColumn="0"/>
            <w:tcW w:w="3828" w:type="dxa"/>
            <w:vMerge/>
          </w:tcPr>
          <w:p w:rsidR="008F495D" w:rsidRPr="00874A21" w:rsidRDefault="008F495D" w:rsidP="008F495D">
            <w:pPr>
              <w:rPr>
                <w:rFonts w:ascii="Times New Roman" w:hAnsi="Times New Roman" w:cs="Times New Roman"/>
                <w:b w:val="0"/>
              </w:rPr>
            </w:pPr>
          </w:p>
        </w:tc>
        <w:tc>
          <w:tcPr>
            <w:tcW w:w="1541" w:type="dxa"/>
          </w:tcPr>
          <w:p w:rsidR="008F495D" w:rsidRPr="00874A21" w:rsidRDefault="008F495D" w:rsidP="008F495D">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874A21">
              <w:rPr>
                <w:rFonts w:ascii="Times New Roman" w:hAnsi="Times New Roman" w:cs="Times New Roman"/>
              </w:rPr>
              <w:t>Three times</w:t>
            </w:r>
          </w:p>
        </w:tc>
        <w:tc>
          <w:tcPr>
            <w:tcW w:w="1136" w:type="dxa"/>
          </w:tcPr>
          <w:p w:rsidR="008F495D" w:rsidRPr="00874A21" w:rsidRDefault="008F495D" w:rsidP="008F495D">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874A21">
              <w:rPr>
                <w:rFonts w:ascii="Times New Roman" w:hAnsi="Times New Roman" w:cs="Times New Roman"/>
              </w:rPr>
              <w:t>83</w:t>
            </w:r>
          </w:p>
        </w:tc>
        <w:tc>
          <w:tcPr>
            <w:tcW w:w="892" w:type="dxa"/>
          </w:tcPr>
          <w:p w:rsidR="008F495D" w:rsidRPr="00874A21" w:rsidRDefault="008F495D" w:rsidP="008F495D">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874A21">
              <w:rPr>
                <w:rFonts w:ascii="Times New Roman" w:hAnsi="Times New Roman" w:cs="Times New Roman"/>
              </w:rPr>
              <w:t>100</w:t>
            </w:r>
          </w:p>
        </w:tc>
        <w:tc>
          <w:tcPr>
            <w:tcW w:w="1379" w:type="dxa"/>
          </w:tcPr>
          <w:p w:rsidR="008F495D" w:rsidRPr="00874A21" w:rsidRDefault="008F495D" w:rsidP="008F495D">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874A21">
              <w:rPr>
                <w:rFonts w:ascii="Times New Roman" w:hAnsi="Times New Roman" w:cs="Times New Roman"/>
              </w:rPr>
              <w:t>100</w:t>
            </w:r>
          </w:p>
        </w:tc>
      </w:tr>
      <w:tr w:rsidR="008F495D" w:rsidRPr="00874A21" w:rsidTr="00E80EEE">
        <w:trPr>
          <w:trHeight w:val="148"/>
        </w:trPr>
        <w:tc>
          <w:tcPr>
            <w:cnfStyle w:val="001000000000" w:firstRow="0" w:lastRow="0" w:firstColumn="1" w:lastColumn="0" w:oddVBand="0" w:evenVBand="0" w:oddHBand="0" w:evenHBand="0" w:firstRowFirstColumn="0" w:firstRowLastColumn="0" w:lastRowFirstColumn="0" w:lastRowLastColumn="0"/>
            <w:tcW w:w="3828" w:type="dxa"/>
            <w:vMerge/>
          </w:tcPr>
          <w:p w:rsidR="008F495D" w:rsidRPr="00874A21" w:rsidRDefault="008F495D" w:rsidP="008F495D">
            <w:pPr>
              <w:rPr>
                <w:rFonts w:ascii="Times New Roman" w:hAnsi="Times New Roman" w:cs="Times New Roman"/>
                <w:b w:val="0"/>
              </w:rPr>
            </w:pPr>
          </w:p>
        </w:tc>
        <w:tc>
          <w:tcPr>
            <w:tcW w:w="1541" w:type="dxa"/>
          </w:tcPr>
          <w:p w:rsidR="008F495D" w:rsidRPr="00874A21" w:rsidRDefault="008F495D" w:rsidP="008F495D">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874A21">
              <w:rPr>
                <w:rFonts w:ascii="Times New Roman" w:hAnsi="Times New Roman" w:cs="Times New Roman"/>
              </w:rPr>
              <w:t xml:space="preserve">Total </w:t>
            </w:r>
          </w:p>
        </w:tc>
        <w:tc>
          <w:tcPr>
            <w:tcW w:w="1136" w:type="dxa"/>
          </w:tcPr>
          <w:p w:rsidR="008F495D" w:rsidRPr="00874A21" w:rsidRDefault="008F495D" w:rsidP="008F495D">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874A21">
              <w:rPr>
                <w:rFonts w:ascii="Times New Roman" w:hAnsi="Times New Roman" w:cs="Times New Roman"/>
              </w:rPr>
              <w:t>83</w:t>
            </w:r>
          </w:p>
        </w:tc>
        <w:tc>
          <w:tcPr>
            <w:tcW w:w="892" w:type="dxa"/>
          </w:tcPr>
          <w:p w:rsidR="008F495D" w:rsidRPr="00874A21" w:rsidRDefault="008F495D" w:rsidP="008F495D">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874A21">
              <w:rPr>
                <w:rFonts w:ascii="Times New Roman" w:hAnsi="Times New Roman" w:cs="Times New Roman"/>
              </w:rPr>
              <w:t>100</w:t>
            </w:r>
          </w:p>
        </w:tc>
        <w:tc>
          <w:tcPr>
            <w:tcW w:w="1379" w:type="dxa"/>
          </w:tcPr>
          <w:p w:rsidR="008F495D" w:rsidRPr="00874A21" w:rsidRDefault="008F495D" w:rsidP="008F495D">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r>
      <w:tr w:rsidR="008F495D" w:rsidRPr="00874A21" w:rsidTr="00E80EEE">
        <w:trPr>
          <w:cnfStyle w:val="000000100000" w:firstRow="0" w:lastRow="0" w:firstColumn="0" w:lastColumn="0" w:oddVBand="0" w:evenVBand="0" w:oddHBand="1" w:evenHBand="0" w:firstRowFirstColumn="0" w:firstRowLastColumn="0" w:lastRowFirstColumn="0" w:lastRowLastColumn="0"/>
          <w:trHeight w:val="262"/>
        </w:trPr>
        <w:tc>
          <w:tcPr>
            <w:cnfStyle w:val="001000000000" w:firstRow="0" w:lastRow="0" w:firstColumn="1" w:lastColumn="0" w:oddVBand="0" w:evenVBand="0" w:oddHBand="0" w:evenHBand="0" w:firstRowFirstColumn="0" w:firstRowLastColumn="0" w:lastRowFirstColumn="0" w:lastRowLastColumn="0"/>
            <w:tcW w:w="3828" w:type="dxa"/>
            <w:vMerge w:val="restart"/>
          </w:tcPr>
          <w:p w:rsidR="008F495D" w:rsidRPr="00874A21" w:rsidRDefault="008F495D" w:rsidP="008F495D">
            <w:pPr>
              <w:spacing w:line="360" w:lineRule="auto"/>
              <w:jc w:val="both"/>
              <w:rPr>
                <w:rFonts w:ascii="Times New Roman" w:hAnsi="Times New Roman" w:cs="Times New Roman"/>
                <w:b w:val="0"/>
              </w:rPr>
            </w:pPr>
            <w:r w:rsidRPr="00874A21">
              <w:rPr>
                <w:rFonts w:ascii="Times New Roman" w:hAnsi="Times New Roman" w:cs="Times New Roman"/>
                <w:b w:val="0"/>
              </w:rPr>
              <w:t xml:space="preserve">7. Which type of disposal mechanism of different food wastes known in main campus of Ambo University?  </w:t>
            </w:r>
          </w:p>
        </w:tc>
        <w:tc>
          <w:tcPr>
            <w:tcW w:w="1541" w:type="dxa"/>
          </w:tcPr>
          <w:p w:rsidR="008F495D" w:rsidRPr="00874A21" w:rsidRDefault="008F495D" w:rsidP="008F495D">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874A21">
              <w:rPr>
                <w:rFonts w:ascii="Times New Roman" w:hAnsi="Times New Roman" w:cs="Times New Roman"/>
              </w:rPr>
              <w:t>Landfilling</w:t>
            </w:r>
          </w:p>
        </w:tc>
        <w:tc>
          <w:tcPr>
            <w:tcW w:w="1136" w:type="dxa"/>
          </w:tcPr>
          <w:p w:rsidR="008F495D" w:rsidRPr="00874A21" w:rsidRDefault="008F495D" w:rsidP="008F495D">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874A21">
              <w:rPr>
                <w:rFonts w:ascii="Times New Roman" w:hAnsi="Times New Roman" w:cs="Times New Roman"/>
              </w:rPr>
              <w:t>-</w:t>
            </w:r>
          </w:p>
        </w:tc>
        <w:tc>
          <w:tcPr>
            <w:tcW w:w="892" w:type="dxa"/>
          </w:tcPr>
          <w:p w:rsidR="008F495D" w:rsidRPr="00874A21" w:rsidRDefault="008F495D" w:rsidP="008F495D">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874A21">
              <w:rPr>
                <w:rFonts w:ascii="Times New Roman" w:hAnsi="Times New Roman" w:cs="Times New Roman"/>
              </w:rPr>
              <w:t>-</w:t>
            </w:r>
          </w:p>
        </w:tc>
        <w:tc>
          <w:tcPr>
            <w:tcW w:w="1379" w:type="dxa"/>
          </w:tcPr>
          <w:p w:rsidR="008F495D" w:rsidRPr="00874A21" w:rsidRDefault="008F495D" w:rsidP="008F495D">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874A21">
              <w:rPr>
                <w:rFonts w:ascii="Times New Roman" w:hAnsi="Times New Roman" w:cs="Times New Roman"/>
              </w:rPr>
              <w:t>-</w:t>
            </w:r>
          </w:p>
        </w:tc>
      </w:tr>
      <w:tr w:rsidR="008F495D" w:rsidRPr="00874A21" w:rsidTr="00E80EEE">
        <w:trPr>
          <w:trHeight w:val="148"/>
        </w:trPr>
        <w:tc>
          <w:tcPr>
            <w:cnfStyle w:val="001000000000" w:firstRow="0" w:lastRow="0" w:firstColumn="1" w:lastColumn="0" w:oddVBand="0" w:evenVBand="0" w:oddHBand="0" w:evenHBand="0" w:firstRowFirstColumn="0" w:firstRowLastColumn="0" w:lastRowFirstColumn="0" w:lastRowLastColumn="0"/>
            <w:tcW w:w="3828" w:type="dxa"/>
            <w:vMerge/>
          </w:tcPr>
          <w:p w:rsidR="008F495D" w:rsidRPr="00874A21" w:rsidRDefault="008F495D" w:rsidP="008F495D">
            <w:pPr>
              <w:rPr>
                <w:rFonts w:ascii="Times New Roman" w:hAnsi="Times New Roman" w:cs="Times New Roman"/>
                <w:b w:val="0"/>
              </w:rPr>
            </w:pPr>
          </w:p>
        </w:tc>
        <w:tc>
          <w:tcPr>
            <w:tcW w:w="1541" w:type="dxa"/>
          </w:tcPr>
          <w:p w:rsidR="008F495D" w:rsidRPr="00874A21" w:rsidRDefault="008F495D" w:rsidP="008F495D">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874A21">
              <w:rPr>
                <w:rFonts w:ascii="Times New Roman" w:hAnsi="Times New Roman" w:cs="Times New Roman"/>
              </w:rPr>
              <w:t>Open Dumping</w:t>
            </w:r>
          </w:p>
        </w:tc>
        <w:tc>
          <w:tcPr>
            <w:tcW w:w="1136" w:type="dxa"/>
          </w:tcPr>
          <w:p w:rsidR="008F495D" w:rsidRPr="00874A21" w:rsidRDefault="008F495D" w:rsidP="008F495D">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874A21">
              <w:rPr>
                <w:rFonts w:ascii="Times New Roman" w:hAnsi="Times New Roman" w:cs="Times New Roman"/>
              </w:rPr>
              <w:t>83</w:t>
            </w:r>
          </w:p>
        </w:tc>
        <w:tc>
          <w:tcPr>
            <w:tcW w:w="892" w:type="dxa"/>
          </w:tcPr>
          <w:p w:rsidR="008F495D" w:rsidRPr="00874A21" w:rsidRDefault="008F495D" w:rsidP="008F495D">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874A21">
              <w:rPr>
                <w:rFonts w:ascii="Times New Roman" w:hAnsi="Times New Roman" w:cs="Times New Roman"/>
              </w:rPr>
              <w:t>100</w:t>
            </w:r>
          </w:p>
        </w:tc>
        <w:tc>
          <w:tcPr>
            <w:tcW w:w="1379" w:type="dxa"/>
          </w:tcPr>
          <w:p w:rsidR="008F495D" w:rsidRPr="00874A21" w:rsidRDefault="008F495D" w:rsidP="008F495D">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874A21">
              <w:rPr>
                <w:rFonts w:ascii="Times New Roman" w:hAnsi="Times New Roman" w:cs="Times New Roman"/>
              </w:rPr>
              <w:t>100</w:t>
            </w:r>
          </w:p>
        </w:tc>
      </w:tr>
      <w:tr w:rsidR="008F495D" w:rsidRPr="00874A21" w:rsidTr="00E80EEE">
        <w:trPr>
          <w:cnfStyle w:val="000000100000" w:firstRow="0" w:lastRow="0" w:firstColumn="0" w:lastColumn="0" w:oddVBand="0" w:evenVBand="0" w:oddHBand="1" w:evenHBand="0" w:firstRowFirstColumn="0" w:firstRowLastColumn="0" w:lastRowFirstColumn="0" w:lastRowLastColumn="0"/>
          <w:trHeight w:val="148"/>
        </w:trPr>
        <w:tc>
          <w:tcPr>
            <w:cnfStyle w:val="001000000000" w:firstRow="0" w:lastRow="0" w:firstColumn="1" w:lastColumn="0" w:oddVBand="0" w:evenVBand="0" w:oddHBand="0" w:evenHBand="0" w:firstRowFirstColumn="0" w:firstRowLastColumn="0" w:lastRowFirstColumn="0" w:lastRowLastColumn="0"/>
            <w:tcW w:w="3828" w:type="dxa"/>
            <w:vMerge/>
          </w:tcPr>
          <w:p w:rsidR="008F495D" w:rsidRPr="00874A21" w:rsidRDefault="008F495D" w:rsidP="008F495D">
            <w:pPr>
              <w:rPr>
                <w:rFonts w:ascii="Times New Roman" w:hAnsi="Times New Roman" w:cs="Times New Roman"/>
                <w:b w:val="0"/>
              </w:rPr>
            </w:pPr>
          </w:p>
        </w:tc>
        <w:tc>
          <w:tcPr>
            <w:tcW w:w="1541" w:type="dxa"/>
          </w:tcPr>
          <w:p w:rsidR="008F495D" w:rsidRPr="00874A21" w:rsidRDefault="008F495D" w:rsidP="008F495D">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874A21">
              <w:rPr>
                <w:rFonts w:ascii="Times New Roman" w:hAnsi="Times New Roman" w:cs="Times New Roman"/>
              </w:rPr>
              <w:t>Incineration</w:t>
            </w:r>
          </w:p>
        </w:tc>
        <w:tc>
          <w:tcPr>
            <w:tcW w:w="1136" w:type="dxa"/>
          </w:tcPr>
          <w:p w:rsidR="008F495D" w:rsidRPr="00874A21" w:rsidRDefault="008F495D" w:rsidP="008F495D">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874A21">
              <w:rPr>
                <w:rFonts w:ascii="Times New Roman" w:hAnsi="Times New Roman" w:cs="Times New Roman"/>
              </w:rPr>
              <w:t>-</w:t>
            </w:r>
          </w:p>
        </w:tc>
        <w:tc>
          <w:tcPr>
            <w:tcW w:w="892" w:type="dxa"/>
          </w:tcPr>
          <w:p w:rsidR="008F495D" w:rsidRPr="00874A21" w:rsidRDefault="008F495D" w:rsidP="008F495D">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874A21">
              <w:rPr>
                <w:rFonts w:ascii="Times New Roman" w:hAnsi="Times New Roman" w:cs="Times New Roman"/>
              </w:rPr>
              <w:t>-</w:t>
            </w:r>
          </w:p>
        </w:tc>
        <w:tc>
          <w:tcPr>
            <w:tcW w:w="1379" w:type="dxa"/>
          </w:tcPr>
          <w:p w:rsidR="008F495D" w:rsidRPr="00874A21" w:rsidRDefault="008F495D" w:rsidP="008F495D">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874A21">
              <w:rPr>
                <w:rFonts w:ascii="Times New Roman" w:hAnsi="Times New Roman" w:cs="Times New Roman"/>
              </w:rPr>
              <w:t>-</w:t>
            </w:r>
          </w:p>
        </w:tc>
      </w:tr>
      <w:tr w:rsidR="008F495D" w:rsidRPr="00874A21" w:rsidTr="00E80EEE">
        <w:trPr>
          <w:trHeight w:val="148"/>
        </w:trPr>
        <w:tc>
          <w:tcPr>
            <w:cnfStyle w:val="001000000000" w:firstRow="0" w:lastRow="0" w:firstColumn="1" w:lastColumn="0" w:oddVBand="0" w:evenVBand="0" w:oddHBand="0" w:evenHBand="0" w:firstRowFirstColumn="0" w:firstRowLastColumn="0" w:lastRowFirstColumn="0" w:lastRowLastColumn="0"/>
            <w:tcW w:w="3828" w:type="dxa"/>
            <w:vMerge/>
          </w:tcPr>
          <w:p w:rsidR="008F495D" w:rsidRPr="00874A21" w:rsidRDefault="008F495D" w:rsidP="008F495D">
            <w:pPr>
              <w:rPr>
                <w:rFonts w:ascii="Times New Roman" w:hAnsi="Times New Roman" w:cs="Times New Roman"/>
                <w:b w:val="0"/>
              </w:rPr>
            </w:pPr>
          </w:p>
        </w:tc>
        <w:tc>
          <w:tcPr>
            <w:tcW w:w="1541" w:type="dxa"/>
          </w:tcPr>
          <w:p w:rsidR="008F495D" w:rsidRPr="00874A21" w:rsidRDefault="008F495D" w:rsidP="008F495D">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874A21">
              <w:rPr>
                <w:rFonts w:ascii="Times New Roman" w:hAnsi="Times New Roman" w:cs="Times New Roman"/>
              </w:rPr>
              <w:t>Other</w:t>
            </w:r>
          </w:p>
        </w:tc>
        <w:tc>
          <w:tcPr>
            <w:tcW w:w="1136" w:type="dxa"/>
          </w:tcPr>
          <w:p w:rsidR="008F495D" w:rsidRPr="00874A21" w:rsidRDefault="008F495D" w:rsidP="008F495D">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874A21">
              <w:rPr>
                <w:rFonts w:ascii="Times New Roman" w:hAnsi="Times New Roman" w:cs="Times New Roman"/>
              </w:rPr>
              <w:t>-</w:t>
            </w:r>
          </w:p>
        </w:tc>
        <w:tc>
          <w:tcPr>
            <w:tcW w:w="892" w:type="dxa"/>
          </w:tcPr>
          <w:p w:rsidR="008F495D" w:rsidRPr="00874A21" w:rsidRDefault="008F495D" w:rsidP="008F495D">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874A21">
              <w:rPr>
                <w:rFonts w:ascii="Times New Roman" w:hAnsi="Times New Roman" w:cs="Times New Roman"/>
              </w:rPr>
              <w:t>-</w:t>
            </w:r>
          </w:p>
        </w:tc>
        <w:tc>
          <w:tcPr>
            <w:tcW w:w="1379" w:type="dxa"/>
          </w:tcPr>
          <w:p w:rsidR="008F495D" w:rsidRPr="00874A21" w:rsidRDefault="008F495D" w:rsidP="008F495D">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874A21">
              <w:rPr>
                <w:rFonts w:ascii="Times New Roman" w:hAnsi="Times New Roman" w:cs="Times New Roman"/>
              </w:rPr>
              <w:t>-</w:t>
            </w:r>
          </w:p>
        </w:tc>
      </w:tr>
      <w:tr w:rsidR="008F495D" w:rsidRPr="00874A21" w:rsidTr="00E80EEE">
        <w:trPr>
          <w:cnfStyle w:val="000000100000" w:firstRow="0" w:lastRow="0" w:firstColumn="0" w:lastColumn="0" w:oddVBand="0" w:evenVBand="0" w:oddHBand="1" w:evenHBand="0" w:firstRowFirstColumn="0" w:firstRowLastColumn="0" w:lastRowFirstColumn="0" w:lastRowLastColumn="0"/>
          <w:trHeight w:val="148"/>
        </w:trPr>
        <w:tc>
          <w:tcPr>
            <w:cnfStyle w:val="001000000000" w:firstRow="0" w:lastRow="0" w:firstColumn="1" w:lastColumn="0" w:oddVBand="0" w:evenVBand="0" w:oddHBand="0" w:evenHBand="0" w:firstRowFirstColumn="0" w:firstRowLastColumn="0" w:lastRowFirstColumn="0" w:lastRowLastColumn="0"/>
            <w:tcW w:w="3828" w:type="dxa"/>
            <w:vMerge/>
          </w:tcPr>
          <w:p w:rsidR="008F495D" w:rsidRPr="00874A21" w:rsidRDefault="008F495D" w:rsidP="008F495D">
            <w:pPr>
              <w:rPr>
                <w:rFonts w:ascii="Times New Roman" w:hAnsi="Times New Roman" w:cs="Times New Roman"/>
                <w:b w:val="0"/>
              </w:rPr>
            </w:pPr>
          </w:p>
        </w:tc>
        <w:tc>
          <w:tcPr>
            <w:tcW w:w="1541" w:type="dxa"/>
          </w:tcPr>
          <w:p w:rsidR="008F495D" w:rsidRPr="00874A21" w:rsidRDefault="008F495D" w:rsidP="008F495D">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874A21">
              <w:rPr>
                <w:rFonts w:ascii="Times New Roman" w:hAnsi="Times New Roman" w:cs="Times New Roman"/>
              </w:rPr>
              <w:t>Total</w:t>
            </w:r>
          </w:p>
        </w:tc>
        <w:tc>
          <w:tcPr>
            <w:tcW w:w="1136" w:type="dxa"/>
          </w:tcPr>
          <w:p w:rsidR="008F495D" w:rsidRPr="00874A21" w:rsidRDefault="008F495D" w:rsidP="008F495D">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874A21">
              <w:rPr>
                <w:rFonts w:ascii="Times New Roman" w:hAnsi="Times New Roman" w:cs="Times New Roman"/>
              </w:rPr>
              <w:t>83</w:t>
            </w:r>
          </w:p>
        </w:tc>
        <w:tc>
          <w:tcPr>
            <w:tcW w:w="892" w:type="dxa"/>
          </w:tcPr>
          <w:p w:rsidR="008F495D" w:rsidRPr="00874A21" w:rsidRDefault="008F495D" w:rsidP="008F495D">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874A21">
              <w:rPr>
                <w:rFonts w:ascii="Times New Roman" w:hAnsi="Times New Roman" w:cs="Times New Roman"/>
              </w:rPr>
              <w:t>100</w:t>
            </w:r>
          </w:p>
        </w:tc>
        <w:tc>
          <w:tcPr>
            <w:tcW w:w="1379" w:type="dxa"/>
          </w:tcPr>
          <w:p w:rsidR="008F495D" w:rsidRPr="00874A21" w:rsidRDefault="008F495D" w:rsidP="008F495D">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p>
        </w:tc>
      </w:tr>
      <w:tr w:rsidR="008F495D" w:rsidRPr="00874A21" w:rsidTr="00E80EEE">
        <w:trPr>
          <w:trHeight w:val="262"/>
        </w:trPr>
        <w:tc>
          <w:tcPr>
            <w:cnfStyle w:val="001000000000" w:firstRow="0" w:lastRow="0" w:firstColumn="1" w:lastColumn="0" w:oddVBand="0" w:evenVBand="0" w:oddHBand="0" w:evenHBand="0" w:firstRowFirstColumn="0" w:firstRowLastColumn="0" w:lastRowFirstColumn="0" w:lastRowLastColumn="0"/>
            <w:tcW w:w="3828" w:type="dxa"/>
            <w:vMerge w:val="restart"/>
          </w:tcPr>
          <w:p w:rsidR="008F495D" w:rsidRPr="00874A21" w:rsidRDefault="008F495D" w:rsidP="008F495D">
            <w:pPr>
              <w:rPr>
                <w:rFonts w:ascii="Times New Roman" w:hAnsi="Times New Roman" w:cs="Times New Roman"/>
                <w:b w:val="0"/>
              </w:rPr>
            </w:pPr>
            <w:r w:rsidRPr="00874A21">
              <w:rPr>
                <w:rFonts w:ascii="Times New Roman" w:hAnsi="Times New Roman" w:cs="Times New Roman"/>
                <w:b w:val="0"/>
              </w:rPr>
              <w:t>8. Do you think that these food wastes recycled or reused</w:t>
            </w:r>
            <w:r w:rsidR="007324FE" w:rsidRPr="00874A21">
              <w:rPr>
                <w:rFonts w:ascii="Times New Roman" w:hAnsi="Times New Roman" w:cs="Times New Roman"/>
                <w:b w:val="0"/>
              </w:rPr>
              <w:t>?</w:t>
            </w:r>
          </w:p>
        </w:tc>
        <w:tc>
          <w:tcPr>
            <w:tcW w:w="1541" w:type="dxa"/>
          </w:tcPr>
          <w:p w:rsidR="008F495D" w:rsidRPr="00874A21" w:rsidRDefault="008F495D" w:rsidP="008F495D">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874A21">
              <w:rPr>
                <w:rFonts w:ascii="Times New Roman" w:hAnsi="Times New Roman" w:cs="Times New Roman"/>
              </w:rPr>
              <w:t>Yes</w:t>
            </w:r>
          </w:p>
        </w:tc>
        <w:tc>
          <w:tcPr>
            <w:tcW w:w="1136" w:type="dxa"/>
          </w:tcPr>
          <w:p w:rsidR="008F495D" w:rsidRPr="00874A21" w:rsidRDefault="008F495D" w:rsidP="008F495D">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874A21">
              <w:rPr>
                <w:rFonts w:ascii="Times New Roman" w:hAnsi="Times New Roman" w:cs="Times New Roman"/>
              </w:rPr>
              <w:t>-</w:t>
            </w:r>
          </w:p>
        </w:tc>
        <w:tc>
          <w:tcPr>
            <w:tcW w:w="892" w:type="dxa"/>
          </w:tcPr>
          <w:p w:rsidR="008F495D" w:rsidRPr="00874A21" w:rsidRDefault="008F495D" w:rsidP="008F495D">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874A21">
              <w:rPr>
                <w:rFonts w:ascii="Times New Roman" w:hAnsi="Times New Roman" w:cs="Times New Roman"/>
              </w:rPr>
              <w:t>-</w:t>
            </w:r>
          </w:p>
        </w:tc>
        <w:tc>
          <w:tcPr>
            <w:tcW w:w="1379" w:type="dxa"/>
          </w:tcPr>
          <w:p w:rsidR="008F495D" w:rsidRPr="00874A21" w:rsidRDefault="008F495D" w:rsidP="008F495D">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874A21">
              <w:rPr>
                <w:rFonts w:ascii="Times New Roman" w:hAnsi="Times New Roman" w:cs="Times New Roman"/>
              </w:rPr>
              <w:t>-</w:t>
            </w:r>
          </w:p>
        </w:tc>
      </w:tr>
      <w:tr w:rsidR="008F495D" w:rsidRPr="00874A21" w:rsidTr="00E80EEE">
        <w:trPr>
          <w:cnfStyle w:val="000000100000" w:firstRow="0" w:lastRow="0" w:firstColumn="0" w:lastColumn="0" w:oddVBand="0" w:evenVBand="0" w:oddHBand="1" w:evenHBand="0" w:firstRowFirstColumn="0" w:firstRowLastColumn="0" w:lastRowFirstColumn="0" w:lastRowLastColumn="0"/>
          <w:trHeight w:val="148"/>
        </w:trPr>
        <w:tc>
          <w:tcPr>
            <w:cnfStyle w:val="001000000000" w:firstRow="0" w:lastRow="0" w:firstColumn="1" w:lastColumn="0" w:oddVBand="0" w:evenVBand="0" w:oddHBand="0" w:evenHBand="0" w:firstRowFirstColumn="0" w:firstRowLastColumn="0" w:lastRowFirstColumn="0" w:lastRowLastColumn="0"/>
            <w:tcW w:w="3828" w:type="dxa"/>
            <w:vMerge/>
          </w:tcPr>
          <w:p w:rsidR="008F495D" w:rsidRPr="00874A21" w:rsidRDefault="008F495D" w:rsidP="008F495D">
            <w:pPr>
              <w:rPr>
                <w:rFonts w:ascii="Times New Roman" w:hAnsi="Times New Roman" w:cs="Times New Roman"/>
                <w:b w:val="0"/>
              </w:rPr>
            </w:pPr>
          </w:p>
        </w:tc>
        <w:tc>
          <w:tcPr>
            <w:tcW w:w="1541" w:type="dxa"/>
          </w:tcPr>
          <w:p w:rsidR="008F495D" w:rsidRPr="00874A21" w:rsidRDefault="008F495D" w:rsidP="008F495D">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874A21">
              <w:rPr>
                <w:rFonts w:ascii="Times New Roman" w:hAnsi="Times New Roman" w:cs="Times New Roman"/>
              </w:rPr>
              <w:t>No</w:t>
            </w:r>
          </w:p>
        </w:tc>
        <w:tc>
          <w:tcPr>
            <w:tcW w:w="1136" w:type="dxa"/>
          </w:tcPr>
          <w:p w:rsidR="008F495D" w:rsidRPr="00874A21" w:rsidRDefault="00AC69F6" w:rsidP="008F495D">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874A21">
              <w:rPr>
                <w:rFonts w:ascii="Times New Roman" w:hAnsi="Times New Roman" w:cs="Times New Roman"/>
              </w:rPr>
              <w:t>83</w:t>
            </w:r>
          </w:p>
        </w:tc>
        <w:tc>
          <w:tcPr>
            <w:tcW w:w="892" w:type="dxa"/>
          </w:tcPr>
          <w:p w:rsidR="008F495D" w:rsidRPr="00874A21" w:rsidRDefault="00AC69F6" w:rsidP="008F495D">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874A21">
              <w:rPr>
                <w:rFonts w:ascii="Times New Roman" w:hAnsi="Times New Roman" w:cs="Times New Roman"/>
              </w:rPr>
              <w:t>100</w:t>
            </w:r>
          </w:p>
        </w:tc>
        <w:tc>
          <w:tcPr>
            <w:tcW w:w="1379" w:type="dxa"/>
          </w:tcPr>
          <w:p w:rsidR="008F495D" w:rsidRPr="00874A21" w:rsidRDefault="00AC69F6" w:rsidP="008F495D">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874A21">
              <w:rPr>
                <w:rFonts w:ascii="Times New Roman" w:hAnsi="Times New Roman" w:cs="Times New Roman"/>
              </w:rPr>
              <w:t>100</w:t>
            </w:r>
          </w:p>
        </w:tc>
      </w:tr>
      <w:tr w:rsidR="008F495D" w:rsidRPr="00874A21" w:rsidTr="00E80EEE">
        <w:trPr>
          <w:trHeight w:val="148"/>
        </w:trPr>
        <w:tc>
          <w:tcPr>
            <w:cnfStyle w:val="001000000000" w:firstRow="0" w:lastRow="0" w:firstColumn="1" w:lastColumn="0" w:oddVBand="0" w:evenVBand="0" w:oddHBand="0" w:evenHBand="0" w:firstRowFirstColumn="0" w:firstRowLastColumn="0" w:lastRowFirstColumn="0" w:lastRowLastColumn="0"/>
            <w:tcW w:w="3828" w:type="dxa"/>
            <w:vMerge/>
          </w:tcPr>
          <w:p w:rsidR="008F495D" w:rsidRPr="00874A21" w:rsidRDefault="008F495D" w:rsidP="008F495D">
            <w:pPr>
              <w:rPr>
                <w:rFonts w:ascii="Times New Roman" w:hAnsi="Times New Roman" w:cs="Times New Roman"/>
                <w:b w:val="0"/>
              </w:rPr>
            </w:pPr>
          </w:p>
        </w:tc>
        <w:tc>
          <w:tcPr>
            <w:tcW w:w="1541" w:type="dxa"/>
          </w:tcPr>
          <w:p w:rsidR="008F495D" w:rsidRPr="00874A21" w:rsidRDefault="008F495D" w:rsidP="008F495D">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874A21">
              <w:rPr>
                <w:rFonts w:ascii="Times New Roman" w:hAnsi="Times New Roman" w:cs="Times New Roman"/>
              </w:rPr>
              <w:t>Total</w:t>
            </w:r>
          </w:p>
        </w:tc>
        <w:tc>
          <w:tcPr>
            <w:tcW w:w="1136" w:type="dxa"/>
          </w:tcPr>
          <w:p w:rsidR="008F495D" w:rsidRPr="00874A21" w:rsidRDefault="00AC69F6" w:rsidP="008F495D">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874A21">
              <w:rPr>
                <w:rFonts w:ascii="Times New Roman" w:hAnsi="Times New Roman" w:cs="Times New Roman"/>
              </w:rPr>
              <w:t>83</w:t>
            </w:r>
          </w:p>
        </w:tc>
        <w:tc>
          <w:tcPr>
            <w:tcW w:w="892" w:type="dxa"/>
          </w:tcPr>
          <w:p w:rsidR="008F495D" w:rsidRPr="00874A21" w:rsidRDefault="00AC69F6" w:rsidP="008F495D">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874A21">
              <w:rPr>
                <w:rFonts w:ascii="Times New Roman" w:hAnsi="Times New Roman" w:cs="Times New Roman"/>
              </w:rPr>
              <w:t>100</w:t>
            </w:r>
          </w:p>
        </w:tc>
        <w:tc>
          <w:tcPr>
            <w:tcW w:w="1379" w:type="dxa"/>
          </w:tcPr>
          <w:p w:rsidR="008F495D" w:rsidRPr="00874A21" w:rsidRDefault="008F495D" w:rsidP="008F495D">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r>
      <w:tr w:rsidR="008F495D" w:rsidRPr="00874A21" w:rsidTr="00E80EEE">
        <w:trPr>
          <w:cnfStyle w:val="000000100000" w:firstRow="0" w:lastRow="0" w:firstColumn="0" w:lastColumn="0" w:oddVBand="0" w:evenVBand="0" w:oddHBand="1" w:evenHBand="0" w:firstRowFirstColumn="0" w:firstRowLastColumn="0" w:lastRowFirstColumn="0" w:lastRowLastColumn="0"/>
          <w:trHeight w:val="262"/>
        </w:trPr>
        <w:tc>
          <w:tcPr>
            <w:cnfStyle w:val="001000000000" w:firstRow="0" w:lastRow="0" w:firstColumn="1" w:lastColumn="0" w:oddVBand="0" w:evenVBand="0" w:oddHBand="0" w:evenHBand="0" w:firstRowFirstColumn="0" w:firstRowLastColumn="0" w:lastRowFirstColumn="0" w:lastRowLastColumn="0"/>
            <w:tcW w:w="3828" w:type="dxa"/>
            <w:vMerge w:val="restart"/>
          </w:tcPr>
          <w:p w:rsidR="008F495D" w:rsidRPr="00874A21" w:rsidRDefault="008F495D" w:rsidP="008F495D">
            <w:pPr>
              <w:spacing w:line="360" w:lineRule="auto"/>
              <w:jc w:val="both"/>
              <w:rPr>
                <w:rFonts w:ascii="Times New Roman" w:hAnsi="Times New Roman" w:cs="Times New Roman"/>
                <w:b w:val="0"/>
              </w:rPr>
            </w:pPr>
            <w:r w:rsidRPr="00874A21">
              <w:rPr>
                <w:rFonts w:ascii="Times New Roman" w:hAnsi="Times New Roman" w:cs="Times New Roman"/>
                <w:b w:val="0"/>
              </w:rPr>
              <w:t>9. For the following which type of problem is related to mismanage of different food wastes?</w:t>
            </w:r>
          </w:p>
        </w:tc>
        <w:tc>
          <w:tcPr>
            <w:tcW w:w="1541" w:type="dxa"/>
          </w:tcPr>
          <w:p w:rsidR="008F495D" w:rsidRPr="00874A21" w:rsidRDefault="008F495D" w:rsidP="008F495D">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874A21">
              <w:rPr>
                <w:rFonts w:ascii="Times New Roman" w:hAnsi="Times New Roman" w:cs="Times New Roman"/>
              </w:rPr>
              <w:t>Environmental</w:t>
            </w:r>
          </w:p>
        </w:tc>
        <w:tc>
          <w:tcPr>
            <w:tcW w:w="1136" w:type="dxa"/>
          </w:tcPr>
          <w:p w:rsidR="008F495D" w:rsidRPr="00874A21" w:rsidRDefault="008F495D" w:rsidP="008F495D">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874A21">
              <w:rPr>
                <w:rFonts w:ascii="Times New Roman" w:hAnsi="Times New Roman" w:cs="Times New Roman"/>
              </w:rPr>
              <w:t>18</w:t>
            </w:r>
          </w:p>
        </w:tc>
        <w:tc>
          <w:tcPr>
            <w:tcW w:w="892" w:type="dxa"/>
          </w:tcPr>
          <w:p w:rsidR="008F495D" w:rsidRPr="00874A21" w:rsidRDefault="008F495D" w:rsidP="008F495D">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874A21">
              <w:rPr>
                <w:rFonts w:ascii="Times New Roman" w:hAnsi="Times New Roman" w:cs="Times New Roman"/>
              </w:rPr>
              <w:t>21.69</w:t>
            </w:r>
          </w:p>
        </w:tc>
        <w:tc>
          <w:tcPr>
            <w:tcW w:w="1379" w:type="dxa"/>
          </w:tcPr>
          <w:p w:rsidR="008F495D" w:rsidRPr="00874A21" w:rsidRDefault="008F495D" w:rsidP="008F495D">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874A21">
              <w:rPr>
                <w:rFonts w:ascii="Times New Roman" w:hAnsi="Times New Roman" w:cs="Times New Roman"/>
              </w:rPr>
              <w:t>21.69</w:t>
            </w:r>
          </w:p>
        </w:tc>
      </w:tr>
      <w:tr w:rsidR="008F495D" w:rsidRPr="00874A21" w:rsidTr="00E80EEE">
        <w:trPr>
          <w:trHeight w:val="148"/>
        </w:trPr>
        <w:tc>
          <w:tcPr>
            <w:cnfStyle w:val="001000000000" w:firstRow="0" w:lastRow="0" w:firstColumn="1" w:lastColumn="0" w:oddVBand="0" w:evenVBand="0" w:oddHBand="0" w:evenHBand="0" w:firstRowFirstColumn="0" w:firstRowLastColumn="0" w:lastRowFirstColumn="0" w:lastRowLastColumn="0"/>
            <w:tcW w:w="3828" w:type="dxa"/>
            <w:vMerge/>
          </w:tcPr>
          <w:p w:rsidR="008F495D" w:rsidRPr="00874A21" w:rsidRDefault="008F495D" w:rsidP="008F495D">
            <w:pPr>
              <w:rPr>
                <w:rFonts w:ascii="Times New Roman" w:hAnsi="Times New Roman" w:cs="Times New Roman"/>
                <w:b w:val="0"/>
              </w:rPr>
            </w:pPr>
          </w:p>
        </w:tc>
        <w:tc>
          <w:tcPr>
            <w:tcW w:w="1541" w:type="dxa"/>
          </w:tcPr>
          <w:p w:rsidR="008F495D" w:rsidRPr="00874A21" w:rsidRDefault="008F495D" w:rsidP="008F495D">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874A21">
              <w:rPr>
                <w:rFonts w:ascii="Times New Roman" w:hAnsi="Times New Roman" w:cs="Times New Roman"/>
              </w:rPr>
              <w:t>Economical</w:t>
            </w:r>
          </w:p>
        </w:tc>
        <w:tc>
          <w:tcPr>
            <w:tcW w:w="1136" w:type="dxa"/>
          </w:tcPr>
          <w:p w:rsidR="008F495D" w:rsidRPr="00874A21" w:rsidRDefault="008F495D" w:rsidP="008F495D">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874A21">
              <w:rPr>
                <w:rFonts w:ascii="Times New Roman" w:hAnsi="Times New Roman" w:cs="Times New Roman"/>
              </w:rPr>
              <w:t>7</w:t>
            </w:r>
          </w:p>
        </w:tc>
        <w:tc>
          <w:tcPr>
            <w:tcW w:w="892" w:type="dxa"/>
          </w:tcPr>
          <w:p w:rsidR="008F495D" w:rsidRPr="00874A21" w:rsidRDefault="008F495D" w:rsidP="008F495D">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874A21">
              <w:rPr>
                <w:rFonts w:ascii="Times New Roman" w:hAnsi="Times New Roman" w:cs="Times New Roman"/>
              </w:rPr>
              <w:t>8.43</w:t>
            </w:r>
          </w:p>
        </w:tc>
        <w:tc>
          <w:tcPr>
            <w:tcW w:w="1379" w:type="dxa"/>
          </w:tcPr>
          <w:p w:rsidR="008F495D" w:rsidRPr="00874A21" w:rsidRDefault="008F495D" w:rsidP="008F495D">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874A21">
              <w:rPr>
                <w:rFonts w:ascii="Times New Roman" w:hAnsi="Times New Roman" w:cs="Times New Roman"/>
              </w:rPr>
              <w:t>30.12</w:t>
            </w:r>
          </w:p>
        </w:tc>
      </w:tr>
      <w:tr w:rsidR="008F495D" w:rsidRPr="00874A21" w:rsidTr="00E80EEE">
        <w:trPr>
          <w:cnfStyle w:val="000000100000" w:firstRow="0" w:lastRow="0" w:firstColumn="0" w:lastColumn="0" w:oddVBand="0" w:evenVBand="0" w:oddHBand="1" w:evenHBand="0" w:firstRowFirstColumn="0" w:firstRowLastColumn="0" w:lastRowFirstColumn="0" w:lastRowLastColumn="0"/>
          <w:trHeight w:val="148"/>
        </w:trPr>
        <w:tc>
          <w:tcPr>
            <w:cnfStyle w:val="001000000000" w:firstRow="0" w:lastRow="0" w:firstColumn="1" w:lastColumn="0" w:oddVBand="0" w:evenVBand="0" w:oddHBand="0" w:evenHBand="0" w:firstRowFirstColumn="0" w:firstRowLastColumn="0" w:lastRowFirstColumn="0" w:lastRowLastColumn="0"/>
            <w:tcW w:w="3828" w:type="dxa"/>
            <w:vMerge/>
          </w:tcPr>
          <w:p w:rsidR="008F495D" w:rsidRPr="00874A21" w:rsidRDefault="008F495D" w:rsidP="008F495D">
            <w:pPr>
              <w:rPr>
                <w:rFonts w:ascii="Times New Roman" w:hAnsi="Times New Roman" w:cs="Times New Roman"/>
                <w:b w:val="0"/>
              </w:rPr>
            </w:pPr>
          </w:p>
        </w:tc>
        <w:tc>
          <w:tcPr>
            <w:tcW w:w="1541" w:type="dxa"/>
          </w:tcPr>
          <w:p w:rsidR="008F495D" w:rsidRPr="00874A21" w:rsidRDefault="008F495D" w:rsidP="008F495D">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874A21">
              <w:rPr>
                <w:rFonts w:ascii="Times New Roman" w:hAnsi="Times New Roman" w:cs="Times New Roman"/>
              </w:rPr>
              <w:t>Healthy</w:t>
            </w:r>
          </w:p>
        </w:tc>
        <w:tc>
          <w:tcPr>
            <w:tcW w:w="1136" w:type="dxa"/>
          </w:tcPr>
          <w:p w:rsidR="008F495D" w:rsidRPr="00874A21" w:rsidRDefault="008F495D" w:rsidP="008F495D">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874A21">
              <w:rPr>
                <w:rFonts w:ascii="Times New Roman" w:hAnsi="Times New Roman" w:cs="Times New Roman"/>
              </w:rPr>
              <w:t>9</w:t>
            </w:r>
          </w:p>
        </w:tc>
        <w:tc>
          <w:tcPr>
            <w:tcW w:w="892" w:type="dxa"/>
          </w:tcPr>
          <w:p w:rsidR="008F495D" w:rsidRPr="00874A21" w:rsidRDefault="008F495D" w:rsidP="008F495D">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874A21">
              <w:rPr>
                <w:rFonts w:ascii="Times New Roman" w:hAnsi="Times New Roman" w:cs="Times New Roman"/>
              </w:rPr>
              <w:t>10.84</w:t>
            </w:r>
          </w:p>
        </w:tc>
        <w:tc>
          <w:tcPr>
            <w:tcW w:w="1379" w:type="dxa"/>
          </w:tcPr>
          <w:p w:rsidR="008F495D" w:rsidRPr="00874A21" w:rsidRDefault="008F495D" w:rsidP="008F495D">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874A21">
              <w:rPr>
                <w:rFonts w:ascii="Times New Roman" w:hAnsi="Times New Roman" w:cs="Times New Roman"/>
              </w:rPr>
              <w:t>40.96</w:t>
            </w:r>
          </w:p>
        </w:tc>
      </w:tr>
      <w:tr w:rsidR="008F495D" w:rsidRPr="00874A21" w:rsidTr="00E80EEE">
        <w:trPr>
          <w:trHeight w:val="148"/>
        </w:trPr>
        <w:tc>
          <w:tcPr>
            <w:cnfStyle w:val="001000000000" w:firstRow="0" w:lastRow="0" w:firstColumn="1" w:lastColumn="0" w:oddVBand="0" w:evenVBand="0" w:oddHBand="0" w:evenHBand="0" w:firstRowFirstColumn="0" w:firstRowLastColumn="0" w:lastRowFirstColumn="0" w:lastRowLastColumn="0"/>
            <w:tcW w:w="3828" w:type="dxa"/>
            <w:vMerge/>
          </w:tcPr>
          <w:p w:rsidR="008F495D" w:rsidRPr="00874A21" w:rsidRDefault="008F495D" w:rsidP="008F495D">
            <w:pPr>
              <w:rPr>
                <w:rFonts w:ascii="Times New Roman" w:hAnsi="Times New Roman" w:cs="Times New Roman"/>
                <w:b w:val="0"/>
              </w:rPr>
            </w:pPr>
          </w:p>
        </w:tc>
        <w:tc>
          <w:tcPr>
            <w:tcW w:w="1541" w:type="dxa"/>
          </w:tcPr>
          <w:p w:rsidR="008F495D" w:rsidRPr="00874A21" w:rsidRDefault="008F495D" w:rsidP="008F495D">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874A21">
              <w:rPr>
                <w:rFonts w:ascii="Times New Roman" w:hAnsi="Times New Roman" w:cs="Times New Roman"/>
              </w:rPr>
              <w:t>All</w:t>
            </w:r>
          </w:p>
        </w:tc>
        <w:tc>
          <w:tcPr>
            <w:tcW w:w="1136" w:type="dxa"/>
          </w:tcPr>
          <w:p w:rsidR="008F495D" w:rsidRPr="00874A21" w:rsidRDefault="008F495D" w:rsidP="008F495D">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874A21">
              <w:rPr>
                <w:rFonts w:ascii="Times New Roman" w:hAnsi="Times New Roman" w:cs="Times New Roman"/>
              </w:rPr>
              <w:t>49</w:t>
            </w:r>
          </w:p>
        </w:tc>
        <w:tc>
          <w:tcPr>
            <w:tcW w:w="892" w:type="dxa"/>
          </w:tcPr>
          <w:p w:rsidR="008F495D" w:rsidRPr="00874A21" w:rsidRDefault="008F495D" w:rsidP="008F495D">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874A21">
              <w:rPr>
                <w:rFonts w:ascii="Times New Roman" w:hAnsi="Times New Roman" w:cs="Times New Roman"/>
              </w:rPr>
              <w:t>59.04</w:t>
            </w:r>
          </w:p>
        </w:tc>
        <w:tc>
          <w:tcPr>
            <w:tcW w:w="1379" w:type="dxa"/>
          </w:tcPr>
          <w:p w:rsidR="008F495D" w:rsidRPr="00874A21" w:rsidRDefault="008F495D" w:rsidP="008F495D">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874A21">
              <w:rPr>
                <w:rFonts w:ascii="Times New Roman" w:hAnsi="Times New Roman" w:cs="Times New Roman"/>
              </w:rPr>
              <w:t>100</w:t>
            </w:r>
          </w:p>
        </w:tc>
      </w:tr>
      <w:tr w:rsidR="008F495D" w:rsidRPr="00874A21" w:rsidTr="00E80EEE">
        <w:trPr>
          <w:cnfStyle w:val="000000100000" w:firstRow="0" w:lastRow="0" w:firstColumn="0" w:lastColumn="0" w:oddVBand="0" w:evenVBand="0" w:oddHBand="1" w:evenHBand="0" w:firstRowFirstColumn="0" w:firstRowLastColumn="0" w:lastRowFirstColumn="0" w:lastRowLastColumn="0"/>
          <w:trHeight w:val="148"/>
        </w:trPr>
        <w:tc>
          <w:tcPr>
            <w:cnfStyle w:val="001000000000" w:firstRow="0" w:lastRow="0" w:firstColumn="1" w:lastColumn="0" w:oddVBand="0" w:evenVBand="0" w:oddHBand="0" w:evenHBand="0" w:firstRowFirstColumn="0" w:firstRowLastColumn="0" w:lastRowFirstColumn="0" w:lastRowLastColumn="0"/>
            <w:tcW w:w="3828" w:type="dxa"/>
            <w:vMerge/>
          </w:tcPr>
          <w:p w:rsidR="008F495D" w:rsidRPr="00874A21" w:rsidRDefault="008F495D" w:rsidP="008F495D">
            <w:pPr>
              <w:rPr>
                <w:rFonts w:ascii="Times New Roman" w:hAnsi="Times New Roman" w:cs="Times New Roman"/>
                <w:b w:val="0"/>
              </w:rPr>
            </w:pPr>
          </w:p>
        </w:tc>
        <w:tc>
          <w:tcPr>
            <w:tcW w:w="1541" w:type="dxa"/>
          </w:tcPr>
          <w:p w:rsidR="008F495D" w:rsidRPr="00874A21" w:rsidRDefault="008F495D" w:rsidP="008F495D">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874A21">
              <w:rPr>
                <w:rFonts w:ascii="Times New Roman" w:hAnsi="Times New Roman" w:cs="Times New Roman"/>
              </w:rPr>
              <w:t xml:space="preserve">Total </w:t>
            </w:r>
          </w:p>
        </w:tc>
        <w:tc>
          <w:tcPr>
            <w:tcW w:w="1136" w:type="dxa"/>
          </w:tcPr>
          <w:p w:rsidR="008F495D" w:rsidRPr="00874A21" w:rsidRDefault="008F495D" w:rsidP="008F495D">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874A21">
              <w:rPr>
                <w:rFonts w:ascii="Times New Roman" w:hAnsi="Times New Roman" w:cs="Times New Roman"/>
              </w:rPr>
              <w:t>83</w:t>
            </w:r>
          </w:p>
        </w:tc>
        <w:tc>
          <w:tcPr>
            <w:tcW w:w="892" w:type="dxa"/>
          </w:tcPr>
          <w:p w:rsidR="008F495D" w:rsidRPr="00874A21" w:rsidRDefault="008F495D" w:rsidP="008F495D">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874A21">
              <w:rPr>
                <w:rFonts w:ascii="Times New Roman" w:hAnsi="Times New Roman" w:cs="Times New Roman"/>
              </w:rPr>
              <w:t>100</w:t>
            </w:r>
          </w:p>
        </w:tc>
        <w:tc>
          <w:tcPr>
            <w:tcW w:w="1379" w:type="dxa"/>
          </w:tcPr>
          <w:p w:rsidR="008F495D" w:rsidRPr="00874A21" w:rsidRDefault="008F495D" w:rsidP="008F495D">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p>
        </w:tc>
      </w:tr>
    </w:tbl>
    <w:bookmarkEnd w:id="266"/>
    <w:bookmarkEnd w:id="267"/>
    <w:p w:rsidR="009A0AFE" w:rsidRPr="00C11CC8" w:rsidRDefault="001406B9" w:rsidP="000752CB">
      <w:pPr>
        <w:spacing w:line="360" w:lineRule="auto"/>
        <w:jc w:val="both"/>
        <w:rPr>
          <w:rFonts w:ascii="Times New Roman" w:hAnsi="Times New Roman" w:cs="Times New Roman"/>
          <w:sz w:val="24"/>
          <w:szCs w:val="24"/>
        </w:rPr>
      </w:pPr>
      <w:r w:rsidRPr="00C11CC8">
        <w:rPr>
          <w:rFonts w:ascii="Times New Roman" w:hAnsi="Times New Roman" w:cs="Times New Roman"/>
          <w:sz w:val="24"/>
          <w:szCs w:val="24"/>
        </w:rPr>
        <w:lastRenderedPageBreak/>
        <w:t xml:space="preserve">From the frequency descriptive result of the table 3 above one could observe that, </w:t>
      </w:r>
      <w:r w:rsidR="00AC69F6" w:rsidRPr="00C11CC8">
        <w:rPr>
          <w:rFonts w:ascii="Times New Roman" w:hAnsi="Times New Roman" w:cs="Times New Roman"/>
          <w:sz w:val="24"/>
          <w:szCs w:val="24"/>
        </w:rPr>
        <w:t>on the first survey questionnaire</w:t>
      </w:r>
      <w:r w:rsidR="007324FE" w:rsidRPr="00C11CC8">
        <w:rPr>
          <w:rFonts w:ascii="Times New Roman" w:hAnsi="Times New Roman" w:cs="Times New Roman"/>
          <w:sz w:val="24"/>
          <w:szCs w:val="24"/>
        </w:rPr>
        <w:t>,</w:t>
      </w:r>
      <w:r w:rsidR="009A2953">
        <w:rPr>
          <w:rFonts w:ascii="Times New Roman" w:hAnsi="Times New Roman" w:cs="Times New Roman"/>
          <w:sz w:val="24"/>
          <w:szCs w:val="24"/>
        </w:rPr>
        <w:t xml:space="preserve"> </w:t>
      </w:r>
      <w:r w:rsidR="005F3AF7" w:rsidRPr="00C11CC8">
        <w:rPr>
          <w:rFonts w:ascii="Times New Roman" w:hAnsi="Times New Roman" w:cs="Times New Roman"/>
          <w:sz w:val="24"/>
          <w:szCs w:val="24"/>
        </w:rPr>
        <w:t>all respondents</w:t>
      </w:r>
      <w:r w:rsidR="009A0AFE" w:rsidRPr="00C11CC8">
        <w:rPr>
          <w:rFonts w:ascii="Times New Roman" w:hAnsi="Times New Roman" w:cs="Times New Roman"/>
          <w:sz w:val="24"/>
          <w:szCs w:val="24"/>
        </w:rPr>
        <w:t xml:space="preserve"> were agreed on the generation of different food wastes from students’ cafeteria</w:t>
      </w:r>
      <w:r w:rsidR="005F3AF7" w:rsidRPr="00C11CC8">
        <w:rPr>
          <w:rFonts w:ascii="Times New Roman" w:hAnsi="Times New Roman" w:cs="Times New Roman"/>
          <w:sz w:val="24"/>
          <w:szCs w:val="24"/>
        </w:rPr>
        <w:t xml:space="preserve"> of main campus of Ambo University. </w:t>
      </w:r>
      <w:r w:rsidRPr="00C11CC8">
        <w:rPr>
          <w:rFonts w:ascii="Times New Roman" w:hAnsi="Times New Roman" w:cs="Times New Roman"/>
          <w:sz w:val="24"/>
          <w:szCs w:val="24"/>
        </w:rPr>
        <w:t>On the second survey questionnaire, about</w:t>
      </w:r>
      <w:r w:rsidR="009A0AFE" w:rsidRPr="00C11CC8">
        <w:rPr>
          <w:rFonts w:ascii="Times New Roman" w:hAnsi="Times New Roman" w:cs="Times New Roman"/>
          <w:sz w:val="24"/>
          <w:szCs w:val="24"/>
        </w:rPr>
        <w:t xml:space="preserve"> 56</w:t>
      </w:r>
      <w:r w:rsidRPr="00C11CC8">
        <w:rPr>
          <w:rFonts w:ascii="Times New Roman" w:hAnsi="Times New Roman" w:cs="Times New Roman"/>
          <w:sz w:val="24"/>
          <w:szCs w:val="24"/>
        </w:rPr>
        <w:t xml:space="preserve"> respondents</w:t>
      </w:r>
      <w:r w:rsidR="009A0AFE" w:rsidRPr="00C11CC8">
        <w:rPr>
          <w:rFonts w:ascii="Times New Roman" w:hAnsi="Times New Roman" w:cs="Times New Roman"/>
          <w:sz w:val="24"/>
          <w:szCs w:val="24"/>
        </w:rPr>
        <w:t xml:space="preserve"> which account 67.5% of them were agreed on the generation of preprocessed food wastes from students’ cafeteria whereas, 27 respondents which account 32.5% of them were not agreed on the generation of preprocessed food wastes from students’ cafeteria.</w:t>
      </w:r>
      <w:r w:rsidR="002B1BA9" w:rsidRPr="00C11CC8">
        <w:rPr>
          <w:rFonts w:ascii="Times New Roman" w:hAnsi="Times New Roman" w:cs="Times New Roman"/>
          <w:sz w:val="24"/>
          <w:szCs w:val="24"/>
        </w:rPr>
        <w:t xml:space="preserve"> This result showed that there were preprocessed food wastes generated from students’ cafeteria of main campus of Ambo University.</w:t>
      </w:r>
      <w:r w:rsidR="009A2953">
        <w:rPr>
          <w:rFonts w:ascii="Times New Roman" w:hAnsi="Times New Roman" w:cs="Times New Roman"/>
          <w:sz w:val="24"/>
          <w:szCs w:val="24"/>
        </w:rPr>
        <w:t xml:space="preserve"> </w:t>
      </w:r>
      <w:r w:rsidR="000752CB" w:rsidRPr="00C11CC8">
        <w:rPr>
          <w:rFonts w:ascii="Times New Roman" w:hAnsi="Times New Roman" w:cs="Times New Roman"/>
          <w:sz w:val="24"/>
          <w:szCs w:val="24"/>
        </w:rPr>
        <w:t>On t</w:t>
      </w:r>
      <w:r w:rsidR="009A0AFE" w:rsidRPr="00C11CC8">
        <w:rPr>
          <w:rFonts w:ascii="Times New Roman" w:hAnsi="Times New Roman" w:cs="Times New Roman"/>
          <w:sz w:val="24"/>
          <w:szCs w:val="24"/>
        </w:rPr>
        <w:t>he th</w:t>
      </w:r>
      <w:r w:rsidR="00114807" w:rsidRPr="00C11CC8">
        <w:rPr>
          <w:rFonts w:ascii="Times New Roman" w:hAnsi="Times New Roman" w:cs="Times New Roman"/>
          <w:sz w:val="24"/>
          <w:szCs w:val="24"/>
        </w:rPr>
        <w:t>ird</w:t>
      </w:r>
      <w:r w:rsidR="009A0AFE" w:rsidRPr="00C11CC8">
        <w:rPr>
          <w:rFonts w:ascii="Times New Roman" w:hAnsi="Times New Roman" w:cs="Times New Roman"/>
          <w:sz w:val="24"/>
          <w:szCs w:val="24"/>
        </w:rPr>
        <w:t xml:space="preserve"> survey questionnaire</w:t>
      </w:r>
      <w:r w:rsidR="000752CB" w:rsidRPr="00C11CC8">
        <w:rPr>
          <w:rFonts w:ascii="Times New Roman" w:hAnsi="Times New Roman" w:cs="Times New Roman"/>
          <w:sz w:val="24"/>
          <w:szCs w:val="24"/>
        </w:rPr>
        <w:t>,</w:t>
      </w:r>
      <w:r w:rsidR="009320F8" w:rsidRPr="00C11CC8">
        <w:rPr>
          <w:rFonts w:ascii="Times New Roman" w:hAnsi="Times New Roman" w:cs="Times New Roman"/>
          <w:sz w:val="24"/>
          <w:szCs w:val="24"/>
        </w:rPr>
        <w:t xml:space="preserve"> all of the respondents </w:t>
      </w:r>
      <w:r w:rsidR="002B1BA9" w:rsidRPr="00C11CC8">
        <w:rPr>
          <w:rFonts w:ascii="Times New Roman" w:hAnsi="Times New Roman" w:cs="Times New Roman"/>
          <w:sz w:val="24"/>
          <w:szCs w:val="24"/>
        </w:rPr>
        <w:t>83 which account 100</w:t>
      </w:r>
      <w:r w:rsidR="009A0AFE" w:rsidRPr="00C11CC8">
        <w:rPr>
          <w:rFonts w:ascii="Times New Roman" w:hAnsi="Times New Roman" w:cs="Times New Roman"/>
          <w:sz w:val="24"/>
          <w:szCs w:val="24"/>
        </w:rPr>
        <w:t xml:space="preserve">% were agreed on the generation of leftover foods from students’ cafeteria of main campus </w:t>
      </w:r>
      <w:r w:rsidR="002B1BA9" w:rsidRPr="00C11CC8">
        <w:rPr>
          <w:rFonts w:ascii="Times New Roman" w:hAnsi="Times New Roman" w:cs="Times New Roman"/>
          <w:sz w:val="24"/>
          <w:szCs w:val="24"/>
        </w:rPr>
        <w:t xml:space="preserve">of Ambo University. </w:t>
      </w:r>
      <w:r w:rsidR="00853609" w:rsidRPr="00C11CC8">
        <w:rPr>
          <w:rFonts w:ascii="Times New Roman" w:hAnsi="Times New Roman" w:cs="Times New Roman"/>
          <w:sz w:val="24"/>
          <w:szCs w:val="24"/>
        </w:rPr>
        <w:t>O</w:t>
      </w:r>
      <w:r w:rsidR="00EE3F95" w:rsidRPr="00C11CC8">
        <w:rPr>
          <w:rFonts w:ascii="Times New Roman" w:hAnsi="Times New Roman" w:cs="Times New Roman"/>
          <w:sz w:val="24"/>
          <w:szCs w:val="24"/>
        </w:rPr>
        <w:t>n the fourth survey questionnaire</w:t>
      </w:r>
      <w:r w:rsidR="00723A6E" w:rsidRPr="00C11CC8">
        <w:rPr>
          <w:rFonts w:ascii="Times New Roman" w:hAnsi="Times New Roman" w:cs="Times New Roman"/>
          <w:sz w:val="24"/>
          <w:szCs w:val="24"/>
        </w:rPr>
        <w:t xml:space="preserve"> one could observe that</w:t>
      </w:r>
      <w:r w:rsidR="009A0AFE" w:rsidRPr="00C11CC8">
        <w:rPr>
          <w:rFonts w:ascii="Times New Roman" w:hAnsi="Times New Roman" w:cs="Times New Roman"/>
          <w:sz w:val="24"/>
          <w:szCs w:val="24"/>
        </w:rPr>
        <w:t>, 9 respondents which account 10.84% were given their responses on pre-processed food wastes was the highly generated food</w:t>
      </w:r>
      <w:r w:rsidR="008D5907" w:rsidRPr="00C11CC8">
        <w:rPr>
          <w:rFonts w:ascii="Times New Roman" w:hAnsi="Times New Roman" w:cs="Times New Roman"/>
          <w:sz w:val="24"/>
          <w:szCs w:val="24"/>
        </w:rPr>
        <w:t xml:space="preserve"> waste from students’ cafeteria</w:t>
      </w:r>
      <w:r w:rsidR="009A0AFE" w:rsidRPr="00C11CC8">
        <w:rPr>
          <w:rFonts w:ascii="Times New Roman" w:hAnsi="Times New Roman" w:cs="Times New Roman"/>
          <w:sz w:val="24"/>
          <w:szCs w:val="24"/>
        </w:rPr>
        <w:t xml:space="preserve"> whereas, </w:t>
      </w:r>
      <w:r w:rsidR="008D5907" w:rsidRPr="00C11CC8">
        <w:rPr>
          <w:rFonts w:ascii="Times New Roman" w:hAnsi="Times New Roman" w:cs="Times New Roman"/>
          <w:sz w:val="24"/>
          <w:szCs w:val="24"/>
        </w:rPr>
        <w:t>46</w:t>
      </w:r>
      <w:r w:rsidR="009A0AFE" w:rsidRPr="00C11CC8">
        <w:rPr>
          <w:rFonts w:ascii="Times New Roman" w:hAnsi="Times New Roman" w:cs="Times New Roman"/>
          <w:sz w:val="24"/>
          <w:szCs w:val="24"/>
        </w:rPr>
        <w:t xml:space="preserve"> respondents which account </w:t>
      </w:r>
      <w:r w:rsidR="008D5907" w:rsidRPr="00C11CC8">
        <w:rPr>
          <w:rFonts w:ascii="Times New Roman" w:hAnsi="Times New Roman" w:cs="Times New Roman"/>
          <w:sz w:val="24"/>
          <w:szCs w:val="24"/>
        </w:rPr>
        <w:t>55.42</w:t>
      </w:r>
      <w:r w:rsidR="009A0AFE" w:rsidRPr="00C11CC8">
        <w:rPr>
          <w:rFonts w:ascii="Times New Roman" w:hAnsi="Times New Roman" w:cs="Times New Roman"/>
          <w:sz w:val="24"/>
          <w:szCs w:val="24"/>
        </w:rPr>
        <w:t xml:space="preserve">% were given their responses on leftover foods were the highly generated food waste from students’ cafeteria of main campus </w:t>
      </w:r>
      <w:r w:rsidR="00AE3F54" w:rsidRPr="00C11CC8">
        <w:rPr>
          <w:rFonts w:ascii="Times New Roman" w:hAnsi="Times New Roman" w:cs="Times New Roman"/>
          <w:sz w:val="24"/>
          <w:szCs w:val="24"/>
        </w:rPr>
        <w:t xml:space="preserve">of </w:t>
      </w:r>
      <w:r w:rsidR="009A0AFE" w:rsidRPr="00C11CC8">
        <w:rPr>
          <w:rFonts w:ascii="Times New Roman" w:hAnsi="Times New Roman" w:cs="Times New Roman"/>
          <w:sz w:val="24"/>
          <w:szCs w:val="24"/>
        </w:rPr>
        <w:t xml:space="preserve">Ambo University. The remaining </w:t>
      </w:r>
      <w:r w:rsidR="008D5907" w:rsidRPr="00C11CC8">
        <w:rPr>
          <w:rFonts w:ascii="Times New Roman" w:hAnsi="Times New Roman" w:cs="Times New Roman"/>
          <w:sz w:val="24"/>
          <w:szCs w:val="24"/>
        </w:rPr>
        <w:t>28</w:t>
      </w:r>
      <w:r w:rsidR="009A0AFE" w:rsidRPr="00C11CC8">
        <w:rPr>
          <w:rFonts w:ascii="Times New Roman" w:hAnsi="Times New Roman" w:cs="Times New Roman"/>
          <w:sz w:val="24"/>
          <w:szCs w:val="24"/>
        </w:rPr>
        <w:t xml:space="preserve"> respondents which account </w:t>
      </w:r>
      <w:r w:rsidR="008D5907" w:rsidRPr="00C11CC8">
        <w:rPr>
          <w:rFonts w:ascii="Times New Roman" w:hAnsi="Times New Roman" w:cs="Times New Roman"/>
          <w:sz w:val="24"/>
          <w:szCs w:val="24"/>
        </w:rPr>
        <w:t>33.74</w:t>
      </w:r>
      <w:r w:rsidR="009A0AFE" w:rsidRPr="00C11CC8">
        <w:rPr>
          <w:rFonts w:ascii="Times New Roman" w:hAnsi="Times New Roman" w:cs="Times New Roman"/>
          <w:sz w:val="24"/>
          <w:szCs w:val="24"/>
        </w:rPr>
        <w:t xml:space="preserve">% were given their responses on both preprocessed and leftover foods were the highly generated food wastes from students’ cafeteria of main campus Ambo University. </w:t>
      </w:r>
    </w:p>
    <w:p w:rsidR="008C4B4C" w:rsidRDefault="00853609" w:rsidP="00EE3F95">
      <w:pPr>
        <w:spacing w:line="360" w:lineRule="auto"/>
        <w:jc w:val="both"/>
        <w:rPr>
          <w:rFonts w:ascii="Times New Roman" w:hAnsi="Times New Roman" w:cs="Times New Roman"/>
          <w:sz w:val="24"/>
          <w:szCs w:val="24"/>
        </w:rPr>
      </w:pPr>
      <w:r w:rsidRPr="00C11CC8">
        <w:rPr>
          <w:rFonts w:ascii="Times New Roman" w:hAnsi="Times New Roman" w:cs="Times New Roman"/>
          <w:sz w:val="24"/>
          <w:szCs w:val="24"/>
        </w:rPr>
        <w:t>From table 3 above o</w:t>
      </w:r>
      <w:r w:rsidR="003B542C" w:rsidRPr="00C11CC8">
        <w:rPr>
          <w:rFonts w:ascii="Times New Roman" w:hAnsi="Times New Roman" w:cs="Times New Roman"/>
          <w:sz w:val="24"/>
          <w:szCs w:val="24"/>
        </w:rPr>
        <w:t>n t</w:t>
      </w:r>
      <w:r w:rsidR="009A0AFE" w:rsidRPr="00C11CC8">
        <w:rPr>
          <w:rFonts w:ascii="Times New Roman" w:hAnsi="Times New Roman" w:cs="Times New Roman"/>
          <w:sz w:val="24"/>
          <w:szCs w:val="24"/>
        </w:rPr>
        <w:t xml:space="preserve">he </w:t>
      </w:r>
      <w:r w:rsidR="00A13267" w:rsidRPr="00C11CC8">
        <w:rPr>
          <w:rFonts w:ascii="Times New Roman" w:hAnsi="Times New Roman" w:cs="Times New Roman"/>
          <w:sz w:val="24"/>
          <w:szCs w:val="24"/>
        </w:rPr>
        <w:t xml:space="preserve">fifth, </w:t>
      </w:r>
      <w:r w:rsidR="009A0AFE" w:rsidRPr="00C11CC8">
        <w:rPr>
          <w:rFonts w:ascii="Times New Roman" w:hAnsi="Times New Roman" w:cs="Times New Roman"/>
          <w:sz w:val="24"/>
          <w:szCs w:val="24"/>
        </w:rPr>
        <w:t xml:space="preserve">sixth </w:t>
      </w:r>
      <w:r w:rsidR="003B542C" w:rsidRPr="00C11CC8">
        <w:rPr>
          <w:rFonts w:ascii="Times New Roman" w:hAnsi="Times New Roman" w:cs="Times New Roman"/>
          <w:sz w:val="24"/>
          <w:szCs w:val="24"/>
        </w:rPr>
        <w:t xml:space="preserve">and seventh </w:t>
      </w:r>
      <w:r w:rsidR="009A0AFE" w:rsidRPr="00C11CC8">
        <w:rPr>
          <w:rFonts w:ascii="Times New Roman" w:hAnsi="Times New Roman" w:cs="Times New Roman"/>
          <w:sz w:val="24"/>
          <w:szCs w:val="24"/>
        </w:rPr>
        <w:t>survey questionnaire</w:t>
      </w:r>
      <w:r w:rsidR="003B542C" w:rsidRPr="00C11CC8">
        <w:rPr>
          <w:rFonts w:ascii="Times New Roman" w:hAnsi="Times New Roman" w:cs="Times New Roman"/>
          <w:sz w:val="24"/>
          <w:szCs w:val="24"/>
        </w:rPr>
        <w:t xml:space="preserve"> one could observe that, a</w:t>
      </w:r>
      <w:r w:rsidR="009A0AFE" w:rsidRPr="00C11CC8">
        <w:rPr>
          <w:rFonts w:ascii="Times New Roman" w:hAnsi="Times New Roman" w:cs="Times New Roman"/>
          <w:sz w:val="24"/>
          <w:szCs w:val="24"/>
        </w:rPr>
        <w:t xml:space="preserve">ll </w:t>
      </w:r>
      <w:r w:rsidR="00A13267" w:rsidRPr="00C11CC8">
        <w:rPr>
          <w:rFonts w:ascii="Times New Roman" w:hAnsi="Times New Roman" w:cs="Times New Roman"/>
          <w:sz w:val="24"/>
          <w:szCs w:val="24"/>
        </w:rPr>
        <w:t xml:space="preserve">of </w:t>
      </w:r>
      <w:r w:rsidR="009A0AFE" w:rsidRPr="00C11CC8">
        <w:rPr>
          <w:rFonts w:ascii="Times New Roman" w:hAnsi="Times New Roman" w:cs="Times New Roman"/>
          <w:sz w:val="24"/>
          <w:szCs w:val="24"/>
        </w:rPr>
        <w:t xml:space="preserve">the respondents </w:t>
      </w:r>
      <w:r w:rsidR="00A13267" w:rsidRPr="00C11CC8">
        <w:rPr>
          <w:rFonts w:ascii="Times New Roman" w:hAnsi="Times New Roman" w:cs="Times New Roman"/>
          <w:sz w:val="24"/>
          <w:szCs w:val="24"/>
        </w:rPr>
        <w:t xml:space="preserve">83 which account 100% </w:t>
      </w:r>
      <w:r w:rsidR="009A0AFE" w:rsidRPr="00C11CC8">
        <w:rPr>
          <w:rFonts w:ascii="Times New Roman" w:hAnsi="Times New Roman" w:cs="Times New Roman"/>
          <w:sz w:val="24"/>
          <w:szCs w:val="24"/>
        </w:rPr>
        <w:t>were given their r</w:t>
      </w:r>
      <w:r w:rsidR="00D767CE" w:rsidRPr="00C11CC8">
        <w:rPr>
          <w:rFonts w:ascii="Times New Roman" w:hAnsi="Times New Roman" w:cs="Times New Roman"/>
          <w:sz w:val="24"/>
          <w:szCs w:val="24"/>
        </w:rPr>
        <w:t xml:space="preserve">esponses on </w:t>
      </w:r>
      <w:r w:rsidR="003C79FA" w:rsidRPr="00C11CC8">
        <w:rPr>
          <w:rFonts w:ascii="Times New Roman" w:hAnsi="Times New Roman" w:cs="Times New Roman"/>
          <w:sz w:val="24"/>
          <w:szCs w:val="24"/>
        </w:rPr>
        <w:t xml:space="preserve">the amount of different food wastes </w:t>
      </w:r>
      <w:r w:rsidR="00A2403D" w:rsidRPr="00C11CC8">
        <w:rPr>
          <w:rFonts w:ascii="Times New Roman" w:hAnsi="Times New Roman" w:cs="Times New Roman"/>
          <w:sz w:val="24"/>
          <w:szCs w:val="24"/>
        </w:rPr>
        <w:t>disposed per day were unknown,</w:t>
      </w:r>
      <w:r w:rsidR="009A2953">
        <w:rPr>
          <w:rFonts w:ascii="Times New Roman" w:hAnsi="Times New Roman" w:cs="Times New Roman"/>
          <w:sz w:val="24"/>
          <w:szCs w:val="24"/>
        </w:rPr>
        <w:t xml:space="preserve"> </w:t>
      </w:r>
      <w:r w:rsidR="00D767CE" w:rsidRPr="00C11CC8">
        <w:rPr>
          <w:rFonts w:ascii="Times New Roman" w:hAnsi="Times New Roman" w:cs="Times New Roman"/>
          <w:sz w:val="24"/>
          <w:szCs w:val="24"/>
        </w:rPr>
        <w:t>three times per day</w:t>
      </w:r>
      <w:r w:rsidR="006B737A" w:rsidRPr="00C11CC8">
        <w:rPr>
          <w:rFonts w:ascii="Times New Roman" w:hAnsi="Times New Roman" w:cs="Times New Roman"/>
          <w:sz w:val="24"/>
          <w:szCs w:val="24"/>
        </w:rPr>
        <w:t xml:space="preserve"> disposal of different food wastes</w:t>
      </w:r>
      <w:r w:rsidR="00A2403D" w:rsidRPr="00C11CC8">
        <w:rPr>
          <w:rFonts w:ascii="Times New Roman" w:hAnsi="Times New Roman" w:cs="Times New Roman"/>
          <w:sz w:val="24"/>
          <w:szCs w:val="24"/>
        </w:rPr>
        <w:t xml:space="preserve"> and </w:t>
      </w:r>
      <w:r w:rsidR="003B542C" w:rsidRPr="00C11CC8">
        <w:rPr>
          <w:rFonts w:ascii="Times New Roman" w:hAnsi="Times New Roman" w:cs="Times New Roman"/>
          <w:sz w:val="24"/>
          <w:szCs w:val="24"/>
        </w:rPr>
        <w:t>open dumping disposal mechanism</w:t>
      </w:r>
      <w:r w:rsidR="009A2953">
        <w:rPr>
          <w:rFonts w:ascii="Times New Roman" w:hAnsi="Times New Roman" w:cs="Times New Roman"/>
          <w:sz w:val="24"/>
          <w:szCs w:val="24"/>
        </w:rPr>
        <w:t xml:space="preserve"> </w:t>
      </w:r>
      <w:r w:rsidR="00A2403D" w:rsidRPr="00C11CC8">
        <w:rPr>
          <w:rFonts w:ascii="Times New Roman" w:hAnsi="Times New Roman" w:cs="Times New Roman"/>
          <w:sz w:val="24"/>
          <w:szCs w:val="24"/>
        </w:rPr>
        <w:t>respectively of different food wastes generated from students’ cafeteria of main campus of Ambo University</w:t>
      </w:r>
      <w:r w:rsidR="009A0AFE" w:rsidRPr="00C11CC8">
        <w:rPr>
          <w:rFonts w:ascii="Times New Roman" w:hAnsi="Times New Roman" w:cs="Times New Roman"/>
          <w:sz w:val="24"/>
          <w:szCs w:val="24"/>
        </w:rPr>
        <w:t xml:space="preserve">. </w:t>
      </w:r>
      <w:r w:rsidR="007F16BD" w:rsidRPr="00C11CC8">
        <w:rPr>
          <w:rFonts w:ascii="Times New Roman" w:hAnsi="Times New Roman" w:cs="Times New Roman"/>
          <w:sz w:val="24"/>
          <w:szCs w:val="24"/>
        </w:rPr>
        <w:t>Also o</w:t>
      </w:r>
      <w:r w:rsidR="00625E9F" w:rsidRPr="00C11CC8">
        <w:rPr>
          <w:rFonts w:ascii="Times New Roman" w:hAnsi="Times New Roman" w:cs="Times New Roman"/>
          <w:sz w:val="24"/>
          <w:szCs w:val="24"/>
        </w:rPr>
        <w:t xml:space="preserve">n the eighth survey questionnaire, </w:t>
      </w:r>
      <w:r w:rsidR="009A0AFE" w:rsidRPr="00C11CC8">
        <w:rPr>
          <w:rFonts w:ascii="Times New Roman" w:hAnsi="Times New Roman" w:cs="Times New Roman"/>
          <w:sz w:val="24"/>
          <w:szCs w:val="24"/>
        </w:rPr>
        <w:t>64 respondents which account 77.1% were clearly know the effect of mismanaged of different food wastes while the left behind 19 respondents which account 22.9% were not clearly know the effect of mismanaged of different food wastes generated from students’ cafeteria.</w:t>
      </w:r>
      <w:r w:rsidR="009A2953">
        <w:rPr>
          <w:rFonts w:ascii="Times New Roman" w:hAnsi="Times New Roman" w:cs="Times New Roman"/>
          <w:sz w:val="24"/>
          <w:szCs w:val="24"/>
        </w:rPr>
        <w:t xml:space="preserve"> </w:t>
      </w:r>
      <w:r w:rsidR="00ED5CC9" w:rsidRPr="00C11CC8">
        <w:rPr>
          <w:rFonts w:ascii="Times New Roman" w:hAnsi="Times New Roman" w:cs="Times New Roman"/>
          <w:sz w:val="24"/>
          <w:szCs w:val="24"/>
        </w:rPr>
        <w:t xml:space="preserve">On the ninth survey questionnaire, 3 respondents which account 3.62% had environmental, 7 respondents which account 8.43 % had economical, 9 respondents which account 10.84 % had healthy and the remaining majority of respondents 64 which accounts 77.11% were given their responses on all </w:t>
      </w:r>
      <w:r w:rsidRPr="00C11CC8">
        <w:rPr>
          <w:rFonts w:ascii="Times New Roman" w:hAnsi="Times New Roman" w:cs="Times New Roman"/>
          <w:sz w:val="24"/>
          <w:szCs w:val="24"/>
        </w:rPr>
        <w:t>burdens</w:t>
      </w:r>
      <w:r w:rsidR="00ED5CC9" w:rsidRPr="00C11CC8">
        <w:rPr>
          <w:rFonts w:ascii="Times New Roman" w:hAnsi="Times New Roman" w:cs="Times New Roman"/>
          <w:sz w:val="24"/>
          <w:szCs w:val="24"/>
        </w:rPr>
        <w:t xml:space="preserve"> were related to mismanage of different food </w:t>
      </w:r>
      <w:r w:rsidR="00ED5CC9" w:rsidRPr="00C11CC8">
        <w:rPr>
          <w:rFonts w:ascii="Times New Roman" w:hAnsi="Times New Roman" w:cs="Times New Roman"/>
          <w:sz w:val="24"/>
          <w:szCs w:val="24"/>
        </w:rPr>
        <w:lastRenderedPageBreak/>
        <w:t>wastes.</w:t>
      </w:r>
      <w:r w:rsidR="009A2953">
        <w:rPr>
          <w:rFonts w:ascii="Times New Roman" w:hAnsi="Times New Roman" w:cs="Times New Roman"/>
          <w:sz w:val="24"/>
          <w:szCs w:val="24"/>
        </w:rPr>
        <w:t xml:space="preserve"> </w:t>
      </w:r>
      <w:r w:rsidR="00566F12" w:rsidRPr="009A0AFE">
        <w:rPr>
          <w:rFonts w:ascii="Times New Roman" w:hAnsi="Times New Roman" w:cs="Times New Roman"/>
          <w:color w:val="000000"/>
          <w:sz w:val="24"/>
          <w:szCs w:val="24"/>
        </w:rPr>
        <w:t xml:space="preserve">The finding from this study was similar with </w:t>
      </w:r>
      <w:r w:rsidR="006A69CE">
        <w:rPr>
          <w:rFonts w:ascii="Times New Roman" w:hAnsi="Times New Roman" w:cs="Times New Roman"/>
          <w:sz w:val="24"/>
          <w:szCs w:val="24"/>
        </w:rPr>
        <w:t>(</w:t>
      </w:r>
      <w:r w:rsidR="00342B7D" w:rsidRPr="00342B7D">
        <w:rPr>
          <w:rFonts w:ascii="Times New Roman" w:hAnsi="Times New Roman" w:cs="Times New Roman"/>
          <w:sz w:val="24"/>
          <w:szCs w:val="24"/>
        </w:rPr>
        <w:t>Jain and Newman, 2018</w:t>
      </w:r>
      <w:r w:rsidR="00566F12" w:rsidRPr="00342B7D">
        <w:rPr>
          <w:rFonts w:ascii="Times New Roman" w:hAnsi="Times New Roman" w:cs="Times New Roman"/>
          <w:sz w:val="24"/>
          <w:szCs w:val="24"/>
        </w:rPr>
        <w:t xml:space="preserve">; </w:t>
      </w:r>
      <w:r w:rsidR="00566F12" w:rsidRPr="00342B7D">
        <w:rPr>
          <w:rFonts w:ascii="Times New Roman" w:hAnsi="Times New Roman" w:cs="Times New Roman"/>
          <w:sz w:val="24"/>
          <w:szCs w:val="24"/>
          <w:shd w:val="clear" w:color="auto" w:fill="FFFFFF"/>
        </w:rPr>
        <w:t xml:space="preserve">Salemdeeb </w:t>
      </w:r>
      <w:r w:rsidR="00566F12" w:rsidRPr="00342B7D">
        <w:rPr>
          <w:rFonts w:ascii="Times New Roman" w:hAnsi="Times New Roman" w:cs="Times New Roman"/>
          <w:i/>
          <w:noProof/>
          <w:sz w:val="24"/>
          <w:szCs w:val="24"/>
        </w:rPr>
        <w:t>et al</w:t>
      </w:r>
      <w:r w:rsidR="006A69CE" w:rsidRPr="00342B7D">
        <w:rPr>
          <w:rFonts w:ascii="Times New Roman" w:hAnsi="Times New Roman" w:cs="Times New Roman"/>
          <w:noProof/>
          <w:sz w:val="24"/>
          <w:szCs w:val="24"/>
        </w:rPr>
        <w:t>., 2016)</w:t>
      </w:r>
      <w:r w:rsidR="006A69CE" w:rsidRPr="00342B7D">
        <w:rPr>
          <w:rFonts w:ascii="Times New Roman" w:hAnsi="Times New Roman" w:cs="Times New Roman"/>
          <w:sz w:val="24"/>
          <w:szCs w:val="24"/>
        </w:rPr>
        <w:t>studies. According to</w:t>
      </w:r>
      <w:r w:rsidR="009A2953">
        <w:rPr>
          <w:rFonts w:ascii="Times New Roman" w:hAnsi="Times New Roman" w:cs="Times New Roman"/>
          <w:sz w:val="24"/>
          <w:szCs w:val="24"/>
        </w:rPr>
        <w:t xml:space="preserve"> </w:t>
      </w:r>
      <w:r w:rsidR="00342B7D" w:rsidRPr="00342B7D">
        <w:rPr>
          <w:rFonts w:ascii="Times New Roman" w:hAnsi="Times New Roman" w:cs="Times New Roman"/>
          <w:sz w:val="24"/>
          <w:szCs w:val="24"/>
        </w:rPr>
        <w:t>Jain and Newman, (2018)</w:t>
      </w:r>
      <w:r w:rsidR="00566F12" w:rsidRPr="006A69CE">
        <w:rPr>
          <w:rFonts w:ascii="Times New Roman" w:hAnsi="Times New Roman" w:cs="Times New Roman"/>
          <w:sz w:val="24"/>
          <w:szCs w:val="24"/>
        </w:rPr>
        <w:t xml:space="preserve">and </w:t>
      </w:r>
      <w:r w:rsidR="00566F12" w:rsidRPr="006A69CE">
        <w:rPr>
          <w:rFonts w:ascii="Times New Roman" w:hAnsi="Times New Roman" w:cs="Times New Roman"/>
          <w:sz w:val="24"/>
          <w:szCs w:val="24"/>
          <w:shd w:val="clear" w:color="auto" w:fill="FFFFFF"/>
        </w:rPr>
        <w:t xml:space="preserve">Salemdeeb </w:t>
      </w:r>
      <w:r w:rsidR="00566F12" w:rsidRPr="006A69CE">
        <w:rPr>
          <w:rFonts w:ascii="Times New Roman" w:hAnsi="Times New Roman" w:cs="Times New Roman"/>
          <w:i/>
          <w:noProof/>
          <w:sz w:val="24"/>
          <w:szCs w:val="24"/>
        </w:rPr>
        <w:t>et al</w:t>
      </w:r>
      <w:r w:rsidR="00566F12" w:rsidRPr="006A69CE">
        <w:rPr>
          <w:rFonts w:ascii="Times New Roman" w:hAnsi="Times New Roman" w:cs="Times New Roman"/>
          <w:noProof/>
          <w:sz w:val="24"/>
          <w:szCs w:val="24"/>
        </w:rPr>
        <w:t>. (2016),</w:t>
      </w:r>
      <w:r w:rsidR="00566F12" w:rsidRPr="006A69CE">
        <w:rPr>
          <w:rFonts w:ascii="Times New Roman" w:hAnsi="Times New Roman" w:cs="Times New Roman"/>
          <w:sz w:val="24"/>
          <w:szCs w:val="24"/>
        </w:rPr>
        <w:t xml:space="preserve"> mismanaged of different food wastes my causes several environmental, economic and health problems, by creating bad odors, attract vermin (pest, rats, flies, mosquitos, mice and insects), birds and other carriers of communicable diseases and further leading to causes water body and soil pollution through leachate and run-off.</w:t>
      </w:r>
      <w:bookmarkStart w:id="272" w:name="_Toc44311600"/>
      <w:bookmarkStart w:id="273" w:name="_Toc45012522"/>
      <w:bookmarkStart w:id="274" w:name="_Toc44311593"/>
      <w:bookmarkStart w:id="275" w:name="_Toc45012506"/>
    </w:p>
    <w:p w:rsidR="007B7561" w:rsidRPr="00687806" w:rsidRDefault="009A0AFE" w:rsidP="00687806">
      <w:pPr>
        <w:pStyle w:val="Heading3"/>
        <w:spacing w:line="360" w:lineRule="auto"/>
        <w:rPr>
          <w:rFonts w:ascii="Times New Roman" w:hAnsi="Times New Roman" w:cs="Times New Roman"/>
          <w:color w:val="auto"/>
          <w:sz w:val="28"/>
          <w:szCs w:val="28"/>
        </w:rPr>
      </w:pPr>
      <w:bookmarkStart w:id="276" w:name="_Toc49975709"/>
      <w:r w:rsidRPr="00687806">
        <w:rPr>
          <w:rFonts w:ascii="Times New Roman" w:hAnsi="Times New Roman" w:cs="Times New Roman"/>
          <w:color w:val="auto"/>
          <w:sz w:val="28"/>
          <w:szCs w:val="28"/>
        </w:rPr>
        <w:t xml:space="preserve">4.1.2. </w:t>
      </w:r>
      <w:bookmarkStart w:id="277" w:name="_Toc44311601"/>
      <w:bookmarkEnd w:id="272"/>
      <w:bookmarkEnd w:id="273"/>
      <w:r w:rsidRPr="00687806">
        <w:rPr>
          <w:rFonts w:ascii="Times New Roman" w:hAnsi="Times New Roman" w:cs="Times New Roman"/>
          <w:color w:val="auto"/>
          <w:sz w:val="28"/>
          <w:szCs w:val="28"/>
        </w:rPr>
        <w:t xml:space="preserve">Direct </w:t>
      </w:r>
      <w:r w:rsidR="007B1655" w:rsidRPr="00687806">
        <w:rPr>
          <w:rFonts w:ascii="Times New Roman" w:hAnsi="Times New Roman" w:cs="Times New Roman"/>
          <w:color w:val="auto"/>
          <w:sz w:val="28"/>
          <w:szCs w:val="28"/>
        </w:rPr>
        <w:t xml:space="preserve">Visual Observation </w:t>
      </w:r>
      <w:r w:rsidR="00674E0D" w:rsidRPr="00687806">
        <w:rPr>
          <w:rFonts w:ascii="Times New Roman" w:hAnsi="Times New Roman" w:cs="Times New Roman"/>
          <w:color w:val="auto"/>
          <w:sz w:val="28"/>
          <w:szCs w:val="28"/>
        </w:rPr>
        <w:t>on Generation and Management of Different Food Wastes.</w:t>
      </w:r>
      <w:bookmarkEnd w:id="276"/>
      <w:r w:rsidR="009A2953">
        <w:rPr>
          <w:rFonts w:ascii="Times New Roman" w:hAnsi="Times New Roman" w:cs="Times New Roman"/>
          <w:color w:val="auto"/>
          <w:sz w:val="28"/>
          <w:szCs w:val="28"/>
        </w:rPr>
        <w:t xml:space="preserve"> </w:t>
      </w:r>
    </w:p>
    <w:p w:rsidR="007B7561" w:rsidRPr="00D212F5" w:rsidRDefault="007B7561" w:rsidP="007B7561">
      <w:pPr>
        <w:spacing w:line="360" w:lineRule="auto"/>
        <w:jc w:val="both"/>
        <w:rPr>
          <w:rFonts w:ascii="Times New Roman" w:hAnsi="Times New Roman" w:cs="Times New Roman"/>
          <w:sz w:val="24"/>
          <w:szCs w:val="24"/>
        </w:rPr>
      </w:pPr>
      <w:r w:rsidRPr="0016220A">
        <w:rPr>
          <w:rFonts w:ascii="Times New Roman" w:hAnsi="Times New Roman" w:cs="Times New Roman"/>
          <w:sz w:val="24"/>
          <w:szCs w:val="24"/>
        </w:rPr>
        <w:t>During visual observation onion peels</w:t>
      </w:r>
      <w:r w:rsidR="00E04CA1">
        <w:rPr>
          <w:rFonts w:ascii="Times New Roman" w:hAnsi="Times New Roman" w:cs="Times New Roman"/>
          <w:sz w:val="24"/>
          <w:szCs w:val="24"/>
        </w:rPr>
        <w:t xml:space="preserve"> food waste</w:t>
      </w:r>
      <w:r>
        <w:rPr>
          <w:rFonts w:ascii="Times New Roman" w:hAnsi="Times New Roman" w:cs="Times New Roman"/>
          <w:sz w:val="24"/>
          <w:szCs w:val="24"/>
        </w:rPr>
        <w:t xml:space="preserve"> (OP</w:t>
      </w:r>
      <w:r w:rsidR="00E04CA1">
        <w:rPr>
          <w:rFonts w:ascii="Times New Roman" w:hAnsi="Times New Roman" w:cs="Times New Roman"/>
          <w:sz w:val="24"/>
          <w:szCs w:val="24"/>
        </w:rPr>
        <w:t>FW</w:t>
      </w:r>
      <w:r>
        <w:rPr>
          <w:rFonts w:ascii="Times New Roman" w:hAnsi="Times New Roman" w:cs="Times New Roman"/>
          <w:sz w:val="24"/>
          <w:szCs w:val="24"/>
        </w:rPr>
        <w:t>)</w:t>
      </w:r>
      <w:r w:rsidRPr="0016220A">
        <w:rPr>
          <w:rFonts w:ascii="Times New Roman" w:hAnsi="Times New Roman" w:cs="Times New Roman"/>
          <w:sz w:val="24"/>
          <w:szCs w:val="24"/>
        </w:rPr>
        <w:t xml:space="preserve"> and Kinche </w:t>
      </w:r>
      <w:r w:rsidR="00E04CA1" w:rsidRPr="0016220A">
        <w:rPr>
          <w:rFonts w:ascii="Times New Roman" w:hAnsi="Times New Roman" w:cs="Times New Roman"/>
          <w:sz w:val="24"/>
          <w:szCs w:val="24"/>
        </w:rPr>
        <w:t>preprocessed</w:t>
      </w:r>
      <w:r w:rsidR="00E04CA1">
        <w:rPr>
          <w:rFonts w:ascii="Times New Roman" w:hAnsi="Times New Roman" w:cs="Times New Roman"/>
          <w:sz w:val="24"/>
          <w:szCs w:val="24"/>
        </w:rPr>
        <w:t xml:space="preserve"> food waste(</w:t>
      </w:r>
      <w:r w:rsidRPr="0016220A">
        <w:rPr>
          <w:rFonts w:ascii="Times New Roman" w:hAnsi="Times New Roman" w:cs="Times New Roman"/>
          <w:sz w:val="24"/>
          <w:szCs w:val="24"/>
        </w:rPr>
        <w:t>K</w:t>
      </w:r>
      <w:r w:rsidR="00E04CA1">
        <w:rPr>
          <w:rFonts w:ascii="Times New Roman" w:hAnsi="Times New Roman" w:cs="Times New Roman"/>
          <w:sz w:val="24"/>
          <w:szCs w:val="24"/>
        </w:rPr>
        <w:t>PFW</w:t>
      </w:r>
      <w:r w:rsidRPr="0016220A">
        <w:rPr>
          <w:rFonts w:ascii="Times New Roman" w:hAnsi="Times New Roman" w:cs="Times New Roman"/>
          <w:sz w:val="24"/>
          <w:szCs w:val="24"/>
        </w:rPr>
        <w:t>) were the two preprocessed fo</w:t>
      </w:r>
      <w:r>
        <w:rPr>
          <w:rFonts w:ascii="Times New Roman" w:hAnsi="Times New Roman" w:cs="Times New Roman"/>
          <w:sz w:val="24"/>
          <w:szCs w:val="24"/>
        </w:rPr>
        <w:t>od wastes highly generated from</w:t>
      </w:r>
      <w:r w:rsidRPr="000B709D">
        <w:rPr>
          <w:rFonts w:ascii="Times New Roman" w:hAnsi="Times New Roman" w:cs="Times New Roman"/>
          <w:sz w:val="24"/>
          <w:szCs w:val="24"/>
        </w:rPr>
        <w:t xml:space="preserve"> preprocessing area</w:t>
      </w:r>
      <w:r>
        <w:rPr>
          <w:rFonts w:ascii="Times New Roman" w:hAnsi="Times New Roman" w:cs="Times New Roman"/>
          <w:sz w:val="24"/>
          <w:szCs w:val="24"/>
        </w:rPr>
        <w:t xml:space="preserve"> of</w:t>
      </w:r>
      <w:r w:rsidRPr="0016220A">
        <w:rPr>
          <w:rFonts w:ascii="Times New Roman" w:hAnsi="Times New Roman" w:cs="Times New Roman"/>
          <w:sz w:val="24"/>
          <w:szCs w:val="24"/>
        </w:rPr>
        <w:t xml:space="preserve"> stude</w:t>
      </w:r>
      <w:r>
        <w:rPr>
          <w:rFonts w:ascii="Times New Roman" w:hAnsi="Times New Roman" w:cs="Times New Roman"/>
          <w:sz w:val="24"/>
          <w:szCs w:val="24"/>
        </w:rPr>
        <w:t>nts’ cafeteria of main campus</w:t>
      </w:r>
      <w:r w:rsidRPr="0016220A">
        <w:rPr>
          <w:rFonts w:ascii="Times New Roman" w:hAnsi="Times New Roman" w:cs="Times New Roman"/>
          <w:sz w:val="24"/>
          <w:szCs w:val="24"/>
        </w:rPr>
        <w:t xml:space="preserve"> Ambo University</w:t>
      </w:r>
      <w:r>
        <w:rPr>
          <w:rFonts w:ascii="Times New Roman" w:hAnsi="Times New Roman" w:cs="Times New Roman"/>
          <w:sz w:val="24"/>
          <w:szCs w:val="24"/>
        </w:rPr>
        <w:t xml:space="preserve"> (</w:t>
      </w:r>
      <w:r w:rsidRPr="00FC6EB2">
        <w:rPr>
          <w:rFonts w:ascii="Times New Roman" w:hAnsi="Times New Roman" w:cs="Times New Roman"/>
          <w:sz w:val="24"/>
          <w:szCs w:val="24"/>
        </w:rPr>
        <w:t>appendix 1</w:t>
      </w:r>
      <w:r>
        <w:rPr>
          <w:rFonts w:ascii="Times New Roman" w:hAnsi="Times New Roman" w:cs="Times New Roman"/>
          <w:sz w:val="24"/>
          <w:szCs w:val="24"/>
        </w:rPr>
        <w:t>)</w:t>
      </w:r>
      <w:r w:rsidRPr="0016220A">
        <w:rPr>
          <w:rFonts w:ascii="Times New Roman" w:hAnsi="Times New Roman" w:cs="Times New Roman"/>
          <w:sz w:val="24"/>
          <w:szCs w:val="24"/>
        </w:rPr>
        <w:t xml:space="preserve">. </w:t>
      </w:r>
      <w:r w:rsidR="00A82341">
        <w:rPr>
          <w:rFonts w:ascii="Times New Roman" w:hAnsi="Times New Roman" w:cs="Times New Roman"/>
          <w:sz w:val="24"/>
          <w:szCs w:val="24"/>
        </w:rPr>
        <w:t>A</w:t>
      </w:r>
      <w:r>
        <w:rPr>
          <w:rFonts w:ascii="Times New Roman" w:hAnsi="Times New Roman" w:cs="Times New Roman"/>
          <w:sz w:val="24"/>
          <w:szCs w:val="24"/>
        </w:rPr>
        <w:t>t breakfast</w:t>
      </w:r>
      <w:r w:rsidR="00A82341">
        <w:rPr>
          <w:rFonts w:ascii="Times New Roman" w:hAnsi="Times New Roman" w:cs="Times New Roman"/>
          <w:sz w:val="24"/>
          <w:szCs w:val="24"/>
        </w:rPr>
        <w:t>, lunch and dinner</w:t>
      </w:r>
      <w:r>
        <w:rPr>
          <w:rFonts w:ascii="Times New Roman" w:hAnsi="Times New Roman" w:cs="Times New Roman"/>
          <w:sz w:val="24"/>
          <w:szCs w:val="24"/>
        </w:rPr>
        <w:t xml:space="preserve"> time the observed result shows that </w:t>
      </w:r>
      <w:r w:rsidRPr="0013782D">
        <w:rPr>
          <w:rFonts w:ascii="Times New Roman" w:hAnsi="Times New Roman" w:cs="Times New Roman"/>
          <w:sz w:val="24"/>
          <w:szCs w:val="24"/>
        </w:rPr>
        <w:t>K</w:t>
      </w:r>
      <w:r>
        <w:rPr>
          <w:rFonts w:ascii="Times New Roman" w:hAnsi="Times New Roman" w:cs="Times New Roman"/>
          <w:sz w:val="24"/>
          <w:szCs w:val="24"/>
        </w:rPr>
        <w:t>BFW</w:t>
      </w:r>
      <w:r w:rsidRPr="0013782D">
        <w:rPr>
          <w:rFonts w:ascii="Times New Roman" w:hAnsi="Times New Roman" w:cs="Times New Roman"/>
          <w:sz w:val="24"/>
          <w:szCs w:val="24"/>
        </w:rPr>
        <w:t>, R</w:t>
      </w:r>
      <w:r>
        <w:rPr>
          <w:rFonts w:ascii="Times New Roman" w:hAnsi="Times New Roman" w:cs="Times New Roman"/>
          <w:sz w:val="24"/>
          <w:szCs w:val="24"/>
        </w:rPr>
        <w:t>BFW</w:t>
      </w:r>
      <w:r w:rsidRPr="0013782D">
        <w:rPr>
          <w:rFonts w:ascii="Times New Roman" w:hAnsi="Times New Roman" w:cs="Times New Roman"/>
          <w:sz w:val="24"/>
          <w:szCs w:val="24"/>
        </w:rPr>
        <w:t xml:space="preserve"> and FBF</w:t>
      </w:r>
      <w:r>
        <w:rPr>
          <w:rFonts w:ascii="Times New Roman" w:hAnsi="Times New Roman" w:cs="Times New Roman"/>
          <w:sz w:val="24"/>
          <w:szCs w:val="24"/>
        </w:rPr>
        <w:t>W</w:t>
      </w:r>
      <w:r w:rsidR="00A82341">
        <w:rPr>
          <w:rFonts w:ascii="Times New Roman" w:hAnsi="Times New Roman" w:cs="Times New Roman"/>
          <w:sz w:val="24"/>
          <w:szCs w:val="24"/>
        </w:rPr>
        <w:t xml:space="preserve">; </w:t>
      </w:r>
      <w:r w:rsidR="00A82341" w:rsidRPr="0013782D">
        <w:rPr>
          <w:rFonts w:ascii="Times New Roman" w:hAnsi="Times New Roman" w:cs="Times New Roman"/>
          <w:sz w:val="24"/>
          <w:szCs w:val="24"/>
        </w:rPr>
        <w:t>LL</w:t>
      </w:r>
      <w:r w:rsidR="00A82341">
        <w:rPr>
          <w:rFonts w:ascii="Times New Roman" w:hAnsi="Times New Roman" w:cs="Times New Roman"/>
          <w:sz w:val="24"/>
          <w:szCs w:val="24"/>
        </w:rPr>
        <w:t>FW and</w:t>
      </w:r>
      <w:r w:rsidR="00A82341" w:rsidRPr="0013782D">
        <w:rPr>
          <w:rFonts w:ascii="Times New Roman" w:hAnsi="Times New Roman" w:cs="Times New Roman"/>
          <w:sz w:val="24"/>
          <w:szCs w:val="24"/>
        </w:rPr>
        <w:t xml:space="preserve"> M</w:t>
      </w:r>
      <w:r w:rsidR="00A82341">
        <w:rPr>
          <w:rFonts w:ascii="Times New Roman" w:hAnsi="Times New Roman" w:cs="Times New Roman"/>
          <w:sz w:val="24"/>
          <w:szCs w:val="24"/>
        </w:rPr>
        <w:t xml:space="preserve">LFW, and </w:t>
      </w:r>
      <w:r w:rsidR="00A82341" w:rsidRPr="0013782D">
        <w:rPr>
          <w:rFonts w:ascii="Times New Roman" w:hAnsi="Times New Roman" w:cs="Times New Roman"/>
          <w:sz w:val="24"/>
          <w:szCs w:val="24"/>
        </w:rPr>
        <w:t>P</w:t>
      </w:r>
      <w:r w:rsidR="00A82341">
        <w:rPr>
          <w:rFonts w:ascii="Times New Roman" w:hAnsi="Times New Roman" w:cs="Times New Roman"/>
          <w:sz w:val="24"/>
          <w:szCs w:val="24"/>
        </w:rPr>
        <w:t>DFW</w:t>
      </w:r>
      <w:r w:rsidR="009A2953">
        <w:rPr>
          <w:rFonts w:ascii="Times New Roman" w:hAnsi="Times New Roman" w:cs="Times New Roman"/>
          <w:sz w:val="24"/>
          <w:szCs w:val="24"/>
        </w:rPr>
        <w:t xml:space="preserve"> </w:t>
      </w:r>
      <w:r w:rsidR="00A82341">
        <w:rPr>
          <w:rFonts w:ascii="Times New Roman" w:hAnsi="Times New Roman" w:cs="Times New Roman"/>
          <w:sz w:val="24"/>
          <w:szCs w:val="24"/>
        </w:rPr>
        <w:t xml:space="preserve">respectively </w:t>
      </w:r>
      <w:r w:rsidRPr="0013782D">
        <w:rPr>
          <w:rFonts w:ascii="Times New Roman" w:hAnsi="Times New Roman" w:cs="Times New Roman"/>
          <w:sz w:val="24"/>
          <w:szCs w:val="24"/>
        </w:rPr>
        <w:t>were the major leftover foods replaced back by the st</w:t>
      </w:r>
      <w:r w:rsidR="00A82341">
        <w:rPr>
          <w:rFonts w:ascii="Times New Roman" w:hAnsi="Times New Roman" w:cs="Times New Roman"/>
          <w:sz w:val="24"/>
          <w:szCs w:val="24"/>
        </w:rPr>
        <w:t xml:space="preserve">udents’ from </w:t>
      </w:r>
      <w:r w:rsidR="00A82341" w:rsidRPr="0013782D">
        <w:rPr>
          <w:rFonts w:ascii="Times New Roman" w:hAnsi="Times New Roman" w:cs="Times New Roman"/>
          <w:sz w:val="24"/>
          <w:szCs w:val="24"/>
        </w:rPr>
        <w:t>the students’ cafeteria</w:t>
      </w:r>
      <w:r w:rsidR="00A82341">
        <w:rPr>
          <w:rFonts w:ascii="Times New Roman" w:hAnsi="Times New Roman" w:cs="Times New Roman"/>
          <w:sz w:val="24"/>
          <w:szCs w:val="24"/>
        </w:rPr>
        <w:t xml:space="preserve"> of main campus of Ambo University (appendix 2)</w:t>
      </w:r>
      <w:r>
        <w:rPr>
          <w:rFonts w:ascii="Times New Roman" w:hAnsi="Times New Roman" w:cs="Times New Roman"/>
          <w:sz w:val="24"/>
          <w:szCs w:val="24"/>
        </w:rPr>
        <w:t xml:space="preserve">. </w:t>
      </w:r>
      <w:r w:rsidR="00A82341">
        <w:rPr>
          <w:rFonts w:ascii="Times New Roman" w:hAnsi="Times New Roman" w:cs="Times New Roman"/>
          <w:sz w:val="24"/>
          <w:szCs w:val="24"/>
        </w:rPr>
        <w:t>Also t</w:t>
      </w:r>
      <w:r>
        <w:rPr>
          <w:rFonts w:ascii="Times New Roman" w:hAnsi="Times New Roman" w:cs="Times New Roman"/>
          <w:sz w:val="24"/>
          <w:szCs w:val="24"/>
        </w:rPr>
        <w:t xml:space="preserve">he </w:t>
      </w:r>
      <w:r w:rsidRPr="006E396E">
        <w:rPr>
          <w:rFonts w:ascii="Times New Roman" w:hAnsi="Times New Roman" w:cs="Times New Roman"/>
          <w:sz w:val="24"/>
          <w:szCs w:val="24"/>
        </w:rPr>
        <w:t>obs</w:t>
      </w:r>
      <w:r>
        <w:rPr>
          <w:rFonts w:ascii="Times New Roman" w:hAnsi="Times New Roman" w:cs="Times New Roman"/>
          <w:sz w:val="24"/>
          <w:szCs w:val="24"/>
        </w:rPr>
        <w:t>erved result of</w:t>
      </w:r>
      <w:r w:rsidR="009A2953">
        <w:rPr>
          <w:rFonts w:ascii="Times New Roman" w:hAnsi="Times New Roman" w:cs="Times New Roman"/>
          <w:sz w:val="24"/>
          <w:szCs w:val="24"/>
        </w:rPr>
        <w:t xml:space="preserve"> </w:t>
      </w:r>
      <w:r>
        <w:rPr>
          <w:rFonts w:ascii="Times New Roman" w:hAnsi="Times New Roman" w:cs="Times New Roman"/>
          <w:sz w:val="24"/>
          <w:szCs w:val="24"/>
        </w:rPr>
        <w:t>the</w:t>
      </w:r>
      <w:r w:rsidRPr="006E396E">
        <w:rPr>
          <w:rFonts w:ascii="Times New Roman" w:hAnsi="Times New Roman" w:cs="Times New Roman"/>
          <w:sz w:val="24"/>
          <w:szCs w:val="24"/>
        </w:rPr>
        <w:t xml:space="preserve"> handling; tran</w:t>
      </w:r>
      <w:r>
        <w:rPr>
          <w:rFonts w:ascii="Times New Roman" w:hAnsi="Times New Roman" w:cs="Times New Roman"/>
          <w:sz w:val="24"/>
          <w:szCs w:val="24"/>
        </w:rPr>
        <w:t xml:space="preserve">sport method and disposal site </w:t>
      </w:r>
      <w:r w:rsidR="00A82341">
        <w:rPr>
          <w:rFonts w:ascii="Times New Roman" w:hAnsi="Times New Roman" w:cs="Times New Roman"/>
          <w:sz w:val="24"/>
          <w:szCs w:val="24"/>
        </w:rPr>
        <w:t xml:space="preserve">of different food wastes </w:t>
      </w:r>
      <w:r>
        <w:rPr>
          <w:rFonts w:ascii="Times New Roman" w:hAnsi="Times New Roman" w:cs="Times New Roman"/>
          <w:sz w:val="24"/>
          <w:szCs w:val="24"/>
        </w:rPr>
        <w:t>shows that,</w:t>
      </w:r>
      <w:r w:rsidRPr="00EA6CA6">
        <w:rPr>
          <w:rFonts w:ascii="Times New Roman" w:hAnsi="Times New Roman" w:cs="Times New Roman"/>
          <w:sz w:val="24"/>
          <w:szCs w:val="24"/>
        </w:rPr>
        <w:t xml:space="preserve"> among the generated different food wastes per day</w:t>
      </w:r>
      <w:r>
        <w:rPr>
          <w:rFonts w:ascii="Times New Roman" w:hAnsi="Times New Roman" w:cs="Times New Roman"/>
          <w:sz w:val="24"/>
          <w:szCs w:val="24"/>
        </w:rPr>
        <w:t xml:space="preserve"> from students’ cafeteria</w:t>
      </w:r>
      <w:r w:rsidRPr="00EA6CA6">
        <w:rPr>
          <w:rFonts w:ascii="Times New Roman" w:hAnsi="Times New Roman" w:cs="Times New Roman"/>
          <w:sz w:val="24"/>
          <w:szCs w:val="24"/>
        </w:rPr>
        <w:t>, a few amount of the leftover f</w:t>
      </w:r>
      <w:r>
        <w:rPr>
          <w:rFonts w:ascii="Times New Roman" w:hAnsi="Times New Roman" w:cs="Times New Roman"/>
          <w:sz w:val="24"/>
          <w:szCs w:val="24"/>
        </w:rPr>
        <w:t xml:space="preserve">ood (locally known as ‘’bulle’’) </w:t>
      </w:r>
      <w:r w:rsidRPr="00EA6CA6">
        <w:rPr>
          <w:rFonts w:ascii="Times New Roman" w:hAnsi="Times New Roman" w:cs="Times New Roman"/>
          <w:sz w:val="24"/>
          <w:szCs w:val="24"/>
        </w:rPr>
        <w:t xml:space="preserve">was eaten and taken by some children’s live in Ambo town; whereas hung amount of different food wastes were </w:t>
      </w:r>
      <w:r w:rsidRPr="0005650B">
        <w:rPr>
          <w:rFonts w:ascii="Times New Roman" w:hAnsi="Times New Roman" w:cs="Times New Roman"/>
          <w:sz w:val="24"/>
          <w:szCs w:val="24"/>
        </w:rPr>
        <w:t xml:space="preserve">open damped </w:t>
      </w:r>
      <w:r w:rsidRPr="00EA6CA6">
        <w:rPr>
          <w:rFonts w:ascii="Times New Roman" w:hAnsi="Times New Roman" w:cs="Times New Roman"/>
          <w:sz w:val="24"/>
          <w:szCs w:val="24"/>
        </w:rPr>
        <w:t>once to twice a day</w:t>
      </w:r>
      <w:r w:rsidRPr="0005650B">
        <w:rPr>
          <w:rFonts w:ascii="Times New Roman" w:hAnsi="Times New Roman" w:cs="Times New Roman"/>
          <w:sz w:val="24"/>
          <w:szCs w:val="24"/>
        </w:rPr>
        <w:t xml:space="preserve"> inside the </w:t>
      </w:r>
      <w:r>
        <w:rPr>
          <w:rFonts w:ascii="Times New Roman" w:hAnsi="Times New Roman" w:cs="Times New Roman"/>
          <w:sz w:val="24"/>
          <w:szCs w:val="24"/>
        </w:rPr>
        <w:t xml:space="preserve">main </w:t>
      </w:r>
      <w:r w:rsidRPr="0005650B">
        <w:rPr>
          <w:rFonts w:ascii="Times New Roman" w:hAnsi="Times New Roman" w:cs="Times New Roman"/>
          <w:sz w:val="24"/>
          <w:szCs w:val="24"/>
        </w:rPr>
        <w:t xml:space="preserve">campus </w:t>
      </w:r>
      <w:r>
        <w:rPr>
          <w:rFonts w:ascii="Times New Roman" w:hAnsi="Times New Roman" w:cs="Times New Roman"/>
          <w:sz w:val="24"/>
          <w:szCs w:val="24"/>
        </w:rPr>
        <w:t xml:space="preserve">of Ambo University </w:t>
      </w:r>
      <w:r w:rsidRPr="0005650B">
        <w:rPr>
          <w:rFonts w:ascii="Times New Roman" w:hAnsi="Times New Roman" w:cs="Times New Roman"/>
          <w:sz w:val="24"/>
          <w:szCs w:val="24"/>
        </w:rPr>
        <w:t xml:space="preserve">nearby Hulluka River using pickup car and daily workers’ </w:t>
      </w:r>
      <w:r w:rsidR="00843E69" w:rsidRPr="00FC6EB2">
        <w:rPr>
          <w:rFonts w:ascii="Times New Roman" w:hAnsi="Times New Roman" w:cs="Times New Roman"/>
          <w:sz w:val="24"/>
          <w:szCs w:val="24"/>
        </w:rPr>
        <w:t>figure 11</w:t>
      </w:r>
      <w:r>
        <w:rPr>
          <w:rFonts w:ascii="Times New Roman" w:hAnsi="Times New Roman" w:cs="Times New Roman"/>
          <w:sz w:val="24"/>
          <w:szCs w:val="24"/>
        </w:rPr>
        <w:t xml:space="preserve"> below</w:t>
      </w:r>
      <w:r w:rsidRPr="0005650B">
        <w:rPr>
          <w:rFonts w:ascii="Times New Roman" w:hAnsi="Times New Roman" w:cs="Times New Roman"/>
          <w:sz w:val="24"/>
          <w:szCs w:val="24"/>
        </w:rPr>
        <w:t xml:space="preserve">. </w:t>
      </w:r>
      <w:r w:rsidR="00843E69" w:rsidRPr="0005650B">
        <w:rPr>
          <w:rFonts w:ascii="Times New Roman" w:hAnsi="Times New Roman" w:cs="Times New Roman"/>
          <w:sz w:val="24"/>
          <w:szCs w:val="24"/>
        </w:rPr>
        <w:t xml:space="preserve">From the </w:t>
      </w:r>
      <w:r w:rsidR="00843E69" w:rsidRPr="00FC6EB2">
        <w:rPr>
          <w:rFonts w:ascii="Times New Roman" w:hAnsi="Times New Roman" w:cs="Times New Roman"/>
          <w:sz w:val="24"/>
          <w:szCs w:val="24"/>
        </w:rPr>
        <w:t>figure 1</w:t>
      </w:r>
      <w:r w:rsidR="00843E69">
        <w:rPr>
          <w:rFonts w:ascii="Times New Roman" w:hAnsi="Times New Roman" w:cs="Times New Roman"/>
          <w:sz w:val="24"/>
          <w:szCs w:val="24"/>
        </w:rPr>
        <w:t>1 below</w:t>
      </w:r>
      <w:r w:rsidR="00843E69" w:rsidRPr="0005650B">
        <w:rPr>
          <w:rFonts w:ascii="Times New Roman" w:hAnsi="Times New Roman" w:cs="Times New Roman"/>
          <w:sz w:val="24"/>
          <w:szCs w:val="24"/>
        </w:rPr>
        <w:t xml:space="preserve"> any one could observe that open damping of different food wastes generated from students’ cafeteria of main campus Ambo University </w:t>
      </w:r>
      <w:r w:rsidR="00843E69">
        <w:rPr>
          <w:rFonts w:ascii="Times New Roman" w:hAnsi="Times New Roman" w:cs="Times New Roman"/>
          <w:sz w:val="24"/>
          <w:szCs w:val="24"/>
        </w:rPr>
        <w:t>was the most common disposal method</w:t>
      </w:r>
      <w:r w:rsidR="00843E69" w:rsidRPr="0005650B">
        <w:rPr>
          <w:rFonts w:ascii="Times New Roman" w:hAnsi="Times New Roman" w:cs="Times New Roman"/>
          <w:sz w:val="24"/>
          <w:szCs w:val="24"/>
        </w:rPr>
        <w:t xml:space="preserve">. </w:t>
      </w:r>
      <w:r w:rsidR="00843E69">
        <w:rPr>
          <w:rFonts w:ascii="Times New Roman" w:eastAsia="TimesNewRoman" w:hAnsi="Times New Roman" w:cs="Times New Roman"/>
          <w:sz w:val="24"/>
          <w:szCs w:val="24"/>
        </w:rPr>
        <w:t xml:space="preserve">This may cause </w:t>
      </w:r>
      <w:r w:rsidR="00843E69" w:rsidRPr="00A75E8F">
        <w:rPr>
          <w:rFonts w:ascii="Times New Roman" w:eastAsia="TimesNewRoman" w:hAnsi="Times New Roman" w:cs="Times New Roman"/>
          <w:sz w:val="24"/>
          <w:szCs w:val="24"/>
        </w:rPr>
        <w:t>favorable</w:t>
      </w:r>
      <w:r w:rsidR="00843E69">
        <w:rPr>
          <w:rFonts w:ascii="Times New Roman" w:eastAsia="TimesNewRoman" w:hAnsi="Times New Roman" w:cs="Times New Roman"/>
          <w:sz w:val="24"/>
          <w:szCs w:val="24"/>
        </w:rPr>
        <w:t xml:space="preserve"> condition</w:t>
      </w:r>
      <w:r w:rsidR="00843E69" w:rsidRPr="00A75E8F">
        <w:rPr>
          <w:rFonts w:ascii="Times New Roman" w:eastAsia="TimesNewRoman" w:hAnsi="Times New Roman" w:cs="Times New Roman"/>
          <w:sz w:val="24"/>
          <w:szCs w:val="24"/>
        </w:rPr>
        <w:t xml:space="preserve"> for the multiplying of vectors and cause unhealthy environment to the students’, cafeteria workers and society nearby the </w:t>
      </w:r>
      <w:r w:rsidR="00843E69">
        <w:rPr>
          <w:rFonts w:ascii="Times New Roman" w:eastAsia="TimesNewRoman" w:hAnsi="Times New Roman" w:cs="Times New Roman"/>
          <w:sz w:val="24"/>
          <w:szCs w:val="24"/>
        </w:rPr>
        <w:t xml:space="preserve">Ambo </w:t>
      </w:r>
      <w:r w:rsidR="00843E69" w:rsidRPr="00A75E8F">
        <w:rPr>
          <w:rFonts w:ascii="Times New Roman" w:eastAsia="TimesNewRoman" w:hAnsi="Times New Roman" w:cs="Times New Roman"/>
          <w:sz w:val="24"/>
          <w:szCs w:val="24"/>
        </w:rPr>
        <w:t>University</w:t>
      </w:r>
      <w:r w:rsidR="00843E69">
        <w:rPr>
          <w:rFonts w:ascii="Times New Roman" w:eastAsia="TimesNewRoman" w:hAnsi="Times New Roman" w:cs="Times New Roman"/>
          <w:sz w:val="24"/>
          <w:szCs w:val="24"/>
        </w:rPr>
        <w:t xml:space="preserve"> main campus</w:t>
      </w:r>
      <w:r w:rsidR="00843E69" w:rsidRPr="00A75E8F">
        <w:rPr>
          <w:rFonts w:ascii="Times New Roman" w:eastAsia="TimesNewRoman" w:hAnsi="Times New Roman" w:cs="Times New Roman"/>
          <w:sz w:val="24"/>
          <w:szCs w:val="24"/>
        </w:rPr>
        <w:t xml:space="preserve">. </w:t>
      </w:r>
      <w:r w:rsidR="00843E69">
        <w:rPr>
          <w:rFonts w:ascii="Times New Roman" w:hAnsi="Times New Roman" w:cs="Times New Roman"/>
          <w:sz w:val="24"/>
          <w:szCs w:val="24"/>
        </w:rPr>
        <w:t>The finding from</w:t>
      </w:r>
      <w:r w:rsidR="009A2953">
        <w:rPr>
          <w:rFonts w:ascii="Times New Roman" w:hAnsi="Times New Roman" w:cs="Times New Roman"/>
          <w:sz w:val="24"/>
          <w:szCs w:val="24"/>
        </w:rPr>
        <w:t xml:space="preserve"> </w:t>
      </w:r>
      <w:r w:rsidR="00843E69">
        <w:rPr>
          <w:rFonts w:ascii="Times New Roman" w:hAnsi="Times New Roman" w:cs="Times New Roman"/>
          <w:sz w:val="24"/>
          <w:szCs w:val="24"/>
        </w:rPr>
        <w:t xml:space="preserve">this </w:t>
      </w:r>
      <w:r w:rsidR="00843E69" w:rsidRPr="00A75E8F">
        <w:rPr>
          <w:rFonts w:ascii="Times New Roman" w:hAnsi="Times New Roman" w:cs="Times New Roman"/>
          <w:sz w:val="24"/>
          <w:szCs w:val="24"/>
        </w:rPr>
        <w:t xml:space="preserve">study </w:t>
      </w:r>
      <w:r w:rsidR="00843E69">
        <w:rPr>
          <w:rFonts w:ascii="Times New Roman" w:hAnsi="Times New Roman" w:cs="Times New Roman"/>
          <w:sz w:val="24"/>
          <w:szCs w:val="24"/>
        </w:rPr>
        <w:t>was similar with study (</w:t>
      </w:r>
      <w:r w:rsidR="00843E69" w:rsidRPr="00686DBD">
        <w:rPr>
          <w:rFonts w:ascii="Times New Roman" w:hAnsi="Times New Roman" w:cs="Times New Roman"/>
          <w:color w:val="000000" w:themeColor="text1"/>
          <w:sz w:val="24"/>
          <w:szCs w:val="24"/>
        </w:rPr>
        <w:t xml:space="preserve">Helelo </w:t>
      </w:r>
      <w:r w:rsidR="00843E69" w:rsidRPr="00686DBD">
        <w:rPr>
          <w:rFonts w:ascii="Times New Roman" w:hAnsi="Times New Roman" w:cs="Times New Roman"/>
          <w:i/>
          <w:color w:val="000000" w:themeColor="text1"/>
          <w:sz w:val="24"/>
          <w:szCs w:val="24"/>
        </w:rPr>
        <w:t>et al</w:t>
      </w:r>
      <w:r w:rsidR="00843E69" w:rsidRPr="00686DBD">
        <w:rPr>
          <w:rFonts w:ascii="Times New Roman" w:hAnsi="Times New Roman" w:cs="Times New Roman"/>
          <w:color w:val="000000" w:themeColor="text1"/>
          <w:sz w:val="24"/>
          <w:szCs w:val="24"/>
        </w:rPr>
        <w:t>., 2019</w:t>
      </w:r>
      <w:r w:rsidR="00843E69" w:rsidRPr="00F322DF">
        <w:rPr>
          <w:rFonts w:ascii="Times New Roman" w:hAnsi="Times New Roman" w:cs="Times New Roman"/>
          <w:sz w:val="24"/>
          <w:szCs w:val="24"/>
        </w:rPr>
        <w:t>; Jain and Newman, 2018).</w:t>
      </w:r>
    </w:p>
    <w:p w:rsidR="007B7561" w:rsidRPr="009A0AFE" w:rsidRDefault="007B7561" w:rsidP="009A0AFE">
      <w:pPr>
        <w:keepNext/>
        <w:keepLines/>
        <w:spacing w:before="200" w:after="0" w:line="360" w:lineRule="auto"/>
        <w:outlineLvl w:val="2"/>
        <w:rPr>
          <w:rFonts w:ascii="Times New Roman" w:eastAsiaTheme="majorEastAsia" w:hAnsi="Times New Roman" w:cs="Times New Roman"/>
          <w:b/>
          <w:bCs/>
          <w:sz w:val="28"/>
          <w:szCs w:val="28"/>
        </w:rPr>
      </w:pPr>
    </w:p>
    <w:p w:rsidR="00BD79BC" w:rsidRPr="00F322DF" w:rsidRDefault="00BD79BC" w:rsidP="006B29C2">
      <w:pPr>
        <w:spacing w:line="360" w:lineRule="auto"/>
        <w:jc w:val="center"/>
        <w:rPr>
          <w:rStyle w:val="Heading1Char"/>
          <w:rFonts w:ascii="Times New Roman" w:hAnsi="Times New Roman" w:cs="Times New Roman"/>
          <w:b w:val="0"/>
          <w:color w:val="auto"/>
          <w:sz w:val="24"/>
          <w:szCs w:val="24"/>
        </w:rPr>
      </w:pPr>
      <w:bookmarkStart w:id="278" w:name="_Toc45007563"/>
      <w:bookmarkEnd w:id="277"/>
      <w:r>
        <w:rPr>
          <w:rFonts w:ascii="Times New Roman" w:hAnsi="Times New Roman" w:cs="Times New Roman"/>
          <w:bCs/>
          <w:noProof/>
          <w:sz w:val="24"/>
          <w:szCs w:val="24"/>
        </w:rPr>
        <w:drawing>
          <wp:inline distT="0" distB="0" distL="0" distR="0">
            <wp:extent cx="5486400" cy="4591050"/>
            <wp:effectExtent l="0" t="0" r="0" b="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5486400" cy="4591050"/>
                    </a:xfrm>
                    <a:prstGeom prst="rect">
                      <a:avLst/>
                    </a:prstGeom>
                    <a:noFill/>
                    <a:ln>
                      <a:noFill/>
                    </a:ln>
                  </pic:spPr>
                </pic:pic>
              </a:graphicData>
            </a:graphic>
          </wp:inline>
        </w:drawing>
      </w:r>
      <w:r w:rsidR="009A0AFE" w:rsidRPr="00F322DF">
        <w:rPr>
          <w:rStyle w:val="Heading1Char"/>
          <w:rFonts w:ascii="Times New Roman" w:hAnsi="Times New Roman" w:cs="Times New Roman"/>
          <w:b w:val="0"/>
          <w:color w:val="auto"/>
          <w:sz w:val="24"/>
          <w:szCs w:val="24"/>
        </w:rPr>
        <w:t xml:space="preserve">Figure </w:t>
      </w:r>
      <w:r w:rsidR="006B5A0F" w:rsidRPr="00F322DF">
        <w:rPr>
          <w:rStyle w:val="Heading1Char"/>
          <w:rFonts w:ascii="Times New Roman" w:hAnsi="Times New Roman" w:cs="Times New Roman"/>
          <w:b w:val="0"/>
          <w:color w:val="auto"/>
          <w:sz w:val="24"/>
          <w:szCs w:val="24"/>
        </w:rPr>
        <w:t>11</w:t>
      </w:r>
      <w:r w:rsidR="009A0AFE" w:rsidRPr="00F322DF">
        <w:rPr>
          <w:rStyle w:val="Heading1Char"/>
          <w:rFonts w:ascii="Times New Roman" w:hAnsi="Times New Roman" w:cs="Times New Roman"/>
          <w:b w:val="0"/>
          <w:color w:val="auto"/>
          <w:sz w:val="24"/>
          <w:szCs w:val="24"/>
        </w:rPr>
        <w:t>: Visual Observed Disposal Site of Different Food Wastes.</w:t>
      </w:r>
      <w:bookmarkEnd w:id="278"/>
    </w:p>
    <w:p w:rsidR="009A0AFE" w:rsidRPr="00FC6EB2" w:rsidRDefault="009A0AFE" w:rsidP="009A0AFE">
      <w:pPr>
        <w:spacing w:line="360" w:lineRule="auto"/>
        <w:jc w:val="both"/>
        <w:rPr>
          <w:rFonts w:ascii="Times New Roman" w:eastAsia="TimesNewRoman" w:hAnsi="Times New Roman" w:cs="Times New Roman"/>
          <w:sz w:val="24"/>
          <w:szCs w:val="24"/>
        </w:rPr>
      </w:pPr>
      <w:r w:rsidRPr="00FC6EB2">
        <w:rPr>
          <w:rFonts w:ascii="Times New Roman" w:hAnsi="Times New Roman" w:cs="Times New Roman"/>
          <w:sz w:val="24"/>
          <w:szCs w:val="24"/>
        </w:rPr>
        <w:t xml:space="preserve">According to Helelo </w:t>
      </w:r>
      <w:r w:rsidRPr="00FC6EB2">
        <w:rPr>
          <w:rFonts w:ascii="Times New Roman" w:hAnsi="Times New Roman" w:cs="Times New Roman"/>
          <w:i/>
          <w:sz w:val="24"/>
          <w:szCs w:val="24"/>
        </w:rPr>
        <w:t>et al</w:t>
      </w:r>
      <w:r w:rsidR="0093037E" w:rsidRPr="00FC6EB2">
        <w:rPr>
          <w:rFonts w:ascii="Times New Roman" w:hAnsi="Times New Roman" w:cs="Times New Roman"/>
          <w:sz w:val="24"/>
          <w:szCs w:val="24"/>
        </w:rPr>
        <w:t xml:space="preserve">. (2019), </w:t>
      </w:r>
      <w:r w:rsidRPr="00FC6EB2">
        <w:rPr>
          <w:rFonts w:ascii="Times New Roman" w:hAnsi="Times New Roman" w:cs="Times New Roman"/>
          <w:sz w:val="24"/>
          <w:szCs w:val="24"/>
        </w:rPr>
        <w:t xml:space="preserve">Hawassa University main campus </w:t>
      </w:r>
      <w:r w:rsidR="00800F2E" w:rsidRPr="00FC6EB2">
        <w:rPr>
          <w:rFonts w:ascii="Times New Roman" w:hAnsi="Times New Roman" w:cs="Times New Roman"/>
          <w:sz w:val="24"/>
          <w:szCs w:val="24"/>
        </w:rPr>
        <w:t>du</w:t>
      </w:r>
      <w:r w:rsidRPr="00FC6EB2">
        <w:rPr>
          <w:rFonts w:ascii="Times New Roman" w:hAnsi="Times New Roman" w:cs="Times New Roman"/>
          <w:sz w:val="24"/>
          <w:szCs w:val="24"/>
        </w:rPr>
        <w:t xml:space="preserve">mps food wastes at the back site of its compound using handcart and daily laborers; </w:t>
      </w:r>
      <w:r w:rsidR="00632D40" w:rsidRPr="00FC6EB2">
        <w:rPr>
          <w:rFonts w:ascii="Times New Roman" w:hAnsi="Times New Roman" w:cs="Times New Roman"/>
          <w:sz w:val="24"/>
          <w:szCs w:val="24"/>
        </w:rPr>
        <w:t>the open-dumping attracted scavenger, birds, flies and other pests to the site and caused offensive smell and became a potential health risk for the community.</w:t>
      </w:r>
      <w:r w:rsidR="00843E69" w:rsidRPr="00FC6EB2">
        <w:rPr>
          <w:rFonts w:ascii="Times New Roman" w:hAnsi="Times New Roman" w:cs="Times New Roman"/>
          <w:sz w:val="24"/>
          <w:szCs w:val="24"/>
        </w:rPr>
        <w:t xml:space="preserve"> In addition Jain and Newman (2018) reported that, mismanaged food waste either landfills or open dumps adversely affects our climate due to the greenhouse gases (GHG) that are emitted upon its decomposition, contaminates water courses from nutrient and </w:t>
      </w:r>
      <w:r w:rsidR="002E3FC1">
        <w:rPr>
          <w:rFonts w:ascii="Times New Roman" w:hAnsi="Times New Roman" w:cs="Times New Roman"/>
          <w:sz w:val="24"/>
          <w:szCs w:val="24"/>
        </w:rPr>
        <w:t>leach</w:t>
      </w:r>
      <w:r w:rsidR="002E3FC1" w:rsidRPr="00FC6EB2">
        <w:rPr>
          <w:rFonts w:ascii="Times New Roman" w:hAnsi="Times New Roman" w:cs="Times New Roman"/>
          <w:sz w:val="24"/>
          <w:szCs w:val="24"/>
        </w:rPr>
        <w:t>ate</w:t>
      </w:r>
      <w:r w:rsidR="00843E69" w:rsidRPr="00FC6EB2">
        <w:rPr>
          <w:rFonts w:ascii="Times New Roman" w:hAnsi="Times New Roman" w:cs="Times New Roman"/>
          <w:sz w:val="24"/>
          <w:szCs w:val="24"/>
        </w:rPr>
        <w:t xml:space="preserve"> runoff and also causes communicable diseases and a health hazard. Therefore, </w:t>
      </w:r>
      <w:r w:rsidR="00843E69" w:rsidRPr="00FC6EB2">
        <w:rPr>
          <w:rFonts w:ascii="Times New Roman" w:eastAsia="TimesNewRoman" w:hAnsi="Times New Roman" w:cs="Times New Roman"/>
          <w:sz w:val="24"/>
          <w:szCs w:val="24"/>
        </w:rPr>
        <w:t>developing an alternative disposal method for different food wastes generated from students’ cafeteria of main campus Ambo University was very important.</w:t>
      </w:r>
    </w:p>
    <w:p w:rsidR="009A0AFE" w:rsidRPr="00F322DF" w:rsidRDefault="009A0AFE" w:rsidP="00F322DF">
      <w:pPr>
        <w:pStyle w:val="Heading3"/>
        <w:spacing w:line="360" w:lineRule="auto"/>
        <w:rPr>
          <w:rFonts w:ascii="Times New Roman" w:hAnsi="Times New Roman" w:cs="Times New Roman"/>
          <w:color w:val="auto"/>
          <w:sz w:val="28"/>
          <w:szCs w:val="28"/>
        </w:rPr>
      </w:pPr>
      <w:bookmarkStart w:id="279" w:name="_Toc45012525"/>
      <w:bookmarkStart w:id="280" w:name="_Toc49975710"/>
      <w:r w:rsidRPr="00F322DF">
        <w:rPr>
          <w:rFonts w:ascii="Times New Roman" w:hAnsi="Times New Roman" w:cs="Times New Roman"/>
          <w:color w:val="auto"/>
          <w:sz w:val="28"/>
          <w:szCs w:val="28"/>
        </w:rPr>
        <w:lastRenderedPageBreak/>
        <w:t xml:space="preserve">4.1.3. Onsite </w:t>
      </w:r>
      <w:r w:rsidR="009E2BDB" w:rsidRPr="00F322DF">
        <w:rPr>
          <w:rFonts w:ascii="Times New Roman" w:hAnsi="Times New Roman" w:cs="Times New Roman"/>
          <w:color w:val="auto"/>
          <w:sz w:val="28"/>
          <w:szCs w:val="28"/>
        </w:rPr>
        <w:t>Estimated</w:t>
      </w:r>
      <w:r w:rsidRPr="00F322DF">
        <w:rPr>
          <w:rFonts w:ascii="Times New Roman" w:hAnsi="Times New Roman" w:cs="Times New Roman"/>
          <w:color w:val="auto"/>
          <w:sz w:val="28"/>
          <w:szCs w:val="28"/>
        </w:rPr>
        <w:t xml:space="preserve"> Different Food Wastes Generated From Students’ Cafeteria</w:t>
      </w:r>
      <w:bookmarkEnd w:id="279"/>
      <w:r w:rsidR="009E2BDB" w:rsidRPr="00F322DF">
        <w:rPr>
          <w:rFonts w:ascii="Times New Roman" w:hAnsi="Times New Roman" w:cs="Times New Roman"/>
          <w:color w:val="auto"/>
          <w:sz w:val="28"/>
          <w:szCs w:val="28"/>
        </w:rPr>
        <w:t>.</w:t>
      </w:r>
      <w:bookmarkEnd w:id="280"/>
    </w:p>
    <w:p w:rsidR="009A0AFE" w:rsidRPr="00F322DF" w:rsidRDefault="009A0AFE" w:rsidP="00F322DF">
      <w:pPr>
        <w:pStyle w:val="Heading4"/>
        <w:spacing w:line="360" w:lineRule="auto"/>
        <w:rPr>
          <w:rFonts w:ascii="Times New Roman" w:hAnsi="Times New Roman" w:cs="Times New Roman"/>
          <w:i w:val="0"/>
          <w:color w:val="auto"/>
          <w:sz w:val="24"/>
          <w:szCs w:val="24"/>
        </w:rPr>
      </w:pPr>
      <w:bookmarkStart w:id="281" w:name="_Toc44311604"/>
      <w:bookmarkStart w:id="282" w:name="_Toc45012526"/>
      <w:bookmarkStart w:id="283" w:name="_Toc49975711"/>
      <w:r w:rsidRPr="00F322DF">
        <w:rPr>
          <w:rFonts w:ascii="Times New Roman" w:hAnsi="Times New Roman" w:cs="Times New Roman"/>
          <w:i w:val="0"/>
          <w:color w:val="auto"/>
          <w:sz w:val="24"/>
          <w:szCs w:val="24"/>
        </w:rPr>
        <w:t>4.1.3.1</w:t>
      </w:r>
      <w:r w:rsidR="001B5DE4" w:rsidRPr="00F322DF">
        <w:rPr>
          <w:rFonts w:ascii="Times New Roman" w:hAnsi="Times New Roman" w:cs="Times New Roman"/>
          <w:i w:val="0"/>
          <w:color w:val="auto"/>
          <w:sz w:val="24"/>
          <w:szCs w:val="24"/>
        </w:rPr>
        <w:t>. Assessment of preprocessed Food</w:t>
      </w:r>
      <w:r w:rsidRPr="00F322DF">
        <w:rPr>
          <w:rFonts w:ascii="Times New Roman" w:hAnsi="Times New Roman" w:cs="Times New Roman"/>
          <w:i w:val="0"/>
          <w:color w:val="auto"/>
          <w:sz w:val="24"/>
          <w:szCs w:val="24"/>
        </w:rPr>
        <w:t xml:space="preserve"> Wastes</w:t>
      </w:r>
      <w:bookmarkEnd w:id="281"/>
      <w:bookmarkEnd w:id="282"/>
      <w:bookmarkEnd w:id="283"/>
    </w:p>
    <w:p w:rsidR="009A0AFE" w:rsidRPr="009A0AFE" w:rsidRDefault="009A0AFE" w:rsidP="009A0AFE">
      <w:pPr>
        <w:spacing w:line="360" w:lineRule="auto"/>
        <w:jc w:val="both"/>
        <w:rPr>
          <w:rFonts w:ascii="Times New Roman" w:hAnsi="Times New Roman" w:cs="Times New Roman"/>
          <w:sz w:val="24"/>
          <w:szCs w:val="24"/>
        </w:rPr>
      </w:pPr>
      <w:r w:rsidRPr="009A0AFE">
        <w:rPr>
          <w:rFonts w:ascii="Times New Roman" w:hAnsi="Times New Roman" w:cs="Times New Roman"/>
          <w:sz w:val="24"/>
          <w:szCs w:val="24"/>
        </w:rPr>
        <w:t xml:space="preserve">The result </w:t>
      </w:r>
      <w:r w:rsidR="009E2BDB">
        <w:rPr>
          <w:rFonts w:ascii="Times New Roman" w:hAnsi="Times New Roman" w:cs="Times New Roman"/>
          <w:bCs/>
          <w:sz w:val="24"/>
          <w:szCs w:val="24"/>
        </w:rPr>
        <w:t xml:space="preserve">of </w:t>
      </w:r>
      <w:r w:rsidR="001B5DE4">
        <w:rPr>
          <w:rFonts w:ascii="Times New Roman" w:hAnsi="Times New Roman" w:cs="Times New Roman"/>
          <w:bCs/>
          <w:sz w:val="24"/>
          <w:szCs w:val="24"/>
        </w:rPr>
        <w:t>assessment of preprocessed</w:t>
      </w:r>
      <w:r w:rsidR="009E2BDB">
        <w:rPr>
          <w:rFonts w:ascii="Times New Roman" w:hAnsi="Times New Roman" w:cs="Times New Roman"/>
          <w:bCs/>
          <w:sz w:val="24"/>
          <w:szCs w:val="24"/>
        </w:rPr>
        <w:t xml:space="preserve"> food w</w:t>
      </w:r>
      <w:r w:rsidR="009E2BDB" w:rsidRPr="009A0AFE">
        <w:rPr>
          <w:rFonts w:ascii="Times New Roman" w:hAnsi="Times New Roman" w:cs="Times New Roman"/>
          <w:bCs/>
          <w:sz w:val="24"/>
          <w:szCs w:val="24"/>
        </w:rPr>
        <w:t>astes</w:t>
      </w:r>
      <w:r w:rsidR="00291F4E">
        <w:rPr>
          <w:rFonts w:ascii="Times New Roman" w:hAnsi="Times New Roman" w:cs="Times New Roman"/>
          <w:bCs/>
          <w:sz w:val="24"/>
          <w:szCs w:val="24"/>
        </w:rPr>
        <w:t xml:space="preserve"> </w:t>
      </w:r>
      <w:r w:rsidRPr="009A0AFE">
        <w:rPr>
          <w:rFonts w:ascii="Times New Roman" w:hAnsi="Times New Roman" w:cs="Times New Roman"/>
          <w:sz w:val="24"/>
          <w:szCs w:val="24"/>
        </w:rPr>
        <w:t>showed that</w:t>
      </w:r>
      <w:r w:rsidR="009E2BDB">
        <w:rPr>
          <w:rFonts w:ascii="Times New Roman" w:hAnsi="Times New Roman" w:cs="Times New Roman"/>
          <w:sz w:val="24"/>
          <w:szCs w:val="24"/>
        </w:rPr>
        <w:t>, about</w:t>
      </w:r>
      <w:r w:rsidR="004677CD">
        <w:rPr>
          <w:rFonts w:ascii="Times New Roman" w:hAnsi="Times New Roman" w:cs="Times New Roman"/>
          <w:sz w:val="24"/>
          <w:szCs w:val="24"/>
        </w:rPr>
        <w:t xml:space="preserve"> 695Kg and 94.4</w:t>
      </w:r>
      <w:r w:rsidRPr="009A0AFE">
        <w:rPr>
          <w:rFonts w:ascii="Times New Roman" w:hAnsi="Times New Roman" w:cs="Times New Roman"/>
          <w:sz w:val="24"/>
          <w:szCs w:val="24"/>
        </w:rPr>
        <w:t>Kg OP</w:t>
      </w:r>
      <w:r w:rsidR="004677CD">
        <w:rPr>
          <w:rFonts w:ascii="Times New Roman" w:hAnsi="Times New Roman" w:cs="Times New Roman"/>
          <w:sz w:val="24"/>
          <w:szCs w:val="24"/>
        </w:rPr>
        <w:t xml:space="preserve">FW and </w:t>
      </w:r>
      <w:r w:rsidRPr="009A0AFE">
        <w:rPr>
          <w:rFonts w:ascii="Times New Roman" w:hAnsi="Times New Roman" w:cs="Times New Roman"/>
          <w:sz w:val="24"/>
          <w:szCs w:val="24"/>
        </w:rPr>
        <w:t>K</w:t>
      </w:r>
      <w:r w:rsidR="004677CD">
        <w:rPr>
          <w:rFonts w:ascii="Times New Roman" w:hAnsi="Times New Roman" w:cs="Times New Roman"/>
          <w:sz w:val="24"/>
          <w:szCs w:val="24"/>
        </w:rPr>
        <w:t>PFW</w:t>
      </w:r>
      <w:r w:rsidRPr="009A0AFE">
        <w:rPr>
          <w:rFonts w:ascii="Times New Roman" w:hAnsi="Times New Roman" w:cs="Times New Roman"/>
          <w:sz w:val="24"/>
          <w:szCs w:val="24"/>
        </w:rPr>
        <w:t xml:space="preserve"> respectively </w:t>
      </w:r>
      <w:r w:rsidR="009E2BDB" w:rsidRPr="009A0AFE">
        <w:rPr>
          <w:rFonts w:ascii="Times New Roman" w:hAnsi="Times New Roman" w:cs="Times New Roman"/>
          <w:sz w:val="24"/>
          <w:szCs w:val="24"/>
        </w:rPr>
        <w:t xml:space="preserve">were </w:t>
      </w:r>
      <w:r w:rsidRPr="009A0AFE">
        <w:rPr>
          <w:rFonts w:ascii="Times New Roman" w:hAnsi="Times New Roman" w:cs="Times New Roman"/>
          <w:sz w:val="24"/>
          <w:szCs w:val="24"/>
        </w:rPr>
        <w:t xml:space="preserve">generated from students’ cafeteria of main campus of Ambo University </w:t>
      </w:r>
      <w:r w:rsidR="004677CD">
        <w:rPr>
          <w:rFonts w:ascii="Times New Roman" w:hAnsi="Times New Roman" w:cs="Times New Roman"/>
          <w:sz w:val="24"/>
          <w:szCs w:val="24"/>
        </w:rPr>
        <w:t xml:space="preserve">per week. </w:t>
      </w:r>
      <w:r w:rsidR="001B5DE4" w:rsidRPr="009A0AFE">
        <w:rPr>
          <w:rFonts w:ascii="Times New Roman" w:hAnsi="Times New Roman" w:cs="Times New Roman"/>
          <w:sz w:val="24"/>
          <w:szCs w:val="24"/>
        </w:rPr>
        <w:t>The</w:t>
      </w:r>
      <w:r w:rsidR="00291F4E">
        <w:rPr>
          <w:rFonts w:ascii="Times New Roman" w:hAnsi="Times New Roman" w:cs="Times New Roman"/>
          <w:sz w:val="24"/>
          <w:szCs w:val="24"/>
        </w:rPr>
        <w:t xml:space="preserve"> </w:t>
      </w:r>
      <w:r w:rsidR="001B5DE4" w:rsidRPr="009A0AFE">
        <w:rPr>
          <w:rFonts w:ascii="Times New Roman" w:hAnsi="Times New Roman" w:cs="Times New Roman"/>
          <w:sz w:val="24"/>
          <w:szCs w:val="24"/>
        </w:rPr>
        <w:t>estimated</w:t>
      </w:r>
      <w:r w:rsidRPr="009A0AFE">
        <w:rPr>
          <w:rFonts w:ascii="Times New Roman" w:hAnsi="Times New Roman" w:cs="Times New Roman"/>
          <w:sz w:val="24"/>
          <w:szCs w:val="24"/>
        </w:rPr>
        <w:t xml:space="preserve"> total biomass of preprocessed food wastes generated from students’ cafeteria of main campus of Ambo University per week</w:t>
      </w:r>
      <w:r w:rsidR="001B5DE4">
        <w:rPr>
          <w:rFonts w:ascii="Times New Roman" w:hAnsi="Times New Roman" w:cs="Times New Roman"/>
          <w:sz w:val="24"/>
          <w:szCs w:val="24"/>
        </w:rPr>
        <w:t xml:space="preserve"> was </w:t>
      </w:r>
      <w:r w:rsidR="004677CD">
        <w:rPr>
          <w:rFonts w:ascii="Times New Roman" w:hAnsi="Times New Roman" w:cs="Times New Roman"/>
          <w:sz w:val="24"/>
          <w:szCs w:val="24"/>
        </w:rPr>
        <w:t>789.5</w:t>
      </w:r>
      <w:r w:rsidR="001B5DE4" w:rsidRPr="009A0AFE">
        <w:rPr>
          <w:rFonts w:ascii="Times New Roman" w:hAnsi="Times New Roman" w:cs="Times New Roman"/>
          <w:sz w:val="24"/>
          <w:szCs w:val="24"/>
        </w:rPr>
        <w:t>Kg</w:t>
      </w:r>
      <w:r w:rsidRPr="009A0AFE">
        <w:rPr>
          <w:rFonts w:ascii="Times New Roman" w:hAnsi="Times New Roman" w:cs="Times New Roman"/>
          <w:sz w:val="24"/>
          <w:szCs w:val="24"/>
        </w:rPr>
        <w:t>. The finding from t</w:t>
      </w:r>
      <w:r w:rsidR="0038461B">
        <w:rPr>
          <w:rFonts w:ascii="Times New Roman" w:hAnsi="Times New Roman" w:cs="Times New Roman"/>
          <w:sz w:val="24"/>
          <w:szCs w:val="24"/>
        </w:rPr>
        <w:t>his study was similar with</w:t>
      </w:r>
      <w:r w:rsidRPr="009A0AFE">
        <w:rPr>
          <w:rFonts w:ascii="Times New Roman" w:hAnsi="Times New Roman" w:cs="Times New Roman"/>
          <w:sz w:val="24"/>
          <w:szCs w:val="24"/>
        </w:rPr>
        <w:t xml:space="preserve"> (</w:t>
      </w:r>
      <w:r w:rsidRPr="004A0DF2">
        <w:rPr>
          <w:rFonts w:ascii="Times New Roman" w:hAnsi="Times New Roman" w:cs="Times New Roman"/>
          <w:sz w:val="24"/>
          <w:szCs w:val="24"/>
        </w:rPr>
        <w:t xml:space="preserve">Helelo </w:t>
      </w:r>
      <w:r w:rsidRPr="004A0DF2">
        <w:rPr>
          <w:rFonts w:ascii="Times New Roman" w:hAnsi="Times New Roman" w:cs="Times New Roman"/>
          <w:i/>
          <w:sz w:val="24"/>
          <w:szCs w:val="24"/>
        </w:rPr>
        <w:t>et al</w:t>
      </w:r>
      <w:r w:rsidRPr="004A0DF2">
        <w:rPr>
          <w:rFonts w:ascii="Times New Roman" w:hAnsi="Times New Roman" w:cs="Times New Roman"/>
          <w:sz w:val="24"/>
          <w:szCs w:val="24"/>
        </w:rPr>
        <w:t>., 2019</w:t>
      </w:r>
      <w:r w:rsidRPr="009A0AFE">
        <w:rPr>
          <w:rFonts w:ascii="Times New Roman" w:hAnsi="Times New Roman" w:cs="Times New Roman"/>
          <w:sz w:val="24"/>
          <w:szCs w:val="24"/>
        </w:rPr>
        <w:t xml:space="preserve">) study. According to Helelo </w:t>
      </w:r>
      <w:r w:rsidRPr="009A0AFE">
        <w:rPr>
          <w:rFonts w:ascii="Times New Roman" w:hAnsi="Times New Roman" w:cs="Times New Roman"/>
          <w:i/>
          <w:sz w:val="24"/>
          <w:szCs w:val="24"/>
        </w:rPr>
        <w:t>et al</w:t>
      </w:r>
      <w:r w:rsidRPr="009A0AFE">
        <w:rPr>
          <w:rFonts w:ascii="Times New Roman" w:hAnsi="Times New Roman" w:cs="Times New Roman"/>
          <w:sz w:val="24"/>
          <w:szCs w:val="24"/>
        </w:rPr>
        <w:t xml:space="preserve">., (2019), </w:t>
      </w:r>
      <w:r w:rsidR="00857443">
        <w:rPr>
          <w:rFonts w:ascii="Times New Roman" w:hAnsi="Times New Roman" w:cs="Times New Roman"/>
          <w:sz w:val="24"/>
          <w:szCs w:val="24"/>
        </w:rPr>
        <w:t>from the</w:t>
      </w:r>
      <w:r w:rsidR="00EB5343">
        <w:rPr>
          <w:rFonts w:ascii="Times New Roman" w:hAnsi="Times New Roman" w:cs="Times New Roman"/>
          <w:sz w:val="24"/>
          <w:szCs w:val="24"/>
        </w:rPr>
        <w:t xml:space="preserve"> number of students’ using cafeteria 1,300 to 11,426in </w:t>
      </w:r>
      <w:r w:rsidR="00EB5343" w:rsidRPr="009A0AFE">
        <w:rPr>
          <w:rFonts w:ascii="Times New Roman" w:hAnsi="Times New Roman" w:cs="Times New Roman"/>
          <w:sz w:val="24"/>
          <w:szCs w:val="24"/>
        </w:rPr>
        <w:t>the four campuses of Hawassa University</w:t>
      </w:r>
      <w:r w:rsidR="00EB5343">
        <w:rPr>
          <w:rFonts w:ascii="Times New Roman" w:hAnsi="Times New Roman" w:cs="Times New Roman"/>
          <w:sz w:val="24"/>
          <w:szCs w:val="24"/>
        </w:rPr>
        <w:t xml:space="preserve">; </w:t>
      </w:r>
      <w:r w:rsidRPr="009A0AFE">
        <w:rPr>
          <w:rFonts w:ascii="Times New Roman" w:hAnsi="Times New Roman" w:cs="Times New Roman"/>
          <w:sz w:val="24"/>
          <w:szCs w:val="24"/>
        </w:rPr>
        <w:t>about 331 to 3242.1kg per week of onion peels was generated</w:t>
      </w:r>
      <w:r w:rsidR="00EB5343">
        <w:rPr>
          <w:rFonts w:ascii="Times New Roman" w:hAnsi="Times New Roman" w:cs="Times New Roman"/>
          <w:sz w:val="24"/>
          <w:szCs w:val="24"/>
        </w:rPr>
        <w:t xml:space="preserve">, </w:t>
      </w:r>
      <w:r w:rsidR="00EB5343" w:rsidRPr="0080788C">
        <w:rPr>
          <w:rFonts w:ascii="Times New Roman" w:eastAsia="Times New Roman" w:hAnsi="Times New Roman" w:cs="Times New Roman"/>
          <w:sz w:val="24"/>
          <w:szCs w:val="24"/>
        </w:rPr>
        <w:t>the finding of this study was found in line</w:t>
      </w:r>
      <w:r w:rsidR="00EB5343" w:rsidRPr="0080788C">
        <w:rPr>
          <w:rFonts w:ascii="Times New Roman" w:hAnsi="Times New Roman" w:cs="Times New Roman"/>
          <w:sz w:val="24"/>
          <w:szCs w:val="24"/>
        </w:rPr>
        <w:t>.</w:t>
      </w:r>
    </w:p>
    <w:p w:rsidR="009A0AFE" w:rsidRPr="00F322DF" w:rsidRDefault="009A0AFE" w:rsidP="00F322DF">
      <w:pPr>
        <w:pStyle w:val="Heading4"/>
        <w:spacing w:line="360" w:lineRule="auto"/>
        <w:rPr>
          <w:rFonts w:ascii="Times New Roman" w:hAnsi="Times New Roman" w:cs="Times New Roman"/>
          <w:i w:val="0"/>
          <w:color w:val="auto"/>
          <w:sz w:val="24"/>
          <w:szCs w:val="24"/>
        </w:rPr>
      </w:pPr>
      <w:bookmarkStart w:id="284" w:name="_Toc44311605"/>
      <w:bookmarkStart w:id="285" w:name="_Toc45012527"/>
      <w:bookmarkStart w:id="286" w:name="_Toc49975712"/>
      <w:r w:rsidRPr="00F322DF">
        <w:rPr>
          <w:rFonts w:ascii="Times New Roman" w:hAnsi="Times New Roman" w:cs="Times New Roman"/>
          <w:i w:val="0"/>
          <w:color w:val="auto"/>
          <w:sz w:val="24"/>
          <w:szCs w:val="24"/>
        </w:rPr>
        <w:t xml:space="preserve">4.1.3.2. </w:t>
      </w:r>
      <w:r w:rsidR="00EA318F" w:rsidRPr="00F322DF">
        <w:rPr>
          <w:rFonts w:ascii="Times New Roman" w:hAnsi="Times New Roman" w:cs="Times New Roman"/>
          <w:i w:val="0"/>
          <w:color w:val="auto"/>
          <w:sz w:val="24"/>
          <w:szCs w:val="24"/>
        </w:rPr>
        <w:t>Assessment</w:t>
      </w:r>
      <w:r w:rsidR="001B5DE4" w:rsidRPr="00F322DF">
        <w:rPr>
          <w:rFonts w:ascii="Times New Roman" w:hAnsi="Times New Roman" w:cs="Times New Roman"/>
          <w:i w:val="0"/>
          <w:color w:val="auto"/>
          <w:sz w:val="24"/>
          <w:szCs w:val="24"/>
        </w:rPr>
        <w:t xml:space="preserve"> of</w:t>
      </w:r>
      <w:r w:rsidRPr="00F322DF">
        <w:rPr>
          <w:rFonts w:ascii="Times New Roman" w:hAnsi="Times New Roman" w:cs="Times New Roman"/>
          <w:i w:val="0"/>
          <w:color w:val="auto"/>
          <w:sz w:val="24"/>
          <w:szCs w:val="24"/>
        </w:rPr>
        <w:t xml:space="preserve"> Leftover Food</w:t>
      </w:r>
      <w:bookmarkEnd w:id="284"/>
      <w:bookmarkEnd w:id="285"/>
      <w:r w:rsidR="001B5DE4" w:rsidRPr="00F322DF">
        <w:rPr>
          <w:rFonts w:ascii="Times New Roman" w:hAnsi="Times New Roman" w:cs="Times New Roman"/>
          <w:i w:val="0"/>
          <w:color w:val="auto"/>
          <w:sz w:val="24"/>
          <w:szCs w:val="24"/>
        </w:rPr>
        <w:t xml:space="preserve"> wastes</w:t>
      </w:r>
      <w:bookmarkEnd w:id="286"/>
    </w:p>
    <w:p w:rsidR="009A0AFE" w:rsidRDefault="00CB3FE1" w:rsidP="009A0AFE">
      <w:pPr>
        <w:spacing w:line="360" w:lineRule="auto"/>
        <w:jc w:val="both"/>
        <w:rPr>
          <w:rFonts w:ascii="Times New Roman" w:hAnsi="Times New Roman" w:cs="Times New Roman"/>
          <w:sz w:val="24"/>
          <w:szCs w:val="24"/>
        </w:rPr>
      </w:pPr>
      <w:r>
        <w:rPr>
          <w:rFonts w:ascii="Times New Roman" w:hAnsi="Times New Roman" w:cs="Times New Roman"/>
          <w:sz w:val="24"/>
          <w:szCs w:val="24"/>
        </w:rPr>
        <w:t>T</w:t>
      </w:r>
      <w:r w:rsidRPr="009A0AFE">
        <w:rPr>
          <w:rFonts w:ascii="Times New Roman" w:hAnsi="Times New Roman" w:cs="Times New Roman"/>
          <w:sz w:val="24"/>
          <w:szCs w:val="24"/>
        </w:rPr>
        <w:t xml:space="preserve">he </w:t>
      </w:r>
      <w:r w:rsidR="00EA318F">
        <w:rPr>
          <w:rFonts w:ascii="Times New Roman" w:hAnsi="Times New Roman" w:cs="Times New Roman"/>
          <w:sz w:val="24"/>
          <w:szCs w:val="24"/>
        </w:rPr>
        <w:t xml:space="preserve">amount of </w:t>
      </w:r>
      <w:r w:rsidRPr="009A0AFE">
        <w:rPr>
          <w:rFonts w:ascii="Times New Roman" w:hAnsi="Times New Roman" w:cs="Times New Roman"/>
          <w:sz w:val="24"/>
          <w:szCs w:val="24"/>
        </w:rPr>
        <w:t>leftover foods generated at bre</w:t>
      </w:r>
      <w:r w:rsidR="00EA318F">
        <w:rPr>
          <w:rFonts w:ascii="Times New Roman" w:hAnsi="Times New Roman" w:cs="Times New Roman"/>
          <w:sz w:val="24"/>
          <w:szCs w:val="24"/>
        </w:rPr>
        <w:t>akfast</w:t>
      </w:r>
      <w:r w:rsidR="004D256D">
        <w:rPr>
          <w:rFonts w:ascii="Times New Roman" w:hAnsi="Times New Roman" w:cs="Times New Roman"/>
          <w:sz w:val="24"/>
          <w:szCs w:val="24"/>
        </w:rPr>
        <w:t xml:space="preserve"> showed that, 834.18Kg, 470.82Kg and 460.59</w:t>
      </w:r>
      <w:r w:rsidR="00C90B13">
        <w:rPr>
          <w:rFonts w:ascii="Times New Roman" w:hAnsi="Times New Roman" w:cs="Times New Roman"/>
          <w:sz w:val="24"/>
          <w:szCs w:val="24"/>
        </w:rPr>
        <w:t xml:space="preserve">Kg were estimated for </w:t>
      </w:r>
      <w:r w:rsidRPr="009A0AFE">
        <w:rPr>
          <w:rFonts w:ascii="Times New Roman" w:hAnsi="Times New Roman" w:cs="Times New Roman"/>
          <w:sz w:val="24"/>
          <w:szCs w:val="24"/>
        </w:rPr>
        <w:t>K</w:t>
      </w:r>
      <w:r w:rsidR="00C90B13">
        <w:rPr>
          <w:rFonts w:ascii="Times New Roman" w:hAnsi="Times New Roman" w:cs="Times New Roman"/>
          <w:sz w:val="24"/>
          <w:szCs w:val="24"/>
        </w:rPr>
        <w:t xml:space="preserve">BFW, </w:t>
      </w:r>
      <w:r w:rsidRPr="009A0AFE">
        <w:rPr>
          <w:rFonts w:ascii="Times New Roman" w:hAnsi="Times New Roman" w:cs="Times New Roman"/>
          <w:sz w:val="24"/>
          <w:szCs w:val="24"/>
        </w:rPr>
        <w:t>R</w:t>
      </w:r>
      <w:r w:rsidR="00C90B13">
        <w:rPr>
          <w:rFonts w:ascii="Times New Roman" w:hAnsi="Times New Roman" w:cs="Times New Roman"/>
          <w:sz w:val="24"/>
          <w:szCs w:val="24"/>
        </w:rPr>
        <w:t>BFW</w:t>
      </w:r>
      <w:r w:rsidRPr="009A0AFE">
        <w:rPr>
          <w:rFonts w:ascii="Times New Roman" w:hAnsi="Times New Roman" w:cs="Times New Roman"/>
          <w:sz w:val="24"/>
          <w:szCs w:val="24"/>
        </w:rPr>
        <w:t xml:space="preserve"> and FBF</w:t>
      </w:r>
      <w:r w:rsidR="00C90B13">
        <w:rPr>
          <w:rFonts w:ascii="Times New Roman" w:hAnsi="Times New Roman" w:cs="Times New Roman"/>
          <w:sz w:val="24"/>
          <w:szCs w:val="24"/>
        </w:rPr>
        <w:t>W</w:t>
      </w:r>
      <w:r w:rsidR="00291F4E">
        <w:rPr>
          <w:rFonts w:ascii="Times New Roman" w:hAnsi="Times New Roman" w:cs="Times New Roman"/>
          <w:sz w:val="24"/>
          <w:szCs w:val="24"/>
        </w:rPr>
        <w:t xml:space="preserve"> </w:t>
      </w:r>
      <w:r w:rsidR="004D256D">
        <w:rPr>
          <w:rFonts w:ascii="Times New Roman" w:hAnsi="Times New Roman" w:cs="Times New Roman"/>
          <w:sz w:val="24"/>
          <w:szCs w:val="24"/>
        </w:rPr>
        <w:t>respectively per week; 1,473.88Kg and 1,888.41</w:t>
      </w:r>
      <w:r w:rsidR="00C90B13">
        <w:rPr>
          <w:rFonts w:ascii="Times New Roman" w:hAnsi="Times New Roman" w:cs="Times New Roman"/>
          <w:sz w:val="24"/>
          <w:szCs w:val="24"/>
        </w:rPr>
        <w:t xml:space="preserve">Kg were estimated for </w:t>
      </w:r>
      <w:r w:rsidRPr="009A0AFE">
        <w:rPr>
          <w:rFonts w:ascii="Times New Roman" w:hAnsi="Times New Roman" w:cs="Times New Roman"/>
          <w:sz w:val="24"/>
          <w:szCs w:val="24"/>
        </w:rPr>
        <w:t>LL</w:t>
      </w:r>
      <w:r w:rsidR="00C90B13">
        <w:rPr>
          <w:rFonts w:ascii="Times New Roman" w:hAnsi="Times New Roman" w:cs="Times New Roman"/>
          <w:sz w:val="24"/>
          <w:szCs w:val="24"/>
        </w:rPr>
        <w:t xml:space="preserve">FW and </w:t>
      </w:r>
      <w:r w:rsidRPr="009A0AFE">
        <w:rPr>
          <w:rFonts w:ascii="Times New Roman" w:hAnsi="Times New Roman" w:cs="Times New Roman"/>
          <w:sz w:val="24"/>
          <w:szCs w:val="24"/>
        </w:rPr>
        <w:t>M</w:t>
      </w:r>
      <w:r w:rsidR="00C90B13">
        <w:rPr>
          <w:rFonts w:ascii="Times New Roman" w:hAnsi="Times New Roman" w:cs="Times New Roman"/>
          <w:sz w:val="24"/>
          <w:szCs w:val="24"/>
        </w:rPr>
        <w:t>LFW</w:t>
      </w:r>
      <w:r w:rsidRPr="009A0AFE">
        <w:rPr>
          <w:rFonts w:ascii="Times New Roman" w:hAnsi="Times New Roman" w:cs="Times New Roman"/>
          <w:sz w:val="24"/>
          <w:szCs w:val="24"/>
        </w:rPr>
        <w:t xml:space="preserve"> respectively per week and 3</w:t>
      </w:r>
      <w:r w:rsidR="00C90B13">
        <w:rPr>
          <w:rFonts w:ascii="Times New Roman" w:hAnsi="Times New Roman" w:cs="Times New Roman"/>
          <w:sz w:val="24"/>
          <w:szCs w:val="24"/>
        </w:rPr>
        <w:t xml:space="preserve">,065.74 Kg were estimated for </w:t>
      </w:r>
      <w:r w:rsidRPr="009A0AFE">
        <w:rPr>
          <w:rFonts w:ascii="Times New Roman" w:hAnsi="Times New Roman" w:cs="Times New Roman"/>
          <w:sz w:val="24"/>
          <w:szCs w:val="24"/>
        </w:rPr>
        <w:t>P</w:t>
      </w:r>
      <w:r w:rsidR="00C90B13">
        <w:rPr>
          <w:rFonts w:ascii="Times New Roman" w:hAnsi="Times New Roman" w:cs="Times New Roman"/>
          <w:sz w:val="24"/>
          <w:szCs w:val="24"/>
        </w:rPr>
        <w:t>DFW</w:t>
      </w:r>
      <w:r w:rsidRPr="009A0AFE">
        <w:rPr>
          <w:rFonts w:ascii="Times New Roman" w:hAnsi="Times New Roman" w:cs="Times New Roman"/>
          <w:sz w:val="24"/>
          <w:szCs w:val="24"/>
        </w:rPr>
        <w:t xml:space="preserve"> per week. Totally</w:t>
      </w:r>
      <w:r w:rsidR="004D256D">
        <w:rPr>
          <w:rFonts w:ascii="Times New Roman" w:hAnsi="Times New Roman" w:cs="Times New Roman"/>
          <w:sz w:val="24"/>
          <w:szCs w:val="24"/>
        </w:rPr>
        <w:t>,</w:t>
      </w:r>
      <w:r w:rsidRPr="009A0AFE">
        <w:rPr>
          <w:rFonts w:ascii="Times New Roman" w:hAnsi="Times New Roman" w:cs="Times New Roman"/>
          <w:sz w:val="24"/>
          <w:szCs w:val="24"/>
        </w:rPr>
        <w:t xml:space="preserve"> about </w:t>
      </w:r>
      <w:r w:rsidRPr="009A0AFE">
        <w:rPr>
          <w:rFonts w:ascii="Times New Roman" w:eastAsia="Times New Roman" w:hAnsi="Times New Roman" w:cs="Times New Roman"/>
          <w:sz w:val="24"/>
          <w:szCs w:val="24"/>
        </w:rPr>
        <w:t>8,193.618</w:t>
      </w:r>
      <w:r w:rsidRPr="009A0AFE">
        <w:rPr>
          <w:rFonts w:ascii="Times New Roman" w:eastAsia="Times New Roman" w:hAnsi="Times New Roman" w:cs="Times New Roman"/>
          <w:bCs/>
          <w:sz w:val="24"/>
          <w:szCs w:val="24"/>
        </w:rPr>
        <w:t>Kg</w:t>
      </w:r>
      <w:r w:rsidRPr="009A0AFE">
        <w:rPr>
          <w:rFonts w:ascii="Times New Roman" w:hAnsi="Times New Roman" w:cs="Times New Roman"/>
          <w:sz w:val="24"/>
          <w:szCs w:val="24"/>
        </w:rPr>
        <w:t xml:space="preserve"> were the estimated leftover foods generated from students’ cafeteria of main campus of Ambo University per week.  The </w:t>
      </w:r>
      <w:r w:rsidR="00EA318F">
        <w:rPr>
          <w:rFonts w:ascii="Times New Roman" w:hAnsi="Times New Roman" w:cs="Times New Roman"/>
          <w:sz w:val="24"/>
          <w:szCs w:val="24"/>
        </w:rPr>
        <w:t xml:space="preserve">result of </w:t>
      </w:r>
      <w:r w:rsidRPr="009A0AFE">
        <w:rPr>
          <w:rFonts w:ascii="Times New Roman" w:hAnsi="Times New Roman" w:cs="Times New Roman"/>
          <w:sz w:val="24"/>
          <w:szCs w:val="24"/>
        </w:rPr>
        <w:t>this study was similar with (</w:t>
      </w:r>
      <w:r w:rsidRPr="004A0DF2">
        <w:rPr>
          <w:rFonts w:ascii="Times New Roman" w:hAnsi="Times New Roman" w:cs="Times New Roman"/>
          <w:sz w:val="24"/>
          <w:szCs w:val="24"/>
        </w:rPr>
        <w:t xml:space="preserve">Helelo </w:t>
      </w:r>
      <w:r w:rsidRPr="004A0DF2">
        <w:rPr>
          <w:rFonts w:ascii="Times New Roman" w:hAnsi="Times New Roman" w:cs="Times New Roman"/>
          <w:i/>
          <w:sz w:val="24"/>
          <w:szCs w:val="24"/>
        </w:rPr>
        <w:t>et al</w:t>
      </w:r>
      <w:r w:rsidRPr="004A0DF2">
        <w:rPr>
          <w:rFonts w:ascii="Times New Roman" w:hAnsi="Times New Roman" w:cs="Times New Roman"/>
          <w:sz w:val="24"/>
          <w:szCs w:val="24"/>
        </w:rPr>
        <w:t>., 2019</w:t>
      </w:r>
      <w:r w:rsidR="004D256D" w:rsidRPr="004A0DF2">
        <w:rPr>
          <w:rFonts w:ascii="Times New Roman" w:hAnsi="Times New Roman" w:cs="Times New Roman"/>
          <w:sz w:val="24"/>
          <w:szCs w:val="24"/>
        </w:rPr>
        <w:t xml:space="preserve">) </w:t>
      </w:r>
      <w:r w:rsidR="00EA318F">
        <w:rPr>
          <w:rFonts w:ascii="Times New Roman" w:hAnsi="Times New Roman" w:cs="Times New Roman"/>
          <w:sz w:val="24"/>
          <w:szCs w:val="24"/>
        </w:rPr>
        <w:t>reports</w:t>
      </w:r>
      <w:r w:rsidR="004D256D">
        <w:rPr>
          <w:rFonts w:ascii="Times New Roman" w:hAnsi="Times New Roman" w:cs="Times New Roman"/>
          <w:sz w:val="24"/>
          <w:szCs w:val="24"/>
        </w:rPr>
        <w:t>.</w:t>
      </w:r>
      <w:r w:rsidR="00291F4E">
        <w:rPr>
          <w:rFonts w:ascii="Times New Roman" w:hAnsi="Times New Roman" w:cs="Times New Roman"/>
          <w:sz w:val="24"/>
          <w:szCs w:val="24"/>
        </w:rPr>
        <w:t xml:space="preserve"> </w:t>
      </w:r>
      <w:r w:rsidRPr="009A0AFE">
        <w:rPr>
          <w:rFonts w:ascii="Times New Roman" w:hAnsi="Times New Roman" w:cs="Times New Roman"/>
          <w:sz w:val="24"/>
          <w:szCs w:val="24"/>
        </w:rPr>
        <w:t xml:space="preserve">According to Helelo </w:t>
      </w:r>
      <w:r w:rsidRPr="009A0AFE">
        <w:rPr>
          <w:rFonts w:ascii="Times New Roman" w:hAnsi="Times New Roman" w:cs="Times New Roman"/>
          <w:i/>
          <w:sz w:val="24"/>
          <w:szCs w:val="24"/>
        </w:rPr>
        <w:t>et al</w:t>
      </w:r>
      <w:r w:rsidRPr="009A0AFE">
        <w:rPr>
          <w:rFonts w:ascii="Times New Roman" w:hAnsi="Times New Roman" w:cs="Times New Roman"/>
          <w:sz w:val="24"/>
          <w:szCs w:val="24"/>
        </w:rPr>
        <w:t>., (2</w:t>
      </w:r>
      <w:r w:rsidR="004D256D">
        <w:rPr>
          <w:rFonts w:ascii="Times New Roman" w:hAnsi="Times New Roman" w:cs="Times New Roman"/>
          <w:sz w:val="24"/>
          <w:szCs w:val="24"/>
        </w:rPr>
        <w:t>019), about 1,556 to 12,390.5</w:t>
      </w:r>
      <w:r w:rsidRPr="009A0AFE">
        <w:rPr>
          <w:rFonts w:ascii="Times New Roman" w:hAnsi="Times New Roman" w:cs="Times New Roman"/>
          <w:sz w:val="24"/>
          <w:szCs w:val="24"/>
        </w:rPr>
        <w:t>kg per week of leftover food</w:t>
      </w:r>
      <w:r w:rsidR="004D256D">
        <w:rPr>
          <w:rFonts w:ascii="Times New Roman" w:hAnsi="Times New Roman" w:cs="Times New Roman"/>
          <w:sz w:val="24"/>
          <w:szCs w:val="24"/>
        </w:rPr>
        <w:t>s was</w:t>
      </w:r>
      <w:r w:rsidRPr="009A0AFE">
        <w:rPr>
          <w:rFonts w:ascii="Times New Roman" w:hAnsi="Times New Roman" w:cs="Times New Roman"/>
          <w:sz w:val="24"/>
          <w:szCs w:val="24"/>
        </w:rPr>
        <w:t xml:space="preserve"> generated from the four campuses of Hawassa University students’ cafeterias</w:t>
      </w:r>
      <w:r w:rsidR="004677CD">
        <w:rPr>
          <w:rFonts w:ascii="Times New Roman" w:hAnsi="Times New Roman" w:cs="Times New Roman"/>
          <w:sz w:val="24"/>
          <w:szCs w:val="24"/>
        </w:rPr>
        <w:t xml:space="preserve"> serving 1,300 to 11,426 number of student’s</w:t>
      </w:r>
      <w:r w:rsidR="00A15611">
        <w:rPr>
          <w:rFonts w:ascii="Times New Roman" w:hAnsi="Times New Roman" w:cs="Times New Roman"/>
          <w:sz w:val="24"/>
          <w:szCs w:val="24"/>
        </w:rPr>
        <w:t xml:space="preserve">, </w:t>
      </w:r>
      <w:r w:rsidR="00A15611" w:rsidRPr="009A0AFE">
        <w:rPr>
          <w:rFonts w:ascii="Times New Roman" w:hAnsi="Times New Roman" w:cs="Times New Roman"/>
          <w:sz w:val="24"/>
          <w:szCs w:val="24"/>
        </w:rPr>
        <w:t>the finding from this study was found in line</w:t>
      </w:r>
      <w:r w:rsidRPr="009A0AFE">
        <w:rPr>
          <w:rFonts w:ascii="Times New Roman" w:hAnsi="Times New Roman" w:cs="Times New Roman"/>
          <w:sz w:val="24"/>
          <w:szCs w:val="24"/>
        </w:rPr>
        <w:t xml:space="preserve">. </w:t>
      </w:r>
      <w:r w:rsidR="009A0AFE" w:rsidRPr="009A0AFE">
        <w:rPr>
          <w:rFonts w:ascii="Times New Roman" w:hAnsi="Times New Roman" w:cs="Times New Roman"/>
          <w:sz w:val="24"/>
          <w:szCs w:val="24"/>
        </w:rPr>
        <w:t xml:space="preserve">The total amount of different food wastes estimated per year from students’ cafeteria of main campus of Ambo University was summarized in table </w:t>
      </w:r>
      <w:r w:rsidR="006B5A0F" w:rsidRPr="00CE1834">
        <w:rPr>
          <w:rFonts w:ascii="Times New Roman" w:hAnsi="Times New Roman" w:cs="Times New Roman"/>
          <w:sz w:val="24"/>
          <w:szCs w:val="24"/>
        </w:rPr>
        <w:t>4</w:t>
      </w:r>
      <w:r w:rsidR="009A0AFE" w:rsidRPr="00CE1834">
        <w:rPr>
          <w:rFonts w:ascii="Times New Roman" w:hAnsi="Times New Roman" w:cs="Times New Roman"/>
          <w:sz w:val="24"/>
          <w:szCs w:val="24"/>
        </w:rPr>
        <w:t xml:space="preserve"> below</w:t>
      </w:r>
      <w:r w:rsidR="009A0AFE" w:rsidRPr="004A0DF2">
        <w:rPr>
          <w:rFonts w:ascii="Times New Roman" w:hAnsi="Times New Roman" w:cs="Times New Roman"/>
          <w:sz w:val="24"/>
          <w:szCs w:val="24"/>
        </w:rPr>
        <w:t>.</w:t>
      </w:r>
    </w:p>
    <w:p w:rsidR="00C90B13" w:rsidRDefault="00C90B13" w:rsidP="009A0AFE">
      <w:pPr>
        <w:spacing w:line="360" w:lineRule="auto"/>
        <w:jc w:val="both"/>
        <w:rPr>
          <w:rFonts w:ascii="Times New Roman" w:hAnsi="Times New Roman" w:cs="Times New Roman"/>
          <w:sz w:val="24"/>
          <w:szCs w:val="24"/>
        </w:rPr>
      </w:pPr>
    </w:p>
    <w:p w:rsidR="00C90B13" w:rsidRPr="009A0AFE" w:rsidRDefault="00C90B13" w:rsidP="009A0AFE">
      <w:pPr>
        <w:spacing w:line="360" w:lineRule="auto"/>
        <w:jc w:val="both"/>
        <w:rPr>
          <w:rFonts w:ascii="Times New Roman" w:hAnsi="Times New Roman" w:cs="Times New Roman"/>
          <w:sz w:val="24"/>
          <w:szCs w:val="24"/>
        </w:rPr>
      </w:pPr>
    </w:p>
    <w:p w:rsidR="009A0AFE" w:rsidRPr="00484F7F" w:rsidRDefault="009A0AFE" w:rsidP="00484F7F">
      <w:pPr>
        <w:pStyle w:val="Heading1"/>
        <w:spacing w:line="360" w:lineRule="auto"/>
        <w:rPr>
          <w:rFonts w:ascii="Times New Roman" w:hAnsi="Times New Roman" w:cs="Times New Roman"/>
          <w:b w:val="0"/>
          <w:color w:val="auto"/>
          <w:sz w:val="24"/>
          <w:szCs w:val="24"/>
        </w:rPr>
      </w:pPr>
      <w:bookmarkStart w:id="287" w:name="_Toc45010384"/>
      <w:bookmarkStart w:id="288" w:name="_Toc49974081"/>
      <w:bookmarkStart w:id="289" w:name="_Toc49975713"/>
      <w:r w:rsidRPr="00484F7F">
        <w:rPr>
          <w:rFonts w:ascii="Times New Roman" w:hAnsi="Times New Roman" w:cs="Times New Roman"/>
          <w:b w:val="0"/>
          <w:color w:val="auto"/>
          <w:sz w:val="24"/>
          <w:szCs w:val="24"/>
        </w:rPr>
        <w:lastRenderedPageBreak/>
        <w:t xml:space="preserve">Table </w:t>
      </w:r>
      <w:r w:rsidR="006B5A0F" w:rsidRPr="00484F7F">
        <w:rPr>
          <w:rFonts w:ascii="Times New Roman" w:hAnsi="Times New Roman" w:cs="Times New Roman"/>
          <w:b w:val="0"/>
          <w:color w:val="auto"/>
          <w:sz w:val="24"/>
          <w:szCs w:val="24"/>
        </w:rPr>
        <w:t>4</w:t>
      </w:r>
      <w:r w:rsidRPr="00484F7F">
        <w:rPr>
          <w:rFonts w:ascii="Times New Roman" w:hAnsi="Times New Roman" w:cs="Times New Roman"/>
          <w:b w:val="0"/>
          <w:color w:val="auto"/>
          <w:sz w:val="24"/>
          <w:szCs w:val="24"/>
        </w:rPr>
        <w:t>: Total Amount of D</w:t>
      </w:r>
      <w:r w:rsidR="004D256D" w:rsidRPr="00484F7F">
        <w:rPr>
          <w:rFonts w:ascii="Times New Roman" w:hAnsi="Times New Roman" w:cs="Times New Roman"/>
          <w:b w:val="0"/>
          <w:color w:val="auto"/>
          <w:sz w:val="24"/>
          <w:szCs w:val="24"/>
        </w:rPr>
        <w:t>ifferent Food Wastes Estimated f</w:t>
      </w:r>
      <w:r w:rsidRPr="00484F7F">
        <w:rPr>
          <w:rFonts w:ascii="Times New Roman" w:hAnsi="Times New Roman" w:cs="Times New Roman"/>
          <w:b w:val="0"/>
          <w:color w:val="auto"/>
          <w:sz w:val="24"/>
          <w:szCs w:val="24"/>
        </w:rPr>
        <w:t>rom Students Cafeteria (in Kg).</w:t>
      </w:r>
      <w:bookmarkEnd w:id="287"/>
      <w:bookmarkEnd w:id="288"/>
      <w:bookmarkEnd w:id="289"/>
    </w:p>
    <w:tbl>
      <w:tblPr>
        <w:tblW w:w="7951" w:type="dxa"/>
        <w:jc w:val="center"/>
        <w:tblInd w:w="93" w:type="dxa"/>
        <w:tblLook w:val="04A0" w:firstRow="1" w:lastRow="0" w:firstColumn="1" w:lastColumn="0" w:noHBand="0" w:noVBand="1"/>
      </w:tblPr>
      <w:tblGrid>
        <w:gridCol w:w="2236"/>
        <w:gridCol w:w="1491"/>
        <w:gridCol w:w="1801"/>
        <w:gridCol w:w="2423"/>
      </w:tblGrid>
      <w:tr w:rsidR="00232DF6" w:rsidRPr="00232DF6" w:rsidTr="00232DF6">
        <w:trPr>
          <w:trHeight w:val="610"/>
          <w:jc w:val="center"/>
        </w:trPr>
        <w:tc>
          <w:tcPr>
            <w:tcW w:w="2236" w:type="dxa"/>
            <w:vMerge w:val="restart"/>
            <w:tcBorders>
              <w:top w:val="single" w:sz="8" w:space="0" w:color="auto"/>
              <w:left w:val="nil"/>
              <w:bottom w:val="single" w:sz="8" w:space="0" w:color="000000"/>
              <w:right w:val="nil"/>
            </w:tcBorders>
            <w:shd w:val="clear" w:color="auto" w:fill="auto"/>
            <w:vAlign w:val="center"/>
            <w:hideMark/>
          </w:tcPr>
          <w:p w:rsidR="00232DF6" w:rsidRPr="00232DF6" w:rsidRDefault="00232DF6" w:rsidP="00232DF6">
            <w:pPr>
              <w:spacing w:after="0" w:line="240" w:lineRule="auto"/>
              <w:jc w:val="center"/>
              <w:rPr>
                <w:rFonts w:ascii="Times New Roman" w:eastAsia="Times New Roman" w:hAnsi="Times New Roman" w:cs="Times New Roman"/>
                <w:color w:val="5F497A"/>
                <w:sz w:val="24"/>
                <w:szCs w:val="24"/>
              </w:rPr>
            </w:pPr>
            <w:r w:rsidRPr="00232DF6">
              <w:rPr>
                <w:rFonts w:ascii="Times New Roman" w:eastAsia="Times New Roman" w:hAnsi="Times New Roman" w:cs="Times New Roman"/>
                <w:color w:val="5F497A"/>
                <w:sz w:val="24"/>
                <w:szCs w:val="24"/>
              </w:rPr>
              <w:t>Samples Code</w:t>
            </w:r>
          </w:p>
        </w:tc>
        <w:tc>
          <w:tcPr>
            <w:tcW w:w="1491" w:type="dxa"/>
            <w:vMerge w:val="restart"/>
            <w:tcBorders>
              <w:top w:val="single" w:sz="8" w:space="0" w:color="auto"/>
              <w:left w:val="nil"/>
              <w:bottom w:val="single" w:sz="8" w:space="0" w:color="000000"/>
              <w:right w:val="nil"/>
            </w:tcBorders>
            <w:shd w:val="clear" w:color="auto" w:fill="auto"/>
            <w:vAlign w:val="center"/>
            <w:hideMark/>
          </w:tcPr>
          <w:p w:rsidR="00232DF6" w:rsidRPr="00232DF6" w:rsidRDefault="00232DF6" w:rsidP="00232DF6">
            <w:pPr>
              <w:spacing w:after="0" w:line="240" w:lineRule="auto"/>
              <w:jc w:val="center"/>
              <w:rPr>
                <w:rFonts w:ascii="Times New Roman" w:eastAsia="Times New Roman" w:hAnsi="Times New Roman" w:cs="Times New Roman"/>
                <w:color w:val="5F497A"/>
                <w:sz w:val="24"/>
                <w:szCs w:val="24"/>
              </w:rPr>
            </w:pPr>
            <w:r w:rsidRPr="00232DF6">
              <w:rPr>
                <w:rFonts w:ascii="Times New Roman" w:eastAsia="Times New Roman" w:hAnsi="Times New Roman" w:cs="Times New Roman"/>
                <w:color w:val="5F497A"/>
                <w:sz w:val="24"/>
                <w:szCs w:val="24"/>
              </w:rPr>
              <w:t>Unit</w:t>
            </w:r>
          </w:p>
        </w:tc>
        <w:tc>
          <w:tcPr>
            <w:tcW w:w="4224" w:type="dxa"/>
            <w:gridSpan w:val="2"/>
            <w:vMerge w:val="restart"/>
            <w:tcBorders>
              <w:top w:val="single" w:sz="8" w:space="0" w:color="auto"/>
              <w:left w:val="nil"/>
              <w:bottom w:val="single" w:sz="8" w:space="0" w:color="000000"/>
              <w:right w:val="nil"/>
            </w:tcBorders>
            <w:shd w:val="clear" w:color="auto" w:fill="auto"/>
            <w:vAlign w:val="center"/>
            <w:hideMark/>
          </w:tcPr>
          <w:p w:rsidR="00232DF6" w:rsidRPr="00232DF6" w:rsidRDefault="00232DF6" w:rsidP="00232DF6">
            <w:pPr>
              <w:spacing w:after="0" w:line="240" w:lineRule="auto"/>
              <w:jc w:val="center"/>
              <w:rPr>
                <w:rFonts w:ascii="Times New Roman" w:eastAsia="Times New Roman" w:hAnsi="Times New Roman" w:cs="Times New Roman"/>
                <w:color w:val="5F497A"/>
                <w:sz w:val="24"/>
                <w:szCs w:val="24"/>
              </w:rPr>
            </w:pPr>
            <w:r w:rsidRPr="00232DF6">
              <w:rPr>
                <w:rFonts w:ascii="Times New Roman" w:eastAsia="Times New Roman" w:hAnsi="Times New Roman" w:cs="Times New Roman"/>
                <w:color w:val="5F497A"/>
                <w:sz w:val="24"/>
                <w:szCs w:val="24"/>
              </w:rPr>
              <w:t>Amo</w:t>
            </w:r>
            <w:r>
              <w:rPr>
                <w:rFonts w:ascii="Times New Roman" w:eastAsia="Times New Roman" w:hAnsi="Times New Roman" w:cs="Times New Roman"/>
                <w:color w:val="5F497A"/>
                <w:sz w:val="24"/>
                <w:szCs w:val="24"/>
              </w:rPr>
              <w:t>unt of Different Food Waste Gener</w:t>
            </w:r>
            <w:r w:rsidRPr="00232DF6">
              <w:rPr>
                <w:rFonts w:ascii="Times New Roman" w:eastAsia="Times New Roman" w:hAnsi="Times New Roman" w:cs="Times New Roman"/>
                <w:color w:val="5F497A"/>
                <w:sz w:val="24"/>
                <w:szCs w:val="24"/>
              </w:rPr>
              <w:t xml:space="preserve">ated per </w:t>
            </w:r>
          </w:p>
        </w:tc>
      </w:tr>
      <w:tr w:rsidR="00232DF6" w:rsidRPr="00232DF6" w:rsidTr="00232DF6">
        <w:trPr>
          <w:trHeight w:val="305"/>
          <w:jc w:val="center"/>
        </w:trPr>
        <w:tc>
          <w:tcPr>
            <w:tcW w:w="2236" w:type="dxa"/>
            <w:vMerge/>
            <w:tcBorders>
              <w:top w:val="single" w:sz="8" w:space="0" w:color="auto"/>
              <w:left w:val="nil"/>
              <w:bottom w:val="single" w:sz="8" w:space="0" w:color="000000"/>
              <w:right w:val="nil"/>
            </w:tcBorders>
            <w:vAlign w:val="center"/>
            <w:hideMark/>
          </w:tcPr>
          <w:p w:rsidR="00232DF6" w:rsidRPr="00232DF6" w:rsidRDefault="00232DF6" w:rsidP="00232DF6">
            <w:pPr>
              <w:spacing w:after="0" w:line="240" w:lineRule="auto"/>
              <w:rPr>
                <w:rFonts w:ascii="Times New Roman" w:eastAsia="Times New Roman" w:hAnsi="Times New Roman" w:cs="Times New Roman"/>
                <w:color w:val="5F497A"/>
                <w:sz w:val="24"/>
                <w:szCs w:val="24"/>
              </w:rPr>
            </w:pPr>
          </w:p>
        </w:tc>
        <w:tc>
          <w:tcPr>
            <w:tcW w:w="1491" w:type="dxa"/>
            <w:vMerge/>
            <w:tcBorders>
              <w:top w:val="single" w:sz="8" w:space="0" w:color="auto"/>
              <w:left w:val="nil"/>
              <w:bottom w:val="single" w:sz="8" w:space="0" w:color="000000"/>
              <w:right w:val="nil"/>
            </w:tcBorders>
            <w:vAlign w:val="center"/>
            <w:hideMark/>
          </w:tcPr>
          <w:p w:rsidR="00232DF6" w:rsidRPr="00232DF6" w:rsidRDefault="00232DF6" w:rsidP="00232DF6">
            <w:pPr>
              <w:spacing w:after="0" w:line="240" w:lineRule="auto"/>
              <w:rPr>
                <w:rFonts w:ascii="Times New Roman" w:eastAsia="Times New Roman" w:hAnsi="Times New Roman" w:cs="Times New Roman"/>
                <w:color w:val="5F497A"/>
                <w:sz w:val="24"/>
                <w:szCs w:val="24"/>
              </w:rPr>
            </w:pPr>
          </w:p>
        </w:tc>
        <w:tc>
          <w:tcPr>
            <w:tcW w:w="4224" w:type="dxa"/>
            <w:gridSpan w:val="2"/>
            <w:vMerge/>
            <w:tcBorders>
              <w:top w:val="single" w:sz="8" w:space="0" w:color="auto"/>
              <w:left w:val="nil"/>
              <w:bottom w:val="single" w:sz="8" w:space="0" w:color="000000"/>
              <w:right w:val="nil"/>
            </w:tcBorders>
            <w:vAlign w:val="center"/>
            <w:hideMark/>
          </w:tcPr>
          <w:p w:rsidR="00232DF6" w:rsidRPr="00232DF6" w:rsidRDefault="00232DF6" w:rsidP="00232DF6">
            <w:pPr>
              <w:spacing w:after="0" w:line="240" w:lineRule="auto"/>
              <w:rPr>
                <w:rFonts w:ascii="Times New Roman" w:eastAsia="Times New Roman" w:hAnsi="Times New Roman" w:cs="Times New Roman"/>
                <w:color w:val="5F497A"/>
                <w:sz w:val="24"/>
                <w:szCs w:val="24"/>
              </w:rPr>
            </w:pPr>
          </w:p>
        </w:tc>
      </w:tr>
      <w:tr w:rsidR="00232DF6" w:rsidRPr="00232DF6" w:rsidTr="00232DF6">
        <w:trPr>
          <w:trHeight w:val="320"/>
          <w:jc w:val="center"/>
        </w:trPr>
        <w:tc>
          <w:tcPr>
            <w:tcW w:w="2236" w:type="dxa"/>
            <w:vMerge/>
            <w:tcBorders>
              <w:top w:val="single" w:sz="8" w:space="0" w:color="auto"/>
              <w:left w:val="nil"/>
              <w:bottom w:val="single" w:sz="8" w:space="0" w:color="000000"/>
              <w:right w:val="nil"/>
            </w:tcBorders>
            <w:vAlign w:val="center"/>
            <w:hideMark/>
          </w:tcPr>
          <w:p w:rsidR="00232DF6" w:rsidRPr="00232DF6" w:rsidRDefault="00232DF6" w:rsidP="00232DF6">
            <w:pPr>
              <w:spacing w:after="0" w:line="240" w:lineRule="auto"/>
              <w:rPr>
                <w:rFonts w:ascii="Times New Roman" w:eastAsia="Times New Roman" w:hAnsi="Times New Roman" w:cs="Times New Roman"/>
                <w:color w:val="5F497A"/>
                <w:sz w:val="24"/>
                <w:szCs w:val="24"/>
              </w:rPr>
            </w:pPr>
          </w:p>
        </w:tc>
        <w:tc>
          <w:tcPr>
            <w:tcW w:w="1491" w:type="dxa"/>
            <w:vMerge/>
            <w:tcBorders>
              <w:top w:val="single" w:sz="8" w:space="0" w:color="auto"/>
              <w:left w:val="nil"/>
              <w:bottom w:val="single" w:sz="8" w:space="0" w:color="000000"/>
              <w:right w:val="nil"/>
            </w:tcBorders>
            <w:vAlign w:val="center"/>
            <w:hideMark/>
          </w:tcPr>
          <w:p w:rsidR="00232DF6" w:rsidRPr="00232DF6" w:rsidRDefault="00232DF6" w:rsidP="00232DF6">
            <w:pPr>
              <w:spacing w:after="0" w:line="240" w:lineRule="auto"/>
              <w:rPr>
                <w:rFonts w:ascii="Times New Roman" w:eastAsia="Times New Roman" w:hAnsi="Times New Roman" w:cs="Times New Roman"/>
                <w:color w:val="5F497A"/>
                <w:sz w:val="24"/>
                <w:szCs w:val="24"/>
              </w:rPr>
            </w:pPr>
          </w:p>
        </w:tc>
        <w:tc>
          <w:tcPr>
            <w:tcW w:w="1801" w:type="dxa"/>
            <w:tcBorders>
              <w:top w:val="nil"/>
              <w:left w:val="nil"/>
              <w:bottom w:val="single" w:sz="8" w:space="0" w:color="auto"/>
              <w:right w:val="nil"/>
            </w:tcBorders>
            <w:shd w:val="clear" w:color="000000" w:fill="DFD8E8"/>
            <w:vAlign w:val="center"/>
            <w:hideMark/>
          </w:tcPr>
          <w:p w:rsidR="00232DF6" w:rsidRPr="00232DF6" w:rsidRDefault="00232DF6" w:rsidP="00232DF6">
            <w:pPr>
              <w:spacing w:after="0" w:line="240" w:lineRule="auto"/>
              <w:jc w:val="center"/>
              <w:rPr>
                <w:rFonts w:ascii="Times New Roman" w:eastAsia="Times New Roman" w:hAnsi="Times New Roman" w:cs="Times New Roman"/>
                <w:color w:val="5F497A"/>
                <w:sz w:val="24"/>
                <w:szCs w:val="24"/>
              </w:rPr>
            </w:pPr>
            <w:r w:rsidRPr="00232DF6">
              <w:rPr>
                <w:rFonts w:ascii="Times New Roman" w:eastAsia="Times New Roman" w:hAnsi="Times New Roman" w:cs="Times New Roman"/>
                <w:color w:val="5F497A"/>
                <w:sz w:val="24"/>
                <w:szCs w:val="24"/>
              </w:rPr>
              <w:t xml:space="preserve"> Week</w:t>
            </w:r>
          </w:p>
        </w:tc>
        <w:tc>
          <w:tcPr>
            <w:tcW w:w="2422" w:type="dxa"/>
            <w:tcBorders>
              <w:top w:val="nil"/>
              <w:left w:val="nil"/>
              <w:bottom w:val="single" w:sz="8" w:space="0" w:color="auto"/>
              <w:right w:val="nil"/>
            </w:tcBorders>
            <w:shd w:val="clear" w:color="000000" w:fill="DFD8E8"/>
            <w:vAlign w:val="center"/>
            <w:hideMark/>
          </w:tcPr>
          <w:p w:rsidR="00232DF6" w:rsidRPr="00232DF6" w:rsidRDefault="00232DF6" w:rsidP="00232DF6">
            <w:pPr>
              <w:spacing w:after="0" w:line="240" w:lineRule="auto"/>
              <w:jc w:val="center"/>
              <w:rPr>
                <w:rFonts w:ascii="Times New Roman" w:eastAsia="Times New Roman" w:hAnsi="Times New Roman" w:cs="Times New Roman"/>
                <w:color w:val="5F497A"/>
                <w:sz w:val="24"/>
                <w:szCs w:val="24"/>
              </w:rPr>
            </w:pPr>
            <w:r w:rsidRPr="00232DF6">
              <w:rPr>
                <w:rFonts w:ascii="Times New Roman" w:eastAsia="Times New Roman" w:hAnsi="Times New Roman" w:cs="Times New Roman"/>
                <w:color w:val="5F497A"/>
                <w:sz w:val="24"/>
                <w:szCs w:val="24"/>
              </w:rPr>
              <w:t>Year</w:t>
            </w:r>
          </w:p>
        </w:tc>
      </w:tr>
      <w:tr w:rsidR="00232DF6" w:rsidRPr="00232DF6" w:rsidTr="00232DF6">
        <w:trPr>
          <w:trHeight w:val="305"/>
          <w:jc w:val="center"/>
        </w:trPr>
        <w:tc>
          <w:tcPr>
            <w:tcW w:w="2236" w:type="dxa"/>
            <w:tcBorders>
              <w:top w:val="nil"/>
              <w:left w:val="nil"/>
              <w:bottom w:val="nil"/>
              <w:right w:val="nil"/>
            </w:tcBorders>
            <w:shd w:val="clear" w:color="auto" w:fill="auto"/>
            <w:vAlign w:val="center"/>
            <w:hideMark/>
          </w:tcPr>
          <w:p w:rsidR="00232DF6" w:rsidRPr="00232DF6" w:rsidRDefault="00E50E38" w:rsidP="00E50E38">
            <w:pPr>
              <w:spacing w:after="0" w:line="240" w:lineRule="auto"/>
              <w:jc w:val="center"/>
              <w:rPr>
                <w:rFonts w:ascii="Times New Roman" w:eastAsia="Times New Roman" w:hAnsi="Times New Roman" w:cs="Times New Roman"/>
                <w:color w:val="5F497A"/>
                <w:sz w:val="24"/>
                <w:szCs w:val="24"/>
              </w:rPr>
            </w:pPr>
            <w:r>
              <w:rPr>
                <w:rFonts w:ascii="Times New Roman" w:eastAsia="Times New Roman" w:hAnsi="Times New Roman" w:cs="Times New Roman"/>
                <w:color w:val="5F497A"/>
                <w:sz w:val="24"/>
                <w:szCs w:val="24"/>
              </w:rPr>
              <w:t>KPFW</w:t>
            </w:r>
          </w:p>
        </w:tc>
        <w:tc>
          <w:tcPr>
            <w:tcW w:w="1491" w:type="dxa"/>
            <w:tcBorders>
              <w:top w:val="nil"/>
              <w:left w:val="nil"/>
              <w:bottom w:val="nil"/>
              <w:right w:val="nil"/>
            </w:tcBorders>
            <w:shd w:val="clear" w:color="auto" w:fill="auto"/>
            <w:vAlign w:val="center"/>
            <w:hideMark/>
          </w:tcPr>
          <w:p w:rsidR="00232DF6" w:rsidRPr="00232DF6" w:rsidRDefault="00232DF6" w:rsidP="00232DF6">
            <w:pPr>
              <w:spacing w:after="0" w:line="240" w:lineRule="auto"/>
              <w:jc w:val="center"/>
              <w:rPr>
                <w:rFonts w:ascii="Times New Roman" w:eastAsia="Times New Roman" w:hAnsi="Times New Roman" w:cs="Times New Roman"/>
                <w:color w:val="5F497A"/>
                <w:sz w:val="24"/>
                <w:szCs w:val="24"/>
              </w:rPr>
            </w:pPr>
            <w:r w:rsidRPr="00232DF6">
              <w:rPr>
                <w:rFonts w:ascii="Times New Roman" w:eastAsia="Times New Roman" w:hAnsi="Times New Roman" w:cs="Times New Roman"/>
                <w:color w:val="5F497A"/>
                <w:sz w:val="24"/>
                <w:szCs w:val="24"/>
              </w:rPr>
              <w:t>Kg</w:t>
            </w:r>
          </w:p>
        </w:tc>
        <w:tc>
          <w:tcPr>
            <w:tcW w:w="1801" w:type="dxa"/>
            <w:tcBorders>
              <w:top w:val="nil"/>
              <w:left w:val="nil"/>
              <w:bottom w:val="nil"/>
              <w:right w:val="nil"/>
            </w:tcBorders>
            <w:shd w:val="clear" w:color="auto" w:fill="auto"/>
            <w:vAlign w:val="center"/>
            <w:hideMark/>
          </w:tcPr>
          <w:p w:rsidR="00232DF6" w:rsidRPr="00232DF6" w:rsidRDefault="00232DF6" w:rsidP="00232DF6">
            <w:pPr>
              <w:spacing w:after="0" w:line="240" w:lineRule="auto"/>
              <w:jc w:val="center"/>
              <w:rPr>
                <w:rFonts w:ascii="Times New Roman" w:eastAsia="Times New Roman" w:hAnsi="Times New Roman" w:cs="Times New Roman"/>
                <w:color w:val="5F497A"/>
                <w:sz w:val="24"/>
                <w:szCs w:val="24"/>
              </w:rPr>
            </w:pPr>
            <w:r w:rsidRPr="00232DF6">
              <w:rPr>
                <w:rFonts w:ascii="Times New Roman" w:eastAsia="Times New Roman" w:hAnsi="Times New Roman" w:cs="Times New Roman"/>
                <w:color w:val="5F497A"/>
                <w:sz w:val="24"/>
                <w:szCs w:val="24"/>
              </w:rPr>
              <w:t>94.5</w:t>
            </w:r>
          </w:p>
        </w:tc>
        <w:tc>
          <w:tcPr>
            <w:tcW w:w="2422" w:type="dxa"/>
            <w:tcBorders>
              <w:top w:val="nil"/>
              <w:left w:val="nil"/>
              <w:bottom w:val="nil"/>
              <w:right w:val="nil"/>
            </w:tcBorders>
            <w:shd w:val="clear" w:color="auto" w:fill="auto"/>
            <w:noWrap/>
            <w:vAlign w:val="center"/>
            <w:hideMark/>
          </w:tcPr>
          <w:p w:rsidR="00232DF6" w:rsidRPr="00232DF6" w:rsidRDefault="00232DF6" w:rsidP="00232DF6">
            <w:pPr>
              <w:spacing w:after="0" w:line="240" w:lineRule="auto"/>
              <w:jc w:val="center"/>
              <w:rPr>
                <w:rFonts w:ascii="Times New Roman" w:eastAsia="Times New Roman" w:hAnsi="Times New Roman" w:cs="Times New Roman"/>
                <w:color w:val="5F497A"/>
                <w:sz w:val="24"/>
                <w:szCs w:val="24"/>
              </w:rPr>
            </w:pPr>
            <w:r w:rsidRPr="00232DF6">
              <w:rPr>
                <w:rFonts w:ascii="Times New Roman" w:eastAsia="Times New Roman" w:hAnsi="Times New Roman" w:cs="Times New Roman"/>
                <w:color w:val="5F497A"/>
                <w:sz w:val="24"/>
                <w:szCs w:val="24"/>
              </w:rPr>
              <w:t>4,440.19</w:t>
            </w:r>
          </w:p>
        </w:tc>
      </w:tr>
      <w:tr w:rsidR="00232DF6" w:rsidRPr="00232DF6" w:rsidTr="00232DF6">
        <w:trPr>
          <w:trHeight w:val="305"/>
          <w:jc w:val="center"/>
        </w:trPr>
        <w:tc>
          <w:tcPr>
            <w:tcW w:w="2236" w:type="dxa"/>
            <w:tcBorders>
              <w:top w:val="nil"/>
              <w:left w:val="nil"/>
              <w:bottom w:val="nil"/>
              <w:right w:val="nil"/>
            </w:tcBorders>
            <w:shd w:val="clear" w:color="000000" w:fill="DFD8E8"/>
            <w:vAlign w:val="center"/>
            <w:hideMark/>
          </w:tcPr>
          <w:p w:rsidR="00232DF6" w:rsidRPr="00232DF6" w:rsidRDefault="00232DF6" w:rsidP="00232DF6">
            <w:pPr>
              <w:spacing w:after="0" w:line="240" w:lineRule="auto"/>
              <w:jc w:val="center"/>
              <w:rPr>
                <w:rFonts w:ascii="Times New Roman" w:eastAsia="Times New Roman" w:hAnsi="Times New Roman" w:cs="Times New Roman"/>
                <w:color w:val="5F497A"/>
                <w:sz w:val="24"/>
                <w:szCs w:val="24"/>
              </w:rPr>
            </w:pPr>
            <w:r w:rsidRPr="00232DF6">
              <w:rPr>
                <w:rFonts w:ascii="Times New Roman" w:eastAsia="Times New Roman" w:hAnsi="Times New Roman" w:cs="Times New Roman"/>
                <w:color w:val="5F497A"/>
                <w:sz w:val="24"/>
                <w:szCs w:val="24"/>
              </w:rPr>
              <w:t>OP</w:t>
            </w:r>
            <w:r w:rsidR="00E50E38">
              <w:rPr>
                <w:rFonts w:ascii="Times New Roman" w:eastAsia="Times New Roman" w:hAnsi="Times New Roman" w:cs="Times New Roman"/>
                <w:color w:val="5F497A"/>
                <w:sz w:val="24"/>
                <w:szCs w:val="24"/>
              </w:rPr>
              <w:t>FW</w:t>
            </w:r>
          </w:p>
        </w:tc>
        <w:tc>
          <w:tcPr>
            <w:tcW w:w="1491" w:type="dxa"/>
            <w:tcBorders>
              <w:top w:val="nil"/>
              <w:left w:val="nil"/>
              <w:bottom w:val="nil"/>
              <w:right w:val="nil"/>
            </w:tcBorders>
            <w:shd w:val="clear" w:color="000000" w:fill="DFD8E8"/>
            <w:vAlign w:val="center"/>
            <w:hideMark/>
          </w:tcPr>
          <w:p w:rsidR="00232DF6" w:rsidRPr="00232DF6" w:rsidRDefault="00232DF6" w:rsidP="00232DF6">
            <w:pPr>
              <w:spacing w:after="0" w:line="240" w:lineRule="auto"/>
              <w:jc w:val="center"/>
              <w:rPr>
                <w:rFonts w:ascii="Times New Roman" w:eastAsia="Times New Roman" w:hAnsi="Times New Roman" w:cs="Times New Roman"/>
                <w:color w:val="5F497A"/>
                <w:sz w:val="24"/>
                <w:szCs w:val="24"/>
              </w:rPr>
            </w:pPr>
            <w:r w:rsidRPr="00232DF6">
              <w:rPr>
                <w:rFonts w:ascii="Times New Roman" w:eastAsia="Times New Roman" w:hAnsi="Times New Roman" w:cs="Times New Roman"/>
                <w:color w:val="5F497A"/>
                <w:sz w:val="24"/>
                <w:szCs w:val="24"/>
              </w:rPr>
              <w:t>Kg</w:t>
            </w:r>
          </w:p>
        </w:tc>
        <w:tc>
          <w:tcPr>
            <w:tcW w:w="1801" w:type="dxa"/>
            <w:tcBorders>
              <w:top w:val="nil"/>
              <w:left w:val="nil"/>
              <w:bottom w:val="nil"/>
              <w:right w:val="nil"/>
            </w:tcBorders>
            <w:shd w:val="clear" w:color="000000" w:fill="DFD8E8"/>
            <w:vAlign w:val="center"/>
            <w:hideMark/>
          </w:tcPr>
          <w:p w:rsidR="00232DF6" w:rsidRPr="00232DF6" w:rsidRDefault="00232DF6" w:rsidP="00232DF6">
            <w:pPr>
              <w:spacing w:after="0" w:line="240" w:lineRule="auto"/>
              <w:jc w:val="center"/>
              <w:rPr>
                <w:rFonts w:ascii="Times New Roman" w:eastAsia="Times New Roman" w:hAnsi="Times New Roman" w:cs="Times New Roman"/>
                <w:color w:val="5F497A"/>
                <w:sz w:val="24"/>
                <w:szCs w:val="24"/>
              </w:rPr>
            </w:pPr>
            <w:r w:rsidRPr="00232DF6">
              <w:rPr>
                <w:rFonts w:ascii="Times New Roman" w:eastAsia="Times New Roman" w:hAnsi="Times New Roman" w:cs="Times New Roman"/>
                <w:color w:val="5F497A"/>
                <w:sz w:val="24"/>
                <w:szCs w:val="24"/>
              </w:rPr>
              <w:t>695</w:t>
            </w:r>
          </w:p>
        </w:tc>
        <w:tc>
          <w:tcPr>
            <w:tcW w:w="2422" w:type="dxa"/>
            <w:tcBorders>
              <w:top w:val="nil"/>
              <w:left w:val="nil"/>
              <w:bottom w:val="nil"/>
              <w:right w:val="nil"/>
            </w:tcBorders>
            <w:shd w:val="clear" w:color="000000" w:fill="DFD8E8"/>
            <w:noWrap/>
            <w:vAlign w:val="center"/>
            <w:hideMark/>
          </w:tcPr>
          <w:p w:rsidR="00232DF6" w:rsidRPr="00232DF6" w:rsidRDefault="00232DF6" w:rsidP="00232DF6">
            <w:pPr>
              <w:spacing w:after="0" w:line="240" w:lineRule="auto"/>
              <w:jc w:val="center"/>
              <w:rPr>
                <w:rFonts w:ascii="Times New Roman" w:eastAsia="Times New Roman" w:hAnsi="Times New Roman" w:cs="Times New Roman"/>
                <w:color w:val="5F497A"/>
                <w:sz w:val="24"/>
                <w:szCs w:val="24"/>
              </w:rPr>
            </w:pPr>
            <w:r w:rsidRPr="00232DF6">
              <w:rPr>
                <w:rFonts w:ascii="Times New Roman" w:eastAsia="Times New Roman" w:hAnsi="Times New Roman" w:cs="Times New Roman"/>
                <w:color w:val="5F497A"/>
                <w:sz w:val="24"/>
                <w:szCs w:val="24"/>
              </w:rPr>
              <w:t>25,194.64</w:t>
            </w:r>
          </w:p>
        </w:tc>
      </w:tr>
      <w:tr w:rsidR="00232DF6" w:rsidRPr="00232DF6" w:rsidTr="00232DF6">
        <w:trPr>
          <w:trHeight w:val="305"/>
          <w:jc w:val="center"/>
        </w:trPr>
        <w:tc>
          <w:tcPr>
            <w:tcW w:w="2236" w:type="dxa"/>
            <w:tcBorders>
              <w:top w:val="nil"/>
              <w:left w:val="nil"/>
              <w:bottom w:val="nil"/>
              <w:right w:val="nil"/>
            </w:tcBorders>
            <w:shd w:val="clear" w:color="auto" w:fill="auto"/>
            <w:vAlign w:val="center"/>
            <w:hideMark/>
          </w:tcPr>
          <w:p w:rsidR="00232DF6" w:rsidRPr="00232DF6" w:rsidRDefault="00232DF6" w:rsidP="00232DF6">
            <w:pPr>
              <w:spacing w:after="0" w:line="240" w:lineRule="auto"/>
              <w:jc w:val="center"/>
              <w:rPr>
                <w:rFonts w:ascii="Times New Roman" w:eastAsia="Times New Roman" w:hAnsi="Times New Roman" w:cs="Times New Roman"/>
                <w:color w:val="5F497A"/>
                <w:sz w:val="24"/>
                <w:szCs w:val="24"/>
              </w:rPr>
            </w:pPr>
            <w:r w:rsidRPr="00232DF6">
              <w:rPr>
                <w:rFonts w:ascii="Times New Roman" w:eastAsia="Times New Roman" w:hAnsi="Times New Roman" w:cs="Times New Roman"/>
                <w:color w:val="5F497A"/>
                <w:sz w:val="24"/>
                <w:szCs w:val="24"/>
              </w:rPr>
              <w:t>K</w:t>
            </w:r>
            <w:r w:rsidR="00E50E38">
              <w:rPr>
                <w:rFonts w:ascii="Times New Roman" w:eastAsia="Times New Roman" w:hAnsi="Times New Roman" w:cs="Times New Roman"/>
                <w:color w:val="5F497A"/>
                <w:sz w:val="24"/>
                <w:szCs w:val="24"/>
              </w:rPr>
              <w:t>BFW</w:t>
            </w:r>
          </w:p>
        </w:tc>
        <w:tc>
          <w:tcPr>
            <w:tcW w:w="1491" w:type="dxa"/>
            <w:tcBorders>
              <w:top w:val="nil"/>
              <w:left w:val="nil"/>
              <w:bottom w:val="nil"/>
              <w:right w:val="nil"/>
            </w:tcBorders>
            <w:shd w:val="clear" w:color="auto" w:fill="auto"/>
            <w:vAlign w:val="center"/>
            <w:hideMark/>
          </w:tcPr>
          <w:p w:rsidR="00232DF6" w:rsidRPr="00232DF6" w:rsidRDefault="00232DF6" w:rsidP="00232DF6">
            <w:pPr>
              <w:spacing w:after="0" w:line="240" w:lineRule="auto"/>
              <w:jc w:val="center"/>
              <w:rPr>
                <w:rFonts w:ascii="Times New Roman" w:eastAsia="Times New Roman" w:hAnsi="Times New Roman" w:cs="Times New Roman"/>
                <w:color w:val="5F497A"/>
                <w:sz w:val="24"/>
                <w:szCs w:val="24"/>
              </w:rPr>
            </w:pPr>
            <w:r w:rsidRPr="00232DF6">
              <w:rPr>
                <w:rFonts w:ascii="Times New Roman" w:eastAsia="Times New Roman" w:hAnsi="Times New Roman" w:cs="Times New Roman"/>
                <w:color w:val="5F497A"/>
                <w:sz w:val="24"/>
                <w:szCs w:val="24"/>
              </w:rPr>
              <w:t>Kg</w:t>
            </w:r>
          </w:p>
        </w:tc>
        <w:tc>
          <w:tcPr>
            <w:tcW w:w="1801" w:type="dxa"/>
            <w:tcBorders>
              <w:top w:val="nil"/>
              <w:left w:val="nil"/>
              <w:bottom w:val="nil"/>
              <w:right w:val="nil"/>
            </w:tcBorders>
            <w:shd w:val="clear" w:color="auto" w:fill="auto"/>
            <w:vAlign w:val="center"/>
            <w:hideMark/>
          </w:tcPr>
          <w:p w:rsidR="00232DF6" w:rsidRPr="00232DF6" w:rsidRDefault="00232DF6" w:rsidP="00232DF6">
            <w:pPr>
              <w:spacing w:after="0" w:line="240" w:lineRule="auto"/>
              <w:jc w:val="center"/>
              <w:rPr>
                <w:rFonts w:ascii="Times New Roman" w:eastAsia="Times New Roman" w:hAnsi="Times New Roman" w:cs="Times New Roman"/>
                <w:color w:val="5F497A"/>
                <w:sz w:val="24"/>
                <w:szCs w:val="24"/>
              </w:rPr>
            </w:pPr>
            <w:r w:rsidRPr="00232DF6">
              <w:rPr>
                <w:rFonts w:ascii="Times New Roman" w:eastAsia="Times New Roman" w:hAnsi="Times New Roman" w:cs="Times New Roman"/>
                <w:color w:val="5F497A"/>
                <w:sz w:val="24"/>
                <w:szCs w:val="24"/>
              </w:rPr>
              <w:t>834.18</w:t>
            </w:r>
          </w:p>
        </w:tc>
        <w:tc>
          <w:tcPr>
            <w:tcW w:w="2422" w:type="dxa"/>
            <w:tcBorders>
              <w:top w:val="nil"/>
              <w:left w:val="nil"/>
              <w:bottom w:val="nil"/>
              <w:right w:val="nil"/>
            </w:tcBorders>
            <w:shd w:val="clear" w:color="auto" w:fill="auto"/>
            <w:noWrap/>
            <w:vAlign w:val="center"/>
            <w:hideMark/>
          </w:tcPr>
          <w:p w:rsidR="00232DF6" w:rsidRPr="00232DF6" w:rsidRDefault="00232DF6" w:rsidP="00232DF6">
            <w:pPr>
              <w:spacing w:after="0" w:line="240" w:lineRule="auto"/>
              <w:jc w:val="center"/>
              <w:rPr>
                <w:rFonts w:ascii="Times New Roman" w:eastAsia="Times New Roman" w:hAnsi="Times New Roman" w:cs="Times New Roman"/>
                <w:color w:val="5F497A"/>
                <w:sz w:val="24"/>
                <w:szCs w:val="24"/>
              </w:rPr>
            </w:pPr>
            <w:r w:rsidRPr="00232DF6">
              <w:rPr>
                <w:rFonts w:ascii="Times New Roman" w:eastAsia="Times New Roman" w:hAnsi="Times New Roman" w:cs="Times New Roman"/>
                <w:color w:val="5F497A"/>
                <w:sz w:val="24"/>
                <w:szCs w:val="24"/>
              </w:rPr>
              <w:t>17,698.93</w:t>
            </w:r>
          </w:p>
        </w:tc>
      </w:tr>
      <w:tr w:rsidR="00232DF6" w:rsidRPr="00232DF6" w:rsidTr="00232DF6">
        <w:trPr>
          <w:trHeight w:val="305"/>
          <w:jc w:val="center"/>
        </w:trPr>
        <w:tc>
          <w:tcPr>
            <w:tcW w:w="2236" w:type="dxa"/>
            <w:tcBorders>
              <w:top w:val="nil"/>
              <w:left w:val="nil"/>
              <w:bottom w:val="nil"/>
              <w:right w:val="nil"/>
            </w:tcBorders>
            <w:shd w:val="clear" w:color="000000" w:fill="DFD8E8"/>
            <w:vAlign w:val="center"/>
            <w:hideMark/>
          </w:tcPr>
          <w:p w:rsidR="00232DF6" w:rsidRPr="00232DF6" w:rsidRDefault="00232DF6" w:rsidP="00232DF6">
            <w:pPr>
              <w:spacing w:after="0" w:line="240" w:lineRule="auto"/>
              <w:jc w:val="center"/>
              <w:rPr>
                <w:rFonts w:ascii="Times New Roman" w:eastAsia="Times New Roman" w:hAnsi="Times New Roman" w:cs="Times New Roman"/>
                <w:color w:val="5F497A"/>
                <w:sz w:val="24"/>
                <w:szCs w:val="24"/>
              </w:rPr>
            </w:pPr>
            <w:r w:rsidRPr="00232DF6">
              <w:rPr>
                <w:rFonts w:ascii="Times New Roman" w:eastAsia="Times New Roman" w:hAnsi="Times New Roman" w:cs="Times New Roman"/>
                <w:color w:val="5F497A"/>
                <w:sz w:val="24"/>
                <w:szCs w:val="24"/>
              </w:rPr>
              <w:t>R</w:t>
            </w:r>
            <w:r w:rsidR="00E50E38">
              <w:rPr>
                <w:rFonts w:ascii="Times New Roman" w:eastAsia="Times New Roman" w:hAnsi="Times New Roman" w:cs="Times New Roman"/>
                <w:color w:val="5F497A"/>
                <w:sz w:val="24"/>
                <w:szCs w:val="24"/>
              </w:rPr>
              <w:t>BFW</w:t>
            </w:r>
          </w:p>
        </w:tc>
        <w:tc>
          <w:tcPr>
            <w:tcW w:w="1491" w:type="dxa"/>
            <w:tcBorders>
              <w:top w:val="nil"/>
              <w:left w:val="nil"/>
              <w:bottom w:val="nil"/>
              <w:right w:val="nil"/>
            </w:tcBorders>
            <w:shd w:val="clear" w:color="000000" w:fill="DFD8E8"/>
            <w:vAlign w:val="center"/>
            <w:hideMark/>
          </w:tcPr>
          <w:p w:rsidR="00232DF6" w:rsidRPr="00232DF6" w:rsidRDefault="00232DF6" w:rsidP="00232DF6">
            <w:pPr>
              <w:spacing w:after="0" w:line="240" w:lineRule="auto"/>
              <w:jc w:val="center"/>
              <w:rPr>
                <w:rFonts w:ascii="Times New Roman" w:eastAsia="Times New Roman" w:hAnsi="Times New Roman" w:cs="Times New Roman"/>
                <w:color w:val="5F497A"/>
                <w:sz w:val="24"/>
                <w:szCs w:val="24"/>
              </w:rPr>
            </w:pPr>
            <w:r w:rsidRPr="00232DF6">
              <w:rPr>
                <w:rFonts w:ascii="Times New Roman" w:eastAsia="Times New Roman" w:hAnsi="Times New Roman" w:cs="Times New Roman"/>
                <w:color w:val="5F497A"/>
                <w:sz w:val="24"/>
                <w:szCs w:val="24"/>
              </w:rPr>
              <w:t>Kg</w:t>
            </w:r>
          </w:p>
        </w:tc>
        <w:tc>
          <w:tcPr>
            <w:tcW w:w="1801" w:type="dxa"/>
            <w:tcBorders>
              <w:top w:val="nil"/>
              <w:left w:val="nil"/>
              <w:bottom w:val="nil"/>
              <w:right w:val="nil"/>
            </w:tcBorders>
            <w:shd w:val="clear" w:color="000000" w:fill="DFD8E8"/>
            <w:vAlign w:val="center"/>
            <w:hideMark/>
          </w:tcPr>
          <w:p w:rsidR="00232DF6" w:rsidRPr="00232DF6" w:rsidRDefault="00232DF6" w:rsidP="00232DF6">
            <w:pPr>
              <w:spacing w:after="0" w:line="240" w:lineRule="auto"/>
              <w:jc w:val="center"/>
              <w:rPr>
                <w:rFonts w:ascii="Times New Roman" w:eastAsia="Times New Roman" w:hAnsi="Times New Roman" w:cs="Times New Roman"/>
                <w:color w:val="5F497A"/>
                <w:sz w:val="24"/>
                <w:szCs w:val="24"/>
              </w:rPr>
            </w:pPr>
            <w:r w:rsidRPr="00232DF6">
              <w:rPr>
                <w:rFonts w:ascii="Times New Roman" w:eastAsia="Times New Roman" w:hAnsi="Times New Roman" w:cs="Times New Roman"/>
                <w:color w:val="5F497A"/>
                <w:sz w:val="24"/>
                <w:szCs w:val="24"/>
              </w:rPr>
              <w:t>470.82</w:t>
            </w:r>
          </w:p>
        </w:tc>
        <w:tc>
          <w:tcPr>
            <w:tcW w:w="2422" w:type="dxa"/>
            <w:tcBorders>
              <w:top w:val="nil"/>
              <w:left w:val="nil"/>
              <w:bottom w:val="nil"/>
              <w:right w:val="nil"/>
            </w:tcBorders>
            <w:shd w:val="clear" w:color="000000" w:fill="DFD8E8"/>
            <w:noWrap/>
            <w:vAlign w:val="center"/>
            <w:hideMark/>
          </w:tcPr>
          <w:p w:rsidR="00232DF6" w:rsidRPr="00232DF6" w:rsidRDefault="00232DF6" w:rsidP="00232DF6">
            <w:pPr>
              <w:spacing w:after="0" w:line="240" w:lineRule="auto"/>
              <w:jc w:val="center"/>
              <w:rPr>
                <w:rFonts w:ascii="Times New Roman" w:eastAsia="Times New Roman" w:hAnsi="Times New Roman" w:cs="Times New Roman"/>
                <w:color w:val="5F497A"/>
                <w:sz w:val="24"/>
                <w:szCs w:val="24"/>
              </w:rPr>
            </w:pPr>
            <w:r w:rsidRPr="00232DF6">
              <w:rPr>
                <w:rFonts w:ascii="Times New Roman" w:eastAsia="Times New Roman" w:hAnsi="Times New Roman" w:cs="Times New Roman"/>
                <w:color w:val="5F497A"/>
                <w:sz w:val="24"/>
                <w:szCs w:val="24"/>
              </w:rPr>
              <w:t>9,982.69</w:t>
            </w:r>
          </w:p>
        </w:tc>
      </w:tr>
      <w:tr w:rsidR="00232DF6" w:rsidRPr="00232DF6" w:rsidTr="00232DF6">
        <w:trPr>
          <w:trHeight w:val="305"/>
          <w:jc w:val="center"/>
        </w:trPr>
        <w:tc>
          <w:tcPr>
            <w:tcW w:w="2236" w:type="dxa"/>
            <w:tcBorders>
              <w:top w:val="nil"/>
              <w:left w:val="nil"/>
              <w:bottom w:val="nil"/>
              <w:right w:val="nil"/>
            </w:tcBorders>
            <w:shd w:val="clear" w:color="auto" w:fill="auto"/>
            <w:vAlign w:val="center"/>
            <w:hideMark/>
          </w:tcPr>
          <w:p w:rsidR="00232DF6" w:rsidRPr="00232DF6" w:rsidRDefault="00232DF6" w:rsidP="00232DF6">
            <w:pPr>
              <w:spacing w:after="0" w:line="240" w:lineRule="auto"/>
              <w:jc w:val="center"/>
              <w:rPr>
                <w:rFonts w:ascii="Times New Roman" w:eastAsia="Times New Roman" w:hAnsi="Times New Roman" w:cs="Times New Roman"/>
                <w:color w:val="5F497A"/>
                <w:sz w:val="24"/>
                <w:szCs w:val="24"/>
              </w:rPr>
            </w:pPr>
            <w:r w:rsidRPr="00232DF6">
              <w:rPr>
                <w:rFonts w:ascii="Times New Roman" w:eastAsia="Times New Roman" w:hAnsi="Times New Roman" w:cs="Times New Roman"/>
                <w:color w:val="5F497A"/>
                <w:sz w:val="24"/>
                <w:szCs w:val="24"/>
              </w:rPr>
              <w:t>FBF</w:t>
            </w:r>
            <w:r w:rsidR="00E50E38">
              <w:rPr>
                <w:rFonts w:ascii="Times New Roman" w:eastAsia="Times New Roman" w:hAnsi="Times New Roman" w:cs="Times New Roman"/>
                <w:color w:val="5F497A"/>
                <w:sz w:val="24"/>
                <w:szCs w:val="24"/>
              </w:rPr>
              <w:t>W</w:t>
            </w:r>
          </w:p>
        </w:tc>
        <w:tc>
          <w:tcPr>
            <w:tcW w:w="1491" w:type="dxa"/>
            <w:tcBorders>
              <w:top w:val="nil"/>
              <w:left w:val="nil"/>
              <w:bottom w:val="nil"/>
              <w:right w:val="nil"/>
            </w:tcBorders>
            <w:shd w:val="clear" w:color="auto" w:fill="auto"/>
            <w:vAlign w:val="center"/>
            <w:hideMark/>
          </w:tcPr>
          <w:p w:rsidR="00232DF6" w:rsidRPr="00232DF6" w:rsidRDefault="00232DF6" w:rsidP="00232DF6">
            <w:pPr>
              <w:spacing w:after="0" w:line="240" w:lineRule="auto"/>
              <w:jc w:val="center"/>
              <w:rPr>
                <w:rFonts w:ascii="Times New Roman" w:eastAsia="Times New Roman" w:hAnsi="Times New Roman" w:cs="Times New Roman"/>
                <w:color w:val="5F497A"/>
                <w:sz w:val="24"/>
                <w:szCs w:val="24"/>
              </w:rPr>
            </w:pPr>
            <w:r w:rsidRPr="00232DF6">
              <w:rPr>
                <w:rFonts w:ascii="Times New Roman" w:eastAsia="Times New Roman" w:hAnsi="Times New Roman" w:cs="Times New Roman"/>
                <w:color w:val="5F497A"/>
                <w:sz w:val="24"/>
                <w:szCs w:val="24"/>
              </w:rPr>
              <w:t>Kg</w:t>
            </w:r>
          </w:p>
        </w:tc>
        <w:tc>
          <w:tcPr>
            <w:tcW w:w="1801" w:type="dxa"/>
            <w:tcBorders>
              <w:top w:val="nil"/>
              <w:left w:val="nil"/>
              <w:bottom w:val="nil"/>
              <w:right w:val="nil"/>
            </w:tcBorders>
            <w:shd w:val="clear" w:color="auto" w:fill="auto"/>
            <w:vAlign w:val="center"/>
            <w:hideMark/>
          </w:tcPr>
          <w:p w:rsidR="00232DF6" w:rsidRPr="00232DF6" w:rsidRDefault="00232DF6" w:rsidP="00232DF6">
            <w:pPr>
              <w:spacing w:after="0" w:line="240" w:lineRule="auto"/>
              <w:jc w:val="center"/>
              <w:rPr>
                <w:rFonts w:ascii="Times New Roman" w:eastAsia="Times New Roman" w:hAnsi="Times New Roman" w:cs="Times New Roman"/>
                <w:color w:val="5F497A"/>
                <w:sz w:val="24"/>
                <w:szCs w:val="24"/>
              </w:rPr>
            </w:pPr>
            <w:r w:rsidRPr="00232DF6">
              <w:rPr>
                <w:rFonts w:ascii="Times New Roman" w:eastAsia="Times New Roman" w:hAnsi="Times New Roman" w:cs="Times New Roman"/>
                <w:color w:val="5F497A"/>
                <w:sz w:val="24"/>
                <w:szCs w:val="24"/>
              </w:rPr>
              <w:t>460.59</w:t>
            </w:r>
          </w:p>
        </w:tc>
        <w:tc>
          <w:tcPr>
            <w:tcW w:w="2422" w:type="dxa"/>
            <w:tcBorders>
              <w:top w:val="nil"/>
              <w:left w:val="nil"/>
              <w:bottom w:val="nil"/>
              <w:right w:val="nil"/>
            </w:tcBorders>
            <w:shd w:val="clear" w:color="auto" w:fill="auto"/>
            <w:noWrap/>
            <w:vAlign w:val="center"/>
            <w:hideMark/>
          </w:tcPr>
          <w:p w:rsidR="00232DF6" w:rsidRPr="00232DF6" w:rsidRDefault="00232DF6" w:rsidP="00232DF6">
            <w:pPr>
              <w:spacing w:after="0" w:line="240" w:lineRule="auto"/>
              <w:jc w:val="center"/>
              <w:rPr>
                <w:rFonts w:ascii="Times New Roman" w:eastAsia="Times New Roman" w:hAnsi="Times New Roman" w:cs="Times New Roman"/>
                <w:color w:val="5F497A"/>
                <w:sz w:val="24"/>
                <w:szCs w:val="24"/>
              </w:rPr>
            </w:pPr>
            <w:r w:rsidRPr="00232DF6">
              <w:rPr>
                <w:rFonts w:ascii="Times New Roman" w:eastAsia="Times New Roman" w:hAnsi="Times New Roman" w:cs="Times New Roman"/>
                <w:color w:val="5F497A"/>
                <w:sz w:val="24"/>
                <w:szCs w:val="24"/>
              </w:rPr>
              <w:t>8,681.23</w:t>
            </w:r>
          </w:p>
        </w:tc>
      </w:tr>
      <w:tr w:rsidR="00232DF6" w:rsidRPr="00232DF6" w:rsidTr="00232DF6">
        <w:trPr>
          <w:trHeight w:val="305"/>
          <w:jc w:val="center"/>
        </w:trPr>
        <w:tc>
          <w:tcPr>
            <w:tcW w:w="2236" w:type="dxa"/>
            <w:tcBorders>
              <w:top w:val="nil"/>
              <w:left w:val="nil"/>
              <w:bottom w:val="nil"/>
              <w:right w:val="nil"/>
            </w:tcBorders>
            <w:shd w:val="clear" w:color="000000" w:fill="DFD8E8"/>
            <w:vAlign w:val="center"/>
            <w:hideMark/>
          </w:tcPr>
          <w:p w:rsidR="00232DF6" w:rsidRPr="00232DF6" w:rsidRDefault="00232DF6" w:rsidP="00232DF6">
            <w:pPr>
              <w:spacing w:after="0" w:line="240" w:lineRule="auto"/>
              <w:jc w:val="center"/>
              <w:rPr>
                <w:rFonts w:ascii="Times New Roman" w:eastAsia="Times New Roman" w:hAnsi="Times New Roman" w:cs="Times New Roman"/>
                <w:color w:val="5F497A"/>
                <w:sz w:val="24"/>
                <w:szCs w:val="24"/>
              </w:rPr>
            </w:pPr>
            <w:r w:rsidRPr="00232DF6">
              <w:rPr>
                <w:rFonts w:ascii="Times New Roman" w:eastAsia="Times New Roman" w:hAnsi="Times New Roman" w:cs="Times New Roman"/>
                <w:color w:val="5F497A"/>
                <w:sz w:val="24"/>
                <w:szCs w:val="24"/>
              </w:rPr>
              <w:t>M</w:t>
            </w:r>
            <w:r w:rsidR="00E50E38">
              <w:rPr>
                <w:rFonts w:ascii="Times New Roman" w:eastAsia="Times New Roman" w:hAnsi="Times New Roman" w:cs="Times New Roman"/>
                <w:color w:val="5F497A"/>
                <w:sz w:val="24"/>
                <w:szCs w:val="24"/>
              </w:rPr>
              <w:t>LFW</w:t>
            </w:r>
          </w:p>
        </w:tc>
        <w:tc>
          <w:tcPr>
            <w:tcW w:w="1491" w:type="dxa"/>
            <w:tcBorders>
              <w:top w:val="nil"/>
              <w:left w:val="nil"/>
              <w:bottom w:val="nil"/>
              <w:right w:val="nil"/>
            </w:tcBorders>
            <w:shd w:val="clear" w:color="000000" w:fill="DFD8E8"/>
            <w:vAlign w:val="center"/>
            <w:hideMark/>
          </w:tcPr>
          <w:p w:rsidR="00232DF6" w:rsidRPr="00232DF6" w:rsidRDefault="00232DF6" w:rsidP="00232DF6">
            <w:pPr>
              <w:spacing w:after="0" w:line="240" w:lineRule="auto"/>
              <w:jc w:val="center"/>
              <w:rPr>
                <w:rFonts w:ascii="Times New Roman" w:eastAsia="Times New Roman" w:hAnsi="Times New Roman" w:cs="Times New Roman"/>
                <w:color w:val="5F497A"/>
                <w:sz w:val="24"/>
                <w:szCs w:val="24"/>
              </w:rPr>
            </w:pPr>
            <w:r w:rsidRPr="00232DF6">
              <w:rPr>
                <w:rFonts w:ascii="Times New Roman" w:eastAsia="Times New Roman" w:hAnsi="Times New Roman" w:cs="Times New Roman"/>
                <w:color w:val="5F497A"/>
                <w:sz w:val="24"/>
                <w:szCs w:val="24"/>
              </w:rPr>
              <w:t>Kg</w:t>
            </w:r>
          </w:p>
        </w:tc>
        <w:tc>
          <w:tcPr>
            <w:tcW w:w="1801" w:type="dxa"/>
            <w:tcBorders>
              <w:top w:val="nil"/>
              <w:left w:val="nil"/>
              <w:bottom w:val="nil"/>
              <w:right w:val="nil"/>
            </w:tcBorders>
            <w:shd w:val="clear" w:color="000000" w:fill="DFD8E8"/>
            <w:vAlign w:val="center"/>
            <w:hideMark/>
          </w:tcPr>
          <w:p w:rsidR="00232DF6" w:rsidRPr="00232DF6" w:rsidRDefault="00232DF6" w:rsidP="00232DF6">
            <w:pPr>
              <w:spacing w:after="0" w:line="240" w:lineRule="auto"/>
              <w:jc w:val="center"/>
              <w:rPr>
                <w:rFonts w:ascii="Times New Roman" w:eastAsia="Times New Roman" w:hAnsi="Times New Roman" w:cs="Times New Roman"/>
                <w:color w:val="5F497A"/>
                <w:sz w:val="24"/>
                <w:szCs w:val="24"/>
              </w:rPr>
            </w:pPr>
            <w:r w:rsidRPr="00232DF6">
              <w:rPr>
                <w:rFonts w:ascii="Times New Roman" w:eastAsia="Times New Roman" w:hAnsi="Times New Roman" w:cs="Times New Roman"/>
                <w:color w:val="5F497A"/>
                <w:sz w:val="24"/>
                <w:szCs w:val="24"/>
              </w:rPr>
              <w:t>1,473.88</w:t>
            </w:r>
          </w:p>
        </w:tc>
        <w:tc>
          <w:tcPr>
            <w:tcW w:w="2422" w:type="dxa"/>
            <w:tcBorders>
              <w:top w:val="nil"/>
              <w:left w:val="nil"/>
              <w:bottom w:val="nil"/>
              <w:right w:val="nil"/>
            </w:tcBorders>
            <w:shd w:val="clear" w:color="000000" w:fill="DFD8E8"/>
            <w:noWrap/>
            <w:vAlign w:val="center"/>
            <w:hideMark/>
          </w:tcPr>
          <w:p w:rsidR="00232DF6" w:rsidRPr="00232DF6" w:rsidRDefault="00232DF6" w:rsidP="00232DF6">
            <w:pPr>
              <w:spacing w:after="0" w:line="240" w:lineRule="auto"/>
              <w:jc w:val="center"/>
              <w:rPr>
                <w:rFonts w:ascii="Times New Roman" w:eastAsia="Times New Roman" w:hAnsi="Times New Roman" w:cs="Times New Roman"/>
                <w:color w:val="5F497A"/>
                <w:sz w:val="24"/>
                <w:szCs w:val="24"/>
              </w:rPr>
            </w:pPr>
            <w:r w:rsidRPr="00232DF6">
              <w:rPr>
                <w:rFonts w:ascii="Times New Roman" w:eastAsia="Times New Roman" w:hAnsi="Times New Roman" w:cs="Times New Roman"/>
                <w:color w:val="5F497A"/>
                <w:sz w:val="24"/>
                <w:szCs w:val="24"/>
              </w:rPr>
              <w:t>40,035.12</w:t>
            </w:r>
          </w:p>
        </w:tc>
      </w:tr>
      <w:tr w:rsidR="00232DF6" w:rsidRPr="00232DF6" w:rsidTr="00232DF6">
        <w:trPr>
          <w:trHeight w:val="305"/>
          <w:jc w:val="center"/>
        </w:trPr>
        <w:tc>
          <w:tcPr>
            <w:tcW w:w="2236" w:type="dxa"/>
            <w:tcBorders>
              <w:top w:val="nil"/>
              <w:left w:val="nil"/>
              <w:bottom w:val="nil"/>
              <w:right w:val="nil"/>
            </w:tcBorders>
            <w:shd w:val="clear" w:color="auto" w:fill="auto"/>
            <w:vAlign w:val="center"/>
            <w:hideMark/>
          </w:tcPr>
          <w:p w:rsidR="00232DF6" w:rsidRPr="00232DF6" w:rsidRDefault="00232DF6" w:rsidP="00232DF6">
            <w:pPr>
              <w:spacing w:after="0" w:line="240" w:lineRule="auto"/>
              <w:jc w:val="center"/>
              <w:rPr>
                <w:rFonts w:ascii="Times New Roman" w:eastAsia="Times New Roman" w:hAnsi="Times New Roman" w:cs="Times New Roman"/>
                <w:color w:val="5F497A"/>
                <w:sz w:val="24"/>
                <w:szCs w:val="24"/>
              </w:rPr>
            </w:pPr>
            <w:r w:rsidRPr="00232DF6">
              <w:rPr>
                <w:rFonts w:ascii="Times New Roman" w:eastAsia="Times New Roman" w:hAnsi="Times New Roman" w:cs="Times New Roman"/>
                <w:color w:val="5F497A"/>
                <w:sz w:val="24"/>
                <w:szCs w:val="24"/>
              </w:rPr>
              <w:t>LL</w:t>
            </w:r>
            <w:r w:rsidR="00E50E38">
              <w:rPr>
                <w:rFonts w:ascii="Times New Roman" w:eastAsia="Times New Roman" w:hAnsi="Times New Roman" w:cs="Times New Roman"/>
                <w:color w:val="5F497A"/>
                <w:sz w:val="24"/>
                <w:szCs w:val="24"/>
              </w:rPr>
              <w:t>FW</w:t>
            </w:r>
          </w:p>
        </w:tc>
        <w:tc>
          <w:tcPr>
            <w:tcW w:w="1491" w:type="dxa"/>
            <w:tcBorders>
              <w:top w:val="nil"/>
              <w:left w:val="nil"/>
              <w:bottom w:val="nil"/>
              <w:right w:val="nil"/>
            </w:tcBorders>
            <w:shd w:val="clear" w:color="auto" w:fill="auto"/>
            <w:vAlign w:val="center"/>
            <w:hideMark/>
          </w:tcPr>
          <w:p w:rsidR="00232DF6" w:rsidRPr="00232DF6" w:rsidRDefault="00232DF6" w:rsidP="00232DF6">
            <w:pPr>
              <w:spacing w:after="0" w:line="240" w:lineRule="auto"/>
              <w:jc w:val="center"/>
              <w:rPr>
                <w:rFonts w:ascii="Times New Roman" w:eastAsia="Times New Roman" w:hAnsi="Times New Roman" w:cs="Times New Roman"/>
                <w:color w:val="5F497A"/>
                <w:sz w:val="24"/>
                <w:szCs w:val="24"/>
              </w:rPr>
            </w:pPr>
            <w:r w:rsidRPr="00232DF6">
              <w:rPr>
                <w:rFonts w:ascii="Times New Roman" w:eastAsia="Times New Roman" w:hAnsi="Times New Roman" w:cs="Times New Roman"/>
                <w:color w:val="5F497A"/>
                <w:sz w:val="24"/>
                <w:szCs w:val="24"/>
              </w:rPr>
              <w:t>Kg</w:t>
            </w:r>
          </w:p>
        </w:tc>
        <w:tc>
          <w:tcPr>
            <w:tcW w:w="1801" w:type="dxa"/>
            <w:tcBorders>
              <w:top w:val="nil"/>
              <w:left w:val="nil"/>
              <w:bottom w:val="nil"/>
              <w:right w:val="nil"/>
            </w:tcBorders>
            <w:shd w:val="clear" w:color="auto" w:fill="auto"/>
            <w:vAlign w:val="center"/>
            <w:hideMark/>
          </w:tcPr>
          <w:p w:rsidR="00232DF6" w:rsidRPr="00232DF6" w:rsidRDefault="00232DF6" w:rsidP="00232DF6">
            <w:pPr>
              <w:spacing w:after="0" w:line="240" w:lineRule="auto"/>
              <w:jc w:val="center"/>
              <w:rPr>
                <w:rFonts w:ascii="Times New Roman" w:eastAsia="Times New Roman" w:hAnsi="Times New Roman" w:cs="Times New Roman"/>
                <w:color w:val="5F497A"/>
                <w:sz w:val="24"/>
                <w:szCs w:val="24"/>
              </w:rPr>
            </w:pPr>
            <w:r w:rsidRPr="00232DF6">
              <w:rPr>
                <w:rFonts w:ascii="Times New Roman" w:eastAsia="Times New Roman" w:hAnsi="Times New Roman" w:cs="Times New Roman"/>
                <w:color w:val="5F497A"/>
                <w:sz w:val="24"/>
                <w:szCs w:val="24"/>
              </w:rPr>
              <w:t>1,888.41</w:t>
            </w:r>
          </w:p>
        </w:tc>
        <w:tc>
          <w:tcPr>
            <w:tcW w:w="2422" w:type="dxa"/>
            <w:tcBorders>
              <w:top w:val="nil"/>
              <w:left w:val="nil"/>
              <w:bottom w:val="nil"/>
              <w:right w:val="nil"/>
            </w:tcBorders>
            <w:shd w:val="clear" w:color="auto" w:fill="auto"/>
            <w:noWrap/>
            <w:vAlign w:val="center"/>
            <w:hideMark/>
          </w:tcPr>
          <w:p w:rsidR="00232DF6" w:rsidRPr="00232DF6" w:rsidRDefault="00232DF6" w:rsidP="00232DF6">
            <w:pPr>
              <w:spacing w:after="0" w:line="240" w:lineRule="auto"/>
              <w:jc w:val="center"/>
              <w:rPr>
                <w:rFonts w:ascii="Times New Roman" w:eastAsia="Times New Roman" w:hAnsi="Times New Roman" w:cs="Times New Roman"/>
                <w:color w:val="5F497A"/>
                <w:sz w:val="24"/>
                <w:szCs w:val="24"/>
              </w:rPr>
            </w:pPr>
            <w:r w:rsidRPr="00232DF6">
              <w:rPr>
                <w:rFonts w:ascii="Times New Roman" w:eastAsia="Times New Roman" w:hAnsi="Times New Roman" w:cs="Times New Roman"/>
                <w:color w:val="5F497A"/>
                <w:sz w:val="24"/>
                <w:szCs w:val="24"/>
              </w:rPr>
              <w:t>31,185.58</w:t>
            </w:r>
          </w:p>
        </w:tc>
      </w:tr>
      <w:tr w:rsidR="00232DF6" w:rsidRPr="00232DF6" w:rsidTr="00232DF6">
        <w:trPr>
          <w:trHeight w:val="305"/>
          <w:jc w:val="center"/>
        </w:trPr>
        <w:tc>
          <w:tcPr>
            <w:tcW w:w="2236" w:type="dxa"/>
            <w:tcBorders>
              <w:top w:val="nil"/>
              <w:left w:val="nil"/>
              <w:bottom w:val="nil"/>
              <w:right w:val="nil"/>
            </w:tcBorders>
            <w:shd w:val="clear" w:color="000000" w:fill="DFD8E8"/>
            <w:vAlign w:val="center"/>
            <w:hideMark/>
          </w:tcPr>
          <w:p w:rsidR="00232DF6" w:rsidRPr="00232DF6" w:rsidRDefault="00232DF6" w:rsidP="00232DF6">
            <w:pPr>
              <w:spacing w:after="0" w:line="240" w:lineRule="auto"/>
              <w:jc w:val="center"/>
              <w:rPr>
                <w:rFonts w:ascii="Times New Roman" w:eastAsia="Times New Roman" w:hAnsi="Times New Roman" w:cs="Times New Roman"/>
                <w:color w:val="5F497A"/>
                <w:sz w:val="24"/>
                <w:szCs w:val="24"/>
              </w:rPr>
            </w:pPr>
            <w:r w:rsidRPr="00232DF6">
              <w:rPr>
                <w:rFonts w:ascii="Times New Roman" w:eastAsia="Times New Roman" w:hAnsi="Times New Roman" w:cs="Times New Roman"/>
                <w:color w:val="5F497A"/>
                <w:sz w:val="24"/>
                <w:szCs w:val="24"/>
              </w:rPr>
              <w:t>P</w:t>
            </w:r>
            <w:r w:rsidR="00E50E38">
              <w:rPr>
                <w:rFonts w:ascii="Times New Roman" w:eastAsia="Times New Roman" w:hAnsi="Times New Roman" w:cs="Times New Roman"/>
                <w:color w:val="5F497A"/>
                <w:sz w:val="24"/>
                <w:szCs w:val="24"/>
              </w:rPr>
              <w:t>DFW</w:t>
            </w:r>
          </w:p>
        </w:tc>
        <w:tc>
          <w:tcPr>
            <w:tcW w:w="1491" w:type="dxa"/>
            <w:tcBorders>
              <w:top w:val="nil"/>
              <w:left w:val="nil"/>
              <w:bottom w:val="nil"/>
              <w:right w:val="nil"/>
            </w:tcBorders>
            <w:shd w:val="clear" w:color="000000" w:fill="DFD8E8"/>
            <w:vAlign w:val="center"/>
            <w:hideMark/>
          </w:tcPr>
          <w:p w:rsidR="00232DF6" w:rsidRPr="00232DF6" w:rsidRDefault="00232DF6" w:rsidP="00232DF6">
            <w:pPr>
              <w:spacing w:after="0" w:line="240" w:lineRule="auto"/>
              <w:jc w:val="center"/>
              <w:rPr>
                <w:rFonts w:ascii="Times New Roman" w:eastAsia="Times New Roman" w:hAnsi="Times New Roman" w:cs="Times New Roman"/>
                <w:color w:val="5F497A"/>
                <w:sz w:val="24"/>
                <w:szCs w:val="24"/>
              </w:rPr>
            </w:pPr>
            <w:r w:rsidRPr="00232DF6">
              <w:rPr>
                <w:rFonts w:ascii="Times New Roman" w:eastAsia="Times New Roman" w:hAnsi="Times New Roman" w:cs="Times New Roman"/>
                <w:color w:val="5F497A"/>
                <w:sz w:val="24"/>
                <w:szCs w:val="24"/>
              </w:rPr>
              <w:t>Kg</w:t>
            </w:r>
          </w:p>
        </w:tc>
        <w:tc>
          <w:tcPr>
            <w:tcW w:w="1801" w:type="dxa"/>
            <w:tcBorders>
              <w:top w:val="nil"/>
              <w:left w:val="nil"/>
              <w:bottom w:val="nil"/>
              <w:right w:val="nil"/>
            </w:tcBorders>
            <w:shd w:val="clear" w:color="000000" w:fill="DFD8E8"/>
            <w:vAlign w:val="center"/>
            <w:hideMark/>
          </w:tcPr>
          <w:p w:rsidR="00232DF6" w:rsidRPr="00232DF6" w:rsidRDefault="00232DF6" w:rsidP="00232DF6">
            <w:pPr>
              <w:spacing w:after="0" w:line="240" w:lineRule="auto"/>
              <w:jc w:val="center"/>
              <w:rPr>
                <w:rFonts w:ascii="Times New Roman" w:eastAsia="Times New Roman" w:hAnsi="Times New Roman" w:cs="Times New Roman"/>
                <w:color w:val="5F497A"/>
                <w:sz w:val="24"/>
                <w:szCs w:val="24"/>
              </w:rPr>
            </w:pPr>
            <w:r w:rsidRPr="00232DF6">
              <w:rPr>
                <w:rFonts w:ascii="Times New Roman" w:eastAsia="Times New Roman" w:hAnsi="Times New Roman" w:cs="Times New Roman"/>
                <w:color w:val="5F497A"/>
                <w:sz w:val="24"/>
                <w:szCs w:val="24"/>
              </w:rPr>
              <w:t>3,065.74</w:t>
            </w:r>
          </w:p>
        </w:tc>
        <w:tc>
          <w:tcPr>
            <w:tcW w:w="2422" w:type="dxa"/>
            <w:tcBorders>
              <w:top w:val="nil"/>
              <w:left w:val="nil"/>
              <w:bottom w:val="nil"/>
              <w:right w:val="nil"/>
            </w:tcBorders>
            <w:shd w:val="clear" w:color="000000" w:fill="DFD8E8"/>
            <w:noWrap/>
            <w:vAlign w:val="center"/>
            <w:hideMark/>
          </w:tcPr>
          <w:p w:rsidR="00232DF6" w:rsidRPr="00232DF6" w:rsidRDefault="00232DF6" w:rsidP="00232DF6">
            <w:pPr>
              <w:spacing w:after="0" w:line="240" w:lineRule="auto"/>
              <w:jc w:val="center"/>
              <w:rPr>
                <w:rFonts w:ascii="Times New Roman" w:eastAsia="Times New Roman" w:hAnsi="Times New Roman" w:cs="Times New Roman"/>
                <w:color w:val="5F497A"/>
                <w:sz w:val="24"/>
                <w:szCs w:val="24"/>
              </w:rPr>
            </w:pPr>
            <w:r w:rsidRPr="00232DF6">
              <w:rPr>
                <w:rFonts w:ascii="Times New Roman" w:eastAsia="Times New Roman" w:hAnsi="Times New Roman" w:cs="Times New Roman"/>
                <w:color w:val="5F497A"/>
                <w:sz w:val="24"/>
                <w:szCs w:val="24"/>
              </w:rPr>
              <w:t>68,230.40</w:t>
            </w:r>
          </w:p>
        </w:tc>
      </w:tr>
      <w:tr w:rsidR="00232DF6" w:rsidRPr="00232DF6" w:rsidTr="00232DF6">
        <w:trPr>
          <w:trHeight w:val="320"/>
          <w:jc w:val="center"/>
        </w:trPr>
        <w:tc>
          <w:tcPr>
            <w:tcW w:w="3727" w:type="dxa"/>
            <w:gridSpan w:val="2"/>
            <w:tcBorders>
              <w:top w:val="single" w:sz="4" w:space="0" w:color="auto"/>
              <w:left w:val="nil"/>
              <w:bottom w:val="double" w:sz="6" w:space="0" w:color="auto"/>
              <w:right w:val="nil"/>
            </w:tcBorders>
            <w:shd w:val="clear" w:color="auto" w:fill="auto"/>
            <w:noWrap/>
            <w:vAlign w:val="center"/>
            <w:hideMark/>
          </w:tcPr>
          <w:p w:rsidR="00232DF6" w:rsidRPr="00232DF6" w:rsidRDefault="00232DF6" w:rsidP="00232DF6">
            <w:pPr>
              <w:spacing w:after="0" w:line="240" w:lineRule="auto"/>
              <w:jc w:val="center"/>
              <w:rPr>
                <w:rFonts w:ascii="Times New Roman" w:eastAsia="Times New Roman" w:hAnsi="Times New Roman" w:cs="Times New Roman"/>
                <w:b/>
                <w:bCs/>
                <w:color w:val="5F497A"/>
                <w:sz w:val="24"/>
                <w:szCs w:val="24"/>
              </w:rPr>
            </w:pPr>
            <w:r w:rsidRPr="00232DF6">
              <w:rPr>
                <w:rFonts w:ascii="Times New Roman" w:eastAsia="Times New Roman" w:hAnsi="Times New Roman" w:cs="Times New Roman"/>
                <w:b/>
                <w:bCs/>
                <w:color w:val="5F497A"/>
                <w:sz w:val="24"/>
                <w:szCs w:val="24"/>
              </w:rPr>
              <w:t>Subtotal food wastes</w:t>
            </w:r>
          </w:p>
        </w:tc>
        <w:tc>
          <w:tcPr>
            <w:tcW w:w="1801" w:type="dxa"/>
            <w:tcBorders>
              <w:top w:val="single" w:sz="4" w:space="0" w:color="auto"/>
              <w:left w:val="nil"/>
              <w:bottom w:val="double" w:sz="6" w:space="0" w:color="auto"/>
              <w:right w:val="nil"/>
            </w:tcBorders>
            <w:shd w:val="clear" w:color="auto" w:fill="auto"/>
            <w:noWrap/>
            <w:vAlign w:val="center"/>
            <w:hideMark/>
          </w:tcPr>
          <w:p w:rsidR="00232DF6" w:rsidRPr="00232DF6" w:rsidRDefault="00232DF6" w:rsidP="00232DF6">
            <w:pPr>
              <w:spacing w:after="0" w:line="240" w:lineRule="auto"/>
              <w:jc w:val="center"/>
              <w:rPr>
                <w:rFonts w:ascii="Times New Roman" w:eastAsia="Times New Roman" w:hAnsi="Times New Roman" w:cs="Times New Roman"/>
                <w:b/>
                <w:bCs/>
                <w:color w:val="5F497A"/>
                <w:sz w:val="24"/>
                <w:szCs w:val="24"/>
              </w:rPr>
            </w:pPr>
            <w:r w:rsidRPr="00232DF6">
              <w:rPr>
                <w:rFonts w:ascii="Times New Roman" w:eastAsia="Times New Roman" w:hAnsi="Times New Roman" w:cs="Times New Roman"/>
                <w:b/>
                <w:bCs/>
                <w:color w:val="5F497A"/>
                <w:sz w:val="24"/>
                <w:szCs w:val="24"/>
              </w:rPr>
              <w:t>8,883.14</w:t>
            </w:r>
          </w:p>
        </w:tc>
        <w:tc>
          <w:tcPr>
            <w:tcW w:w="2422" w:type="dxa"/>
            <w:tcBorders>
              <w:top w:val="single" w:sz="4" w:space="0" w:color="auto"/>
              <w:left w:val="nil"/>
              <w:bottom w:val="double" w:sz="6" w:space="0" w:color="auto"/>
              <w:right w:val="nil"/>
            </w:tcBorders>
            <w:shd w:val="clear" w:color="auto" w:fill="auto"/>
            <w:noWrap/>
            <w:vAlign w:val="center"/>
            <w:hideMark/>
          </w:tcPr>
          <w:p w:rsidR="00232DF6" w:rsidRPr="00232DF6" w:rsidRDefault="00232DF6" w:rsidP="00232DF6">
            <w:pPr>
              <w:spacing w:after="0" w:line="240" w:lineRule="auto"/>
              <w:jc w:val="center"/>
              <w:rPr>
                <w:rFonts w:ascii="Times New Roman" w:eastAsia="Times New Roman" w:hAnsi="Times New Roman" w:cs="Times New Roman"/>
                <w:b/>
                <w:bCs/>
                <w:color w:val="5F497A"/>
                <w:sz w:val="24"/>
                <w:szCs w:val="24"/>
              </w:rPr>
            </w:pPr>
            <w:r w:rsidRPr="00232DF6">
              <w:rPr>
                <w:rFonts w:ascii="Times New Roman" w:eastAsia="Times New Roman" w:hAnsi="Times New Roman" w:cs="Times New Roman"/>
                <w:b/>
                <w:bCs/>
                <w:color w:val="5F497A"/>
                <w:sz w:val="24"/>
                <w:szCs w:val="24"/>
              </w:rPr>
              <w:t>204,448.78</w:t>
            </w:r>
          </w:p>
        </w:tc>
      </w:tr>
    </w:tbl>
    <w:p w:rsidR="009A0AFE" w:rsidRPr="009A0AFE" w:rsidRDefault="009A0AFE" w:rsidP="009A0AFE">
      <w:pPr>
        <w:spacing w:line="360" w:lineRule="auto"/>
        <w:jc w:val="both"/>
        <w:rPr>
          <w:rFonts w:ascii="Times New Roman" w:hAnsi="Times New Roman" w:cs="Times New Roman"/>
          <w:sz w:val="24"/>
          <w:szCs w:val="24"/>
        </w:rPr>
      </w:pPr>
      <w:r w:rsidRPr="009A0AFE">
        <w:rPr>
          <w:rFonts w:ascii="Times New Roman" w:hAnsi="Times New Roman" w:cs="Times New Roman"/>
          <w:sz w:val="24"/>
          <w:szCs w:val="24"/>
        </w:rPr>
        <w:t>K</w:t>
      </w:r>
      <w:r w:rsidR="00E50E38">
        <w:rPr>
          <w:rFonts w:ascii="Times New Roman" w:hAnsi="Times New Roman" w:cs="Times New Roman"/>
          <w:sz w:val="24"/>
          <w:szCs w:val="24"/>
        </w:rPr>
        <w:t>PFW</w:t>
      </w:r>
      <w:r w:rsidRPr="009A0AFE">
        <w:rPr>
          <w:rFonts w:ascii="Times New Roman" w:hAnsi="Times New Roman" w:cs="Times New Roman"/>
          <w:sz w:val="24"/>
          <w:szCs w:val="24"/>
        </w:rPr>
        <w:t>= Kinche</w:t>
      </w:r>
      <w:r w:rsidR="009A2953">
        <w:rPr>
          <w:rFonts w:ascii="Times New Roman" w:hAnsi="Times New Roman" w:cs="Times New Roman"/>
          <w:sz w:val="24"/>
          <w:szCs w:val="24"/>
        </w:rPr>
        <w:t xml:space="preserve"> </w:t>
      </w:r>
      <w:r w:rsidR="00E50E38" w:rsidRPr="009A0AFE">
        <w:rPr>
          <w:rFonts w:ascii="Times New Roman" w:hAnsi="Times New Roman" w:cs="Times New Roman"/>
          <w:sz w:val="24"/>
          <w:szCs w:val="24"/>
        </w:rPr>
        <w:t>preprocessed</w:t>
      </w:r>
      <w:r w:rsidR="009A2953">
        <w:rPr>
          <w:rFonts w:ascii="Times New Roman" w:hAnsi="Times New Roman" w:cs="Times New Roman"/>
          <w:sz w:val="24"/>
          <w:szCs w:val="24"/>
        </w:rPr>
        <w:t xml:space="preserve"> </w:t>
      </w:r>
      <w:r w:rsidR="00E50E38" w:rsidRPr="009A0AFE">
        <w:rPr>
          <w:rFonts w:ascii="Times New Roman" w:hAnsi="Times New Roman" w:cs="Times New Roman"/>
          <w:sz w:val="24"/>
          <w:szCs w:val="24"/>
        </w:rPr>
        <w:t>Food</w:t>
      </w:r>
      <w:r w:rsidR="00E50E38">
        <w:rPr>
          <w:rFonts w:ascii="Times New Roman" w:hAnsi="Times New Roman" w:cs="Times New Roman"/>
          <w:sz w:val="24"/>
          <w:szCs w:val="24"/>
        </w:rPr>
        <w:t xml:space="preserve"> Waste</w:t>
      </w:r>
      <w:r w:rsidRPr="009A0AFE">
        <w:rPr>
          <w:rFonts w:ascii="Times New Roman" w:hAnsi="Times New Roman" w:cs="Times New Roman"/>
          <w:sz w:val="24"/>
          <w:szCs w:val="24"/>
        </w:rPr>
        <w:t>, OP</w:t>
      </w:r>
      <w:r w:rsidR="0054441E">
        <w:rPr>
          <w:rFonts w:ascii="Times New Roman" w:hAnsi="Times New Roman" w:cs="Times New Roman"/>
          <w:sz w:val="24"/>
          <w:szCs w:val="24"/>
        </w:rPr>
        <w:t>FW</w:t>
      </w:r>
      <w:r w:rsidRPr="009A0AFE">
        <w:rPr>
          <w:rFonts w:ascii="Times New Roman" w:hAnsi="Times New Roman" w:cs="Times New Roman"/>
          <w:sz w:val="24"/>
          <w:szCs w:val="24"/>
        </w:rPr>
        <w:t>=Onion Peel</w:t>
      </w:r>
      <w:r w:rsidR="009A2953">
        <w:rPr>
          <w:rFonts w:ascii="Times New Roman" w:hAnsi="Times New Roman" w:cs="Times New Roman"/>
          <w:sz w:val="24"/>
          <w:szCs w:val="24"/>
        </w:rPr>
        <w:t xml:space="preserve"> </w:t>
      </w:r>
      <w:r w:rsidR="00E50E38" w:rsidRPr="009A0AFE">
        <w:rPr>
          <w:rFonts w:ascii="Times New Roman" w:hAnsi="Times New Roman" w:cs="Times New Roman"/>
          <w:sz w:val="24"/>
          <w:szCs w:val="24"/>
        </w:rPr>
        <w:t>Food</w:t>
      </w:r>
      <w:r w:rsidR="00E50E38">
        <w:rPr>
          <w:rFonts w:ascii="Times New Roman" w:hAnsi="Times New Roman" w:cs="Times New Roman"/>
          <w:sz w:val="24"/>
          <w:szCs w:val="24"/>
        </w:rPr>
        <w:t xml:space="preserve"> Waste, </w:t>
      </w:r>
      <w:r w:rsidRPr="009A0AFE">
        <w:rPr>
          <w:rFonts w:ascii="Times New Roman" w:hAnsi="Times New Roman" w:cs="Times New Roman"/>
          <w:sz w:val="24"/>
          <w:szCs w:val="24"/>
        </w:rPr>
        <w:t>K</w:t>
      </w:r>
      <w:r w:rsidR="00E50E38">
        <w:rPr>
          <w:rFonts w:ascii="Times New Roman" w:hAnsi="Times New Roman" w:cs="Times New Roman"/>
          <w:sz w:val="24"/>
          <w:szCs w:val="24"/>
        </w:rPr>
        <w:t>BFW=</w:t>
      </w:r>
      <w:r w:rsidRPr="009A0AFE">
        <w:rPr>
          <w:rFonts w:ascii="Times New Roman" w:hAnsi="Times New Roman" w:cs="Times New Roman"/>
          <w:sz w:val="24"/>
          <w:szCs w:val="24"/>
        </w:rPr>
        <w:t xml:space="preserve"> Kinche</w:t>
      </w:r>
      <w:r w:rsidR="009A2953">
        <w:rPr>
          <w:rFonts w:ascii="Times New Roman" w:hAnsi="Times New Roman" w:cs="Times New Roman"/>
          <w:sz w:val="24"/>
          <w:szCs w:val="24"/>
        </w:rPr>
        <w:t xml:space="preserve"> </w:t>
      </w:r>
      <w:r w:rsidR="00E50E38" w:rsidRPr="009A0AFE">
        <w:rPr>
          <w:rFonts w:ascii="Times New Roman" w:hAnsi="Times New Roman" w:cs="Times New Roman"/>
          <w:sz w:val="24"/>
          <w:szCs w:val="24"/>
        </w:rPr>
        <w:t>Breakfast</w:t>
      </w:r>
      <w:r w:rsidR="009A2953">
        <w:rPr>
          <w:rFonts w:ascii="Times New Roman" w:hAnsi="Times New Roman" w:cs="Times New Roman"/>
          <w:sz w:val="24"/>
          <w:szCs w:val="24"/>
        </w:rPr>
        <w:t xml:space="preserve"> </w:t>
      </w:r>
      <w:r w:rsidR="00E50E38" w:rsidRPr="009A0AFE">
        <w:rPr>
          <w:rFonts w:ascii="Times New Roman" w:hAnsi="Times New Roman" w:cs="Times New Roman"/>
          <w:sz w:val="24"/>
          <w:szCs w:val="24"/>
        </w:rPr>
        <w:t>Food</w:t>
      </w:r>
      <w:r w:rsidR="00E50E38">
        <w:rPr>
          <w:rFonts w:ascii="Times New Roman" w:hAnsi="Times New Roman" w:cs="Times New Roman"/>
          <w:sz w:val="24"/>
          <w:szCs w:val="24"/>
        </w:rPr>
        <w:t xml:space="preserve"> Waste, </w:t>
      </w:r>
      <w:r w:rsidRPr="009A0AFE">
        <w:rPr>
          <w:rFonts w:ascii="Times New Roman" w:hAnsi="Times New Roman" w:cs="Times New Roman"/>
          <w:sz w:val="24"/>
          <w:szCs w:val="24"/>
        </w:rPr>
        <w:t>R</w:t>
      </w:r>
      <w:r w:rsidR="00E50E38">
        <w:rPr>
          <w:rFonts w:ascii="Times New Roman" w:hAnsi="Times New Roman" w:cs="Times New Roman"/>
          <w:sz w:val="24"/>
          <w:szCs w:val="24"/>
        </w:rPr>
        <w:t>BFW</w:t>
      </w:r>
      <w:r w:rsidRPr="009A0AFE">
        <w:rPr>
          <w:rFonts w:ascii="Times New Roman" w:hAnsi="Times New Roman" w:cs="Times New Roman"/>
          <w:sz w:val="24"/>
          <w:szCs w:val="24"/>
        </w:rPr>
        <w:t>= Rice</w:t>
      </w:r>
      <w:r w:rsidR="009A2953">
        <w:rPr>
          <w:rFonts w:ascii="Times New Roman" w:hAnsi="Times New Roman" w:cs="Times New Roman"/>
          <w:sz w:val="24"/>
          <w:szCs w:val="24"/>
        </w:rPr>
        <w:t xml:space="preserve"> </w:t>
      </w:r>
      <w:r w:rsidR="00E50E38" w:rsidRPr="009A0AFE">
        <w:rPr>
          <w:rFonts w:ascii="Times New Roman" w:hAnsi="Times New Roman" w:cs="Times New Roman"/>
          <w:sz w:val="24"/>
          <w:szCs w:val="24"/>
        </w:rPr>
        <w:t>Breakfast Food</w:t>
      </w:r>
      <w:r w:rsidR="00E50E38">
        <w:rPr>
          <w:rFonts w:ascii="Times New Roman" w:hAnsi="Times New Roman" w:cs="Times New Roman"/>
          <w:sz w:val="24"/>
          <w:szCs w:val="24"/>
        </w:rPr>
        <w:t xml:space="preserve"> Waste</w:t>
      </w:r>
      <w:r w:rsidRPr="009A0AFE">
        <w:rPr>
          <w:rFonts w:ascii="Times New Roman" w:hAnsi="Times New Roman" w:cs="Times New Roman"/>
          <w:sz w:val="24"/>
          <w:szCs w:val="24"/>
        </w:rPr>
        <w:t>, FBF</w:t>
      </w:r>
      <w:r w:rsidR="00E50E38">
        <w:rPr>
          <w:rFonts w:ascii="Times New Roman" w:hAnsi="Times New Roman" w:cs="Times New Roman"/>
          <w:sz w:val="24"/>
          <w:szCs w:val="24"/>
        </w:rPr>
        <w:t>W</w:t>
      </w:r>
      <w:r w:rsidRPr="009A0AFE">
        <w:rPr>
          <w:rFonts w:ascii="Times New Roman" w:hAnsi="Times New Roman" w:cs="Times New Roman"/>
          <w:sz w:val="24"/>
          <w:szCs w:val="24"/>
        </w:rPr>
        <w:t>= Firfir</w:t>
      </w:r>
      <w:r w:rsidR="00E50E38" w:rsidRPr="009A0AFE">
        <w:rPr>
          <w:rFonts w:ascii="Times New Roman" w:hAnsi="Times New Roman" w:cs="Times New Roman"/>
          <w:sz w:val="24"/>
          <w:szCs w:val="24"/>
        </w:rPr>
        <w:t xml:space="preserve"> Breakfast</w:t>
      </w:r>
      <w:r w:rsidR="009A2953">
        <w:rPr>
          <w:rFonts w:ascii="Times New Roman" w:hAnsi="Times New Roman" w:cs="Times New Roman"/>
          <w:sz w:val="24"/>
          <w:szCs w:val="24"/>
        </w:rPr>
        <w:t xml:space="preserve"> </w:t>
      </w:r>
      <w:r w:rsidR="00E50E38" w:rsidRPr="009A0AFE">
        <w:rPr>
          <w:rFonts w:ascii="Times New Roman" w:hAnsi="Times New Roman" w:cs="Times New Roman"/>
          <w:sz w:val="24"/>
          <w:szCs w:val="24"/>
        </w:rPr>
        <w:t>Food</w:t>
      </w:r>
      <w:r w:rsidR="00E50E38">
        <w:rPr>
          <w:rFonts w:ascii="Times New Roman" w:hAnsi="Times New Roman" w:cs="Times New Roman"/>
          <w:sz w:val="24"/>
          <w:szCs w:val="24"/>
        </w:rPr>
        <w:t xml:space="preserve"> Waste, </w:t>
      </w:r>
      <w:r w:rsidRPr="009A0AFE">
        <w:rPr>
          <w:rFonts w:ascii="Times New Roman" w:hAnsi="Times New Roman" w:cs="Times New Roman"/>
          <w:sz w:val="24"/>
          <w:szCs w:val="24"/>
        </w:rPr>
        <w:t>LL</w:t>
      </w:r>
      <w:r w:rsidR="00E50E38">
        <w:rPr>
          <w:rFonts w:ascii="Times New Roman" w:hAnsi="Times New Roman" w:cs="Times New Roman"/>
          <w:sz w:val="24"/>
          <w:szCs w:val="24"/>
        </w:rPr>
        <w:t>FW=</w:t>
      </w:r>
      <w:r w:rsidRPr="009A0AFE">
        <w:rPr>
          <w:rFonts w:ascii="Times New Roman" w:hAnsi="Times New Roman" w:cs="Times New Roman"/>
          <w:sz w:val="24"/>
          <w:szCs w:val="24"/>
        </w:rPr>
        <w:t xml:space="preserve"> Lenticel</w:t>
      </w:r>
      <w:r w:rsidR="009A2953">
        <w:rPr>
          <w:rFonts w:ascii="Times New Roman" w:hAnsi="Times New Roman" w:cs="Times New Roman"/>
          <w:sz w:val="24"/>
          <w:szCs w:val="24"/>
        </w:rPr>
        <w:t xml:space="preserve"> </w:t>
      </w:r>
      <w:r w:rsidR="00E50E38" w:rsidRPr="009A0AFE">
        <w:rPr>
          <w:rFonts w:ascii="Times New Roman" w:hAnsi="Times New Roman" w:cs="Times New Roman"/>
          <w:sz w:val="24"/>
          <w:szCs w:val="24"/>
        </w:rPr>
        <w:t>Lunch</w:t>
      </w:r>
      <w:r w:rsidR="009A2953">
        <w:rPr>
          <w:rFonts w:ascii="Times New Roman" w:hAnsi="Times New Roman" w:cs="Times New Roman"/>
          <w:sz w:val="24"/>
          <w:szCs w:val="24"/>
        </w:rPr>
        <w:t xml:space="preserve"> </w:t>
      </w:r>
      <w:r w:rsidR="00E50E38" w:rsidRPr="009A0AFE">
        <w:rPr>
          <w:rFonts w:ascii="Times New Roman" w:hAnsi="Times New Roman" w:cs="Times New Roman"/>
          <w:sz w:val="24"/>
          <w:szCs w:val="24"/>
        </w:rPr>
        <w:t>Food</w:t>
      </w:r>
      <w:r w:rsidR="00E50E38">
        <w:rPr>
          <w:rFonts w:ascii="Times New Roman" w:hAnsi="Times New Roman" w:cs="Times New Roman"/>
          <w:sz w:val="24"/>
          <w:szCs w:val="24"/>
        </w:rPr>
        <w:t xml:space="preserve"> Waste, </w:t>
      </w:r>
      <w:r w:rsidRPr="009A0AFE">
        <w:rPr>
          <w:rFonts w:ascii="Times New Roman" w:hAnsi="Times New Roman" w:cs="Times New Roman"/>
          <w:sz w:val="24"/>
          <w:szCs w:val="24"/>
        </w:rPr>
        <w:t>M</w:t>
      </w:r>
      <w:r w:rsidR="00E50E38">
        <w:rPr>
          <w:rFonts w:ascii="Times New Roman" w:hAnsi="Times New Roman" w:cs="Times New Roman"/>
          <w:sz w:val="24"/>
          <w:szCs w:val="24"/>
        </w:rPr>
        <w:t>LFW</w:t>
      </w:r>
      <w:r w:rsidRPr="009A0AFE">
        <w:rPr>
          <w:rFonts w:ascii="Times New Roman" w:hAnsi="Times New Roman" w:cs="Times New Roman"/>
          <w:sz w:val="24"/>
          <w:szCs w:val="24"/>
        </w:rPr>
        <w:t xml:space="preserve">=Meat </w:t>
      </w:r>
      <w:r w:rsidR="00E50E38" w:rsidRPr="009A0AFE">
        <w:rPr>
          <w:rFonts w:ascii="Times New Roman" w:hAnsi="Times New Roman" w:cs="Times New Roman"/>
          <w:sz w:val="24"/>
          <w:szCs w:val="24"/>
        </w:rPr>
        <w:t>Lunch</w:t>
      </w:r>
      <w:r w:rsidR="009A2953">
        <w:rPr>
          <w:rFonts w:ascii="Times New Roman" w:hAnsi="Times New Roman" w:cs="Times New Roman"/>
          <w:sz w:val="24"/>
          <w:szCs w:val="24"/>
        </w:rPr>
        <w:t xml:space="preserve"> </w:t>
      </w:r>
      <w:r w:rsidR="00E50E38" w:rsidRPr="009A0AFE">
        <w:rPr>
          <w:rFonts w:ascii="Times New Roman" w:hAnsi="Times New Roman" w:cs="Times New Roman"/>
          <w:sz w:val="24"/>
          <w:szCs w:val="24"/>
        </w:rPr>
        <w:t>Food</w:t>
      </w:r>
      <w:r w:rsidR="00E50E38">
        <w:rPr>
          <w:rFonts w:ascii="Times New Roman" w:hAnsi="Times New Roman" w:cs="Times New Roman"/>
          <w:sz w:val="24"/>
          <w:szCs w:val="24"/>
        </w:rPr>
        <w:t xml:space="preserve"> Waste</w:t>
      </w:r>
      <w:r w:rsidR="009A2953">
        <w:rPr>
          <w:rFonts w:ascii="Times New Roman" w:hAnsi="Times New Roman" w:cs="Times New Roman"/>
          <w:sz w:val="24"/>
          <w:szCs w:val="24"/>
        </w:rPr>
        <w:t xml:space="preserve"> </w:t>
      </w:r>
      <w:r w:rsidR="00E50E38">
        <w:rPr>
          <w:rFonts w:ascii="Times New Roman" w:hAnsi="Times New Roman" w:cs="Times New Roman"/>
          <w:sz w:val="24"/>
          <w:szCs w:val="24"/>
        </w:rPr>
        <w:t xml:space="preserve">and </w:t>
      </w:r>
      <w:r w:rsidRPr="009A0AFE">
        <w:rPr>
          <w:rFonts w:ascii="Times New Roman" w:hAnsi="Times New Roman" w:cs="Times New Roman"/>
          <w:sz w:val="24"/>
          <w:szCs w:val="24"/>
        </w:rPr>
        <w:t>P</w:t>
      </w:r>
      <w:r w:rsidR="00E50E38">
        <w:rPr>
          <w:rFonts w:ascii="Times New Roman" w:hAnsi="Times New Roman" w:cs="Times New Roman"/>
          <w:sz w:val="24"/>
          <w:szCs w:val="24"/>
        </w:rPr>
        <w:t>DFW=</w:t>
      </w:r>
      <w:r w:rsidRPr="009A0AFE">
        <w:rPr>
          <w:rFonts w:ascii="Times New Roman" w:hAnsi="Times New Roman" w:cs="Times New Roman"/>
          <w:sz w:val="24"/>
          <w:szCs w:val="24"/>
        </w:rPr>
        <w:t xml:space="preserve"> Pea</w:t>
      </w:r>
      <w:r w:rsidR="009A2953">
        <w:rPr>
          <w:rFonts w:ascii="Times New Roman" w:hAnsi="Times New Roman" w:cs="Times New Roman"/>
          <w:sz w:val="24"/>
          <w:szCs w:val="24"/>
        </w:rPr>
        <w:t xml:space="preserve"> </w:t>
      </w:r>
      <w:r w:rsidR="00E50E38" w:rsidRPr="009A0AFE">
        <w:rPr>
          <w:rFonts w:ascii="Times New Roman" w:hAnsi="Times New Roman" w:cs="Times New Roman"/>
          <w:sz w:val="24"/>
          <w:szCs w:val="24"/>
        </w:rPr>
        <w:t>Dinner</w:t>
      </w:r>
      <w:r w:rsidR="009A2953">
        <w:rPr>
          <w:rFonts w:ascii="Times New Roman" w:hAnsi="Times New Roman" w:cs="Times New Roman"/>
          <w:sz w:val="24"/>
          <w:szCs w:val="24"/>
        </w:rPr>
        <w:t xml:space="preserve"> </w:t>
      </w:r>
      <w:r w:rsidR="00E50E38" w:rsidRPr="009A0AFE">
        <w:rPr>
          <w:rFonts w:ascii="Times New Roman" w:hAnsi="Times New Roman" w:cs="Times New Roman"/>
          <w:sz w:val="24"/>
          <w:szCs w:val="24"/>
        </w:rPr>
        <w:t>Food</w:t>
      </w:r>
      <w:r w:rsidR="00E50E38">
        <w:rPr>
          <w:rFonts w:ascii="Times New Roman" w:hAnsi="Times New Roman" w:cs="Times New Roman"/>
          <w:sz w:val="24"/>
          <w:szCs w:val="24"/>
        </w:rPr>
        <w:t xml:space="preserve"> Waste</w:t>
      </w:r>
      <w:r w:rsidRPr="009A0AFE">
        <w:rPr>
          <w:rFonts w:ascii="Times New Roman" w:hAnsi="Times New Roman" w:cs="Times New Roman"/>
          <w:sz w:val="24"/>
          <w:szCs w:val="24"/>
        </w:rPr>
        <w:t xml:space="preserve">. </w:t>
      </w:r>
    </w:p>
    <w:p w:rsidR="00160EB2" w:rsidRPr="00B80440" w:rsidRDefault="009A0AFE" w:rsidP="009A0AFE">
      <w:pPr>
        <w:spacing w:line="360" w:lineRule="auto"/>
        <w:jc w:val="both"/>
        <w:rPr>
          <w:rFonts w:ascii="Times New Roman" w:eastAsia="TimesNewRoman" w:hAnsi="Times New Roman" w:cs="Times New Roman"/>
          <w:sz w:val="24"/>
          <w:szCs w:val="24"/>
        </w:rPr>
      </w:pPr>
      <w:r w:rsidRPr="009A0AFE">
        <w:rPr>
          <w:rFonts w:ascii="Times New Roman" w:hAnsi="Times New Roman" w:cs="Times New Roman"/>
          <w:sz w:val="24"/>
          <w:szCs w:val="24"/>
        </w:rPr>
        <w:t xml:space="preserve">From the above </w:t>
      </w:r>
      <w:r w:rsidRPr="00CE1834">
        <w:rPr>
          <w:rFonts w:ascii="Times New Roman" w:hAnsi="Times New Roman" w:cs="Times New Roman"/>
          <w:sz w:val="24"/>
          <w:szCs w:val="24"/>
        </w:rPr>
        <w:t xml:space="preserve">table </w:t>
      </w:r>
      <w:r w:rsidR="006B5A0F">
        <w:rPr>
          <w:rFonts w:ascii="Times New Roman" w:hAnsi="Times New Roman" w:cs="Times New Roman"/>
          <w:sz w:val="24"/>
          <w:szCs w:val="24"/>
        </w:rPr>
        <w:t>4</w:t>
      </w:r>
      <w:r w:rsidR="00B27D6D">
        <w:rPr>
          <w:rFonts w:ascii="Times New Roman" w:hAnsi="Times New Roman" w:cs="Times New Roman"/>
          <w:sz w:val="24"/>
          <w:szCs w:val="24"/>
        </w:rPr>
        <w:t>,</w:t>
      </w:r>
      <w:r w:rsidRPr="009A0AFE">
        <w:rPr>
          <w:rFonts w:ascii="Times New Roman" w:hAnsi="Times New Roman" w:cs="Times New Roman"/>
          <w:sz w:val="24"/>
          <w:szCs w:val="24"/>
        </w:rPr>
        <w:t xml:space="preserve"> the total amount of preprocessed food wastes </w:t>
      </w:r>
      <w:r w:rsidR="00B27D6D">
        <w:rPr>
          <w:rFonts w:ascii="Times New Roman" w:hAnsi="Times New Roman" w:cs="Times New Roman"/>
          <w:sz w:val="24"/>
          <w:szCs w:val="24"/>
        </w:rPr>
        <w:t xml:space="preserve">estimated </w:t>
      </w:r>
      <w:r w:rsidRPr="009A0AFE">
        <w:rPr>
          <w:rFonts w:ascii="Times New Roman" w:hAnsi="Times New Roman" w:cs="Times New Roman"/>
          <w:sz w:val="24"/>
          <w:szCs w:val="24"/>
        </w:rPr>
        <w:t>were</w:t>
      </w:r>
      <w:r w:rsidRPr="009A0AFE">
        <w:rPr>
          <w:rFonts w:ascii="Times New Roman" w:eastAsia="Times New Roman" w:hAnsi="Times New Roman" w:cs="Times New Roman"/>
          <w:sz w:val="24"/>
          <w:szCs w:val="24"/>
        </w:rPr>
        <w:t xml:space="preserve"> 29,634.83K</w:t>
      </w:r>
      <w:r w:rsidRPr="009A0AFE">
        <w:rPr>
          <w:rFonts w:ascii="Times New Roman" w:hAnsi="Times New Roman" w:cs="Times New Roman"/>
          <w:sz w:val="24"/>
          <w:szCs w:val="24"/>
        </w:rPr>
        <w:t xml:space="preserve">g per year and the total amount of leftover foods were </w:t>
      </w:r>
      <w:r w:rsidRPr="009A0AFE">
        <w:rPr>
          <w:rFonts w:ascii="Times New Roman" w:eastAsia="Times New Roman" w:hAnsi="Times New Roman" w:cs="Times New Roman"/>
          <w:sz w:val="24"/>
          <w:szCs w:val="24"/>
        </w:rPr>
        <w:t xml:space="preserve">175,814 </w:t>
      </w:r>
      <w:r w:rsidRPr="009A0AFE">
        <w:rPr>
          <w:rFonts w:ascii="Times New Roman" w:hAnsi="Times New Roman" w:cs="Times New Roman"/>
          <w:sz w:val="24"/>
          <w:szCs w:val="24"/>
        </w:rPr>
        <w:t xml:space="preserve">Kg per year, totally about </w:t>
      </w:r>
      <w:r w:rsidR="00A0041B">
        <w:rPr>
          <w:rFonts w:ascii="Times New Roman" w:eastAsia="Times New Roman" w:hAnsi="Times New Roman" w:cs="Times New Roman"/>
          <w:sz w:val="24"/>
          <w:szCs w:val="24"/>
        </w:rPr>
        <w:t>205,449.78</w:t>
      </w:r>
      <w:r w:rsidRPr="009A0AFE">
        <w:rPr>
          <w:rFonts w:ascii="Times New Roman" w:eastAsia="Times New Roman" w:hAnsi="Times New Roman" w:cs="Times New Roman"/>
          <w:bCs/>
          <w:sz w:val="24"/>
          <w:szCs w:val="24"/>
        </w:rPr>
        <w:t xml:space="preserve">Kg of different food wastes were </w:t>
      </w:r>
      <w:r w:rsidRPr="009A0AFE">
        <w:rPr>
          <w:rFonts w:ascii="Times New Roman" w:hAnsi="Times New Roman" w:cs="Times New Roman"/>
          <w:sz w:val="24"/>
          <w:szCs w:val="24"/>
        </w:rPr>
        <w:t xml:space="preserve">generated from the students’ cafeteria of main campus of Ambo University. </w:t>
      </w:r>
      <w:r w:rsidRPr="009A0AFE">
        <w:rPr>
          <w:rFonts w:ascii="Times New Roman" w:eastAsia="TimesNewRoman" w:hAnsi="Times New Roman" w:cs="Times New Roman"/>
          <w:sz w:val="24"/>
          <w:szCs w:val="24"/>
        </w:rPr>
        <w:t>The result of this study indicated that, there was high potential of biomass (d</w:t>
      </w:r>
      <w:r w:rsidRPr="009A0AFE">
        <w:rPr>
          <w:rFonts w:ascii="Times New Roman" w:hAnsi="Times New Roman" w:cs="Times New Roman"/>
          <w:sz w:val="24"/>
          <w:szCs w:val="24"/>
        </w:rPr>
        <w:t xml:space="preserve">ifferent food wastes) that generated from the students’ cafeteria of main campus </w:t>
      </w:r>
      <w:r w:rsidR="00A0041B">
        <w:rPr>
          <w:rFonts w:ascii="Times New Roman" w:hAnsi="Times New Roman" w:cs="Times New Roman"/>
          <w:sz w:val="24"/>
          <w:szCs w:val="24"/>
        </w:rPr>
        <w:t xml:space="preserve">of </w:t>
      </w:r>
      <w:r w:rsidRPr="009A0AFE">
        <w:rPr>
          <w:rFonts w:ascii="Times New Roman" w:hAnsi="Times New Roman" w:cs="Times New Roman"/>
          <w:sz w:val="24"/>
          <w:szCs w:val="24"/>
        </w:rPr>
        <w:t>Ambo University</w:t>
      </w:r>
      <w:r w:rsidR="00A0041B">
        <w:rPr>
          <w:rFonts w:ascii="Times New Roman" w:hAnsi="Times New Roman" w:cs="Times New Roman"/>
          <w:sz w:val="24"/>
          <w:szCs w:val="24"/>
        </w:rPr>
        <w:t>.</w:t>
      </w:r>
      <w:r w:rsidR="00382AFE">
        <w:rPr>
          <w:rFonts w:ascii="Times New Roman" w:hAnsi="Times New Roman" w:cs="Times New Roman"/>
          <w:sz w:val="24"/>
          <w:szCs w:val="24"/>
        </w:rPr>
        <w:t xml:space="preserve"> B</w:t>
      </w:r>
      <w:r w:rsidR="00382AFE" w:rsidRPr="009A0AFE">
        <w:rPr>
          <w:rFonts w:ascii="Times New Roman" w:eastAsia="TimesNewRoman" w:hAnsi="Times New Roman" w:cs="Times New Roman"/>
          <w:sz w:val="24"/>
          <w:szCs w:val="24"/>
        </w:rPr>
        <w:t xml:space="preserve">iogas production from </w:t>
      </w:r>
      <w:r w:rsidR="008F1D7F">
        <w:rPr>
          <w:rFonts w:ascii="Times New Roman" w:eastAsia="TimesNewRoman" w:hAnsi="Times New Roman" w:cs="Times New Roman"/>
          <w:sz w:val="24"/>
          <w:szCs w:val="24"/>
        </w:rPr>
        <w:t>this biomass</w:t>
      </w:r>
      <w:r w:rsidR="00382AFE" w:rsidRPr="009A0AFE">
        <w:rPr>
          <w:rFonts w:ascii="Times New Roman" w:eastAsia="TimesNewRoman" w:hAnsi="Times New Roman" w:cs="Times New Roman"/>
          <w:sz w:val="24"/>
          <w:szCs w:val="24"/>
        </w:rPr>
        <w:t xml:space="preserve"> through</w:t>
      </w:r>
      <w:r w:rsidR="00382AFE">
        <w:rPr>
          <w:rFonts w:ascii="Times New Roman" w:eastAsia="TimesNewRoman" w:hAnsi="Times New Roman" w:cs="Times New Roman"/>
          <w:sz w:val="24"/>
          <w:szCs w:val="24"/>
        </w:rPr>
        <w:t xml:space="preserve"> AD process was </w:t>
      </w:r>
      <w:r w:rsidR="00382AFE" w:rsidRPr="009A0AFE">
        <w:rPr>
          <w:rFonts w:ascii="Times New Roman" w:eastAsia="TimesNewRoman" w:hAnsi="Times New Roman" w:cs="Times New Roman"/>
          <w:sz w:val="24"/>
          <w:szCs w:val="24"/>
        </w:rPr>
        <w:t xml:space="preserve">an </w:t>
      </w:r>
      <w:r w:rsidR="00EA318F" w:rsidRPr="009A0AFE">
        <w:rPr>
          <w:rFonts w:ascii="Times New Roman" w:eastAsia="TimesNewRoman" w:hAnsi="Times New Roman" w:cs="Times New Roman"/>
          <w:sz w:val="24"/>
          <w:szCs w:val="24"/>
        </w:rPr>
        <w:t xml:space="preserve">alternative </w:t>
      </w:r>
      <w:r w:rsidR="00EA318F">
        <w:rPr>
          <w:rFonts w:ascii="Times New Roman" w:eastAsia="TimesNewRoman" w:hAnsi="Times New Roman" w:cs="Times New Roman"/>
          <w:sz w:val="24"/>
          <w:szCs w:val="24"/>
        </w:rPr>
        <w:t>and potential for supplementing the existing energy supply in the form of biogas and minimizes the solid organic wastes whic</w:t>
      </w:r>
      <w:r w:rsidR="00D70306">
        <w:rPr>
          <w:rFonts w:ascii="Times New Roman" w:eastAsia="TimesNewRoman" w:hAnsi="Times New Roman" w:cs="Times New Roman"/>
          <w:sz w:val="24"/>
          <w:szCs w:val="24"/>
        </w:rPr>
        <w:t>h mainly disposed in the open du</w:t>
      </w:r>
      <w:r w:rsidR="00EA318F">
        <w:rPr>
          <w:rFonts w:ascii="Times New Roman" w:eastAsia="TimesNewRoman" w:hAnsi="Times New Roman" w:cs="Times New Roman"/>
          <w:sz w:val="24"/>
          <w:szCs w:val="24"/>
        </w:rPr>
        <w:t xml:space="preserve">mping.  </w:t>
      </w:r>
      <w:r w:rsidR="00C06C9B" w:rsidRPr="009A0AFE">
        <w:rPr>
          <w:rFonts w:ascii="Times New Roman" w:hAnsi="Times New Roman" w:cs="Times New Roman"/>
          <w:sz w:val="24"/>
          <w:szCs w:val="24"/>
        </w:rPr>
        <w:t xml:space="preserve">The finding from this study was </w:t>
      </w:r>
      <w:r w:rsidR="00C06C9B">
        <w:rPr>
          <w:rFonts w:ascii="Times New Roman" w:hAnsi="Times New Roman" w:cs="Times New Roman"/>
          <w:sz w:val="24"/>
          <w:szCs w:val="24"/>
        </w:rPr>
        <w:t>similar</w:t>
      </w:r>
      <w:r w:rsidR="00C06C9B" w:rsidRPr="009A0AFE">
        <w:rPr>
          <w:rFonts w:ascii="Times New Roman" w:hAnsi="Times New Roman" w:cs="Times New Roman"/>
          <w:sz w:val="24"/>
          <w:szCs w:val="24"/>
        </w:rPr>
        <w:t xml:space="preserve"> with </w:t>
      </w:r>
      <w:r w:rsidR="00C06C9B" w:rsidRPr="004A0DF2">
        <w:rPr>
          <w:rFonts w:ascii="Times New Roman" w:hAnsi="Times New Roman" w:cs="Times New Roman"/>
          <w:sz w:val="24"/>
          <w:szCs w:val="24"/>
        </w:rPr>
        <w:t>(</w:t>
      </w:r>
      <w:r w:rsidR="00C06C9B" w:rsidRPr="004A0DF2">
        <w:rPr>
          <w:rFonts w:ascii="Times New Roman" w:eastAsia="TimesNewRoman" w:hAnsi="Times New Roman" w:cs="Times New Roman"/>
          <w:sz w:val="24"/>
          <w:szCs w:val="24"/>
        </w:rPr>
        <w:t xml:space="preserve">Ariunbaatar </w:t>
      </w:r>
      <w:r w:rsidR="00C06C9B" w:rsidRPr="004A0DF2">
        <w:rPr>
          <w:rFonts w:ascii="Times New Roman" w:eastAsia="TimesNewRoman" w:hAnsi="Times New Roman" w:cs="Times New Roman"/>
          <w:i/>
          <w:sz w:val="24"/>
          <w:szCs w:val="24"/>
        </w:rPr>
        <w:t>et al</w:t>
      </w:r>
      <w:r w:rsidR="00C06C9B" w:rsidRPr="004A0DF2">
        <w:rPr>
          <w:rFonts w:ascii="Times New Roman" w:eastAsia="TimesNewRoman" w:hAnsi="Times New Roman" w:cs="Times New Roman"/>
          <w:sz w:val="24"/>
          <w:szCs w:val="24"/>
        </w:rPr>
        <w:t xml:space="preserve">., 2016) study. </w:t>
      </w:r>
      <w:r w:rsidR="00702216" w:rsidRPr="004A0DF2">
        <w:rPr>
          <w:rFonts w:ascii="Times New Roman" w:eastAsia="TimesNewRoman" w:hAnsi="Times New Roman" w:cs="Times New Roman"/>
          <w:sz w:val="24"/>
          <w:szCs w:val="24"/>
        </w:rPr>
        <w:t xml:space="preserve">According to Ariunbaatar </w:t>
      </w:r>
      <w:r w:rsidR="00702216" w:rsidRPr="004A0DF2">
        <w:rPr>
          <w:rFonts w:ascii="Times New Roman" w:eastAsia="TimesNewRoman" w:hAnsi="Times New Roman" w:cs="Times New Roman"/>
          <w:i/>
          <w:sz w:val="24"/>
          <w:szCs w:val="24"/>
        </w:rPr>
        <w:t>et al</w:t>
      </w:r>
      <w:r w:rsidR="00702216" w:rsidRPr="004A0DF2">
        <w:rPr>
          <w:rFonts w:ascii="Times New Roman" w:eastAsia="TimesNewRoman" w:hAnsi="Times New Roman" w:cs="Times New Roman"/>
          <w:sz w:val="24"/>
          <w:szCs w:val="24"/>
        </w:rPr>
        <w:t xml:space="preserve">. (2016), </w:t>
      </w:r>
      <w:r w:rsidR="00702216" w:rsidRPr="004A0DF2">
        <w:rPr>
          <w:rFonts w:ascii="Times New Roman" w:eastAsia="Times New Roman" w:hAnsi="Times New Roman" w:cs="Times New Roman"/>
          <w:sz w:val="24"/>
          <w:szCs w:val="24"/>
        </w:rPr>
        <w:t>biogas</w:t>
      </w:r>
      <w:r w:rsidR="00702216" w:rsidRPr="004A0DF2">
        <w:rPr>
          <w:rFonts w:ascii="Times New Roman" w:eastAsia="TimesNewRoman" w:hAnsi="Times New Roman" w:cs="Times New Roman"/>
          <w:sz w:val="24"/>
          <w:szCs w:val="24"/>
        </w:rPr>
        <w:t xml:space="preserve"> production from food waste through AD has been a successful treatment option for different food wastes and also it is effective in solving environmental, health and energy challenges</w:t>
      </w:r>
      <w:r w:rsidR="00702216" w:rsidRPr="004A0DF2">
        <w:rPr>
          <w:rFonts w:ascii="Times New Roman" w:hAnsi="Times New Roman" w:cs="Times New Roman"/>
          <w:noProof/>
          <w:sz w:val="24"/>
          <w:szCs w:val="24"/>
        </w:rPr>
        <w:t>.</w:t>
      </w:r>
      <w:bookmarkStart w:id="290" w:name="_Toc44311606"/>
    </w:p>
    <w:p w:rsidR="009A0AFE" w:rsidRPr="00484F7F" w:rsidRDefault="009A0AFE" w:rsidP="00484F7F">
      <w:pPr>
        <w:pStyle w:val="Heading2"/>
        <w:spacing w:line="360" w:lineRule="auto"/>
        <w:rPr>
          <w:rFonts w:ascii="Times New Roman" w:hAnsi="Times New Roman" w:cs="Times New Roman"/>
          <w:color w:val="auto"/>
          <w:sz w:val="32"/>
          <w:szCs w:val="32"/>
        </w:rPr>
      </w:pPr>
      <w:bookmarkStart w:id="291" w:name="_Toc45012528"/>
      <w:bookmarkStart w:id="292" w:name="_Toc45445451"/>
      <w:bookmarkStart w:id="293" w:name="_Toc49975714"/>
      <w:r w:rsidRPr="00484F7F">
        <w:rPr>
          <w:rFonts w:ascii="Times New Roman" w:hAnsi="Times New Roman" w:cs="Times New Roman"/>
          <w:color w:val="auto"/>
          <w:sz w:val="32"/>
          <w:szCs w:val="32"/>
        </w:rPr>
        <w:lastRenderedPageBreak/>
        <w:t>4.</w:t>
      </w:r>
      <w:r w:rsidR="00114C25" w:rsidRPr="00484F7F">
        <w:rPr>
          <w:rFonts w:ascii="Times New Roman" w:hAnsi="Times New Roman" w:cs="Times New Roman"/>
          <w:color w:val="auto"/>
          <w:sz w:val="32"/>
          <w:szCs w:val="32"/>
        </w:rPr>
        <w:t>2</w:t>
      </w:r>
      <w:r w:rsidRPr="00484F7F">
        <w:rPr>
          <w:rFonts w:ascii="Times New Roman" w:hAnsi="Times New Roman" w:cs="Times New Roman"/>
          <w:color w:val="auto"/>
          <w:sz w:val="32"/>
          <w:szCs w:val="32"/>
        </w:rPr>
        <w:t xml:space="preserve">. </w:t>
      </w:r>
      <w:bookmarkEnd w:id="290"/>
      <w:bookmarkEnd w:id="291"/>
      <w:bookmarkEnd w:id="292"/>
      <w:r w:rsidR="00EA318F" w:rsidRPr="00484F7F">
        <w:rPr>
          <w:rFonts w:ascii="Times New Roman" w:hAnsi="Times New Roman" w:cs="Times New Roman"/>
          <w:color w:val="auto"/>
          <w:sz w:val="32"/>
          <w:szCs w:val="32"/>
        </w:rPr>
        <w:t>Physic</w:t>
      </w:r>
      <w:r w:rsidR="00DB4E7B" w:rsidRPr="00484F7F">
        <w:rPr>
          <w:rFonts w:ascii="Times New Roman" w:hAnsi="Times New Roman" w:cs="Times New Roman"/>
          <w:color w:val="auto"/>
          <w:sz w:val="32"/>
          <w:szCs w:val="32"/>
        </w:rPr>
        <w:t>o-</w:t>
      </w:r>
      <w:r w:rsidR="00EA318F" w:rsidRPr="00484F7F">
        <w:rPr>
          <w:rFonts w:ascii="Times New Roman" w:hAnsi="Times New Roman" w:cs="Times New Roman"/>
          <w:color w:val="auto"/>
          <w:sz w:val="32"/>
          <w:szCs w:val="32"/>
        </w:rPr>
        <w:t>chemical characteristics of different food wastes</w:t>
      </w:r>
      <w:bookmarkEnd w:id="293"/>
    </w:p>
    <w:p w:rsidR="009A0AFE" w:rsidRPr="00CE1834" w:rsidRDefault="00EA318F" w:rsidP="009A0AFE">
      <w:pPr>
        <w:spacing w:line="360" w:lineRule="auto"/>
        <w:jc w:val="both"/>
        <w:rPr>
          <w:rFonts w:ascii="Times New Roman" w:hAnsi="Times New Roman" w:cs="Times New Roman"/>
          <w:sz w:val="24"/>
          <w:szCs w:val="24"/>
        </w:rPr>
      </w:pPr>
      <w:r w:rsidRPr="00CE1834">
        <w:rPr>
          <w:rFonts w:ascii="Times New Roman" w:hAnsi="Times New Roman" w:cs="Times New Roman"/>
          <w:sz w:val="24"/>
          <w:szCs w:val="24"/>
        </w:rPr>
        <w:t xml:space="preserve"> The different food wastes generated from the student cafeteria of the main campus of Ambo University were characterized for the following features: </w:t>
      </w:r>
      <w:r w:rsidR="009A0AFE" w:rsidRPr="00CE1834">
        <w:rPr>
          <w:rFonts w:ascii="Times New Roman" w:hAnsi="Times New Roman" w:cs="Times New Roman"/>
          <w:sz w:val="24"/>
          <w:szCs w:val="24"/>
        </w:rPr>
        <w:t>Moisture content (MC), Total solid (TS),</w:t>
      </w:r>
      <w:r w:rsidR="009A0AFE" w:rsidRPr="00CE1834">
        <w:rPr>
          <w:rFonts w:ascii="Times New Roman" w:eastAsia="Times New Roman" w:hAnsi="Times New Roman" w:cs="Times New Roman"/>
          <w:bCs/>
          <w:sz w:val="24"/>
          <w:szCs w:val="24"/>
        </w:rPr>
        <w:t xml:space="preserve"> Total Ash, </w:t>
      </w:r>
      <w:r w:rsidR="009A0AFE" w:rsidRPr="00CE1834">
        <w:rPr>
          <w:rFonts w:ascii="Times New Roman" w:hAnsi="Times New Roman" w:cs="Times New Roman"/>
          <w:sz w:val="24"/>
          <w:szCs w:val="24"/>
        </w:rPr>
        <w:t>Volatile</w:t>
      </w:r>
      <w:r w:rsidR="009A0AFE" w:rsidRPr="00CE1834">
        <w:rPr>
          <w:rFonts w:ascii="Times New Roman" w:eastAsia="Times New Roman" w:hAnsi="Times New Roman" w:cs="Times New Roman"/>
          <w:bCs/>
          <w:sz w:val="24"/>
          <w:szCs w:val="24"/>
        </w:rPr>
        <w:t xml:space="preserve"> solid (VS), </w:t>
      </w:r>
      <w:r w:rsidR="009A0AFE" w:rsidRPr="00CE1834">
        <w:rPr>
          <w:rFonts w:ascii="Times New Roman" w:hAnsi="Times New Roman" w:cs="Times New Roman"/>
          <w:sz w:val="24"/>
          <w:szCs w:val="24"/>
        </w:rPr>
        <w:t xml:space="preserve">the dry </w:t>
      </w:r>
      <w:r w:rsidR="00544F4D" w:rsidRPr="00CE1834">
        <w:rPr>
          <w:rFonts w:ascii="Times New Roman" w:hAnsi="Times New Roman" w:cs="Times New Roman"/>
          <w:sz w:val="24"/>
          <w:szCs w:val="24"/>
        </w:rPr>
        <w:t xml:space="preserve">organic </w:t>
      </w:r>
      <w:r w:rsidR="009A0AFE" w:rsidRPr="00CE1834">
        <w:rPr>
          <w:rFonts w:ascii="Times New Roman" w:hAnsi="Times New Roman" w:cs="Times New Roman"/>
          <w:sz w:val="24"/>
          <w:szCs w:val="24"/>
        </w:rPr>
        <w:t>matter content</w:t>
      </w:r>
      <w:r w:rsidR="009A0AFE" w:rsidRPr="00CE1834">
        <w:rPr>
          <w:rFonts w:ascii="Times New Roman" w:eastAsia="Times New Roman" w:hAnsi="Times New Roman" w:cs="Times New Roman"/>
          <w:bCs/>
          <w:sz w:val="24"/>
          <w:szCs w:val="24"/>
        </w:rPr>
        <w:t xml:space="preserve"> (VS/TS), </w:t>
      </w:r>
      <w:r w:rsidR="009A0AFE" w:rsidRPr="00CE1834">
        <w:rPr>
          <w:rFonts w:ascii="Times New Roman" w:hAnsi="Times New Roman" w:cs="Times New Roman"/>
          <w:sz w:val="24"/>
          <w:szCs w:val="24"/>
        </w:rPr>
        <w:t>organic carbon content (</w:t>
      </w:r>
      <w:r w:rsidR="004A0DF2" w:rsidRPr="00CE1834">
        <w:rPr>
          <w:rFonts w:ascii="Times New Roman" w:hAnsi="Times New Roman" w:cs="Times New Roman"/>
          <w:sz w:val="24"/>
          <w:szCs w:val="24"/>
        </w:rPr>
        <w:t>O</w:t>
      </w:r>
      <w:r w:rsidR="009A0AFE" w:rsidRPr="00CE1834">
        <w:rPr>
          <w:rFonts w:ascii="Times New Roman" w:hAnsi="Times New Roman" w:cs="Times New Roman"/>
          <w:sz w:val="24"/>
          <w:szCs w:val="24"/>
        </w:rPr>
        <w:t>C), T</w:t>
      </w:r>
      <w:r w:rsidR="009A0AFE" w:rsidRPr="00CE1834">
        <w:rPr>
          <w:rFonts w:ascii="Times New Roman" w:eastAsia="Times New Roman" w:hAnsi="Times New Roman" w:cs="Times New Roman"/>
          <w:bCs/>
          <w:sz w:val="24"/>
          <w:szCs w:val="24"/>
        </w:rPr>
        <w:t>otal Nitrogen and carbon to nitrogen ratio (C</w:t>
      </w:r>
      <w:proofErr w:type="gramStart"/>
      <w:r w:rsidR="009A0AFE" w:rsidRPr="00CE1834">
        <w:rPr>
          <w:rFonts w:ascii="Times New Roman" w:eastAsia="Times New Roman" w:hAnsi="Times New Roman" w:cs="Times New Roman"/>
          <w:bCs/>
          <w:sz w:val="24"/>
          <w:szCs w:val="24"/>
        </w:rPr>
        <w:t>:N</w:t>
      </w:r>
      <w:proofErr w:type="gramEnd"/>
      <w:r w:rsidR="009A0AFE" w:rsidRPr="00CE1834">
        <w:rPr>
          <w:rFonts w:ascii="Times New Roman" w:eastAsia="Times New Roman" w:hAnsi="Times New Roman" w:cs="Times New Roman"/>
          <w:bCs/>
          <w:sz w:val="24"/>
          <w:szCs w:val="24"/>
        </w:rPr>
        <w:t xml:space="preserve">) </w:t>
      </w:r>
      <w:r w:rsidR="009A0AFE" w:rsidRPr="00CE1834">
        <w:rPr>
          <w:rFonts w:ascii="Times New Roman" w:hAnsi="Times New Roman" w:cs="Times New Roman"/>
          <w:sz w:val="24"/>
          <w:szCs w:val="24"/>
        </w:rPr>
        <w:t>content</w:t>
      </w:r>
      <w:r w:rsidRPr="00CE1834">
        <w:rPr>
          <w:rFonts w:ascii="Times New Roman" w:hAnsi="Times New Roman" w:cs="Times New Roman"/>
          <w:sz w:val="24"/>
          <w:szCs w:val="24"/>
        </w:rPr>
        <w:t>.</w:t>
      </w:r>
      <w:r w:rsidR="00DB4E7B" w:rsidRPr="00CE1834">
        <w:rPr>
          <w:rFonts w:ascii="Times New Roman" w:hAnsi="Times New Roman" w:cs="Times New Roman"/>
          <w:sz w:val="24"/>
          <w:szCs w:val="24"/>
        </w:rPr>
        <w:t xml:space="preserve"> The results of the physico-</w:t>
      </w:r>
      <w:r w:rsidR="009A0AFE" w:rsidRPr="00CE1834">
        <w:rPr>
          <w:rFonts w:ascii="Times New Roman" w:hAnsi="Times New Roman" w:cs="Times New Roman"/>
          <w:sz w:val="24"/>
          <w:szCs w:val="24"/>
        </w:rPr>
        <w:t>chemical parameters have been given as the average of triplicates, the</w:t>
      </w:r>
      <w:r w:rsidR="00986F6C" w:rsidRPr="00CE1834">
        <w:rPr>
          <w:rFonts w:ascii="Times New Roman" w:hAnsi="Times New Roman" w:cs="Times New Roman"/>
          <w:sz w:val="24"/>
          <w:szCs w:val="24"/>
        </w:rPr>
        <w:t xml:space="preserve"> mean and</w:t>
      </w:r>
      <w:r w:rsidR="009A0AFE" w:rsidRPr="00CE1834">
        <w:rPr>
          <w:rFonts w:ascii="Times New Roman" w:hAnsi="Times New Roman" w:cs="Times New Roman"/>
          <w:sz w:val="24"/>
          <w:szCs w:val="24"/>
        </w:rPr>
        <w:t xml:space="preserve"> standard deviations in Table </w:t>
      </w:r>
      <w:r w:rsidR="00E512BF" w:rsidRPr="00CE1834">
        <w:rPr>
          <w:rFonts w:ascii="Times New Roman" w:hAnsi="Times New Roman" w:cs="Times New Roman"/>
          <w:sz w:val="24"/>
          <w:szCs w:val="24"/>
        </w:rPr>
        <w:t>6</w:t>
      </w:r>
      <w:r w:rsidR="009A0AFE" w:rsidRPr="00CE1834">
        <w:rPr>
          <w:rFonts w:ascii="Times New Roman" w:hAnsi="Times New Roman" w:cs="Times New Roman"/>
          <w:sz w:val="24"/>
          <w:szCs w:val="24"/>
        </w:rPr>
        <w:t>.</w:t>
      </w:r>
    </w:p>
    <w:p w:rsidR="009A0AFE" w:rsidRPr="009A0AFE" w:rsidRDefault="009A0AFE" w:rsidP="009A0AFE">
      <w:pPr>
        <w:spacing w:line="360" w:lineRule="auto"/>
        <w:jc w:val="both"/>
        <w:rPr>
          <w:rFonts w:ascii="Times New Roman" w:hAnsi="Times New Roman" w:cs="Times New Roman"/>
          <w:sz w:val="24"/>
          <w:szCs w:val="24"/>
        </w:rPr>
        <w:sectPr w:rsidR="009A0AFE" w:rsidRPr="009A0AFE" w:rsidSect="00AB6DF2">
          <w:pgSz w:w="12240" w:h="15840"/>
          <w:pgMar w:top="1440" w:right="1440" w:bottom="1440" w:left="2160" w:header="720" w:footer="720" w:gutter="0"/>
          <w:pgNumType w:start="1"/>
          <w:cols w:space="720"/>
          <w:docGrid w:linePitch="360"/>
        </w:sectPr>
      </w:pPr>
    </w:p>
    <w:p w:rsidR="009A0AFE" w:rsidRPr="00484F7F" w:rsidRDefault="009A0AFE" w:rsidP="00484F7F">
      <w:pPr>
        <w:pStyle w:val="Heading1"/>
        <w:spacing w:line="360" w:lineRule="auto"/>
        <w:rPr>
          <w:rFonts w:ascii="Times New Roman" w:hAnsi="Times New Roman" w:cs="Times New Roman"/>
          <w:b w:val="0"/>
          <w:color w:val="auto"/>
          <w:sz w:val="24"/>
          <w:szCs w:val="24"/>
        </w:rPr>
      </w:pPr>
      <w:bookmarkStart w:id="294" w:name="_Toc45010385"/>
      <w:bookmarkStart w:id="295" w:name="_Toc49974083"/>
      <w:bookmarkStart w:id="296" w:name="_Toc49975715"/>
      <w:r w:rsidRPr="00484F7F">
        <w:rPr>
          <w:rFonts w:ascii="Times New Roman" w:hAnsi="Times New Roman" w:cs="Times New Roman"/>
          <w:b w:val="0"/>
          <w:color w:val="auto"/>
          <w:sz w:val="24"/>
          <w:szCs w:val="24"/>
        </w:rPr>
        <w:lastRenderedPageBreak/>
        <w:t xml:space="preserve">Table </w:t>
      </w:r>
      <w:r w:rsidR="006B5A0F" w:rsidRPr="00484F7F">
        <w:rPr>
          <w:rFonts w:ascii="Times New Roman" w:hAnsi="Times New Roman" w:cs="Times New Roman"/>
          <w:b w:val="0"/>
          <w:color w:val="auto"/>
          <w:sz w:val="24"/>
          <w:szCs w:val="24"/>
        </w:rPr>
        <w:t>5</w:t>
      </w:r>
      <w:r w:rsidRPr="00484F7F">
        <w:rPr>
          <w:rFonts w:ascii="Times New Roman" w:hAnsi="Times New Roman" w:cs="Times New Roman"/>
          <w:b w:val="0"/>
          <w:color w:val="auto"/>
          <w:sz w:val="24"/>
          <w:szCs w:val="24"/>
        </w:rPr>
        <w:t>: Characterization of Different Food Wastes and Inoculum.</w:t>
      </w:r>
      <w:bookmarkEnd w:id="294"/>
      <w:bookmarkEnd w:id="295"/>
      <w:bookmarkEnd w:id="296"/>
    </w:p>
    <w:tbl>
      <w:tblPr>
        <w:tblStyle w:val="LightShading-Accent4"/>
        <w:tblW w:w="11728" w:type="dxa"/>
        <w:jc w:val="center"/>
        <w:tblLook w:val="04A0" w:firstRow="1" w:lastRow="0" w:firstColumn="1" w:lastColumn="0" w:noHBand="0" w:noVBand="1"/>
      </w:tblPr>
      <w:tblGrid>
        <w:gridCol w:w="1104"/>
        <w:gridCol w:w="1383"/>
        <w:gridCol w:w="1383"/>
        <w:gridCol w:w="1256"/>
        <w:gridCol w:w="1256"/>
        <w:gridCol w:w="1451"/>
        <w:gridCol w:w="1256"/>
        <w:gridCol w:w="1256"/>
        <w:gridCol w:w="1383"/>
      </w:tblGrid>
      <w:tr w:rsidR="009A0AFE" w:rsidRPr="009A0AFE" w:rsidTr="00E512BF">
        <w:trPr>
          <w:cnfStyle w:val="100000000000" w:firstRow="1" w:lastRow="0" w:firstColumn="0" w:lastColumn="0" w:oddVBand="0" w:evenVBand="0" w:oddHBand="0" w:evenHBand="0" w:firstRowFirstColumn="0" w:firstRowLastColumn="0" w:lastRowFirstColumn="0" w:lastRowLastColumn="0"/>
          <w:trHeight w:val="344"/>
          <w:jc w:val="center"/>
        </w:trPr>
        <w:tc>
          <w:tcPr>
            <w:cnfStyle w:val="001000000000" w:firstRow="0" w:lastRow="0" w:firstColumn="1" w:lastColumn="0" w:oddVBand="0" w:evenVBand="0" w:oddHBand="0" w:evenHBand="0" w:firstRowFirstColumn="0" w:firstRowLastColumn="0" w:lastRowFirstColumn="0" w:lastRowLastColumn="0"/>
            <w:tcW w:w="1104" w:type="dxa"/>
            <w:hideMark/>
          </w:tcPr>
          <w:p w:rsidR="009A0AFE" w:rsidRPr="009A0AFE" w:rsidRDefault="009A0AFE" w:rsidP="009A0AFE">
            <w:pPr>
              <w:spacing w:line="360" w:lineRule="auto"/>
              <w:jc w:val="center"/>
              <w:rPr>
                <w:rFonts w:ascii="Times New Roman" w:eastAsia="Times New Roman" w:hAnsi="Times New Roman" w:cs="Times New Roman"/>
                <w:color w:val="000000"/>
                <w:sz w:val="24"/>
                <w:szCs w:val="24"/>
              </w:rPr>
            </w:pPr>
            <w:r w:rsidRPr="009A0AFE">
              <w:rPr>
                <w:rFonts w:ascii="Times New Roman" w:eastAsia="Times New Roman" w:hAnsi="Times New Roman" w:cs="Times New Roman"/>
                <w:color w:val="000000"/>
                <w:sz w:val="24"/>
                <w:szCs w:val="24"/>
              </w:rPr>
              <w:t>Samples</w:t>
            </w:r>
          </w:p>
        </w:tc>
        <w:tc>
          <w:tcPr>
            <w:tcW w:w="1383" w:type="dxa"/>
            <w:hideMark/>
          </w:tcPr>
          <w:p w:rsidR="009A0AFE" w:rsidRPr="009A0AFE" w:rsidRDefault="009A0AFE" w:rsidP="009A0AFE">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rPr>
            </w:pPr>
            <w:r w:rsidRPr="009A0AFE">
              <w:rPr>
                <w:rFonts w:ascii="Times New Roman" w:eastAsia="Times New Roman" w:hAnsi="Times New Roman" w:cs="Times New Roman"/>
                <w:color w:val="000000"/>
                <w:sz w:val="24"/>
                <w:szCs w:val="24"/>
              </w:rPr>
              <w:t>% MC</w:t>
            </w:r>
          </w:p>
        </w:tc>
        <w:tc>
          <w:tcPr>
            <w:tcW w:w="1383" w:type="dxa"/>
            <w:hideMark/>
          </w:tcPr>
          <w:p w:rsidR="009A0AFE" w:rsidRPr="009A0AFE" w:rsidRDefault="009A0AFE" w:rsidP="009A0AFE">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rPr>
            </w:pPr>
            <w:r w:rsidRPr="009A0AFE">
              <w:rPr>
                <w:rFonts w:ascii="Times New Roman" w:eastAsia="Times New Roman" w:hAnsi="Times New Roman" w:cs="Times New Roman"/>
                <w:color w:val="000000"/>
                <w:sz w:val="24"/>
                <w:szCs w:val="24"/>
              </w:rPr>
              <w:t>%TS</w:t>
            </w:r>
          </w:p>
        </w:tc>
        <w:tc>
          <w:tcPr>
            <w:tcW w:w="1256" w:type="dxa"/>
            <w:hideMark/>
          </w:tcPr>
          <w:p w:rsidR="009A0AFE" w:rsidRPr="009A0AFE" w:rsidRDefault="009A0AFE" w:rsidP="009A0AFE">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rPr>
            </w:pPr>
            <w:r w:rsidRPr="009A0AFE">
              <w:rPr>
                <w:rFonts w:ascii="Times New Roman" w:eastAsia="Times New Roman" w:hAnsi="Times New Roman" w:cs="Times New Roman"/>
                <w:color w:val="000000"/>
                <w:sz w:val="24"/>
                <w:szCs w:val="24"/>
              </w:rPr>
              <w:t>%Ash</w:t>
            </w:r>
          </w:p>
        </w:tc>
        <w:tc>
          <w:tcPr>
            <w:tcW w:w="1256" w:type="dxa"/>
            <w:hideMark/>
          </w:tcPr>
          <w:p w:rsidR="009A0AFE" w:rsidRPr="009A0AFE" w:rsidRDefault="009A0AFE" w:rsidP="009A0AFE">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rPr>
            </w:pPr>
            <w:r w:rsidRPr="009A0AFE">
              <w:rPr>
                <w:rFonts w:ascii="Times New Roman" w:eastAsia="Times New Roman" w:hAnsi="Times New Roman" w:cs="Times New Roman"/>
                <w:color w:val="000000"/>
                <w:sz w:val="24"/>
                <w:szCs w:val="24"/>
              </w:rPr>
              <w:t>%VS</w:t>
            </w:r>
          </w:p>
        </w:tc>
        <w:tc>
          <w:tcPr>
            <w:tcW w:w="1451" w:type="dxa"/>
            <w:hideMark/>
          </w:tcPr>
          <w:p w:rsidR="009A0AFE" w:rsidRPr="009A0AFE" w:rsidRDefault="009A0AFE" w:rsidP="009A0AFE">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rPr>
            </w:pPr>
            <w:r w:rsidRPr="009A0AFE">
              <w:rPr>
                <w:rFonts w:ascii="Times New Roman" w:eastAsia="Times New Roman" w:hAnsi="Times New Roman" w:cs="Times New Roman"/>
                <w:color w:val="000000"/>
                <w:sz w:val="24"/>
                <w:szCs w:val="24"/>
              </w:rPr>
              <w:t>% VS of TS</w:t>
            </w:r>
          </w:p>
        </w:tc>
        <w:tc>
          <w:tcPr>
            <w:tcW w:w="1256" w:type="dxa"/>
            <w:hideMark/>
          </w:tcPr>
          <w:p w:rsidR="009A0AFE" w:rsidRPr="009A0AFE" w:rsidRDefault="009A0AFE" w:rsidP="009A0AFE">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rPr>
            </w:pPr>
            <w:r w:rsidRPr="009A0AFE">
              <w:rPr>
                <w:rFonts w:ascii="Times New Roman" w:eastAsia="Times New Roman" w:hAnsi="Times New Roman" w:cs="Times New Roman"/>
                <w:color w:val="000000"/>
                <w:sz w:val="24"/>
                <w:szCs w:val="24"/>
              </w:rPr>
              <w:t>% OC</w:t>
            </w:r>
          </w:p>
        </w:tc>
        <w:tc>
          <w:tcPr>
            <w:tcW w:w="1256" w:type="dxa"/>
            <w:hideMark/>
          </w:tcPr>
          <w:p w:rsidR="009A0AFE" w:rsidRPr="009A0AFE" w:rsidRDefault="009A0AFE" w:rsidP="009A0AFE">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rPr>
            </w:pPr>
            <w:r w:rsidRPr="009A0AFE">
              <w:rPr>
                <w:rFonts w:ascii="Times New Roman" w:eastAsia="Times New Roman" w:hAnsi="Times New Roman" w:cs="Times New Roman"/>
                <w:color w:val="000000"/>
                <w:sz w:val="24"/>
                <w:szCs w:val="24"/>
              </w:rPr>
              <w:t>%TN</w:t>
            </w:r>
          </w:p>
        </w:tc>
        <w:tc>
          <w:tcPr>
            <w:tcW w:w="1383" w:type="dxa"/>
            <w:hideMark/>
          </w:tcPr>
          <w:p w:rsidR="009A0AFE" w:rsidRPr="009A0AFE" w:rsidRDefault="009A0AFE" w:rsidP="009A0AFE">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rPr>
            </w:pPr>
            <w:r w:rsidRPr="009A0AFE">
              <w:rPr>
                <w:rFonts w:ascii="Times New Roman" w:eastAsia="Times New Roman" w:hAnsi="Times New Roman" w:cs="Times New Roman"/>
                <w:color w:val="000000"/>
                <w:sz w:val="24"/>
                <w:szCs w:val="24"/>
              </w:rPr>
              <w:t>C:N ratio</w:t>
            </w:r>
          </w:p>
        </w:tc>
      </w:tr>
      <w:tr w:rsidR="009A0AFE" w:rsidRPr="009A0AFE" w:rsidTr="00E512BF">
        <w:trPr>
          <w:cnfStyle w:val="000000100000" w:firstRow="0" w:lastRow="0" w:firstColumn="0" w:lastColumn="0" w:oddVBand="0" w:evenVBand="0" w:oddHBand="1" w:evenHBand="0" w:firstRowFirstColumn="0" w:firstRowLastColumn="0" w:lastRowFirstColumn="0" w:lastRowLastColumn="0"/>
          <w:trHeight w:val="344"/>
          <w:jc w:val="center"/>
        </w:trPr>
        <w:tc>
          <w:tcPr>
            <w:cnfStyle w:val="001000000000" w:firstRow="0" w:lastRow="0" w:firstColumn="1" w:lastColumn="0" w:oddVBand="0" w:evenVBand="0" w:oddHBand="0" w:evenHBand="0" w:firstRowFirstColumn="0" w:firstRowLastColumn="0" w:lastRowFirstColumn="0" w:lastRowLastColumn="0"/>
            <w:tcW w:w="1104" w:type="dxa"/>
            <w:hideMark/>
          </w:tcPr>
          <w:p w:rsidR="009A0AFE" w:rsidRPr="009A0AFE" w:rsidRDefault="009A0AFE" w:rsidP="009A0AFE">
            <w:pPr>
              <w:spacing w:line="360" w:lineRule="auto"/>
              <w:jc w:val="center"/>
              <w:rPr>
                <w:rFonts w:ascii="Times New Roman" w:eastAsia="Times New Roman" w:hAnsi="Times New Roman" w:cs="Times New Roman"/>
                <w:color w:val="000000"/>
                <w:sz w:val="24"/>
                <w:szCs w:val="24"/>
              </w:rPr>
            </w:pPr>
            <w:r w:rsidRPr="009A0AFE">
              <w:rPr>
                <w:rFonts w:ascii="Times New Roman" w:eastAsia="Times New Roman" w:hAnsi="Times New Roman" w:cs="Times New Roman"/>
                <w:color w:val="000000"/>
                <w:sz w:val="24"/>
                <w:szCs w:val="24"/>
              </w:rPr>
              <w:t>K</w:t>
            </w:r>
            <w:r w:rsidR="00CF4D93">
              <w:rPr>
                <w:rFonts w:ascii="Times New Roman" w:eastAsia="Times New Roman" w:hAnsi="Times New Roman" w:cs="Times New Roman"/>
                <w:color w:val="000000"/>
                <w:sz w:val="24"/>
                <w:szCs w:val="24"/>
              </w:rPr>
              <w:t>PFW</w:t>
            </w:r>
          </w:p>
        </w:tc>
        <w:tc>
          <w:tcPr>
            <w:tcW w:w="1383" w:type="dxa"/>
            <w:hideMark/>
          </w:tcPr>
          <w:p w:rsidR="009A0AFE" w:rsidRPr="009A0AFE" w:rsidRDefault="009A0AFE" w:rsidP="009A0AFE">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r w:rsidRPr="009A0AFE">
              <w:rPr>
                <w:rFonts w:ascii="Times New Roman" w:eastAsia="Times New Roman" w:hAnsi="Times New Roman" w:cs="Times New Roman"/>
                <w:color w:val="000000"/>
                <w:sz w:val="24"/>
                <w:szCs w:val="24"/>
              </w:rPr>
              <w:t>3.4±0.72</w:t>
            </w:r>
          </w:p>
        </w:tc>
        <w:tc>
          <w:tcPr>
            <w:tcW w:w="1383" w:type="dxa"/>
            <w:hideMark/>
          </w:tcPr>
          <w:p w:rsidR="009A0AFE" w:rsidRPr="009A0AFE" w:rsidRDefault="009A0AFE" w:rsidP="009A0AFE">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r w:rsidRPr="009A0AFE">
              <w:rPr>
                <w:rFonts w:ascii="Times New Roman" w:eastAsia="Times New Roman" w:hAnsi="Times New Roman" w:cs="Times New Roman"/>
                <w:color w:val="000000"/>
                <w:sz w:val="24"/>
                <w:szCs w:val="24"/>
              </w:rPr>
              <w:t>96.6±0.72</w:t>
            </w:r>
          </w:p>
        </w:tc>
        <w:tc>
          <w:tcPr>
            <w:tcW w:w="1256" w:type="dxa"/>
            <w:hideMark/>
          </w:tcPr>
          <w:p w:rsidR="009A0AFE" w:rsidRPr="009A0AFE" w:rsidRDefault="009A0AFE" w:rsidP="009A0AFE">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r w:rsidRPr="009A0AFE">
              <w:rPr>
                <w:rFonts w:ascii="Times New Roman" w:eastAsia="Times New Roman" w:hAnsi="Times New Roman" w:cs="Times New Roman"/>
                <w:color w:val="000000"/>
                <w:sz w:val="24"/>
                <w:szCs w:val="24"/>
              </w:rPr>
              <w:t>3.66±0.17</w:t>
            </w:r>
          </w:p>
        </w:tc>
        <w:tc>
          <w:tcPr>
            <w:tcW w:w="1256" w:type="dxa"/>
            <w:hideMark/>
          </w:tcPr>
          <w:p w:rsidR="009A0AFE" w:rsidRPr="009A0AFE" w:rsidRDefault="009A0AFE" w:rsidP="009A0AFE">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r w:rsidRPr="009A0AFE">
              <w:rPr>
                <w:rFonts w:ascii="Times New Roman" w:eastAsia="Times New Roman" w:hAnsi="Times New Roman" w:cs="Times New Roman"/>
                <w:color w:val="000000"/>
                <w:sz w:val="24"/>
                <w:szCs w:val="24"/>
              </w:rPr>
              <w:t>92.9±0.75</w:t>
            </w:r>
          </w:p>
        </w:tc>
        <w:tc>
          <w:tcPr>
            <w:tcW w:w="1451" w:type="dxa"/>
            <w:hideMark/>
          </w:tcPr>
          <w:p w:rsidR="009A0AFE" w:rsidRPr="009A0AFE" w:rsidRDefault="009A0AFE" w:rsidP="009A0AFE">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r w:rsidRPr="009A0AFE">
              <w:rPr>
                <w:rFonts w:ascii="Times New Roman" w:eastAsia="Times New Roman" w:hAnsi="Times New Roman" w:cs="Times New Roman"/>
                <w:color w:val="000000"/>
                <w:sz w:val="24"/>
                <w:szCs w:val="24"/>
              </w:rPr>
              <w:t>96.2±0.18</w:t>
            </w:r>
          </w:p>
        </w:tc>
        <w:tc>
          <w:tcPr>
            <w:tcW w:w="1256" w:type="dxa"/>
            <w:hideMark/>
          </w:tcPr>
          <w:p w:rsidR="009A0AFE" w:rsidRPr="009A0AFE" w:rsidRDefault="009A0AFE" w:rsidP="009A0AFE">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r w:rsidRPr="009A0AFE">
              <w:rPr>
                <w:rFonts w:ascii="Times New Roman" w:eastAsia="Times New Roman" w:hAnsi="Times New Roman" w:cs="Times New Roman"/>
                <w:color w:val="000000"/>
                <w:sz w:val="24"/>
                <w:szCs w:val="24"/>
              </w:rPr>
              <w:t>53.4±0.10</w:t>
            </w:r>
          </w:p>
        </w:tc>
        <w:tc>
          <w:tcPr>
            <w:tcW w:w="1256" w:type="dxa"/>
            <w:hideMark/>
          </w:tcPr>
          <w:p w:rsidR="009A0AFE" w:rsidRPr="009A0AFE" w:rsidRDefault="009A0AFE" w:rsidP="009A0AFE">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r w:rsidRPr="009A0AFE">
              <w:rPr>
                <w:rFonts w:ascii="Times New Roman" w:eastAsia="Times New Roman" w:hAnsi="Times New Roman" w:cs="Times New Roman"/>
                <w:color w:val="000000"/>
                <w:sz w:val="24"/>
                <w:szCs w:val="24"/>
              </w:rPr>
              <w:t>2.67±0.06</w:t>
            </w:r>
          </w:p>
        </w:tc>
        <w:tc>
          <w:tcPr>
            <w:tcW w:w="1383" w:type="dxa"/>
            <w:hideMark/>
          </w:tcPr>
          <w:p w:rsidR="009A0AFE" w:rsidRPr="009A0AFE" w:rsidRDefault="009A0AFE" w:rsidP="009A0AFE">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r w:rsidRPr="009A0AFE">
              <w:rPr>
                <w:rFonts w:ascii="Times New Roman" w:eastAsia="Times New Roman" w:hAnsi="Times New Roman" w:cs="Times New Roman"/>
                <w:color w:val="000000"/>
                <w:sz w:val="24"/>
                <w:szCs w:val="24"/>
              </w:rPr>
              <w:t>20.03±0.45</w:t>
            </w:r>
          </w:p>
        </w:tc>
      </w:tr>
      <w:tr w:rsidR="009A0AFE" w:rsidRPr="009A0AFE" w:rsidTr="00E512BF">
        <w:trPr>
          <w:trHeight w:val="329"/>
          <w:jc w:val="center"/>
        </w:trPr>
        <w:tc>
          <w:tcPr>
            <w:cnfStyle w:val="001000000000" w:firstRow="0" w:lastRow="0" w:firstColumn="1" w:lastColumn="0" w:oddVBand="0" w:evenVBand="0" w:oddHBand="0" w:evenHBand="0" w:firstRowFirstColumn="0" w:firstRowLastColumn="0" w:lastRowFirstColumn="0" w:lastRowLastColumn="0"/>
            <w:tcW w:w="1104" w:type="dxa"/>
            <w:noWrap/>
            <w:hideMark/>
          </w:tcPr>
          <w:p w:rsidR="009A0AFE" w:rsidRPr="009A0AFE" w:rsidRDefault="009A0AFE" w:rsidP="009A0AFE">
            <w:pPr>
              <w:spacing w:line="360" w:lineRule="auto"/>
              <w:jc w:val="center"/>
              <w:rPr>
                <w:rFonts w:ascii="Times New Roman" w:eastAsia="Times New Roman" w:hAnsi="Times New Roman" w:cs="Times New Roman"/>
                <w:color w:val="000000"/>
                <w:sz w:val="24"/>
                <w:szCs w:val="24"/>
              </w:rPr>
            </w:pPr>
            <w:r w:rsidRPr="009A0AFE">
              <w:rPr>
                <w:rFonts w:ascii="Times New Roman" w:eastAsia="Times New Roman" w:hAnsi="Times New Roman" w:cs="Times New Roman"/>
                <w:color w:val="000000"/>
                <w:sz w:val="24"/>
                <w:szCs w:val="24"/>
              </w:rPr>
              <w:t>PP</w:t>
            </w:r>
            <w:r w:rsidR="00CF4D93">
              <w:rPr>
                <w:rFonts w:ascii="Times New Roman" w:eastAsia="Times New Roman" w:hAnsi="Times New Roman" w:cs="Times New Roman"/>
                <w:color w:val="000000"/>
                <w:sz w:val="24"/>
                <w:szCs w:val="24"/>
              </w:rPr>
              <w:t>FW</w:t>
            </w:r>
          </w:p>
        </w:tc>
        <w:tc>
          <w:tcPr>
            <w:tcW w:w="1383" w:type="dxa"/>
            <w:noWrap/>
            <w:hideMark/>
          </w:tcPr>
          <w:p w:rsidR="009A0AFE" w:rsidRPr="009A0AFE" w:rsidRDefault="009A0AFE" w:rsidP="009A0AFE">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rPr>
            </w:pPr>
            <w:r w:rsidRPr="009A0AFE">
              <w:rPr>
                <w:rFonts w:ascii="Times New Roman" w:eastAsia="Times New Roman" w:hAnsi="Times New Roman" w:cs="Times New Roman"/>
                <w:color w:val="000000"/>
                <w:sz w:val="24"/>
                <w:szCs w:val="24"/>
              </w:rPr>
              <w:t>3.8±0.34</w:t>
            </w:r>
          </w:p>
        </w:tc>
        <w:tc>
          <w:tcPr>
            <w:tcW w:w="1383" w:type="dxa"/>
            <w:noWrap/>
            <w:hideMark/>
          </w:tcPr>
          <w:p w:rsidR="009A0AFE" w:rsidRPr="009A0AFE" w:rsidRDefault="009A0AFE" w:rsidP="009A0AFE">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rPr>
            </w:pPr>
            <w:r w:rsidRPr="009A0AFE">
              <w:rPr>
                <w:rFonts w:ascii="Times New Roman" w:eastAsia="Times New Roman" w:hAnsi="Times New Roman" w:cs="Times New Roman"/>
                <w:color w:val="000000"/>
                <w:sz w:val="24"/>
                <w:szCs w:val="24"/>
              </w:rPr>
              <w:t>96.18±0.34</w:t>
            </w:r>
          </w:p>
        </w:tc>
        <w:tc>
          <w:tcPr>
            <w:tcW w:w="1256" w:type="dxa"/>
            <w:noWrap/>
            <w:hideMark/>
          </w:tcPr>
          <w:p w:rsidR="009A0AFE" w:rsidRPr="009A0AFE" w:rsidRDefault="009A0AFE" w:rsidP="009A0AFE">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rPr>
            </w:pPr>
            <w:r w:rsidRPr="009A0AFE">
              <w:rPr>
                <w:rFonts w:ascii="Times New Roman" w:eastAsia="Times New Roman" w:hAnsi="Times New Roman" w:cs="Times New Roman"/>
                <w:color w:val="000000"/>
                <w:sz w:val="24"/>
                <w:szCs w:val="24"/>
              </w:rPr>
              <w:t>3.1±0.17</w:t>
            </w:r>
          </w:p>
        </w:tc>
        <w:tc>
          <w:tcPr>
            <w:tcW w:w="1256" w:type="dxa"/>
            <w:noWrap/>
            <w:hideMark/>
          </w:tcPr>
          <w:p w:rsidR="009A0AFE" w:rsidRPr="009A0AFE" w:rsidRDefault="009A0AFE" w:rsidP="009A0AFE">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rPr>
            </w:pPr>
            <w:r w:rsidRPr="009A0AFE">
              <w:rPr>
                <w:rFonts w:ascii="Times New Roman" w:eastAsia="Times New Roman" w:hAnsi="Times New Roman" w:cs="Times New Roman"/>
                <w:color w:val="000000"/>
                <w:sz w:val="24"/>
                <w:szCs w:val="24"/>
              </w:rPr>
              <w:t>93.1±0.40</w:t>
            </w:r>
          </w:p>
        </w:tc>
        <w:tc>
          <w:tcPr>
            <w:tcW w:w="1451" w:type="dxa"/>
            <w:noWrap/>
            <w:hideMark/>
          </w:tcPr>
          <w:p w:rsidR="009A0AFE" w:rsidRPr="009A0AFE" w:rsidRDefault="009A0AFE" w:rsidP="009A0AFE">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rPr>
            </w:pPr>
            <w:r w:rsidRPr="009A0AFE">
              <w:rPr>
                <w:rFonts w:ascii="Times New Roman" w:eastAsia="Times New Roman" w:hAnsi="Times New Roman" w:cs="Times New Roman"/>
                <w:color w:val="000000"/>
                <w:sz w:val="24"/>
                <w:szCs w:val="24"/>
              </w:rPr>
              <w:t>96.8±0.18</w:t>
            </w:r>
          </w:p>
        </w:tc>
        <w:tc>
          <w:tcPr>
            <w:tcW w:w="1256" w:type="dxa"/>
            <w:noWrap/>
            <w:hideMark/>
          </w:tcPr>
          <w:p w:rsidR="009A0AFE" w:rsidRPr="009A0AFE" w:rsidRDefault="009A0AFE" w:rsidP="009A0AFE">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rPr>
            </w:pPr>
            <w:r w:rsidRPr="009A0AFE">
              <w:rPr>
                <w:rFonts w:ascii="Times New Roman" w:eastAsia="Times New Roman" w:hAnsi="Times New Roman" w:cs="Times New Roman"/>
                <w:color w:val="000000"/>
                <w:sz w:val="24"/>
                <w:szCs w:val="24"/>
              </w:rPr>
              <w:t>53.8±0.10</w:t>
            </w:r>
          </w:p>
        </w:tc>
        <w:tc>
          <w:tcPr>
            <w:tcW w:w="1256" w:type="dxa"/>
            <w:noWrap/>
            <w:hideMark/>
          </w:tcPr>
          <w:p w:rsidR="009A0AFE" w:rsidRPr="009A0AFE" w:rsidRDefault="009A0AFE" w:rsidP="009A0AFE">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rPr>
            </w:pPr>
            <w:r w:rsidRPr="009A0AFE">
              <w:rPr>
                <w:rFonts w:ascii="Times New Roman" w:eastAsia="Times New Roman" w:hAnsi="Times New Roman" w:cs="Times New Roman"/>
                <w:color w:val="000000"/>
                <w:sz w:val="24"/>
                <w:szCs w:val="24"/>
              </w:rPr>
              <w:t>2.56±0.06</w:t>
            </w:r>
          </w:p>
        </w:tc>
        <w:tc>
          <w:tcPr>
            <w:tcW w:w="1383" w:type="dxa"/>
            <w:noWrap/>
            <w:hideMark/>
          </w:tcPr>
          <w:p w:rsidR="009A0AFE" w:rsidRPr="009A0AFE" w:rsidRDefault="009A0AFE" w:rsidP="009A0AFE">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rPr>
            </w:pPr>
            <w:r w:rsidRPr="009A0AFE">
              <w:rPr>
                <w:rFonts w:ascii="Times New Roman" w:eastAsia="Times New Roman" w:hAnsi="Times New Roman" w:cs="Times New Roman"/>
                <w:color w:val="000000"/>
                <w:sz w:val="24"/>
                <w:szCs w:val="24"/>
              </w:rPr>
              <w:t>20.77±0.51</w:t>
            </w:r>
          </w:p>
        </w:tc>
      </w:tr>
      <w:tr w:rsidR="009A0AFE" w:rsidRPr="009A0AFE" w:rsidTr="00E512BF">
        <w:trPr>
          <w:cnfStyle w:val="000000100000" w:firstRow="0" w:lastRow="0" w:firstColumn="0" w:lastColumn="0" w:oddVBand="0" w:evenVBand="0" w:oddHBand="1" w:evenHBand="0" w:firstRowFirstColumn="0" w:firstRowLastColumn="0" w:lastRowFirstColumn="0" w:lastRowLastColumn="0"/>
          <w:trHeight w:val="329"/>
          <w:jc w:val="center"/>
        </w:trPr>
        <w:tc>
          <w:tcPr>
            <w:cnfStyle w:val="001000000000" w:firstRow="0" w:lastRow="0" w:firstColumn="1" w:lastColumn="0" w:oddVBand="0" w:evenVBand="0" w:oddHBand="0" w:evenHBand="0" w:firstRowFirstColumn="0" w:firstRowLastColumn="0" w:lastRowFirstColumn="0" w:lastRowLastColumn="0"/>
            <w:tcW w:w="1104" w:type="dxa"/>
            <w:hideMark/>
          </w:tcPr>
          <w:p w:rsidR="009A0AFE" w:rsidRPr="009A0AFE" w:rsidRDefault="009A0AFE" w:rsidP="009A0AFE">
            <w:pPr>
              <w:spacing w:line="360" w:lineRule="auto"/>
              <w:jc w:val="center"/>
              <w:rPr>
                <w:rFonts w:ascii="Times New Roman" w:eastAsia="Times New Roman" w:hAnsi="Times New Roman" w:cs="Times New Roman"/>
                <w:color w:val="000000"/>
                <w:sz w:val="24"/>
                <w:szCs w:val="24"/>
              </w:rPr>
            </w:pPr>
            <w:r w:rsidRPr="009A0AFE">
              <w:rPr>
                <w:rFonts w:ascii="Times New Roman" w:eastAsia="Times New Roman" w:hAnsi="Times New Roman" w:cs="Times New Roman"/>
                <w:color w:val="000000"/>
                <w:sz w:val="24"/>
                <w:szCs w:val="24"/>
              </w:rPr>
              <w:t>K</w:t>
            </w:r>
            <w:r w:rsidR="00CF4D93">
              <w:rPr>
                <w:rFonts w:ascii="Times New Roman" w:eastAsia="Times New Roman" w:hAnsi="Times New Roman" w:cs="Times New Roman"/>
                <w:color w:val="000000"/>
                <w:sz w:val="24"/>
                <w:szCs w:val="24"/>
              </w:rPr>
              <w:t>BFW</w:t>
            </w:r>
          </w:p>
        </w:tc>
        <w:tc>
          <w:tcPr>
            <w:tcW w:w="1383" w:type="dxa"/>
            <w:hideMark/>
          </w:tcPr>
          <w:p w:rsidR="009A0AFE" w:rsidRPr="009A0AFE" w:rsidRDefault="009A0AFE" w:rsidP="009A0AFE">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r w:rsidRPr="009A0AFE">
              <w:rPr>
                <w:rFonts w:ascii="Times New Roman" w:eastAsia="Times New Roman" w:hAnsi="Times New Roman" w:cs="Times New Roman"/>
                <w:color w:val="000000"/>
                <w:sz w:val="24"/>
                <w:szCs w:val="24"/>
              </w:rPr>
              <w:t>59.3±0.56</w:t>
            </w:r>
          </w:p>
        </w:tc>
        <w:tc>
          <w:tcPr>
            <w:tcW w:w="1383" w:type="dxa"/>
            <w:hideMark/>
          </w:tcPr>
          <w:p w:rsidR="009A0AFE" w:rsidRPr="009A0AFE" w:rsidRDefault="009A0AFE" w:rsidP="009A0AFE">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r w:rsidRPr="009A0AFE">
              <w:rPr>
                <w:rFonts w:ascii="Times New Roman" w:eastAsia="Times New Roman" w:hAnsi="Times New Roman" w:cs="Times New Roman"/>
                <w:color w:val="000000"/>
                <w:sz w:val="24"/>
                <w:szCs w:val="24"/>
              </w:rPr>
              <w:t>40.7±0.56</w:t>
            </w:r>
          </w:p>
        </w:tc>
        <w:tc>
          <w:tcPr>
            <w:tcW w:w="1256" w:type="dxa"/>
            <w:hideMark/>
          </w:tcPr>
          <w:p w:rsidR="009A0AFE" w:rsidRPr="009A0AFE" w:rsidRDefault="009A0AFE" w:rsidP="009A0AFE">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r w:rsidRPr="009A0AFE">
              <w:rPr>
                <w:rFonts w:ascii="Times New Roman" w:eastAsia="Times New Roman" w:hAnsi="Times New Roman" w:cs="Times New Roman"/>
                <w:color w:val="000000"/>
                <w:sz w:val="24"/>
                <w:szCs w:val="24"/>
              </w:rPr>
              <w:t>0.77±0.01</w:t>
            </w:r>
          </w:p>
        </w:tc>
        <w:tc>
          <w:tcPr>
            <w:tcW w:w="1256" w:type="dxa"/>
            <w:hideMark/>
          </w:tcPr>
          <w:p w:rsidR="009A0AFE" w:rsidRPr="009A0AFE" w:rsidRDefault="009A0AFE" w:rsidP="009A0AFE">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r w:rsidRPr="009A0AFE">
              <w:rPr>
                <w:rFonts w:ascii="Times New Roman" w:eastAsia="Times New Roman" w:hAnsi="Times New Roman" w:cs="Times New Roman"/>
                <w:color w:val="000000"/>
                <w:sz w:val="24"/>
                <w:szCs w:val="24"/>
              </w:rPr>
              <w:t>39.9±0.56</w:t>
            </w:r>
          </w:p>
        </w:tc>
        <w:tc>
          <w:tcPr>
            <w:tcW w:w="1451" w:type="dxa"/>
            <w:hideMark/>
          </w:tcPr>
          <w:p w:rsidR="009A0AFE" w:rsidRPr="009A0AFE" w:rsidRDefault="009A0AFE" w:rsidP="009A0AFE">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r w:rsidRPr="009A0AFE">
              <w:rPr>
                <w:rFonts w:ascii="Times New Roman" w:eastAsia="Times New Roman" w:hAnsi="Times New Roman" w:cs="Times New Roman"/>
                <w:color w:val="000000"/>
                <w:sz w:val="24"/>
                <w:szCs w:val="24"/>
              </w:rPr>
              <w:t>98.1±0.04</w:t>
            </w:r>
          </w:p>
        </w:tc>
        <w:tc>
          <w:tcPr>
            <w:tcW w:w="1256" w:type="dxa"/>
            <w:hideMark/>
          </w:tcPr>
          <w:p w:rsidR="009A0AFE" w:rsidRPr="009A0AFE" w:rsidRDefault="009A0AFE" w:rsidP="009A0AFE">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r w:rsidRPr="009A0AFE">
              <w:rPr>
                <w:rFonts w:ascii="Times New Roman" w:eastAsia="Times New Roman" w:hAnsi="Times New Roman" w:cs="Times New Roman"/>
                <w:color w:val="000000"/>
                <w:sz w:val="24"/>
                <w:szCs w:val="24"/>
              </w:rPr>
              <w:t>54.5±0.02</w:t>
            </w:r>
          </w:p>
        </w:tc>
        <w:tc>
          <w:tcPr>
            <w:tcW w:w="1256" w:type="dxa"/>
            <w:hideMark/>
          </w:tcPr>
          <w:p w:rsidR="009A0AFE" w:rsidRPr="009A0AFE" w:rsidRDefault="009A0AFE" w:rsidP="009A0AFE">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r w:rsidRPr="009A0AFE">
              <w:rPr>
                <w:rFonts w:ascii="Times New Roman" w:eastAsia="Times New Roman" w:hAnsi="Times New Roman" w:cs="Times New Roman"/>
                <w:color w:val="000000"/>
                <w:sz w:val="24"/>
                <w:szCs w:val="24"/>
              </w:rPr>
              <w:t>1.96±0.01</w:t>
            </w:r>
          </w:p>
        </w:tc>
        <w:tc>
          <w:tcPr>
            <w:tcW w:w="1383" w:type="dxa"/>
            <w:hideMark/>
          </w:tcPr>
          <w:p w:rsidR="009A0AFE" w:rsidRPr="009A0AFE" w:rsidRDefault="009A0AFE" w:rsidP="009A0AFE">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r w:rsidRPr="009A0AFE">
              <w:rPr>
                <w:rFonts w:ascii="Times New Roman" w:eastAsia="Times New Roman" w:hAnsi="Times New Roman" w:cs="Times New Roman"/>
                <w:color w:val="000000"/>
                <w:sz w:val="24"/>
                <w:szCs w:val="24"/>
              </w:rPr>
              <w:t>27.81±0.14</w:t>
            </w:r>
          </w:p>
        </w:tc>
      </w:tr>
      <w:tr w:rsidR="009A0AFE" w:rsidRPr="009A0AFE" w:rsidTr="00E512BF">
        <w:trPr>
          <w:trHeight w:val="329"/>
          <w:jc w:val="center"/>
        </w:trPr>
        <w:tc>
          <w:tcPr>
            <w:cnfStyle w:val="001000000000" w:firstRow="0" w:lastRow="0" w:firstColumn="1" w:lastColumn="0" w:oddVBand="0" w:evenVBand="0" w:oddHBand="0" w:evenHBand="0" w:firstRowFirstColumn="0" w:firstRowLastColumn="0" w:lastRowFirstColumn="0" w:lastRowLastColumn="0"/>
            <w:tcW w:w="1104" w:type="dxa"/>
            <w:hideMark/>
          </w:tcPr>
          <w:p w:rsidR="009A0AFE" w:rsidRPr="009A0AFE" w:rsidRDefault="009A0AFE" w:rsidP="009A0AFE">
            <w:pPr>
              <w:spacing w:line="360" w:lineRule="auto"/>
              <w:jc w:val="center"/>
              <w:rPr>
                <w:rFonts w:ascii="Times New Roman" w:eastAsia="Times New Roman" w:hAnsi="Times New Roman" w:cs="Times New Roman"/>
                <w:color w:val="000000"/>
                <w:sz w:val="24"/>
                <w:szCs w:val="24"/>
              </w:rPr>
            </w:pPr>
            <w:r w:rsidRPr="009A0AFE">
              <w:rPr>
                <w:rFonts w:ascii="Times New Roman" w:eastAsia="Times New Roman" w:hAnsi="Times New Roman" w:cs="Times New Roman"/>
                <w:color w:val="000000"/>
                <w:sz w:val="24"/>
                <w:szCs w:val="24"/>
              </w:rPr>
              <w:t>R</w:t>
            </w:r>
            <w:r w:rsidR="00CF4D93">
              <w:rPr>
                <w:rFonts w:ascii="Times New Roman" w:eastAsia="Times New Roman" w:hAnsi="Times New Roman" w:cs="Times New Roman"/>
                <w:color w:val="000000"/>
                <w:sz w:val="24"/>
                <w:szCs w:val="24"/>
              </w:rPr>
              <w:t>BFW</w:t>
            </w:r>
          </w:p>
        </w:tc>
        <w:tc>
          <w:tcPr>
            <w:tcW w:w="1383" w:type="dxa"/>
            <w:hideMark/>
          </w:tcPr>
          <w:p w:rsidR="009A0AFE" w:rsidRPr="009A0AFE" w:rsidRDefault="009A0AFE" w:rsidP="009A0AFE">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rPr>
            </w:pPr>
            <w:r w:rsidRPr="009A0AFE">
              <w:rPr>
                <w:rFonts w:ascii="Times New Roman" w:eastAsia="Times New Roman" w:hAnsi="Times New Roman" w:cs="Times New Roman"/>
                <w:color w:val="000000"/>
                <w:sz w:val="24"/>
                <w:szCs w:val="24"/>
              </w:rPr>
              <w:t>65.5±7.73</w:t>
            </w:r>
          </w:p>
        </w:tc>
        <w:tc>
          <w:tcPr>
            <w:tcW w:w="1383" w:type="dxa"/>
            <w:hideMark/>
          </w:tcPr>
          <w:p w:rsidR="009A0AFE" w:rsidRPr="009A0AFE" w:rsidRDefault="009A0AFE" w:rsidP="009A0AFE">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rPr>
            </w:pPr>
            <w:r w:rsidRPr="009A0AFE">
              <w:rPr>
                <w:rFonts w:ascii="Times New Roman" w:eastAsia="Times New Roman" w:hAnsi="Times New Roman" w:cs="Times New Roman"/>
                <w:color w:val="000000"/>
                <w:sz w:val="24"/>
                <w:szCs w:val="24"/>
              </w:rPr>
              <w:t>34.5±7.73</w:t>
            </w:r>
          </w:p>
        </w:tc>
        <w:tc>
          <w:tcPr>
            <w:tcW w:w="1256" w:type="dxa"/>
            <w:hideMark/>
          </w:tcPr>
          <w:p w:rsidR="009A0AFE" w:rsidRPr="009A0AFE" w:rsidRDefault="009A0AFE" w:rsidP="009A0AFE">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rPr>
            </w:pPr>
            <w:r w:rsidRPr="009A0AFE">
              <w:rPr>
                <w:rFonts w:ascii="Times New Roman" w:eastAsia="Times New Roman" w:hAnsi="Times New Roman" w:cs="Times New Roman"/>
                <w:color w:val="000000"/>
                <w:sz w:val="24"/>
                <w:szCs w:val="24"/>
              </w:rPr>
              <w:t>1.28±0.20</w:t>
            </w:r>
          </w:p>
        </w:tc>
        <w:tc>
          <w:tcPr>
            <w:tcW w:w="1256" w:type="dxa"/>
            <w:hideMark/>
          </w:tcPr>
          <w:p w:rsidR="009A0AFE" w:rsidRPr="009A0AFE" w:rsidRDefault="009A0AFE" w:rsidP="009A0AFE">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rPr>
            </w:pPr>
            <w:r w:rsidRPr="009A0AFE">
              <w:rPr>
                <w:rFonts w:ascii="Times New Roman" w:eastAsia="Times New Roman" w:hAnsi="Times New Roman" w:cs="Times New Roman"/>
                <w:color w:val="000000"/>
                <w:sz w:val="24"/>
                <w:szCs w:val="24"/>
              </w:rPr>
              <w:t>33.2±7.90</w:t>
            </w:r>
          </w:p>
        </w:tc>
        <w:tc>
          <w:tcPr>
            <w:tcW w:w="1451" w:type="dxa"/>
            <w:hideMark/>
          </w:tcPr>
          <w:p w:rsidR="009A0AFE" w:rsidRPr="009A0AFE" w:rsidRDefault="009A0AFE" w:rsidP="009A0AFE">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rPr>
            </w:pPr>
            <w:r w:rsidRPr="009A0AFE">
              <w:rPr>
                <w:rFonts w:ascii="Times New Roman" w:eastAsia="Times New Roman" w:hAnsi="Times New Roman" w:cs="Times New Roman"/>
                <w:color w:val="000000"/>
                <w:sz w:val="24"/>
                <w:szCs w:val="24"/>
              </w:rPr>
              <w:t>96.1±1.39</w:t>
            </w:r>
          </w:p>
        </w:tc>
        <w:tc>
          <w:tcPr>
            <w:tcW w:w="1256" w:type="dxa"/>
            <w:hideMark/>
          </w:tcPr>
          <w:p w:rsidR="009A0AFE" w:rsidRPr="009A0AFE" w:rsidRDefault="009A0AFE" w:rsidP="009A0AFE">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rPr>
            </w:pPr>
            <w:r w:rsidRPr="009A0AFE">
              <w:rPr>
                <w:rFonts w:ascii="Times New Roman" w:eastAsia="Times New Roman" w:hAnsi="Times New Roman" w:cs="Times New Roman"/>
                <w:color w:val="000000"/>
                <w:sz w:val="24"/>
                <w:szCs w:val="24"/>
              </w:rPr>
              <w:t>53.4±0.77</w:t>
            </w:r>
          </w:p>
        </w:tc>
        <w:tc>
          <w:tcPr>
            <w:tcW w:w="1256" w:type="dxa"/>
            <w:hideMark/>
          </w:tcPr>
          <w:p w:rsidR="009A0AFE" w:rsidRPr="009A0AFE" w:rsidRDefault="009A0AFE" w:rsidP="009A0AFE">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rPr>
            </w:pPr>
            <w:r w:rsidRPr="009A0AFE">
              <w:rPr>
                <w:rFonts w:ascii="Times New Roman" w:eastAsia="Times New Roman" w:hAnsi="Times New Roman" w:cs="Times New Roman"/>
                <w:color w:val="000000"/>
                <w:sz w:val="24"/>
                <w:szCs w:val="24"/>
              </w:rPr>
              <w:t>1.97±0.01</w:t>
            </w:r>
          </w:p>
        </w:tc>
        <w:tc>
          <w:tcPr>
            <w:tcW w:w="1383" w:type="dxa"/>
            <w:hideMark/>
          </w:tcPr>
          <w:p w:rsidR="009A0AFE" w:rsidRPr="009A0AFE" w:rsidRDefault="009A0AFE" w:rsidP="009A0AFE">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rPr>
            </w:pPr>
            <w:r w:rsidRPr="009A0AFE">
              <w:rPr>
                <w:rFonts w:ascii="Times New Roman" w:eastAsia="Times New Roman" w:hAnsi="Times New Roman" w:cs="Times New Roman"/>
                <w:color w:val="000000"/>
                <w:sz w:val="24"/>
                <w:szCs w:val="24"/>
              </w:rPr>
              <w:t>27.12±0.48</w:t>
            </w:r>
          </w:p>
        </w:tc>
      </w:tr>
      <w:tr w:rsidR="009A0AFE" w:rsidRPr="009A0AFE" w:rsidTr="00E512BF">
        <w:trPr>
          <w:cnfStyle w:val="000000100000" w:firstRow="0" w:lastRow="0" w:firstColumn="0" w:lastColumn="0" w:oddVBand="0" w:evenVBand="0" w:oddHBand="1" w:evenHBand="0" w:firstRowFirstColumn="0" w:firstRowLastColumn="0" w:lastRowFirstColumn="0" w:lastRowLastColumn="0"/>
          <w:trHeight w:val="329"/>
          <w:jc w:val="center"/>
        </w:trPr>
        <w:tc>
          <w:tcPr>
            <w:cnfStyle w:val="001000000000" w:firstRow="0" w:lastRow="0" w:firstColumn="1" w:lastColumn="0" w:oddVBand="0" w:evenVBand="0" w:oddHBand="0" w:evenHBand="0" w:firstRowFirstColumn="0" w:firstRowLastColumn="0" w:lastRowFirstColumn="0" w:lastRowLastColumn="0"/>
            <w:tcW w:w="1104" w:type="dxa"/>
            <w:hideMark/>
          </w:tcPr>
          <w:p w:rsidR="009A0AFE" w:rsidRPr="009A0AFE" w:rsidRDefault="00CF4D93" w:rsidP="009A0AFE">
            <w:pPr>
              <w:spacing w:line="36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FB</w:t>
            </w:r>
            <w:r w:rsidR="009A0AFE" w:rsidRPr="009A0AFE">
              <w:rPr>
                <w:rFonts w:ascii="Times New Roman" w:eastAsia="Times New Roman" w:hAnsi="Times New Roman" w:cs="Times New Roman"/>
                <w:color w:val="000000"/>
                <w:sz w:val="24"/>
                <w:szCs w:val="24"/>
              </w:rPr>
              <w:t>F</w:t>
            </w:r>
            <w:r>
              <w:rPr>
                <w:rFonts w:ascii="Times New Roman" w:eastAsia="Times New Roman" w:hAnsi="Times New Roman" w:cs="Times New Roman"/>
                <w:color w:val="000000"/>
                <w:sz w:val="24"/>
                <w:szCs w:val="24"/>
              </w:rPr>
              <w:t>W</w:t>
            </w:r>
          </w:p>
        </w:tc>
        <w:tc>
          <w:tcPr>
            <w:tcW w:w="1383" w:type="dxa"/>
            <w:hideMark/>
          </w:tcPr>
          <w:p w:rsidR="009A0AFE" w:rsidRPr="009A0AFE" w:rsidRDefault="009A0AFE" w:rsidP="009A0AFE">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r w:rsidRPr="009A0AFE">
              <w:rPr>
                <w:rFonts w:ascii="Times New Roman" w:eastAsia="Times New Roman" w:hAnsi="Times New Roman" w:cs="Times New Roman"/>
                <w:color w:val="000000"/>
                <w:sz w:val="24"/>
                <w:szCs w:val="24"/>
              </w:rPr>
              <w:t>64.5±1.67</w:t>
            </w:r>
          </w:p>
        </w:tc>
        <w:tc>
          <w:tcPr>
            <w:tcW w:w="1383" w:type="dxa"/>
            <w:hideMark/>
          </w:tcPr>
          <w:p w:rsidR="009A0AFE" w:rsidRPr="009A0AFE" w:rsidRDefault="009A0AFE" w:rsidP="009A0AFE">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r w:rsidRPr="009A0AFE">
              <w:rPr>
                <w:rFonts w:ascii="Times New Roman" w:eastAsia="Times New Roman" w:hAnsi="Times New Roman" w:cs="Times New Roman"/>
                <w:color w:val="000000"/>
                <w:sz w:val="24"/>
                <w:szCs w:val="24"/>
              </w:rPr>
              <w:t>35.5±1.67</w:t>
            </w:r>
          </w:p>
        </w:tc>
        <w:tc>
          <w:tcPr>
            <w:tcW w:w="1256" w:type="dxa"/>
            <w:hideMark/>
          </w:tcPr>
          <w:p w:rsidR="009A0AFE" w:rsidRPr="009A0AFE" w:rsidRDefault="009A0AFE" w:rsidP="009A0AFE">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r w:rsidRPr="009A0AFE">
              <w:rPr>
                <w:rFonts w:ascii="Times New Roman" w:eastAsia="Times New Roman" w:hAnsi="Times New Roman" w:cs="Times New Roman"/>
                <w:color w:val="000000"/>
                <w:sz w:val="24"/>
                <w:szCs w:val="24"/>
              </w:rPr>
              <w:t>1.22±0.15</w:t>
            </w:r>
          </w:p>
        </w:tc>
        <w:tc>
          <w:tcPr>
            <w:tcW w:w="1256" w:type="dxa"/>
            <w:hideMark/>
          </w:tcPr>
          <w:p w:rsidR="009A0AFE" w:rsidRPr="009A0AFE" w:rsidRDefault="009A0AFE" w:rsidP="009A0AFE">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r w:rsidRPr="009A0AFE">
              <w:rPr>
                <w:rFonts w:ascii="Times New Roman" w:eastAsia="Times New Roman" w:hAnsi="Times New Roman" w:cs="Times New Roman"/>
                <w:color w:val="000000"/>
                <w:sz w:val="24"/>
                <w:szCs w:val="24"/>
              </w:rPr>
              <w:t>34.2±1.80</w:t>
            </w:r>
          </w:p>
        </w:tc>
        <w:tc>
          <w:tcPr>
            <w:tcW w:w="1451" w:type="dxa"/>
            <w:hideMark/>
          </w:tcPr>
          <w:p w:rsidR="009A0AFE" w:rsidRPr="009A0AFE" w:rsidRDefault="009A0AFE" w:rsidP="009A0AFE">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r w:rsidRPr="009A0AFE">
              <w:rPr>
                <w:rFonts w:ascii="Times New Roman" w:eastAsia="Times New Roman" w:hAnsi="Times New Roman" w:cs="Times New Roman"/>
                <w:color w:val="000000"/>
                <w:sz w:val="24"/>
                <w:szCs w:val="24"/>
              </w:rPr>
              <w:t>96.5±0.57</w:t>
            </w:r>
          </w:p>
        </w:tc>
        <w:tc>
          <w:tcPr>
            <w:tcW w:w="1256" w:type="dxa"/>
            <w:hideMark/>
          </w:tcPr>
          <w:p w:rsidR="009A0AFE" w:rsidRPr="009A0AFE" w:rsidRDefault="009A0AFE" w:rsidP="009A0AFE">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r w:rsidRPr="009A0AFE">
              <w:rPr>
                <w:rFonts w:ascii="Times New Roman" w:eastAsia="Times New Roman" w:hAnsi="Times New Roman" w:cs="Times New Roman"/>
                <w:color w:val="000000"/>
                <w:sz w:val="24"/>
                <w:szCs w:val="24"/>
              </w:rPr>
              <w:t>53.6±0.32</w:t>
            </w:r>
          </w:p>
        </w:tc>
        <w:tc>
          <w:tcPr>
            <w:tcW w:w="1256" w:type="dxa"/>
            <w:hideMark/>
          </w:tcPr>
          <w:p w:rsidR="009A0AFE" w:rsidRPr="009A0AFE" w:rsidRDefault="009A0AFE" w:rsidP="009A0AFE">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r w:rsidRPr="009A0AFE">
              <w:rPr>
                <w:rFonts w:ascii="Times New Roman" w:eastAsia="Times New Roman" w:hAnsi="Times New Roman" w:cs="Times New Roman"/>
                <w:color w:val="000000"/>
                <w:sz w:val="24"/>
                <w:szCs w:val="24"/>
              </w:rPr>
              <w:t>1.98±0.01</w:t>
            </w:r>
          </w:p>
        </w:tc>
        <w:tc>
          <w:tcPr>
            <w:tcW w:w="1383" w:type="dxa"/>
            <w:hideMark/>
          </w:tcPr>
          <w:p w:rsidR="009A0AFE" w:rsidRPr="009A0AFE" w:rsidRDefault="009A0AFE" w:rsidP="009A0AFE">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r w:rsidRPr="009A0AFE">
              <w:rPr>
                <w:rFonts w:ascii="Times New Roman" w:eastAsia="Times New Roman" w:hAnsi="Times New Roman" w:cs="Times New Roman"/>
                <w:color w:val="000000"/>
                <w:sz w:val="24"/>
                <w:szCs w:val="24"/>
              </w:rPr>
              <w:t>27.07±0.16</w:t>
            </w:r>
          </w:p>
        </w:tc>
      </w:tr>
      <w:tr w:rsidR="009A0AFE" w:rsidRPr="009A0AFE" w:rsidTr="00E512BF">
        <w:trPr>
          <w:trHeight w:val="329"/>
          <w:jc w:val="center"/>
        </w:trPr>
        <w:tc>
          <w:tcPr>
            <w:cnfStyle w:val="001000000000" w:firstRow="0" w:lastRow="0" w:firstColumn="1" w:lastColumn="0" w:oddVBand="0" w:evenVBand="0" w:oddHBand="0" w:evenHBand="0" w:firstRowFirstColumn="0" w:firstRowLastColumn="0" w:lastRowFirstColumn="0" w:lastRowLastColumn="0"/>
            <w:tcW w:w="1104" w:type="dxa"/>
            <w:hideMark/>
          </w:tcPr>
          <w:p w:rsidR="009A0AFE" w:rsidRPr="009A0AFE" w:rsidRDefault="009A0AFE" w:rsidP="009A0AFE">
            <w:pPr>
              <w:spacing w:line="360" w:lineRule="auto"/>
              <w:jc w:val="center"/>
              <w:rPr>
                <w:rFonts w:ascii="Times New Roman" w:eastAsia="Times New Roman" w:hAnsi="Times New Roman" w:cs="Times New Roman"/>
                <w:color w:val="000000"/>
                <w:sz w:val="24"/>
                <w:szCs w:val="24"/>
              </w:rPr>
            </w:pPr>
            <w:r w:rsidRPr="009A0AFE">
              <w:rPr>
                <w:rFonts w:ascii="Times New Roman" w:eastAsia="Times New Roman" w:hAnsi="Times New Roman" w:cs="Times New Roman"/>
                <w:color w:val="000000"/>
                <w:sz w:val="24"/>
                <w:szCs w:val="24"/>
              </w:rPr>
              <w:t>LL</w:t>
            </w:r>
            <w:r w:rsidR="00CF4D93">
              <w:rPr>
                <w:rFonts w:ascii="Times New Roman" w:eastAsia="Times New Roman" w:hAnsi="Times New Roman" w:cs="Times New Roman"/>
                <w:color w:val="000000"/>
                <w:sz w:val="24"/>
                <w:szCs w:val="24"/>
              </w:rPr>
              <w:t>FW</w:t>
            </w:r>
          </w:p>
        </w:tc>
        <w:tc>
          <w:tcPr>
            <w:tcW w:w="1383" w:type="dxa"/>
            <w:hideMark/>
          </w:tcPr>
          <w:p w:rsidR="009A0AFE" w:rsidRPr="009A0AFE" w:rsidRDefault="009A0AFE" w:rsidP="009A0AFE">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rPr>
            </w:pPr>
            <w:r w:rsidRPr="009A0AFE">
              <w:rPr>
                <w:rFonts w:ascii="Times New Roman" w:eastAsia="Times New Roman" w:hAnsi="Times New Roman" w:cs="Times New Roman"/>
                <w:color w:val="000000"/>
                <w:sz w:val="24"/>
                <w:szCs w:val="24"/>
              </w:rPr>
              <w:t>64.4±6.99</w:t>
            </w:r>
          </w:p>
        </w:tc>
        <w:tc>
          <w:tcPr>
            <w:tcW w:w="1383" w:type="dxa"/>
            <w:hideMark/>
          </w:tcPr>
          <w:p w:rsidR="009A0AFE" w:rsidRPr="009A0AFE" w:rsidRDefault="009A0AFE" w:rsidP="009A0AFE">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rPr>
            </w:pPr>
            <w:r w:rsidRPr="009A0AFE">
              <w:rPr>
                <w:rFonts w:ascii="Times New Roman" w:eastAsia="Times New Roman" w:hAnsi="Times New Roman" w:cs="Times New Roman"/>
                <w:color w:val="000000"/>
                <w:sz w:val="24"/>
                <w:szCs w:val="24"/>
              </w:rPr>
              <w:t>35.6±6.99</w:t>
            </w:r>
          </w:p>
        </w:tc>
        <w:tc>
          <w:tcPr>
            <w:tcW w:w="1256" w:type="dxa"/>
            <w:hideMark/>
          </w:tcPr>
          <w:p w:rsidR="009A0AFE" w:rsidRPr="009A0AFE" w:rsidRDefault="009A0AFE" w:rsidP="009A0AFE">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rPr>
            </w:pPr>
            <w:r w:rsidRPr="009A0AFE">
              <w:rPr>
                <w:rFonts w:ascii="Times New Roman" w:eastAsia="Times New Roman" w:hAnsi="Times New Roman" w:cs="Times New Roman"/>
                <w:color w:val="000000"/>
                <w:sz w:val="24"/>
                <w:szCs w:val="24"/>
              </w:rPr>
              <w:t>0.86±0.10</w:t>
            </w:r>
          </w:p>
        </w:tc>
        <w:tc>
          <w:tcPr>
            <w:tcW w:w="1256" w:type="dxa"/>
            <w:hideMark/>
          </w:tcPr>
          <w:p w:rsidR="009A0AFE" w:rsidRPr="009A0AFE" w:rsidRDefault="009A0AFE" w:rsidP="009A0AFE">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rPr>
            </w:pPr>
            <w:r w:rsidRPr="009A0AFE">
              <w:rPr>
                <w:rFonts w:ascii="Times New Roman" w:eastAsia="Times New Roman" w:hAnsi="Times New Roman" w:cs="Times New Roman"/>
                <w:color w:val="000000"/>
                <w:sz w:val="24"/>
                <w:szCs w:val="24"/>
              </w:rPr>
              <w:t>34.8±7.10</w:t>
            </w:r>
          </w:p>
        </w:tc>
        <w:tc>
          <w:tcPr>
            <w:tcW w:w="1451" w:type="dxa"/>
            <w:hideMark/>
          </w:tcPr>
          <w:p w:rsidR="009A0AFE" w:rsidRPr="009A0AFE" w:rsidRDefault="009A0AFE" w:rsidP="009A0AFE">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rPr>
            </w:pPr>
            <w:r w:rsidRPr="009A0AFE">
              <w:rPr>
                <w:rFonts w:ascii="Times New Roman" w:eastAsia="Times New Roman" w:hAnsi="Times New Roman" w:cs="Times New Roman"/>
                <w:color w:val="000000"/>
                <w:sz w:val="24"/>
                <w:szCs w:val="24"/>
              </w:rPr>
              <w:t>97.5±0.77</w:t>
            </w:r>
          </w:p>
        </w:tc>
        <w:tc>
          <w:tcPr>
            <w:tcW w:w="1256" w:type="dxa"/>
            <w:hideMark/>
          </w:tcPr>
          <w:p w:rsidR="009A0AFE" w:rsidRPr="009A0AFE" w:rsidRDefault="009A0AFE" w:rsidP="009A0AFE">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rPr>
            </w:pPr>
            <w:r w:rsidRPr="009A0AFE">
              <w:rPr>
                <w:rFonts w:ascii="Times New Roman" w:eastAsia="Times New Roman" w:hAnsi="Times New Roman" w:cs="Times New Roman"/>
                <w:color w:val="000000"/>
                <w:sz w:val="24"/>
                <w:szCs w:val="24"/>
              </w:rPr>
              <w:t>54.2±0.43</w:t>
            </w:r>
          </w:p>
        </w:tc>
        <w:tc>
          <w:tcPr>
            <w:tcW w:w="1256" w:type="dxa"/>
            <w:hideMark/>
          </w:tcPr>
          <w:p w:rsidR="009A0AFE" w:rsidRPr="009A0AFE" w:rsidRDefault="009A0AFE" w:rsidP="009A0AFE">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rPr>
            </w:pPr>
            <w:r w:rsidRPr="009A0AFE">
              <w:rPr>
                <w:rFonts w:ascii="Times New Roman" w:eastAsia="Times New Roman" w:hAnsi="Times New Roman" w:cs="Times New Roman"/>
                <w:color w:val="000000"/>
                <w:sz w:val="24"/>
                <w:szCs w:val="24"/>
              </w:rPr>
              <w:t>1.89±0.01</w:t>
            </w:r>
          </w:p>
        </w:tc>
        <w:tc>
          <w:tcPr>
            <w:tcW w:w="1383" w:type="dxa"/>
            <w:hideMark/>
          </w:tcPr>
          <w:p w:rsidR="009A0AFE" w:rsidRPr="009A0AFE" w:rsidRDefault="009A0AFE" w:rsidP="009A0AFE">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rPr>
            </w:pPr>
            <w:r w:rsidRPr="009A0AFE">
              <w:rPr>
                <w:rFonts w:ascii="Times New Roman" w:eastAsia="Times New Roman" w:hAnsi="Times New Roman" w:cs="Times New Roman"/>
                <w:color w:val="000000"/>
                <w:sz w:val="24"/>
                <w:szCs w:val="24"/>
              </w:rPr>
              <w:t>28.67±0.35</w:t>
            </w:r>
          </w:p>
        </w:tc>
      </w:tr>
      <w:tr w:rsidR="009A0AFE" w:rsidRPr="009A0AFE" w:rsidTr="00E512BF">
        <w:trPr>
          <w:cnfStyle w:val="000000100000" w:firstRow="0" w:lastRow="0" w:firstColumn="0" w:lastColumn="0" w:oddVBand="0" w:evenVBand="0" w:oddHBand="1" w:evenHBand="0" w:firstRowFirstColumn="0" w:firstRowLastColumn="0" w:lastRowFirstColumn="0" w:lastRowLastColumn="0"/>
          <w:trHeight w:val="329"/>
          <w:jc w:val="center"/>
        </w:trPr>
        <w:tc>
          <w:tcPr>
            <w:cnfStyle w:val="001000000000" w:firstRow="0" w:lastRow="0" w:firstColumn="1" w:lastColumn="0" w:oddVBand="0" w:evenVBand="0" w:oddHBand="0" w:evenHBand="0" w:firstRowFirstColumn="0" w:firstRowLastColumn="0" w:lastRowFirstColumn="0" w:lastRowLastColumn="0"/>
            <w:tcW w:w="1104" w:type="dxa"/>
            <w:hideMark/>
          </w:tcPr>
          <w:p w:rsidR="009A0AFE" w:rsidRPr="009A0AFE" w:rsidRDefault="009A0AFE" w:rsidP="009A0AFE">
            <w:pPr>
              <w:spacing w:line="360" w:lineRule="auto"/>
              <w:jc w:val="center"/>
              <w:rPr>
                <w:rFonts w:ascii="Times New Roman" w:eastAsia="Times New Roman" w:hAnsi="Times New Roman" w:cs="Times New Roman"/>
                <w:color w:val="000000"/>
                <w:sz w:val="24"/>
                <w:szCs w:val="24"/>
              </w:rPr>
            </w:pPr>
            <w:r w:rsidRPr="009A0AFE">
              <w:rPr>
                <w:rFonts w:ascii="Times New Roman" w:eastAsia="Times New Roman" w:hAnsi="Times New Roman" w:cs="Times New Roman"/>
                <w:color w:val="000000"/>
                <w:sz w:val="24"/>
                <w:szCs w:val="24"/>
              </w:rPr>
              <w:t>M</w:t>
            </w:r>
            <w:r w:rsidR="00CF4D93">
              <w:rPr>
                <w:rFonts w:ascii="Times New Roman" w:eastAsia="Times New Roman" w:hAnsi="Times New Roman" w:cs="Times New Roman"/>
                <w:color w:val="000000"/>
                <w:sz w:val="24"/>
                <w:szCs w:val="24"/>
              </w:rPr>
              <w:t>LFW</w:t>
            </w:r>
          </w:p>
        </w:tc>
        <w:tc>
          <w:tcPr>
            <w:tcW w:w="1383" w:type="dxa"/>
            <w:hideMark/>
          </w:tcPr>
          <w:p w:rsidR="009A0AFE" w:rsidRPr="009A0AFE" w:rsidRDefault="009A0AFE" w:rsidP="009A0AFE">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r w:rsidRPr="009A0AFE">
              <w:rPr>
                <w:rFonts w:ascii="Times New Roman" w:eastAsia="Times New Roman" w:hAnsi="Times New Roman" w:cs="Times New Roman"/>
                <w:color w:val="000000"/>
                <w:sz w:val="24"/>
                <w:szCs w:val="24"/>
              </w:rPr>
              <w:t>67.4±4.42</w:t>
            </w:r>
          </w:p>
        </w:tc>
        <w:tc>
          <w:tcPr>
            <w:tcW w:w="1383" w:type="dxa"/>
            <w:hideMark/>
          </w:tcPr>
          <w:p w:rsidR="009A0AFE" w:rsidRPr="009A0AFE" w:rsidRDefault="009A0AFE" w:rsidP="009A0AFE">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r w:rsidRPr="009A0AFE">
              <w:rPr>
                <w:rFonts w:ascii="Times New Roman" w:eastAsia="Times New Roman" w:hAnsi="Times New Roman" w:cs="Times New Roman"/>
                <w:color w:val="000000"/>
                <w:sz w:val="24"/>
                <w:szCs w:val="24"/>
              </w:rPr>
              <w:t>32.6±4.42</w:t>
            </w:r>
          </w:p>
        </w:tc>
        <w:tc>
          <w:tcPr>
            <w:tcW w:w="1256" w:type="dxa"/>
            <w:hideMark/>
          </w:tcPr>
          <w:p w:rsidR="009A0AFE" w:rsidRPr="009A0AFE" w:rsidRDefault="009A0AFE" w:rsidP="009A0AFE">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r w:rsidRPr="009A0AFE">
              <w:rPr>
                <w:rFonts w:ascii="Times New Roman" w:eastAsia="Times New Roman" w:hAnsi="Times New Roman" w:cs="Times New Roman"/>
                <w:color w:val="000000"/>
                <w:sz w:val="24"/>
                <w:szCs w:val="24"/>
              </w:rPr>
              <w:t>0.52±0.10</w:t>
            </w:r>
          </w:p>
        </w:tc>
        <w:tc>
          <w:tcPr>
            <w:tcW w:w="1256" w:type="dxa"/>
            <w:hideMark/>
          </w:tcPr>
          <w:p w:rsidR="009A0AFE" w:rsidRPr="009A0AFE" w:rsidRDefault="009A0AFE" w:rsidP="009A0AFE">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r w:rsidRPr="009A0AFE">
              <w:rPr>
                <w:rFonts w:ascii="Times New Roman" w:eastAsia="Times New Roman" w:hAnsi="Times New Roman" w:cs="Times New Roman"/>
                <w:color w:val="000000"/>
                <w:sz w:val="24"/>
                <w:szCs w:val="24"/>
              </w:rPr>
              <w:t>32.1±4.39</w:t>
            </w:r>
          </w:p>
        </w:tc>
        <w:tc>
          <w:tcPr>
            <w:tcW w:w="1451" w:type="dxa"/>
            <w:hideMark/>
          </w:tcPr>
          <w:p w:rsidR="009A0AFE" w:rsidRPr="009A0AFE" w:rsidRDefault="009A0AFE" w:rsidP="009A0AFE">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r w:rsidRPr="009A0AFE">
              <w:rPr>
                <w:rFonts w:ascii="Times New Roman" w:eastAsia="Times New Roman" w:hAnsi="Times New Roman" w:cs="Times New Roman"/>
                <w:color w:val="000000"/>
                <w:sz w:val="24"/>
                <w:szCs w:val="24"/>
              </w:rPr>
              <w:t>98.4±0.35</w:t>
            </w:r>
          </w:p>
        </w:tc>
        <w:tc>
          <w:tcPr>
            <w:tcW w:w="1256" w:type="dxa"/>
            <w:hideMark/>
          </w:tcPr>
          <w:p w:rsidR="009A0AFE" w:rsidRPr="009A0AFE" w:rsidRDefault="009A0AFE" w:rsidP="009A0AFE">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r w:rsidRPr="009A0AFE">
              <w:rPr>
                <w:rFonts w:ascii="Times New Roman" w:eastAsia="Times New Roman" w:hAnsi="Times New Roman" w:cs="Times New Roman"/>
                <w:color w:val="000000"/>
                <w:sz w:val="24"/>
                <w:szCs w:val="24"/>
              </w:rPr>
              <w:t>54.7±0.19</w:t>
            </w:r>
          </w:p>
        </w:tc>
        <w:tc>
          <w:tcPr>
            <w:tcW w:w="1256" w:type="dxa"/>
            <w:hideMark/>
          </w:tcPr>
          <w:p w:rsidR="009A0AFE" w:rsidRPr="009A0AFE" w:rsidRDefault="009A0AFE" w:rsidP="009A0AFE">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r w:rsidRPr="009A0AFE">
              <w:rPr>
                <w:rFonts w:ascii="Times New Roman" w:eastAsia="Times New Roman" w:hAnsi="Times New Roman" w:cs="Times New Roman"/>
                <w:color w:val="000000"/>
                <w:sz w:val="24"/>
                <w:szCs w:val="24"/>
              </w:rPr>
              <w:t>1.87±0.02</w:t>
            </w:r>
          </w:p>
        </w:tc>
        <w:tc>
          <w:tcPr>
            <w:tcW w:w="1383" w:type="dxa"/>
            <w:hideMark/>
          </w:tcPr>
          <w:p w:rsidR="009A0AFE" w:rsidRPr="009A0AFE" w:rsidRDefault="009A0AFE" w:rsidP="009A0AFE">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r w:rsidRPr="009A0AFE">
              <w:rPr>
                <w:rFonts w:ascii="Times New Roman" w:eastAsia="Times New Roman" w:hAnsi="Times New Roman" w:cs="Times New Roman"/>
                <w:color w:val="000000"/>
                <w:sz w:val="24"/>
                <w:szCs w:val="24"/>
              </w:rPr>
              <w:t>29.18±0.41</w:t>
            </w:r>
          </w:p>
        </w:tc>
      </w:tr>
      <w:tr w:rsidR="009A0AFE" w:rsidRPr="009A0AFE" w:rsidTr="00E512BF">
        <w:trPr>
          <w:trHeight w:val="329"/>
          <w:jc w:val="center"/>
        </w:trPr>
        <w:tc>
          <w:tcPr>
            <w:cnfStyle w:val="001000000000" w:firstRow="0" w:lastRow="0" w:firstColumn="1" w:lastColumn="0" w:oddVBand="0" w:evenVBand="0" w:oddHBand="0" w:evenHBand="0" w:firstRowFirstColumn="0" w:firstRowLastColumn="0" w:lastRowFirstColumn="0" w:lastRowLastColumn="0"/>
            <w:tcW w:w="1104" w:type="dxa"/>
            <w:hideMark/>
          </w:tcPr>
          <w:p w:rsidR="009A0AFE" w:rsidRPr="009A0AFE" w:rsidRDefault="009A0AFE" w:rsidP="009A0AFE">
            <w:pPr>
              <w:spacing w:line="360" w:lineRule="auto"/>
              <w:jc w:val="center"/>
              <w:rPr>
                <w:rFonts w:ascii="Times New Roman" w:eastAsia="Times New Roman" w:hAnsi="Times New Roman" w:cs="Times New Roman"/>
                <w:color w:val="000000"/>
                <w:sz w:val="24"/>
                <w:szCs w:val="24"/>
              </w:rPr>
            </w:pPr>
            <w:r w:rsidRPr="009A0AFE">
              <w:rPr>
                <w:rFonts w:ascii="Times New Roman" w:eastAsia="Times New Roman" w:hAnsi="Times New Roman" w:cs="Times New Roman"/>
                <w:color w:val="000000"/>
                <w:sz w:val="24"/>
                <w:szCs w:val="24"/>
              </w:rPr>
              <w:t>P</w:t>
            </w:r>
            <w:r w:rsidR="00CF4D93">
              <w:rPr>
                <w:rFonts w:ascii="Times New Roman" w:eastAsia="Times New Roman" w:hAnsi="Times New Roman" w:cs="Times New Roman"/>
                <w:color w:val="000000"/>
                <w:sz w:val="24"/>
                <w:szCs w:val="24"/>
              </w:rPr>
              <w:t>DFW</w:t>
            </w:r>
          </w:p>
        </w:tc>
        <w:tc>
          <w:tcPr>
            <w:tcW w:w="1383" w:type="dxa"/>
            <w:hideMark/>
          </w:tcPr>
          <w:p w:rsidR="009A0AFE" w:rsidRPr="009A0AFE" w:rsidRDefault="009A0AFE" w:rsidP="009A0AFE">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rPr>
            </w:pPr>
            <w:r w:rsidRPr="009A0AFE">
              <w:rPr>
                <w:rFonts w:ascii="Times New Roman" w:eastAsia="Times New Roman" w:hAnsi="Times New Roman" w:cs="Times New Roman"/>
                <w:color w:val="000000"/>
                <w:sz w:val="24"/>
                <w:szCs w:val="24"/>
              </w:rPr>
              <w:t>66.4±0.46</w:t>
            </w:r>
          </w:p>
        </w:tc>
        <w:tc>
          <w:tcPr>
            <w:tcW w:w="1383" w:type="dxa"/>
            <w:hideMark/>
          </w:tcPr>
          <w:p w:rsidR="009A0AFE" w:rsidRPr="009A0AFE" w:rsidRDefault="009A0AFE" w:rsidP="009A0AFE">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rPr>
            </w:pPr>
            <w:r w:rsidRPr="009A0AFE">
              <w:rPr>
                <w:rFonts w:ascii="Times New Roman" w:eastAsia="Times New Roman" w:hAnsi="Times New Roman" w:cs="Times New Roman"/>
                <w:color w:val="000000"/>
                <w:sz w:val="24"/>
                <w:szCs w:val="24"/>
              </w:rPr>
              <w:t>33.4±0.46</w:t>
            </w:r>
          </w:p>
        </w:tc>
        <w:tc>
          <w:tcPr>
            <w:tcW w:w="1256" w:type="dxa"/>
            <w:hideMark/>
          </w:tcPr>
          <w:p w:rsidR="009A0AFE" w:rsidRPr="009A0AFE" w:rsidRDefault="009A0AFE" w:rsidP="009A0AFE">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rPr>
            </w:pPr>
            <w:r w:rsidRPr="009A0AFE">
              <w:rPr>
                <w:rFonts w:ascii="Times New Roman" w:eastAsia="Times New Roman" w:hAnsi="Times New Roman" w:cs="Times New Roman"/>
                <w:color w:val="000000"/>
                <w:sz w:val="24"/>
                <w:szCs w:val="24"/>
              </w:rPr>
              <w:t>0.93±0.26</w:t>
            </w:r>
          </w:p>
        </w:tc>
        <w:tc>
          <w:tcPr>
            <w:tcW w:w="1256" w:type="dxa"/>
            <w:hideMark/>
          </w:tcPr>
          <w:p w:rsidR="009A0AFE" w:rsidRPr="009A0AFE" w:rsidRDefault="009A0AFE" w:rsidP="009A0AFE">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rPr>
            </w:pPr>
            <w:r w:rsidRPr="009A0AFE">
              <w:rPr>
                <w:rFonts w:ascii="Times New Roman" w:eastAsia="Times New Roman" w:hAnsi="Times New Roman" w:cs="Times New Roman"/>
                <w:color w:val="000000"/>
                <w:sz w:val="24"/>
                <w:szCs w:val="24"/>
              </w:rPr>
              <w:t>32.5±0.30</w:t>
            </w:r>
          </w:p>
        </w:tc>
        <w:tc>
          <w:tcPr>
            <w:tcW w:w="1451" w:type="dxa"/>
            <w:hideMark/>
          </w:tcPr>
          <w:p w:rsidR="009A0AFE" w:rsidRPr="009A0AFE" w:rsidRDefault="009A0AFE" w:rsidP="009A0AFE">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rPr>
            </w:pPr>
            <w:r w:rsidRPr="009A0AFE">
              <w:rPr>
                <w:rFonts w:ascii="Times New Roman" w:eastAsia="Times New Roman" w:hAnsi="Times New Roman" w:cs="Times New Roman"/>
                <w:color w:val="000000"/>
                <w:sz w:val="24"/>
                <w:szCs w:val="24"/>
              </w:rPr>
              <w:t>97.2±0.75</w:t>
            </w:r>
          </w:p>
        </w:tc>
        <w:tc>
          <w:tcPr>
            <w:tcW w:w="1256" w:type="dxa"/>
            <w:hideMark/>
          </w:tcPr>
          <w:p w:rsidR="009A0AFE" w:rsidRPr="009A0AFE" w:rsidRDefault="009A0AFE" w:rsidP="009A0AFE">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rPr>
            </w:pPr>
            <w:r w:rsidRPr="009A0AFE">
              <w:rPr>
                <w:rFonts w:ascii="Times New Roman" w:eastAsia="Times New Roman" w:hAnsi="Times New Roman" w:cs="Times New Roman"/>
                <w:color w:val="000000"/>
                <w:sz w:val="24"/>
                <w:szCs w:val="24"/>
              </w:rPr>
              <w:t>53.8±0.42</w:t>
            </w:r>
          </w:p>
        </w:tc>
        <w:tc>
          <w:tcPr>
            <w:tcW w:w="1256" w:type="dxa"/>
            <w:hideMark/>
          </w:tcPr>
          <w:p w:rsidR="009A0AFE" w:rsidRPr="009A0AFE" w:rsidRDefault="009A0AFE" w:rsidP="009A0AFE">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rPr>
            </w:pPr>
            <w:r w:rsidRPr="009A0AFE">
              <w:rPr>
                <w:rFonts w:ascii="Times New Roman" w:eastAsia="Times New Roman" w:hAnsi="Times New Roman" w:cs="Times New Roman"/>
                <w:color w:val="000000"/>
                <w:sz w:val="24"/>
                <w:szCs w:val="24"/>
              </w:rPr>
              <w:t>1.98±0.02</w:t>
            </w:r>
          </w:p>
        </w:tc>
        <w:tc>
          <w:tcPr>
            <w:tcW w:w="1383" w:type="dxa"/>
            <w:hideMark/>
          </w:tcPr>
          <w:p w:rsidR="009A0AFE" w:rsidRPr="009A0AFE" w:rsidRDefault="009A0AFE" w:rsidP="009A0AFE">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rPr>
            </w:pPr>
            <w:r w:rsidRPr="009A0AFE">
              <w:rPr>
                <w:rFonts w:ascii="Times New Roman" w:eastAsia="Times New Roman" w:hAnsi="Times New Roman" w:cs="Times New Roman"/>
                <w:color w:val="000000"/>
                <w:sz w:val="24"/>
                <w:szCs w:val="24"/>
              </w:rPr>
              <w:t>27.17±0.27</w:t>
            </w:r>
          </w:p>
        </w:tc>
      </w:tr>
      <w:tr w:rsidR="009A0AFE" w:rsidRPr="009A0AFE" w:rsidTr="00E512BF">
        <w:trPr>
          <w:cnfStyle w:val="000000100000" w:firstRow="0" w:lastRow="0" w:firstColumn="0" w:lastColumn="0" w:oddVBand="0" w:evenVBand="0" w:oddHBand="1" w:evenHBand="0" w:firstRowFirstColumn="0" w:firstRowLastColumn="0" w:lastRowFirstColumn="0" w:lastRowLastColumn="0"/>
          <w:trHeight w:val="672"/>
          <w:jc w:val="center"/>
        </w:trPr>
        <w:tc>
          <w:tcPr>
            <w:cnfStyle w:val="001000000000" w:firstRow="0" w:lastRow="0" w:firstColumn="1" w:lastColumn="0" w:oddVBand="0" w:evenVBand="0" w:oddHBand="0" w:evenHBand="0" w:firstRowFirstColumn="0" w:firstRowLastColumn="0" w:lastRowFirstColumn="0" w:lastRowLastColumn="0"/>
            <w:tcW w:w="1104" w:type="dxa"/>
            <w:hideMark/>
          </w:tcPr>
          <w:p w:rsidR="009A0AFE" w:rsidRPr="009A0AFE" w:rsidRDefault="009A0AFE" w:rsidP="009A0AFE">
            <w:pPr>
              <w:spacing w:line="360" w:lineRule="auto"/>
              <w:jc w:val="center"/>
              <w:rPr>
                <w:rFonts w:ascii="Times New Roman" w:eastAsia="Times New Roman" w:hAnsi="Times New Roman" w:cs="Times New Roman"/>
                <w:color w:val="000000"/>
                <w:sz w:val="24"/>
                <w:szCs w:val="24"/>
              </w:rPr>
            </w:pPr>
            <w:r w:rsidRPr="009A0AFE">
              <w:rPr>
                <w:rFonts w:ascii="Times New Roman" w:eastAsia="Times New Roman" w:hAnsi="Times New Roman" w:cs="Times New Roman"/>
                <w:color w:val="000000"/>
                <w:sz w:val="24"/>
                <w:szCs w:val="24"/>
              </w:rPr>
              <w:t>INOC</w:t>
            </w:r>
          </w:p>
        </w:tc>
        <w:tc>
          <w:tcPr>
            <w:tcW w:w="1383" w:type="dxa"/>
            <w:hideMark/>
          </w:tcPr>
          <w:p w:rsidR="009A0AFE" w:rsidRPr="009A0AFE" w:rsidRDefault="009A0AFE" w:rsidP="009A0AFE">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r w:rsidRPr="009A0AFE">
              <w:rPr>
                <w:rFonts w:ascii="Times New Roman" w:eastAsia="Times New Roman" w:hAnsi="Times New Roman" w:cs="Times New Roman"/>
                <w:color w:val="000000"/>
                <w:sz w:val="24"/>
                <w:szCs w:val="24"/>
              </w:rPr>
              <w:t>93.11±0.30</w:t>
            </w:r>
          </w:p>
        </w:tc>
        <w:tc>
          <w:tcPr>
            <w:tcW w:w="1383" w:type="dxa"/>
            <w:hideMark/>
          </w:tcPr>
          <w:p w:rsidR="009A0AFE" w:rsidRPr="009A0AFE" w:rsidRDefault="009A0AFE" w:rsidP="009A0AFE">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r w:rsidRPr="009A0AFE">
              <w:rPr>
                <w:rFonts w:ascii="Times New Roman" w:eastAsia="Times New Roman" w:hAnsi="Times New Roman" w:cs="Times New Roman"/>
                <w:color w:val="000000"/>
                <w:sz w:val="24"/>
                <w:szCs w:val="24"/>
              </w:rPr>
              <w:t>6.9±0.30</w:t>
            </w:r>
          </w:p>
        </w:tc>
        <w:tc>
          <w:tcPr>
            <w:tcW w:w="1256" w:type="dxa"/>
            <w:hideMark/>
          </w:tcPr>
          <w:p w:rsidR="009A0AFE" w:rsidRPr="009A0AFE" w:rsidRDefault="009A0AFE" w:rsidP="009A0AFE">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r w:rsidRPr="009A0AFE">
              <w:rPr>
                <w:rFonts w:ascii="Times New Roman" w:eastAsia="Times New Roman" w:hAnsi="Times New Roman" w:cs="Times New Roman"/>
                <w:color w:val="000000"/>
                <w:sz w:val="24"/>
                <w:szCs w:val="24"/>
              </w:rPr>
              <w:t>1.23±0.01</w:t>
            </w:r>
          </w:p>
        </w:tc>
        <w:tc>
          <w:tcPr>
            <w:tcW w:w="1256" w:type="dxa"/>
            <w:hideMark/>
          </w:tcPr>
          <w:p w:rsidR="009A0AFE" w:rsidRPr="009A0AFE" w:rsidRDefault="009A0AFE" w:rsidP="009A0AFE">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r w:rsidRPr="009A0AFE">
              <w:rPr>
                <w:rFonts w:ascii="Times New Roman" w:eastAsia="Times New Roman" w:hAnsi="Times New Roman" w:cs="Times New Roman"/>
                <w:color w:val="000000"/>
                <w:sz w:val="24"/>
                <w:szCs w:val="24"/>
              </w:rPr>
              <w:t>5.7±0.29</w:t>
            </w:r>
          </w:p>
        </w:tc>
        <w:tc>
          <w:tcPr>
            <w:tcW w:w="1451" w:type="dxa"/>
            <w:hideMark/>
          </w:tcPr>
          <w:p w:rsidR="009A0AFE" w:rsidRPr="009A0AFE" w:rsidRDefault="009A0AFE" w:rsidP="009A0AFE">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r w:rsidRPr="009A0AFE">
              <w:rPr>
                <w:rFonts w:ascii="Times New Roman" w:eastAsia="Times New Roman" w:hAnsi="Times New Roman" w:cs="Times New Roman"/>
                <w:color w:val="000000"/>
                <w:sz w:val="24"/>
                <w:szCs w:val="24"/>
              </w:rPr>
              <w:t>82.1±0.59</w:t>
            </w:r>
          </w:p>
        </w:tc>
        <w:tc>
          <w:tcPr>
            <w:tcW w:w="1256" w:type="dxa"/>
            <w:hideMark/>
          </w:tcPr>
          <w:p w:rsidR="009A0AFE" w:rsidRPr="009A0AFE" w:rsidRDefault="009A0AFE" w:rsidP="009A0AFE">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r w:rsidRPr="009A0AFE">
              <w:rPr>
                <w:rFonts w:ascii="Times New Roman" w:eastAsia="Times New Roman" w:hAnsi="Times New Roman" w:cs="Times New Roman"/>
                <w:color w:val="000000"/>
                <w:sz w:val="24"/>
                <w:szCs w:val="24"/>
              </w:rPr>
              <w:t>45.6±0.33</w:t>
            </w:r>
          </w:p>
        </w:tc>
        <w:tc>
          <w:tcPr>
            <w:tcW w:w="1256" w:type="dxa"/>
            <w:hideMark/>
          </w:tcPr>
          <w:p w:rsidR="009A0AFE" w:rsidRPr="009A0AFE" w:rsidRDefault="009A0AFE" w:rsidP="009A0AFE">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r w:rsidRPr="009A0AFE">
              <w:rPr>
                <w:rFonts w:ascii="Times New Roman" w:eastAsia="Times New Roman" w:hAnsi="Times New Roman" w:cs="Times New Roman"/>
                <w:color w:val="000000"/>
                <w:sz w:val="24"/>
                <w:szCs w:val="24"/>
              </w:rPr>
              <w:t>1.35±0.04</w:t>
            </w:r>
          </w:p>
        </w:tc>
        <w:tc>
          <w:tcPr>
            <w:tcW w:w="1383" w:type="dxa"/>
            <w:hideMark/>
          </w:tcPr>
          <w:p w:rsidR="009A0AFE" w:rsidRPr="009A0AFE" w:rsidRDefault="009A0AFE" w:rsidP="009A0AFE">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r w:rsidRPr="009A0AFE">
              <w:rPr>
                <w:rFonts w:ascii="Times New Roman" w:eastAsia="Times New Roman" w:hAnsi="Times New Roman" w:cs="Times New Roman"/>
                <w:color w:val="000000"/>
                <w:sz w:val="24"/>
                <w:szCs w:val="24"/>
              </w:rPr>
              <w:t>33.8±0.83</w:t>
            </w:r>
          </w:p>
        </w:tc>
      </w:tr>
    </w:tbl>
    <w:p w:rsidR="009A0AFE" w:rsidRPr="009A0AFE" w:rsidRDefault="009A0AFE" w:rsidP="009A0AFE">
      <w:pPr>
        <w:spacing w:line="360" w:lineRule="auto"/>
        <w:jc w:val="both"/>
        <w:rPr>
          <w:rFonts w:ascii="Times New Roman" w:hAnsi="Times New Roman" w:cs="Times New Roman"/>
          <w:sz w:val="24"/>
          <w:szCs w:val="24"/>
        </w:rPr>
      </w:pPr>
      <w:r w:rsidRPr="009A0AFE">
        <w:rPr>
          <w:rFonts w:ascii="Times New Roman" w:hAnsi="Times New Roman" w:cs="Times New Roman"/>
          <w:sz w:val="24"/>
          <w:szCs w:val="24"/>
        </w:rPr>
        <w:t>%MC= percent of moisture content, TS= percent of total solid,</w:t>
      </w:r>
      <w:r w:rsidRPr="009A0AFE">
        <w:rPr>
          <w:rFonts w:ascii="Times New Roman" w:eastAsia="Times New Roman" w:hAnsi="Times New Roman" w:cs="Times New Roman"/>
          <w:bCs/>
          <w:color w:val="000000"/>
          <w:sz w:val="24"/>
          <w:szCs w:val="24"/>
        </w:rPr>
        <w:t xml:space="preserve"> %VS=</w:t>
      </w:r>
      <w:r w:rsidRPr="009A0AFE">
        <w:rPr>
          <w:rFonts w:ascii="Times New Roman" w:hAnsi="Times New Roman" w:cs="Times New Roman"/>
          <w:sz w:val="24"/>
          <w:szCs w:val="24"/>
        </w:rPr>
        <w:t xml:space="preserve"> percent of volatile</w:t>
      </w:r>
      <w:r w:rsidRPr="009A0AFE">
        <w:rPr>
          <w:rFonts w:ascii="Times New Roman" w:eastAsia="Times New Roman" w:hAnsi="Times New Roman" w:cs="Times New Roman"/>
          <w:bCs/>
          <w:color w:val="000000"/>
          <w:sz w:val="24"/>
          <w:szCs w:val="24"/>
        </w:rPr>
        <w:t xml:space="preserve"> solid, %VS/TS</w:t>
      </w:r>
      <w:r w:rsidRPr="009A0AFE">
        <w:rPr>
          <w:rFonts w:ascii="Times New Roman" w:hAnsi="Times New Roman" w:cs="Times New Roman"/>
          <w:sz w:val="24"/>
          <w:szCs w:val="24"/>
        </w:rPr>
        <w:t xml:space="preserve"> = percent of the dry matter content</w:t>
      </w:r>
      <w:r w:rsidRPr="009A0AFE">
        <w:rPr>
          <w:rFonts w:ascii="Times New Roman" w:eastAsia="Times New Roman" w:hAnsi="Times New Roman" w:cs="Times New Roman"/>
          <w:bCs/>
          <w:color w:val="000000"/>
          <w:sz w:val="24"/>
          <w:szCs w:val="24"/>
        </w:rPr>
        <w:t xml:space="preserve">, </w:t>
      </w:r>
      <w:r w:rsidRPr="009A0AFE">
        <w:rPr>
          <w:rFonts w:ascii="Times New Roman" w:hAnsi="Times New Roman" w:cs="Times New Roman"/>
          <w:sz w:val="24"/>
          <w:szCs w:val="24"/>
        </w:rPr>
        <w:t>%OC = percent of organic carbon content, %TN= percent of t</w:t>
      </w:r>
      <w:r w:rsidRPr="009A0AFE">
        <w:rPr>
          <w:rFonts w:ascii="Times New Roman" w:eastAsia="Times New Roman" w:hAnsi="Times New Roman" w:cs="Times New Roman"/>
          <w:bCs/>
          <w:color w:val="000000"/>
          <w:sz w:val="24"/>
          <w:szCs w:val="24"/>
        </w:rPr>
        <w:t xml:space="preserve">otal nitrogen </w:t>
      </w:r>
      <w:r w:rsidRPr="009A0AFE">
        <w:rPr>
          <w:rFonts w:ascii="Times New Roman" w:hAnsi="Times New Roman" w:cs="Times New Roman"/>
          <w:sz w:val="24"/>
          <w:szCs w:val="24"/>
        </w:rPr>
        <w:t>content</w:t>
      </w:r>
      <w:r w:rsidRPr="009A0AFE">
        <w:rPr>
          <w:rFonts w:ascii="Times New Roman" w:eastAsia="Times New Roman" w:hAnsi="Times New Roman" w:cs="Times New Roman"/>
          <w:bCs/>
          <w:color w:val="000000"/>
          <w:sz w:val="24"/>
          <w:szCs w:val="24"/>
        </w:rPr>
        <w:t xml:space="preserve"> and C:N = carbon to nitrogen ratio,</w:t>
      </w:r>
      <w:r w:rsidR="009A2953">
        <w:rPr>
          <w:rFonts w:ascii="Times New Roman" w:eastAsia="Times New Roman" w:hAnsi="Times New Roman" w:cs="Times New Roman"/>
          <w:bCs/>
          <w:color w:val="000000"/>
          <w:sz w:val="24"/>
          <w:szCs w:val="24"/>
        </w:rPr>
        <w:t xml:space="preserve"> </w:t>
      </w:r>
      <w:r w:rsidR="0054441E" w:rsidRPr="009A0AFE">
        <w:rPr>
          <w:rFonts w:ascii="Times New Roman" w:hAnsi="Times New Roman" w:cs="Times New Roman"/>
          <w:sz w:val="24"/>
          <w:szCs w:val="24"/>
        </w:rPr>
        <w:t>K</w:t>
      </w:r>
      <w:r w:rsidR="0054441E">
        <w:rPr>
          <w:rFonts w:ascii="Times New Roman" w:hAnsi="Times New Roman" w:cs="Times New Roman"/>
          <w:sz w:val="24"/>
          <w:szCs w:val="24"/>
        </w:rPr>
        <w:t>PFW</w:t>
      </w:r>
      <w:r w:rsidR="0054441E" w:rsidRPr="009A0AFE">
        <w:rPr>
          <w:rFonts w:ascii="Times New Roman" w:hAnsi="Times New Roman" w:cs="Times New Roman"/>
          <w:sz w:val="24"/>
          <w:szCs w:val="24"/>
        </w:rPr>
        <w:t>= Kinche</w:t>
      </w:r>
      <w:r w:rsidR="009A2953">
        <w:rPr>
          <w:rFonts w:ascii="Times New Roman" w:hAnsi="Times New Roman" w:cs="Times New Roman"/>
          <w:sz w:val="24"/>
          <w:szCs w:val="24"/>
        </w:rPr>
        <w:t xml:space="preserve"> </w:t>
      </w:r>
      <w:r w:rsidR="0054441E" w:rsidRPr="009A0AFE">
        <w:rPr>
          <w:rFonts w:ascii="Times New Roman" w:hAnsi="Times New Roman" w:cs="Times New Roman"/>
          <w:sz w:val="24"/>
          <w:szCs w:val="24"/>
        </w:rPr>
        <w:t>preprocessed</w:t>
      </w:r>
      <w:r w:rsidR="009A2953">
        <w:rPr>
          <w:rFonts w:ascii="Times New Roman" w:hAnsi="Times New Roman" w:cs="Times New Roman"/>
          <w:sz w:val="24"/>
          <w:szCs w:val="24"/>
        </w:rPr>
        <w:t xml:space="preserve"> </w:t>
      </w:r>
      <w:r w:rsidR="0054441E" w:rsidRPr="009A0AFE">
        <w:rPr>
          <w:rFonts w:ascii="Times New Roman" w:hAnsi="Times New Roman" w:cs="Times New Roman"/>
          <w:sz w:val="24"/>
          <w:szCs w:val="24"/>
        </w:rPr>
        <w:t>Food</w:t>
      </w:r>
      <w:r w:rsidR="0054441E">
        <w:rPr>
          <w:rFonts w:ascii="Times New Roman" w:hAnsi="Times New Roman" w:cs="Times New Roman"/>
          <w:sz w:val="24"/>
          <w:szCs w:val="24"/>
        </w:rPr>
        <w:t xml:space="preserve"> Waste</w:t>
      </w:r>
      <w:r w:rsidR="0054441E" w:rsidRPr="009A0AFE">
        <w:rPr>
          <w:rFonts w:ascii="Times New Roman" w:hAnsi="Times New Roman" w:cs="Times New Roman"/>
          <w:sz w:val="24"/>
          <w:szCs w:val="24"/>
        </w:rPr>
        <w:t xml:space="preserve">, </w:t>
      </w:r>
      <w:r w:rsidR="00C76353">
        <w:rPr>
          <w:rFonts w:ascii="Times New Roman" w:hAnsi="Times New Roman" w:cs="Times New Roman"/>
          <w:sz w:val="24"/>
          <w:szCs w:val="24"/>
        </w:rPr>
        <w:t xml:space="preserve">PPFW= Potato Pees Food Waste, </w:t>
      </w:r>
      <w:r w:rsidR="0054441E" w:rsidRPr="009A0AFE">
        <w:rPr>
          <w:rFonts w:ascii="Times New Roman" w:hAnsi="Times New Roman" w:cs="Times New Roman"/>
          <w:sz w:val="24"/>
          <w:szCs w:val="24"/>
        </w:rPr>
        <w:t>K</w:t>
      </w:r>
      <w:r w:rsidR="0054441E">
        <w:rPr>
          <w:rFonts w:ascii="Times New Roman" w:hAnsi="Times New Roman" w:cs="Times New Roman"/>
          <w:sz w:val="24"/>
          <w:szCs w:val="24"/>
        </w:rPr>
        <w:t>BFW=</w:t>
      </w:r>
      <w:r w:rsidR="0054441E" w:rsidRPr="009A0AFE">
        <w:rPr>
          <w:rFonts w:ascii="Times New Roman" w:hAnsi="Times New Roman" w:cs="Times New Roman"/>
          <w:sz w:val="24"/>
          <w:szCs w:val="24"/>
        </w:rPr>
        <w:t xml:space="preserve"> Kinche</w:t>
      </w:r>
      <w:r w:rsidR="009A2953">
        <w:rPr>
          <w:rFonts w:ascii="Times New Roman" w:hAnsi="Times New Roman" w:cs="Times New Roman"/>
          <w:sz w:val="24"/>
          <w:szCs w:val="24"/>
        </w:rPr>
        <w:t xml:space="preserve"> </w:t>
      </w:r>
      <w:r w:rsidR="0054441E" w:rsidRPr="009A0AFE">
        <w:rPr>
          <w:rFonts w:ascii="Times New Roman" w:hAnsi="Times New Roman" w:cs="Times New Roman"/>
          <w:sz w:val="24"/>
          <w:szCs w:val="24"/>
        </w:rPr>
        <w:t>Breakfast</w:t>
      </w:r>
      <w:r w:rsidR="009A2953">
        <w:rPr>
          <w:rFonts w:ascii="Times New Roman" w:hAnsi="Times New Roman" w:cs="Times New Roman"/>
          <w:sz w:val="24"/>
          <w:szCs w:val="24"/>
        </w:rPr>
        <w:t xml:space="preserve"> </w:t>
      </w:r>
      <w:r w:rsidR="0054441E" w:rsidRPr="009A0AFE">
        <w:rPr>
          <w:rFonts w:ascii="Times New Roman" w:hAnsi="Times New Roman" w:cs="Times New Roman"/>
          <w:sz w:val="24"/>
          <w:szCs w:val="24"/>
        </w:rPr>
        <w:t>Food</w:t>
      </w:r>
      <w:r w:rsidR="0054441E">
        <w:rPr>
          <w:rFonts w:ascii="Times New Roman" w:hAnsi="Times New Roman" w:cs="Times New Roman"/>
          <w:sz w:val="24"/>
          <w:szCs w:val="24"/>
        </w:rPr>
        <w:t xml:space="preserve"> Waste, </w:t>
      </w:r>
      <w:r w:rsidR="0054441E" w:rsidRPr="009A0AFE">
        <w:rPr>
          <w:rFonts w:ascii="Times New Roman" w:hAnsi="Times New Roman" w:cs="Times New Roman"/>
          <w:sz w:val="24"/>
          <w:szCs w:val="24"/>
        </w:rPr>
        <w:t>R</w:t>
      </w:r>
      <w:r w:rsidR="0054441E">
        <w:rPr>
          <w:rFonts w:ascii="Times New Roman" w:hAnsi="Times New Roman" w:cs="Times New Roman"/>
          <w:sz w:val="24"/>
          <w:szCs w:val="24"/>
        </w:rPr>
        <w:t>BFW</w:t>
      </w:r>
      <w:r w:rsidR="0054441E" w:rsidRPr="009A0AFE">
        <w:rPr>
          <w:rFonts w:ascii="Times New Roman" w:hAnsi="Times New Roman" w:cs="Times New Roman"/>
          <w:sz w:val="24"/>
          <w:szCs w:val="24"/>
        </w:rPr>
        <w:t>= Rice</w:t>
      </w:r>
      <w:r w:rsidR="009A2953">
        <w:rPr>
          <w:rFonts w:ascii="Times New Roman" w:hAnsi="Times New Roman" w:cs="Times New Roman"/>
          <w:sz w:val="24"/>
          <w:szCs w:val="24"/>
        </w:rPr>
        <w:t xml:space="preserve"> </w:t>
      </w:r>
      <w:r w:rsidR="0054441E" w:rsidRPr="009A0AFE">
        <w:rPr>
          <w:rFonts w:ascii="Times New Roman" w:hAnsi="Times New Roman" w:cs="Times New Roman"/>
          <w:sz w:val="24"/>
          <w:szCs w:val="24"/>
        </w:rPr>
        <w:t>Breakfast Food</w:t>
      </w:r>
      <w:r w:rsidR="0054441E">
        <w:rPr>
          <w:rFonts w:ascii="Times New Roman" w:hAnsi="Times New Roman" w:cs="Times New Roman"/>
          <w:sz w:val="24"/>
          <w:szCs w:val="24"/>
        </w:rPr>
        <w:t xml:space="preserve"> Waste</w:t>
      </w:r>
      <w:r w:rsidR="0054441E" w:rsidRPr="009A0AFE">
        <w:rPr>
          <w:rFonts w:ascii="Times New Roman" w:hAnsi="Times New Roman" w:cs="Times New Roman"/>
          <w:sz w:val="24"/>
          <w:szCs w:val="24"/>
        </w:rPr>
        <w:t>, FBF</w:t>
      </w:r>
      <w:r w:rsidR="0054441E">
        <w:rPr>
          <w:rFonts w:ascii="Times New Roman" w:hAnsi="Times New Roman" w:cs="Times New Roman"/>
          <w:sz w:val="24"/>
          <w:szCs w:val="24"/>
        </w:rPr>
        <w:t>W</w:t>
      </w:r>
      <w:r w:rsidR="0054441E" w:rsidRPr="009A0AFE">
        <w:rPr>
          <w:rFonts w:ascii="Times New Roman" w:hAnsi="Times New Roman" w:cs="Times New Roman"/>
          <w:sz w:val="24"/>
          <w:szCs w:val="24"/>
        </w:rPr>
        <w:t>= Firfir Breakfast</w:t>
      </w:r>
      <w:r w:rsidR="009A2953">
        <w:rPr>
          <w:rFonts w:ascii="Times New Roman" w:hAnsi="Times New Roman" w:cs="Times New Roman"/>
          <w:sz w:val="24"/>
          <w:szCs w:val="24"/>
        </w:rPr>
        <w:t xml:space="preserve"> </w:t>
      </w:r>
      <w:r w:rsidR="0054441E" w:rsidRPr="009A0AFE">
        <w:rPr>
          <w:rFonts w:ascii="Times New Roman" w:hAnsi="Times New Roman" w:cs="Times New Roman"/>
          <w:sz w:val="24"/>
          <w:szCs w:val="24"/>
        </w:rPr>
        <w:t>Food</w:t>
      </w:r>
      <w:r w:rsidR="0054441E">
        <w:rPr>
          <w:rFonts w:ascii="Times New Roman" w:hAnsi="Times New Roman" w:cs="Times New Roman"/>
          <w:sz w:val="24"/>
          <w:szCs w:val="24"/>
        </w:rPr>
        <w:t xml:space="preserve"> Waste, </w:t>
      </w:r>
      <w:r w:rsidR="0054441E" w:rsidRPr="009A0AFE">
        <w:rPr>
          <w:rFonts w:ascii="Times New Roman" w:hAnsi="Times New Roman" w:cs="Times New Roman"/>
          <w:sz w:val="24"/>
          <w:szCs w:val="24"/>
        </w:rPr>
        <w:t>LL</w:t>
      </w:r>
      <w:r w:rsidR="0054441E">
        <w:rPr>
          <w:rFonts w:ascii="Times New Roman" w:hAnsi="Times New Roman" w:cs="Times New Roman"/>
          <w:sz w:val="24"/>
          <w:szCs w:val="24"/>
        </w:rPr>
        <w:t>FW=</w:t>
      </w:r>
      <w:r w:rsidR="0054441E" w:rsidRPr="009A0AFE">
        <w:rPr>
          <w:rFonts w:ascii="Times New Roman" w:hAnsi="Times New Roman" w:cs="Times New Roman"/>
          <w:sz w:val="24"/>
          <w:szCs w:val="24"/>
        </w:rPr>
        <w:t xml:space="preserve"> Lenticel</w:t>
      </w:r>
      <w:r w:rsidR="009A2953">
        <w:rPr>
          <w:rFonts w:ascii="Times New Roman" w:hAnsi="Times New Roman" w:cs="Times New Roman"/>
          <w:sz w:val="24"/>
          <w:szCs w:val="24"/>
        </w:rPr>
        <w:t xml:space="preserve"> </w:t>
      </w:r>
      <w:r w:rsidR="0054441E" w:rsidRPr="009A0AFE">
        <w:rPr>
          <w:rFonts w:ascii="Times New Roman" w:hAnsi="Times New Roman" w:cs="Times New Roman"/>
          <w:sz w:val="24"/>
          <w:szCs w:val="24"/>
        </w:rPr>
        <w:t>Lunch</w:t>
      </w:r>
      <w:r w:rsidR="009A2953">
        <w:rPr>
          <w:rFonts w:ascii="Times New Roman" w:hAnsi="Times New Roman" w:cs="Times New Roman"/>
          <w:sz w:val="24"/>
          <w:szCs w:val="24"/>
        </w:rPr>
        <w:t xml:space="preserve"> </w:t>
      </w:r>
      <w:r w:rsidR="0054441E" w:rsidRPr="009A0AFE">
        <w:rPr>
          <w:rFonts w:ascii="Times New Roman" w:hAnsi="Times New Roman" w:cs="Times New Roman"/>
          <w:sz w:val="24"/>
          <w:szCs w:val="24"/>
        </w:rPr>
        <w:t>Food</w:t>
      </w:r>
      <w:r w:rsidR="0054441E">
        <w:rPr>
          <w:rFonts w:ascii="Times New Roman" w:hAnsi="Times New Roman" w:cs="Times New Roman"/>
          <w:sz w:val="24"/>
          <w:szCs w:val="24"/>
        </w:rPr>
        <w:t xml:space="preserve"> Waste, </w:t>
      </w:r>
      <w:r w:rsidR="0054441E" w:rsidRPr="009A0AFE">
        <w:rPr>
          <w:rFonts w:ascii="Times New Roman" w:hAnsi="Times New Roman" w:cs="Times New Roman"/>
          <w:sz w:val="24"/>
          <w:szCs w:val="24"/>
        </w:rPr>
        <w:t>M</w:t>
      </w:r>
      <w:r w:rsidR="0054441E">
        <w:rPr>
          <w:rFonts w:ascii="Times New Roman" w:hAnsi="Times New Roman" w:cs="Times New Roman"/>
          <w:sz w:val="24"/>
          <w:szCs w:val="24"/>
        </w:rPr>
        <w:t>LFW</w:t>
      </w:r>
      <w:r w:rsidR="0054441E" w:rsidRPr="009A0AFE">
        <w:rPr>
          <w:rFonts w:ascii="Times New Roman" w:hAnsi="Times New Roman" w:cs="Times New Roman"/>
          <w:sz w:val="24"/>
          <w:szCs w:val="24"/>
        </w:rPr>
        <w:t>=Meat Lunch</w:t>
      </w:r>
      <w:r w:rsidR="009A2953">
        <w:rPr>
          <w:rFonts w:ascii="Times New Roman" w:hAnsi="Times New Roman" w:cs="Times New Roman"/>
          <w:sz w:val="24"/>
          <w:szCs w:val="24"/>
        </w:rPr>
        <w:t xml:space="preserve"> </w:t>
      </w:r>
      <w:r w:rsidR="0054441E" w:rsidRPr="009A0AFE">
        <w:rPr>
          <w:rFonts w:ascii="Times New Roman" w:hAnsi="Times New Roman" w:cs="Times New Roman"/>
          <w:sz w:val="24"/>
          <w:szCs w:val="24"/>
        </w:rPr>
        <w:t>Food</w:t>
      </w:r>
      <w:r w:rsidR="0054441E">
        <w:rPr>
          <w:rFonts w:ascii="Times New Roman" w:hAnsi="Times New Roman" w:cs="Times New Roman"/>
          <w:sz w:val="24"/>
          <w:szCs w:val="24"/>
        </w:rPr>
        <w:t xml:space="preserve"> Waste</w:t>
      </w:r>
      <w:r w:rsidR="009A2953">
        <w:rPr>
          <w:rFonts w:ascii="Times New Roman" w:hAnsi="Times New Roman" w:cs="Times New Roman"/>
          <w:sz w:val="24"/>
          <w:szCs w:val="24"/>
        </w:rPr>
        <w:t xml:space="preserve"> </w:t>
      </w:r>
      <w:r w:rsidR="0054441E">
        <w:rPr>
          <w:rFonts w:ascii="Times New Roman" w:hAnsi="Times New Roman" w:cs="Times New Roman"/>
          <w:sz w:val="24"/>
          <w:szCs w:val="24"/>
        </w:rPr>
        <w:t xml:space="preserve">and </w:t>
      </w:r>
      <w:r w:rsidR="0054441E" w:rsidRPr="009A0AFE">
        <w:rPr>
          <w:rFonts w:ascii="Times New Roman" w:hAnsi="Times New Roman" w:cs="Times New Roman"/>
          <w:sz w:val="24"/>
          <w:szCs w:val="24"/>
        </w:rPr>
        <w:t>P</w:t>
      </w:r>
      <w:r w:rsidR="0054441E">
        <w:rPr>
          <w:rFonts w:ascii="Times New Roman" w:hAnsi="Times New Roman" w:cs="Times New Roman"/>
          <w:sz w:val="24"/>
          <w:szCs w:val="24"/>
        </w:rPr>
        <w:t>DFW=</w:t>
      </w:r>
      <w:r w:rsidR="0054441E" w:rsidRPr="009A0AFE">
        <w:rPr>
          <w:rFonts w:ascii="Times New Roman" w:hAnsi="Times New Roman" w:cs="Times New Roman"/>
          <w:sz w:val="24"/>
          <w:szCs w:val="24"/>
        </w:rPr>
        <w:t xml:space="preserve"> Pea</w:t>
      </w:r>
      <w:r w:rsidR="009A2953">
        <w:rPr>
          <w:rFonts w:ascii="Times New Roman" w:hAnsi="Times New Roman" w:cs="Times New Roman"/>
          <w:sz w:val="24"/>
          <w:szCs w:val="24"/>
        </w:rPr>
        <w:t xml:space="preserve"> </w:t>
      </w:r>
      <w:r w:rsidR="0054441E" w:rsidRPr="009A0AFE">
        <w:rPr>
          <w:rFonts w:ascii="Times New Roman" w:hAnsi="Times New Roman" w:cs="Times New Roman"/>
          <w:sz w:val="24"/>
          <w:szCs w:val="24"/>
        </w:rPr>
        <w:t>Dinner</w:t>
      </w:r>
      <w:r w:rsidR="009A2953">
        <w:rPr>
          <w:rFonts w:ascii="Times New Roman" w:hAnsi="Times New Roman" w:cs="Times New Roman"/>
          <w:sz w:val="24"/>
          <w:szCs w:val="24"/>
        </w:rPr>
        <w:t xml:space="preserve"> </w:t>
      </w:r>
      <w:r w:rsidR="0054441E" w:rsidRPr="009A0AFE">
        <w:rPr>
          <w:rFonts w:ascii="Times New Roman" w:hAnsi="Times New Roman" w:cs="Times New Roman"/>
          <w:sz w:val="24"/>
          <w:szCs w:val="24"/>
        </w:rPr>
        <w:t>Food</w:t>
      </w:r>
      <w:r w:rsidR="0054441E">
        <w:rPr>
          <w:rFonts w:ascii="Times New Roman" w:hAnsi="Times New Roman" w:cs="Times New Roman"/>
          <w:sz w:val="24"/>
          <w:szCs w:val="24"/>
        </w:rPr>
        <w:t xml:space="preserve"> Waste</w:t>
      </w:r>
      <w:r w:rsidR="0054441E" w:rsidRPr="009A0AFE">
        <w:rPr>
          <w:rFonts w:ascii="Times New Roman" w:hAnsi="Times New Roman" w:cs="Times New Roman"/>
          <w:sz w:val="24"/>
          <w:szCs w:val="24"/>
        </w:rPr>
        <w:t>.</w:t>
      </w:r>
    </w:p>
    <w:p w:rsidR="009A0AFE" w:rsidRPr="009A0AFE" w:rsidRDefault="009A0AFE" w:rsidP="009A0AFE">
      <w:pPr>
        <w:spacing w:line="360" w:lineRule="auto"/>
        <w:jc w:val="both"/>
        <w:rPr>
          <w:rFonts w:ascii="Times New Roman" w:hAnsi="Times New Roman" w:cs="Times New Roman"/>
          <w:sz w:val="24"/>
          <w:szCs w:val="24"/>
        </w:rPr>
        <w:sectPr w:rsidR="009A0AFE" w:rsidRPr="009A0AFE" w:rsidSect="005169C8">
          <w:pgSz w:w="15840" w:h="12240" w:orient="landscape"/>
          <w:pgMar w:top="1440" w:right="1440" w:bottom="1440" w:left="2160" w:header="720" w:footer="720" w:gutter="0"/>
          <w:cols w:space="720"/>
          <w:docGrid w:linePitch="360"/>
        </w:sectPr>
      </w:pPr>
    </w:p>
    <w:p w:rsidR="003E2ECF" w:rsidRPr="00CE1834" w:rsidRDefault="009A0AFE" w:rsidP="00F1350B">
      <w:pPr>
        <w:tabs>
          <w:tab w:val="left" w:pos="3532"/>
        </w:tabs>
        <w:spacing w:before="240" w:line="360" w:lineRule="auto"/>
        <w:jc w:val="both"/>
        <w:rPr>
          <w:rFonts w:ascii="Times New Roman" w:hAnsi="Times New Roman" w:cs="Times New Roman"/>
          <w:sz w:val="24"/>
          <w:szCs w:val="24"/>
        </w:rPr>
      </w:pPr>
      <w:r w:rsidRPr="009A0AFE">
        <w:rPr>
          <w:rFonts w:ascii="Times New Roman" w:hAnsi="Times New Roman" w:cs="Times New Roman"/>
          <w:sz w:val="24"/>
          <w:szCs w:val="24"/>
        </w:rPr>
        <w:lastRenderedPageBreak/>
        <w:t xml:space="preserve">From </w:t>
      </w:r>
      <w:r w:rsidRPr="00187D15">
        <w:rPr>
          <w:rFonts w:ascii="Times New Roman" w:hAnsi="Times New Roman" w:cs="Times New Roman"/>
          <w:sz w:val="24"/>
          <w:szCs w:val="24"/>
        </w:rPr>
        <w:t xml:space="preserve">table </w:t>
      </w:r>
      <w:r w:rsidR="006B5A0F">
        <w:rPr>
          <w:rFonts w:ascii="Times New Roman" w:hAnsi="Times New Roman" w:cs="Times New Roman"/>
          <w:sz w:val="24"/>
          <w:szCs w:val="24"/>
        </w:rPr>
        <w:t>5</w:t>
      </w:r>
      <w:r w:rsidR="00874A14">
        <w:rPr>
          <w:rFonts w:ascii="Times New Roman" w:hAnsi="Times New Roman" w:cs="Times New Roman"/>
          <w:sz w:val="24"/>
          <w:szCs w:val="24"/>
        </w:rPr>
        <w:t xml:space="preserve"> above, the</w:t>
      </w:r>
      <w:r w:rsidRPr="009A0AFE">
        <w:rPr>
          <w:rFonts w:ascii="Times New Roman" w:hAnsi="Times New Roman" w:cs="Times New Roman"/>
          <w:sz w:val="24"/>
          <w:szCs w:val="24"/>
        </w:rPr>
        <w:t xml:space="preserve"> samples taken </w:t>
      </w:r>
      <w:r w:rsidR="00174AAB">
        <w:rPr>
          <w:rFonts w:ascii="Times New Roman" w:hAnsi="Times New Roman" w:cs="Times New Roman"/>
          <w:sz w:val="24"/>
          <w:szCs w:val="24"/>
        </w:rPr>
        <w:t xml:space="preserve">from preprocessed food wastes </w:t>
      </w:r>
      <w:r w:rsidRPr="009A0AFE">
        <w:rPr>
          <w:rFonts w:ascii="Times New Roman" w:hAnsi="Times New Roman" w:cs="Times New Roman"/>
          <w:sz w:val="24"/>
          <w:szCs w:val="24"/>
        </w:rPr>
        <w:t>K</w:t>
      </w:r>
      <w:r w:rsidR="00174AAB">
        <w:rPr>
          <w:rFonts w:ascii="Times New Roman" w:hAnsi="Times New Roman" w:cs="Times New Roman"/>
          <w:sz w:val="24"/>
          <w:szCs w:val="24"/>
        </w:rPr>
        <w:t xml:space="preserve">PFW and </w:t>
      </w:r>
      <w:r w:rsidRPr="009A0AFE">
        <w:rPr>
          <w:rFonts w:ascii="Times New Roman" w:hAnsi="Times New Roman" w:cs="Times New Roman"/>
          <w:sz w:val="24"/>
          <w:szCs w:val="24"/>
        </w:rPr>
        <w:t>PP</w:t>
      </w:r>
      <w:r w:rsidR="00174AAB">
        <w:rPr>
          <w:rFonts w:ascii="Times New Roman" w:hAnsi="Times New Roman" w:cs="Times New Roman"/>
          <w:sz w:val="24"/>
          <w:szCs w:val="24"/>
        </w:rPr>
        <w:t>FW</w:t>
      </w:r>
      <w:r w:rsidRPr="009A0AFE">
        <w:rPr>
          <w:rFonts w:ascii="Times New Roman" w:hAnsi="Times New Roman" w:cs="Times New Roman"/>
          <w:sz w:val="24"/>
          <w:szCs w:val="24"/>
        </w:rPr>
        <w:t xml:space="preserve"> were contained</w:t>
      </w:r>
      <w:r w:rsidRPr="009A0AFE">
        <w:rPr>
          <w:rFonts w:ascii="Times New Roman" w:eastAsia="Times New Roman" w:hAnsi="Times New Roman" w:cs="Times New Roman"/>
          <w:bCs/>
          <w:color w:val="000000"/>
          <w:sz w:val="24"/>
          <w:szCs w:val="24"/>
        </w:rPr>
        <w:t xml:space="preserve"> lower %MC </w:t>
      </w:r>
      <w:r w:rsidR="00DE5AFB">
        <w:rPr>
          <w:rFonts w:ascii="Times New Roman" w:eastAsia="Times New Roman" w:hAnsi="Times New Roman" w:cs="Times New Roman"/>
          <w:bCs/>
          <w:color w:val="000000"/>
          <w:sz w:val="24"/>
          <w:szCs w:val="24"/>
        </w:rPr>
        <w:t>(</w:t>
      </w:r>
      <w:r w:rsidRPr="009A0AFE">
        <w:rPr>
          <w:rFonts w:ascii="Times New Roman" w:eastAsia="Times New Roman" w:hAnsi="Times New Roman" w:cs="Times New Roman"/>
          <w:sz w:val="24"/>
          <w:szCs w:val="24"/>
        </w:rPr>
        <w:t>3.4±0.72</w:t>
      </w:r>
      <w:r w:rsidR="00DE5AFB">
        <w:rPr>
          <w:rFonts w:ascii="Times New Roman" w:eastAsia="Times New Roman" w:hAnsi="Times New Roman" w:cs="Times New Roman"/>
          <w:sz w:val="24"/>
          <w:szCs w:val="24"/>
        </w:rPr>
        <w:t>%)</w:t>
      </w:r>
      <w:r w:rsidRPr="009A0AFE">
        <w:rPr>
          <w:rFonts w:ascii="Times New Roman" w:eastAsia="Times New Roman" w:hAnsi="Times New Roman" w:cs="Times New Roman"/>
          <w:sz w:val="24"/>
          <w:szCs w:val="24"/>
        </w:rPr>
        <w:t xml:space="preserve"> and </w:t>
      </w:r>
      <w:r w:rsidR="00DE5AFB">
        <w:rPr>
          <w:rFonts w:ascii="Times New Roman" w:eastAsia="Times New Roman" w:hAnsi="Times New Roman" w:cs="Times New Roman"/>
          <w:sz w:val="24"/>
          <w:szCs w:val="24"/>
        </w:rPr>
        <w:t>(</w:t>
      </w:r>
      <w:r w:rsidRPr="009A0AFE">
        <w:rPr>
          <w:rFonts w:ascii="Times New Roman" w:eastAsia="Times New Roman" w:hAnsi="Times New Roman" w:cs="Times New Roman"/>
          <w:sz w:val="24"/>
          <w:szCs w:val="24"/>
        </w:rPr>
        <w:t>3.8±0.34</w:t>
      </w:r>
      <w:r w:rsidR="00DE5AFB">
        <w:rPr>
          <w:rFonts w:ascii="Times New Roman" w:eastAsia="Times New Roman" w:hAnsi="Times New Roman" w:cs="Times New Roman"/>
          <w:sz w:val="24"/>
          <w:szCs w:val="24"/>
        </w:rPr>
        <w:t>%)</w:t>
      </w:r>
      <w:r w:rsidRPr="009A0AFE">
        <w:rPr>
          <w:rFonts w:ascii="Times New Roman" w:eastAsia="Times New Roman" w:hAnsi="Times New Roman" w:cs="Times New Roman"/>
          <w:sz w:val="24"/>
          <w:szCs w:val="24"/>
        </w:rPr>
        <w:t xml:space="preserve"> respectively, </w:t>
      </w:r>
      <w:r w:rsidRPr="009A0AFE">
        <w:rPr>
          <w:rFonts w:ascii="Times New Roman" w:eastAsia="Times New Roman" w:hAnsi="Times New Roman" w:cs="Times New Roman"/>
          <w:bCs/>
          <w:color w:val="000000"/>
          <w:sz w:val="24"/>
          <w:szCs w:val="24"/>
        </w:rPr>
        <w:t xml:space="preserve">whereas they have higher %TS </w:t>
      </w:r>
      <w:r w:rsidR="00DE5AFB">
        <w:rPr>
          <w:rFonts w:ascii="Times New Roman" w:eastAsia="Times New Roman" w:hAnsi="Times New Roman" w:cs="Times New Roman"/>
          <w:bCs/>
          <w:color w:val="000000"/>
          <w:sz w:val="24"/>
          <w:szCs w:val="24"/>
        </w:rPr>
        <w:t>(</w:t>
      </w:r>
      <w:r w:rsidR="0061267E" w:rsidRPr="009A0AFE">
        <w:rPr>
          <w:rFonts w:ascii="Times New Roman" w:eastAsia="Times New Roman" w:hAnsi="Times New Roman" w:cs="Times New Roman"/>
          <w:sz w:val="24"/>
          <w:szCs w:val="24"/>
        </w:rPr>
        <w:t>96.6±0.72</w:t>
      </w:r>
      <w:r w:rsidR="0061267E">
        <w:rPr>
          <w:rFonts w:ascii="Times New Roman" w:eastAsia="Times New Roman" w:hAnsi="Times New Roman" w:cs="Times New Roman"/>
          <w:sz w:val="24"/>
          <w:szCs w:val="24"/>
        </w:rPr>
        <w:t>%</w:t>
      </w:r>
      <w:r w:rsidR="00DE5AFB">
        <w:rPr>
          <w:rFonts w:ascii="Times New Roman" w:eastAsia="Times New Roman" w:hAnsi="Times New Roman" w:cs="Times New Roman"/>
          <w:sz w:val="24"/>
          <w:szCs w:val="24"/>
        </w:rPr>
        <w:t>)</w:t>
      </w:r>
      <w:r w:rsidRPr="009A0AFE">
        <w:rPr>
          <w:rFonts w:ascii="Times New Roman" w:eastAsia="Times New Roman" w:hAnsi="Times New Roman" w:cs="Times New Roman"/>
          <w:sz w:val="24"/>
          <w:szCs w:val="24"/>
        </w:rPr>
        <w:t xml:space="preserve"> and </w:t>
      </w:r>
      <w:r w:rsidR="00DE5AFB">
        <w:rPr>
          <w:rFonts w:ascii="Times New Roman" w:eastAsia="Times New Roman" w:hAnsi="Times New Roman" w:cs="Times New Roman"/>
          <w:sz w:val="24"/>
          <w:szCs w:val="24"/>
        </w:rPr>
        <w:t>(</w:t>
      </w:r>
      <w:r w:rsidR="0061267E" w:rsidRPr="009A0AFE">
        <w:rPr>
          <w:rFonts w:ascii="Times New Roman" w:eastAsia="Times New Roman" w:hAnsi="Times New Roman" w:cs="Times New Roman"/>
          <w:sz w:val="24"/>
          <w:szCs w:val="24"/>
        </w:rPr>
        <w:t>96.18±0.34</w:t>
      </w:r>
      <w:r w:rsidR="0061267E">
        <w:rPr>
          <w:rFonts w:ascii="Times New Roman" w:eastAsia="Times New Roman" w:hAnsi="Times New Roman" w:cs="Times New Roman"/>
          <w:sz w:val="24"/>
          <w:szCs w:val="24"/>
        </w:rPr>
        <w:t>%</w:t>
      </w:r>
      <w:r w:rsidR="00DE5AFB">
        <w:rPr>
          <w:rFonts w:ascii="Times New Roman" w:eastAsia="Times New Roman" w:hAnsi="Times New Roman" w:cs="Times New Roman"/>
          <w:sz w:val="24"/>
          <w:szCs w:val="24"/>
        </w:rPr>
        <w:t>)</w:t>
      </w:r>
      <w:r w:rsidRPr="009A0AFE">
        <w:rPr>
          <w:rFonts w:ascii="Times New Roman" w:eastAsia="Times New Roman" w:hAnsi="Times New Roman" w:cs="Times New Roman"/>
          <w:sz w:val="24"/>
          <w:szCs w:val="24"/>
        </w:rPr>
        <w:t xml:space="preserve"> respectively. T</w:t>
      </w:r>
      <w:r w:rsidR="00174AAB">
        <w:rPr>
          <w:rFonts w:ascii="Times New Roman" w:hAnsi="Times New Roman" w:cs="Times New Roman"/>
          <w:sz w:val="24"/>
          <w:szCs w:val="24"/>
        </w:rPr>
        <w:t xml:space="preserve">he </w:t>
      </w:r>
      <w:r w:rsidRPr="009A0AFE">
        <w:rPr>
          <w:rFonts w:ascii="Times New Roman" w:hAnsi="Times New Roman" w:cs="Times New Roman"/>
          <w:sz w:val="24"/>
          <w:szCs w:val="24"/>
        </w:rPr>
        <w:t>K</w:t>
      </w:r>
      <w:r w:rsidR="00174AAB">
        <w:rPr>
          <w:rFonts w:ascii="Times New Roman" w:hAnsi="Times New Roman" w:cs="Times New Roman"/>
          <w:sz w:val="24"/>
          <w:szCs w:val="24"/>
        </w:rPr>
        <w:t>PFW</w:t>
      </w:r>
      <w:r w:rsidRPr="009A0AFE">
        <w:rPr>
          <w:rFonts w:ascii="Times New Roman" w:hAnsi="Times New Roman" w:cs="Times New Roman"/>
          <w:sz w:val="24"/>
          <w:szCs w:val="24"/>
        </w:rPr>
        <w:t xml:space="preserve"> contained </w:t>
      </w:r>
      <w:r w:rsidR="00DE5AFB" w:rsidRPr="009A0AFE">
        <w:rPr>
          <w:rFonts w:ascii="Times New Roman" w:eastAsia="Times New Roman" w:hAnsi="Times New Roman" w:cs="Times New Roman"/>
          <w:sz w:val="24"/>
          <w:szCs w:val="24"/>
        </w:rPr>
        <w:t>%Ash</w:t>
      </w:r>
      <w:r w:rsidR="00DE5AFB">
        <w:rPr>
          <w:rFonts w:ascii="Times New Roman" w:hAnsi="Times New Roman" w:cs="Times New Roman"/>
          <w:sz w:val="24"/>
          <w:szCs w:val="24"/>
        </w:rPr>
        <w:t xml:space="preserve"> (</w:t>
      </w:r>
      <w:r w:rsidRPr="009A0AFE">
        <w:rPr>
          <w:rFonts w:ascii="Times New Roman" w:eastAsia="Times New Roman" w:hAnsi="Times New Roman" w:cs="Times New Roman"/>
          <w:sz w:val="24"/>
          <w:szCs w:val="24"/>
        </w:rPr>
        <w:t>3.66±0.17</w:t>
      </w:r>
      <w:r w:rsidR="00DE5AFB">
        <w:rPr>
          <w:rFonts w:ascii="Times New Roman" w:eastAsia="Times New Roman" w:hAnsi="Times New Roman" w:cs="Times New Roman"/>
          <w:sz w:val="24"/>
          <w:szCs w:val="24"/>
        </w:rPr>
        <w:t>%)</w:t>
      </w:r>
      <w:r w:rsidR="00174AAB">
        <w:rPr>
          <w:rFonts w:ascii="Times New Roman" w:hAnsi="Times New Roman" w:cs="Times New Roman"/>
          <w:sz w:val="24"/>
          <w:szCs w:val="24"/>
        </w:rPr>
        <w:t xml:space="preserve">, while the </w:t>
      </w:r>
      <w:r w:rsidRPr="009A0AFE">
        <w:rPr>
          <w:rFonts w:ascii="Times New Roman" w:hAnsi="Times New Roman" w:cs="Times New Roman"/>
          <w:sz w:val="24"/>
          <w:szCs w:val="24"/>
        </w:rPr>
        <w:t>PP</w:t>
      </w:r>
      <w:r w:rsidR="00174AAB">
        <w:rPr>
          <w:rFonts w:ascii="Times New Roman" w:hAnsi="Times New Roman" w:cs="Times New Roman"/>
          <w:sz w:val="24"/>
          <w:szCs w:val="24"/>
        </w:rPr>
        <w:t>FW</w:t>
      </w:r>
      <w:r w:rsidRPr="009A0AFE">
        <w:rPr>
          <w:rFonts w:ascii="Times New Roman" w:hAnsi="Times New Roman" w:cs="Times New Roman"/>
          <w:sz w:val="24"/>
          <w:szCs w:val="24"/>
        </w:rPr>
        <w:t xml:space="preserve"> contained </w:t>
      </w:r>
      <w:r w:rsidR="00DE5AFB">
        <w:rPr>
          <w:rFonts w:ascii="Times New Roman" w:hAnsi="Times New Roman" w:cs="Times New Roman"/>
          <w:sz w:val="24"/>
          <w:szCs w:val="24"/>
        </w:rPr>
        <w:t>%</w:t>
      </w:r>
      <w:r w:rsidR="00DE5AFB" w:rsidRPr="009A0AFE">
        <w:rPr>
          <w:rFonts w:ascii="Times New Roman" w:eastAsia="Times New Roman" w:hAnsi="Times New Roman" w:cs="Times New Roman"/>
          <w:sz w:val="24"/>
          <w:szCs w:val="24"/>
        </w:rPr>
        <w:t xml:space="preserve">Ash </w:t>
      </w:r>
      <w:r w:rsidR="00DE5AFB">
        <w:rPr>
          <w:rFonts w:ascii="Times New Roman" w:eastAsia="Times New Roman" w:hAnsi="Times New Roman" w:cs="Times New Roman"/>
          <w:sz w:val="24"/>
          <w:szCs w:val="24"/>
        </w:rPr>
        <w:t>(</w:t>
      </w:r>
      <w:r w:rsidRPr="009A0AFE">
        <w:rPr>
          <w:rFonts w:ascii="Times New Roman" w:eastAsia="Times New Roman" w:hAnsi="Times New Roman" w:cs="Times New Roman"/>
          <w:sz w:val="24"/>
          <w:szCs w:val="24"/>
        </w:rPr>
        <w:t>3.1±0.17%</w:t>
      </w:r>
      <w:r w:rsidR="00DE5AFB">
        <w:rPr>
          <w:rFonts w:ascii="Times New Roman" w:eastAsia="Times New Roman" w:hAnsi="Times New Roman" w:cs="Times New Roman"/>
          <w:sz w:val="24"/>
          <w:szCs w:val="24"/>
        </w:rPr>
        <w:t>)</w:t>
      </w:r>
      <w:r w:rsidRPr="009A0AFE">
        <w:rPr>
          <w:rFonts w:ascii="Times New Roman" w:eastAsia="Times New Roman" w:hAnsi="Times New Roman" w:cs="Times New Roman"/>
          <w:sz w:val="24"/>
          <w:szCs w:val="24"/>
        </w:rPr>
        <w:t xml:space="preserve"> of which </w:t>
      </w:r>
      <w:r w:rsidR="00DE5AFB">
        <w:rPr>
          <w:rFonts w:ascii="Times New Roman" w:eastAsia="Times New Roman" w:hAnsi="Times New Roman" w:cs="Times New Roman"/>
          <w:sz w:val="24"/>
          <w:szCs w:val="24"/>
        </w:rPr>
        <w:t>(</w:t>
      </w:r>
      <w:r w:rsidRPr="009A0AFE">
        <w:rPr>
          <w:rFonts w:ascii="Times New Roman" w:eastAsia="Times New Roman" w:hAnsi="Times New Roman" w:cs="Times New Roman"/>
          <w:sz w:val="24"/>
          <w:szCs w:val="24"/>
        </w:rPr>
        <w:t>96.2±0.18</w:t>
      </w:r>
      <w:r w:rsidR="00DE5AFB">
        <w:rPr>
          <w:rFonts w:ascii="Times New Roman" w:eastAsia="Times New Roman" w:hAnsi="Times New Roman" w:cs="Times New Roman"/>
          <w:sz w:val="24"/>
          <w:szCs w:val="24"/>
        </w:rPr>
        <w:t>%)</w:t>
      </w:r>
      <w:r w:rsidRPr="009A0AFE">
        <w:rPr>
          <w:rFonts w:ascii="Times New Roman" w:eastAsia="Times New Roman" w:hAnsi="Times New Roman" w:cs="Times New Roman"/>
          <w:sz w:val="24"/>
          <w:szCs w:val="24"/>
        </w:rPr>
        <w:t xml:space="preserve"> and </w:t>
      </w:r>
      <w:r w:rsidR="00DE5AFB">
        <w:rPr>
          <w:rFonts w:ascii="Times New Roman" w:eastAsia="Times New Roman" w:hAnsi="Times New Roman" w:cs="Times New Roman"/>
          <w:sz w:val="24"/>
          <w:szCs w:val="24"/>
        </w:rPr>
        <w:t>(</w:t>
      </w:r>
      <w:r w:rsidRPr="009A0AFE">
        <w:rPr>
          <w:rFonts w:ascii="Times New Roman" w:eastAsia="Times New Roman" w:hAnsi="Times New Roman" w:cs="Times New Roman"/>
          <w:sz w:val="24"/>
          <w:szCs w:val="24"/>
        </w:rPr>
        <w:t>96.8±0.18</w:t>
      </w:r>
      <w:r w:rsidR="00DE5AFB">
        <w:rPr>
          <w:rFonts w:ascii="Times New Roman" w:eastAsia="Times New Roman" w:hAnsi="Times New Roman" w:cs="Times New Roman"/>
          <w:sz w:val="24"/>
          <w:szCs w:val="24"/>
        </w:rPr>
        <w:t>%)</w:t>
      </w:r>
      <w:r w:rsidRPr="009A0AFE">
        <w:rPr>
          <w:rFonts w:ascii="Times New Roman" w:eastAsia="Times New Roman" w:hAnsi="Times New Roman" w:cs="Times New Roman"/>
          <w:sz w:val="24"/>
          <w:szCs w:val="24"/>
        </w:rPr>
        <w:t xml:space="preserve"> were %VS/TS respectively. </w:t>
      </w:r>
      <w:r w:rsidR="0031329A" w:rsidRPr="009A0AFE">
        <w:rPr>
          <w:rFonts w:ascii="Times New Roman" w:hAnsi="Times New Roman" w:cs="Times New Roman"/>
          <w:sz w:val="24"/>
          <w:szCs w:val="24"/>
        </w:rPr>
        <w:t xml:space="preserve">Some characteristic of the food wastes </w:t>
      </w:r>
      <w:r w:rsidR="0031329A">
        <w:rPr>
          <w:rFonts w:ascii="Times New Roman" w:hAnsi="Times New Roman" w:cs="Times New Roman"/>
          <w:sz w:val="24"/>
          <w:szCs w:val="24"/>
        </w:rPr>
        <w:t xml:space="preserve">such as </w:t>
      </w:r>
      <w:r w:rsidR="0031329A" w:rsidRPr="009A0AFE">
        <w:rPr>
          <w:rFonts w:ascii="Times New Roman" w:eastAsia="Times New Roman" w:hAnsi="Times New Roman" w:cs="Times New Roman"/>
          <w:sz w:val="24"/>
          <w:szCs w:val="24"/>
        </w:rPr>
        <w:t>%Ash</w:t>
      </w:r>
      <w:r w:rsidR="0031329A">
        <w:rPr>
          <w:rFonts w:ascii="Times New Roman" w:eastAsia="TimesNewRoman" w:hAnsi="Times New Roman" w:cs="Times New Roman"/>
          <w:sz w:val="24"/>
          <w:szCs w:val="24"/>
        </w:rPr>
        <w:t>(</w:t>
      </w:r>
      <w:r w:rsidR="0031329A" w:rsidRPr="009A0AFE">
        <w:rPr>
          <w:rFonts w:ascii="Times New Roman" w:eastAsia="TimesNewRoman" w:hAnsi="Times New Roman" w:cs="Times New Roman"/>
          <w:sz w:val="24"/>
          <w:szCs w:val="24"/>
        </w:rPr>
        <w:t>3.24</w:t>
      </w:r>
      <w:r w:rsidR="0031329A" w:rsidRPr="009A0AFE">
        <w:rPr>
          <w:rFonts w:ascii="Times New Roman" w:eastAsia="Times New Roman" w:hAnsi="Times New Roman" w:cs="Times New Roman"/>
          <w:sz w:val="24"/>
          <w:szCs w:val="24"/>
        </w:rPr>
        <w:t>±</w:t>
      </w:r>
      <w:r w:rsidR="0031329A" w:rsidRPr="009A0AFE">
        <w:rPr>
          <w:rFonts w:ascii="Times New Roman" w:eastAsia="TimesNewRoman" w:hAnsi="Times New Roman" w:cs="Times New Roman"/>
          <w:sz w:val="24"/>
          <w:szCs w:val="24"/>
        </w:rPr>
        <w:t>0.1</w:t>
      </w:r>
      <w:r w:rsidR="0031329A">
        <w:rPr>
          <w:rFonts w:ascii="Times New Roman" w:eastAsia="TimesNewRoman" w:hAnsi="Times New Roman" w:cs="Times New Roman"/>
          <w:sz w:val="24"/>
          <w:szCs w:val="24"/>
        </w:rPr>
        <w:t>%)</w:t>
      </w:r>
      <w:r w:rsidR="0031329A" w:rsidRPr="009A0AFE">
        <w:rPr>
          <w:rFonts w:ascii="Times New Roman" w:eastAsia="TimesNewRoman" w:hAnsi="Times New Roman" w:cs="Times New Roman"/>
          <w:sz w:val="24"/>
          <w:szCs w:val="24"/>
        </w:rPr>
        <w:t xml:space="preserve"> and %VS/TS </w:t>
      </w:r>
      <w:r w:rsidR="0031329A">
        <w:rPr>
          <w:rFonts w:ascii="Times New Roman" w:eastAsia="TimesNewRoman" w:hAnsi="Times New Roman" w:cs="Times New Roman"/>
          <w:sz w:val="24"/>
          <w:szCs w:val="24"/>
        </w:rPr>
        <w:t>(</w:t>
      </w:r>
      <w:r w:rsidR="0031329A" w:rsidRPr="009A0AFE">
        <w:rPr>
          <w:rFonts w:ascii="Times New Roman" w:eastAsia="TimesNewRoman" w:hAnsi="Times New Roman" w:cs="Times New Roman"/>
          <w:sz w:val="24"/>
          <w:szCs w:val="24"/>
        </w:rPr>
        <w:t>96.76</w:t>
      </w:r>
      <w:r w:rsidR="0031329A" w:rsidRPr="009A0AFE">
        <w:rPr>
          <w:rFonts w:ascii="Times New Roman" w:eastAsia="Times New Roman" w:hAnsi="Times New Roman" w:cs="Times New Roman"/>
          <w:sz w:val="24"/>
          <w:szCs w:val="24"/>
        </w:rPr>
        <w:t>±</w:t>
      </w:r>
      <w:r w:rsidR="0031329A" w:rsidRPr="009A0AFE">
        <w:rPr>
          <w:rFonts w:ascii="Times New Roman" w:eastAsia="TimesNewRoman" w:hAnsi="Times New Roman" w:cs="Times New Roman"/>
          <w:sz w:val="24"/>
          <w:szCs w:val="24"/>
        </w:rPr>
        <w:t>0.01</w:t>
      </w:r>
      <w:r w:rsidR="0031329A">
        <w:rPr>
          <w:rFonts w:ascii="Times New Roman" w:eastAsia="TimesNewRoman" w:hAnsi="Times New Roman" w:cs="Times New Roman"/>
          <w:sz w:val="24"/>
          <w:szCs w:val="24"/>
        </w:rPr>
        <w:t>%)</w:t>
      </w:r>
      <w:r w:rsidR="0031329A" w:rsidRPr="009A0AFE">
        <w:rPr>
          <w:rFonts w:ascii="Times New Roman" w:eastAsia="TimesNewRoman" w:hAnsi="Times New Roman" w:cs="Times New Roman"/>
          <w:sz w:val="24"/>
          <w:szCs w:val="24"/>
        </w:rPr>
        <w:t xml:space="preserve"> by (</w:t>
      </w:r>
      <w:r w:rsidR="0031329A" w:rsidRPr="00187D15">
        <w:rPr>
          <w:rFonts w:ascii="Times New Roman" w:eastAsia="TimesNewRoman" w:hAnsi="Times New Roman" w:cs="Times New Roman"/>
          <w:sz w:val="24"/>
          <w:szCs w:val="24"/>
        </w:rPr>
        <w:t xml:space="preserve">Jansson </w:t>
      </w:r>
      <w:r w:rsidR="0031329A" w:rsidRPr="00187D15">
        <w:rPr>
          <w:rFonts w:ascii="Times New Roman" w:eastAsia="TimesNewRoman" w:hAnsi="Times New Roman" w:cs="Times New Roman"/>
          <w:i/>
          <w:sz w:val="24"/>
          <w:szCs w:val="24"/>
        </w:rPr>
        <w:t>et al</w:t>
      </w:r>
      <w:r w:rsidR="0031329A" w:rsidRPr="00187D15">
        <w:rPr>
          <w:rFonts w:ascii="Times New Roman" w:eastAsia="TimesNewRoman" w:hAnsi="Times New Roman" w:cs="Times New Roman"/>
          <w:sz w:val="24"/>
          <w:szCs w:val="24"/>
        </w:rPr>
        <w:t>., 2019</w:t>
      </w:r>
      <w:r w:rsidR="0031329A">
        <w:rPr>
          <w:rFonts w:ascii="Times New Roman" w:eastAsia="TimesNewRoman" w:hAnsi="Times New Roman" w:cs="Times New Roman"/>
          <w:sz w:val="24"/>
          <w:szCs w:val="24"/>
        </w:rPr>
        <w:t xml:space="preserve">). </w:t>
      </w:r>
      <w:r w:rsidR="0031329A" w:rsidRPr="009A0AFE">
        <w:rPr>
          <w:rFonts w:ascii="Times New Roman" w:hAnsi="Times New Roman" w:cs="Times New Roman"/>
          <w:sz w:val="24"/>
          <w:szCs w:val="24"/>
        </w:rPr>
        <w:t xml:space="preserve">The </w:t>
      </w:r>
      <w:r w:rsidR="0031329A">
        <w:rPr>
          <w:rFonts w:ascii="Times New Roman" w:hAnsi="Times New Roman" w:cs="Times New Roman"/>
          <w:sz w:val="24"/>
          <w:szCs w:val="24"/>
        </w:rPr>
        <w:t>finding from this study was</w:t>
      </w:r>
      <w:r w:rsidR="0031329A" w:rsidRPr="009A0AFE">
        <w:rPr>
          <w:rFonts w:ascii="Times New Roman" w:hAnsi="Times New Roman" w:cs="Times New Roman"/>
          <w:sz w:val="24"/>
          <w:szCs w:val="24"/>
        </w:rPr>
        <w:t xml:space="preserve"> agrees w</w:t>
      </w:r>
      <w:r w:rsidR="0006178D">
        <w:rPr>
          <w:rFonts w:ascii="Times New Roman" w:hAnsi="Times New Roman" w:cs="Times New Roman"/>
          <w:sz w:val="24"/>
          <w:szCs w:val="24"/>
        </w:rPr>
        <w:t>ith the values reported by this</w:t>
      </w:r>
      <w:r w:rsidR="0031329A" w:rsidRPr="009A0AFE">
        <w:rPr>
          <w:rFonts w:ascii="Times New Roman" w:hAnsi="Times New Roman" w:cs="Times New Roman"/>
          <w:sz w:val="24"/>
          <w:szCs w:val="24"/>
        </w:rPr>
        <w:t xml:space="preserve"> rese</w:t>
      </w:r>
      <w:r w:rsidR="0006178D">
        <w:rPr>
          <w:rFonts w:ascii="Times New Roman" w:hAnsi="Times New Roman" w:cs="Times New Roman"/>
          <w:sz w:val="24"/>
          <w:szCs w:val="24"/>
        </w:rPr>
        <w:t>archer</w:t>
      </w:r>
      <w:r w:rsidR="0031329A" w:rsidRPr="009A0AFE">
        <w:rPr>
          <w:rFonts w:ascii="Times New Roman" w:hAnsi="Times New Roman" w:cs="Times New Roman"/>
          <w:sz w:val="24"/>
          <w:szCs w:val="24"/>
        </w:rPr>
        <w:t>.</w:t>
      </w:r>
      <w:r w:rsidR="009A2953">
        <w:rPr>
          <w:rFonts w:ascii="Times New Roman" w:hAnsi="Times New Roman" w:cs="Times New Roman"/>
          <w:sz w:val="24"/>
          <w:szCs w:val="24"/>
        </w:rPr>
        <w:t xml:space="preserve"> </w:t>
      </w:r>
      <w:r w:rsidRPr="009A0AFE">
        <w:rPr>
          <w:rFonts w:ascii="Times New Roman" w:eastAsia="Times New Roman" w:hAnsi="Times New Roman" w:cs="Times New Roman"/>
          <w:sz w:val="24"/>
          <w:szCs w:val="24"/>
        </w:rPr>
        <w:t>For t</w:t>
      </w:r>
      <w:r w:rsidR="00874A14">
        <w:rPr>
          <w:rFonts w:ascii="Times New Roman" w:hAnsi="Times New Roman" w:cs="Times New Roman"/>
          <w:sz w:val="24"/>
          <w:szCs w:val="24"/>
        </w:rPr>
        <w:t>he</w:t>
      </w:r>
      <w:r w:rsidRPr="009A0AFE">
        <w:rPr>
          <w:rFonts w:ascii="Times New Roman" w:hAnsi="Times New Roman" w:cs="Times New Roman"/>
          <w:sz w:val="24"/>
          <w:szCs w:val="24"/>
        </w:rPr>
        <w:t xml:space="preserve"> samples taken from the leftover foods</w:t>
      </w:r>
      <w:r w:rsidRPr="009A0AFE">
        <w:rPr>
          <w:rFonts w:ascii="Times New Roman" w:hAnsi="Times New Roman" w:cs="Times New Roman"/>
          <w:iCs/>
          <w:sz w:val="24"/>
          <w:szCs w:val="24"/>
        </w:rPr>
        <w:t>t</w:t>
      </w:r>
      <w:r w:rsidR="009A2953">
        <w:rPr>
          <w:rFonts w:ascii="Times New Roman" w:hAnsi="Times New Roman" w:cs="Times New Roman"/>
          <w:iCs/>
          <w:sz w:val="24"/>
          <w:szCs w:val="24"/>
        </w:rPr>
        <w:t xml:space="preserve"> </w:t>
      </w:r>
      <w:r w:rsidRPr="009A0AFE">
        <w:rPr>
          <w:rFonts w:ascii="Times New Roman" w:hAnsi="Times New Roman" w:cs="Times New Roman"/>
          <w:iCs/>
          <w:sz w:val="24"/>
          <w:szCs w:val="24"/>
        </w:rPr>
        <w:t xml:space="preserve">he highest %MC </w:t>
      </w:r>
      <w:r w:rsidRPr="009A0AFE">
        <w:rPr>
          <w:rFonts w:ascii="Times New Roman" w:eastAsia="Times New Roman" w:hAnsi="Times New Roman" w:cs="Times New Roman"/>
          <w:sz w:val="24"/>
          <w:szCs w:val="24"/>
        </w:rPr>
        <w:t xml:space="preserve">and </w:t>
      </w:r>
      <w:r w:rsidRPr="009A0AFE">
        <w:rPr>
          <w:rFonts w:ascii="Times New Roman" w:hAnsi="Times New Roman" w:cs="Times New Roman"/>
          <w:iCs/>
          <w:sz w:val="24"/>
          <w:szCs w:val="24"/>
        </w:rPr>
        <w:t xml:space="preserve">the lowest %TS </w:t>
      </w:r>
      <w:r w:rsidRPr="009A0AFE">
        <w:rPr>
          <w:rFonts w:ascii="Times New Roman" w:eastAsia="Times New Roman" w:hAnsi="Times New Roman" w:cs="Times New Roman"/>
          <w:sz w:val="24"/>
          <w:szCs w:val="24"/>
        </w:rPr>
        <w:t>were</w:t>
      </w:r>
      <w:r w:rsidRPr="009A0AFE">
        <w:rPr>
          <w:rFonts w:ascii="Times New Roman" w:hAnsi="Times New Roman" w:cs="Times New Roman"/>
          <w:iCs/>
          <w:sz w:val="24"/>
          <w:szCs w:val="24"/>
        </w:rPr>
        <w:t xml:space="preserve"> (</w:t>
      </w:r>
      <w:r w:rsidRPr="009A0AFE">
        <w:rPr>
          <w:rFonts w:ascii="Times New Roman" w:eastAsia="Times New Roman" w:hAnsi="Times New Roman" w:cs="Times New Roman"/>
          <w:sz w:val="24"/>
          <w:szCs w:val="24"/>
        </w:rPr>
        <w:t>67.4±4.42</w:t>
      </w:r>
      <w:r w:rsidR="00377214">
        <w:rPr>
          <w:rFonts w:ascii="Times New Roman" w:eastAsia="Times New Roman" w:hAnsi="Times New Roman" w:cs="Times New Roman"/>
          <w:sz w:val="24"/>
          <w:szCs w:val="24"/>
        </w:rPr>
        <w:t>%</w:t>
      </w:r>
      <w:r w:rsidRPr="009A0AFE">
        <w:rPr>
          <w:rFonts w:ascii="Times New Roman" w:eastAsia="Times New Roman" w:hAnsi="Times New Roman" w:cs="Times New Roman"/>
          <w:sz w:val="24"/>
          <w:szCs w:val="24"/>
        </w:rPr>
        <w:t xml:space="preserve">) and </w:t>
      </w:r>
      <w:r w:rsidRPr="009A0AFE">
        <w:rPr>
          <w:rFonts w:ascii="Times New Roman" w:hAnsi="Times New Roman" w:cs="Times New Roman"/>
          <w:iCs/>
          <w:sz w:val="24"/>
          <w:szCs w:val="24"/>
        </w:rPr>
        <w:t>(</w:t>
      </w:r>
      <w:r w:rsidR="006716BD">
        <w:rPr>
          <w:rFonts w:ascii="Times New Roman" w:eastAsia="Times New Roman" w:hAnsi="Times New Roman" w:cs="Times New Roman"/>
          <w:sz w:val="24"/>
          <w:szCs w:val="24"/>
        </w:rPr>
        <w:t>32.6±4.42</w:t>
      </w:r>
      <w:r w:rsidR="00377214">
        <w:rPr>
          <w:rFonts w:ascii="Times New Roman" w:eastAsia="Times New Roman" w:hAnsi="Times New Roman" w:cs="Times New Roman"/>
          <w:sz w:val="24"/>
          <w:szCs w:val="24"/>
        </w:rPr>
        <w:t>%</w:t>
      </w:r>
      <w:r w:rsidR="006716BD">
        <w:rPr>
          <w:rFonts w:ascii="Times New Roman" w:eastAsia="Times New Roman" w:hAnsi="Times New Roman" w:cs="Times New Roman"/>
          <w:sz w:val="24"/>
          <w:szCs w:val="24"/>
        </w:rPr>
        <w:t>) respectively from</w:t>
      </w:r>
      <w:r w:rsidR="009A2953">
        <w:rPr>
          <w:rFonts w:ascii="Times New Roman" w:eastAsia="Times New Roman" w:hAnsi="Times New Roman" w:cs="Times New Roman"/>
          <w:sz w:val="24"/>
          <w:szCs w:val="24"/>
        </w:rPr>
        <w:t xml:space="preserve"> </w:t>
      </w:r>
      <w:r w:rsidRPr="009A0AFE">
        <w:rPr>
          <w:rFonts w:ascii="Times New Roman" w:eastAsia="Times New Roman" w:hAnsi="Times New Roman" w:cs="Times New Roman"/>
          <w:sz w:val="24"/>
          <w:szCs w:val="24"/>
        </w:rPr>
        <w:t>M</w:t>
      </w:r>
      <w:r w:rsidR="00174AAB">
        <w:rPr>
          <w:rFonts w:ascii="Times New Roman" w:eastAsia="Times New Roman" w:hAnsi="Times New Roman" w:cs="Times New Roman"/>
          <w:sz w:val="24"/>
          <w:szCs w:val="24"/>
        </w:rPr>
        <w:t>LFW</w:t>
      </w:r>
      <w:r w:rsidRPr="009A0AFE">
        <w:rPr>
          <w:rFonts w:ascii="Times New Roman" w:eastAsia="Times New Roman" w:hAnsi="Times New Roman" w:cs="Times New Roman"/>
          <w:sz w:val="24"/>
          <w:szCs w:val="24"/>
        </w:rPr>
        <w:t xml:space="preserve"> while</w:t>
      </w:r>
      <w:r w:rsidRPr="009A0AFE">
        <w:rPr>
          <w:rFonts w:ascii="Times New Roman" w:hAnsi="Times New Roman" w:cs="Times New Roman"/>
          <w:iCs/>
          <w:sz w:val="24"/>
          <w:szCs w:val="24"/>
        </w:rPr>
        <w:t xml:space="preserve"> the lowest %MC </w:t>
      </w:r>
      <w:r w:rsidRPr="009A0AFE">
        <w:rPr>
          <w:rFonts w:ascii="Times New Roman" w:eastAsia="Times New Roman" w:hAnsi="Times New Roman" w:cs="Times New Roman"/>
          <w:sz w:val="24"/>
          <w:szCs w:val="24"/>
        </w:rPr>
        <w:t xml:space="preserve">and the </w:t>
      </w:r>
      <w:r w:rsidRPr="009A0AFE">
        <w:rPr>
          <w:rFonts w:ascii="Times New Roman" w:hAnsi="Times New Roman" w:cs="Times New Roman"/>
          <w:iCs/>
          <w:sz w:val="24"/>
          <w:szCs w:val="24"/>
        </w:rPr>
        <w:t xml:space="preserve">highest %TS </w:t>
      </w:r>
      <w:r w:rsidRPr="009A0AFE">
        <w:rPr>
          <w:rFonts w:ascii="Times New Roman" w:eastAsia="Times New Roman" w:hAnsi="Times New Roman" w:cs="Times New Roman"/>
          <w:sz w:val="24"/>
          <w:szCs w:val="24"/>
        </w:rPr>
        <w:t>were</w:t>
      </w:r>
      <w:r w:rsidRPr="009A0AFE">
        <w:rPr>
          <w:rFonts w:ascii="Times New Roman" w:hAnsi="Times New Roman" w:cs="Times New Roman"/>
          <w:iCs/>
          <w:sz w:val="24"/>
          <w:szCs w:val="24"/>
        </w:rPr>
        <w:t xml:space="preserve"> (</w:t>
      </w:r>
      <w:r w:rsidRPr="009A0AFE">
        <w:rPr>
          <w:rFonts w:ascii="Times New Roman" w:eastAsia="Times New Roman" w:hAnsi="Times New Roman" w:cs="Times New Roman"/>
          <w:sz w:val="24"/>
          <w:szCs w:val="24"/>
        </w:rPr>
        <w:t>59.3±0.56</w:t>
      </w:r>
      <w:r w:rsidR="00377214">
        <w:rPr>
          <w:rFonts w:ascii="Times New Roman" w:eastAsia="Times New Roman" w:hAnsi="Times New Roman" w:cs="Times New Roman"/>
          <w:sz w:val="24"/>
          <w:szCs w:val="24"/>
        </w:rPr>
        <w:t>%</w:t>
      </w:r>
      <w:r w:rsidRPr="009A0AFE">
        <w:rPr>
          <w:rFonts w:ascii="Times New Roman" w:eastAsia="Times New Roman" w:hAnsi="Times New Roman" w:cs="Times New Roman"/>
          <w:sz w:val="24"/>
          <w:szCs w:val="24"/>
        </w:rPr>
        <w:t xml:space="preserve">) and </w:t>
      </w:r>
      <w:r w:rsidRPr="009A0AFE">
        <w:rPr>
          <w:rFonts w:ascii="Times New Roman" w:hAnsi="Times New Roman" w:cs="Times New Roman"/>
          <w:iCs/>
          <w:sz w:val="24"/>
          <w:szCs w:val="24"/>
        </w:rPr>
        <w:t>(</w:t>
      </w:r>
      <w:r w:rsidR="006716BD">
        <w:rPr>
          <w:rFonts w:ascii="Times New Roman" w:eastAsia="Times New Roman" w:hAnsi="Times New Roman" w:cs="Times New Roman"/>
          <w:sz w:val="24"/>
          <w:szCs w:val="24"/>
        </w:rPr>
        <w:t>40.7±0.56</w:t>
      </w:r>
      <w:r w:rsidR="00377214">
        <w:rPr>
          <w:rFonts w:ascii="Times New Roman" w:eastAsia="Times New Roman" w:hAnsi="Times New Roman" w:cs="Times New Roman"/>
          <w:sz w:val="24"/>
          <w:szCs w:val="24"/>
        </w:rPr>
        <w:t>%</w:t>
      </w:r>
      <w:r w:rsidR="006716BD">
        <w:rPr>
          <w:rFonts w:ascii="Times New Roman" w:eastAsia="Times New Roman" w:hAnsi="Times New Roman" w:cs="Times New Roman"/>
          <w:sz w:val="24"/>
          <w:szCs w:val="24"/>
        </w:rPr>
        <w:t>) respectively from</w:t>
      </w:r>
      <w:r w:rsidR="009A2953">
        <w:rPr>
          <w:rFonts w:ascii="Times New Roman" w:eastAsia="Times New Roman" w:hAnsi="Times New Roman" w:cs="Times New Roman"/>
          <w:sz w:val="24"/>
          <w:szCs w:val="24"/>
        </w:rPr>
        <w:t xml:space="preserve"> </w:t>
      </w:r>
      <w:r w:rsidRPr="009A0AFE">
        <w:rPr>
          <w:rFonts w:ascii="Times New Roman" w:eastAsia="Times New Roman" w:hAnsi="Times New Roman" w:cs="Times New Roman"/>
          <w:sz w:val="24"/>
          <w:szCs w:val="24"/>
        </w:rPr>
        <w:t>K</w:t>
      </w:r>
      <w:r w:rsidR="00174AAB">
        <w:rPr>
          <w:rFonts w:ascii="Times New Roman" w:eastAsia="Times New Roman" w:hAnsi="Times New Roman" w:cs="Times New Roman"/>
          <w:sz w:val="24"/>
          <w:szCs w:val="24"/>
        </w:rPr>
        <w:t>PFW</w:t>
      </w:r>
      <w:r w:rsidRPr="009A0AFE">
        <w:rPr>
          <w:rFonts w:ascii="Times New Roman" w:eastAsia="Times New Roman" w:hAnsi="Times New Roman" w:cs="Times New Roman"/>
          <w:sz w:val="24"/>
          <w:szCs w:val="24"/>
        </w:rPr>
        <w:t xml:space="preserve">, </w:t>
      </w:r>
      <w:r w:rsidR="00874A14">
        <w:rPr>
          <w:rFonts w:ascii="Times New Roman" w:hAnsi="Times New Roman" w:cs="Times New Roman"/>
          <w:sz w:val="24"/>
          <w:szCs w:val="24"/>
        </w:rPr>
        <w:t>the remaining samples were found in</w:t>
      </w:r>
      <w:r w:rsidR="009A2953">
        <w:rPr>
          <w:rFonts w:ascii="Times New Roman" w:hAnsi="Times New Roman" w:cs="Times New Roman"/>
          <w:sz w:val="24"/>
          <w:szCs w:val="24"/>
        </w:rPr>
        <w:t xml:space="preserve"> </w:t>
      </w:r>
      <w:r w:rsidR="00874A14" w:rsidRPr="00187D15">
        <w:rPr>
          <w:rFonts w:ascii="Times New Roman" w:hAnsi="Times New Roman" w:cs="Times New Roman"/>
          <w:sz w:val="24"/>
          <w:szCs w:val="24"/>
        </w:rPr>
        <w:t>between</w:t>
      </w:r>
      <w:r w:rsidRPr="009A0AFE">
        <w:rPr>
          <w:rFonts w:ascii="Times New Roman" w:hAnsi="Times New Roman" w:cs="Times New Roman"/>
          <w:sz w:val="24"/>
          <w:szCs w:val="24"/>
        </w:rPr>
        <w:t>.</w:t>
      </w:r>
      <w:r w:rsidRPr="009A0AFE">
        <w:rPr>
          <w:rFonts w:ascii="Times New Roman" w:hAnsi="Times New Roman" w:cs="Times New Roman"/>
          <w:iCs/>
          <w:sz w:val="24"/>
          <w:szCs w:val="24"/>
        </w:rPr>
        <w:t xml:space="preserve"> The highest %Ash and the lowest %VS/TV were (</w:t>
      </w:r>
      <w:r w:rsidRPr="009A0AFE">
        <w:rPr>
          <w:rFonts w:ascii="Times New Roman" w:eastAsia="Times New Roman" w:hAnsi="Times New Roman" w:cs="Times New Roman"/>
          <w:sz w:val="24"/>
          <w:szCs w:val="24"/>
        </w:rPr>
        <w:t>1.28±0.20</w:t>
      </w:r>
      <w:r w:rsidR="00377214">
        <w:rPr>
          <w:rFonts w:ascii="Times New Roman" w:eastAsia="Times New Roman" w:hAnsi="Times New Roman" w:cs="Times New Roman"/>
          <w:sz w:val="24"/>
          <w:szCs w:val="24"/>
        </w:rPr>
        <w:t>%</w:t>
      </w:r>
      <w:r w:rsidRPr="009A0AFE">
        <w:rPr>
          <w:rFonts w:ascii="Times New Roman" w:eastAsia="Times New Roman" w:hAnsi="Times New Roman" w:cs="Times New Roman"/>
          <w:sz w:val="24"/>
          <w:szCs w:val="24"/>
        </w:rPr>
        <w:t xml:space="preserve">) </w:t>
      </w:r>
      <w:r w:rsidR="006716BD">
        <w:rPr>
          <w:rFonts w:ascii="Times New Roman" w:eastAsia="Times New Roman" w:hAnsi="Times New Roman" w:cs="Times New Roman"/>
          <w:sz w:val="24"/>
          <w:szCs w:val="24"/>
        </w:rPr>
        <w:t>and (96.1±1.39</w:t>
      </w:r>
      <w:r w:rsidR="00377214">
        <w:rPr>
          <w:rFonts w:ascii="Times New Roman" w:eastAsia="Times New Roman" w:hAnsi="Times New Roman" w:cs="Times New Roman"/>
          <w:sz w:val="24"/>
          <w:szCs w:val="24"/>
        </w:rPr>
        <w:t>%</w:t>
      </w:r>
      <w:r w:rsidR="006716BD">
        <w:rPr>
          <w:rFonts w:ascii="Times New Roman" w:eastAsia="Times New Roman" w:hAnsi="Times New Roman" w:cs="Times New Roman"/>
          <w:sz w:val="24"/>
          <w:szCs w:val="24"/>
        </w:rPr>
        <w:t>) respectively from</w:t>
      </w:r>
      <w:r w:rsidR="009A2953">
        <w:rPr>
          <w:rFonts w:ascii="Times New Roman" w:eastAsia="Times New Roman" w:hAnsi="Times New Roman" w:cs="Times New Roman"/>
          <w:sz w:val="24"/>
          <w:szCs w:val="24"/>
        </w:rPr>
        <w:t xml:space="preserve"> </w:t>
      </w:r>
      <w:r w:rsidRPr="009A0AFE">
        <w:rPr>
          <w:rFonts w:ascii="Times New Roman" w:eastAsia="Times New Roman" w:hAnsi="Times New Roman" w:cs="Times New Roman"/>
          <w:sz w:val="24"/>
          <w:szCs w:val="24"/>
        </w:rPr>
        <w:t>R</w:t>
      </w:r>
      <w:r w:rsidR="00174AAB">
        <w:rPr>
          <w:rFonts w:ascii="Times New Roman" w:eastAsia="Times New Roman" w:hAnsi="Times New Roman" w:cs="Times New Roman"/>
          <w:sz w:val="24"/>
          <w:szCs w:val="24"/>
        </w:rPr>
        <w:t>BFW</w:t>
      </w:r>
      <w:r w:rsidRPr="009A0AFE">
        <w:rPr>
          <w:rFonts w:ascii="Times New Roman" w:eastAsia="Times New Roman" w:hAnsi="Times New Roman" w:cs="Times New Roman"/>
          <w:sz w:val="24"/>
          <w:szCs w:val="24"/>
        </w:rPr>
        <w:t xml:space="preserve"> while</w:t>
      </w:r>
      <w:r w:rsidRPr="009A0AFE">
        <w:rPr>
          <w:rFonts w:ascii="Times New Roman" w:hAnsi="Times New Roman" w:cs="Times New Roman"/>
          <w:iCs/>
          <w:sz w:val="24"/>
          <w:szCs w:val="24"/>
        </w:rPr>
        <w:t xml:space="preserve"> the lowest %Ash and the highest %VS/TS were (</w:t>
      </w:r>
      <w:r w:rsidRPr="009A0AFE">
        <w:rPr>
          <w:rFonts w:ascii="Times New Roman" w:eastAsia="Times New Roman" w:hAnsi="Times New Roman" w:cs="Times New Roman"/>
          <w:sz w:val="24"/>
          <w:szCs w:val="24"/>
        </w:rPr>
        <w:t>0.52±0.10</w:t>
      </w:r>
      <w:r w:rsidR="00377214">
        <w:rPr>
          <w:rFonts w:ascii="Times New Roman" w:eastAsia="Times New Roman" w:hAnsi="Times New Roman" w:cs="Times New Roman"/>
          <w:sz w:val="24"/>
          <w:szCs w:val="24"/>
        </w:rPr>
        <w:t>%</w:t>
      </w:r>
      <w:r w:rsidRPr="009A0AFE">
        <w:rPr>
          <w:rFonts w:ascii="Times New Roman" w:eastAsia="Times New Roman" w:hAnsi="Times New Roman" w:cs="Times New Roman"/>
          <w:sz w:val="24"/>
          <w:szCs w:val="24"/>
        </w:rPr>
        <w:t xml:space="preserve">) </w:t>
      </w:r>
      <w:r w:rsidR="006716BD">
        <w:rPr>
          <w:rFonts w:ascii="Times New Roman" w:eastAsia="Times New Roman" w:hAnsi="Times New Roman" w:cs="Times New Roman"/>
          <w:sz w:val="24"/>
          <w:szCs w:val="24"/>
        </w:rPr>
        <w:t>and (98.4±0.35</w:t>
      </w:r>
      <w:r w:rsidR="00377214">
        <w:rPr>
          <w:rFonts w:ascii="Times New Roman" w:eastAsia="Times New Roman" w:hAnsi="Times New Roman" w:cs="Times New Roman"/>
          <w:sz w:val="24"/>
          <w:szCs w:val="24"/>
        </w:rPr>
        <w:t>%</w:t>
      </w:r>
      <w:r w:rsidR="006716BD">
        <w:rPr>
          <w:rFonts w:ascii="Times New Roman" w:eastAsia="Times New Roman" w:hAnsi="Times New Roman" w:cs="Times New Roman"/>
          <w:sz w:val="24"/>
          <w:szCs w:val="24"/>
        </w:rPr>
        <w:t>) respectively from</w:t>
      </w:r>
      <w:r w:rsidR="009A2953">
        <w:rPr>
          <w:rFonts w:ascii="Times New Roman" w:eastAsia="Times New Roman" w:hAnsi="Times New Roman" w:cs="Times New Roman"/>
          <w:sz w:val="24"/>
          <w:szCs w:val="24"/>
        </w:rPr>
        <w:t xml:space="preserve"> </w:t>
      </w:r>
      <w:r w:rsidRPr="009A0AFE">
        <w:rPr>
          <w:rFonts w:ascii="Times New Roman" w:eastAsia="Times New Roman" w:hAnsi="Times New Roman" w:cs="Times New Roman"/>
          <w:sz w:val="24"/>
          <w:szCs w:val="24"/>
        </w:rPr>
        <w:t>M</w:t>
      </w:r>
      <w:r w:rsidR="00174AAB">
        <w:rPr>
          <w:rFonts w:ascii="Times New Roman" w:eastAsia="Times New Roman" w:hAnsi="Times New Roman" w:cs="Times New Roman"/>
          <w:sz w:val="24"/>
          <w:szCs w:val="24"/>
        </w:rPr>
        <w:t>LFW</w:t>
      </w:r>
      <w:r w:rsidRPr="009A0AFE">
        <w:rPr>
          <w:rFonts w:ascii="Times New Roman" w:eastAsia="Times New Roman" w:hAnsi="Times New Roman" w:cs="Times New Roman"/>
          <w:sz w:val="24"/>
          <w:szCs w:val="24"/>
        </w:rPr>
        <w:t xml:space="preserve">, </w:t>
      </w:r>
      <w:r w:rsidR="006716BD">
        <w:rPr>
          <w:rFonts w:ascii="Times New Roman" w:hAnsi="Times New Roman" w:cs="Times New Roman"/>
          <w:sz w:val="24"/>
          <w:szCs w:val="24"/>
        </w:rPr>
        <w:t>the remaining</w:t>
      </w:r>
      <w:r w:rsidRPr="009A0AFE">
        <w:rPr>
          <w:rFonts w:ascii="Times New Roman" w:hAnsi="Times New Roman" w:cs="Times New Roman"/>
          <w:sz w:val="24"/>
          <w:szCs w:val="24"/>
        </w:rPr>
        <w:t xml:space="preserve"> samples taken from leftover foods found in </w:t>
      </w:r>
      <w:r w:rsidR="00874A14">
        <w:rPr>
          <w:rFonts w:ascii="Times New Roman" w:hAnsi="Times New Roman" w:cs="Times New Roman"/>
          <w:sz w:val="24"/>
          <w:szCs w:val="24"/>
        </w:rPr>
        <w:t>between</w:t>
      </w:r>
      <w:r w:rsidRPr="009A0AFE">
        <w:rPr>
          <w:rFonts w:ascii="Times New Roman" w:hAnsi="Times New Roman" w:cs="Times New Roman"/>
          <w:sz w:val="24"/>
          <w:szCs w:val="24"/>
        </w:rPr>
        <w:t xml:space="preserve">. Some </w:t>
      </w:r>
      <w:r w:rsidR="00DB4E7B" w:rsidRPr="00CE1834">
        <w:rPr>
          <w:rFonts w:ascii="Times New Roman" w:hAnsi="Times New Roman" w:cs="Times New Roman"/>
          <w:sz w:val="24"/>
          <w:szCs w:val="24"/>
        </w:rPr>
        <w:t xml:space="preserve">physico-chemical </w:t>
      </w:r>
      <w:r w:rsidRPr="00CE1834">
        <w:rPr>
          <w:rFonts w:ascii="Times New Roman" w:hAnsi="Times New Roman" w:cs="Times New Roman"/>
          <w:sz w:val="24"/>
          <w:szCs w:val="24"/>
        </w:rPr>
        <w:t>chara</w:t>
      </w:r>
      <w:r w:rsidR="00E5459B" w:rsidRPr="00CE1834">
        <w:rPr>
          <w:rFonts w:ascii="Times New Roman" w:hAnsi="Times New Roman" w:cs="Times New Roman"/>
          <w:sz w:val="24"/>
          <w:szCs w:val="24"/>
        </w:rPr>
        <w:t>cteristic of the food wastes were</w:t>
      </w:r>
      <w:r w:rsidRPr="00CE1834">
        <w:rPr>
          <w:rFonts w:ascii="Times New Roman" w:hAnsi="Times New Roman" w:cs="Times New Roman"/>
          <w:sz w:val="24"/>
          <w:szCs w:val="24"/>
        </w:rPr>
        <w:t xml:space="preserve"> re</w:t>
      </w:r>
      <w:r w:rsidR="00E5459B" w:rsidRPr="00CE1834">
        <w:rPr>
          <w:rFonts w:ascii="Times New Roman" w:hAnsi="Times New Roman" w:cs="Times New Roman"/>
          <w:sz w:val="24"/>
          <w:szCs w:val="24"/>
        </w:rPr>
        <w:t>ported by different researchers. F</w:t>
      </w:r>
      <w:r w:rsidRPr="00CE1834">
        <w:rPr>
          <w:rFonts w:ascii="Times New Roman" w:hAnsi="Times New Roman" w:cs="Times New Roman"/>
          <w:sz w:val="24"/>
          <w:szCs w:val="24"/>
        </w:rPr>
        <w:t xml:space="preserve">or instance, %MC </w:t>
      </w:r>
      <w:r w:rsidR="006716BD" w:rsidRPr="00CE1834">
        <w:rPr>
          <w:rFonts w:ascii="Times New Roman" w:hAnsi="Times New Roman" w:cs="Times New Roman"/>
          <w:sz w:val="24"/>
          <w:szCs w:val="24"/>
        </w:rPr>
        <w:t>(</w:t>
      </w:r>
      <w:r w:rsidR="00F3306E" w:rsidRPr="00CE1834">
        <w:rPr>
          <w:rFonts w:ascii="Times New Roman" w:eastAsia="Times New Roman" w:hAnsi="Times New Roman" w:cs="Times New Roman"/>
          <w:sz w:val="24"/>
          <w:szCs w:val="24"/>
        </w:rPr>
        <w:t xml:space="preserve">43.43 to 84.12%) </w:t>
      </w:r>
      <w:r w:rsidR="00F3306E" w:rsidRPr="00CE1834">
        <w:rPr>
          <w:rFonts w:ascii="Times New Roman" w:eastAsia="Times New Roman" w:hAnsi="Times New Roman" w:cs="Times New Roman"/>
        </w:rPr>
        <w:t xml:space="preserve">by (Alemayehu Gashaw </w:t>
      </w:r>
      <w:r w:rsidR="00F3306E" w:rsidRPr="00CE1834">
        <w:rPr>
          <w:rFonts w:ascii="Times New Roman" w:eastAsia="Times New Roman" w:hAnsi="Times New Roman" w:cs="Times New Roman"/>
          <w:i/>
        </w:rPr>
        <w:t>et al</w:t>
      </w:r>
      <w:r w:rsidR="00F3306E" w:rsidRPr="00CE1834">
        <w:rPr>
          <w:rFonts w:ascii="Times New Roman" w:eastAsia="Times New Roman" w:hAnsi="Times New Roman" w:cs="Times New Roman"/>
        </w:rPr>
        <w:t>., 2012) from leftover foods;</w:t>
      </w:r>
      <w:r w:rsidR="0031329A" w:rsidRPr="00CE1834">
        <w:rPr>
          <w:rFonts w:ascii="Times New Roman" w:eastAsia="Times New Roman" w:hAnsi="Times New Roman" w:cs="Times New Roman"/>
          <w:sz w:val="24"/>
          <w:szCs w:val="24"/>
        </w:rPr>
        <w:t>%</w:t>
      </w:r>
      <w:r w:rsidRPr="00CE1834">
        <w:rPr>
          <w:rFonts w:ascii="Times New Roman" w:eastAsia="Times New Roman" w:hAnsi="Times New Roman" w:cs="Times New Roman"/>
          <w:sz w:val="24"/>
          <w:szCs w:val="24"/>
        </w:rPr>
        <w:t xml:space="preserve">TS </w:t>
      </w:r>
      <w:r w:rsidR="006716BD" w:rsidRPr="00CE1834">
        <w:rPr>
          <w:rFonts w:ascii="Times New Roman" w:eastAsia="Times New Roman" w:hAnsi="Times New Roman" w:cs="Times New Roman"/>
          <w:sz w:val="24"/>
          <w:szCs w:val="24"/>
        </w:rPr>
        <w:t>(</w:t>
      </w:r>
      <w:r w:rsidRPr="00CE1834">
        <w:rPr>
          <w:rFonts w:ascii="Times New Roman" w:eastAsia="Times New Roman" w:hAnsi="Times New Roman" w:cs="Times New Roman"/>
          <w:sz w:val="24"/>
          <w:szCs w:val="24"/>
        </w:rPr>
        <w:t>30.486±0.815</w:t>
      </w:r>
      <w:r w:rsidR="006716BD" w:rsidRPr="00CE1834">
        <w:rPr>
          <w:rFonts w:ascii="Times New Roman" w:eastAsia="Times New Roman" w:hAnsi="Times New Roman" w:cs="Times New Roman"/>
          <w:sz w:val="24"/>
          <w:szCs w:val="24"/>
        </w:rPr>
        <w:t>%)</w:t>
      </w:r>
      <w:r w:rsidRPr="00CE1834">
        <w:rPr>
          <w:rFonts w:ascii="Times New Roman" w:eastAsia="Times New Roman" w:hAnsi="Times New Roman" w:cs="Times New Roman"/>
          <w:sz w:val="24"/>
          <w:szCs w:val="24"/>
        </w:rPr>
        <w:t xml:space="preserve"> and %VS/TS </w:t>
      </w:r>
      <w:r w:rsidR="006716BD" w:rsidRPr="00CE1834">
        <w:rPr>
          <w:rFonts w:ascii="Times New Roman" w:eastAsia="Times New Roman" w:hAnsi="Times New Roman" w:cs="Times New Roman"/>
          <w:sz w:val="24"/>
          <w:szCs w:val="24"/>
        </w:rPr>
        <w:t>(</w:t>
      </w:r>
      <w:r w:rsidRPr="00CE1834">
        <w:rPr>
          <w:rFonts w:ascii="Times New Roman" w:eastAsia="Times New Roman" w:hAnsi="Times New Roman" w:cs="Times New Roman"/>
          <w:sz w:val="24"/>
          <w:szCs w:val="24"/>
        </w:rPr>
        <w:t>97.125±0.091</w:t>
      </w:r>
      <w:r w:rsidR="006716BD" w:rsidRPr="00CE1834">
        <w:rPr>
          <w:rFonts w:ascii="Times New Roman" w:eastAsia="Times New Roman" w:hAnsi="Times New Roman" w:cs="Times New Roman"/>
          <w:sz w:val="24"/>
          <w:szCs w:val="24"/>
        </w:rPr>
        <w:t>%)</w:t>
      </w:r>
      <w:r w:rsidRPr="00CE1834">
        <w:rPr>
          <w:rFonts w:ascii="Times New Roman" w:eastAsia="Times New Roman" w:hAnsi="Times New Roman" w:cs="Times New Roman"/>
          <w:sz w:val="24"/>
          <w:szCs w:val="24"/>
        </w:rPr>
        <w:t xml:space="preserve"> by (</w:t>
      </w:r>
      <w:r w:rsidRPr="00CE1834">
        <w:rPr>
          <w:rFonts w:ascii="Times New Roman" w:hAnsi="Times New Roman" w:cs="Times New Roman"/>
          <w:sz w:val="24"/>
          <w:szCs w:val="24"/>
        </w:rPr>
        <w:t xml:space="preserve">Helelo </w:t>
      </w:r>
      <w:r w:rsidRPr="00CE1834">
        <w:rPr>
          <w:rFonts w:ascii="Times New Roman" w:hAnsi="Times New Roman" w:cs="Times New Roman"/>
          <w:i/>
          <w:sz w:val="24"/>
          <w:szCs w:val="24"/>
        </w:rPr>
        <w:t>et al</w:t>
      </w:r>
      <w:r w:rsidRPr="00CE1834">
        <w:rPr>
          <w:rFonts w:ascii="Times New Roman" w:hAnsi="Times New Roman" w:cs="Times New Roman"/>
          <w:sz w:val="24"/>
          <w:szCs w:val="24"/>
        </w:rPr>
        <w:t>., 2019</w:t>
      </w:r>
      <w:r w:rsidR="006716BD" w:rsidRPr="00CE1834">
        <w:rPr>
          <w:rFonts w:ascii="Times New Roman" w:eastAsia="Times New Roman" w:hAnsi="Times New Roman" w:cs="Times New Roman"/>
          <w:sz w:val="24"/>
          <w:szCs w:val="24"/>
        </w:rPr>
        <w:t>) for</w:t>
      </w:r>
      <w:r w:rsidRPr="00CE1834">
        <w:rPr>
          <w:rFonts w:ascii="Times New Roman" w:eastAsia="Times New Roman" w:hAnsi="Times New Roman" w:cs="Times New Roman"/>
          <w:sz w:val="24"/>
          <w:szCs w:val="24"/>
        </w:rPr>
        <w:t xml:space="preserve"> leftover foods; %Ash</w:t>
      </w:r>
      <w:r w:rsidR="006716BD" w:rsidRPr="00CE1834">
        <w:rPr>
          <w:rFonts w:ascii="Times New Roman" w:eastAsia="TimesNewRoman" w:hAnsi="Times New Roman" w:cs="Times New Roman"/>
          <w:sz w:val="24"/>
          <w:szCs w:val="24"/>
        </w:rPr>
        <w:t>(</w:t>
      </w:r>
      <w:r w:rsidRPr="00CE1834">
        <w:rPr>
          <w:rFonts w:ascii="Times New Roman" w:eastAsia="TimesNewRoman" w:hAnsi="Times New Roman" w:cs="Times New Roman"/>
          <w:sz w:val="24"/>
          <w:szCs w:val="24"/>
        </w:rPr>
        <w:t>0.86</w:t>
      </w:r>
      <w:r w:rsidR="006716BD" w:rsidRPr="00CE1834">
        <w:rPr>
          <w:rFonts w:ascii="Times New Roman" w:eastAsia="TimesNewRoman" w:hAnsi="Times New Roman" w:cs="Times New Roman"/>
          <w:sz w:val="24"/>
          <w:szCs w:val="24"/>
        </w:rPr>
        <w:t>%)</w:t>
      </w:r>
      <w:r w:rsidRPr="00CE1834">
        <w:rPr>
          <w:rFonts w:ascii="Times New Roman" w:eastAsia="TimesNewRoman" w:hAnsi="Times New Roman" w:cs="Times New Roman"/>
          <w:sz w:val="24"/>
          <w:szCs w:val="24"/>
        </w:rPr>
        <w:t xml:space="preserve"> and %VS/TS </w:t>
      </w:r>
      <w:r w:rsidR="006716BD" w:rsidRPr="00CE1834">
        <w:rPr>
          <w:rFonts w:ascii="Times New Roman" w:eastAsia="TimesNewRoman" w:hAnsi="Times New Roman" w:cs="Times New Roman"/>
          <w:sz w:val="24"/>
          <w:szCs w:val="24"/>
        </w:rPr>
        <w:t>(</w:t>
      </w:r>
      <w:r w:rsidRPr="00CE1834">
        <w:rPr>
          <w:rFonts w:ascii="Times New Roman" w:eastAsia="TimesNewRoman" w:hAnsi="Times New Roman" w:cs="Times New Roman"/>
          <w:sz w:val="24"/>
          <w:szCs w:val="24"/>
        </w:rPr>
        <w:t>96.65</w:t>
      </w:r>
      <w:r w:rsidR="006716BD" w:rsidRPr="00CE1834">
        <w:rPr>
          <w:rFonts w:ascii="Times New Roman" w:eastAsia="TimesNewRoman" w:hAnsi="Times New Roman" w:cs="Times New Roman"/>
          <w:sz w:val="24"/>
          <w:szCs w:val="24"/>
        </w:rPr>
        <w:t>%)</w:t>
      </w:r>
      <w:r w:rsidRPr="00CE1834">
        <w:rPr>
          <w:rFonts w:ascii="Times New Roman" w:eastAsia="TimesNewRoman" w:hAnsi="Times New Roman" w:cs="Times New Roman"/>
          <w:sz w:val="24"/>
          <w:szCs w:val="24"/>
        </w:rPr>
        <w:t xml:space="preserve"> by (</w:t>
      </w:r>
      <w:r w:rsidRPr="00CE1834">
        <w:rPr>
          <w:rFonts w:ascii="Times New Roman" w:eastAsia="Times New Roman" w:hAnsi="Times New Roman" w:cs="Times New Roman"/>
          <w:sz w:val="24"/>
          <w:szCs w:val="24"/>
        </w:rPr>
        <w:t xml:space="preserve">Suhartini </w:t>
      </w:r>
      <w:r w:rsidRPr="00CE1834">
        <w:rPr>
          <w:rFonts w:ascii="Times New Roman" w:eastAsia="Times New Roman" w:hAnsi="Times New Roman" w:cs="Times New Roman"/>
          <w:i/>
          <w:iCs/>
          <w:sz w:val="24"/>
          <w:szCs w:val="24"/>
        </w:rPr>
        <w:t>et al</w:t>
      </w:r>
      <w:r w:rsidRPr="00CE1834">
        <w:rPr>
          <w:rFonts w:ascii="Times New Roman" w:eastAsia="Times New Roman" w:hAnsi="Times New Roman" w:cs="Times New Roman"/>
          <w:sz w:val="24"/>
          <w:szCs w:val="24"/>
        </w:rPr>
        <w:t>., 2019</w:t>
      </w:r>
      <w:r w:rsidRPr="00CE1834">
        <w:rPr>
          <w:rFonts w:ascii="Times New Roman" w:eastAsia="TimesNewRoman" w:hAnsi="Times New Roman" w:cs="Times New Roman"/>
          <w:sz w:val="24"/>
          <w:szCs w:val="24"/>
        </w:rPr>
        <w:t>) for canteen food wastes.</w:t>
      </w:r>
      <w:r w:rsidR="009A2953">
        <w:rPr>
          <w:rFonts w:ascii="Times New Roman" w:eastAsia="TimesNewRoman" w:hAnsi="Times New Roman" w:cs="Times New Roman"/>
          <w:sz w:val="24"/>
          <w:szCs w:val="24"/>
        </w:rPr>
        <w:t xml:space="preserve"> </w:t>
      </w:r>
      <w:r w:rsidRPr="00CE1834">
        <w:rPr>
          <w:rFonts w:ascii="Times New Roman" w:hAnsi="Times New Roman" w:cs="Times New Roman"/>
          <w:sz w:val="24"/>
          <w:szCs w:val="24"/>
        </w:rPr>
        <w:t xml:space="preserve">The </w:t>
      </w:r>
      <w:r w:rsidR="00470C81" w:rsidRPr="00CE1834">
        <w:rPr>
          <w:rFonts w:ascii="Times New Roman" w:hAnsi="Times New Roman" w:cs="Times New Roman"/>
          <w:sz w:val="24"/>
          <w:szCs w:val="24"/>
        </w:rPr>
        <w:t>finding from this study was</w:t>
      </w:r>
      <w:r w:rsidRPr="00CE1834">
        <w:rPr>
          <w:rFonts w:ascii="Times New Roman" w:hAnsi="Times New Roman" w:cs="Times New Roman"/>
          <w:sz w:val="24"/>
          <w:szCs w:val="24"/>
        </w:rPr>
        <w:t xml:space="preserve"> agrees with the values reported by these researchers. </w:t>
      </w:r>
    </w:p>
    <w:p w:rsidR="009A0AFE" w:rsidRPr="00CE1834" w:rsidRDefault="003E2ECF" w:rsidP="00DB4E7B">
      <w:pPr>
        <w:tabs>
          <w:tab w:val="left" w:pos="3532"/>
        </w:tabs>
        <w:spacing w:before="240" w:line="360" w:lineRule="auto"/>
        <w:jc w:val="both"/>
        <w:rPr>
          <w:rFonts w:ascii="Times New Roman" w:eastAsia="Times New Roman" w:hAnsi="Times New Roman" w:cs="Times New Roman"/>
          <w:sz w:val="24"/>
          <w:szCs w:val="24"/>
        </w:rPr>
      </w:pPr>
      <w:r w:rsidRPr="00CE1834">
        <w:rPr>
          <w:rFonts w:ascii="Times New Roman" w:eastAsia="Times New Roman" w:hAnsi="Times New Roman" w:cs="Times New Roman"/>
          <w:sz w:val="24"/>
          <w:szCs w:val="24"/>
        </w:rPr>
        <w:t>F</w:t>
      </w:r>
      <w:r w:rsidRPr="00CE1834">
        <w:rPr>
          <w:rFonts w:ascii="Times New Roman" w:hAnsi="Times New Roman" w:cs="Times New Roman"/>
          <w:sz w:val="24"/>
          <w:szCs w:val="24"/>
        </w:rPr>
        <w:t xml:space="preserve">rom table </w:t>
      </w:r>
      <w:r w:rsidR="006B5A0F" w:rsidRPr="00CE1834">
        <w:rPr>
          <w:rFonts w:ascii="Times New Roman" w:hAnsi="Times New Roman" w:cs="Times New Roman"/>
          <w:sz w:val="24"/>
          <w:szCs w:val="24"/>
        </w:rPr>
        <w:t>5</w:t>
      </w:r>
      <w:r w:rsidRPr="00CE1834">
        <w:rPr>
          <w:rFonts w:ascii="Times New Roman" w:hAnsi="Times New Roman" w:cs="Times New Roman"/>
          <w:sz w:val="24"/>
          <w:szCs w:val="24"/>
        </w:rPr>
        <w:t xml:space="preserve"> above,</w:t>
      </w:r>
      <w:r w:rsidR="009A2953">
        <w:rPr>
          <w:rFonts w:ascii="Times New Roman" w:hAnsi="Times New Roman" w:cs="Times New Roman"/>
          <w:sz w:val="24"/>
          <w:szCs w:val="24"/>
        </w:rPr>
        <w:t xml:space="preserve"> </w:t>
      </w:r>
      <w:r w:rsidR="0061456E" w:rsidRPr="00CE1834">
        <w:rPr>
          <w:rFonts w:ascii="Times New Roman" w:hAnsi="Times New Roman" w:cs="Times New Roman"/>
          <w:iCs/>
          <w:sz w:val="24"/>
          <w:szCs w:val="24"/>
        </w:rPr>
        <w:t>the highest %OC</w:t>
      </w:r>
      <w:r w:rsidR="009A2953">
        <w:rPr>
          <w:rFonts w:ascii="Times New Roman" w:hAnsi="Times New Roman" w:cs="Times New Roman"/>
          <w:iCs/>
          <w:sz w:val="24"/>
          <w:szCs w:val="24"/>
        </w:rPr>
        <w:t xml:space="preserve"> </w:t>
      </w:r>
      <w:r w:rsidR="007B74C5" w:rsidRPr="00CE1834">
        <w:rPr>
          <w:rFonts w:ascii="Times New Roman" w:hAnsi="Times New Roman" w:cs="Times New Roman"/>
          <w:iCs/>
          <w:sz w:val="24"/>
          <w:szCs w:val="24"/>
        </w:rPr>
        <w:t>was (</w:t>
      </w:r>
      <w:r w:rsidR="007B74C5" w:rsidRPr="00CE1834">
        <w:rPr>
          <w:rFonts w:ascii="Times New Roman" w:eastAsia="Times New Roman" w:hAnsi="Times New Roman" w:cs="Times New Roman"/>
          <w:sz w:val="24"/>
          <w:szCs w:val="24"/>
        </w:rPr>
        <w:t>54.7±0.19%)</w:t>
      </w:r>
      <w:r w:rsidR="007B74C5" w:rsidRPr="00CE1834">
        <w:rPr>
          <w:rFonts w:ascii="Times New Roman" w:hAnsi="Times New Roman" w:cs="Times New Roman"/>
          <w:iCs/>
          <w:sz w:val="24"/>
          <w:szCs w:val="24"/>
        </w:rPr>
        <w:t xml:space="preserve"> recorded </w:t>
      </w:r>
      <w:r w:rsidR="007B74C5" w:rsidRPr="00CE1834">
        <w:rPr>
          <w:rFonts w:ascii="Times New Roman" w:eastAsia="Times New Roman" w:hAnsi="Times New Roman" w:cs="Times New Roman"/>
          <w:sz w:val="24"/>
          <w:szCs w:val="24"/>
        </w:rPr>
        <w:t>from</w:t>
      </w:r>
      <w:r w:rsidR="009A2953">
        <w:rPr>
          <w:rFonts w:ascii="Times New Roman" w:eastAsia="Times New Roman" w:hAnsi="Times New Roman" w:cs="Times New Roman"/>
          <w:sz w:val="24"/>
          <w:szCs w:val="24"/>
        </w:rPr>
        <w:t xml:space="preserve"> </w:t>
      </w:r>
      <w:r w:rsidR="007B74C5" w:rsidRPr="00CE1834">
        <w:rPr>
          <w:rFonts w:ascii="Times New Roman" w:eastAsia="Times New Roman" w:hAnsi="Times New Roman" w:cs="Times New Roman"/>
          <w:sz w:val="24"/>
          <w:szCs w:val="24"/>
        </w:rPr>
        <w:t>M</w:t>
      </w:r>
      <w:r w:rsidR="00174AAB" w:rsidRPr="00CE1834">
        <w:rPr>
          <w:rFonts w:ascii="Times New Roman" w:eastAsia="Times New Roman" w:hAnsi="Times New Roman" w:cs="Times New Roman"/>
          <w:sz w:val="24"/>
          <w:szCs w:val="24"/>
        </w:rPr>
        <w:t>LFW</w:t>
      </w:r>
      <w:r w:rsidR="007B74C5" w:rsidRPr="00CE1834">
        <w:rPr>
          <w:rFonts w:ascii="Times New Roman" w:eastAsia="Times New Roman" w:hAnsi="Times New Roman" w:cs="Times New Roman"/>
          <w:sz w:val="24"/>
          <w:szCs w:val="24"/>
        </w:rPr>
        <w:t xml:space="preserve"> while</w:t>
      </w:r>
      <w:r w:rsidR="009A2953">
        <w:rPr>
          <w:rFonts w:ascii="Times New Roman" w:eastAsia="Times New Roman" w:hAnsi="Times New Roman" w:cs="Times New Roman"/>
          <w:sz w:val="24"/>
          <w:szCs w:val="24"/>
        </w:rPr>
        <w:t xml:space="preserve"> </w:t>
      </w:r>
      <w:r w:rsidR="0061456E" w:rsidRPr="00CE1834">
        <w:rPr>
          <w:rFonts w:ascii="Times New Roman" w:hAnsi="Times New Roman" w:cs="Times New Roman"/>
          <w:iCs/>
          <w:sz w:val="24"/>
          <w:szCs w:val="24"/>
        </w:rPr>
        <w:t xml:space="preserve">the lowest </w:t>
      </w:r>
      <w:r w:rsidR="007B74C5" w:rsidRPr="00CE1834">
        <w:rPr>
          <w:rFonts w:ascii="Times New Roman" w:hAnsi="Times New Roman" w:cs="Times New Roman"/>
          <w:iCs/>
          <w:sz w:val="24"/>
          <w:szCs w:val="24"/>
        </w:rPr>
        <w:t xml:space="preserve">%OC </w:t>
      </w:r>
      <w:r w:rsidR="007B74C5" w:rsidRPr="00CE1834">
        <w:rPr>
          <w:rFonts w:ascii="Times New Roman" w:eastAsia="Times New Roman" w:hAnsi="Times New Roman" w:cs="Times New Roman"/>
          <w:sz w:val="24"/>
          <w:szCs w:val="24"/>
        </w:rPr>
        <w:t>was</w:t>
      </w:r>
      <w:r w:rsidR="007B74C5" w:rsidRPr="00CE1834">
        <w:rPr>
          <w:rFonts w:ascii="Times New Roman" w:hAnsi="Times New Roman" w:cs="Times New Roman"/>
          <w:iCs/>
          <w:sz w:val="24"/>
          <w:szCs w:val="24"/>
        </w:rPr>
        <w:t xml:space="preserve"> (</w:t>
      </w:r>
      <w:r w:rsidR="007B74C5" w:rsidRPr="00CE1834">
        <w:rPr>
          <w:rFonts w:ascii="Times New Roman" w:eastAsia="Times New Roman" w:hAnsi="Times New Roman" w:cs="Times New Roman"/>
          <w:sz w:val="24"/>
          <w:szCs w:val="24"/>
        </w:rPr>
        <w:t>53.4±0.</w:t>
      </w:r>
      <w:r w:rsidR="00174AAB" w:rsidRPr="00CE1834">
        <w:rPr>
          <w:rFonts w:ascii="Times New Roman" w:eastAsia="Times New Roman" w:hAnsi="Times New Roman" w:cs="Times New Roman"/>
          <w:sz w:val="24"/>
          <w:szCs w:val="24"/>
        </w:rPr>
        <w:t xml:space="preserve">10%) recorded from </w:t>
      </w:r>
      <w:r w:rsidR="007B74C5" w:rsidRPr="00CE1834">
        <w:rPr>
          <w:rFonts w:ascii="Times New Roman" w:eastAsia="Times New Roman" w:hAnsi="Times New Roman" w:cs="Times New Roman"/>
          <w:sz w:val="24"/>
          <w:szCs w:val="24"/>
        </w:rPr>
        <w:t>K</w:t>
      </w:r>
      <w:r w:rsidR="00174AAB" w:rsidRPr="00CE1834">
        <w:rPr>
          <w:rFonts w:ascii="Times New Roman" w:eastAsia="Times New Roman" w:hAnsi="Times New Roman" w:cs="Times New Roman"/>
          <w:sz w:val="24"/>
          <w:szCs w:val="24"/>
        </w:rPr>
        <w:t>PFW</w:t>
      </w:r>
      <w:r w:rsidR="009A2953">
        <w:rPr>
          <w:rFonts w:ascii="Times New Roman" w:eastAsia="Times New Roman" w:hAnsi="Times New Roman" w:cs="Times New Roman"/>
          <w:sz w:val="24"/>
          <w:szCs w:val="24"/>
        </w:rPr>
        <w:t xml:space="preserve"> </w:t>
      </w:r>
      <w:r w:rsidR="00174AAB" w:rsidRPr="00CE1834">
        <w:rPr>
          <w:rFonts w:ascii="Times New Roman" w:eastAsia="Times New Roman" w:hAnsi="Times New Roman" w:cs="Times New Roman"/>
          <w:sz w:val="24"/>
          <w:szCs w:val="24"/>
        </w:rPr>
        <w:t xml:space="preserve">and </w:t>
      </w:r>
      <w:r w:rsidR="00986F6C" w:rsidRPr="00CE1834">
        <w:rPr>
          <w:rFonts w:ascii="Times New Roman" w:eastAsia="Times New Roman" w:hAnsi="Times New Roman" w:cs="Times New Roman"/>
          <w:sz w:val="24"/>
          <w:szCs w:val="24"/>
        </w:rPr>
        <w:t>R</w:t>
      </w:r>
      <w:r w:rsidR="00174AAB" w:rsidRPr="00CE1834">
        <w:rPr>
          <w:rFonts w:ascii="Times New Roman" w:eastAsia="Times New Roman" w:hAnsi="Times New Roman" w:cs="Times New Roman"/>
          <w:sz w:val="24"/>
          <w:szCs w:val="24"/>
        </w:rPr>
        <w:t>BFW</w:t>
      </w:r>
      <w:r w:rsidR="000811A4" w:rsidRPr="00CE1834">
        <w:rPr>
          <w:rFonts w:ascii="Times New Roman" w:eastAsia="Times New Roman" w:hAnsi="Times New Roman" w:cs="Times New Roman"/>
          <w:sz w:val="24"/>
          <w:szCs w:val="24"/>
        </w:rPr>
        <w:t xml:space="preserve">, </w:t>
      </w:r>
      <w:r w:rsidR="000811A4" w:rsidRPr="00CE1834">
        <w:rPr>
          <w:rFonts w:ascii="Times New Roman" w:hAnsi="Times New Roman" w:cs="Times New Roman"/>
          <w:sz w:val="24"/>
          <w:szCs w:val="24"/>
        </w:rPr>
        <w:t>the remaining samples were found in between.</w:t>
      </w:r>
      <w:r w:rsidR="009A2953">
        <w:rPr>
          <w:rFonts w:ascii="Times New Roman" w:hAnsi="Times New Roman" w:cs="Times New Roman"/>
          <w:sz w:val="24"/>
          <w:szCs w:val="24"/>
        </w:rPr>
        <w:t xml:space="preserve"> </w:t>
      </w:r>
      <w:r w:rsidR="000811A4" w:rsidRPr="00CE1834">
        <w:rPr>
          <w:rFonts w:ascii="Times New Roman" w:eastAsia="Times New Roman" w:hAnsi="Times New Roman" w:cs="Times New Roman"/>
          <w:sz w:val="24"/>
          <w:szCs w:val="24"/>
        </w:rPr>
        <w:t>A</w:t>
      </w:r>
      <w:r w:rsidR="00AB168F" w:rsidRPr="00CE1834">
        <w:rPr>
          <w:rFonts w:ascii="Times New Roman" w:eastAsia="Times New Roman" w:hAnsi="Times New Roman" w:cs="Times New Roman"/>
          <w:sz w:val="24"/>
          <w:szCs w:val="24"/>
        </w:rPr>
        <w:t xml:space="preserve">lso </w:t>
      </w:r>
      <w:r w:rsidR="00AB168F" w:rsidRPr="00CE1834">
        <w:rPr>
          <w:rFonts w:ascii="Times New Roman" w:hAnsi="Times New Roman" w:cs="Times New Roman"/>
          <w:sz w:val="24"/>
          <w:szCs w:val="24"/>
        </w:rPr>
        <w:t>about (</w:t>
      </w:r>
      <w:r w:rsidR="00AB168F" w:rsidRPr="00CE1834">
        <w:rPr>
          <w:rFonts w:ascii="Times New Roman" w:eastAsia="Times New Roman" w:hAnsi="Times New Roman" w:cs="Times New Roman"/>
          <w:sz w:val="24"/>
          <w:szCs w:val="24"/>
        </w:rPr>
        <w:t>45.6±0.33%) %OC was recorded from inoculum, w</w:t>
      </w:r>
      <w:r w:rsidR="00507E08" w:rsidRPr="00CE1834">
        <w:rPr>
          <w:rFonts w:ascii="Times New Roman" w:hAnsi="Times New Roman" w:cs="Times New Roman"/>
          <w:sz w:val="24"/>
          <w:szCs w:val="24"/>
        </w:rPr>
        <w:t xml:space="preserve">hile the recommended %OC is between 45 and 60% (Adams </w:t>
      </w:r>
      <w:r w:rsidR="00507E08" w:rsidRPr="00CE1834">
        <w:rPr>
          <w:rFonts w:ascii="Times New Roman" w:hAnsi="Times New Roman" w:cs="Times New Roman"/>
          <w:i/>
          <w:sz w:val="24"/>
          <w:szCs w:val="24"/>
        </w:rPr>
        <w:t>et al</w:t>
      </w:r>
      <w:r w:rsidR="00507E08" w:rsidRPr="00CE1834">
        <w:rPr>
          <w:rFonts w:ascii="Times New Roman" w:hAnsi="Times New Roman" w:cs="Times New Roman"/>
          <w:sz w:val="24"/>
          <w:szCs w:val="24"/>
        </w:rPr>
        <w:t>., 1951</w:t>
      </w:r>
      <w:r w:rsidR="00507E08" w:rsidRPr="00CE1834">
        <w:rPr>
          <w:rFonts w:ascii="Times New Roman" w:eastAsia="Times New Roman" w:hAnsi="Times New Roman" w:cs="Times New Roman"/>
          <w:sz w:val="24"/>
          <w:szCs w:val="24"/>
        </w:rPr>
        <w:t>)</w:t>
      </w:r>
      <w:r w:rsidR="00AB168F" w:rsidRPr="00CE1834">
        <w:rPr>
          <w:rFonts w:ascii="Times New Roman" w:eastAsia="Times New Roman" w:hAnsi="Times New Roman" w:cs="Times New Roman"/>
          <w:sz w:val="24"/>
          <w:szCs w:val="24"/>
        </w:rPr>
        <w:t xml:space="preserve">, </w:t>
      </w:r>
      <w:r w:rsidR="00AB168F" w:rsidRPr="00CE1834">
        <w:rPr>
          <w:rFonts w:ascii="Times New Roman" w:hAnsi="Times New Roman" w:cs="Times New Roman"/>
          <w:sz w:val="24"/>
          <w:szCs w:val="24"/>
        </w:rPr>
        <w:t>the finding from this study was found in line</w:t>
      </w:r>
      <w:r w:rsidR="00507E08" w:rsidRPr="00CE1834">
        <w:rPr>
          <w:rFonts w:ascii="Times New Roman" w:eastAsia="Times New Roman" w:hAnsi="Times New Roman" w:cs="Times New Roman"/>
          <w:sz w:val="24"/>
          <w:szCs w:val="24"/>
        </w:rPr>
        <w:t>.</w:t>
      </w:r>
      <w:r w:rsidR="009A2953">
        <w:rPr>
          <w:rFonts w:ascii="Times New Roman" w:eastAsia="Times New Roman" w:hAnsi="Times New Roman" w:cs="Times New Roman"/>
          <w:sz w:val="24"/>
          <w:szCs w:val="24"/>
        </w:rPr>
        <w:t xml:space="preserve"> </w:t>
      </w:r>
      <w:r w:rsidR="009417C7" w:rsidRPr="00CE1834">
        <w:rPr>
          <w:rFonts w:ascii="Times New Roman" w:hAnsi="Times New Roman" w:cs="Times New Roman"/>
          <w:iCs/>
          <w:sz w:val="24"/>
          <w:szCs w:val="24"/>
        </w:rPr>
        <w:t xml:space="preserve">The highest %TN </w:t>
      </w:r>
      <w:r w:rsidR="009417C7" w:rsidRPr="00CE1834">
        <w:rPr>
          <w:rFonts w:ascii="Times New Roman" w:eastAsia="Times New Roman" w:hAnsi="Times New Roman" w:cs="Times New Roman"/>
          <w:sz w:val="24"/>
          <w:szCs w:val="24"/>
        </w:rPr>
        <w:t>w</w:t>
      </w:r>
      <w:r w:rsidR="00174AAB" w:rsidRPr="00CE1834">
        <w:rPr>
          <w:rFonts w:ascii="Times New Roman" w:eastAsia="Times New Roman" w:hAnsi="Times New Roman" w:cs="Times New Roman"/>
          <w:sz w:val="24"/>
          <w:szCs w:val="24"/>
        </w:rPr>
        <w:t xml:space="preserve">as (2.67±0.06%) recorded from </w:t>
      </w:r>
      <w:r w:rsidR="009417C7" w:rsidRPr="00CE1834">
        <w:rPr>
          <w:rFonts w:ascii="Times New Roman" w:eastAsia="Times New Roman" w:hAnsi="Times New Roman" w:cs="Times New Roman"/>
          <w:sz w:val="24"/>
          <w:szCs w:val="24"/>
        </w:rPr>
        <w:t>K</w:t>
      </w:r>
      <w:r w:rsidR="00174AAB" w:rsidRPr="00CE1834">
        <w:rPr>
          <w:rFonts w:ascii="Times New Roman" w:eastAsia="Times New Roman" w:hAnsi="Times New Roman" w:cs="Times New Roman"/>
          <w:sz w:val="24"/>
          <w:szCs w:val="24"/>
        </w:rPr>
        <w:t>PFW</w:t>
      </w:r>
      <w:r w:rsidR="009A2953">
        <w:rPr>
          <w:rFonts w:ascii="Times New Roman" w:eastAsia="Times New Roman" w:hAnsi="Times New Roman" w:cs="Times New Roman"/>
          <w:sz w:val="24"/>
          <w:szCs w:val="24"/>
        </w:rPr>
        <w:t xml:space="preserve"> </w:t>
      </w:r>
      <w:r w:rsidR="00B87454" w:rsidRPr="00CE1834">
        <w:rPr>
          <w:rFonts w:ascii="Times New Roman" w:eastAsia="Times New Roman" w:hAnsi="Times New Roman" w:cs="Times New Roman"/>
          <w:sz w:val="24"/>
          <w:szCs w:val="24"/>
        </w:rPr>
        <w:t xml:space="preserve">while, </w:t>
      </w:r>
      <w:r w:rsidR="009417C7" w:rsidRPr="00CE1834">
        <w:rPr>
          <w:rFonts w:ascii="Times New Roman" w:hAnsi="Times New Roman" w:cs="Times New Roman"/>
          <w:iCs/>
          <w:sz w:val="24"/>
          <w:szCs w:val="24"/>
        </w:rPr>
        <w:t xml:space="preserve">the lowest %TN was </w:t>
      </w:r>
      <w:r w:rsidR="009417C7" w:rsidRPr="00CE1834">
        <w:rPr>
          <w:rFonts w:ascii="Times New Roman" w:eastAsia="Times New Roman" w:hAnsi="Times New Roman" w:cs="Times New Roman"/>
          <w:sz w:val="24"/>
          <w:szCs w:val="24"/>
        </w:rPr>
        <w:t>(1.87±0.02%)</w:t>
      </w:r>
      <w:r w:rsidR="009417C7" w:rsidRPr="00CE1834">
        <w:rPr>
          <w:rFonts w:ascii="Times New Roman" w:hAnsi="Times New Roman" w:cs="Times New Roman"/>
          <w:iCs/>
          <w:sz w:val="24"/>
          <w:szCs w:val="24"/>
        </w:rPr>
        <w:t xml:space="preserve"> recorded </w:t>
      </w:r>
      <w:r w:rsidR="00174AAB" w:rsidRPr="00CE1834">
        <w:rPr>
          <w:rFonts w:ascii="Times New Roman" w:eastAsia="Times New Roman" w:hAnsi="Times New Roman" w:cs="Times New Roman"/>
          <w:sz w:val="24"/>
          <w:szCs w:val="24"/>
        </w:rPr>
        <w:t xml:space="preserve">from </w:t>
      </w:r>
      <w:r w:rsidR="009417C7" w:rsidRPr="00CE1834">
        <w:rPr>
          <w:rFonts w:ascii="Times New Roman" w:eastAsia="Times New Roman" w:hAnsi="Times New Roman" w:cs="Times New Roman"/>
          <w:sz w:val="24"/>
          <w:szCs w:val="24"/>
        </w:rPr>
        <w:t>M</w:t>
      </w:r>
      <w:r w:rsidR="00174AAB" w:rsidRPr="00CE1834">
        <w:rPr>
          <w:rFonts w:ascii="Times New Roman" w:eastAsia="Times New Roman" w:hAnsi="Times New Roman" w:cs="Times New Roman"/>
          <w:sz w:val="24"/>
          <w:szCs w:val="24"/>
        </w:rPr>
        <w:t>LFW</w:t>
      </w:r>
      <w:r w:rsidR="009417C7" w:rsidRPr="00CE1834">
        <w:rPr>
          <w:rFonts w:ascii="Times New Roman" w:hAnsi="Times New Roman" w:cs="Times New Roman"/>
          <w:sz w:val="24"/>
          <w:szCs w:val="24"/>
        </w:rPr>
        <w:t xml:space="preserve">, </w:t>
      </w:r>
      <w:r w:rsidR="00B87454" w:rsidRPr="00CE1834">
        <w:rPr>
          <w:rFonts w:ascii="Times New Roman" w:hAnsi="Times New Roman" w:cs="Times New Roman"/>
          <w:sz w:val="24"/>
          <w:szCs w:val="24"/>
        </w:rPr>
        <w:t>the remaining samples were found in</w:t>
      </w:r>
      <w:r w:rsidR="009A2953">
        <w:rPr>
          <w:rFonts w:ascii="Times New Roman" w:hAnsi="Times New Roman" w:cs="Times New Roman"/>
          <w:sz w:val="24"/>
          <w:szCs w:val="24"/>
        </w:rPr>
        <w:t xml:space="preserve"> </w:t>
      </w:r>
      <w:r w:rsidR="00B87454" w:rsidRPr="00CE1834">
        <w:rPr>
          <w:rFonts w:ascii="Times New Roman" w:hAnsi="Times New Roman" w:cs="Times New Roman"/>
          <w:sz w:val="24"/>
          <w:szCs w:val="24"/>
        </w:rPr>
        <w:t>between</w:t>
      </w:r>
      <w:r w:rsidR="009417C7" w:rsidRPr="00CE1834">
        <w:rPr>
          <w:rFonts w:ascii="Times New Roman" w:hAnsi="Times New Roman" w:cs="Times New Roman"/>
          <w:sz w:val="24"/>
          <w:szCs w:val="24"/>
        </w:rPr>
        <w:t>.</w:t>
      </w:r>
      <w:r w:rsidR="009A2953">
        <w:rPr>
          <w:rFonts w:ascii="Times New Roman" w:hAnsi="Times New Roman" w:cs="Times New Roman"/>
          <w:sz w:val="24"/>
          <w:szCs w:val="24"/>
        </w:rPr>
        <w:t xml:space="preserve"> </w:t>
      </w:r>
      <w:r w:rsidR="00E14E52" w:rsidRPr="00CE1834">
        <w:rPr>
          <w:rFonts w:ascii="Times New Roman" w:eastAsia="Times New Roman" w:hAnsi="Times New Roman" w:cs="Times New Roman"/>
          <w:sz w:val="24"/>
          <w:szCs w:val="24"/>
        </w:rPr>
        <w:t xml:space="preserve">The %TN 1.26 to 10.85 was </w:t>
      </w:r>
      <w:r w:rsidR="00E14E52" w:rsidRPr="00CE1834">
        <w:rPr>
          <w:rFonts w:ascii="Times New Roman" w:hAnsi="Times New Roman" w:cs="Times New Roman"/>
          <w:sz w:val="24"/>
          <w:szCs w:val="24"/>
        </w:rPr>
        <w:t>reported by (Abimbola and Olumide, 2014), the finding from this study was found in line</w:t>
      </w:r>
      <w:r w:rsidR="009A2953">
        <w:rPr>
          <w:rFonts w:ascii="Times New Roman" w:hAnsi="Times New Roman" w:cs="Times New Roman"/>
          <w:sz w:val="24"/>
          <w:szCs w:val="24"/>
        </w:rPr>
        <w:t xml:space="preserve"> </w:t>
      </w:r>
      <w:r w:rsidR="009417C7" w:rsidRPr="00CE1834">
        <w:rPr>
          <w:rFonts w:ascii="Times New Roman" w:eastAsia="Times New Roman" w:hAnsi="Times New Roman" w:cs="Times New Roman"/>
          <w:sz w:val="24"/>
          <w:szCs w:val="24"/>
        </w:rPr>
        <w:t xml:space="preserve">including </w:t>
      </w:r>
      <w:r w:rsidR="009417C7" w:rsidRPr="00CE1834">
        <w:rPr>
          <w:rFonts w:ascii="Times New Roman" w:hAnsi="Times New Roman" w:cs="Times New Roman"/>
          <w:sz w:val="24"/>
          <w:szCs w:val="24"/>
        </w:rPr>
        <w:t>inoculum</w:t>
      </w:r>
      <w:r w:rsidR="00E14E52" w:rsidRPr="00CE1834">
        <w:rPr>
          <w:rFonts w:ascii="Times New Roman" w:hAnsi="Times New Roman" w:cs="Times New Roman"/>
          <w:sz w:val="24"/>
          <w:szCs w:val="24"/>
        </w:rPr>
        <w:t>.</w:t>
      </w:r>
      <w:r w:rsidR="009A2953">
        <w:rPr>
          <w:rFonts w:ascii="Times New Roman" w:hAnsi="Times New Roman" w:cs="Times New Roman"/>
          <w:sz w:val="24"/>
          <w:szCs w:val="24"/>
        </w:rPr>
        <w:t xml:space="preserve"> </w:t>
      </w:r>
      <w:r w:rsidR="00E01D3F" w:rsidRPr="00CE1834">
        <w:rPr>
          <w:rFonts w:ascii="Times New Roman" w:hAnsi="Times New Roman" w:cs="Times New Roman"/>
          <w:sz w:val="24"/>
          <w:szCs w:val="24"/>
        </w:rPr>
        <w:t>T</w:t>
      </w:r>
      <w:r w:rsidRPr="00CE1834">
        <w:rPr>
          <w:rFonts w:ascii="Times New Roman" w:hAnsi="Times New Roman" w:cs="Times New Roman"/>
          <w:sz w:val="24"/>
          <w:szCs w:val="24"/>
        </w:rPr>
        <w:t>he result of %C</w:t>
      </w:r>
      <w:proofErr w:type="gramStart"/>
      <w:r w:rsidRPr="00CE1834">
        <w:rPr>
          <w:rFonts w:ascii="Times New Roman" w:hAnsi="Times New Roman" w:cs="Times New Roman"/>
          <w:sz w:val="24"/>
          <w:szCs w:val="24"/>
        </w:rPr>
        <w:t>:N</w:t>
      </w:r>
      <w:proofErr w:type="gramEnd"/>
      <w:r w:rsidRPr="00CE1834">
        <w:rPr>
          <w:rFonts w:ascii="Times New Roman" w:hAnsi="Times New Roman" w:cs="Times New Roman"/>
          <w:sz w:val="24"/>
          <w:szCs w:val="24"/>
        </w:rPr>
        <w:t xml:space="preserve"> ratio from</w:t>
      </w:r>
      <w:r w:rsidR="00874A14" w:rsidRPr="00CE1834">
        <w:rPr>
          <w:rFonts w:ascii="Times New Roman" w:hAnsi="Times New Roman" w:cs="Times New Roman"/>
          <w:sz w:val="24"/>
          <w:szCs w:val="24"/>
        </w:rPr>
        <w:t xml:space="preserve"> each</w:t>
      </w:r>
      <w:r w:rsidR="009A0AFE" w:rsidRPr="00CE1834">
        <w:rPr>
          <w:rFonts w:ascii="Times New Roman" w:hAnsi="Times New Roman" w:cs="Times New Roman"/>
          <w:sz w:val="24"/>
          <w:szCs w:val="24"/>
        </w:rPr>
        <w:t xml:space="preserve"> samples were ranges between </w:t>
      </w:r>
      <w:r w:rsidR="00E01D3F" w:rsidRPr="00CE1834">
        <w:rPr>
          <w:rFonts w:ascii="Times New Roman" w:hAnsi="Times New Roman" w:cs="Times New Roman"/>
          <w:sz w:val="24"/>
          <w:szCs w:val="24"/>
        </w:rPr>
        <w:t>(</w:t>
      </w:r>
      <w:r w:rsidR="009A0AFE" w:rsidRPr="00CE1834">
        <w:rPr>
          <w:rFonts w:ascii="Times New Roman" w:hAnsi="Times New Roman" w:cs="Times New Roman"/>
          <w:sz w:val="24"/>
          <w:szCs w:val="24"/>
        </w:rPr>
        <w:t>20.03</w:t>
      </w:r>
      <w:r w:rsidR="009A0AFE" w:rsidRPr="00CE1834">
        <w:rPr>
          <w:rFonts w:ascii="Times New Roman" w:eastAsia="Times New Roman" w:hAnsi="Times New Roman" w:cs="Times New Roman"/>
          <w:sz w:val="24"/>
          <w:szCs w:val="24"/>
        </w:rPr>
        <w:t>±</w:t>
      </w:r>
      <w:r w:rsidR="009A0AFE" w:rsidRPr="00CE1834">
        <w:rPr>
          <w:rFonts w:ascii="Times New Roman" w:hAnsi="Times New Roman" w:cs="Times New Roman"/>
          <w:sz w:val="24"/>
          <w:szCs w:val="24"/>
        </w:rPr>
        <w:t>0.45</w:t>
      </w:r>
      <w:r w:rsidR="00E01D3F" w:rsidRPr="00CE1834">
        <w:rPr>
          <w:rFonts w:ascii="Times New Roman" w:hAnsi="Times New Roman" w:cs="Times New Roman"/>
          <w:sz w:val="24"/>
          <w:szCs w:val="24"/>
        </w:rPr>
        <w:t>%)</w:t>
      </w:r>
      <w:r w:rsidR="009A0AFE" w:rsidRPr="00CE1834">
        <w:rPr>
          <w:rFonts w:ascii="Times New Roman" w:hAnsi="Times New Roman" w:cs="Times New Roman"/>
          <w:sz w:val="24"/>
          <w:szCs w:val="24"/>
        </w:rPr>
        <w:t xml:space="preserve"> to </w:t>
      </w:r>
      <w:r w:rsidR="00E01D3F" w:rsidRPr="00CE1834">
        <w:rPr>
          <w:rFonts w:ascii="Times New Roman" w:hAnsi="Times New Roman" w:cs="Times New Roman"/>
          <w:iCs/>
          <w:sz w:val="24"/>
          <w:szCs w:val="24"/>
        </w:rPr>
        <w:t>(</w:t>
      </w:r>
      <w:r w:rsidR="00E01D3F" w:rsidRPr="00CE1834">
        <w:rPr>
          <w:rFonts w:ascii="Times New Roman" w:eastAsia="Times New Roman" w:hAnsi="Times New Roman" w:cs="Times New Roman"/>
          <w:sz w:val="24"/>
          <w:szCs w:val="24"/>
        </w:rPr>
        <w:t>29.18±0.41%)</w:t>
      </w:r>
      <w:r w:rsidRPr="00CE1834">
        <w:rPr>
          <w:rFonts w:ascii="Times New Roman" w:hAnsi="Times New Roman" w:cs="Times New Roman"/>
          <w:sz w:val="24"/>
          <w:szCs w:val="24"/>
        </w:rPr>
        <w:t xml:space="preserve"> and also about (</w:t>
      </w:r>
      <w:r w:rsidRPr="00CE1834">
        <w:rPr>
          <w:rFonts w:ascii="Times New Roman" w:eastAsia="Times New Roman" w:hAnsi="Times New Roman" w:cs="Times New Roman"/>
          <w:sz w:val="24"/>
          <w:szCs w:val="24"/>
        </w:rPr>
        <w:t>33.8±0.83%) C</w:t>
      </w:r>
      <w:proofErr w:type="gramStart"/>
      <w:r w:rsidRPr="00CE1834">
        <w:rPr>
          <w:rFonts w:ascii="Times New Roman" w:eastAsia="Times New Roman" w:hAnsi="Times New Roman" w:cs="Times New Roman"/>
          <w:sz w:val="24"/>
          <w:szCs w:val="24"/>
        </w:rPr>
        <w:t>:N</w:t>
      </w:r>
      <w:proofErr w:type="gramEnd"/>
      <w:r w:rsidRPr="00CE1834">
        <w:rPr>
          <w:rFonts w:ascii="Times New Roman" w:eastAsia="Times New Roman" w:hAnsi="Times New Roman" w:cs="Times New Roman"/>
          <w:sz w:val="24"/>
          <w:szCs w:val="24"/>
        </w:rPr>
        <w:t xml:space="preserve"> ratio was recorded from inoculum. </w:t>
      </w:r>
      <w:r w:rsidR="009A0AFE" w:rsidRPr="00CE1834">
        <w:rPr>
          <w:rFonts w:ascii="Times New Roman" w:hAnsi="Times New Roman" w:cs="Times New Roman"/>
          <w:sz w:val="24"/>
          <w:szCs w:val="24"/>
        </w:rPr>
        <w:t xml:space="preserve">The </w:t>
      </w:r>
      <w:r w:rsidR="009A0AFE" w:rsidRPr="00CE1834">
        <w:rPr>
          <w:rFonts w:ascii="Times New Roman" w:hAnsi="Times New Roman" w:cs="Times New Roman"/>
          <w:sz w:val="24"/>
          <w:szCs w:val="24"/>
        </w:rPr>
        <w:lastRenderedPageBreak/>
        <w:t xml:space="preserve">finding from this study was similar with (Paritosh </w:t>
      </w:r>
      <w:r w:rsidR="009A0AFE" w:rsidRPr="00CE1834">
        <w:rPr>
          <w:rFonts w:ascii="Times New Roman" w:hAnsi="Times New Roman" w:cs="Times New Roman"/>
          <w:i/>
          <w:sz w:val="24"/>
          <w:szCs w:val="24"/>
        </w:rPr>
        <w:t>et al.</w:t>
      </w:r>
      <w:r w:rsidR="009A0AFE" w:rsidRPr="00CE1834">
        <w:rPr>
          <w:rFonts w:ascii="Times New Roman" w:hAnsi="Times New Roman" w:cs="Times New Roman"/>
          <w:sz w:val="24"/>
          <w:szCs w:val="24"/>
        </w:rPr>
        <w:t>, 2017)</w:t>
      </w:r>
      <w:r w:rsidR="007B74C5" w:rsidRPr="00CE1834">
        <w:rPr>
          <w:rFonts w:ascii="Times New Roman" w:hAnsi="Times New Roman" w:cs="Times New Roman"/>
          <w:sz w:val="24"/>
          <w:szCs w:val="24"/>
        </w:rPr>
        <w:t xml:space="preserve"> study</w:t>
      </w:r>
      <w:r w:rsidR="009A0AFE" w:rsidRPr="00CE1834">
        <w:rPr>
          <w:rFonts w:ascii="Times New Roman" w:eastAsia="Times New Roman" w:hAnsi="Times New Roman" w:cs="Times New Roman"/>
          <w:sz w:val="24"/>
          <w:szCs w:val="24"/>
        </w:rPr>
        <w:t xml:space="preserve">. </w:t>
      </w:r>
      <w:r w:rsidR="009A0AFE" w:rsidRPr="00CE1834">
        <w:rPr>
          <w:rFonts w:ascii="Times New Roman" w:hAnsi="Times New Roman" w:cs="Times New Roman"/>
          <w:sz w:val="24"/>
          <w:szCs w:val="24"/>
        </w:rPr>
        <w:t xml:space="preserve">According to Paritosh </w:t>
      </w:r>
      <w:r w:rsidR="009A0AFE" w:rsidRPr="00CE1834">
        <w:rPr>
          <w:rFonts w:ascii="Times New Roman" w:hAnsi="Times New Roman" w:cs="Times New Roman"/>
          <w:i/>
          <w:sz w:val="24"/>
          <w:szCs w:val="24"/>
        </w:rPr>
        <w:t>et al.</w:t>
      </w:r>
      <w:r w:rsidR="009A0AFE" w:rsidRPr="00CE1834">
        <w:rPr>
          <w:rFonts w:ascii="Times New Roman" w:hAnsi="Times New Roman" w:cs="Times New Roman"/>
          <w:sz w:val="24"/>
          <w:szCs w:val="24"/>
        </w:rPr>
        <w:t xml:space="preserve"> (2017), C:N</w:t>
      </w:r>
      <w:r w:rsidR="00E01D3F" w:rsidRPr="00CE1834">
        <w:rPr>
          <w:rFonts w:ascii="Times New Roman" w:hAnsi="Times New Roman" w:cs="Times New Roman"/>
          <w:sz w:val="24"/>
          <w:szCs w:val="24"/>
        </w:rPr>
        <w:t xml:space="preserve"> ratio</w:t>
      </w:r>
      <w:r w:rsidR="009A0AFE" w:rsidRPr="00CE1834">
        <w:rPr>
          <w:rFonts w:ascii="Times New Roman" w:hAnsi="Times New Roman" w:cs="Times New Roman"/>
          <w:sz w:val="24"/>
          <w:szCs w:val="24"/>
        </w:rPr>
        <w:t xml:space="preserve"> found in line 20:1 and 35:1 were normally mentioned as  suitable range to kee</w:t>
      </w:r>
      <w:r w:rsidR="00B85B7F" w:rsidRPr="00CE1834">
        <w:rPr>
          <w:rFonts w:ascii="Times New Roman" w:hAnsi="Times New Roman" w:cs="Times New Roman"/>
          <w:sz w:val="24"/>
          <w:szCs w:val="24"/>
        </w:rPr>
        <w:t>p the AD in a stable condition</w:t>
      </w:r>
      <w:r w:rsidR="00A97692" w:rsidRPr="00CE1834">
        <w:rPr>
          <w:rFonts w:ascii="Times New Roman" w:hAnsi="Times New Roman" w:cs="Times New Roman"/>
          <w:sz w:val="24"/>
          <w:szCs w:val="24"/>
        </w:rPr>
        <w:t xml:space="preserve">, the finding from this study was found in line </w:t>
      </w:r>
      <w:r w:rsidR="00A97692" w:rsidRPr="00CE1834">
        <w:rPr>
          <w:rFonts w:ascii="Times New Roman" w:eastAsia="Times New Roman" w:hAnsi="Times New Roman" w:cs="Times New Roman"/>
          <w:sz w:val="24"/>
          <w:szCs w:val="24"/>
        </w:rPr>
        <w:t xml:space="preserve">including </w:t>
      </w:r>
      <w:r w:rsidR="00A97692" w:rsidRPr="00CE1834">
        <w:rPr>
          <w:rFonts w:ascii="Times New Roman" w:hAnsi="Times New Roman" w:cs="Times New Roman"/>
          <w:sz w:val="24"/>
          <w:szCs w:val="24"/>
        </w:rPr>
        <w:t>inoculum</w:t>
      </w:r>
      <w:r w:rsidR="00B85B7F" w:rsidRPr="00CE1834">
        <w:rPr>
          <w:rFonts w:ascii="Times New Roman" w:hAnsi="Times New Roman" w:cs="Times New Roman"/>
          <w:sz w:val="24"/>
          <w:szCs w:val="24"/>
        </w:rPr>
        <w:t>.</w:t>
      </w:r>
      <w:r w:rsidR="009A2953">
        <w:rPr>
          <w:rFonts w:ascii="Times New Roman" w:hAnsi="Times New Roman" w:cs="Times New Roman"/>
          <w:sz w:val="24"/>
          <w:szCs w:val="24"/>
        </w:rPr>
        <w:t xml:space="preserve"> </w:t>
      </w:r>
      <w:r w:rsidR="00DB4E7B" w:rsidRPr="00CE1834">
        <w:rPr>
          <w:rFonts w:ascii="Times New Roman" w:hAnsi="Times New Roman" w:cs="Times New Roman"/>
          <w:sz w:val="24"/>
          <w:szCs w:val="24"/>
        </w:rPr>
        <w:t>The inoculum taken was contained %MC (93.11</w:t>
      </w:r>
      <w:r w:rsidR="00DB4E7B" w:rsidRPr="00CE1834">
        <w:rPr>
          <w:rFonts w:ascii="Times New Roman" w:eastAsia="Times New Roman" w:hAnsi="Times New Roman" w:cs="Times New Roman"/>
          <w:sz w:val="24"/>
          <w:szCs w:val="24"/>
        </w:rPr>
        <w:t>±</w:t>
      </w:r>
      <w:r w:rsidR="00DB4E7B" w:rsidRPr="00CE1834">
        <w:rPr>
          <w:rFonts w:ascii="Times New Roman" w:hAnsi="Times New Roman" w:cs="Times New Roman"/>
          <w:sz w:val="24"/>
          <w:szCs w:val="24"/>
        </w:rPr>
        <w:t>0.30), %TS (6.94</w:t>
      </w:r>
      <w:r w:rsidR="00DB4E7B" w:rsidRPr="00CE1834">
        <w:rPr>
          <w:rFonts w:ascii="Times New Roman" w:eastAsia="Times New Roman" w:hAnsi="Times New Roman" w:cs="Times New Roman"/>
          <w:sz w:val="24"/>
          <w:szCs w:val="24"/>
        </w:rPr>
        <w:t xml:space="preserve">±0.30), %Ash (1.23±0.01), %VS (5.7±0.29) and %VS/TS (82.1±0.59). </w:t>
      </w:r>
      <w:r w:rsidR="00DB4E7B" w:rsidRPr="00CE1834">
        <w:rPr>
          <w:rFonts w:ascii="Times New Roman" w:hAnsi="Times New Roman" w:cs="Times New Roman"/>
          <w:sz w:val="24"/>
          <w:szCs w:val="24"/>
        </w:rPr>
        <w:t>Some physico-chemical characteristic of the inoculum %MC (98.74</w:t>
      </w:r>
      <w:r w:rsidR="002669F6" w:rsidRPr="00CE1834">
        <w:rPr>
          <w:rFonts w:ascii="Times New Roman" w:eastAsia="Times New Roman" w:hAnsi="Times New Roman" w:cs="Times New Roman"/>
          <w:sz w:val="24"/>
          <w:szCs w:val="24"/>
        </w:rPr>
        <w:t>±</w:t>
      </w:r>
      <w:r w:rsidR="002669F6" w:rsidRPr="00CE1834">
        <w:rPr>
          <w:rFonts w:ascii="Times New Roman" w:hAnsi="Times New Roman" w:cs="Times New Roman"/>
          <w:sz w:val="24"/>
          <w:szCs w:val="24"/>
        </w:rPr>
        <w:t>0.01) and %VS (6.40</w:t>
      </w:r>
      <w:r w:rsidR="002669F6" w:rsidRPr="00CE1834">
        <w:rPr>
          <w:rFonts w:ascii="Times New Roman" w:eastAsia="Times New Roman" w:hAnsi="Times New Roman" w:cs="Times New Roman"/>
          <w:sz w:val="24"/>
          <w:szCs w:val="24"/>
        </w:rPr>
        <w:t>±</w:t>
      </w:r>
      <w:r w:rsidR="002669F6" w:rsidRPr="00CE1834">
        <w:rPr>
          <w:rFonts w:ascii="Times New Roman" w:hAnsi="Times New Roman" w:cs="Times New Roman"/>
          <w:sz w:val="24"/>
          <w:szCs w:val="24"/>
        </w:rPr>
        <w:t xml:space="preserve">0.02) </w:t>
      </w:r>
      <w:r w:rsidR="00DB4E7B" w:rsidRPr="00CE1834">
        <w:rPr>
          <w:rFonts w:ascii="Times New Roman" w:hAnsi="Times New Roman" w:cs="Times New Roman"/>
          <w:sz w:val="24"/>
          <w:szCs w:val="24"/>
        </w:rPr>
        <w:t xml:space="preserve">were reported by </w:t>
      </w:r>
      <w:r w:rsidR="002669F6" w:rsidRPr="00CE1834">
        <w:rPr>
          <w:rFonts w:ascii="Times New Roman" w:hAnsi="Times New Roman" w:cs="Times New Roman"/>
          <w:sz w:val="24"/>
          <w:szCs w:val="24"/>
        </w:rPr>
        <w:t xml:space="preserve">(Chen </w:t>
      </w:r>
      <w:r w:rsidR="002669F6" w:rsidRPr="00CE1834">
        <w:rPr>
          <w:rFonts w:ascii="Times New Roman" w:hAnsi="Times New Roman" w:cs="Times New Roman"/>
          <w:i/>
          <w:sz w:val="24"/>
          <w:szCs w:val="24"/>
        </w:rPr>
        <w:t>et al</w:t>
      </w:r>
      <w:r w:rsidR="002669F6" w:rsidRPr="00CE1834">
        <w:rPr>
          <w:rFonts w:ascii="Times New Roman" w:hAnsi="Times New Roman" w:cs="Times New Roman"/>
          <w:sz w:val="24"/>
          <w:szCs w:val="24"/>
        </w:rPr>
        <w:t>., 2010).</w:t>
      </w:r>
      <w:r w:rsidR="009A0AFE" w:rsidRPr="00CE1834">
        <w:rPr>
          <w:rFonts w:ascii="Times New Roman" w:hAnsi="Times New Roman" w:cs="Times New Roman"/>
          <w:sz w:val="24"/>
          <w:szCs w:val="24"/>
        </w:rPr>
        <w:t>Also the PH of inoculum was tested before filling of inoculum to the digesters (flasks) by PH-mater (HACH-model HQ40d) figure 1</w:t>
      </w:r>
      <w:r w:rsidR="000401A1" w:rsidRPr="00CE1834">
        <w:rPr>
          <w:rFonts w:ascii="Times New Roman" w:hAnsi="Times New Roman" w:cs="Times New Roman"/>
          <w:sz w:val="24"/>
          <w:szCs w:val="24"/>
        </w:rPr>
        <w:t>2</w:t>
      </w:r>
      <w:r w:rsidR="009A0AFE" w:rsidRPr="00CE1834">
        <w:rPr>
          <w:rFonts w:ascii="Times New Roman" w:hAnsi="Times New Roman" w:cs="Times New Roman"/>
          <w:sz w:val="24"/>
          <w:szCs w:val="24"/>
        </w:rPr>
        <w:t xml:space="preserve"> below. </w:t>
      </w:r>
    </w:p>
    <w:p w:rsidR="009A0AFE" w:rsidRPr="009A0AFE" w:rsidRDefault="009A0AFE" w:rsidP="009A0AFE">
      <w:pPr>
        <w:spacing w:line="360" w:lineRule="auto"/>
        <w:jc w:val="center"/>
        <w:rPr>
          <w:rFonts w:ascii="Times New Roman" w:hAnsi="Times New Roman" w:cs="Times New Roman"/>
          <w:sz w:val="24"/>
          <w:szCs w:val="24"/>
        </w:rPr>
      </w:pPr>
      <w:r w:rsidRPr="009A0AFE">
        <w:rPr>
          <w:rFonts w:ascii="Times New Roman" w:hAnsi="Times New Roman" w:cs="Times New Roman"/>
          <w:noProof/>
          <w:sz w:val="24"/>
          <w:szCs w:val="24"/>
        </w:rPr>
        <w:drawing>
          <wp:inline distT="0" distB="0" distL="0" distR="0">
            <wp:extent cx="4885033" cy="3114675"/>
            <wp:effectExtent l="0" t="0" r="0" b="0"/>
            <wp:docPr id="23" name="Picture 23" descr="C:\Users\Hp\Desktop\all photos\New folder\20200308_03572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Hp\Desktop\all photos\New folder\20200308_035724.jpg"/>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4891890" cy="3119047"/>
                    </a:xfrm>
                    <a:prstGeom prst="rect">
                      <a:avLst/>
                    </a:prstGeom>
                    <a:noFill/>
                    <a:ln>
                      <a:noFill/>
                    </a:ln>
                  </pic:spPr>
                </pic:pic>
              </a:graphicData>
            </a:graphic>
          </wp:inline>
        </w:drawing>
      </w:r>
    </w:p>
    <w:p w:rsidR="00A31EE1" w:rsidRPr="00484F7F" w:rsidRDefault="002D2DE4" w:rsidP="00E45B06">
      <w:pPr>
        <w:pStyle w:val="Heading1"/>
        <w:spacing w:line="360" w:lineRule="auto"/>
        <w:jc w:val="center"/>
        <w:rPr>
          <w:rFonts w:ascii="Times New Roman" w:hAnsi="Times New Roman" w:cs="Times New Roman"/>
          <w:b w:val="0"/>
          <w:color w:val="auto"/>
          <w:sz w:val="24"/>
          <w:szCs w:val="24"/>
        </w:rPr>
      </w:pPr>
      <w:bookmarkStart w:id="297" w:name="_Toc45007565"/>
      <w:bookmarkStart w:id="298" w:name="_Toc49973054"/>
      <w:bookmarkStart w:id="299" w:name="_Toc49974084"/>
      <w:bookmarkStart w:id="300" w:name="_Toc49975716"/>
      <w:bookmarkStart w:id="301" w:name="_Toc44311607"/>
      <w:bookmarkStart w:id="302" w:name="_Toc45012529"/>
      <w:r w:rsidRPr="00484F7F">
        <w:rPr>
          <w:rFonts w:ascii="Times New Roman" w:hAnsi="Times New Roman" w:cs="Times New Roman"/>
          <w:b w:val="0"/>
          <w:color w:val="auto"/>
          <w:sz w:val="24"/>
          <w:szCs w:val="24"/>
        </w:rPr>
        <w:t>Figure 1</w:t>
      </w:r>
      <w:r w:rsidR="000401A1" w:rsidRPr="00484F7F">
        <w:rPr>
          <w:rFonts w:ascii="Times New Roman" w:hAnsi="Times New Roman" w:cs="Times New Roman"/>
          <w:b w:val="0"/>
          <w:color w:val="auto"/>
          <w:sz w:val="24"/>
          <w:szCs w:val="24"/>
        </w:rPr>
        <w:t>2</w:t>
      </w:r>
      <w:r w:rsidRPr="00484F7F">
        <w:rPr>
          <w:rFonts w:ascii="Times New Roman" w:hAnsi="Times New Roman" w:cs="Times New Roman"/>
          <w:b w:val="0"/>
          <w:color w:val="auto"/>
          <w:sz w:val="24"/>
          <w:szCs w:val="24"/>
        </w:rPr>
        <w:t>: PH of the Inoculum before AD.</w:t>
      </w:r>
      <w:bookmarkEnd w:id="297"/>
      <w:bookmarkEnd w:id="298"/>
      <w:bookmarkEnd w:id="299"/>
      <w:bookmarkEnd w:id="300"/>
    </w:p>
    <w:p w:rsidR="002D2DE4" w:rsidRPr="00A31EE1" w:rsidRDefault="002D2DE4" w:rsidP="00A31EE1">
      <w:pPr>
        <w:spacing w:line="360" w:lineRule="auto"/>
        <w:jc w:val="both"/>
        <w:rPr>
          <w:rFonts w:ascii="Times New Roman" w:hAnsi="Times New Roman" w:cs="Times New Roman"/>
          <w:sz w:val="24"/>
          <w:szCs w:val="24"/>
        </w:rPr>
      </w:pPr>
      <w:r w:rsidRPr="00A31EE1">
        <w:rPr>
          <w:rFonts w:ascii="Times New Roman" w:hAnsi="Times New Roman" w:cs="Times New Roman"/>
          <w:sz w:val="24"/>
          <w:szCs w:val="24"/>
        </w:rPr>
        <w:t>From the above figure1</w:t>
      </w:r>
      <w:r w:rsidR="000401A1" w:rsidRPr="00A31EE1">
        <w:rPr>
          <w:rFonts w:ascii="Times New Roman" w:hAnsi="Times New Roman" w:cs="Times New Roman"/>
          <w:sz w:val="24"/>
          <w:szCs w:val="24"/>
        </w:rPr>
        <w:t>2</w:t>
      </w:r>
      <w:r w:rsidRPr="00A31EE1">
        <w:rPr>
          <w:rFonts w:ascii="Times New Roman" w:hAnsi="Times New Roman" w:cs="Times New Roman"/>
          <w:sz w:val="24"/>
          <w:szCs w:val="24"/>
        </w:rPr>
        <w:t xml:space="preserve">, one could observe that, </w:t>
      </w:r>
      <w:r w:rsidRPr="00A31EE1">
        <w:rPr>
          <w:rFonts w:ascii="Times New Roman" w:hAnsi="Times New Roman" w:cs="Times New Roman"/>
          <w:iCs/>
          <w:color w:val="000000"/>
          <w:sz w:val="24"/>
          <w:szCs w:val="24"/>
        </w:rPr>
        <w:t>about (</w:t>
      </w:r>
      <w:r w:rsidRPr="00A31EE1">
        <w:rPr>
          <w:rFonts w:ascii="Times New Roman" w:eastAsia="Times New Roman" w:hAnsi="Times New Roman" w:cs="Times New Roman"/>
          <w:color w:val="000000"/>
          <w:sz w:val="24"/>
          <w:szCs w:val="24"/>
        </w:rPr>
        <w:t>6.99)</w:t>
      </w:r>
      <w:r w:rsidRPr="00A31EE1">
        <w:rPr>
          <w:rFonts w:ascii="Times New Roman" w:hAnsi="Times New Roman" w:cs="Times New Roman"/>
          <w:iCs/>
          <w:color w:val="000000"/>
          <w:sz w:val="24"/>
          <w:szCs w:val="24"/>
        </w:rPr>
        <w:t xml:space="preserve"> PH was recorded</w:t>
      </w:r>
      <w:r w:rsidR="009C049D">
        <w:rPr>
          <w:rFonts w:ascii="Times New Roman" w:hAnsi="Times New Roman" w:cs="Times New Roman"/>
          <w:iCs/>
          <w:color w:val="000000"/>
          <w:sz w:val="24"/>
          <w:szCs w:val="24"/>
        </w:rPr>
        <w:t xml:space="preserve"> </w:t>
      </w:r>
      <w:r w:rsidRPr="00A31EE1">
        <w:rPr>
          <w:rFonts w:ascii="Times New Roman" w:hAnsi="Times New Roman" w:cs="Times New Roman"/>
          <w:sz w:val="24"/>
          <w:szCs w:val="24"/>
        </w:rPr>
        <w:t>before AD</w:t>
      </w:r>
      <w:r w:rsidR="009C049D">
        <w:rPr>
          <w:rFonts w:ascii="Times New Roman" w:hAnsi="Times New Roman" w:cs="Times New Roman"/>
          <w:sz w:val="24"/>
          <w:szCs w:val="24"/>
        </w:rPr>
        <w:t xml:space="preserve"> </w:t>
      </w:r>
      <w:r w:rsidR="002C1D7C" w:rsidRPr="00A31EE1">
        <w:rPr>
          <w:rFonts w:ascii="Times New Roman" w:hAnsi="Times New Roman" w:cs="Times New Roman"/>
          <w:sz w:val="24"/>
          <w:szCs w:val="24"/>
        </w:rPr>
        <w:t>while the recommended pH is between 5.5 and 8.5 (</w:t>
      </w:r>
      <w:r w:rsidR="002C1D7C" w:rsidRPr="00A31EE1">
        <w:rPr>
          <w:rFonts w:ascii="Times New Roman" w:eastAsia="Times New Roman" w:hAnsi="Times New Roman" w:cs="Times New Roman"/>
          <w:sz w:val="24"/>
          <w:szCs w:val="24"/>
        </w:rPr>
        <w:t>Naik and Tkachenko, 2013)</w:t>
      </w:r>
      <w:r w:rsidRPr="00A31EE1">
        <w:rPr>
          <w:rFonts w:ascii="Times New Roman" w:hAnsi="Times New Roman" w:cs="Times New Roman"/>
          <w:sz w:val="24"/>
          <w:szCs w:val="24"/>
        </w:rPr>
        <w:t xml:space="preserve">. </w:t>
      </w:r>
      <w:r w:rsidRPr="00A31EE1">
        <w:rPr>
          <w:rFonts w:ascii="Times New Roman" w:eastAsia="Times New Roman" w:hAnsi="Times New Roman" w:cs="Times New Roman"/>
          <w:sz w:val="24"/>
          <w:szCs w:val="24"/>
        </w:rPr>
        <w:t xml:space="preserve">In general, </w:t>
      </w:r>
      <w:r w:rsidRPr="00A31EE1">
        <w:rPr>
          <w:rFonts w:ascii="Times New Roman" w:hAnsi="Times New Roman" w:cs="Times New Roman"/>
          <w:sz w:val="24"/>
          <w:szCs w:val="24"/>
        </w:rPr>
        <w:t>from the above result of the characterization of the different food wastes and inoculum</w:t>
      </w:r>
      <w:r w:rsidRPr="00A31EE1">
        <w:rPr>
          <w:rFonts w:ascii="Times New Roman" w:eastAsia="Times New Roman" w:hAnsi="Times New Roman" w:cs="Times New Roman"/>
          <w:bCs/>
          <w:sz w:val="24"/>
          <w:szCs w:val="24"/>
        </w:rPr>
        <w:t>,</w:t>
      </w:r>
      <w:r w:rsidR="009C049D">
        <w:rPr>
          <w:rFonts w:ascii="Times New Roman" w:eastAsia="Times New Roman" w:hAnsi="Times New Roman" w:cs="Times New Roman"/>
          <w:bCs/>
          <w:sz w:val="24"/>
          <w:szCs w:val="24"/>
        </w:rPr>
        <w:t xml:space="preserve"> </w:t>
      </w:r>
      <w:r w:rsidRPr="00A31EE1">
        <w:rPr>
          <w:rFonts w:ascii="Times New Roman" w:eastAsia="Times New Roman" w:hAnsi="Times New Roman" w:cs="Times New Roman"/>
          <w:sz w:val="24"/>
          <w:szCs w:val="24"/>
        </w:rPr>
        <w:t>the finding from this study showed that, a</w:t>
      </w:r>
      <w:r w:rsidR="00EF4F6C" w:rsidRPr="00A31EE1">
        <w:rPr>
          <w:rFonts w:ascii="Times New Roman" w:hAnsi="Times New Roman" w:cs="Times New Roman"/>
          <w:sz w:val="24"/>
          <w:szCs w:val="24"/>
        </w:rPr>
        <w:t>ll</w:t>
      </w:r>
      <w:r w:rsidRPr="00A31EE1">
        <w:rPr>
          <w:rFonts w:ascii="Times New Roman" w:hAnsi="Times New Roman" w:cs="Times New Roman"/>
          <w:sz w:val="24"/>
          <w:szCs w:val="24"/>
        </w:rPr>
        <w:t xml:space="preserve"> samples were suitable for biogas production including inoculum.</w:t>
      </w:r>
      <w:r w:rsidR="009C049D">
        <w:rPr>
          <w:rFonts w:ascii="Times New Roman" w:hAnsi="Times New Roman" w:cs="Times New Roman"/>
          <w:sz w:val="24"/>
          <w:szCs w:val="24"/>
        </w:rPr>
        <w:t xml:space="preserve"> </w:t>
      </w:r>
      <w:r w:rsidR="00D7078D" w:rsidRPr="00A31EE1">
        <w:rPr>
          <w:rFonts w:ascii="Times New Roman" w:hAnsi="Times New Roman" w:cs="Times New Roman"/>
          <w:sz w:val="24"/>
          <w:szCs w:val="24"/>
        </w:rPr>
        <w:t>The finding from this study was agreed with (</w:t>
      </w:r>
      <w:r w:rsidR="00187D15" w:rsidRPr="00A31EE1">
        <w:rPr>
          <w:rFonts w:ascii="Times New Roman" w:eastAsia="TimesNewRoman" w:hAnsi="Times New Roman" w:cs="Times New Roman"/>
          <w:noProof/>
          <w:sz w:val="24"/>
          <w:szCs w:val="24"/>
        </w:rPr>
        <w:t xml:space="preserve">Dowb, 2017 </w:t>
      </w:r>
      <w:r w:rsidR="00D7078D" w:rsidRPr="00A31EE1">
        <w:rPr>
          <w:rFonts w:ascii="Times New Roman" w:hAnsi="Times New Roman" w:cs="Times New Roman"/>
          <w:sz w:val="24"/>
          <w:szCs w:val="24"/>
        </w:rPr>
        <w:t xml:space="preserve">and </w:t>
      </w:r>
      <w:r w:rsidR="00D7078D" w:rsidRPr="00A31EE1">
        <w:rPr>
          <w:rFonts w:ascii="Times New Roman" w:eastAsia="TimesNewRoman" w:hAnsi="Times New Roman" w:cs="Times New Roman"/>
          <w:noProof/>
          <w:sz w:val="24"/>
          <w:szCs w:val="24"/>
        </w:rPr>
        <w:t xml:space="preserve">Suhartini </w:t>
      </w:r>
      <w:r w:rsidR="00D7078D" w:rsidRPr="00A31EE1">
        <w:rPr>
          <w:rFonts w:ascii="Times New Roman" w:eastAsia="TimesNewRoman" w:hAnsi="Times New Roman" w:cs="Times New Roman"/>
          <w:i/>
          <w:noProof/>
          <w:sz w:val="24"/>
          <w:szCs w:val="24"/>
        </w:rPr>
        <w:t>et al</w:t>
      </w:r>
      <w:r w:rsidR="00D7078D" w:rsidRPr="00A31EE1">
        <w:rPr>
          <w:rFonts w:ascii="Times New Roman" w:eastAsia="TimesNewRoman" w:hAnsi="Times New Roman" w:cs="Times New Roman"/>
          <w:noProof/>
          <w:sz w:val="24"/>
          <w:szCs w:val="24"/>
        </w:rPr>
        <w:t>., 2019) studies.</w:t>
      </w:r>
      <w:r w:rsidR="00D7078D" w:rsidRPr="00A31EE1">
        <w:rPr>
          <w:rFonts w:ascii="Times New Roman" w:hAnsi="Times New Roman" w:cs="Times New Roman"/>
          <w:sz w:val="24"/>
          <w:szCs w:val="24"/>
        </w:rPr>
        <w:t xml:space="preserve"> Because, a</w:t>
      </w:r>
      <w:r w:rsidR="00D7078D" w:rsidRPr="00A31EE1">
        <w:rPr>
          <w:rFonts w:ascii="Times New Roman" w:eastAsia="TimesNewRoman" w:hAnsi="Times New Roman" w:cs="Times New Roman"/>
          <w:noProof/>
          <w:sz w:val="24"/>
          <w:szCs w:val="24"/>
        </w:rPr>
        <w:t xml:space="preserve">ccording to Dowb, (2017);Suhartini </w:t>
      </w:r>
      <w:r w:rsidR="00D7078D" w:rsidRPr="00A31EE1">
        <w:rPr>
          <w:rFonts w:ascii="Times New Roman" w:eastAsia="TimesNewRoman" w:hAnsi="Times New Roman" w:cs="Times New Roman"/>
          <w:i/>
          <w:noProof/>
          <w:sz w:val="24"/>
          <w:szCs w:val="24"/>
        </w:rPr>
        <w:t xml:space="preserve">et </w:t>
      </w:r>
      <w:r w:rsidR="00D7078D" w:rsidRPr="00A31EE1">
        <w:rPr>
          <w:rFonts w:ascii="Times New Roman" w:eastAsia="TimesNewRoman" w:hAnsi="Times New Roman" w:cs="Times New Roman"/>
          <w:i/>
          <w:noProof/>
          <w:sz w:val="24"/>
          <w:szCs w:val="24"/>
        </w:rPr>
        <w:lastRenderedPageBreak/>
        <w:t>al</w:t>
      </w:r>
      <w:r w:rsidR="00D7078D" w:rsidRPr="00A31EE1">
        <w:rPr>
          <w:rFonts w:ascii="Times New Roman" w:eastAsia="TimesNewRoman" w:hAnsi="Times New Roman" w:cs="Times New Roman"/>
          <w:noProof/>
          <w:sz w:val="24"/>
          <w:szCs w:val="24"/>
        </w:rPr>
        <w:t>. (2019)</w:t>
      </w:r>
      <w:r w:rsidR="00D7078D" w:rsidRPr="00A31EE1">
        <w:rPr>
          <w:rFonts w:ascii="Times New Roman" w:hAnsi="Times New Roman" w:cs="Times New Roman"/>
          <w:sz w:val="24"/>
          <w:szCs w:val="24"/>
        </w:rPr>
        <w:t xml:space="preserve">, </w:t>
      </w:r>
      <w:r w:rsidR="00D7078D" w:rsidRPr="00A31EE1">
        <w:rPr>
          <w:rFonts w:ascii="Times New Roman" w:eastAsia="TimesNewRoman" w:hAnsi="Times New Roman" w:cs="Times New Roman"/>
          <w:sz w:val="24"/>
          <w:szCs w:val="24"/>
        </w:rPr>
        <w:t>a</w:t>
      </w:r>
      <w:r w:rsidR="00D7078D" w:rsidRPr="00A31EE1">
        <w:rPr>
          <w:rFonts w:ascii="Times New Roman" w:hAnsi="Times New Roman" w:cs="Times New Roman"/>
          <w:sz w:val="24"/>
          <w:szCs w:val="24"/>
        </w:rPr>
        <w:t xml:space="preserve">mong wide range of </w:t>
      </w:r>
      <w:r w:rsidR="00D7078D" w:rsidRPr="00A31EE1">
        <w:rPr>
          <w:rFonts w:ascii="Times New Roman" w:eastAsia="Times New Roman" w:hAnsi="Times New Roman" w:cs="Times New Roman"/>
          <w:sz w:val="24"/>
          <w:szCs w:val="24"/>
        </w:rPr>
        <w:t>substrates</w:t>
      </w:r>
      <w:r w:rsidR="00D7078D" w:rsidRPr="00A31EE1">
        <w:rPr>
          <w:rFonts w:ascii="Times New Roman" w:hAnsi="Times New Roman" w:cs="Times New Roman"/>
          <w:sz w:val="24"/>
          <w:szCs w:val="24"/>
        </w:rPr>
        <w:t xml:space="preserve"> used for biogas production </w:t>
      </w:r>
      <w:r w:rsidR="00D7078D" w:rsidRPr="00A31EE1">
        <w:rPr>
          <w:rFonts w:ascii="Times New Roman" w:eastAsia="Times New Roman" w:hAnsi="Times New Roman" w:cs="Times New Roman"/>
          <w:sz w:val="24"/>
          <w:szCs w:val="24"/>
        </w:rPr>
        <w:t>food waste has potential to provide high biogas yield.</w:t>
      </w:r>
    </w:p>
    <w:p w:rsidR="009A0AFE" w:rsidRPr="00484F7F" w:rsidRDefault="009A0AFE" w:rsidP="00484F7F">
      <w:pPr>
        <w:pStyle w:val="Heading2"/>
        <w:spacing w:line="360" w:lineRule="auto"/>
        <w:rPr>
          <w:rFonts w:ascii="Times New Roman" w:hAnsi="Times New Roman" w:cs="Times New Roman"/>
          <w:color w:val="auto"/>
          <w:sz w:val="32"/>
          <w:szCs w:val="32"/>
        </w:rPr>
      </w:pPr>
      <w:bookmarkStart w:id="303" w:name="_Toc49975717"/>
      <w:r w:rsidRPr="00484F7F">
        <w:rPr>
          <w:rFonts w:ascii="Times New Roman" w:hAnsi="Times New Roman" w:cs="Times New Roman"/>
          <w:color w:val="auto"/>
          <w:sz w:val="32"/>
          <w:szCs w:val="32"/>
        </w:rPr>
        <w:t>4.</w:t>
      </w:r>
      <w:r w:rsidR="00114C25" w:rsidRPr="00484F7F">
        <w:rPr>
          <w:rFonts w:ascii="Times New Roman" w:hAnsi="Times New Roman" w:cs="Times New Roman"/>
          <w:color w:val="auto"/>
          <w:sz w:val="32"/>
          <w:szCs w:val="32"/>
        </w:rPr>
        <w:t>3</w:t>
      </w:r>
      <w:r w:rsidRPr="00484F7F">
        <w:rPr>
          <w:rFonts w:ascii="Times New Roman" w:hAnsi="Times New Roman" w:cs="Times New Roman"/>
          <w:color w:val="auto"/>
          <w:sz w:val="32"/>
          <w:szCs w:val="32"/>
        </w:rPr>
        <w:t>. Production of Biogas</w:t>
      </w:r>
      <w:bookmarkEnd w:id="301"/>
      <w:bookmarkEnd w:id="302"/>
      <w:bookmarkEnd w:id="303"/>
    </w:p>
    <w:p w:rsidR="000401A1" w:rsidRDefault="009A0AFE" w:rsidP="00180C91">
      <w:pPr>
        <w:spacing w:line="360" w:lineRule="auto"/>
        <w:jc w:val="both"/>
      </w:pPr>
      <w:r w:rsidRPr="0080788C">
        <w:rPr>
          <w:rFonts w:ascii="Times New Roman" w:hAnsi="Times New Roman" w:cs="Times New Roman"/>
          <w:sz w:val="24"/>
          <w:szCs w:val="24"/>
        </w:rPr>
        <w:t>The present study result showed that, t</w:t>
      </w:r>
      <w:r w:rsidRPr="0080788C">
        <w:rPr>
          <w:rFonts w:ascii="Times New Roman" w:hAnsi="Times New Roman" w:cs="Times New Roman"/>
          <w:iCs/>
          <w:sz w:val="24"/>
          <w:szCs w:val="24"/>
        </w:rPr>
        <w:t>he highe</w:t>
      </w:r>
      <w:r w:rsidR="00EC01FC" w:rsidRPr="0080788C">
        <w:rPr>
          <w:rFonts w:ascii="Times New Roman" w:hAnsi="Times New Roman" w:cs="Times New Roman"/>
          <w:iCs/>
          <w:sz w:val="24"/>
          <w:szCs w:val="24"/>
        </w:rPr>
        <w:t>st biogas yield was recorded from</w:t>
      </w:r>
      <w:r w:rsidR="005A2483">
        <w:rPr>
          <w:rFonts w:ascii="Times New Roman" w:hAnsi="Times New Roman" w:cs="Times New Roman"/>
          <w:iCs/>
          <w:sz w:val="24"/>
          <w:szCs w:val="24"/>
        </w:rPr>
        <w:t xml:space="preserve"> the </w:t>
      </w:r>
      <w:r w:rsidRPr="0080788C">
        <w:rPr>
          <w:rFonts w:ascii="Times New Roman" w:hAnsi="Times New Roman" w:cs="Times New Roman"/>
          <w:iCs/>
          <w:sz w:val="24"/>
          <w:szCs w:val="24"/>
        </w:rPr>
        <w:t>M</w:t>
      </w:r>
      <w:r w:rsidR="005A2483">
        <w:rPr>
          <w:rFonts w:ascii="Times New Roman" w:hAnsi="Times New Roman" w:cs="Times New Roman"/>
          <w:iCs/>
          <w:sz w:val="24"/>
          <w:szCs w:val="24"/>
        </w:rPr>
        <w:t>LFW</w:t>
      </w:r>
      <w:r w:rsidRPr="0080788C">
        <w:rPr>
          <w:rFonts w:ascii="Times New Roman" w:hAnsi="Times New Roman" w:cs="Times New Roman"/>
          <w:iCs/>
          <w:sz w:val="24"/>
          <w:szCs w:val="24"/>
        </w:rPr>
        <w:t xml:space="preserve"> (</w:t>
      </w:r>
      <w:r w:rsidRPr="0080788C">
        <w:rPr>
          <w:rFonts w:ascii="Times New Roman" w:eastAsia="Times New Roman" w:hAnsi="Times New Roman" w:cs="Times New Roman"/>
          <w:sz w:val="24"/>
          <w:szCs w:val="24"/>
        </w:rPr>
        <w:t>500±12.29) ml/g VS while</w:t>
      </w:r>
      <w:r w:rsidRPr="0080788C">
        <w:rPr>
          <w:rFonts w:ascii="Times New Roman" w:hAnsi="Times New Roman" w:cs="Times New Roman"/>
          <w:iCs/>
          <w:sz w:val="24"/>
          <w:szCs w:val="24"/>
        </w:rPr>
        <w:t xml:space="preserve"> the lowest biogas yield was reco</w:t>
      </w:r>
      <w:r w:rsidR="00EC01FC" w:rsidRPr="0080788C">
        <w:rPr>
          <w:rFonts w:ascii="Times New Roman" w:hAnsi="Times New Roman" w:cs="Times New Roman"/>
          <w:iCs/>
          <w:sz w:val="24"/>
          <w:szCs w:val="24"/>
        </w:rPr>
        <w:t>rded from</w:t>
      </w:r>
      <w:r w:rsidR="005A2483">
        <w:rPr>
          <w:rFonts w:ascii="Times New Roman" w:hAnsi="Times New Roman" w:cs="Times New Roman"/>
          <w:iCs/>
          <w:sz w:val="24"/>
          <w:szCs w:val="24"/>
        </w:rPr>
        <w:t xml:space="preserve"> the </w:t>
      </w:r>
      <w:r w:rsidRPr="0080788C">
        <w:rPr>
          <w:rFonts w:ascii="Times New Roman" w:hAnsi="Times New Roman" w:cs="Times New Roman"/>
          <w:iCs/>
          <w:sz w:val="24"/>
          <w:szCs w:val="24"/>
        </w:rPr>
        <w:t>K</w:t>
      </w:r>
      <w:r w:rsidR="005A2483">
        <w:rPr>
          <w:rFonts w:ascii="Times New Roman" w:hAnsi="Times New Roman" w:cs="Times New Roman"/>
          <w:iCs/>
          <w:sz w:val="24"/>
          <w:szCs w:val="24"/>
        </w:rPr>
        <w:t>PFW</w:t>
      </w:r>
      <w:r w:rsidRPr="0080788C">
        <w:rPr>
          <w:rFonts w:ascii="Times New Roman" w:eastAsia="Times New Roman" w:hAnsi="Times New Roman" w:cs="Times New Roman"/>
          <w:sz w:val="24"/>
          <w:szCs w:val="24"/>
        </w:rPr>
        <w:t xml:space="preserve"> (343.61±10.43) ml/g VS, </w:t>
      </w:r>
      <w:r w:rsidR="00EC01FC" w:rsidRPr="0080788C">
        <w:rPr>
          <w:rFonts w:ascii="Times New Roman" w:hAnsi="Times New Roman" w:cs="Times New Roman"/>
          <w:sz w:val="24"/>
          <w:szCs w:val="24"/>
        </w:rPr>
        <w:t>the remaining samples were found in between</w:t>
      </w:r>
      <w:r w:rsidRPr="0080788C">
        <w:rPr>
          <w:rFonts w:ascii="Times New Roman" w:hAnsi="Times New Roman" w:cs="Times New Roman"/>
          <w:sz w:val="24"/>
          <w:szCs w:val="24"/>
        </w:rPr>
        <w:t>. The finding from this study was similar with (</w:t>
      </w:r>
      <w:r w:rsidRPr="0080788C">
        <w:rPr>
          <w:rFonts w:ascii="Times New Roman" w:eastAsia="Times New Roman" w:hAnsi="Times New Roman" w:cs="Times New Roman"/>
          <w:sz w:val="24"/>
          <w:szCs w:val="24"/>
        </w:rPr>
        <w:t xml:space="preserve">Rathnasiri </w:t>
      </w:r>
      <w:r w:rsidRPr="0080788C">
        <w:rPr>
          <w:rFonts w:ascii="Times New Roman" w:eastAsia="Times New Roman" w:hAnsi="Times New Roman" w:cs="Times New Roman"/>
          <w:i/>
          <w:sz w:val="24"/>
          <w:szCs w:val="24"/>
        </w:rPr>
        <w:t>et al.</w:t>
      </w:r>
      <w:r w:rsidR="00C422F8" w:rsidRPr="0080788C">
        <w:rPr>
          <w:rFonts w:ascii="Times New Roman" w:eastAsia="Times New Roman" w:hAnsi="Times New Roman" w:cs="Times New Roman"/>
          <w:sz w:val="24"/>
          <w:szCs w:val="24"/>
        </w:rPr>
        <w:t>, 2017 and</w:t>
      </w:r>
      <w:r w:rsidRPr="0080788C">
        <w:rPr>
          <w:rFonts w:ascii="Times New Roman" w:eastAsia="Times New Roman" w:hAnsi="Times New Roman" w:cs="Times New Roman"/>
          <w:sz w:val="24"/>
          <w:szCs w:val="24"/>
        </w:rPr>
        <w:t xml:space="preserve"> Cho </w:t>
      </w:r>
      <w:r w:rsidRPr="0080788C">
        <w:rPr>
          <w:rFonts w:ascii="Times New Roman" w:eastAsia="Times New Roman" w:hAnsi="Times New Roman" w:cs="Times New Roman"/>
          <w:i/>
          <w:sz w:val="24"/>
          <w:szCs w:val="24"/>
        </w:rPr>
        <w:t xml:space="preserve">et al., </w:t>
      </w:r>
      <w:r w:rsidRPr="0080788C">
        <w:rPr>
          <w:rFonts w:ascii="Times New Roman" w:eastAsia="Times New Roman" w:hAnsi="Times New Roman" w:cs="Times New Roman"/>
          <w:sz w:val="24"/>
          <w:szCs w:val="24"/>
        </w:rPr>
        <w:t xml:space="preserve">1995) </w:t>
      </w:r>
      <w:r w:rsidR="00C422F8" w:rsidRPr="0080788C">
        <w:rPr>
          <w:rFonts w:ascii="Times New Roman" w:eastAsia="Times New Roman" w:hAnsi="Times New Roman" w:cs="Times New Roman"/>
          <w:sz w:val="24"/>
          <w:szCs w:val="24"/>
        </w:rPr>
        <w:t>studies</w:t>
      </w:r>
      <w:r w:rsidRPr="0080788C">
        <w:rPr>
          <w:rFonts w:ascii="Times New Roman" w:eastAsia="Times New Roman" w:hAnsi="Times New Roman" w:cs="Times New Roman"/>
          <w:sz w:val="24"/>
          <w:szCs w:val="24"/>
        </w:rPr>
        <w:t xml:space="preserve">. </w:t>
      </w:r>
      <w:r w:rsidRPr="0080788C">
        <w:rPr>
          <w:rFonts w:ascii="Times New Roman" w:hAnsi="Times New Roman" w:cs="Times New Roman"/>
          <w:sz w:val="24"/>
          <w:szCs w:val="24"/>
        </w:rPr>
        <w:t>In their studies</w:t>
      </w:r>
      <w:r w:rsidRPr="0080788C">
        <w:rPr>
          <w:rFonts w:ascii="Times New Roman" w:eastAsia="Times New Roman" w:hAnsi="Times New Roman" w:cs="Times New Roman"/>
          <w:sz w:val="24"/>
          <w:szCs w:val="24"/>
        </w:rPr>
        <w:t xml:space="preserve"> Rathnasiri </w:t>
      </w:r>
      <w:r w:rsidRPr="0080788C">
        <w:rPr>
          <w:rFonts w:ascii="Times New Roman" w:eastAsia="Times New Roman" w:hAnsi="Times New Roman" w:cs="Times New Roman"/>
          <w:i/>
          <w:sz w:val="24"/>
          <w:szCs w:val="24"/>
        </w:rPr>
        <w:t>et al</w:t>
      </w:r>
      <w:r w:rsidRPr="0080788C">
        <w:rPr>
          <w:rFonts w:ascii="Times New Roman" w:eastAsia="Times New Roman" w:hAnsi="Times New Roman" w:cs="Times New Roman"/>
          <w:sz w:val="24"/>
          <w:szCs w:val="24"/>
        </w:rPr>
        <w:t xml:space="preserve">. (2017), about 500 ml/g VS biogas yield was obtained from food waste. Also Cho </w:t>
      </w:r>
      <w:r w:rsidRPr="0080788C">
        <w:rPr>
          <w:rFonts w:ascii="Times New Roman" w:eastAsia="Times New Roman" w:hAnsi="Times New Roman" w:cs="Times New Roman"/>
          <w:i/>
          <w:sz w:val="24"/>
          <w:szCs w:val="24"/>
        </w:rPr>
        <w:t>et al. (</w:t>
      </w:r>
      <w:r w:rsidRPr="0080788C">
        <w:rPr>
          <w:rFonts w:ascii="Times New Roman" w:eastAsia="Times New Roman" w:hAnsi="Times New Roman" w:cs="Times New Roman"/>
          <w:sz w:val="24"/>
          <w:szCs w:val="24"/>
        </w:rPr>
        <w:t>1995</w:t>
      </w:r>
      <w:proofErr w:type="gramStart"/>
      <w:r w:rsidRPr="0080788C">
        <w:rPr>
          <w:rFonts w:ascii="Times New Roman" w:eastAsia="Times New Roman" w:hAnsi="Times New Roman" w:cs="Times New Roman"/>
          <w:sz w:val="24"/>
          <w:szCs w:val="24"/>
        </w:rPr>
        <w:t>),</w:t>
      </w:r>
      <w:proofErr w:type="gramEnd"/>
      <w:r w:rsidRPr="0080788C">
        <w:rPr>
          <w:rFonts w:ascii="Times New Roman" w:eastAsia="Times New Roman" w:hAnsi="Times New Roman" w:cs="Times New Roman"/>
          <w:sz w:val="24"/>
          <w:szCs w:val="24"/>
        </w:rPr>
        <w:t xml:space="preserve"> had obtained (</w:t>
      </w:r>
      <w:r w:rsidRPr="0080788C">
        <w:rPr>
          <w:rFonts w:ascii="Times New Roman" w:hAnsi="Times New Roman" w:cs="Times New Roman"/>
          <w:sz w:val="24"/>
          <w:szCs w:val="24"/>
        </w:rPr>
        <w:t>480 to 280) ml/g VS of biogas yields for different food wastes</w:t>
      </w:r>
      <w:r w:rsidRPr="0080788C">
        <w:rPr>
          <w:rFonts w:ascii="Times New Roman" w:eastAsia="Times New Roman" w:hAnsi="Times New Roman" w:cs="Times New Roman"/>
          <w:sz w:val="24"/>
          <w:szCs w:val="24"/>
        </w:rPr>
        <w:t xml:space="preserve"> under mesophilic condition</w:t>
      </w:r>
      <w:r w:rsidR="009C3900" w:rsidRPr="0080788C">
        <w:rPr>
          <w:rFonts w:ascii="Times New Roman" w:eastAsia="Times New Roman" w:hAnsi="Times New Roman" w:cs="Times New Roman"/>
          <w:sz w:val="24"/>
          <w:szCs w:val="24"/>
        </w:rPr>
        <w:t>, the finding of this study was f</w:t>
      </w:r>
      <w:r w:rsidR="00251F26" w:rsidRPr="0080788C">
        <w:rPr>
          <w:rFonts w:ascii="Times New Roman" w:eastAsia="Times New Roman" w:hAnsi="Times New Roman" w:cs="Times New Roman"/>
          <w:sz w:val="24"/>
          <w:szCs w:val="24"/>
        </w:rPr>
        <w:t>ound in line</w:t>
      </w:r>
      <w:r w:rsidRPr="0080788C">
        <w:rPr>
          <w:rFonts w:ascii="Times New Roman" w:hAnsi="Times New Roman" w:cs="Times New Roman"/>
          <w:sz w:val="24"/>
          <w:szCs w:val="24"/>
        </w:rPr>
        <w:t>.</w:t>
      </w:r>
      <w:bookmarkStart w:id="304" w:name="_Toc45007566"/>
      <w:r w:rsidR="009C049D">
        <w:rPr>
          <w:rFonts w:ascii="Times New Roman" w:hAnsi="Times New Roman" w:cs="Times New Roman"/>
          <w:sz w:val="24"/>
          <w:szCs w:val="24"/>
        </w:rPr>
        <w:t xml:space="preserve"> </w:t>
      </w:r>
      <w:r w:rsidR="00613887" w:rsidRPr="0080788C">
        <w:rPr>
          <w:rFonts w:ascii="Times New Roman" w:hAnsi="Times New Roman" w:cs="Times New Roman"/>
          <w:sz w:val="24"/>
          <w:szCs w:val="24"/>
        </w:rPr>
        <w:t xml:space="preserve">Figure </w:t>
      </w:r>
      <w:r w:rsidR="00613887">
        <w:rPr>
          <w:rFonts w:ascii="Times New Roman" w:hAnsi="Times New Roman" w:cs="Times New Roman"/>
          <w:sz w:val="24"/>
          <w:szCs w:val="24"/>
        </w:rPr>
        <w:t>14</w:t>
      </w:r>
      <w:r w:rsidR="00613887" w:rsidRPr="009A0AFE">
        <w:rPr>
          <w:rFonts w:ascii="Times New Roman" w:hAnsi="Times New Roman" w:cs="Times New Roman"/>
          <w:sz w:val="24"/>
          <w:szCs w:val="24"/>
        </w:rPr>
        <w:t xml:space="preserve"> below show the volume of biogas yie</w:t>
      </w:r>
      <w:r w:rsidR="00613887">
        <w:rPr>
          <w:rFonts w:ascii="Times New Roman" w:hAnsi="Times New Roman" w:cs="Times New Roman"/>
          <w:sz w:val="24"/>
          <w:szCs w:val="24"/>
        </w:rPr>
        <w:t>ld generated from each</w:t>
      </w:r>
      <w:r w:rsidR="00613887" w:rsidRPr="009A0AFE">
        <w:rPr>
          <w:rFonts w:ascii="Times New Roman" w:hAnsi="Times New Roman" w:cs="Times New Roman"/>
          <w:sz w:val="24"/>
          <w:szCs w:val="24"/>
        </w:rPr>
        <w:t xml:space="preserve"> samples </w:t>
      </w:r>
      <w:r w:rsidR="00613887">
        <w:rPr>
          <w:rFonts w:ascii="Times New Roman" w:hAnsi="Times New Roman" w:cs="Times New Roman"/>
          <w:sz w:val="24"/>
          <w:szCs w:val="24"/>
        </w:rPr>
        <w:t xml:space="preserve">in </w:t>
      </w:r>
      <w:r w:rsidR="00613887" w:rsidRPr="009A0AFE">
        <w:rPr>
          <w:rFonts w:ascii="Times New Roman" w:hAnsi="Times New Roman" w:cs="Times New Roman"/>
          <w:sz w:val="24"/>
          <w:szCs w:val="24"/>
        </w:rPr>
        <w:t>every other day within the retention period 40 days.</w:t>
      </w:r>
      <w:r w:rsidR="00CE1834">
        <w:rPr>
          <w:rFonts w:ascii="Times New Roman" w:hAnsi="Times New Roman" w:cs="Times New Roman"/>
          <w:sz w:val="24"/>
          <w:szCs w:val="24"/>
        </w:rPr>
        <w:t xml:space="preserve"> Also </w:t>
      </w:r>
      <w:r w:rsidR="00CE1834" w:rsidRPr="0032701D">
        <w:rPr>
          <w:rFonts w:ascii="Times New Roman" w:hAnsi="Times New Roman" w:cs="Times New Roman"/>
          <w:sz w:val="24"/>
          <w:szCs w:val="24"/>
        </w:rPr>
        <w:t xml:space="preserve">Appendix 3 and appendix </w:t>
      </w:r>
      <w:r w:rsidR="00CE1834">
        <w:rPr>
          <w:rFonts w:ascii="Times New Roman" w:hAnsi="Times New Roman" w:cs="Times New Roman"/>
          <w:sz w:val="24"/>
          <w:szCs w:val="24"/>
        </w:rPr>
        <w:t xml:space="preserve">4 </w:t>
      </w:r>
      <w:r w:rsidR="00CE1834">
        <w:t>show the day at which the biogas yields taken</w:t>
      </w:r>
      <w:r w:rsidR="009C049D">
        <w:t xml:space="preserve"> </w:t>
      </w:r>
      <w:r w:rsidR="00CE1834">
        <w:t>from each sample in every other day.</w:t>
      </w:r>
    </w:p>
    <w:p w:rsidR="006B5A0F" w:rsidRPr="00354B0C" w:rsidRDefault="00354B0C" w:rsidP="00395A17">
      <w:pPr>
        <w:spacing w:line="360" w:lineRule="auto"/>
        <w:jc w:val="center"/>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5495925" cy="3343275"/>
            <wp:effectExtent l="0" t="0" r="0" b="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5495925" cy="3343275"/>
                    </a:xfrm>
                    <a:prstGeom prst="rect">
                      <a:avLst/>
                    </a:prstGeom>
                    <a:noFill/>
                    <a:ln>
                      <a:noFill/>
                    </a:ln>
                  </pic:spPr>
                </pic:pic>
              </a:graphicData>
            </a:graphic>
          </wp:inline>
        </w:drawing>
      </w:r>
    </w:p>
    <w:p w:rsidR="00180C91" w:rsidRPr="00484F7F" w:rsidRDefault="009A0AFE" w:rsidP="006B29C2">
      <w:pPr>
        <w:pStyle w:val="Heading1"/>
        <w:spacing w:line="360" w:lineRule="auto"/>
        <w:jc w:val="center"/>
        <w:rPr>
          <w:rFonts w:ascii="Times New Roman" w:hAnsi="Times New Roman" w:cs="Times New Roman"/>
          <w:b w:val="0"/>
          <w:color w:val="auto"/>
          <w:sz w:val="24"/>
          <w:szCs w:val="24"/>
        </w:rPr>
      </w:pPr>
      <w:bookmarkStart w:id="305" w:name="_Toc49973056"/>
      <w:bookmarkStart w:id="306" w:name="_Toc49974086"/>
      <w:bookmarkStart w:id="307" w:name="_Toc49975718"/>
      <w:r w:rsidRPr="00484F7F">
        <w:rPr>
          <w:rFonts w:ascii="Times New Roman" w:hAnsi="Times New Roman" w:cs="Times New Roman"/>
          <w:b w:val="0"/>
          <w:color w:val="auto"/>
          <w:sz w:val="24"/>
          <w:szCs w:val="24"/>
        </w:rPr>
        <w:t>Figure 1</w:t>
      </w:r>
      <w:r w:rsidR="00A36379" w:rsidRPr="00484F7F">
        <w:rPr>
          <w:rFonts w:ascii="Times New Roman" w:hAnsi="Times New Roman" w:cs="Times New Roman"/>
          <w:b w:val="0"/>
          <w:color w:val="auto"/>
          <w:sz w:val="24"/>
          <w:szCs w:val="24"/>
        </w:rPr>
        <w:t>3</w:t>
      </w:r>
      <w:r w:rsidR="005A613D" w:rsidRPr="00484F7F">
        <w:rPr>
          <w:rFonts w:ascii="Times New Roman" w:hAnsi="Times New Roman" w:cs="Times New Roman"/>
          <w:b w:val="0"/>
          <w:color w:val="auto"/>
          <w:sz w:val="24"/>
          <w:szCs w:val="24"/>
        </w:rPr>
        <w:t>:</w:t>
      </w:r>
      <w:r w:rsidRPr="00484F7F">
        <w:rPr>
          <w:rFonts w:ascii="Times New Roman" w:hAnsi="Times New Roman" w:cs="Times New Roman"/>
          <w:b w:val="0"/>
          <w:color w:val="auto"/>
          <w:sz w:val="24"/>
          <w:szCs w:val="24"/>
        </w:rPr>
        <w:t xml:space="preserve"> Biogas Volu</w:t>
      </w:r>
      <w:r w:rsidR="005A613D" w:rsidRPr="00484F7F">
        <w:rPr>
          <w:rFonts w:ascii="Times New Roman" w:hAnsi="Times New Roman" w:cs="Times New Roman"/>
          <w:b w:val="0"/>
          <w:color w:val="auto"/>
          <w:sz w:val="24"/>
          <w:szCs w:val="24"/>
        </w:rPr>
        <w:t>me Generated f</w:t>
      </w:r>
      <w:r w:rsidR="00A36379" w:rsidRPr="00484F7F">
        <w:rPr>
          <w:rFonts w:ascii="Times New Roman" w:hAnsi="Times New Roman" w:cs="Times New Roman"/>
          <w:b w:val="0"/>
          <w:color w:val="auto"/>
          <w:sz w:val="24"/>
          <w:szCs w:val="24"/>
        </w:rPr>
        <w:t>rom Each</w:t>
      </w:r>
      <w:r w:rsidRPr="00484F7F">
        <w:rPr>
          <w:rFonts w:ascii="Times New Roman" w:hAnsi="Times New Roman" w:cs="Times New Roman"/>
          <w:b w:val="0"/>
          <w:color w:val="auto"/>
          <w:sz w:val="24"/>
          <w:szCs w:val="24"/>
        </w:rPr>
        <w:t xml:space="preserve"> Samples</w:t>
      </w:r>
      <w:r w:rsidR="005A613D" w:rsidRPr="00484F7F">
        <w:rPr>
          <w:rFonts w:ascii="Times New Roman" w:hAnsi="Times New Roman" w:cs="Times New Roman"/>
          <w:b w:val="0"/>
          <w:color w:val="auto"/>
          <w:sz w:val="24"/>
          <w:szCs w:val="24"/>
        </w:rPr>
        <w:t xml:space="preserve"> in every other day</w:t>
      </w:r>
      <w:r w:rsidRPr="00484F7F">
        <w:rPr>
          <w:rFonts w:ascii="Times New Roman" w:hAnsi="Times New Roman" w:cs="Times New Roman"/>
          <w:b w:val="0"/>
          <w:color w:val="auto"/>
          <w:sz w:val="24"/>
          <w:szCs w:val="24"/>
        </w:rPr>
        <w:t>.</w:t>
      </w:r>
      <w:bookmarkEnd w:id="304"/>
      <w:bookmarkEnd w:id="305"/>
      <w:bookmarkEnd w:id="306"/>
      <w:bookmarkEnd w:id="307"/>
    </w:p>
    <w:p w:rsidR="00613887" w:rsidRPr="009A0AFE" w:rsidRDefault="00613887" w:rsidP="00613887">
      <w:pPr>
        <w:spacing w:line="360" w:lineRule="auto"/>
        <w:jc w:val="both"/>
        <w:rPr>
          <w:rFonts w:ascii="Times New Roman" w:hAnsi="Times New Roman" w:cs="Times New Roman"/>
          <w:sz w:val="24"/>
          <w:szCs w:val="24"/>
        </w:rPr>
      </w:pPr>
      <w:r w:rsidRPr="009A0AFE">
        <w:rPr>
          <w:rFonts w:ascii="Times New Roman" w:hAnsi="Times New Roman" w:cs="Times New Roman"/>
          <w:sz w:val="24"/>
          <w:szCs w:val="24"/>
        </w:rPr>
        <w:t>K</w:t>
      </w:r>
      <w:r>
        <w:rPr>
          <w:rFonts w:ascii="Times New Roman" w:hAnsi="Times New Roman" w:cs="Times New Roman"/>
          <w:sz w:val="24"/>
          <w:szCs w:val="24"/>
        </w:rPr>
        <w:t>PFW</w:t>
      </w:r>
      <w:r w:rsidRPr="009A0AFE">
        <w:rPr>
          <w:rFonts w:ascii="Times New Roman" w:hAnsi="Times New Roman" w:cs="Times New Roman"/>
          <w:sz w:val="24"/>
          <w:szCs w:val="24"/>
        </w:rPr>
        <w:t>= Kinche</w:t>
      </w:r>
      <w:r w:rsidR="009C049D">
        <w:rPr>
          <w:rFonts w:ascii="Times New Roman" w:hAnsi="Times New Roman" w:cs="Times New Roman"/>
          <w:sz w:val="24"/>
          <w:szCs w:val="24"/>
        </w:rPr>
        <w:t xml:space="preserve"> </w:t>
      </w:r>
      <w:r w:rsidRPr="009A0AFE">
        <w:rPr>
          <w:rFonts w:ascii="Times New Roman" w:hAnsi="Times New Roman" w:cs="Times New Roman"/>
          <w:sz w:val="24"/>
          <w:szCs w:val="24"/>
        </w:rPr>
        <w:t>preprocessed</w:t>
      </w:r>
      <w:r w:rsidR="009C049D">
        <w:rPr>
          <w:rFonts w:ascii="Times New Roman" w:hAnsi="Times New Roman" w:cs="Times New Roman"/>
          <w:sz w:val="24"/>
          <w:szCs w:val="24"/>
        </w:rPr>
        <w:t xml:space="preserve"> </w:t>
      </w:r>
      <w:r w:rsidRPr="009A0AFE">
        <w:rPr>
          <w:rFonts w:ascii="Times New Roman" w:hAnsi="Times New Roman" w:cs="Times New Roman"/>
          <w:sz w:val="24"/>
          <w:szCs w:val="24"/>
        </w:rPr>
        <w:t>Food</w:t>
      </w:r>
      <w:r>
        <w:rPr>
          <w:rFonts w:ascii="Times New Roman" w:hAnsi="Times New Roman" w:cs="Times New Roman"/>
          <w:sz w:val="24"/>
          <w:szCs w:val="24"/>
        </w:rPr>
        <w:t xml:space="preserve"> Waste</w:t>
      </w:r>
      <w:r w:rsidRPr="009A0AFE">
        <w:rPr>
          <w:rFonts w:ascii="Times New Roman" w:hAnsi="Times New Roman" w:cs="Times New Roman"/>
          <w:sz w:val="24"/>
          <w:szCs w:val="24"/>
        </w:rPr>
        <w:t xml:space="preserve">, </w:t>
      </w:r>
      <w:r>
        <w:rPr>
          <w:rFonts w:ascii="Times New Roman" w:hAnsi="Times New Roman" w:cs="Times New Roman"/>
          <w:sz w:val="24"/>
          <w:szCs w:val="24"/>
        </w:rPr>
        <w:t xml:space="preserve">PPFW= Potato Pees Food Waste, </w:t>
      </w:r>
      <w:r w:rsidRPr="009A0AFE">
        <w:rPr>
          <w:rFonts w:ascii="Times New Roman" w:hAnsi="Times New Roman" w:cs="Times New Roman"/>
          <w:sz w:val="24"/>
          <w:szCs w:val="24"/>
        </w:rPr>
        <w:t>K</w:t>
      </w:r>
      <w:r>
        <w:rPr>
          <w:rFonts w:ascii="Times New Roman" w:hAnsi="Times New Roman" w:cs="Times New Roman"/>
          <w:sz w:val="24"/>
          <w:szCs w:val="24"/>
        </w:rPr>
        <w:t>BFW=</w:t>
      </w:r>
      <w:r w:rsidRPr="009A0AFE">
        <w:rPr>
          <w:rFonts w:ascii="Times New Roman" w:hAnsi="Times New Roman" w:cs="Times New Roman"/>
          <w:sz w:val="24"/>
          <w:szCs w:val="24"/>
        </w:rPr>
        <w:t xml:space="preserve"> Kinche</w:t>
      </w:r>
      <w:r w:rsidR="009C049D">
        <w:rPr>
          <w:rFonts w:ascii="Times New Roman" w:hAnsi="Times New Roman" w:cs="Times New Roman"/>
          <w:sz w:val="24"/>
          <w:szCs w:val="24"/>
        </w:rPr>
        <w:t xml:space="preserve"> </w:t>
      </w:r>
      <w:r w:rsidRPr="009A0AFE">
        <w:rPr>
          <w:rFonts w:ascii="Times New Roman" w:hAnsi="Times New Roman" w:cs="Times New Roman"/>
          <w:sz w:val="24"/>
          <w:szCs w:val="24"/>
        </w:rPr>
        <w:t>Breakfast</w:t>
      </w:r>
      <w:r w:rsidR="009C049D">
        <w:rPr>
          <w:rFonts w:ascii="Times New Roman" w:hAnsi="Times New Roman" w:cs="Times New Roman"/>
          <w:sz w:val="24"/>
          <w:szCs w:val="24"/>
        </w:rPr>
        <w:t xml:space="preserve"> </w:t>
      </w:r>
      <w:r w:rsidRPr="009A0AFE">
        <w:rPr>
          <w:rFonts w:ascii="Times New Roman" w:hAnsi="Times New Roman" w:cs="Times New Roman"/>
          <w:sz w:val="24"/>
          <w:szCs w:val="24"/>
        </w:rPr>
        <w:t>Food</w:t>
      </w:r>
      <w:r>
        <w:rPr>
          <w:rFonts w:ascii="Times New Roman" w:hAnsi="Times New Roman" w:cs="Times New Roman"/>
          <w:sz w:val="24"/>
          <w:szCs w:val="24"/>
        </w:rPr>
        <w:t xml:space="preserve"> Waste, </w:t>
      </w:r>
      <w:r w:rsidRPr="009A0AFE">
        <w:rPr>
          <w:rFonts w:ascii="Times New Roman" w:hAnsi="Times New Roman" w:cs="Times New Roman"/>
          <w:sz w:val="24"/>
          <w:szCs w:val="24"/>
        </w:rPr>
        <w:t>R</w:t>
      </w:r>
      <w:r>
        <w:rPr>
          <w:rFonts w:ascii="Times New Roman" w:hAnsi="Times New Roman" w:cs="Times New Roman"/>
          <w:sz w:val="24"/>
          <w:szCs w:val="24"/>
        </w:rPr>
        <w:t>BFW</w:t>
      </w:r>
      <w:r w:rsidRPr="009A0AFE">
        <w:rPr>
          <w:rFonts w:ascii="Times New Roman" w:hAnsi="Times New Roman" w:cs="Times New Roman"/>
          <w:sz w:val="24"/>
          <w:szCs w:val="24"/>
        </w:rPr>
        <w:t>= Rice</w:t>
      </w:r>
      <w:r w:rsidR="009C049D">
        <w:rPr>
          <w:rFonts w:ascii="Times New Roman" w:hAnsi="Times New Roman" w:cs="Times New Roman"/>
          <w:sz w:val="24"/>
          <w:szCs w:val="24"/>
        </w:rPr>
        <w:t xml:space="preserve"> </w:t>
      </w:r>
      <w:r w:rsidRPr="009A0AFE">
        <w:rPr>
          <w:rFonts w:ascii="Times New Roman" w:hAnsi="Times New Roman" w:cs="Times New Roman"/>
          <w:sz w:val="24"/>
          <w:szCs w:val="24"/>
        </w:rPr>
        <w:t>Breakfast Food</w:t>
      </w:r>
      <w:r>
        <w:rPr>
          <w:rFonts w:ascii="Times New Roman" w:hAnsi="Times New Roman" w:cs="Times New Roman"/>
          <w:sz w:val="24"/>
          <w:szCs w:val="24"/>
        </w:rPr>
        <w:t xml:space="preserve"> Waste</w:t>
      </w:r>
      <w:r w:rsidRPr="009A0AFE">
        <w:rPr>
          <w:rFonts w:ascii="Times New Roman" w:hAnsi="Times New Roman" w:cs="Times New Roman"/>
          <w:sz w:val="24"/>
          <w:szCs w:val="24"/>
        </w:rPr>
        <w:t>, FBF</w:t>
      </w:r>
      <w:r>
        <w:rPr>
          <w:rFonts w:ascii="Times New Roman" w:hAnsi="Times New Roman" w:cs="Times New Roman"/>
          <w:sz w:val="24"/>
          <w:szCs w:val="24"/>
        </w:rPr>
        <w:t>W</w:t>
      </w:r>
      <w:r w:rsidRPr="009A0AFE">
        <w:rPr>
          <w:rFonts w:ascii="Times New Roman" w:hAnsi="Times New Roman" w:cs="Times New Roman"/>
          <w:sz w:val="24"/>
          <w:szCs w:val="24"/>
        </w:rPr>
        <w:t xml:space="preserve">= Firfir </w:t>
      </w:r>
      <w:r w:rsidRPr="009A0AFE">
        <w:rPr>
          <w:rFonts w:ascii="Times New Roman" w:hAnsi="Times New Roman" w:cs="Times New Roman"/>
          <w:sz w:val="24"/>
          <w:szCs w:val="24"/>
        </w:rPr>
        <w:lastRenderedPageBreak/>
        <w:t>Breakfast</w:t>
      </w:r>
      <w:r w:rsidR="009C049D">
        <w:rPr>
          <w:rFonts w:ascii="Times New Roman" w:hAnsi="Times New Roman" w:cs="Times New Roman"/>
          <w:sz w:val="24"/>
          <w:szCs w:val="24"/>
        </w:rPr>
        <w:t xml:space="preserve"> </w:t>
      </w:r>
      <w:r w:rsidRPr="009A0AFE">
        <w:rPr>
          <w:rFonts w:ascii="Times New Roman" w:hAnsi="Times New Roman" w:cs="Times New Roman"/>
          <w:sz w:val="24"/>
          <w:szCs w:val="24"/>
        </w:rPr>
        <w:t>Food</w:t>
      </w:r>
      <w:r>
        <w:rPr>
          <w:rFonts w:ascii="Times New Roman" w:hAnsi="Times New Roman" w:cs="Times New Roman"/>
          <w:sz w:val="24"/>
          <w:szCs w:val="24"/>
        </w:rPr>
        <w:t xml:space="preserve"> Waste, </w:t>
      </w:r>
      <w:r w:rsidRPr="009A0AFE">
        <w:rPr>
          <w:rFonts w:ascii="Times New Roman" w:hAnsi="Times New Roman" w:cs="Times New Roman"/>
          <w:sz w:val="24"/>
          <w:szCs w:val="24"/>
        </w:rPr>
        <w:t>LL</w:t>
      </w:r>
      <w:r>
        <w:rPr>
          <w:rFonts w:ascii="Times New Roman" w:hAnsi="Times New Roman" w:cs="Times New Roman"/>
          <w:sz w:val="24"/>
          <w:szCs w:val="24"/>
        </w:rPr>
        <w:t>FW=</w:t>
      </w:r>
      <w:r w:rsidRPr="009A0AFE">
        <w:rPr>
          <w:rFonts w:ascii="Times New Roman" w:hAnsi="Times New Roman" w:cs="Times New Roman"/>
          <w:sz w:val="24"/>
          <w:szCs w:val="24"/>
        </w:rPr>
        <w:t xml:space="preserve"> Lenticel</w:t>
      </w:r>
      <w:r w:rsidR="009C049D">
        <w:rPr>
          <w:rFonts w:ascii="Times New Roman" w:hAnsi="Times New Roman" w:cs="Times New Roman"/>
          <w:sz w:val="24"/>
          <w:szCs w:val="24"/>
        </w:rPr>
        <w:t xml:space="preserve"> </w:t>
      </w:r>
      <w:r w:rsidRPr="009A0AFE">
        <w:rPr>
          <w:rFonts w:ascii="Times New Roman" w:hAnsi="Times New Roman" w:cs="Times New Roman"/>
          <w:sz w:val="24"/>
          <w:szCs w:val="24"/>
        </w:rPr>
        <w:t>Lunch</w:t>
      </w:r>
      <w:r w:rsidR="009C049D">
        <w:rPr>
          <w:rFonts w:ascii="Times New Roman" w:hAnsi="Times New Roman" w:cs="Times New Roman"/>
          <w:sz w:val="24"/>
          <w:szCs w:val="24"/>
        </w:rPr>
        <w:t xml:space="preserve"> </w:t>
      </w:r>
      <w:r w:rsidRPr="009A0AFE">
        <w:rPr>
          <w:rFonts w:ascii="Times New Roman" w:hAnsi="Times New Roman" w:cs="Times New Roman"/>
          <w:sz w:val="24"/>
          <w:szCs w:val="24"/>
        </w:rPr>
        <w:t>Food</w:t>
      </w:r>
      <w:r>
        <w:rPr>
          <w:rFonts w:ascii="Times New Roman" w:hAnsi="Times New Roman" w:cs="Times New Roman"/>
          <w:sz w:val="24"/>
          <w:szCs w:val="24"/>
        </w:rPr>
        <w:t xml:space="preserve"> Waste, </w:t>
      </w:r>
      <w:r w:rsidRPr="009A0AFE">
        <w:rPr>
          <w:rFonts w:ascii="Times New Roman" w:hAnsi="Times New Roman" w:cs="Times New Roman"/>
          <w:sz w:val="24"/>
          <w:szCs w:val="24"/>
        </w:rPr>
        <w:t>M</w:t>
      </w:r>
      <w:r>
        <w:rPr>
          <w:rFonts w:ascii="Times New Roman" w:hAnsi="Times New Roman" w:cs="Times New Roman"/>
          <w:sz w:val="24"/>
          <w:szCs w:val="24"/>
        </w:rPr>
        <w:t>LFW</w:t>
      </w:r>
      <w:r w:rsidRPr="009A0AFE">
        <w:rPr>
          <w:rFonts w:ascii="Times New Roman" w:hAnsi="Times New Roman" w:cs="Times New Roman"/>
          <w:sz w:val="24"/>
          <w:szCs w:val="24"/>
        </w:rPr>
        <w:t>=Meat Lunch</w:t>
      </w:r>
      <w:r w:rsidR="009C049D">
        <w:rPr>
          <w:rFonts w:ascii="Times New Roman" w:hAnsi="Times New Roman" w:cs="Times New Roman"/>
          <w:sz w:val="24"/>
          <w:szCs w:val="24"/>
        </w:rPr>
        <w:t xml:space="preserve"> </w:t>
      </w:r>
      <w:r w:rsidRPr="009A0AFE">
        <w:rPr>
          <w:rFonts w:ascii="Times New Roman" w:hAnsi="Times New Roman" w:cs="Times New Roman"/>
          <w:sz w:val="24"/>
          <w:szCs w:val="24"/>
        </w:rPr>
        <w:t>Food</w:t>
      </w:r>
      <w:r>
        <w:rPr>
          <w:rFonts w:ascii="Times New Roman" w:hAnsi="Times New Roman" w:cs="Times New Roman"/>
          <w:sz w:val="24"/>
          <w:szCs w:val="24"/>
        </w:rPr>
        <w:t xml:space="preserve"> Waste</w:t>
      </w:r>
      <w:r w:rsidR="009C049D">
        <w:rPr>
          <w:rFonts w:ascii="Times New Roman" w:hAnsi="Times New Roman" w:cs="Times New Roman"/>
          <w:sz w:val="24"/>
          <w:szCs w:val="24"/>
        </w:rPr>
        <w:t xml:space="preserve"> </w:t>
      </w:r>
      <w:r>
        <w:rPr>
          <w:rFonts w:ascii="Times New Roman" w:hAnsi="Times New Roman" w:cs="Times New Roman"/>
          <w:sz w:val="24"/>
          <w:szCs w:val="24"/>
        </w:rPr>
        <w:t xml:space="preserve">and </w:t>
      </w:r>
      <w:r w:rsidRPr="009A0AFE">
        <w:rPr>
          <w:rFonts w:ascii="Times New Roman" w:hAnsi="Times New Roman" w:cs="Times New Roman"/>
          <w:sz w:val="24"/>
          <w:szCs w:val="24"/>
        </w:rPr>
        <w:t>P</w:t>
      </w:r>
      <w:r>
        <w:rPr>
          <w:rFonts w:ascii="Times New Roman" w:hAnsi="Times New Roman" w:cs="Times New Roman"/>
          <w:sz w:val="24"/>
          <w:szCs w:val="24"/>
        </w:rPr>
        <w:t>DFW=</w:t>
      </w:r>
      <w:r w:rsidRPr="009A0AFE">
        <w:rPr>
          <w:rFonts w:ascii="Times New Roman" w:hAnsi="Times New Roman" w:cs="Times New Roman"/>
          <w:sz w:val="24"/>
          <w:szCs w:val="24"/>
        </w:rPr>
        <w:t xml:space="preserve"> Pea</w:t>
      </w:r>
      <w:r w:rsidR="009C049D">
        <w:rPr>
          <w:rFonts w:ascii="Times New Roman" w:hAnsi="Times New Roman" w:cs="Times New Roman"/>
          <w:sz w:val="24"/>
          <w:szCs w:val="24"/>
        </w:rPr>
        <w:t xml:space="preserve"> </w:t>
      </w:r>
      <w:r w:rsidRPr="009A0AFE">
        <w:rPr>
          <w:rFonts w:ascii="Times New Roman" w:hAnsi="Times New Roman" w:cs="Times New Roman"/>
          <w:sz w:val="24"/>
          <w:szCs w:val="24"/>
        </w:rPr>
        <w:t>Dinner</w:t>
      </w:r>
      <w:r w:rsidR="009C049D">
        <w:rPr>
          <w:rFonts w:ascii="Times New Roman" w:hAnsi="Times New Roman" w:cs="Times New Roman"/>
          <w:sz w:val="24"/>
          <w:szCs w:val="24"/>
        </w:rPr>
        <w:t xml:space="preserve"> </w:t>
      </w:r>
      <w:r w:rsidRPr="009A0AFE">
        <w:rPr>
          <w:rFonts w:ascii="Times New Roman" w:hAnsi="Times New Roman" w:cs="Times New Roman"/>
          <w:sz w:val="24"/>
          <w:szCs w:val="24"/>
        </w:rPr>
        <w:t>Food</w:t>
      </w:r>
      <w:r>
        <w:rPr>
          <w:rFonts w:ascii="Times New Roman" w:hAnsi="Times New Roman" w:cs="Times New Roman"/>
          <w:sz w:val="24"/>
          <w:szCs w:val="24"/>
        </w:rPr>
        <w:t xml:space="preserve"> Waste</w:t>
      </w:r>
      <w:r w:rsidRPr="009A0AFE">
        <w:rPr>
          <w:rFonts w:ascii="Times New Roman" w:hAnsi="Times New Roman" w:cs="Times New Roman"/>
          <w:sz w:val="24"/>
          <w:szCs w:val="24"/>
        </w:rPr>
        <w:t>.</w:t>
      </w:r>
    </w:p>
    <w:p w:rsidR="00613887" w:rsidRPr="009A0AFE" w:rsidRDefault="00613887" w:rsidP="00613887">
      <w:pPr>
        <w:tabs>
          <w:tab w:val="left" w:pos="3532"/>
        </w:tabs>
        <w:spacing w:line="360" w:lineRule="auto"/>
        <w:jc w:val="both"/>
        <w:rPr>
          <w:rFonts w:ascii="Times New Roman" w:hAnsi="Times New Roman" w:cs="Times New Roman"/>
          <w:sz w:val="24"/>
          <w:szCs w:val="24"/>
        </w:rPr>
      </w:pPr>
      <w:r w:rsidRPr="009A0AFE">
        <w:rPr>
          <w:rFonts w:ascii="Times New Roman" w:hAnsi="Times New Roman" w:cs="Times New Roman"/>
          <w:sz w:val="24"/>
          <w:szCs w:val="24"/>
        </w:rPr>
        <w:t xml:space="preserve">From the descriptive result of </w:t>
      </w:r>
      <w:r w:rsidRPr="0080788C">
        <w:rPr>
          <w:rFonts w:ascii="Times New Roman" w:hAnsi="Times New Roman" w:cs="Times New Roman"/>
          <w:sz w:val="24"/>
          <w:szCs w:val="24"/>
        </w:rPr>
        <w:t xml:space="preserve">figure </w:t>
      </w:r>
      <w:r>
        <w:rPr>
          <w:rFonts w:ascii="Times New Roman" w:hAnsi="Times New Roman" w:cs="Times New Roman"/>
          <w:sz w:val="24"/>
          <w:szCs w:val="24"/>
        </w:rPr>
        <w:t>13</w:t>
      </w:r>
      <w:r w:rsidRPr="009A0AFE">
        <w:rPr>
          <w:rFonts w:ascii="Times New Roman" w:hAnsi="Times New Roman" w:cs="Times New Roman"/>
          <w:sz w:val="24"/>
          <w:szCs w:val="24"/>
        </w:rPr>
        <w:t xml:space="preserve"> above one c</w:t>
      </w:r>
      <w:r>
        <w:rPr>
          <w:rFonts w:ascii="Times New Roman" w:hAnsi="Times New Roman" w:cs="Times New Roman"/>
          <w:sz w:val="24"/>
          <w:szCs w:val="24"/>
        </w:rPr>
        <w:t>ould observe that, for</w:t>
      </w:r>
      <w:r w:rsidRPr="009A0AFE">
        <w:rPr>
          <w:rFonts w:ascii="Times New Roman" w:hAnsi="Times New Roman" w:cs="Times New Roman"/>
          <w:sz w:val="24"/>
          <w:szCs w:val="24"/>
        </w:rPr>
        <w:t xml:space="preserve"> samples taken from pre</w:t>
      </w:r>
      <w:r>
        <w:rPr>
          <w:rFonts w:ascii="Times New Roman" w:hAnsi="Times New Roman" w:cs="Times New Roman"/>
          <w:sz w:val="24"/>
          <w:szCs w:val="24"/>
        </w:rPr>
        <w:t xml:space="preserve">processed food wastes such as </w:t>
      </w:r>
      <w:r w:rsidRPr="009A0AFE">
        <w:rPr>
          <w:rFonts w:ascii="Times New Roman" w:hAnsi="Times New Roman" w:cs="Times New Roman"/>
          <w:sz w:val="24"/>
          <w:szCs w:val="24"/>
        </w:rPr>
        <w:t>K</w:t>
      </w:r>
      <w:r>
        <w:rPr>
          <w:rFonts w:ascii="Times New Roman" w:hAnsi="Times New Roman" w:cs="Times New Roman"/>
          <w:sz w:val="24"/>
          <w:szCs w:val="24"/>
        </w:rPr>
        <w:t xml:space="preserve">PFW and </w:t>
      </w:r>
      <w:r w:rsidRPr="009A0AFE">
        <w:rPr>
          <w:rFonts w:ascii="Times New Roman" w:hAnsi="Times New Roman" w:cs="Times New Roman"/>
          <w:sz w:val="24"/>
          <w:szCs w:val="24"/>
        </w:rPr>
        <w:t>PP</w:t>
      </w:r>
      <w:r>
        <w:rPr>
          <w:rFonts w:ascii="Times New Roman" w:hAnsi="Times New Roman" w:cs="Times New Roman"/>
          <w:sz w:val="24"/>
          <w:szCs w:val="24"/>
        </w:rPr>
        <w:t>FW</w:t>
      </w:r>
      <w:r w:rsidRPr="009A0AFE">
        <w:rPr>
          <w:rFonts w:ascii="Times New Roman" w:hAnsi="Times New Roman" w:cs="Times New Roman"/>
          <w:sz w:val="24"/>
          <w:szCs w:val="24"/>
        </w:rPr>
        <w:t>, biogas was not produced for the first 4 days. In this st</w:t>
      </w:r>
      <w:r>
        <w:rPr>
          <w:rFonts w:ascii="Times New Roman" w:hAnsi="Times New Roman" w:cs="Times New Roman"/>
          <w:sz w:val="24"/>
          <w:szCs w:val="24"/>
        </w:rPr>
        <w:t xml:space="preserve">udy production of biogas from </w:t>
      </w:r>
      <w:r w:rsidRPr="009A0AFE">
        <w:rPr>
          <w:rFonts w:ascii="Times New Roman" w:hAnsi="Times New Roman" w:cs="Times New Roman"/>
          <w:sz w:val="24"/>
          <w:szCs w:val="24"/>
        </w:rPr>
        <w:t>K</w:t>
      </w:r>
      <w:r>
        <w:rPr>
          <w:rFonts w:ascii="Times New Roman" w:hAnsi="Times New Roman" w:cs="Times New Roman"/>
          <w:sz w:val="24"/>
          <w:szCs w:val="24"/>
        </w:rPr>
        <w:t xml:space="preserve">PFW and </w:t>
      </w:r>
      <w:r w:rsidRPr="009A0AFE">
        <w:rPr>
          <w:rFonts w:ascii="Times New Roman" w:hAnsi="Times New Roman" w:cs="Times New Roman"/>
          <w:sz w:val="24"/>
          <w:szCs w:val="24"/>
        </w:rPr>
        <w:t>PP</w:t>
      </w:r>
      <w:r>
        <w:rPr>
          <w:rFonts w:ascii="Times New Roman" w:hAnsi="Times New Roman" w:cs="Times New Roman"/>
          <w:sz w:val="24"/>
          <w:szCs w:val="24"/>
        </w:rPr>
        <w:t>FW</w:t>
      </w:r>
      <w:r w:rsidRPr="009A0AFE">
        <w:rPr>
          <w:rFonts w:ascii="Times New Roman" w:hAnsi="Times New Roman" w:cs="Times New Roman"/>
          <w:sz w:val="24"/>
          <w:szCs w:val="24"/>
        </w:rPr>
        <w:t xml:space="preserve"> started on day 6 of the retention period by producing average biogas of 106ml and 195ml respectively and then slowly increases to 446ml and 500ml respectively on day 12 of the retention period. Product</w:t>
      </w:r>
      <w:r>
        <w:rPr>
          <w:rFonts w:ascii="Times New Roman" w:hAnsi="Times New Roman" w:cs="Times New Roman"/>
          <w:sz w:val="24"/>
          <w:szCs w:val="24"/>
        </w:rPr>
        <w:t xml:space="preserve">ion of high biogas yield from </w:t>
      </w:r>
      <w:r w:rsidRPr="009A0AFE">
        <w:rPr>
          <w:rFonts w:ascii="Times New Roman" w:hAnsi="Times New Roman" w:cs="Times New Roman"/>
          <w:sz w:val="24"/>
          <w:szCs w:val="24"/>
        </w:rPr>
        <w:t>K</w:t>
      </w:r>
      <w:r>
        <w:rPr>
          <w:rFonts w:ascii="Times New Roman" w:hAnsi="Times New Roman" w:cs="Times New Roman"/>
          <w:sz w:val="24"/>
          <w:szCs w:val="24"/>
        </w:rPr>
        <w:t xml:space="preserve">PFW and </w:t>
      </w:r>
      <w:r w:rsidRPr="009A0AFE">
        <w:rPr>
          <w:rFonts w:ascii="Times New Roman" w:hAnsi="Times New Roman" w:cs="Times New Roman"/>
          <w:sz w:val="24"/>
          <w:szCs w:val="24"/>
        </w:rPr>
        <w:t>PP</w:t>
      </w:r>
      <w:r>
        <w:rPr>
          <w:rFonts w:ascii="Times New Roman" w:hAnsi="Times New Roman" w:cs="Times New Roman"/>
          <w:sz w:val="24"/>
          <w:szCs w:val="24"/>
        </w:rPr>
        <w:t>FW</w:t>
      </w:r>
      <w:r w:rsidRPr="009A0AFE">
        <w:rPr>
          <w:rFonts w:ascii="Times New Roman" w:hAnsi="Times New Roman" w:cs="Times New Roman"/>
          <w:sz w:val="24"/>
          <w:szCs w:val="24"/>
        </w:rPr>
        <w:t xml:space="preserve"> started on day 14 by producing average 800 ml and 850 ml of biogas yield </w:t>
      </w:r>
      <w:r w:rsidRPr="0080788C">
        <w:rPr>
          <w:rFonts w:ascii="Times New Roman" w:hAnsi="Times New Roman" w:cs="Times New Roman"/>
          <w:sz w:val="24"/>
          <w:szCs w:val="24"/>
        </w:rPr>
        <w:t xml:space="preserve">respectively, and then continuously increases until it reached the peak on day 18 by producing average 1190ml and 1203ml of biogas yield respectively. The finding from this study was similar with (Nopharatana </w:t>
      </w:r>
      <w:r w:rsidRPr="0080788C">
        <w:rPr>
          <w:rFonts w:ascii="Times New Roman" w:hAnsi="Times New Roman" w:cs="Times New Roman"/>
          <w:i/>
          <w:sz w:val="24"/>
          <w:szCs w:val="24"/>
        </w:rPr>
        <w:t>et al</w:t>
      </w:r>
      <w:r w:rsidRPr="0080788C">
        <w:rPr>
          <w:rFonts w:ascii="Times New Roman" w:hAnsi="Times New Roman" w:cs="Times New Roman"/>
          <w:sz w:val="24"/>
          <w:szCs w:val="24"/>
        </w:rPr>
        <w:t xml:space="preserve">., 2007; Ukpai and Nnabuchi, 2012). According to Nopharatana </w:t>
      </w:r>
      <w:r w:rsidRPr="0080788C">
        <w:rPr>
          <w:rFonts w:ascii="Times New Roman" w:hAnsi="Times New Roman" w:cs="Times New Roman"/>
          <w:i/>
          <w:sz w:val="24"/>
          <w:szCs w:val="24"/>
        </w:rPr>
        <w:t>et al</w:t>
      </w:r>
      <w:r w:rsidRPr="0080788C">
        <w:rPr>
          <w:rFonts w:ascii="Times New Roman" w:hAnsi="Times New Roman" w:cs="Times New Roman"/>
          <w:sz w:val="24"/>
          <w:szCs w:val="24"/>
        </w:rPr>
        <w:t>. (2007) and Ukpai and Nnabuchi (2012), microorganisms require a longer time to degrade strong materials</w:t>
      </w:r>
      <w:r w:rsidRPr="009A0AFE">
        <w:rPr>
          <w:rFonts w:ascii="Times New Roman" w:hAnsi="Times New Roman" w:cs="Times New Roman"/>
          <w:sz w:val="24"/>
          <w:szCs w:val="24"/>
        </w:rPr>
        <w:t xml:space="preserve">. </w:t>
      </w:r>
    </w:p>
    <w:p w:rsidR="00613887" w:rsidRDefault="00613887" w:rsidP="00613887">
      <w:pPr>
        <w:tabs>
          <w:tab w:val="left" w:pos="3532"/>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For </w:t>
      </w:r>
      <w:r w:rsidRPr="009A0AFE">
        <w:rPr>
          <w:rFonts w:ascii="Times New Roman" w:hAnsi="Times New Roman" w:cs="Times New Roman"/>
          <w:sz w:val="24"/>
          <w:szCs w:val="24"/>
        </w:rPr>
        <w:t>samples take</w:t>
      </w:r>
      <w:r>
        <w:rPr>
          <w:rFonts w:ascii="Times New Roman" w:hAnsi="Times New Roman" w:cs="Times New Roman"/>
          <w:sz w:val="24"/>
          <w:szCs w:val="24"/>
        </w:rPr>
        <w:t xml:space="preserve">n from leftover foods such as </w:t>
      </w:r>
      <w:r w:rsidRPr="009A0AFE">
        <w:rPr>
          <w:rFonts w:ascii="Times New Roman" w:hAnsi="Times New Roman" w:cs="Times New Roman"/>
          <w:sz w:val="24"/>
          <w:szCs w:val="24"/>
        </w:rPr>
        <w:t>K</w:t>
      </w:r>
      <w:r>
        <w:rPr>
          <w:rFonts w:ascii="Times New Roman" w:hAnsi="Times New Roman" w:cs="Times New Roman"/>
          <w:sz w:val="24"/>
          <w:szCs w:val="24"/>
        </w:rPr>
        <w:t xml:space="preserve">BFW, </w:t>
      </w:r>
      <w:r w:rsidRPr="009A0AFE">
        <w:rPr>
          <w:rFonts w:ascii="Times New Roman" w:hAnsi="Times New Roman" w:cs="Times New Roman"/>
          <w:sz w:val="24"/>
          <w:szCs w:val="24"/>
        </w:rPr>
        <w:t>R</w:t>
      </w:r>
      <w:r>
        <w:rPr>
          <w:rFonts w:ascii="Times New Roman" w:hAnsi="Times New Roman" w:cs="Times New Roman"/>
          <w:sz w:val="24"/>
          <w:szCs w:val="24"/>
        </w:rPr>
        <w:t>BFW</w:t>
      </w:r>
      <w:r w:rsidRPr="009A0AFE">
        <w:rPr>
          <w:rFonts w:ascii="Times New Roman" w:hAnsi="Times New Roman" w:cs="Times New Roman"/>
          <w:sz w:val="24"/>
          <w:szCs w:val="24"/>
        </w:rPr>
        <w:t xml:space="preserve">, </w:t>
      </w:r>
      <w:smartTag w:uri="urn:schemas-microsoft-com:office:smarttags" w:element="stockticker">
        <w:r w:rsidRPr="009A0AFE">
          <w:rPr>
            <w:rFonts w:ascii="Times New Roman" w:hAnsi="Times New Roman" w:cs="Times New Roman"/>
            <w:sz w:val="24"/>
            <w:szCs w:val="24"/>
          </w:rPr>
          <w:t>FBF</w:t>
        </w:r>
        <w:r>
          <w:rPr>
            <w:rFonts w:ascii="Times New Roman" w:hAnsi="Times New Roman" w:cs="Times New Roman"/>
            <w:sz w:val="24"/>
            <w:szCs w:val="24"/>
          </w:rPr>
          <w:t>W</w:t>
        </w:r>
      </w:smartTag>
      <w:r>
        <w:rPr>
          <w:rFonts w:ascii="Times New Roman" w:hAnsi="Times New Roman" w:cs="Times New Roman"/>
          <w:sz w:val="24"/>
          <w:szCs w:val="24"/>
        </w:rPr>
        <w:t xml:space="preserve">, </w:t>
      </w:r>
      <w:r w:rsidRPr="009A0AFE">
        <w:rPr>
          <w:rFonts w:ascii="Times New Roman" w:hAnsi="Times New Roman" w:cs="Times New Roman"/>
          <w:sz w:val="24"/>
          <w:szCs w:val="24"/>
        </w:rPr>
        <w:t>LL</w:t>
      </w:r>
      <w:r>
        <w:rPr>
          <w:rFonts w:ascii="Times New Roman" w:hAnsi="Times New Roman" w:cs="Times New Roman"/>
          <w:sz w:val="24"/>
          <w:szCs w:val="24"/>
        </w:rPr>
        <w:t xml:space="preserve">FW, </w:t>
      </w:r>
      <w:r w:rsidRPr="009A0AFE">
        <w:rPr>
          <w:rFonts w:ascii="Times New Roman" w:hAnsi="Times New Roman" w:cs="Times New Roman"/>
          <w:sz w:val="24"/>
          <w:szCs w:val="24"/>
        </w:rPr>
        <w:t>M</w:t>
      </w:r>
      <w:r>
        <w:rPr>
          <w:rFonts w:ascii="Times New Roman" w:hAnsi="Times New Roman" w:cs="Times New Roman"/>
          <w:sz w:val="24"/>
          <w:szCs w:val="24"/>
        </w:rPr>
        <w:t xml:space="preserve">LFW and </w:t>
      </w:r>
      <w:r w:rsidRPr="009A0AFE">
        <w:rPr>
          <w:rFonts w:ascii="Times New Roman" w:hAnsi="Times New Roman" w:cs="Times New Roman"/>
          <w:sz w:val="24"/>
          <w:szCs w:val="24"/>
        </w:rPr>
        <w:t>P</w:t>
      </w:r>
      <w:r>
        <w:rPr>
          <w:rFonts w:ascii="Times New Roman" w:hAnsi="Times New Roman" w:cs="Times New Roman"/>
          <w:sz w:val="24"/>
          <w:szCs w:val="24"/>
        </w:rPr>
        <w:t>DFW</w:t>
      </w:r>
      <w:r w:rsidRPr="009A0AFE">
        <w:rPr>
          <w:rFonts w:ascii="Times New Roman" w:hAnsi="Times New Roman" w:cs="Times New Roman"/>
          <w:sz w:val="24"/>
          <w:szCs w:val="24"/>
        </w:rPr>
        <w:t xml:space="preserve"> production of biogas started on day 2 of the retention period by producing 320ml, 202ml, 280ml, 303ml, 380ml and 313ml of average biogas yield respectively. The finding from this study was similar with (</w:t>
      </w:r>
      <w:r w:rsidRPr="0080788C">
        <w:rPr>
          <w:rFonts w:ascii="Times New Roman" w:eastAsia="Times New Roman" w:hAnsi="Times New Roman" w:cs="Times New Roman"/>
          <w:sz w:val="24"/>
          <w:szCs w:val="24"/>
        </w:rPr>
        <w:t xml:space="preserve">Otun, </w:t>
      </w:r>
      <w:r w:rsidRPr="0080788C">
        <w:rPr>
          <w:rFonts w:ascii="Times New Roman" w:eastAsia="Times New Roman" w:hAnsi="Times New Roman" w:cs="Times New Roman"/>
          <w:i/>
          <w:sz w:val="24"/>
          <w:szCs w:val="24"/>
        </w:rPr>
        <w:t>et al</w:t>
      </w:r>
      <w:r w:rsidRPr="0080788C">
        <w:rPr>
          <w:rFonts w:ascii="Times New Roman" w:eastAsia="Times New Roman" w:hAnsi="Times New Roman" w:cs="Times New Roman"/>
          <w:sz w:val="24"/>
          <w:szCs w:val="24"/>
        </w:rPr>
        <w:t xml:space="preserve">., </w:t>
      </w:r>
      <w:r w:rsidRPr="0080788C">
        <w:rPr>
          <w:rFonts w:ascii="Times New Roman" w:hAnsi="Times New Roman" w:cs="Times New Roman"/>
          <w:noProof/>
          <w:sz w:val="24"/>
          <w:szCs w:val="24"/>
        </w:rPr>
        <w:t>2015</w:t>
      </w:r>
      <w:r w:rsidRPr="009A0AFE">
        <w:rPr>
          <w:rFonts w:ascii="Times New Roman" w:hAnsi="Times New Roman" w:cs="Times New Roman"/>
          <w:noProof/>
          <w:sz w:val="24"/>
          <w:szCs w:val="24"/>
        </w:rPr>
        <w:t xml:space="preserve">) </w:t>
      </w:r>
      <w:r w:rsidRPr="009A0AFE">
        <w:rPr>
          <w:rFonts w:ascii="Times New Roman" w:hAnsi="Times New Roman" w:cs="Times New Roman"/>
          <w:sz w:val="24"/>
          <w:szCs w:val="24"/>
        </w:rPr>
        <w:t>study. A</w:t>
      </w:r>
      <w:r w:rsidRPr="009A0AFE">
        <w:rPr>
          <w:rFonts w:ascii="Times New Roman" w:hAnsi="Times New Roman" w:cs="Times New Roman"/>
          <w:noProof/>
          <w:sz w:val="24"/>
          <w:szCs w:val="24"/>
        </w:rPr>
        <w:t xml:space="preserve">ccording to </w:t>
      </w:r>
      <w:r w:rsidRPr="009A0AFE">
        <w:rPr>
          <w:rFonts w:ascii="Times New Roman" w:eastAsia="Times New Roman" w:hAnsi="Times New Roman" w:cs="Times New Roman"/>
          <w:sz w:val="24"/>
          <w:szCs w:val="24"/>
        </w:rPr>
        <w:t xml:space="preserve">Otun, </w:t>
      </w:r>
      <w:r w:rsidRPr="009A0AFE">
        <w:rPr>
          <w:rFonts w:ascii="Times New Roman" w:eastAsia="Times New Roman" w:hAnsi="Times New Roman" w:cs="Times New Roman"/>
          <w:i/>
          <w:sz w:val="24"/>
          <w:szCs w:val="24"/>
        </w:rPr>
        <w:t>et al</w:t>
      </w:r>
      <w:r w:rsidRPr="009A0AFE">
        <w:rPr>
          <w:rFonts w:ascii="Times New Roman" w:eastAsia="Times New Roman" w:hAnsi="Times New Roman" w:cs="Times New Roman"/>
          <w:sz w:val="24"/>
          <w:szCs w:val="24"/>
        </w:rPr>
        <w:t>. (</w:t>
      </w:r>
      <w:r w:rsidRPr="009A0AFE">
        <w:rPr>
          <w:rFonts w:ascii="Times New Roman" w:hAnsi="Times New Roman" w:cs="Times New Roman"/>
          <w:noProof/>
          <w:sz w:val="24"/>
          <w:szCs w:val="24"/>
        </w:rPr>
        <w:t>2015),</w:t>
      </w:r>
      <w:r w:rsidRPr="009A0AFE">
        <w:rPr>
          <w:rFonts w:ascii="Times New Roman" w:hAnsi="Times New Roman" w:cs="Times New Roman"/>
          <w:sz w:val="24"/>
          <w:szCs w:val="24"/>
        </w:rPr>
        <w:t xml:space="preserve"> leftover foods were high degradability during AD pr</w:t>
      </w:r>
      <w:r>
        <w:rPr>
          <w:rFonts w:ascii="Times New Roman" w:hAnsi="Times New Roman" w:cs="Times New Roman"/>
          <w:sz w:val="24"/>
          <w:szCs w:val="24"/>
        </w:rPr>
        <w:t xml:space="preserve">ocess. Except </w:t>
      </w:r>
      <w:r w:rsidRPr="009A0AFE">
        <w:rPr>
          <w:rFonts w:ascii="Times New Roman" w:hAnsi="Times New Roman" w:cs="Times New Roman"/>
          <w:sz w:val="24"/>
          <w:szCs w:val="24"/>
        </w:rPr>
        <w:t>R</w:t>
      </w:r>
      <w:r>
        <w:rPr>
          <w:rFonts w:ascii="Times New Roman" w:hAnsi="Times New Roman" w:cs="Times New Roman"/>
          <w:sz w:val="24"/>
          <w:szCs w:val="24"/>
        </w:rPr>
        <w:t>BFW</w:t>
      </w:r>
      <w:r w:rsidRPr="009A0AFE">
        <w:rPr>
          <w:rFonts w:ascii="Times New Roman" w:hAnsi="Times New Roman" w:cs="Times New Roman"/>
          <w:sz w:val="24"/>
          <w:szCs w:val="24"/>
        </w:rPr>
        <w:t>, production of high biogas yield from</w:t>
      </w:r>
      <w:r>
        <w:rPr>
          <w:rFonts w:ascii="Times New Roman" w:hAnsi="Times New Roman" w:cs="Times New Roman"/>
          <w:sz w:val="24"/>
          <w:szCs w:val="24"/>
        </w:rPr>
        <w:t xml:space="preserve"> treatment samples taken from </w:t>
      </w:r>
      <w:r w:rsidRPr="009A0AFE">
        <w:rPr>
          <w:rFonts w:ascii="Times New Roman" w:hAnsi="Times New Roman" w:cs="Times New Roman"/>
          <w:sz w:val="24"/>
          <w:szCs w:val="24"/>
        </w:rPr>
        <w:t>K</w:t>
      </w:r>
      <w:r>
        <w:rPr>
          <w:rFonts w:ascii="Times New Roman" w:hAnsi="Times New Roman" w:cs="Times New Roman"/>
          <w:sz w:val="24"/>
          <w:szCs w:val="24"/>
        </w:rPr>
        <w:t>BFW</w:t>
      </w:r>
      <w:r w:rsidRPr="009A0AFE">
        <w:rPr>
          <w:rFonts w:ascii="Times New Roman" w:hAnsi="Times New Roman" w:cs="Times New Roman"/>
          <w:sz w:val="24"/>
          <w:szCs w:val="24"/>
        </w:rPr>
        <w:t xml:space="preserve">, </w:t>
      </w:r>
      <w:smartTag w:uri="urn:schemas-microsoft-com:office:smarttags" w:element="stockticker">
        <w:r w:rsidRPr="009A0AFE">
          <w:rPr>
            <w:rFonts w:ascii="Times New Roman" w:hAnsi="Times New Roman" w:cs="Times New Roman"/>
            <w:sz w:val="24"/>
            <w:szCs w:val="24"/>
          </w:rPr>
          <w:t>FBF</w:t>
        </w:r>
        <w:r>
          <w:rPr>
            <w:rFonts w:ascii="Times New Roman" w:hAnsi="Times New Roman" w:cs="Times New Roman"/>
            <w:sz w:val="24"/>
            <w:szCs w:val="24"/>
          </w:rPr>
          <w:t>W</w:t>
        </w:r>
      </w:smartTag>
      <w:r>
        <w:rPr>
          <w:rFonts w:ascii="Times New Roman" w:hAnsi="Times New Roman" w:cs="Times New Roman"/>
          <w:sz w:val="24"/>
          <w:szCs w:val="24"/>
        </w:rPr>
        <w:t xml:space="preserve">, </w:t>
      </w:r>
      <w:r w:rsidRPr="009A0AFE">
        <w:rPr>
          <w:rFonts w:ascii="Times New Roman" w:hAnsi="Times New Roman" w:cs="Times New Roman"/>
          <w:sz w:val="24"/>
          <w:szCs w:val="24"/>
        </w:rPr>
        <w:t>LL</w:t>
      </w:r>
      <w:r>
        <w:rPr>
          <w:rFonts w:ascii="Times New Roman" w:hAnsi="Times New Roman" w:cs="Times New Roman"/>
          <w:sz w:val="24"/>
          <w:szCs w:val="24"/>
        </w:rPr>
        <w:t xml:space="preserve">FW, </w:t>
      </w:r>
      <w:r w:rsidRPr="009A0AFE">
        <w:rPr>
          <w:rFonts w:ascii="Times New Roman" w:hAnsi="Times New Roman" w:cs="Times New Roman"/>
          <w:sz w:val="24"/>
          <w:szCs w:val="24"/>
        </w:rPr>
        <w:t>M</w:t>
      </w:r>
      <w:r>
        <w:rPr>
          <w:rFonts w:ascii="Times New Roman" w:hAnsi="Times New Roman" w:cs="Times New Roman"/>
          <w:sz w:val="24"/>
          <w:szCs w:val="24"/>
        </w:rPr>
        <w:t xml:space="preserve">LFW and </w:t>
      </w:r>
      <w:r w:rsidRPr="009A0AFE">
        <w:rPr>
          <w:rFonts w:ascii="Times New Roman" w:hAnsi="Times New Roman" w:cs="Times New Roman"/>
          <w:sz w:val="24"/>
          <w:szCs w:val="24"/>
        </w:rPr>
        <w:t>P</w:t>
      </w:r>
      <w:r>
        <w:rPr>
          <w:rFonts w:ascii="Times New Roman" w:hAnsi="Times New Roman" w:cs="Times New Roman"/>
          <w:sz w:val="24"/>
          <w:szCs w:val="24"/>
        </w:rPr>
        <w:t>DFW</w:t>
      </w:r>
      <w:r w:rsidRPr="009A0AFE">
        <w:rPr>
          <w:rFonts w:ascii="Times New Roman" w:hAnsi="Times New Roman" w:cs="Times New Roman"/>
          <w:sz w:val="24"/>
          <w:szCs w:val="24"/>
        </w:rPr>
        <w:t xml:space="preserve"> started on day 4 of the retention period and reach the peak on day 6 by generating 1351ml, 1335ml, 1438ml, 1607ml, and 1498ml of average biogas </w:t>
      </w:r>
      <w:r>
        <w:rPr>
          <w:rFonts w:ascii="Times New Roman" w:hAnsi="Times New Roman" w:cs="Times New Roman"/>
          <w:sz w:val="24"/>
          <w:szCs w:val="24"/>
        </w:rPr>
        <w:t xml:space="preserve">yield respectively. From </w:t>
      </w:r>
      <w:r w:rsidRPr="009A0AFE">
        <w:rPr>
          <w:rFonts w:ascii="Times New Roman" w:hAnsi="Times New Roman" w:cs="Times New Roman"/>
          <w:sz w:val="24"/>
          <w:szCs w:val="24"/>
        </w:rPr>
        <w:t>R</w:t>
      </w:r>
      <w:r>
        <w:rPr>
          <w:rFonts w:ascii="Times New Roman" w:hAnsi="Times New Roman" w:cs="Times New Roman"/>
          <w:sz w:val="24"/>
          <w:szCs w:val="24"/>
        </w:rPr>
        <w:t>BFW</w:t>
      </w:r>
      <w:r w:rsidRPr="009A0AFE">
        <w:rPr>
          <w:rFonts w:ascii="Times New Roman" w:hAnsi="Times New Roman" w:cs="Times New Roman"/>
          <w:sz w:val="24"/>
          <w:szCs w:val="24"/>
        </w:rPr>
        <w:t>, production of high biogas yield started on day 10 of the retention period by producing 803ml of biogas yield in average, and then reaches the peak on day 14 by generating 1165ml of average biogas yield. This may be due to slow degradabili</w:t>
      </w:r>
      <w:r>
        <w:rPr>
          <w:rFonts w:ascii="Times New Roman" w:hAnsi="Times New Roman" w:cs="Times New Roman"/>
          <w:sz w:val="24"/>
          <w:szCs w:val="24"/>
        </w:rPr>
        <w:t xml:space="preserve">ty of organic matter found in </w:t>
      </w:r>
      <w:r w:rsidRPr="009A0AFE">
        <w:rPr>
          <w:rFonts w:ascii="Times New Roman" w:hAnsi="Times New Roman" w:cs="Times New Roman"/>
          <w:sz w:val="24"/>
          <w:szCs w:val="24"/>
        </w:rPr>
        <w:t>R</w:t>
      </w:r>
      <w:r>
        <w:rPr>
          <w:rFonts w:ascii="Times New Roman" w:hAnsi="Times New Roman" w:cs="Times New Roman"/>
          <w:sz w:val="24"/>
          <w:szCs w:val="24"/>
        </w:rPr>
        <w:t>BFW</w:t>
      </w:r>
      <w:r w:rsidRPr="009A0AFE">
        <w:rPr>
          <w:rFonts w:ascii="Times New Roman" w:hAnsi="Times New Roman" w:cs="Times New Roman"/>
          <w:sz w:val="24"/>
          <w:szCs w:val="24"/>
        </w:rPr>
        <w:t xml:space="preserve"> by microbial. In the present study, production of biogas yield begins to reduce after reach the peak of avera</w:t>
      </w:r>
      <w:r>
        <w:rPr>
          <w:rFonts w:ascii="Times New Roman" w:hAnsi="Times New Roman" w:cs="Times New Roman"/>
          <w:sz w:val="24"/>
          <w:szCs w:val="24"/>
        </w:rPr>
        <w:t>ge biogas yield in all</w:t>
      </w:r>
      <w:r w:rsidRPr="009A0AFE">
        <w:rPr>
          <w:rFonts w:ascii="Times New Roman" w:hAnsi="Times New Roman" w:cs="Times New Roman"/>
          <w:sz w:val="24"/>
          <w:szCs w:val="24"/>
        </w:rPr>
        <w:t xml:space="preserve"> samples till the completion of the </w:t>
      </w:r>
      <w:r>
        <w:rPr>
          <w:rFonts w:ascii="Times New Roman" w:hAnsi="Times New Roman" w:cs="Times New Roman"/>
          <w:sz w:val="24"/>
          <w:szCs w:val="24"/>
        </w:rPr>
        <w:t>retention</w:t>
      </w:r>
      <w:r w:rsidRPr="009A0AFE">
        <w:rPr>
          <w:rFonts w:ascii="Times New Roman" w:hAnsi="Times New Roman" w:cs="Times New Roman"/>
          <w:sz w:val="24"/>
          <w:szCs w:val="24"/>
        </w:rPr>
        <w:t xml:space="preserve"> period of 40 days. The finding from this study was similar with (</w:t>
      </w:r>
      <w:r w:rsidRPr="0080788C">
        <w:rPr>
          <w:rFonts w:ascii="Times New Roman" w:hAnsi="Times New Roman" w:cs="Times New Roman"/>
          <w:sz w:val="24"/>
          <w:szCs w:val="24"/>
        </w:rPr>
        <w:t xml:space="preserve">Asikong </w:t>
      </w:r>
      <w:r w:rsidRPr="0080788C">
        <w:rPr>
          <w:rFonts w:ascii="Times New Roman" w:hAnsi="Times New Roman" w:cs="Times New Roman"/>
          <w:i/>
          <w:sz w:val="24"/>
          <w:szCs w:val="24"/>
        </w:rPr>
        <w:t>et al</w:t>
      </w:r>
      <w:r w:rsidRPr="0080788C">
        <w:rPr>
          <w:rFonts w:ascii="Times New Roman" w:hAnsi="Times New Roman" w:cs="Times New Roman"/>
          <w:sz w:val="24"/>
          <w:szCs w:val="24"/>
        </w:rPr>
        <w:t xml:space="preserve">., 2016). </w:t>
      </w:r>
      <w:r w:rsidRPr="009A0AFE">
        <w:rPr>
          <w:rFonts w:ascii="Times New Roman" w:hAnsi="Times New Roman" w:cs="Times New Roman"/>
          <w:sz w:val="24"/>
          <w:szCs w:val="24"/>
        </w:rPr>
        <w:t xml:space="preserve">According to Asikong </w:t>
      </w:r>
      <w:r w:rsidRPr="009A0AFE">
        <w:rPr>
          <w:rFonts w:ascii="Times New Roman" w:hAnsi="Times New Roman" w:cs="Times New Roman"/>
          <w:i/>
          <w:sz w:val="24"/>
          <w:szCs w:val="24"/>
        </w:rPr>
        <w:t>et al</w:t>
      </w:r>
      <w:r w:rsidRPr="009A0AFE">
        <w:rPr>
          <w:rFonts w:ascii="Times New Roman" w:hAnsi="Times New Roman" w:cs="Times New Roman"/>
          <w:sz w:val="24"/>
          <w:szCs w:val="24"/>
        </w:rPr>
        <w:t xml:space="preserve">. (2016), this is expected because the decline in the volume of biogas produced is as a result of the </w:t>
      </w:r>
      <w:r w:rsidRPr="009A0AFE">
        <w:rPr>
          <w:rFonts w:ascii="Times New Roman" w:hAnsi="Times New Roman" w:cs="Times New Roman"/>
          <w:sz w:val="24"/>
          <w:szCs w:val="24"/>
        </w:rPr>
        <w:lastRenderedPageBreak/>
        <w:t>decline in the activities mainly of methanogens as well as other factors such as decrease in pH, deposition of microbial metabolites, gradual exhaustion of available nutrient from the substrates and the replacement by organisms that tend to utilize some of the products of their actions.</w:t>
      </w:r>
    </w:p>
    <w:p w:rsidR="009A0AFE" w:rsidRPr="00395A17" w:rsidRDefault="009A0AFE" w:rsidP="00395A17">
      <w:pPr>
        <w:pStyle w:val="Heading1"/>
        <w:spacing w:line="360" w:lineRule="auto"/>
        <w:rPr>
          <w:rFonts w:ascii="Times New Roman" w:hAnsi="Times New Roman" w:cs="Times New Roman"/>
          <w:b w:val="0"/>
          <w:color w:val="auto"/>
          <w:sz w:val="24"/>
          <w:szCs w:val="24"/>
        </w:rPr>
      </w:pPr>
      <w:bookmarkStart w:id="308" w:name="_Toc45010386"/>
      <w:bookmarkStart w:id="309" w:name="_Toc49974087"/>
      <w:bookmarkStart w:id="310" w:name="_Toc49975719"/>
      <w:r w:rsidRPr="00395A17">
        <w:rPr>
          <w:rFonts w:ascii="Times New Roman" w:hAnsi="Times New Roman" w:cs="Times New Roman"/>
          <w:b w:val="0"/>
          <w:color w:val="auto"/>
          <w:sz w:val="24"/>
          <w:szCs w:val="24"/>
        </w:rPr>
        <w:t xml:space="preserve">Table </w:t>
      </w:r>
      <w:r w:rsidR="006B5A0F" w:rsidRPr="00395A17">
        <w:rPr>
          <w:rFonts w:ascii="Times New Roman" w:hAnsi="Times New Roman" w:cs="Times New Roman"/>
          <w:b w:val="0"/>
          <w:color w:val="auto"/>
          <w:sz w:val="24"/>
          <w:szCs w:val="24"/>
        </w:rPr>
        <w:t>6</w:t>
      </w:r>
      <w:r w:rsidRPr="00395A17">
        <w:rPr>
          <w:rFonts w:ascii="Times New Roman" w:hAnsi="Times New Roman" w:cs="Times New Roman"/>
          <w:b w:val="0"/>
          <w:color w:val="auto"/>
          <w:sz w:val="24"/>
          <w:szCs w:val="24"/>
        </w:rPr>
        <w:t>:  Result of ANOVA Table on Biogas Yie</w:t>
      </w:r>
      <w:r w:rsidR="00251F26" w:rsidRPr="00395A17">
        <w:rPr>
          <w:rFonts w:ascii="Times New Roman" w:hAnsi="Times New Roman" w:cs="Times New Roman"/>
          <w:b w:val="0"/>
          <w:color w:val="auto"/>
          <w:sz w:val="24"/>
          <w:szCs w:val="24"/>
        </w:rPr>
        <w:t>ld</w:t>
      </w:r>
      <w:r w:rsidRPr="00395A17">
        <w:rPr>
          <w:rFonts w:ascii="Times New Roman" w:hAnsi="Times New Roman" w:cs="Times New Roman"/>
          <w:b w:val="0"/>
          <w:color w:val="auto"/>
          <w:sz w:val="24"/>
          <w:szCs w:val="24"/>
        </w:rPr>
        <w:t>.</w:t>
      </w:r>
      <w:bookmarkEnd w:id="308"/>
      <w:bookmarkEnd w:id="309"/>
      <w:bookmarkEnd w:id="310"/>
    </w:p>
    <w:tbl>
      <w:tblPr>
        <w:tblStyle w:val="LightShading-Accent4"/>
        <w:tblW w:w="7768" w:type="dxa"/>
        <w:jc w:val="center"/>
        <w:tblLook w:val="04A0" w:firstRow="1" w:lastRow="0" w:firstColumn="1" w:lastColumn="0" w:noHBand="0" w:noVBand="1"/>
      </w:tblPr>
      <w:tblGrid>
        <w:gridCol w:w="1916"/>
        <w:gridCol w:w="1189"/>
        <w:gridCol w:w="1166"/>
        <w:gridCol w:w="1169"/>
        <w:gridCol w:w="1166"/>
        <w:gridCol w:w="1162"/>
      </w:tblGrid>
      <w:tr w:rsidR="009A0AFE" w:rsidRPr="00145C6C" w:rsidTr="007C7ADC">
        <w:trPr>
          <w:cnfStyle w:val="100000000000" w:firstRow="1" w:lastRow="0" w:firstColumn="0" w:lastColumn="0" w:oddVBand="0" w:evenVBand="0" w:oddHBand="0" w:evenHBand="0" w:firstRowFirstColumn="0" w:firstRowLastColumn="0" w:lastRowFirstColumn="0" w:lastRowLastColumn="0"/>
          <w:trHeight w:val="509"/>
          <w:jc w:val="center"/>
        </w:trPr>
        <w:tc>
          <w:tcPr>
            <w:cnfStyle w:val="001000000000" w:firstRow="0" w:lastRow="0" w:firstColumn="1" w:lastColumn="0" w:oddVBand="0" w:evenVBand="0" w:oddHBand="0" w:evenHBand="0" w:firstRowFirstColumn="0" w:firstRowLastColumn="0" w:lastRowFirstColumn="0" w:lastRowLastColumn="0"/>
            <w:tcW w:w="1916" w:type="dxa"/>
            <w:hideMark/>
          </w:tcPr>
          <w:p w:rsidR="009A0AFE" w:rsidRPr="00145C6C" w:rsidRDefault="009A0AFE" w:rsidP="009A0AFE">
            <w:pPr>
              <w:rPr>
                <w:rFonts w:ascii="Times New Roman" w:eastAsia="Times New Roman" w:hAnsi="Times New Roman" w:cs="Times New Roman"/>
                <w:b w:val="0"/>
                <w:color w:val="000000"/>
                <w:sz w:val="24"/>
                <w:szCs w:val="24"/>
              </w:rPr>
            </w:pPr>
            <w:r w:rsidRPr="00145C6C">
              <w:rPr>
                <w:rFonts w:ascii="Times New Roman" w:eastAsia="Times New Roman" w:hAnsi="Times New Roman" w:cs="Times New Roman"/>
                <w:b w:val="0"/>
                <w:color w:val="000000"/>
                <w:sz w:val="24"/>
                <w:szCs w:val="24"/>
              </w:rPr>
              <w:t> </w:t>
            </w:r>
          </w:p>
        </w:tc>
        <w:tc>
          <w:tcPr>
            <w:tcW w:w="1189" w:type="dxa"/>
            <w:hideMark/>
          </w:tcPr>
          <w:p w:rsidR="009A0AFE" w:rsidRPr="00145C6C" w:rsidRDefault="009A0AFE" w:rsidP="009A0AFE">
            <w:pPr>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val="0"/>
                <w:color w:val="000000"/>
                <w:sz w:val="24"/>
                <w:szCs w:val="24"/>
              </w:rPr>
            </w:pPr>
            <w:r w:rsidRPr="00145C6C">
              <w:rPr>
                <w:rFonts w:ascii="Times New Roman" w:eastAsia="Times New Roman" w:hAnsi="Times New Roman" w:cs="Times New Roman"/>
                <w:b w:val="0"/>
                <w:color w:val="000000"/>
                <w:sz w:val="24"/>
                <w:szCs w:val="24"/>
              </w:rPr>
              <w:t>Sum of Squares</w:t>
            </w:r>
          </w:p>
        </w:tc>
        <w:tc>
          <w:tcPr>
            <w:tcW w:w="1166" w:type="dxa"/>
            <w:hideMark/>
          </w:tcPr>
          <w:p w:rsidR="009A0AFE" w:rsidRPr="00145C6C" w:rsidRDefault="009A0AFE" w:rsidP="009A0AFE">
            <w:pPr>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val="0"/>
                <w:color w:val="000000"/>
                <w:sz w:val="24"/>
                <w:szCs w:val="24"/>
              </w:rPr>
            </w:pPr>
            <w:r w:rsidRPr="00145C6C">
              <w:rPr>
                <w:rFonts w:ascii="Times New Roman" w:eastAsia="Times New Roman" w:hAnsi="Times New Roman" w:cs="Times New Roman"/>
                <w:b w:val="0"/>
                <w:color w:val="000000"/>
                <w:sz w:val="24"/>
                <w:szCs w:val="24"/>
              </w:rPr>
              <w:t>Df</w:t>
            </w:r>
          </w:p>
        </w:tc>
        <w:tc>
          <w:tcPr>
            <w:tcW w:w="1169" w:type="dxa"/>
            <w:hideMark/>
          </w:tcPr>
          <w:p w:rsidR="009A0AFE" w:rsidRPr="00145C6C" w:rsidRDefault="009A0AFE" w:rsidP="009A0AFE">
            <w:pPr>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val="0"/>
                <w:color w:val="000000"/>
                <w:sz w:val="24"/>
                <w:szCs w:val="24"/>
              </w:rPr>
            </w:pPr>
            <w:r w:rsidRPr="00145C6C">
              <w:rPr>
                <w:rFonts w:ascii="Times New Roman" w:eastAsia="Times New Roman" w:hAnsi="Times New Roman" w:cs="Times New Roman"/>
                <w:b w:val="0"/>
                <w:color w:val="000000"/>
                <w:sz w:val="24"/>
                <w:szCs w:val="24"/>
              </w:rPr>
              <w:t>Mean Square</w:t>
            </w:r>
          </w:p>
        </w:tc>
        <w:tc>
          <w:tcPr>
            <w:tcW w:w="1166" w:type="dxa"/>
            <w:hideMark/>
          </w:tcPr>
          <w:p w:rsidR="009A0AFE" w:rsidRPr="00145C6C" w:rsidRDefault="009A0AFE" w:rsidP="009A0AFE">
            <w:pPr>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val="0"/>
                <w:color w:val="000000"/>
                <w:sz w:val="24"/>
                <w:szCs w:val="24"/>
              </w:rPr>
            </w:pPr>
            <w:r w:rsidRPr="00145C6C">
              <w:rPr>
                <w:rFonts w:ascii="Times New Roman" w:eastAsia="Times New Roman" w:hAnsi="Times New Roman" w:cs="Times New Roman"/>
                <w:b w:val="0"/>
                <w:color w:val="000000"/>
                <w:sz w:val="24"/>
                <w:szCs w:val="24"/>
              </w:rPr>
              <w:t>F</w:t>
            </w:r>
          </w:p>
        </w:tc>
        <w:tc>
          <w:tcPr>
            <w:tcW w:w="1162" w:type="dxa"/>
            <w:hideMark/>
          </w:tcPr>
          <w:p w:rsidR="009A0AFE" w:rsidRPr="00145C6C" w:rsidRDefault="009A0AFE" w:rsidP="009A0AFE">
            <w:pPr>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val="0"/>
                <w:color w:val="000000"/>
                <w:sz w:val="24"/>
                <w:szCs w:val="24"/>
              </w:rPr>
            </w:pPr>
            <w:r w:rsidRPr="00145C6C">
              <w:rPr>
                <w:rFonts w:ascii="Times New Roman" w:eastAsia="Times New Roman" w:hAnsi="Times New Roman" w:cs="Times New Roman"/>
                <w:b w:val="0"/>
                <w:color w:val="000000"/>
                <w:sz w:val="24"/>
                <w:szCs w:val="24"/>
              </w:rPr>
              <w:t>Sig.</w:t>
            </w:r>
          </w:p>
        </w:tc>
      </w:tr>
      <w:tr w:rsidR="009A0AFE" w:rsidRPr="00145C6C" w:rsidTr="007C7ADC">
        <w:trPr>
          <w:cnfStyle w:val="000000100000" w:firstRow="0" w:lastRow="0" w:firstColumn="0" w:lastColumn="0" w:oddVBand="0" w:evenVBand="0" w:oddHBand="1" w:evenHBand="0" w:firstRowFirstColumn="0" w:firstRowLastColumn="0" w:lastRowFirstColumn="0" w:lastRowLastColumn="0"/>
          <w:trHeight w:val="335"/>
          <w:jc w:val="center"/>
        </w:trPr>
        <w:tc>
          <w:tcPr>
            <w:cnfStyle w:val="001000000000" w:firstRow="0" w:lastRow="0" w:firstColumn="1" w:lastColumn="0" w:oddVBand="0" w:evenVBand="0" w:oddHBand="0" w:evenHBand="0" w:firstRowFirstColumn="0" w:firstRowLastColumn="0" w:lastRowFirstColumn="0" w:lastRowLastColumn="0"/>
            <w:tcW w:w="1916" w:type="dxa"/>
            <w:hideMark/>
          </w:tcPr>
          <w:p w:rsidR="009A0AFE" w:rsidRPr="00145C6C" w:rsidRDefault="009A0AFE" w:rsidP="009A0AFE">
            <w:pPr>
              <w:rPr>
                <w:rFonts w:ascii="Times New Roman" w:eastAsia="Times New Roman" w:hAnsi="Times New Roman" w:cs="Times New Roman"/>
                <w:b w:val="0"/>
                <w:color w:val="000000"/>
                <w:sz w:val="24"/>
                <w:szCs w:val="24"/>
              </w:rPr>
            </w:pPr>
            <w:r w:rsidRPr="00145C6C">
              <w:rPr>
                <w:rFonts w:ascii="Times New Roman" w:eastAsia="Times New Roman" w:hAnsi="Times New Roman" w:cs="Times New Roman"/>
                <w:b w:val="0"/>
                <w:color w:val="000000"/>
                <w:sz w:val="24"/>
                <w:szCs w:val="24"/>
              </w:rPr>
              <w:t>Between Groups</w:t>
            </w:r>
          </w:p>
        </w:tc>
        <w:tc>
          <w:tcPr>
            <w:tcW w:w="1189" w:type="dxa"/>
            <w:hideMark/>
          </w:tcPr>
          <w:p w:rsidR="009A0AFE" w:rsidRPr="00145C6C" w:rsidRDefault="009A0AFE" w:rsidP="009A0AFE">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r w:rsidRPr="00145C6C">
              <w:rPr>
                <w:rFonts w:ascii="Times New Roman" w:eastAsia="Times New Roman" w:hAnsi="Times New Roman" w:cs="Times New Roman"/>
                <w:color w:val="000000"/>
                <w:sz w:val="24"/>
                <w:szCs w:val="24"/>
              </w:rPr>
              <w:t>68931.74</w:t>
            </w:r>
          </w:p>
        </w:tc>
        <w:tc>
          <w:tcPr>
            <w:tcW w:w="1166" w:type="dxa"/>
            <w:hideMark/>
          </w:tcPr>
          <w:p w:rsidR="009A0AFE" w:rsidRPr="00145C6C" w:rsidRDefault="009A0AFE" w:rsidP="009A0AFE">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r w:rsidRPr="00145C6C">
              <w:rPr>
                <w:rFonts w:ascii="Times New Roman" w:eastAsia="Times New Roman" w:hAnsi="Times New Roman" w:cs="Times New Roman"/>
                <w:color w:val="000000"/>
                <w:sz w:val="24"/>
                <w:szCs w:val="24"/>
              </w:rPr>
              <w:t>7.00</w:t>
            </w:r>
          </w:p>
        </w:tc>
        <w:tc>
          <w:tcPr>
            <w:tcW w:w="1169" w:type="dxa"/>
            <w:hideMark/>
          </w:tcPr>
          <w:p w:rsidR="009A0AFE" w:rsidRPr="00145C6C" w:rsidRDefault="009A0AFE" w:rsidP="009A0AFE">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r w:rsidRPr="00145C6C">
              <w:rPr>
                <w:rFonts w:ascii="Times New Roman" w:eastAsia="Times New Roman" w:hAnsi="Times New Roman" w:cs="Times New Roman"/>
                <w:color w:val="000000"/>
                <w:sz w:val="24"/>
                <w:szCs w:val="24"/>
              </w:rPr>
              <w:t>9847.39</w:t>
            </w:r>
          </w:p>
        </w:tc>
        <w:tc>
          <w:tcPr>
            <w:tcW w:w="1166" w:type="dxa"/>
            <w:hideMark/>
          </w:tcPr>
          <w:p w:rsidR="009A0AFE" w:rsidRPr="00145C6C" w:rsidRDefault="009A0AFE" w:rsidP="009A0AFE">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r w:rsidRPr="00145C6C">
              <w:rPr>
                <w:rFonts w:ascii="Times New Roman" w:eastAsia="Times New Roman" w:hAnsi="Times New Roman" w:cs="Times New Roman"/>
                <w:color w:val="000000"/>
                <w:sz w:val="24"/>
                <w:szCs w:val="24"/>
              </w:rPr>
              <w:t>51.08</w:t>
            </w:r>
          </w:p>
        </w:tc>
        <w:tc>
          <w:tcPr>
            <w:tcW w:w="1162" w:type="dxa"/>
            <w:hideMark/>
          </w:tcPr>
          <w:p w:rsidR="009A0AFE" w:rsidRPr="00145C6C" w:rsidRDefault="009A0AFE" w:rsidP="009A0AFE">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r w:rsidRPr="00145C6C">
              <w:rPr>
                <w:rFonts w:ascii="Times New Roman" w:eastAsia="Times New Roman" w:hAnsi="Times New Roman" w:cs="Times New Roman"/>
                <w:color w:val="000000"/>
                <w:sz w:val="24"/>
                <w:szCs w:val="24"/>
              </w:rPr>
              <w:t>0.00</w:t>
            </w:r>
          </w:p>
        </w:tc>
      </w:tr>
      <w:tr w:rsidR="009A0AFE" w:rsidRPr="00145C6C" w:rsidTr="007C7ADC">
        <w:trPr>
          <w:trHeight w:val="335"/>
          <w:jc w:val="center"/>
        </w:trPr>
        <w:tc>
          <w:tcPr>
            <w:cnfStyle w:val="001000000000" w:firstRow="0" w:lastRow="0" w:firstColumn="1" w:lastColumn="0" w:oddVBand="0" w:evenVBand="0" w:oddHBand="0" w:evenHBand="0" w:firstRowFirstColumn="0" w:firstRowLastColumn="0" w:lastRowFirstColumn="0" w:lastRowLastColumn="0"/>
            <w:tcW w:w="1916" w:type="dxa"/>
            <w:hideMark/>
          </w:tcPr>
          <w:p w:rsidR="009A0AFE" w:rsidRPr="00145C6C" w:rsidRDefault="009A0AFE" w:rsidP="009A0AFE">
            <w:pPr>
              <w:rPr>
                <w:rFonts w:ascii="Times New Roman" w:eastAsia="Times New Roman" w:hAnsi="Times New Roman" w:cs="Times New Roman"/>
                <w:b w:val="0"/>
                <w:color w:val="000000"/>
                <w:sz w:val="24"/>
                <w:szCs w:val="24"/>
              </w:rPr>
            </w:pPr>
            <w:r w:rsidRPr="00145C6C">
              <w:rPr>
                <w:rFonts w:ascii="Times New Roman" w:eastAsia="Times New Roman" w:hAnsi="Times New Roman" w:cs="Times New Roman"/>
                <w:b w:val="0"/>
                <w:color w:val="000000"/>
                <w:sz w:val="24"/>
                <w:szCs w:val="24"/>
              </w:rPr>
              <w:t>Within Groups</w:t>
            </w:r>
          </w:p>
        </w:tc>
        <w:tc>
          <w:tcPr>
            <w:tcW w:w="1189" w:type="dxa"/>
            <w:hideMark/>
          </w:tcPr>
          <w:p w:rsidR="009A0AFE" w:rsidRPr="00145C6C" w:rsidRDefault="009A0AFE" w:rsidP="009A0AFE">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rPr>
            </w:pPr>
            <w:r w:rsidRPr="00145C6C">
              <w:rPr>
                <w:rFonts w:ascii="Times New Roman" w:eastAsia="Times New Roman" w:hAnsi="Times New Roman" w:cs="Times New Roman"/>
                <w:color w:val="000000"/>
                <w:sz w:val="24"/>
                <w:szCs w:val="24"/>
              </w:rPr>
              <w:t>3084.64</w:t>
            </w:r>
          </w:p>
        </w:tc>
        <w:tc>
          <w:tcPr>
            <w:tcW w:w="1166" w:type="dxa"/>
            <w:hideMark/>
          </w:tcPr>
          <w:p w:rsidR="009A0AFE" w:rsidRPr="00145C6C" w:rsidRDefault="009A0AFE" w:rsidP="009A0AFE">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rPr>
            </w:pPr>
            <w:r w:rsidRPr="00145C6C">
              <w:rPr>
                <w:rFonts w:ascii="Times New Roman" w:eastAsia="Times New Roman" w:hAnsi="Times New Roman" w:cs="Times New Roman"/>
                <w:color w:val="000000"/>
                <w:sz w:val="24"/>
                <w:szCs w:val="24"/>
              </w:rPr>
              <w:t>16.00</w:t>
            </w:r>
          </w:p>
        </w:tc>
        <w:tc>
          <w:tcPr>
            <w:tcW w:w="1169" w:type="dxa"/>
            <w:hideMark/>
          </w:tcPr>
          <w:p w:rsidR="009A0AFE" w:rsidRPr="00145C6C" w:rsidRDefault="009A0AFE" w:rsidP="009A0AFE">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rPr>
            </w:pPr>
            <w:r w:rsidRPr="00145C6C">
              <w:rPr>
                <w:rFonts w:ascii="Times New Roman" w:eastAsia="Times New Roman" w:hAnsi="Times New Roman" w:cs="Times New Roman"/>
                <w:color w:val="000000"/>
                <w:sz w:val="24"/>
                <w:szCs w:val="24"/>
              </w:rPr>
              <w:t>192.79</w:t>
            </w:r>
          </w:p>
        </w:tc>
        <w:tc>
          <w:tcPr>
            <w:tcW w:w="1166" w:type="dxa"/>
            <w:hideMark/>
          </w:tcPr>
          <w:p w:rsidR="009A0AFE" w:rsidRPr="00145C6C" w:rsidRDefault="009A0AFE" w:rsidP="009A0AFE">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rPr>
            </w:pPr>
            <w:r w:rsidRPr="00145C6C">
              <w:rPr>
                <w:rFonts w:ascii="Times New Roman" w:eastAsia="Times New Roman" w:hAnsi="Times New Roman" w:cs="Times New Roman"/>
                <w:color w:val="000000"/>
                <w:sz w:val="24"/>
                <w:szCs w:val="24"/>
              </w:rPr>
              <w:t> </w:t>
            </w:r>
          </w:p>
        </w:tc>
        <w:tc>
          <w:tcPr>
            <w:tcW w:w="1162" w:type="dxa"/>
            <w:hideMark/>
          </w:tcPr>
          <w:p w:rsidR="009A0AFE" w:rsidRPr="00145C6C" w:rsidRDefault="009A0AFE" w:rsidP="009A0AFE">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rPr>
            </w:pPr>
            <w:r w:rsidRPr="00145C6C">
              <w:rPr>
                <w:rFonts w:ascii="Times New Roman" w:eastAsia="Times New Roman" w:hAnsi="Times New Roman" w:cs="Times New Roman"/>
                <w:color w:val="000000"/>
                <w:sz w:val="24"/>
                <w:szCs w:val="24"/>
              </w:rPr>
              <w:t> </w:t>
            </w:r>
          </w:p>
        </w:tc>
      </w:tr>
      <w:tr w:rsidR="009A0AFE" w:rsidRPr="00145C6C" w:rsidTr="007C7ADC">
        <w:trPr>
          <w:cnfStyle w:val="000000100000" w:firstRow="0" w:lastRow="0" w:firstColumn="0" w:lastColumn="0" w:oddVBand="0" w:evenVBand="0" w:oddHBand="1" w:evenHBand="0" w:firstRowFirstColumn="0" w:firstRowLastColumn="0" w:lastRowFirstColumn="0" w:lastRowLastColumn="0"/>
          <w:trHeight w:val="350"/>
          <w:jc w:val="center"/>
        </w:trPr>
        <w:tc>
          <w:tcPr>
            <w:cnfStyle w:val="001000000000" w:firstRow="0" w:lastRow="0" w:firstColumn="1" w:lastColumn="0" w:oddVBand="0" w:evenVBand="0" w:oddHBand="0" w:evenHBand="0" w:firstRowFirstColumn="0" w:firstRowLastColumn="0" w:lastRowFirstColumn="0" w:lastRowLastColumn="0"/>
            <w:tcW w:w="1916" w:type="dxa"/>
            <w:hideMark/>
          </w:tcPr>
          <w:p w:rsidR="009A0AFE" w:rsidRPr="00145C6C" w:rsidRDefault="009A0AFE" w:rsidP="009A0AFE">
            <w:pPr>
              <w:rPr>
                <w:rFonts w:ascii="Times New Roman" w:eastAsia="Times New Roman" w:hAnsi="Times New Roman" w:cs="Times New Roman"/>
                <w:b w:val="0"/>
                <w:color w:val="000000"/>
                <w:sz w:val="24"/>
                <w:szCs w:val="24"/>
              </w:rPr>
            </w:pPr>
            <w:r w:rsidRPr="00145C6C">
              <w:rPr>
                <w:rFonts w:ascii="Times New Roman" w:eastAsia="Times New Roman" w:hAnsi="Times New Roman" w:cs="Times New Roman"/>
                <w:b w:val="0"/>
                <w:color w:val="000000"/>
                <w:sz w:val="24"/>
                <w:szCs w:val="24"/>
              </w:rPr>
              <w:t>Total</w:t>
            </w:r>
          </w:p>
        </w:tc>
        <w:tc>
          <w:tcPr>
            <w:tcW w:w="1189" w:type="dxa"/>
            <w:hideMark/>
          </w:tcPr>
          <w:p w:rsidR="009A0AFE" w:rsidRPr="00145C6C" w:rsidRDefault="009A0AFE" w:rsidP="009A0AFE">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r w:rsidRPr="00145C6C">
              <w:rPr>
                <w:rFonts w:ascii="Times New Roman" w:eastAsia="Times New Roman" w:hAnsi="Times New Roman" w:cs="Times New Roman"/>
                <w:color w:val="000000"/>
                <w:sz w:val="24"/>
                <w:szCs w:val="24"/>
              </w:rPr>
              <w:t>72016.38</w:t>
            </w:r>
          </w:p>
        </w:tc>
        <w:tc>
          <w:tcPr>
            <w:tcW w:w="1166" w:type="dxa"/>
            <w:hideMark/>
          </w:tcPr>
          <w:p w:rsidR="009A0AFE" w:rsidRPr="00145C6C" w:rsidRDefault="009A0AFE" w:rsidP="009A0AFE">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r w:rsidRPr="00145C6C">
              <w:rPr>
                <w:rFonts w:ascii="Times New Roman" w:eastAsia="Times New Roman" w:hAnsi="Times New Roman" w:cs="Times New Roman"/>
                <w:color w:val="000000"/>
                <w:sz w:val="24"/>
                <w:szCs w:val="24"/>
              </w:rPr>
              <w:t>23.00</w:t>
            </w:r>
          </w:p>
        </w:tc>
        <w:tc>
          <w:tcPr>
            <w:tcW w:w="1169" w:type="dxa"/>
            <w:hideMark/>
          </w:tcPr>
          <w:p w:rsidR="009A0AFE" w:rsidRPr="00145C6C" w:rsidRDefault="009A0AFE" w:rsidP="009A0AFE">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r w:rsidRPr="00145C6C">
              <w:rPr>
                <w:rFonts w:ascii="Times New Roman" w:eastAsia="Times New Roman" w:hAnsi="Times New Roman" w:cs="Times New Roman"/>
                <w:color w:val="000000"/>
                <w:sz w:val="24"/>
                <w:szCs w:val="24"/>
              </w:rPr>
              <w:t> </w:t>
            </w:r>
          </w:p>
        </w:tc>
        <w:tc>
          <w:tcPr>
            <w:tcW w:w="1166" w:type="dxa"/>
            <w:hideMark/>
          </w:tcPr>
          <w:p w:rsidR="009A0AFE" w:rsidRPr="00145C6C" w:rsidRDefault="009A0AFE" w:rsidP="009A0AFE">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r w:rsidRPr="00145C6C">
              <w:rPr>
                <w:rFonts w:ascii="Times New Roman" w:eastAsia="Times New Roman" w:hAnsi="Times New Roman" w:cs="Times New Roman"/>
                <w:color w:val="000000"/>
                <w:sz w:val="24"/>
                <w:szCs w:val="24"/>
              </w:rPr>
              <w:t> </w:t>
            </w:r>
          </w:p>
        </w:tc>
        <w:tc>
          <w:tcPr>
            <w:tcW w:w="1162" w:type="dxa"/>
            <w:hideMark/>
          </w:tcPr>
          <w:p w:rsidR="009A0AFE" w:rsidRPr="00145C6C" w:rsidRDefault="009A0AFE" w:rsidP="009A0AFE">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r w:rsidRPr="00145C6C">
              <w:rPr>
                <w:rFonts w:ascii="Times New Roman" w:eastAsia="Times New Roman" w:hAnsi="Times New Roman" w:cs="Times New Roman"/>
                <w:color w:val="000000"/>
                <w:sz w:val="24"/>
                <w:szCs w:val="24"/>
              </w:rPr>
              <w:t> </w:t>
            </w:r>
          </w:p>
        </w:tc>
      </w:tr>
    </w:tbl>
    <w:p w:rsidR="009A0AFE" w:rsidRPr="00613887" w:rsidRDefault="00613887" w:rsidP="00613887">
      <w:pPr>
        <w:spacing w:line="360" w:lineRule="auto"/>
        <w:jc w:val="both"/>
        <w:rPr>
          <w:rFonts w:ascii="Times New Roman" w:eastAsia="Times New Roman" w:hAnsi="Times New Roman" w:cs="Times New Roman"/>
          <w:color w:val="000000" w:themeColor="text1"/>
          <w:sz w:val="24"/>
          <w:szCs w:val="24"/>
        </w:rPr>
      </w:pPr>
      <w:r>
        <w:rPr>
          <w:rFonts w:ascii="Times New Roman" w:hAnsi="Times New Roman" w:cs="Times New Roman"/>
          <w:sz w:val="24"/>
          <w:szCs w:val="24"/>
        </w:rPr>
        <w:t xml:space="preserve">From the </w:t>
      </w:r>
      <w:r w:rsidRPr="00145C6C">
        <w:rPr>
          <w:rFonts w:ascii="Times New Roman" w:hAnsi="Times New Roman" w:cs="Times New Roman"/>
          <w:sz w:val="24"/>
          <w:szCs w:val="24"/>
        </w:rPr>
        <w:t>result</w:t>
      </w:r>
      <w:r w:rsidR="009C049D">
        <w:rPr>
          <w:rFonts w:ascii="Times New Roman" w:hAnsi="Times New Roman" w:cs="Times New Roman"/>
          <w:sz w:val="24"/>
          <w:szCs w:val="24"/>
        </w:rPr>
        <w:t xml:space="preserve"> </w:t>
      </w:r>
      <w:r w:rsidRPr="009A0AFE">
        <w:rPr>
          <w:rFonts w:ascii="Times New Roman" w:hAnsi="Times New Roman" w:cs="Times New Roman"/>
          <w:sz w:val="24"/>
          <w:szCs w:val="24"/>
        </w:rPr>
        <w:t xml:space="preserve">of ANOVA </w:t>
      </w:r>
      <w:r>
        <w:rPr>
          <w:rFonts w:ascii="Times New Roman" w:hAnsi="Times New Roman" w:cs="Times New Roman"/>
          <w:sz w:val="24"/>
          <w:szCs w:val="24"/>
        </w:rPr>
        <w:t>t</w:t>
      </w:r>
      <w:r w:rsidRPr="0080788C">
        <w:rPr>
          <w:rFonts w:ascii="Times New Roman" w:hAnsi="Times New Roman" w:cs="Times New Roman"/>
          <w:sz w:val="24"/>
          <w:szCs w:val="24"/>
        </w:rPr>
        <w:t xml:space="preserve">able </w:t>
      </w:r>
      <w:r>
        <w:rPr>
          <w:rFonts w:ascii="Times New Roman" w:hAnsi="Times New Roman" w:cs="Times New Roman"/>
          <w:sz w:val="24"/>
          <w:szCs w:val="24"/>
        </w:rPr>
        <w:t>6</w:t>
      </w:r>
      <w:r w:rsidRPr="009A0AFE">
        <w:rPr>
          <w:rFonts w:ascii="Times New Roman" w:hAnsi="Times New Roman" w:cs="Times New Roman"/>
          <w:sz w:val="24"/>
          <w:szCs w:val="24"/>
        </w:rPr>
        <w:t xml:space="preserve"> below</w:t>
      </w:r>
      <w:r>
        <w:rPr>
          <w:rFonts w:ascii="Times New Roman" w:hAnsi="Times New Roman" w:cs="Times New Roman"/>
          <w:sz w:val="24"/>
          <w:szCs w:val="24"/>
        </w:rPr>
        <w:t>,</w:t>
      </w:r>
      <w:r w:rsidRPr="009A0AFE">
        <w:rPr>
          <w:rFonts w:ascii="Times New Roman" w:hAnsi="Times New Roman" w:cs="Times New Roman"/>
          <w:sz w:val="24"/>
          <w:szCs w:val="24"/>
        </w:rPr>
        <w:t xml:space="preserve"> one could observe that, each samples produced different quantity of biogas yield</w:t>
      </w:r>
      <w:r w:rsidR="009C049D">
        <w:rPr>
          <w:rFonts w:ascii="Times New Roman" w:hAnsi="Times New Roman" w:cs="Times New Roman"/>
          <w:sz w:val="24"/>
          <w:szCs w:val="24"/>
        </w:rPr>
        <w:t xml:space="preserve"> </w:t>
      </w:r>
      <w:r w:rsidRPr="002771E2">
        <w:rPr>
          <w:rFonts w:ascii="Times New Roman" w:hAnsi="Times New Roman" w:cs="Times New Roman"/>
          <w:sz w:val="24"/>
          <w:szCs w:val="24"/>
        </w:rPr>
        <w:t>(appendix 5</w:t>
      </w:r>
      <w:r>
        <w:rPr>
          <w:rFonts w:ascii="Times New Roman" w:hAnsi="Times New Roman" w:cs="Times New Roman"/>
          <w:sz w:val="24"/>
          <w:szCs w:val="24"/>
        </w:rPr>
        <w:t>)</w:t>
      </w:r>
      <w:r w:rsidRPr="009A0AFE">
        <w:rPr>
          <w:rFonts w:ascii="Times New Roman" w:hAnsi="Times New Roman" w:cs="Times New Roman"/>
          <w:sz w:val="24"/>
          <w:szCs w:val="24"/>
        </w:rPr>
        <w:t>. This resu</w:t>
      </w:r>
      <w:r>
        <w:rPr>
          <w:rFonts w:ascii="Times New Roman" w:hAnsi="Times New Roman" w:cs="Times New Roman"/>
          <w:sz w:val="24"/>
          <w:szCs w:val="24"/>
        </w:rPr>
        <w:t>lt indicated that each</w:t>
      </w:r>
      <w:r w:rsidRPr="009A0AFE">
        <w:rPr>
          <w:rFonts w:ascii="Times New Roman" w:hAnsi="Times New Roman" w:cs="Times New Roman"/>
          <w:sz w:val="24"/>
          <w:szCs w:val="24"/>
        </w:rPr>
        <w:t xml:space="preserve"> samples were statistical</w:t>
      </w:r>
      <w:r>
        <w:rPr>
          <w:rFonts w:ascii="Times New Roman" w:hAnsi="Times New Roman" w:cs="Times New Roman"/>
          <w:sz w:val="24"/>
          <w:szCs w:val="24"/>
        </w:rPr>
        <w:t>ly</w:t>
      </w:r>
      <w:r w:rsidRPr="009A0AFE">
        <w:rPr>
          <w:rFonts w:ascii="Times New Roman" w:hAnsi="Times New Roman" w:cs="Times New Roman"/>
          <w:sz w:val="24"/>
          <w:szCs w:val="24"/>
        </w:rPr>
        <w:t xml:space="preserve"> significant (P≤0.05)</w:t>
      </w:r>
      <w:r>
        <w:rPr>
          <w:rFonts w:ascii="Times New Roman" w:hAnsi="Times New Roman" w:cs="Times New Roman"/>
          <w:sz w:val="24"/>
          <w:szCs w:val="24"/>
        </w:rPr>
        <w:t xml:space="preserve">. </w:t>
      </w:r>
      <w:r w:rsidR="00870263" w:rsidRPr="00870263">
        <w:rPr>
          <w:rFonts w:ascii="Times New Roman" w:hAnsi="Times New Roman" w:cs="Times New Roman"/>
          <w:sz w:val="24"/>
          <w:szCs w:val="24"/>
        </w:rPr>
        <w:t>However, the Duncan’s homogeneous multiple range tests</w:t>
      </w:r>
      <w:r w:rsidR="00870263">
        <w:rPr>
          <w:rFonts w:ascii="Times New Roman" w:hAnsi="Times New Roman" w:cs="Times New Roman"/>
          <w:sz w:val="24"/>
          <w:szCs w:val="24"/>
        </w:rPr>
        <w:t xml:space="preserve"> (appendix 6) showed that, </w:t>
      </w:r>
      <w:r w:rsidR="00870263" w:rsidRPr="00870263">
        <w:rPr>
          <w:rFonts w:ascii="Times New Roman" w:hAnsi="Times New Roman" w:cs="Times New Roman"/>
          <w:sz w:val="24"/>
          <w:szCs w:val="24"/>
        </w:rPr>
        <w:t>K</w:t>
      </w:r>
      <w:r w:rsidR="00870263">
        <w:rPr>
          <w:rFonts w:ascii="Times New Roman" w:hAnsi="Times New Roman" w:cs="Times New Roman"/>
          <w:sz w:val="24"/>
          <w:szCs w:val="24"/>
        </w:rPr>
        <w:t xml:space="preserve">PFW and </w:t>
      </w:r>
      <w:r w:rsidR="00870263" w:rsidRPr="00870263">
        <w:rPr>
          <w:rFonts w:ascii="Times New Roman" w:hAnsi="Times New Roman" w:cs="Times New Roman"/>
          <w:sz w:val="24"/>
          <w:szCs w:val="24"/>
        </w:rPr>
        <w:t>PP</w:t>
      </w:r>
      <w:r w:rsidR="00870263">
        <w:rPr>
          <w:rFonts w:ascii="Times New Roman" w:hAnsi="Times New Roman" w:cs="Times New Roman"/>
          <w:sz w:val="24"/>
          <w:szCs w:val="24"/>
        </w:rPr>
        <w:t xml:space="preserve">FW samples, </w:t>
      </w:r>
      <w:r w:rsidR="00870263" w:rsidRPr="00870263">
        <w:rPr>
          <w:rFonts w:ascii="Times New Roman" w:hAnsi="Times New Roman" w:cs="Times New Roman"/>
          <w:sz w:val="24"/>
          <w:szCs w:val="24"/>
        </w:rPr>
        <w:t>R</w:t>
      </w:r>
      <w:r w:rsidR="00870263">
        <w:rPr>
          <w:rFonts w:ascii="Times New Roman" w:hAnsi="Times New Roman" w:cs="Times New Roman"/>
          <w:sz w:val="24"/>
          <w:szCs w:val="24"/>
        </w:rPr>
        <w:t>BFW</w:t>
      </w:r>
      <w:r w:rsidR="00870263" w:rsidRPr="00870263">
        <w:rPr>
          <w:rFonts w:ascii="Times New Roman" w:hAnsi="Times New Roman" w:cs="Times New Roman"/>
          <w:sz w:val="24"/>
          <w:szCs w:val="24"/>
        </w:rPr>
        <w:t xml:space="preserve"> and FBF</w:t>
      </w:r>
      <w:r w:rsidR="00870263">
        <w:rPr>
          <w:rFonts w:ascii="Times New Roman" w:hAnsi="Times New Roman" w:cs="Times New Roman"/>
          <w:sz w:val="24"/>
          <w:szCs w:val="24"/>
        </w:rPr>
        <w:t>W</w:t>
      </w:r>
      <w:r w:rsidR="00870263" w:rsidRPr="00870263">
        <w:rPr>
          <w:rFonts w:ascii="Times New Roman" w:hAnsi="Times New Roman" w:cs="Times New Roman"/>
          <w:sz w:val="24"/>
          <w:szCs w:val="24"/>
        </w:rPr>
        <w:t xml:space="preserve"> samples</w:t>
      </w:r>
      <w:r w:rsidR="00870263">
        <w:rPr>
          <w:rFonts w:ascii="Times New Roman" w:hAnsi="Times New Roman" w:cs="Times New Roman"/>
          <w:sz w:val="24"/>
          <w:szCs w:val="24"/>
        </w:rPr>
        <w:t xml:space="preserve"> and </w:t>
      </w:r>
      <w:r w:rsidR="00870263" w:rsidRPr="00870263">
        <w:rPr>
          <w:rFonts w:ascii="Times New Roman" w:hAnsi="Times New Roman" w:cs="Times New Roman"/>
          <w:sz w:val="24"/>
          <w:szCs w:val="24"/>
        </w:rPr>
        <w:t>P</w:t>
      </w:r>
      <w:r w:rsidR="00870263">
        <w:rPr>
          <w:rFonts w:ascii="Times New Roman" w:hAnsi="Times New Roman" w:cs="Times New Roman"/>
          <w:sz w:val="24"/>
          <w:szCs w:val="24"/>
        </w:rPr>
        <w:t xml:space="preserve">DFW, </w:t>
      </w:r>
      <w:r w:rsidR="00870263" w:rsidRPr="00870263">
        <w:rPr>
          <w:rFonts w:ascii="Times New Roman" w:hAnsi="Times New Roman" w:cs="Times New Roman"/>
          <w:sz w:val="24"/>
          <w:szCs w:val="24"/>
        </w:rPr>
        <w:t>LL</w:t>
      </w:r>
      <w:r w:rsidR="00870263">
        <w:rPr>
          <w:rFonts w:ascii="Times New Roman" w:hAnsi="Times New Roman" w:cs="Times New Roman"/>
          <w:sz w:val="24"/>
          <w:szCs w:val="24"/>
        </w:rPr>
        <w:t xml:space="preserve">FW and </w:t>
      </w:r>
      <w:r w:rsidR="00870263" w:rsidRPr="00870263">
        <w:rPr>
          <w:rFonts w:ascii="Times New Roman" w:hAnsi="Times New Roman" w:cs="Times New Roman"/>
          <w:sz w:val="24"/>
          <w:szCs w:val="24"/>
        </w:rPr>
        <w:t>K</w:t>
      </w:r>
      <w:r w:rsidR="00870263">
        <w:rPr>
          <w:rFonts w:ascii="Times New Roman" w:hAnsi="Times New Roman" w:cs="Times New Roman"/>
          <w:sz w:val="24"/>
          <w:szCs w:val="24"/>
        </w:rPr>
        <w:t>BFW</w:t>
      </w:r>
      <w:r w:rsidR="00870263" w:rsidRPr="00870263">
        <w:rPr>
          <w:rFonts w:ascii="Times New Roman" w:hAnsi="Times New Roman" w:cs="Times New Roman"/>
          <w:sz w:val="24"/>
          <w:szCs w:val="24"/>
        </w:rPr>
        <w:t xml:space="preserve"> samples were within the same homogeneous group</w:t>
      </w:r>
      <w:r w:rsidR="00870263">
        <w:rPr>
          <w:rFonts w:ascii="Times New Roman" w:hAnsi="Times New Roman" w:cs="Times New Roman"/>
          <w:sz w:val="24"/>
          <w:szCs w:val="24"/>
        </w:rPr>
        <w:t xml:space="preserve"> in case of </w:t>
      </w:r>
      <w:r w:rsidR="00870263" w:rsidRPr="009A0AFE">
        <w:rPr>
          <w:rFonts w:ascii="Times New Roman" w:hAnsi="Times New Roman" w:cs="Times New Roman"/>
          <w:sz w:val="24"/>
          <w:szCs w:val="24"/>
        </w:rPr>
        <w:t>biogas yield</w:t>
      </w:r>
      <w:r w:rsidR="00870263">
        <w:rPr>
          <w:rFonts w:ascii="Times New Roman" w:hAnsi="Times New Roman" w:cs="Times New Roman"/>
          <w:sz w:val="24"/>
          <w:szCs w:val="24"/>
        </w:rPr>
        <w:t xml:space="preserve"> generation.</w:t>
      </w:r>
    </w:p>
    <w:p w:rsidR="004A23CE" w:rsidRPr="00395A17" w:rsidRDefault="004A23CE" w:rsidP="00395A17">
      <w:pPr>
        <w:pStyle w:val="Heading2"/>
        <w:spacing w:line="360" w:lineRule="auto"/>
        <w:rPr>
          <w:rFonts w:ascii="Times New Roman" w:hAnsi="Times New Roman" w:cs="Times New Roman"/>
          <w:color w:val="auto"/>
          <w:sz w:val="32"/>
          <w:szCs w:val="32"/>
        </w:rPr>
      </w:pPr>
      <w:bookmarkStart w:id="311" w:name="_Toc44311608"/>
      <w:bookmarkStart w:id="312" w:name="_Toc45012530"/>
      <w:bookmarkStart w:id="313" w:name="_Toc49975720"/>
      <w:r w:rsidRPr="00395A17">
        <w:rPr>
          <w:rFonts w:ascii="Times New Roman" w:hAnsi="Times New Roman" w:cs="Times New Roman"/>
          <w:color w:val="auto"/>
          <w:sz w:val="32"/>
          <w:szCs w:val="32"/>
        </w:rPr>
        <w:t>4.4. Composition of the Generated Biogas</w:t>
      </w:r>
      <w:bookmarkEnd w:id="311"/>
      <w:bookmarkEnd w:id="312"/>
      <w:r w:rsidRPr="00395A17">
        <w:rPr>
          <w:rFonts w:ascii="Times New Roman" w:hAnsi="Times New Roman" w:cs="Times New Roman"/>
          <w:color w:val="auto"/>
          <w:sz w:val="32"/>
          <w:szCs w:val="32"/>
        </w:rPr>
        <w:t>.</w:t>
      </w:r>
      <w:bookmarkEnd w:id="313"/>
    </w:p>
    <w:p w:rsidR="009A0AFE" w:rsidRDefault="00B56810" w:rsidP="00797CA7">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Table </w:t>
      </w:r>
      <w:r w:rsidR="003C6AF0">
        <w:rPr>
          <w:rFonts w:ascii="Times New Roman" w:hAnsi="Times New Roman" w:cs="Times New Roman"/>
          <w:sz w:val="24"/>
          <w:szCs w:val="24"/>
        </w:rPr>
        <w:t>7</w:t>
      </w:r>
      <w:r w:rsidR="00D325BB">
        <w:rPr>
          <w:rFonts w:ascii="Times New Roman" w:hAnsi="Times New Roman" w:cs="Times New Roman"/>
          <w:sz w:val="24"/>
          <w:szCs w:val="24"/>
        </w:rPr>
        <w:t xml:space="preserve">below </w:t>
      </w:r>
      <w:r w:rsidRPr="009A0AFE">
        <w:rPr>
          <w:rFonts w:ascii="Times New Roman" w:hAnsi="Times New Roman" w:cs="Times New Roman"/>
          <w:sz w:val="24"/>
          <w:szCs w:val="24"/>
        </w:rPr>
        <w:t>shows</w:t>
      </w:r>
      <w:r w:rsidR="009A0AFE" w:rsidRPr="009A0AFE">
        <w:rPr>
          <w:rFonts w:ascii="Times New Roman" w:hAnsi="Times New Roman" w:cs="Times New Roman"/>
          <w:sz w:val="24"/>
          <w:szCs w:val="24"/>
        </w:rPr>
        <w:t xml:space="preserve"> the </w:t>
      </w:r>
      <w:r>
        <w:rPr>
          <w:rFonts w:ascii="Times New Roman" w:hAnsi="Times New Roman" w:cs="Times New Roman"/>
          <w:sz w:val="24"/>
          <w:szCs w:val="24"/>
        </w:rPr>
        <w:t>percentage of methane and carbon dioxide</w:t>
      </w:r>
      <w:r w:rsidR="008C6247">
        <w:rPr>
          <w:rFonts w:ascii="Times New Roman" w:hAnsi="Times New Roman" w:cs="Times New Roman"/>
          <w:sz w:val="24"/>
          <w:szCs w:val="24"/>
        </w:rPr>
        <w:t xml:space="preserve"> from each</w:t>
      </w:r>
      <w:r w:rsidR="009C049D">
        <w:rPr>
          <w:rFonts w:ascii="Times New Roman" w:hAnsi="Times New Roman" w:cs="Times New Roman"/>
          <w:sz w:val="24"/>
          <w:szCs w:val="24"/>
        </w:rPr>
        <w:t xml:space="preserve"> </w:t>
      </w:r>
      <w:r w:rsidRPr="009A0AFE">
        <w:rPr>
          <w:rFonts w:ascii="Times New Roman" w:hAnsi="Times New Roman" w:cs="Times New Roman"/>
          <w:sz w:val="24"/>
          <w:szCs w:val="24"/>
        </w:rPr>
        <w:t>sample</w:t>
      </w:r>
      <w:r w:rsidR="009A0AFE" w:rsidRPr="009A0AFE">
        <w:rPr>
          <w:rFonts w:ascii="Times New Roman" w:hAnsi="Times New Roman" w:cs="Times New Roman"/>
          <w:sz w:val="24"/>
          <w:szCs w:val="24"/>
        </w:rPr>
        <w:t xml:space="preserve"> within the retention period 40 days.</w:t>
      </w:r>
    </w:p>
    <w:p w:rsidR="004A23CE" w:rsidRPr="00395A17" w:rsidRDefault="004A23CE" w:rsidP="00395A17">
      <w:pPr>
        <w:pStyle w:val="Heading1"/>
        <w:spacing w:line="360" w:lineRule="auto"/>
        <w:rPr>
          <w:rFonts w:ascii="Times New Roman" w:hAnsi="Times New Roman" w:cs="Times New Roman"/>
          <w:b w:val="0"/>
          <w:color w:val="auto"/>
          <w:sz w:val="24"/>
          <w:szCs w:val="24"/>
        </w:rPr>
      </w:pPr>
      <w:bookmarkStart w:id="314" w:name="_Toc45010387"/>
      <w:bookmarkStart w:id="315" w:name="_Toc49974089"/>
      <w:bookmarkStart w:id="316" w:name="_Toc49975721"/>
      <w:r w:rsidRPr="00395A17">
        <w:rPr>
          <w:rFonts w:ascii="Times New Roman" w:hAnsi="Times New Roman" w:cs="Times New Roman"/>
          <w:b w:val="0"/>
          <w:color w:val="auto"/>
          <w:sz w:val="24"/>
          <w:szCs w:val="24"/>
        </w:rPr>
        <w:t xml:space="preserve">Table </w:t>
      </w:r>
      <w:r w:rsidR="003C6AF0" w:rsidRPr="00395A17">
        <w:rPr>
          <w:rFonts w:ascii="Times New Roman" w:hAnsi="Times New Roman" w:cs="Times New Roman"/>
          <w:b w:val="0"/>
          <w:color w:val="auto"/>
          <w:sz w:val="24"/>
          <w:szCs w:val="24"/>
        </w:rPr>
        <w:t>7</w:t>
      </w:r>
      <w:r w:rsidRPr="00395A17">
        <w:rPr>
          <w:rFonts w:ascii="Times New Roman" w:hAnsi="Times New Roman" w:cs="Times New Roman"/>
          <w:b w:val="0"/>
          <w:color w:val="auto"/>
          <w:sz w:val="24"/>
          <w:szCs w:val="24"/>
        </w:rPr>
        <w:t>: P</w:t>
      </w:r>
      <w:r w:rsidRPr="00395A17">
        <w:rPr>
          <w:rFonts w:ascii="Times New Roman" w:hAnsi="Times New Roman" w:cs="Times New Roman"/>
          <w:b w:val="0"/>
          <w:iCs/>
          <w:color w:val="auto"/>
          <w:sz w:val="24"/>
          <w:szCs w:val="24"/>
        </w:rPr>
        <w:t xml:space="preserve">ercentage of </w:t>
      </w:r>
      <w:r w:rsidRPr="00395A17">
        <w:rPr>
          <w:rFonts w:ascii="Times New Roman" w:hAnsi="Times New Roman" w:cs="Times New Roman"/>
          <w:b w:val="0"/>
          <w:color w:val="auto"/>
          <w:sz w:val="24"/>
          <w:szCs w:val="24"/>
        </w:rPr>
        <w:t>Methane and Carbon Dioxide Content from Each Sample.</w:t>
      </w:r>
      <w:bookmarkEnd w:id="314"/>
      <w:bookmarkEnd w:id="315"/>
      <w:bookmarkEnd w:id="316"/>
    </w:p>
    <w:tbl>
      <w:tblPr>
        <w:tblStyle w:val="LightShading"/>
        <w:tblW w:w="7989" w:type="dxa"/>
        <w:jc w:val="center"/>
        <w:tblLook w:val="04A0" w:firstRow="1" w:lastRow="0" w:firstColumn="1" w:lastColumn="0" w:noHBand="0" w:noVBand="1"/>
      </w:tblPr>
      <w:tblGrid>
        <w:gridCol w:w="2040"/>
        <w:gridCol w:w="2880"/>
        <w:gridCol w:w="3069"/>
      </w:tblGrid>
      <w:tr w:rsidR="004A23CE" w:rsidRPr="003017CC" w:rsidTr="00101732">
        <w:trPr>
          <w:cnfStyle w:val="100000000000" w:firstRow="1" w:lastRow="0" w:firstColumn="0" w:lastColumn="0" w:oddVBand="0" w:evenVBand="0" w:oddHBand="0" w:evenHBand="0" w:firstRowFirstColumn="0" w:firstRowLastColumn="0" w:lastRowFirstColumn="0" w:lastRowLastColumn="0"/>
          <w:trHeight w:val="442"/>
          <w:jc w:val="center"/>
        </w:trPr>
        <w:tc>
          <w:tcPr>
            <w:cnfStyle w:val="001000000000" w:firstRow="0" w:lastRow="0" w:firstColumn="1" w:lastColumn="0" w:oddVBand="0" w:evenVBand="0" w:oddHBand="0" w:evenHBand="0" w:firstRowFirstColumn="0" w:firstRowLastColumn="0" w:lastRowFirstColumn="0" w:lastRowLastColumn="0"/>
            <w:tcW w:w="2040" w:type="dxa"/>
            <w:hideMark/>
          </w:tcPr>
          <w:p w:rsidR="004A23CE" w:rsidRPr="003017CC" w:rsidRDefault="004A23CE" w:rsidP="00101732">
            <w:pPr>
              <w:jc w:val="both"/>
              <w:rPr>
                <w:rFonts w:ascii="Times New Roman" w:eastAsia="Times New Roman" w:hAnsi="Times New Roman" w:cs="Times New Roman"/>
                <w:color w:val="000000"/>
                <w:sz w:val="24"/>
                <w:szCs w:val="24"/>
              </w:rPr>
            </w:pPr>
            <w:r w:rsidRPr="003017CC">
              <w:rPr>
                <w:rFonts w:ascii="Times New Roman" w:eastAsia="Times New Roman" w:hAnsi="Times New Roman" w:cs="Times New Roman"/>
                <w:color w:val="000000"/>
                <w:sz w:val="24"/>
                <w:szCs w:val="24"/>
              </w:rPr>
              <w:t>Samples Code</w:t>
            </w:r>
          </w:p>
        </w:tc>
        <w:tc>
          <w:tcPr>
            <w:tcW w:w="2880" w:type="dxa"/>
            <w:hideMark/>
          </w:tcPr>
          <w:p w:rsidR="004A23CE" w:rsidRPr="003017CC" w:rsidRDefault="004A23CE" w:rsidP="00101732">
            <w:pPr>
              <w:jc w:val="both"/>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rPr>
            </w:pPr>
            <w:r w:rsidRPr="003017CC">
              <w:rPr>
                <w:rFonts w:ascii="Times New Roman" w:eastAsia="Times New Roman" w:hAnsi="Times New Roman" w:cs="Times New Roman"/>
                <w:color w:val="000000"/>
                <w:sz w:val="24"/>
                <w:szCs w:val="24"/>
              </w:rPr>
              <w:t>Percent of Methane</w:t>
            </w:r>
          </w:p>
        </w:tc>
        <w:tc>
          <w:tcPr>
            <w:tcW w:w="3069" w:type="dxa"/>
            <w:hideMark/>
          </w:tcPr>
          <w:p w:rsidR="004A23CE" w:rsidRPr="003017CC" w:rsidRDefault="004A23CE" w:rsidP="00101732">
            <w:pPr>
              <w:jc w:val="both"/>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rPr>
            </w:pPr>
            <w:r w:rsidRPr="00847594">
              <w:rPr>
                <w:rFonts w:ascii="Times New Roman" w:eastAsia="Times New Roman" w:hAnsi="Times New Roman" w:cs="Times New Roman"/>
                <w:color w:val="auto"/>
                <w:sz w:val="24"/>
                <w:szCs w:val="24"/>
              </w:rPr>
              <w:t>Percent of Carbon dioxide</w:t>
            </w:r>
          </w:p>
        </w:tc>
      </w:tr>
      <w:tr w:rsidR="004A23CE" w:rsidRPr="003017CC" w:rsidTr="00101732">
        <w:trPr>
          <w:cnfStyle w:val="000000100000" w:firstRow="0" w:lastRow="0" w:firstColumn="0" w:lastColumn="0" w:oddVBand="0" w:evenVBand="0" w:oddHBand="1" w:evenHBand="0" w:firstRowFirstColumn="0" w:firstRowLastColumn="0" w:lastRowFirstColumn="0" w:lastRowLastColumn="0"/>
          <w:trHeight w:val="358"/>
          <w:jc w:val="center"/>
        </w:trPr>
        <w:tc>
          <w:tcPr>
            <w:cnfStyle w:val="001000000000" w:firstRow="0" w:lastRow="0" w:firstColumn="1" w:lastColumn="0" w:oddVBand="0" w:evenVBand="0" w:oddHBand="0" w:evenHBand="0" w:firstRowFirstColumn="0" w:firstRowLastColumn="0" w:lastRowFirstColumn="0" w:lastRowLastColumn="0"/>
            <w:tcW w:w="2040" w:type="dxa"/>
            <w:hideMark/>
          </w:tcPr>
          <w:p w:rsidR="004A23CE" w:rsidRPr="003017CC" w:rsidRDefault="004A23CE" w:rsidP="00101732">
            <w:pPr>
              <w:jc w:val="center"/>
              <w:rPr>
                <w:rFonts w:ascii="Times New Roman" w:eastAsia="Times New Roman" w:hAnsi="Times New Roman" w:cs="Times New Roman"/>
                <w:color w:val="000000"/>
                <w:sz w:val="24"/>
                <w:szCs w:val="24"/>
              </w:rPr>
            </w:pPr>
            <w:r w:rsidRPr="003017CC">
              <w:rPr>
                <w:rFonts w:ascii="Times New Roman" w:eastAsia="Times New Roman" w:hAnsi="Times New Roman" w:cs="Times New Roman"/>
                <w:color w:val="000000"/>
                <w:sz w:val="24"/>
                <w:szCs w:val="24"/>
              </w:rPr>
              <w:t>K</w:t>
            </w:r>
            <w:r>
              <w:rPr>
                <w:rFonts w:ascii="Times New Roman" w:eastAsia="Times New Roman" w:hAnsi="Times New Roman" w:cs="Times New Roman"/>
                <w:color w:val="000000"/>
                <w:sz w:val="24"/>
                <w:szCs w:val="24"/>
              </w:rPr>
              <w:t>PFW</w:t>
            </w:r>
          </w:p>
        </w:tc>
        <w:tc>
          <w:tcPr>
            <w:tcW w:w="2880" w:type="dxa"/>
            <w:hideMark/>
          </w:tcPr>
          <w:p w:rsidR="004A23CE" w:rsidRPr="003017CC" w:rsidRDefault="004A23CE" w:rsidP="00101732">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color w:val="000000"/>
                <w:sz w:val="24"/>
                <w:szCs w:val="24"/>
              </w:rPr>
            </w:pPr>
            <w:r w:rsidRPr="003017CC">
              <w:rPr>
                <w:rFonts w:ascii="Times New Roman" w:eastAsia="Times New Roman" w:hAnsi="Times New Roman" w:cs="Times New Roman"/>
                <w:b/>
                <w:color w:val="000000"/>
                <w:sz w:val="24"/>
                <w:szCs w:val="24"/>
              </w:rPr>
              <w:t>67.15±2.47</w:t>
            </w:r>
          </w:p>
        </w:tc>
        <w:tc>
          <w:tcPr>
            <w:tcW w:w="3069" w:type="dxa"/>
            <w:hideMark/>
          </w:tcPr>
          <w:p w:rsidR="004A23CE" w:rsidRPr="003017CC" w:rsidRDefault="004A23CE" w:rsidP="00101732">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color w:val="000000"/>
                <w:sz w:val="24"/>
                <w:szCs w:val="24"/>
              </w:rPr>
            </w:pPr>
            <w:r w:rsidRPr="003017CC">
              <w:rPr>
                <w:rFonts w:ascii="Times New Roman" w:eastAsia="Times New Roman" w:hAnsi="Times New Roman" w:cs="Times New Roman"/>
                <w:b/>
                <w:color w:val="000000"/>
                <w:sz w:val="24"/>
                <w:szCs w:val="24"/>
              </w:rPr>
              <w:t>32.85±2.47</w:t>
            </w:r>
          </w:p>
        </w:tc>
      </w:tr>
      <w:tr w:rsidR="004A23CE" w:rsidRPr="003017CC" w:rsidTr="00101732">
        <w:trPr>
          <w:trHeight w:val="358"/>
          <w:jc w:val="center"/>
        </w:trPr>
        <w:tc>
          <w:tcPr>
            <w:cnfStyle w:val="001000000000" w:firstRow="0" w:lastRow="0" w:firstColumn="1" w:lastColumn="0" w:oddVBand="0" w:evenVBand="0" w:oddHBand="0" w:evenHBand="0" w:firstRowFirstColumn="0" w:firstRowLastColumn="0" w:lastRowFirstColumn="0" w:lastRowLastColumn="0"/>
            <w:tcW w:w="2040" w:type="dxa"/>
            <w:hideMark/>
          </w:tcPr>
          <w:p w:rsidR="004A23CE" w:rsidRPr="003017CC" w:rsidRDefault="004A23CE" w:rsidP="00101732">
            <w:pPr>
              <w:jc w:val="center"/>
              <w:rPr>
                <w:rFonts w:ascii="Times New Roman" w:eastAsia="Times New Roman" w:hAnsi="Times New Roman" w:cs="Times New Roman"/>
                <w:color w:val="000000"/>
                <w:sz w:val="24"/>
                <w:szCs w:val="24"/>
              </w:rPr>
            </w:pPr>
            <w:r w:rsidRPr="003017CC">
              <w:rPr>
                <w:rFonts w:ascii="Times New Roman" w:eastAsia="Times New Roman" w:hAnsi="Times New Roman" w:cs="Times New Roman"/>
                <w:color w:val="000000"/>
                <w:sz w:val="24"/>
                <w:szCs w:val="24"/>
              </w:rPr>
              <w:t>PP</w:t>
            </w:r>
            <w:r>
              <w:rPr>
                <w:rFonts w:ascii="Times New Roman" w:eastAsia="Times New Roman" w:hAnsi="Times New Roman" w:cs="Times New Roman"/>
                <w:color w:val="000000"/>
                <w:sz w:val="24"/>
                <w:szCs w:val="24"/>
              </w:rPr>
              <w:t>FW</w:t>
            </w:r>
          </w:p>
        </w:tc>
        <w:tc>
          <w:tcPr>
            <w:tcW w:w="2880" w:type="dxa"/>
            <w:hideMark/>
          </w:tcPr>
          <w:p w:rsidR="004A23CE" w:rsidRPr="003017CC" w:rsidRDefault="004A23CE" w:rsidP="00101732">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color w:val="000000"/>
                <w:sz w:val="24"/>
                <w:szCs w:val="24"/>
              </w:rPr>
            </w:pPr>
            <w:r w:rsidRPr="003017CC">
              <w:rPr>
                <w:rFonts w:ascii="Times New Roman" w:eastAsia="Times New Roman" w:hAnsi="Times New Roman" w:cs="Times New Roman"/>
                <w:b/>
                <w:color w:val="000000"/>
                <w:sz w:val="24"/>
                <w:szCs w:val="24"/>
              </w:rPr>
              <w:t>70.6±3.21</w:t>
            </w:r>
          </w:p>
        </w:tc>
        <w:tc>
          <w:tcPr>
            <w:tcW w:w="3069" w:type="dxa"/>
            <w:hideMark/>
          </w:tcPr>
          <w:p w:rsidR="004A23CE" w:rsidRPr="003017CC" w:rsidRDefault="004A23CE" w:rsidP="00101732">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color w:val="000000"/>
                <w:sz w:val="24"/>
                <w:szCs w:val="24"/>
              </w:rPr>
            </w:pPr>
            <w:r w:rsidRPr="003017CC">
              <w:rPr>
                <w:rFonts w:ascii="Times New Roman" w:eastAsia="Times New Roman" w:hAnsi="Times New Roman" w:cs="Times New Roman"/>
                <w:b/>
                <w:color w:val="000000"/>
                <w:sz w:val="24"/>
                <w:szCs w:val="24"/>
              </w:rPr>
              <w:t>29.40±3.21</w:t>
            </w:r>
          </w:p>
        </w:tc>
      </w:tr>
      <w:tr w:rsidR="004A23CE" w:rsidRPr="003017CC" w:rsidTr="00101732">
        <w:trPr>
          <w:cnfStyle w:val="000000100000" w:firstRow="0" w:lastRow="0" w:firstColumn="0" w:lastColumn="0" w:oddVBand="0" w:evenVBand="0" w:oddHBand="1" w:evenHBand="0" w:firstRowFirstColumn="0" w:firstRowLastColumn="0" w:lastRowFirstColumn="0" w:lastRowLastColumn="0"/>
          <w:trHeight w:val="358"/>
          <w:jc w:val="center"/>
        </w:trPr>
        <w:tc>
          <w:tcPr>
            <w:cnfStyle w:val="001000000000" w:firstRow="0" w:lastRow="0" w:firstColumn="1" w:lastColumn="0" w:oddVBand="0" w:evenVBand="0" w:oddHBand="0" w:evenHBand="0" w:firstRowFirstColumn="0" w:firstRowLastColumn="0" w:lastRowFirstColumn="0" w:lastRowLastColumn="0"/>
            <w:tcW w:w="2040" w:type="dxa"/>
            <w:hideMark/>
          </w:tcPr>
          <w:p w:rsidR="004A23CE" w:rsidRPr="003017CC" w:rsidRDefault="004A23CE" w:rsidP="00101732">
            <w:pPr>
              <w:jc w:val="center"/>
              <w:rPr>
                <w:rFonts w:ascii="Times New Roman" w:eastAsia="Times New Roman" w:hAnsi="Times New Roman" w:cs="Times New Roman"/>
                <w:color w:val="000000"/>
                <w:sz w:val="24"/>
                <w:szCs w:val="24"/>
              </w:rPr>
            </w:pPr>
            <w:r w:rsidRPr="003017CC">
              <w:rPr>
                <w:rFonts w:ascii="Times New Roman" w:eastAsia="Times New Roman" w:hAnsi="Times New Roman" w:cs="Times New Roman"/>
                <w:color w:val="000000"/>
                <w:sz w:val="24"/>
                <w:szCs w:val="24"/>
              </w:rPr>
              <w:t>K</w:t>
            </w:r>
            <w:r>
              <w:rPr>
                <w:rFonts w:ascii="Times New Roman" w:eastAsia="Times New Roman" w:hAnsi="Times New Roman" w:cs="Times New Roman"/>
                <w:color w:val="000000"/>
                <w:sz w:val="24"/>
                <w:szCs w:val="24"/>
              </w:rPr>
              <w:t>BFW</w:t>
            </w:r>
          </w:p>
        </w:tc>
        <w:tc>
          <w:tcPr>
            <w:tcW w:w="2880" w:type="dxa"/>
            <w:hideMark/>
          </w:tcPr>
          <w:p w:rsidR="004A23CE" w:rsidRPr="003017CC" w:rsidRDefault="004A23CE" w:rsidP="00101732">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color w:val="000000"/>
                <w:sz w:val="24"/>
                <w:szCs w:val="24"/>
              </w:rPr>
            </w:pPr>
            <w:r w:rsidRPr="003017CC">
              <w:rPr>
                <w:rFonts w:ascii="Times New Roman" w:eastAsia="Times New Roman" w:hAnsi="Times New Roman" w:cs="Times New Roman"/>
                <w:b/>
                <w:color w:val="000000"/>
                <w:sz w:val="24"/>
                <w:szCs w:val="24"/>
              </w:rPr>
              <w:t>79.01±2.58</w:t>
            </w:r>
          </w:p>
        </w:tc>
        <w:tc>
          <w:tcPr>
            <w:tcW w:w="3069" w:type="dxa"/>
            <w:hideMark/>
          </w:tcPr>
          <w:p w:rsidR="004A23CE" w:rsidRPr="003017CC" w:rsidRDefault="004A23CE" w:rsidP="00101732">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color w:val="000000"/>
                <w:sz w:val="24"/>
                <w:szCs w:val="24"/>
              </w:rPr>
            </w:pPr>
            <w:r w:rsidRPr="003017CC">
              <w:rPr>
                <w:rFonts w:ascii="Times New Roman" w:eastAsia="Times New Roman" w:hAnsi="Times New Roman" w:cs="Times New Roman"/>
                <w:b/>
                <w:color w:val="000000"/>
                <w:sz w:val="24"/>
                <w:szCs w:val="24"/>
              </w:rPr>
              <w:t>20.99±2.58</w:t>
            </w:r>
          </w:p>
        </w:tc>
      </w:tr>
      <w:tr w:rsidR="004A23CE" w:rsidRPr="003017CC" w:rsidTr="00101732">
        <w:trPr>
          <w:trHeight w:val="358"/>
          <w:jc w:val="center"/>
        </w:trPr>
        <w:tc>
          <w:tcPr>
            <w:cnfStyle w:val="001000000000" w:firstRow="0" w:lastRow="0" w:firstColumn="1" w:lastColumn="0" w:oddVBand="0" w:evenVBand="0" w:oddHBand="0" w:evenHBand="0" w:firstRowFirstColumn="0" w:firstRowLastColumn="0" w:lastRowFirstColumn="0" w:lastRowLastColumn="0"/>
            <w:tcW w:w="2040" w:type="dxa"/>
            <w:hideMark/>
          </w:tcPr>
          <w:p w:rsidR="004A23CE" w:rsidRPr="003017CC" w:rsidRDefault="004A23CE" w:rsidP="00101732">
            <w:pPr>
              <w:jc w:val="center"/>
              <w:rPr>
                <w:rFonts w:ascii="Times New Roman" w:eastAsia="Times New Roman" w:hAnsi="Times New Roman" w:cs="Times New Roman"/>
                <w:color w:val="000000"/>
                <w:sz w:val="24"/>
                <w:szCs w:val="24"/>
              </w:rPr>
            </w:pPr>
            <w:r w:rsidRPr="003017CC">
              <w:rPr>
                <w:rFonts w:ascii="Times New Roman" w:eastAsia="Times New Roman" w:hAnsi="Times New Roman" w:cs="Times New Roman"/>
                <w:color w:val="000000"/>
                <w:sz w:val="24"/>
                <w:szCs w:val="24"/>
              </w:rPr>
              <w:t>R</w:t>
            </w:r>
            <w:r>
              <w:rPr>
                <w:rFonts w:ascii="Times New Roman" w:eastAsia="Times New Roman" w:hAnsi="Times New Roman" w:cs="Times New Roman"/>
                <w:color w:val="000000"/>
                <w:sz w:val="24"/>
                <w:szCs w:val="24"/>
              </w:rPr>
              <w:t>BFW</w:t>
            </w:r>
          </w:p>
        </w:tc>
        <w:tc>
          <w:tcPr>
            <w:tcW w:w="2880" w:type="dxa"/>
            <w:hideMark/>
          </w:tcPr>
          <w:p w:rsidR="004A23CE" w:rsidRPr="003017CC" w:rsidRDefault="004A23CE" w:rsidP="00101732">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color w:val="000000"/>
                <w:sz w:val="24"/>
                <w:szCs w:val="24"/>
              </w:rPr>
            </w:pPr>
            <w:r w:rsidRPr="003017CC">
              <w:rPr>
                <w:rFonts w:ascii="Times New Roman" w:eastAsia="Times New Roman" w:hAnsi="Times New Roman" w:cs="Times New Roman"/>
                <w:b/>
                <w:color w:val="000000"/>
                <w:sz w:val="24"/>
                <w:szCs w:val="24"/>
              </w:rPr>
              <w:t>73.53±3.33</w:t>
            </w:r>
          </w:p>
        </w:tc>
        <w:tc>
          <w:tcPr>
            <w:tcW w:w="3069" w:type="dxa"/>
            <w:hideMark/>
          </w:tcPr>
          <w:p w:rsidR="004A23CE" w:rsidRPr="003017CC" w:rsidRDefault="004A23CE" w:rsidP="00101732">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color w:val="000000"/>
                <w:sz w:val="24"/>
                <w:szCs w:val="24"/>
              </w:rPr>
            </w:pPr>
            <w:r w:rsidRPr="003017CC">
              <w:rPr>
                <w:rFonts w:ascii="Times New Roman" w:eastAsia="Times New Roman" w:hAnsi="Times New Roman" w:cs="Times New Roman"/>
                <w:b/>
                <w:color w:val="000000"/>
                <w:sz w:val="24"/>
                <w:szCs w:val="24"/>
              </w:rPr>
              <w:t>26.47±3.33</w:t>
            </w:r>
          </w:p>
        </w:tc>
      </w:tr>
      <w:tr w:rsidR="004A23CE" w:rsidRPr="003017CC" w:rsidTr="00101732">
        <w:trPr>
          <w:cnfStyle w:val="000000100000" w:firstRow="0" w:lastRow="0" w:firstColumn="0" w:lastColumn="0" w:oddVBand="0" w:evenVBand="0" w:oddHBand="1" w:evenHBand="0" w:firstRowFirstColumn="0" w:firstRowLastColumn="0" w:lastRowFirstColumn="0" w:lastRowLastColumn="0"/>
          <w:trHeight w:val="358"/>
          <w:jc w:val="center"/>
        </w:trPr>
        <w:tc>
          <w:tcPr>
            <w:cnfStyle w:val="001000000000" w:firstRow="0" w:lastRow="0" w:firstColumn="1" w:lastColumn="0" w:oddVBand="0" w:evenVBand="0" w:oddHBand="0" w:evenHBand="0" w:firstRowFirstColumn="0" w:firstRowLastColumn="0" w:lastRowFirstColumn="0" w:lastRowLastColumn="0"/>
            <w:tcW w:w="2040" w:type="dxa"/>
            <w:hideMark/>
          </w:tcPr>
          <w:p w:rsidR="004A23CE" w:rsidRPr="003017CC" w:rsidRDefault="004A23CE" w:rsidP="00101732">
            <w:pPr>
              <w:jc w:val="center"/>
              <w:rPr>
                <w:rFonts w:ascii="Times New Roman" w:eastAsia="Times New Roman" w:hAnsi="Times New Roman" w:cs="Times New Roman"/>
                <w:color w:val="000000"/>
                <w:sz w:val="24"/>
                <w:szCs w:val="24"/>
              </w:rPr>
            </w:pPr>
            <w:r w:rsidRPr="003017CC">
              <w:rPr>
                <w:rFonts w:ascii="Times New Roman" w:eastAsia="Times New Roman" w:hAnsi="Times New Roman" w:cs="Times New Roman"/>
                <w:color w:val="000000"/>
                <w:sz w:val="24"/>
                <w:szCs w:val="24"/>
              </w:rPr>
              <w:t>FBF</w:t>
            </w:r>
            <w:r>
              <w:rPr>
                <w:rFonts w:ascii="Times New Roman" w:eastAsia="Times New Roman" w:hAnsi="Times New Roman" w:cs="Times New Roman"/>
                <w:color w:val="000000"/>
                <w:sz w:val="24"/>
                <w:szCs w:val="24"/>
              </w:rPr>
              <w:t>W</w:t>
            </w:r>
          </w:p>
        </w:tc>
        <w:tc>
          <w:tcPr>
            <w:tcW w:w="2880" w:type="dxa"/>
            <w:hideMark/>
          </w:tcPr>
          <w:p w:rsidR="004A23CE" w:rsidRPr="003017CC" w:rsidRDefault="004A23CE" w:rsidP="00101732">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color w:val="000000"/>
                <w:sz w:val="24"/>
                <w:szCs w:val="24"/>
              </w:rPr>
            </w:pPr>
            <w:r w:rsidRPr="003017CC">
              <w:rPr>
                <w:rFonts w:ascii="Times New Roman" w:eastAsia="Times New Roman" w:hAnsi="Times New Roman" w:cs="Times New Roman"/>
                <w:b/>
                <w:color w:val="000000"/>
                <w:sz w:val="24"/>
                <w:szCs w:val="24"/>
              </w:rPr>
              <w:t>75.15±2.62</w:t>
            </w:r>
          </w:p>
        </w:tc>
        <w:tc>
          <w:tcPr>
            <w:tcW w:w="3069" w:type="dxa"/>
            <w:hideMark/>
          </w:tcPr>
          <w:p w:rsidR="004A23CE" w:rsidRPr="003017CC" w:rsidRDefault="004A23CE" w:rsidP="00101732">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color w:val="000000"/>
                <w:sz w:val="24"/>
                <w:szCs w:val="24"/>
              </w:rPr>
            </w:pPr>
            <w:r w:rsidRPr="003017CC">
              <w:rPr>
                <w:rFonts w:ascii="Times New Roman" w:eastAsia="Times New Roman" w:hAnsi="Times New Roman" w:cs="Times New Roman"/>
                <w:b/>
                <w:color w:val="000000"/>
                <w:sz w:val="24"/>
                <w:szCs w:val="24"/>
              </w:rPr>
              <w:t>24.85±2.62</w:t>
            </w:r>
          </w:p>
        </w:tc>
      </w:tr>
      <w:tr w:rsidR="004A23CE" w:rsidRPr="003017CC" w:rsidTr="00101732">
        <w:trPr>
          <w:trHeight w:val="358"/>
          <w:jc w:val="center"/>
        </w:trPr>
        <w:tc>
          <w:tcPr>
            <w:cnfStyle w:val="001000000000" w:firstRow="0" w:lastRow="0" w:firstColumn="1" w:lastColumn="0" w:oddVBand="0" w:evenVBand="0" w:oddHBand="0" w:evenHBand="0" w:firstRowFirstColumn="0" w:firstRowLastColumn="0" w:lastRowFirstColumn="0" w:lastRowLastColumn="0"/>
            <w:tcW w:w="2040" w:type="dxa"/>
            <w:hideMark/>
          </w:tcPr>
          <w:p w:rsidR="004A23CE" w:rsidRPr="003017CC" w:rsidRDefault="004A23CE" w:rsidP="00101732">
            <w:pPr>
              <w:jc w:val="center"/>
              <w:rPr>
                <w:rFonts w:ascii="Times New Roman" w:eastAsia="Times New Roman" w:hAnsi="Times New Roman" w:cs="Times New Roman"/>
                <w:color w:val="000000"/>
                <w:sz w:val="24"/>
                <w:szCs w:val="24"/>
              </w:rPr>
            </w:pPr>
            <w:r w:rsidRPr="003017CC">
              <w:rPr>
                <w:rFonts w:ascii="Times New Roman" w:eastAsia="Times New Roman" w:hAnsi="Times New Roman" w:cs="Times New Roman"/>
                <w:color w:val="000000"/>
                <w:sz w:val="24"/>
                <w:szCs w:val="24"/>
              </w:rPr>
              <w:t>LL</w:t>
            </w:r>
            <w:r>
              <w:rPr>
                <w:rFonts w:ascii="Times New Roman" w:eastAsia="Times New Roman" w:hAnsi="Times New Roman" w:cs="Times New Roman"/>
                <w:color w:val="000000"/>
                <w:sz w:val="24"/>
                <w:szCs w:val="24"/>
              </w:rPr>
              <w:t>FW</w:t>
            </w:r>
          </w:p>
        </w:tc>
        <w:tc>
          <w:tcPr>
            <w:tcW w:w="2880" w:type="dxa"/>
            <w:hideMark/>
          </w:tcPr>
          <w:p w:rsidR="004A23CE" w:rsidRPr="003017CC" w:rsidRDefault="004A23CE" w:rsidP="00101732">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color w:val="000000"/>
                <w:sz w:val="24"/>
                <w:szCs w:val="24"/>
              </w:rPr>
            </w:pPr>
            <w:r w:rsidRPr="003017CC">
              <w:rPr>
                <w:rFonts w:ascii="Times New Roman" w:eastAsia="Times New Roman" w:hAnsi="Times New Roman" w:cs="Times New Roman"/>
                <w:b/>
                <w:color w:val="000000"/>
                <w:sz w:val="24"/>
                <w:szCs w:val="24"/>
              </w:rPr>
              <w:t>78.41±2.59</w:t>
            </w:r>
          </w:p>
        </w:tc>
        <w:tc>
          <w:tcPr>
            <w:tcW w:w="3069" w:type="dxa"/>
            <w:hideMark/>
          </w:tcPr>
          <w:p w:rsidR="004A23CE" w:rsidRPr="003017CC" w:rsidRDefault="004A23CE" w:rsidP="00101732">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color w:val="000000"/>
                <w:sz w:val="24"/>
                <w:szCs w:val="24"/>
              </w:rPr>
            </w:pPr>
            <w:r w:rsidRPr="003017CC">
              <w:rPr>
                <w:rFonts w:ascii="Times New Roman" w:eastAsia="Times New Roman" w:hAnsi="Times New Roman" w:cs="Times New Roman"/>
                <w:b/>
                <w:color w:val="000000"/>
                <w:sz w:val="24"/>
                <w:szCs w:val="24"/>
              </w:rPr>
              <w:t>21.59±2.59</w:t>
            </w:r>
          </w:p>
        </w:tc>
      </w:tr>
      <w:tr w:rsidR="004A23CE" w:rsidRPr="003017CC" w:rsidTr="00101732">
        <w:trPr>
          <w:cnfStyle w:val="000000100000" w:firstRow="0" w:lastRow="0" w:firstColumn="0" w:lastColumn="0" w:oddVBand="0" w:evenVBand="0" w:oddHBand="1" w:evenHBand="0" w:firstRowFirstColumn="0" w:firstRowLastColumn="0" w:lastRowFirstColumn="0" w:lastRowLastColumn="0"/>
          <w:trHeight w:val="358"/>
          <w:jc w:val="center"/>
        </w:trPr>
        <w:tc>
          <w:tcPr>
            <w:cnfStyle w:val="001000000000" w:firstRow="0" w:lastRow="0" w:firstColumn="1" w:lastColumn="0" w:oddVBand="0" w:evenVBand="0" w:oddHBand="0" w:evenHBand="0" w:firstRowFirstColumn="0" w:firstRowLastColumn="0" w:lastRowFirstColumn="0" w:lastRowLastColumn="0"/>
            <w:tcW w:w="2040" w:type="dxa"/>
            <w:hideMark/>
          </w:tcPr>
          <w:p w:rsidR="004A23CE" w:rsidRPr="003017CC" w:rsidRDefault="004A23CE" w:rsidP="00101732">
            <w:pPr>
              <w:jc w:val="center"/>
              <w:rPr>
                <w:rFonts w:ascii="Times New Roman" w:eastAsia="Times New Roman" w:hAnsi="Times New Roman" w:cs="Times New Roman"/>
                <w:color w:val="000000"/>
                <w:sz w:val="24"/>
                <w:szCs w:val="24"/>
              </w:rPr>
            </w:pPr>
            <w:r w:rsidRPr="003017CC">
              <w:rPr>
                <w:rFonts w:ascii="Times New Roman" w:eastAsia="Times New Roman" w:hAnsi="Times New Roman" w:cs="Times New Roman"/>
                <w:color w:val="000000"/>
                <w:sz w:val="24"/>
                <w:szCs w:val="24"/>
              </w:rPr>
              <w:t>M</w:t>
            </w:r>
            <w:r>
              <w:rPr>
                <w:rFonts w:ascii="Times New Roman" w:eastAsia="Times New Roman" w:hAnsi="Times New Roman" w:cs="Times New Roman"/>
                <w:color w:val="000000"/>
                <w:sz w:val="24"/>
                <w:szCs w:val="24"/>
              </w:rPr>
              <w:t>LFW</w:t>
            </w:r>
          </w:p>
        </w:tc>
        <w:tc>
          <w:tcPr>
            <w:tcW w:w="2880" w:type="dxa"/>
            <w:hideMark/>
          </w:tcPr>
          <w:p w:rsidR="004A23CE" w:rsidRPr="003017CC" w:rsidRDefault="004A23CE" w:rsidP="00101732">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color w:val="000000"/>
                <w:sz w:val="24"/>
                <w:szCs w:val="24"/>
              </w:rPr>
            </w:pPr>
            <w:r w:rsidRPr="003017CC">
              <w:rPr>
                <w:rFonts w:ascii="Times New Roman" w:eastAsia="Times New Roman" w:hAnsi="Times New Roman" w:cs="Times New Roman"/>
                <w:b/>
                <w:color w:val="000000"/>
                <w:sz w:val="24"/>
                <w:szCs w:val="24"/>
              </w:rPr>
              <w:t>81.65±2.58</w:t>
            </w:r>
          </w:p>
        </w:tc>
        <w:tc>
          <w:tcPr>
            <w:tcW w:w="3069" w:type="dxa"/>
            <w:hideMark/>
          </w:tcPr>
          <w:p w:rsidR="004A23CE" w:rsidRPr="003017CC" w:rsidRDefault="004A23CE" w:rsidP="00101732">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color w:val="000000"/>
                <w:sz w:val="24"/>
                <w:szCs w:val="24"/>
              </w:rPr>
            </w:pPr>
            <w:r w:rsidRPr="003017CC">
              <w:rPr>
                <w:rFonts w:ascii="Times New Roman" w:eastAsia="Times New Roman" w:hAnsi="Times New Roman" w:cs="Times New Roman"/>
                <w:b/>
                <w:color w:val="000000"/>
                <w:sz w:val="24"/>
                <w:szCs w:val="24"/>
              </w:rPr>
              <w:t>18.35±2.58</w:t>
            </w:r>
          </w:p>
        </w:tc>
      </w:tr>
      <w:tr w:rsidR="004A23CE" w:rsidRPr="003017CC" w:rsidTr="00101732">
        <w:trPr>
          <w:trHeight w:val="373"/>
          <w:jc w:val="center"/>
        </w:trPr>
        <w:tc>
          <w:tcPr>
            <w:cnfStyle w:val="001000000000" w:firstRow="0" w:lastRow="0" w:firstColumn="1" w:lastColumn="0" w:oddVBand="0" w:evenVBand="0" w:oddHBand="0" w:evenHBand="0" w:firstRowFirstColumn="0" w:firstRowLastColumn="0" w:lastRowFirstColumn="0" w:lastRowLastColumn="0"/>
            <w:tcW w:w="2040" w:type="dxa"/>
            <w:hideMark/>
          </w:tcPr>
          <w:p w:rsidR="004A23CE" w:rsidRPr="003017CC" w:rsidRDefault="004A23CE" w:rsidP="00101732">
            <w:pPr>
              <w:jc w:val="center"/>
              <w:rPr>
                <w:rFonts w:ascii="Times New Roman" w:eastAsia="Times New Roman" w:hAnsi="Times New Roman" w:cs="Times New Roman"/>
                <w:color w:val="000000"/>
                <w:sz w:val="24"/>
                <w:szCs w:val="24"/>
              </w:rPr>
            </w:pPr>
            <w:r w:rsidRPr="003017CC">
              <w:rPr>
                <w:rFonts w:ascii="Times New Roman" w:eastAsia="Times New Roman" w:hAnsi="Times New Roman" w:cs="Times New Roman"/>
                <w:color w:val="000000"/>
                <w:sz w:val="24"/>
                <w:szCs w:val="24"/>
              </w:rPr>
              <w:t>P</w:t>
            </w:r>
            <w:r>
              <w:rPr>
                <w:rFonts w:ascii="Times New Roman" w:eastAsia="Times New Roman" w:hAnsi="Times New Roman" w:cs="Times New Roman"/>
                <w:color w:val="000000"/>
                <w:sz w:val="24"/>
                <w:szCs w:val="24"/>
              </w:rPr>
              <w:t>DFW</w:t>
            </w:r>
          </w:p>
        </w:tc>
        <w:tc>
          <w:tcPr>
            <w:tcW w:w="2880" w:type="dxa"/>
            <w:hideMark/>
          </w:tcPr>
          <w:p w:rsidR="004A23CE" w:rsidRPr="003017CC" w:rsidRDefault="004A23CE" w:rsidP="00101732">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color w:val="000000"/>
                <w:sz w:val="24"/>
                <w:szCs w:val="24"/>
              </w:rPr>
            </w:pPr>
            <w:r w:rsidRPr="003017CC">
              <w:rPr>
                <w:rFonts w:ascii="Times New Roman" w:eastAsia="Times New Roman" w:hAnsi="Times New Roman" w:cs="Times New Roman"/>
                <w:b/>
                <w:color w:val="000000"/>
                <w:sz w:val="24"/>
                <w:szCs w:val="24"/>
              </w:rPr>
              <w:t>77.25±1.59</w:t>
            </w:r>
          </w:p>
        </w:tc>
        <w:tc>
          <w:tcPr>
            <w:tcW w:w="3069" w:type="dxa"/>
            <w:hideMark/>
          </w:tcPr>
          <w:p w:rsidR="004A23CE" w:rsidRPr="003017CC" w:rsidRDefault="004A23CE" w:rsidP="00101732">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color w:val="000000"/>
                <w:sz w:val="24"/>
                <w:szCs w:val="24"/>
              </w:rPr>
            </w:pPr>
            <w:r w:rsidRPr="003017CC">
              <w:rPr>
                <w:rFonts w:ascii="Times New Roman" w:eastAsia="Times New Roman" w:hAnsi="Times New Roman" w:cs="Times New Roman"/>
                <w:b/>
                <w:color w:val="000000"/>
                <w:sz w:val="24"/>
                <w:szCs w:val="24"/>
              </w:rPr>
              <w:t>22.75±1.59</w:t>
            </w:r>
          </w:p>
        </w:tc>
      </w:tr>
    </w:tbl>
    <w:p w:rsidR="003426B7" w:rsidRDefault="003426B7" w:rsidP="003426B7">
      <w:pPr>
        <w:spacing w:line="360" w:lineRule="auto"/>
        <w:jc w:val="both"/>
        <w:rPr>
          <w:rFonts w:ascii="Times New Roman" w:hAnsi="Times New Roman" w:cs="Times New Roman"/>
          <w:sz w:val="24"/>
          <w:szCs w:val="24"/>
        </w:rPr>
      </w:pPr>
      <w:r w:rsidRPr="009A0AFE">
        <w:rPr>
          <w:rFonts w:ascii="Times New Roman" w:hAnsi="Times New Roman" w:cs="Times New Roman"/>
          <w:sz w:val="24"/>
          <w:szCs w:val="24"/>
        </w:rPr>
        <w:lastRenderedPageBreak/>
        <w:t>K</w:t>
      </w:r>
      <w:r>
        <w:rPr>
          <w:rFonts w:ascii="Times New Roman" w:hAnsi="Times New Roman" w:cs="Times New Roman"/>
          <w:sz w:val="24"/>
          <w:szCs w:val="24"/>
        </w:rPr>
        <w:t>PFW</w:t>
      </w:r>
      <w:r w:rsidRPr="009A0AFE">
        <w:rPr>
          <w:rFonts w:ascii="Times New Roman" w:hAnsi="Times New Roman" w:cs="Times New Roman"/>
          <w:sz w:val="24"/>
          <w:szCs w:val="24"/>
        </w:rPr>
        <w:t>= Kinche</w:t>
      </w:r>
      <w:r w:rsidR="009C049D">
        <w:rPr>
          <w:rFonts w:ascii="Times New Roman" w:hAnsi="Times New Roman" w:cs="Times New Roman"/>
          <w:sz w:val="24"/>
          <w:szCs w:val="24"/>
        </w:rPr>
        <w:t xml:space="preserve"> </w:t>
      </w:r>
      <w:r w:rsidRPr="009A0AFE">
        <w:rPr>
          <w:rFonts w:ascii="Times New Roman" w:hAnsi="Times New Roman" w:cs="Times New Roman"/>
          <w:sz w:val="24"/>
          <w:szCs w:val="24"/>
        </w:rPr>
        <w:t>preprocessed</w:t>
      </w:r>
      <w:r w:rsidR="009C049D">
        <w:rPr>
          <w:rFonts w:ascii="Times New Roman" w:hAnsi="Times New Roman" w:cs="Times New Roman"/>
          <w:sz w:val="24"/>
          <w:szCs w:val="24"/>
        </w:rPr>
        <w:t xml:space="preserve"> </w:t>
      </w:r>
      <w:r w:rsidRPr="009A0AFE">
        <w:rPr>
          <w:rFonts w:ascii="Times New Roman" w:hAnsi="Times New Roman" w:cs="Times New Roman"/>
          <w:sz w:val="24"/>
          <w:szCs w:val="24"/>
        </w:rPr>
        <w:t>Food</w:t>
      </w:r>
      <w:r>
        <w:rPr>
          <w:rFonts w:ascii="Times New Roman" w:hAnsi="Times New Roman" w:cs="Times New Roman"/>
          <w:sz w:val="24"/>
          <w:szCs w:val="24"/>
        </w:rPr>
        <w:t xml:space="preserve"> Waste</w:t>
      </w:r>
      <w:r w:rsidRPr="009A0AFE">
        <w:rPr>
          <w:rFonts w:ascii="Times New Roman" w:hAnsi="Times New Roman" w:cs="Times New Roman"/>
          <w:sz w:val="24"/>
          <w:szCs w:val="24"/>
        </w:rPr>
        <w:t xml:space="preserve">, </w:t>
      </w:r>
      <w:r>
        <w:rPr>
          <w:rFonts w:ascii="Times New Roman" w:hAnsi="Times New Roman" w:cs="Times New Roman"/>
          <w:sz w:val="24"/>
          <w:szCs w:val="24"/>
        </w:rPr>
        <w:t xml:space="preserve">PPFW= Potato Pees Food Waste, </w:t>
      </w:r>
      <w:r w:rsidRPr="009A0AFE">
        <w:rPr>
          <w:rFonts w:ascii="Times New Roman" w:hAnsi="Times New Roman" w:cs="Times New Roman"/>
          <w:sz w:val="24"/>
          <w:szCs w:val="24"/>
        </w:rPr>
        <w:t>K</w:t>
      </w:r>
      <w:r>
        <w:rPr>
          <w:rFonts w:ascii="Times New Roman" w:hAnsi="Times New Roman" w:cs="Times New Roman"/>
          <w:sz w:val="24"/>
          <w:szCs w:val="24"/>
        </w:rPr>
        <w:t>BFW=</w:t>
      </w:r>
      <w:r w:rsidRPr="009A0AFE">
        <w:rPr>
          <w:rFonts w:ascii="Times New Roman" w:hAnsi="Times New Roman" w:cs="Times New Roman"/>
          <w:sz w:val="24"/>
          <w:szCs w:val="24"/>
        </w:rPr>
        <w:t xml:space="preserve"> Kinche</w:t>
      </w:r>
      <w:r w:rsidR="009C049D">
        <w:rPr>
          <w:rFonts w:ascii="Times New Roman" w:hAnsi="Times New Roman" w:cs="Times New Roman"/>
          <w:sz w:val="24"/>
          <w:szCs w:val="24"/>
        </w:rPr>
        <w:t xml:space="preserve"> </w:t>
      </w:r>
      <w:r w:rsidRPr="009A0AFE">
        <w:rPr>
          <w:rFonts w:ascii="Times New Roman" w:hAnsi="Times New Roman" w:cs="Times New Roman"/>
          <w:sz w:val="24"/>
          <w:szCs w:val="24"/>
        </w:rPr>
        <w:t>Breakfast</w:t>
      </w:r>
      <w:r w:rsidR="009C049D">
        <w:rPr>
          <w:rFonts w:ascii="Times New Roman" w:hAnsi="Times New Roman" w:cs="Times New Roman"/>
          <w:sz w:val="24"/>
          <w:szCs w:val="24"/>
        </w:rPr>
        <w:t xml:space="preserve"> </w:t>
      </w:r>
      <w:r w:rsidRPr="009A0AFE">
        <w:rPr>
          <w:rFonts w:ascii="Times New Roman" w:hAnsi="Times New Roman" w:cs="Times New Roman"/>
          <w:sz w:val="24"/>
          <w:szCs w:val="24"/>
        </w:rPr>
        <w:t>Food</w:t>
      </w:r>
      <w:r>
        <w:rPr>
          <w:rFonts w:ascii="Times New Roman" w:hAnsi="Times New Roman" w:cs="Times New Roman"/>
          <w:sz w:val="24"/>
          <w:szCs w:val="24"/>
        </w:rPr>
        <w:t xml:space="preserve"> Waste, </w:t>
      </w:r>
      <w:r w:rsidRPr="009A0AFE">
        <w:rPr>
          <w:rFonts w:ascii="Times New Roman" w:hAnsi="Times New Roman" w:cs="Times New Roman"/>
          <w:sz w:val="24"/>
          <w:szCs w:val="24"/>
        </w:rPr>
        <w:t>R</w:t>
      </w:r>
      <w:r>
        <w:rPr>
          <w:rFonts w:ascii="Times New Roman" w:hAnsi="Times New Roman" w:cs="Times New Roman"/>
          <w:sz w:val="24"/>
          <w:szCs w:val="24"/>
        </w:rPr>
        <w:t>BFW</w:t>
      </w:r>
      <w:r w:rsidRPr="009A0AFE">
        <w:rPr>
          <w:rFonts w:ascii="Times New Roman" w:hAnsi="Times New Roman" w:cs="Times New Roman"/>
          <w:sz w:val="24"/>
          <w:szCs w:val="24"/>
        </w:rPr>
        <w:t>= Rice</w:t>
      </w:r>
      <w:r w:rsidR="009C049D">
        <w:rPr>
          <w:rFonts w:ascii="Times New Roman" w:hAnsi="Times New Roman" w:cs="Times New Roman"/>
          <w:sz w:val="24"/>
          <w:szCs w:val="24"/>
        </w:rPr>
        <w:t xml:space="preserve"> </w:t>
      </w:r>
      <w:r w:rsidRPr="009A0AFE">
        <w:rPr>
          <w:rFonts w:ascii="Times New Roman" w:hAnsi="Times New Roman" w:cs="Times New Roman"/>
          <w:sz w:val="24"/>
          <w:szCs w:val="24"/>
        </w:rPr>
        <w:t>Breakfast Food</w:t>
      </w:r>
      <w:r>
        <w:rPr>
          <w:rFonts w:ascii="Times New Roman" w:hAnsi="Times New Roman" w:cs="Times New Roman"/>
          <w:sz w:val="24"/>
          <w:szCs w:val="24"/>
        </w:rPr>
        <w:t xml:space="preserve"> Waste</w:t>
      </w:r>
      <w:r w:rsidRPr="009A0AFE">
        <w:rPr>
          <w:rFonts w:ascii="Times New Roman" w:hAnsi="Times New Roman" w:cs="Times New Roman"/>
          <w:sz w:val="24"/>
          <w:szCs w:val="24"/>
        </w:rPr>
        <w:t>, FBF</w:t>
      </w:r>
      <w:r>
        <w:rPr>
          <w:rFonts w:ascii="Times New Roman" w:hAnsi="Times New Roman" w:cs="Times New Roman"/>
          <w:sz w:val="24"/>
          <w:szCs w:val="24"/>
        </w:rPr>
        <w:t>W</w:t>
      </w:r>
      <w:r w:rsidRPr="009A0AFE">
        <w:rPr>
          <w:rFonts w:ascii="Times New Roman" w:hAnsi="Times New Roman" w:cs="Times New Roman"/>
          <w:sz w:val="24"/>
          <w:szCs w:val="24"/>
        </w:rPr>
        <w:t>= Firfir Breakfast</w:t>
      </w:r>
      <w:r w:rsidR="009C049D">
        <w:rPr>
          <w:rFonts w:ascii="Times New Roman" w:hAnsi="Times New Roman" w:cs="Times New Roman"/>
          <w:sz w:val="24"/>
          <w:szCs w:val="24"/>
        </w:rPr>
        <w:t xml:space="preserve"> </w:t>
      </w:r>
      <w:r w:rsidRPr="009A0AFE">
        <w:rPr>
          <w:rFonts w:ascii="Times New Roman" w:hAnsi="Times New Roman" w:cs="Times New Roman"/>
          <w:sz w:val="24"/>
          <w:szCs w:val="24"/>
        </w:rPr>
        <w:t>Food</w:t>
      </w:r>
      <w:r>
        <w:rPr>
          <w:rFonts w:ascii="Times New Roman" w:hAnsi="Times New Roman" w:cs="Times New Roman"/>
          <w:sz w:val="24"/>
          <w:szCs w:val="24"/>
        </w:rPr>
        <w:t xml:space="preserve"> Waste, </w:t>
      </w:r>
      <w:r w:rsidRPr="009A0AFE">
        <w:rPr>
          <w:rFonts w:ascii="Times New Roman" w:hAnsi="Times New Roman" w:cs="Times New Roman"/>
          <w:sz w:val="24"/>
          <w:szCs w:val="24"/>
        </w:rPr>
        <w:t>LL</w:t>
      </w:r>
      <w:r>
        <w:rPr>
          <w:rFonts w:ascii="Times New Roman" w:hAnsi="Times New Roman" w:cs="Times New Roman"/>
          <w:sz w:val="24"/>
          <w:szCs w:val="24"/>
        </w:rPr>
        <w:t>FW=</w:t>
      </w:r>
      <w:r w:rsidRPr="009A0AFE">
        <w:rPr>
          <w:rFonts w:ascii="Times New Roman" w:hAnsi="Times New Roman" w:cs="Times New Roman"/>
          <w:sz w:val="24"/>
          <w:szCs w:val="24"/>
        </w:rPr>
        <w:t xml:space="preserve"> Lenticel</w:t>
      </w:r>
      <w:r w:rsidR="009C049D">
        <w:rPr>
          <w:rFonts w:ascii="Times New Roman" w:hAnsi="Times New Roman" w:cs="Times New Roman"/>
          <w:sz w:val="24"/>
          <w:szCs w:val="24"/>
        </w:rPr>
        <w:t xml:space="preserve"> </w:t>
      </w:r>
      <w:r w:rsidRPr="009A0AFE">
        <w:rPr>
          <w:rFonts w:ascii="Times New Roman" w:hAnsi="Times New Roman" w:cs="Times New Roman"/>
          <w:sz w:val="24"/>
          <w:szCs w:val="24"/>
        </w:rPr>
        <w:t>Lunch</w:t>
      </w:r>
      <w:r w:rsidR="009C049D">
        <w:rPr>
          <w:rFonts w:ascii="Times New Roman" w:hAnsi="Times New Roman" w:cs="Times New Roman"/>
          <w:sz w:val="24"/>
          <w:szCs w:val="24"/>
        </w:rPr>
        <w:t xml:space="preserve"> </w:t>
      </w:r>
      <w:r w:rsidRPr="009A0AFE">
        <w:rPr>
          <w:rFonts w:ascii="Times New Roman" w:hAnsi="Times New Roman" w:cs="Times New Roman"/>
          <w:sz w:val="24"/>
          <w:szCs w:val="24"/>
        </w:rPr>
        <w:t>Food</w:t>
      </w:r>
      <w:r>
        <w:rPr>
          <w:rFonts w:ascii="Times New Roman" w:hAnsi="Times New Roman" w:cs="Times New Roman"/>
          <w:sz w:val="24"/>
          <w:szCs w:val="24"/>
        </w:rPr>
        <w:t xml:space="preserve"> Waste, </w:t>
      </w:r>
      <w:r w:rsidRPr="009A0AFE">
        <w:rPr>
          <w:rFonts w:ascii="Times New Roman" w:hAnsi="Times New Roman" w:cs="Times New Roman"/>
          <w:sz w:val="24"/>
          <w:szCs w:val="24"/>
        </w:rPr>
        <w:t>M</w:t>
      </w:r>
      <w:r>
        <w:rPr>
          <w:rFonts w:ascii="Times New Roman" w:hAnsi="Times New Roman" w:cs="Times New Roman"/>
          <w:sz w:val="24"/>
          <w:szCs w:val="24"/>
        </w:rPr>
        <w:t>LFW</w:t>
      </w:r>
      <w:r w:rsidRPr="009A0AFE">
        <w:rPr>
          <w:rFonts w:ascii="Times New Roman" w:hAnsi="Times New Roman" w:cs="Times New Roman"/>
          <w:sz w:val="24"/>
          <w:szCs w:val="24"/>
        </w:rPr>
        <w:t>=Meat Lunch</w:t>
      </w:r>
      <w:r w:rsidR="009C049D">
        <w:rPr>
          <w:rFonts w:ascii="Times New Roman" w:hAnsi="Times New Roman" w:cs="Times New Roman"/>
          <w:sz w:val="24"/>
          <w:szCs w:val="24"/>
        </w:rPr>
        <w:t xml:space="preserve"> </w:t>
      </w:r>
      <w:r w:rsidRPr="009A0AFE">
        <w:rPr>
          <w:rFonts w:ascii="Times New Roman" w:hAnsi="Times New Roman" w:cs="Times New Roman"/>
          <w:sz w:val="24"/>
          <w:szCs w:val="24"/>
        </w:rPr>
        <w:t>Food</w:t>
      </w:r>
      <w:r>
        <w:rPr>
          <w:rFonts w:ascii="Times New Roman" w:hAnsi="Times New Roman" w:cs="Times New Roman"/>
          <w:sz w:val="24"/>
          <w:szCs w:val="24"/>
        </w:rPr>
        <w:t xml:space="preserve"> Waste</w:t>
      </w:r>
      <w:r w:rsidR="009C049D">
        <w:rPr>
          <w:rFonts w:ascii="Times New Roman" w:hAnsi="Times New Roman" w:cs="Times New Roman"/>
          <w:sz w:val="24"/>
          <w:szCs w:val="24"/>
        </w:rPr>
        <w:t xml:space="preserve"> </w:t>
      </w:r>
      <w:r>
        <w:rPr>
          <w:rFonts w:ascii="Times New Roman" w:hAnsi="Times New Roman" w:cs="Times New Roman"/>
          <w:sz w:val="24"/>
          <w:szCs w:val="24"/>
        </w:rPr>
        <w:t xml:space="preserve">and </w:t>
      </w:r>
      <w:r w:rsidRPr="009A0AFE">
        <w:rPr>
          <w:rFonts w:ascii="Times New Roman" w:hAnsi="Times New Roman" w:cs="Times New Roman"/>
          <w:sz w:val="24"/>
          <w:szCs w:val="24"/>
        </w:rPr>
        <w:t>P</w:t>
      </w:r>
      <w:r>
        <w:rPr>
          <w:rFonts w:ascii="Times New Roman" w:hAnsi="Times New Roman" w:cs="Times New Roman"/>
          <w:sz w:val="24"/>
          <w:szCs w:val="24"/>
        </w:rPr>
        <w:t>DFW=</w:t>
      </w:r>
      <w:r w:rsidRPr="009A0AFE">
        <w:rPr>
          <w:rFonts w:ascii="Times New Roman" w:hAnsi="Times New Roman" w:cs="Times New Roman"/>
          <w:sz w:val="24"/>
          <w:szCs w:val="24"/>
        </w:rPr>
        <w:t xml:space="preserve"> Pea</w:t>
      </w:r>
      <w:r w:rsidR="009C049D">
        <w:rPr>
          <w:rFonts w:ascii="Times New Roman" w:hAnsi="Times New Roman" w:cs="Times New Roman"/>
          <w:sz w:val="24"/>
          <w:szCs w:val="24"/>
        </w:rPr>
        <w:t xml:space="preserve"> </w:t>
      </w:r>
      <w:r w:rsidRPr="009A0AFE">
        <w:rPr>
          <w:rFonts w:ascii="Times New Roman" w:hAnsi="Times New Roman" w:cs="Times New Roman"/>
          <w:sz w:val="24"/>
          <w:szCs w:val="24"/>
        </w:rPr>
        <w:t>Dinner</w:t>
      </w:r>
      <w:r w:rsidR="009C049D">
        <w:rPr>
          <w:rFonts w:ascii="Times New Roman" w:hAnsi="Times New Roman" w:cs="Times New Roman"/>
          <w:sz w:val="24"/>
          <w:szCs w:val="24"/>
        </w:rPr>
        <w:t xml:space="preserve"> </w:t>
      </w:r>
      <w:r w:rsidRPr="009A0AFE">
        <w:rPr>
          <w:rFonts w:ascii="Times New Roman" w:hAnsi="Times New Roman" w:cs="Times New Roman"/>
          <w:sz w:val="24"/>
          <w:szCs w:val="24"/>
        </w:rPr>
        <w:t>Food</w:t>
      </w:r>
      <w:r>
        <w:rPr>
          <w:rFonts w:ascii="Times New Roman" w:hAnsi="Times New Roman" w:cs="Times New Roman"/>
          <w:sz w:val="24"/>
          <w:szCs w:val="24"/>
        </w:rPr>
        <w:t xml:space="preserve"> Waste</w:t>
      </w:r>
      <w:r w:rsidRPr="009A0AFE">
        <w:rPr>
          <w:rFonts w:ascii="Times New Roman" w:hAnsi="Times New Roman" w:cs="Times New Roman"/>
          <w:sz w:val="24"/>
          <w:szCs w:val="24"/>
        </w:rPr>
        <w:t>.</w:t>
      </w:r>
    </w:p>
    <w:p w:rsidR="00FE3AF0" w:rsidRDefault="00B56810" w:rsidP="0065367D">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From table </w:t>
      </w:r>
      <w:r w:rsidR="00FE3AF0">
        <w:rPr>
          <w:rFonts w:ascii="Times New Roman" w:hAnsi="Times New Roman" w:cs="Times New Roman"/>
          <w:sz w:val="24"/>
          <w:szCs w:val="24"/>
        </w:rPr>
        <w:t>7</w:t>
      </w:r>
      <w:r>
        <w:rPr>
          <w:rFonts w:ascii="Times New Roman" w:hAnsi="Times New Roman" w:cs="Times New Roman"/>
          <w:sz w:val="24"/>
          <w:szCs w:val="24"/>
        </w:rPr>
        <w:t xml:space="preserve"> above</w:t>
      </w:r>
      <w:r w:rsidRPr="00847594">
        <w:rPr>
          <w:rFonts w:ascii="Times New Roman" w:hAnsi="Times New Roman" w:cs="Times New Roman"/>
          <w:sz w:val="24"/>
          <w:szCs w:val="24"/>
        </w:rPr>
        <w:t xml:space="preserve"> t</w:t>
      </w:r>
      <w:r w:rsidRPr="00847594">
        <w:rPr>
          <w:rFonts w:ascii="Times New Roman" w:hAnsi="Times New Roman" w:cs="Times New Roman"/>
          <w:iCs/>
          <w:sz w:val="24"/>
          <w:szCs w:val="24"/>
        </w:rPr>
        <w:t>he highest percentage of methane was recorded from</w:t>
      </w:r>
      <w:r>
        <w:rPr>
          <w:rFonts w:ascii="Times New Roman" w:hAnsi="Times New Roman" w:cs="Times New Roman"/>
          <w:iCs/>
          <w:sz w:val="24"/>
          <w:szCs w:val="24"/>
        </w:rPr>
        <w:t xml:space="preserve"> the </w:t>
      </w:r>
      <w:r w:rsidRPr="00847594">
        <w:rPr>
          <w:rFonts w:ascii="Times New Roman" w:hAnsi="Times New Roman" w:cs="Times New Roman"/>
          <w:iCs/>
          <w:sz w:val="24"/>
          <w:szCs w:val="24"/>
        </w:rPr>
        <w:t>M</w:t>
      </w:r>
      <w:r>
        <w:rPr>
          <w:rFonts w:ascii="Times New Roman" w:hAnsi="Times New Roman" w:cs="Times New Roman"/>
          <w:iCs/>
          <w:sz w:val="24"/>
          <w:szCs w:val="24"/>
        </w:rPr>
        <w:t>LFW</w:t>
      </w:r>
      <w:r w:rsidRPr="00847594">
        <w:rPr>
          <w:rFonts w:ascii="Times New Roman" w:hAnsi="Times New Roman" w:cs="Times New Roman"/>
          <w:iCs/>
          <w:sz w:val="24"/>
          <w:szCs w:val="24"/>
        </w:rPr>
        <w:t xml:space="preserve"> (</w:t>
      </w:r>
      <w:r w:rsidRPr="00847594">
        <w:rPr>
          <w:rFonts w:ascii="Times New Roman" w:eastAsia="Times New Roman" w:hAnsi="Times New Roman" w:cs="Times New Roman"/>
          <w:sz w:val="24"/>
          <w:szCs w:val="24"/>
        </w:rPr>
        <w:t>81.65±2.58%) while</w:t>
      </w:r>
      <w:r w:rsidRPr="00847594">
        <w:rPr>
          <w:rFonts w:ascii="Times New Roman" w:hAnsi="Times New Roman" w:cs="Times New Roman"/>
          <w:iCs/>
          <w:sz w:val="24"/>
          <w:szCs w:val="24"/>
        </w:rPr>
        <w:t xml:space="preserve"> the lowest percentage of methane was recorded from</w:t>
      </w:r>
      <w:r>
        <w:rPr>
          <w:rFonts w:ascii="Times New Roman" w:hAnsi="Times New Roman" w:cs="Times New Roman"/>
          <w:iCs/>
          <w:sz w:val="24"/>
          <w:szCs w:val="24"/>
        </w:rPr>
        <w:t xml:space="preserve"> the </w:t>
      </w:r>
      <w:r w:rsidRPr="00847594">
        <w:rPr>
          <w:rFonts w:ascii="Times New Roman" w:hAnsi="Times New Roman" w:cs="Times New Roman"/>
          <w:iCs/>
          <w:sz w:val="24"/>
          <w:szCs w:val="24"/>
        </w:rPr>
        <w:t>K</w:t>
      </w:r>
      <w:r>
        <w:rPr>
          <w:rFonts w:ascii="Times New Roman" w:hAnsi="Times New Roman" w:cs="Times New Roman"/>
          <w:iCs/>
          <w:sz w:val="24"/>
          <w:szCs w:val="24"/>
        </w:rPr>
        <w:t>PFW</w:t>
      </w:r>
      <w:r w:rsidRPr="00847594">
        <w:rPr>
          <w:rFonts w:ascii="Times New Roman" w:eastAsia="Times New Roman" w:hAnsi="Times New Roman" w:cs="Times New Roman"/>
          <w:sz w:val="24"/>
          <w:szCs w:val="24"/>
        </w:rPr>
        <w:t xml:space="preserve"> (67.15±2.47%) </w:t>
      </w:r>
      <w:r w:rsidRPr="00847594">
        <w:rPr>
          <w:rFonts w:ascii="Times New Roman" w:hAnsi="Times New Roman" w:cs="Times New Roman"/>
          <w:sz w:val="24"/>
          <w:szCs w:val="24"/>
        </w:rPr>
        <w:t xml:space="preserve">the remaining samples were found in between. </w:t>
      </w:r>
      <w:r w:rsidRPr="00847594">
        <w:rPr>
          <w:rFonts w:ascii="Times New Roman" w:hAnsi="Times New Roman" w:cs="Times New Roman"/>
          <w:noProof/>
          <w:sz w:val="24"/>
          <w:szCs w:val="24"/>
        </w:rPr>
        <w:t>The finding from this study was simlar with</w:t>
      </w:r>
      <w:r w:rsidR="009C049D">
        <w:rPr>
          <w:rFonts w:ascii="Times New Roman" w:hAnsi="Times New Roman" w:cs="Times New Roman"/>
          <w:noProof/>
          <w:sz w:val="24"/>
          <w:szCs w:val="24"/>
        </w:rPr>
        <w:t xml:space="preserve"> </w:t>
      </w:r>
      <w:r w:rsidRPr="00847594">
        <w:rPr>
          <w:rFonts w:ascii="Times New Roman" w:hAnsi="Times New Roman" w:cs="Times New Roman"/>
          <w:noProof/>
          <w:sz w:val="24"/>
          <w:szCs w:val="24"/>
        </w:rPr>
        <w:t>(</w:t>
      </w:r>
      <w:r w:rsidRPr="00847594">
        <w:rPr>
          <w:rFonts w:ascii="Times New Roman" w:eastAsia="Times New Roman" w:hAnsi="Times New Roman" w:cs="Times New Roman"/>
          <w:sz w:val="24"/>
          <w:szCs w:val="24"/>
        </w:rPr>
        <w:t xml:space="preserve">Rathnasiri </w:t>
      </w:r>
      <w:r w:rsidRPr="00847594">
        <w:rPr>
          <w:rFonts w:ascii="Times New Roman" w:eastAsia="Times New Roman" w:hAnsi="Times New Roman" w:cs="Times New Roman"/>
          <w:i/>
          <w:sz w:val="24"/>
          <w:szCs w:val="24"/>
        </w:rPr>
        <w:t>et al</w:t>
      </w:r>
      <w:r w:rsidRPr="00847594">
        <w:rPr>
          <w:rFonts w:ascii="Times New Roman" w:eastAsia="Times New Roman" w:hAnsi="Times New Roman" w:cs="Times New Roman"/>
          <w:sz w:val="24"/>
          <w:szCs w:val="24"/>
        </w:rPr>
        <w:t xml:space="preserve">., 2017) study. According to Rathnasiri </w:t>
      </w:r>
      <w:r w:rsidRPr="00847594">
        <w:rPr>
          <w:rFonts w:ascii="Times New Roman" w:eastAsia="Times New Roman" w:hAnsi="Times New Roman" w:cs="Times New Roman"/>
          <w:i/>
          <w:sz w:val="24"/>
          <w:szCs w:val="24"/>
        </w:rPr>
        <w:t>et al</w:t>
      </w:r>
      <w:r w:rsidRPr="00847594">
        <w:rPr>
          <w:rFonts w:ascii="Times New Roman" w:eastAsia="Times New Roman" w:hAnsi="Times New Roman" w:cs="Times New Roman"/>
          <w:sz w:val="24"/>
          <w:szCs w:val="24"/>
        </w:rPr>
        <w:t xml:space="preserve">. (2017), about 66.89% to 81.96% of methane contents were obtained from the samples of different food wastes, the result of this study was found in line. </w:t>
      </w:r>
      <w:r w:rsidR="00167BE0">
        <w:rPr>
          <w:rFonts w:ascii="Times New Roman" w:hAnsi="Times New Roman" w:cs="Times New Roman"/>
          <w:sz w:val="24"/>
          <w:szCs w:val="24"/>
        </w:rPr>
        <w:t>F</w:t>
      </w:r>
      <w:r w:rsidR="00F01072">
        <w:rPr>
          <w:rFonts w:ascii="Times New Roman" w:hAnsi="Times New Roman" w:cs="Times New Roman"/>
          <w:sz w:val="24"/>
          <w:szCs w:val="24"/>
        </w:rPr>
        <w:t>rom the</w:t>
      </w:r>
      <w:r w:rsidR="009A0AFE" w:rsidRPr="009A0AFE">
        <w:rPr>
          <w:rFonts w:ascii="Times New Roman" w:hAnsi="Times New Roman" w:cs="Times New Roman"/>
          <w:sz w:val="24"/>
          <w:szCs w:val="24"/>
        </w:rPr>
        <w:t xml:space="preserve"> result of ANOVA </w:t>
      </w:r>
      <w:r w:rsidR="001B2240" w:rsidRPr="0080788C">
        <w:rPr>
          <w:rFonts w:ascii="Times New Roman" w:hAnsi="Times New Roman" w:cs="Times New Roman"/>
          <w:sz w:val="24"/>
          <w:szCs w:val="24"/>
        </w:rPr>
        <w:t>(</w:t>
      </w:r>
      <w:r w:rsidR="009A0AFE" w:rsidRPr="001A22AA">
        <w:rPr>
          <w:rFonts w:ascii="Times New Roman" w:hAnsi="Times New Roman" w:cs="Times New Roman"/>
          <w:sz w:val="24"/>
          <w:szCs w:val="24"/>
        </w:rPr>
        <w:t>appendix</w:t>
      </w:r>
      <w:r w:rsidR="00F87A4D" w:rsidRPr="001A22AA">
        <w:rPr>
          <w:rFonts w:ascii="Times New Roman" w:hAnsi="Times New Roman" w:cs="Times New Roman"/>
          <w:sz w:val="24"/>
          <w:szCs w:val="24"/>
        </w:rPr>
        <w:t>7</w:t>
      </w:r>
      <w:r w:rsidR="000957F3" w:rsidRPr="001A22AA">
        <w:rPr>
          <w:rFonts w:ascii="Times New Roman" w:hAnsi="Times New Roman" w:cs="Times New Roman"/>
          <w:sz w:val="24"/>
          <w:szCs w:val="24"/>
        </w:rPr>
        <w:t xml:space="preserve"> and </w:t>
      </w:r>
      <w:r w:rsidR="001A22AA">
        <w:rPr>
          <w:rFonts w:ascii="Times New Roman" w:hAnsi="Times New Roman" w:cs="Times New Roman"/>
          <w:sz w:val="24"/>
          <w:szCs w:val="24"/>
        </w:rPr>
        <w:t xml:space="preserve">appendix </w:t>
      </w:r>
      <w:r w:rsidR="00F87A4D" w:rsidRPr="001A22AA">
        <w:rPr>
          <w:rFonts w:ascii="Times New Roman" w:hAnsi="Times New Roman" w:cs="Times New Roman"/>
          <w:sz w:val="24"/>
          <w:szCs w:val="24"/>
        </w:rPr>
        <w:t>8</w:t>
      </w:r>
      <w:r w:rsidR="001B2240" w:rsidRPr="000852C3">
        <w:rPr>
          <w:rFonts w:ascii="Times New Roman" w:hAnsi="Times New Roman" w:cs="Times New Roman"/>
          <w:sz w:val="24"/>
          <w:szCs w:val="24"/>
        </w:rPr>
        <w:t>),</w:t>
      </w:r>
      <w:r w:rsidR="009A0AFE" w:rsidRPr="0080788C">
        <w:rPr>
          <w:rFonts w:ascii="Times New Roman" w:hAnsi="Times New Roman" w:cs="Times New Roman"/>
          <w:sz w:val="24"/>
          <w:szCs w:val="24"/>
        </w:rPr>
        <w:t>one cou</w:t>
      </w:r>
      <w:r w:rsidR="001B2240" w:rsidRPr="0080788C">
        <w:rPr>
          <w:rFonts w:ascii="Times New Roman" w:hAnsi="Times New Roman" w:cs="Times New Roman"/>
          <w:sz w:val="24"/>
          <w:szCs w:val="24"/>
        </w:rPr>
        <w:t xml:space="preserve">ld observe that, </w:t>
      </w:r>
      <w:r w:rsidR="0070381E" w:rsidRPr="0080788C">
        <w:rPr>
          <w:rFonts w:ascii="Times New Roman" w:hAnsi="Times New Roman" w:cs="Times New Roman"/>
          <w:sz w:val="24"/>
          <w:szCs w:val="24"/>
        </w:rPr>
        <w:t>each</w:t>
      </w:r>
      <w:r w:rsidR="009A0AFE" w:rsidRPr="0080788C">
        <w:rPr>
          <w:rFonts w:ascii="Times New Roman" w:hAnsi="Times New Roman" w:cs="Times New Roman"/>
          <w:sz w:val="24"/>
          <w:szCs w:val="24"/>
        </w:rPr>
        <w:t xml:space="preserve"> samples were statistical</w:t>
      </w:r>
      <w:r w:rsidR="0070381E" w:rsidRPr="0080788C">
        <w:rPr>
          <w:rFonts w:ascii="Times New Roman" w:hAnsi="Times New Roman" w:cs="Times New Roman"/>
          <w:sz w:val="24"/>
          <w:szCs w:val="24"/>
        </w:rPr>
        <w:t>ly</w:t>
      </w:r>
      <w:r w:rsidR="009A0AFE" w:rsidRPr="0080788C">
        <w:rPr>
          <w:rFonts w:ascii="Times New Roman" w:hAnsi="Times New Roman" w:cs="Times New Roman"/>
          <w:sz w:val="24"/>
          <w:szCs w:val="24"/>
        </w:rPr>
        <w:t xml:space="preserve"> significant (P≤0.05) </w:t>
      </w:r>
      <w:r w:rsidR="00167BE0" w:rsidRPr="0080788C">
        <w:rPr>
          <w:rFonts w:ascii="Times New Roman" w:hAnsi="Times New Roman" w:cs="Times New Roman"/>
          <w:sz w:val="24"/>
          <w:szCs w:val="24"/>
        </w:rPr>
        <w:t>o</w:t>
      </w:r>
      <w:r w:rsidR="003426B7">
        <w:rPr>
          <w:rFonts w:ascii="Times New Roman" w:hAnsi="Times New Roman" w:cs="Times New Roman"/>
          <w:sz w:val="24"/>
          <w:szCs w:val="24"/>
        </w:rPr>
        <w:t>n</w:t>
      </w:r>
      <w:r w:rsidR="009C049D">
        <w:rPr>
          <w:rFonts w:ascii="Times New Roman" w:hAnsi="Times New Roman" w:cs="Times New Roman"/>
          <w:sz w:val="24"/>
          <w:szCs w:val="24"/>
        </w:rPr>
        <w:t xml:space="preserve"> </w:t>
      </w:r>
      <w:r w:rsidR="003426B7">
        <w:rPr>
          <w:rFonts w:ascii="Times New Roman" w:hAnsi="Times New Roman" w:cs="Times New Roman"/>
          <w:sz w:val="24"/>
          <w:szCs w:val="24"/>
        </w:rPr>
        <w:t>percentage of</w:t>
      </w:r>
      <w:r w:rsidR="003426B7" w:rsidRPr="009A0AFE">
        <w:rPr>
          <w:rFonts w:ascii="Times New Roman" w:hAnsi="Times New Roman" w:cs="Times New Roman"/>
          <w:sz w:val="24"/>
          <w:szCs w:val="24"/>
        </w:rPr>
        <w:t xml:space="preserve"> methane</w:t>
      </w:r>
      <w:r w:rsidR="003426B7">
        <w:rPr>
          <w:rFonts w:ascii="Times New Roman" w:hAnsi="Times New Roman" w:cs="Times New Roman"/>
          <w:sz w:val="24"/>
          <w:szCs w:val="24"/>
        </w:rPr>
        <w:t xml:space="preserve"> content, </w:t>
      </w:r>
      <w:r w:rsidR="005B4D91">
        <w:rPr>
          <w:rFonts w:ascii="Times New Roman" w:hAnsi="Times New Roman" w:cs="Times New Roman"/>
          <w:sz w:val="24"/>
          <w:szCs w:val="24"/>
        </w:rPr>
        <w:t xml:space="preserve">but not </w:t>
      </w:r>
      <w:r w:rsidR="0070381E" w:rsidRPr="009A0AFE">
        <w:rPr>
          <w:rFonts w:ascii="Times New Roman" w:hAnsi="Times New Roman" w:cs="Times New Roman"/>
          <w:sz w:val="24"/>
          <w:szCs w:val="24"/>
        </w:rPr>
        <w:t>statistical</w:t>
      </w:r>
      <w:r w:rsidR="0070381E">
        <w:rPr>
          <w:rFonts w:ascii="Times New Roman" w:hAnsi="Times New Roman" w:cs="Times New Roman"/>
          <w:sz w:val="24"/>
          <w:szCs w:val="24"/>
        </w:rPr>
        <w:t>ly</w:t>
      </w:r>
      <w:r w:rsidR="0070381E" w:rsidRPr="009A0AFE">
        <w:rPr>
          <w:rFonts w:ascii="Times New Roman" w:hAnsi="Times New Roman" w:cs="Times New Roman"/>
          <w:sz w:val="24"/>
          <w:szCs w:val="24"/>
        </w:rPr>
        <w:t xml:space="preserve"> significant (P≤0.05)</w:t>
      </w:r>
      <w:r w:rsidR="00167BE0">
        <w:rPr>
          <w:rFonts w:ascii="Times New Roman" w:hAnsi="Times New Roman" w:cs="Times New Roman"/>
          <w:sz w:val="24"/>
          <w:szCs w:val="24"/>
        </w:rPr>
        <w:t xml:space="preserve"> o</w:t>
      </w:r>
      <w:r w:rsidR="005B4D91">
        <w:rPr>
          <w:rFonts w:ascii="Times New Roman" w:hAnsi="Times New Roman" w:cs="Times New Roman"/>
          <w:sz w:val="24"/>
          <w:szCs w:val="24"/>
        </w:rPr>
        <w:t xml:space="preserve">n </w:t>
      </w:r>
      <w:r w:rsidR="003426B7">
        <w:rPr>
          <w:rFonts w:ascii="Times New Roman" w:hAnsi="Times New Roman" w:cs="Times New Roman"/>
          <w:sz w:val="24"/>
          <w:szCs w:val="24"/>
        </w:rPr>
        <w:t>percentage of</w:t>
      </w:r>
      <w:r w:rsidR="009C049D">
        <w:rPr>
          <w:rFonts w:ascii="Times New Roman" w:hAnsi="Times New Roman" w:cs="Times New Roman"/>
          <w:sz w:val="24"/>
          <w:szCs w:val="24"/>
        </w:rPr>
        <w:t xml:space="preserve"> </w:t>
      </w:r>
      <w:r w:rsidR="00A369A1">
        <w:rPr>
          <w:rFonts w:ascii="Times New Roman" w:hAnsi="Times New Roman" w:cs="Times New Roman"/>
          <w:sz w:val="24"/>
          <w:szCs w:val="24"/>
        </w:rPr>
        <w:t>carbon dioxide</w:t>
      </w:r>
      <w:r w:rsidR="00167BE0">
        <w:rPr>
          <w:rFonts w:ascii="Times New Roman" w:hAnsi="Times New Roman" w:cs="Times New Roman"/>
          <w:sz w:val="24"/>
          <w:szCs w:val="24"/>
        </w:rPr>
        <w:t>.</w:t>
      </w:r>
      <w:r w:rsidR="009C049D">
        <w:rPr>
          <w:rFonts w:ascii="Times New Roman" w:hAnsi="Times New Roman" w:cs="Times New Roman"/>
          <w:sz w:val="24"/>
          <w:szCs w:val="24"/>
        </w:rPr>
        <w:t xml:space="preserve"> </w:t>
      </w:r>
      <w:r w:rsidR="00F04BBB" w:rsidRPr="00F04BBB">
        <w:rPr>
          <w:rFonts w:ascii="Times New Roman" w:hAnsi="Times New Roman" w:cs="Times New Roman"/>
          <w:sz w:val="24"/>
          <w:szCs w:val="24"/>
        </w:rPr>
        <w:t>The flammability of biogas produced from</w:t>
      </w:r>
      <w:r w:rsidR="009C049D">
        <w:rPr>
          <w:rFonts w:ascii="Times New Roman" w:hAnsi="Times New Roman" w:cs="Times New Roman"/>
          <w:sz w:val="24"/>
          <w:szCs w:val="24"/>
        </w:rPr>
        <w:t xml:space="preserve"> </w:t>
      </w:r>
      <w:r w:rsidR="00F04BBB" w:rsidRPr="00F04BBB">
        <w:rPr>
          <w:rFonts w:ascii="Times New Roman" w:hAnsi="Times New Roman" w:cs="Times New Roman"/>
          <w:sz w:val="24"/>
          <w:szCs w:val="24"/>
        </w:rPr>
        <w:t>each samples were checked. The observed result showed that, all the produced bi</w:t>
      </w:r>
      <w:r w:rsidR="00F04BBB">
        <w:rPr>
          <w:rFonts w:ascii="Times New Roman" w:hAnsi="Times New Roman" w:cs="Times New Roman"/>
          <w:sz w:val="24"/>
          <w:szCs w:val="24"/>
        </w:rPr>
        <w:t>ogas from each samples were shown</w:t>
      </w:r>
      <w:r w:rsidR="00F04BBB" w:rsidRPr="00F04BBB">
        <w:rPr>
          <w:rFonts w:ascii="Times New Roman" w:hAnsi="Times New Roman" w:cs="Times New Roman"/>
          <w:sz w:val="24"/>
          <w:szCs w:val="24"/>
        </w:rPr>
        <w:t xml:space="preserve"> flames. The observed flames were</w:t>
      </w:r>
      <w:r w:rsidR="00F04BBB">
        <w:rPr>
          <w:rFonts w:ascii="Times New Roman" w:hAnsi="Times New Roman" w:cs="Times New Roman"/>
          <w:sz w:val="24"/>
          <w:szCs w:val="24"/>
        </w:rPr>
        <w:t xml:space="preserve"> different in color (appendix 10</w:t>
      </w:r>
      <w:r w:rsidR="00F04BBB" w:rsidRPr="00F04BBB">
        <w:rPr>
          <w:rFonts w:ascii="Times New Roman" w:hAnsi="Times New Roman" w:cs="Times New Roman"/>
          <w:sz w:val="24"/>
          <w:szCs w:val="24"/>
        </w:rPr>
        <w:t>). The observed blue appearance was increase with the samples that have high percentage of methane</w:t>
      </w:r>
      <w:r w:rsidR="00F04BBB">
        <w:rPr>
          <w:rFonts w:ascii="Times New Roman" w:hAnsi="Times New Roman" w:cs="Times New Roman"/>
          <w:sz w:val="24"/>
          <w:szCs w:val="24"/>
        </w:rPr>
        <w:t xml:space="preserve">. </w:t>
      </w:r>
      <w:bookmarkStart w:id="317" w:name="_Toc44311609"/>
      <w:bookmarkStart w:id="318" w:name="_Toc45012531"/>
    </w:p>
    <w:p w:rsidR="00F04BBB" w:rsidRDefault="00F04BBB" w:rsidP="0065367D">
      <w:pPr>
        <w:spacing w:line="360" w:lineRule="auto"/>
        <w:jc w:val="both"/>
        <w:rPr>
          <w:rFonts w:ascii="Times New Roman" w:hAnsi="Times New Roman" w:cs="Times New Roman"/>
          <w:noProof/>
          <w:sz w:val="24"/>
          <w:szCs w:val="24"/>
        </w:rPr>
      </w:pPr>
    </w:p>
    <w:p w:rsidR="00FE3AF0" w:rsidRDefault="00FE3AF0" w:rsidP="0065367D">
      <w:pPr>
        <w:spacing w:line="360" w:lineRule="auto"/>
        <w:jc w:val="both"/>
        <w:rPr>
          <w:rFonts w:ascii="Times New Roman" w:hAnsi="Times New Roman" w:cs="Times New Roman"/>
          <w:noProof/>
          <w:sz w:val="24"/>
          <w:szCs w:val="24"/>
        </w:rPr>
      </w:pPr>
    </w:p>
    <w:p w:rsidR="001A22AA" w:rsidRDefault="001A22AA" w:rsidP="0065367D">
      <w:pPr>
        <w:spacing w:line="360" w:lineRule="auto"/>
        <w:jc w:val="both"/>
        <w:rPr>
          <w:rFonts w:ascii="Times New Roman" w:hAnsi="Times New Roman" w:cs="Times New Roman"/>
          <w:noProof/>
          <w:sz w:val="24"/>
          <w:szCs w:val="24"/>
        </w:rPr>
      </w:pPr>
    </w:p>
    <w:p w:rsidR="00FE3AF0" w:rsidRPr="003F1B75" w:rsidRDefault="00FE3AF0" w:rsidP="0065367D">
      <w:pPr>
        <w:spacing w:line="360" w:lineRule="auto"/>
        <w:jc w:val="both"/>
        <w:rPr>
          <w:rFonts w:ascii="Times New Roman" w:hAnsi="Times New Roman" w:cs="Times New Roman"/>
          <w:sz w:val="24"/>
          <w:szCs w:val="24"/>
        </w:rPr>
      </w:pPr>
    </w:p>
    <w:p w:rsidR="009A0AFE" w:rsidRPr="00395A17" w:rsidRDefault="009A0AFE" w:rsidP="00395A17">
      <w:pPr>
        <w:pStyle w:val="Heading1"/>
        <w:spacing w:line="360" w:lineRule="auto"/>
        <w:jc w:val="center"/>
        <w:rPr>
          <w:rFonts w:ascii="Times New Roman" w:hAnsi="Times New Roman" w:cs="Times New Roman"/>
          <w:color w:val="auto"/>
          <w:sz w:val="36"/>
          <w:szCs w:val="36"/>
        </w:rPr>
      </w:pPr>
      <w:bookmarkStart w:id="319" w:name="_Toc49975722"/>
      <w:r w:rsidRPr="00395A17">
        <w:rPr>
          <w:rFonts w:ascii="Times New Roman" w:hAnsi="Times New Roman" w:cs="Times New Roman"/>
          <w:color w:val="auto"/>
          <w:sz w:val="36"/>
          <w:szCs w:val="36"/>
        </w:rPr>
        <w:lastRenderedPageBreak/>
        <w:t>CHAPTER FIVE</w:t>
      </w:r>
      <w:bookmarkEnd w:id="317"/>
      <w:bookmarkEnd w:id="318"/>
      <w:bookmarkEnd w:id="319"/>
    </w:p>
    <w:p w:rsidR="009A0AFE" w:rsidRPr="00395A17" w:rsidRDefault="009A0AFE" w:rsidP="00395A17">
      <w:pPr>
        <w:pStyle w:val="Heading1"/>
        <w:spacing w:line="360" w:lineRule="auto"/>
        <w:rPr>
          <w:rFonts w:ascii="Times New Roman" w:eastAsia="Times New Roman" w:hAnsi="Times New Roman" w:cs="Times New Roman"/>
          <w:color w:val="auto"/>
          <w:sz w:val="36"/>
          <w:szCs w:val="36"/>
        </w:rPr>
      </w:pPr>
      <w:bookmarkStart w:id="320" w:name="_Toc44311610"/>
      <w:bookmarkStart w:id="321" w:name="_Toc45012532"/>
      <w:bookmarkStart w:id="322" w:name="_Toc49975723"/>
      <w:r w:rsidRPr="00395A17">
        <w:rPr>
          <w:rFonts w:ascii="Times New Roman" w:hAnsi="Times New Roman" w:cs="Times New Roman"/>
          <w:color w:val="auto"/>
          <w:sz w:val="36"/>
          <w:szCs w:val="36"/>
        </w:rPr>
        <w:t xml:space="preserve">5. </w:t>
      </w:r>
      <w:r w:rsidRPr="00395A17">
        <w:rPr>
          <w:rFonts w:ascii="Times New Roman" w:eastAsia="Times New Roman" w:hAnsi="Times New Roman" w:cs="Times New Roman"/>
          <w:color w:val="auto"/>
          <w:sz w:val="36"/>
          <w:szCs w:val="36"/>
        </w:rPr>
        <w:t>CONCLUSIONS AND RECOMMENDATIONS</w:t>
      </w:r>
      <w:bookmarkEnd w:id="320"/>
      <w:bookmarkEnd w:id="321"/>
      <w:bookmarkEnd w:id="322"/>
    </w:p>
    <w:p w:rsidR="009A0AFE" w:rsidRPr="00395A17" w:rsidRDefault="009A0AFE" w:rsidP="00395A17">
      <w:pPr>
        <w:pStyle w:val="Heading2"/>
        <w:spacing w:line="360" w:lineRule="auto"/>
        <w:rPr>
          <w:rFonts w:ascii="Times New Roman" w:eastAsia="Times New Roman" w:hAnsi="Times New Roman" w:cs="Times New Roman"/>
          <w:color w:val="auto"/>
          <w:sz w:val="32"/>
          <w:szCs w:val="32"/>
        </w:rPr>
      </w:pPr>
      <w:bookmarkStart w:id="323" w:name="_Toc44311611"/>
      <w:bookmarkStart w:id="324" w:name="_Toc45012533"/>
      <w:bookmarkStart w:id="325" w:name="_Toc49975724"/>
      <w:r w:rsidRPr="00395A17">
        <w:rPr>
          <w:rFonts w:ascii="Times New Roman" w:hAnsi="Times New Roman" w:cs="Times New Roman"/>
          <w:color w:val="auto"/>
          <w:sz w:val="32"/>
          <w:szCs w:val="32"/>
        </w:rPr>
        <w:t xml:space="preserve">5.1. </w:t>
      </w:r>
      <w:r w:rsidRPr="00395A17">
        <w:rPr>
          <w:rFonts w:ascii="Times New Roman" w:eastAsia="Times New Roman" w:hAnsi="Times New Roman" w:cs="Times New Roman"/>
          <w:color w:val="auto"/>
          <w:sz w:val="32"/>
          <w:szCs w:val="32"/>
        </w:rPr>
        <w:t>CONCLUSIONS</w:t>
      </w:r>
      <w:bookmarkEnd w:id="323"/>
      <w:bookmarkEnd w:id="324"/>
      <w:bookmarkEnd w:id="325"/>
    </w:p>
    <w:p w:rsidR="000852C3" w:rsidRPr="000852C3" w:rsidRDefault="000852C3" w:rsidP="009A0AFE">
      <w:pPr>
        <w:keepNext/>
        <w:keepLines/>
        <w:spacing w:before="200" w:after="0" w:line="360" w:lineRule="auto"/>
        <w:outlineLvl w:val="1"/>
        <w:rPr>
          <w:rFonts w:ascii="Times New Roman" w:eastAsiaTheme="majorEastAsia" w:hAnsi="Times New Roman" w:cs="Times New Roman"/>
          <w:bCs/>
          <w:sz w:val="24"/>
          <w:szCs w:val="24"/>
        </w:rPr>
      </w:pPr>
      <w:bookmarkStart w:id="326" w:name="_Toc49974093"/>
      <w:bookmarkStart w:id="327" w:name="_Toc49975725"/>
      <w:r w:rsidRPr="000852C3">
        <w:rPr>
          <w:rFonts w:ascii="Times New Roman" w:eastAsia="Times New Roman" w:hAnsi="Times New Roman" w:cs="Times New Roman"/>
          <w:bCs/>
          <w:sz w:val="24"/>
          <w:szCs w:val="24"/>
        </w:rPr>
        <w:t>Based on the above results the following conclusions were given.</w:t>
      </w:r>
      <w:bookmarkEnd w:id="326"/>
      <w:bookmarkEnd w:id="327"/>
    </w:p>
    <w:p w:rsidR="00C77D3E" w:rsidRDefault="00133508" w:rsidP="00C77D3E">
      <w:pPr>
        <w:pStyle w:val="ListParagraph"/>
        <w:numPr>
          <w:ilvl w:val="0"/>
          <w:numId w:val="16"/>
        </w:numPr>
        <w:tabs>
          <w:tab w:val="left" w:pos="9990"/>
        </w:tabs>
        <w:spacing w:line="360" w:lineRule="auto"/>
        <w:jc w:val="both"/>
        <w:rPr>
          <w:rFonts w:ascii="Times New Roman" w:hAnsi="Times New Roman" w:cs="Times New Roman"/>
          <w:iCs/>
          <w:color w:val="000000"/>
          <w:sz w:val="24"/>
          <w:szCs w:val="24"/>
        </w:rPr>
      </w:pPr>
      <w:bookmarkStart w:id="328" w:name="_Toc44311612"/>
      <w:r w:rsidRPr="000852C3">
        <w:rPr>
          <w:rFonts w:ascii="Times New Roman" w:eastAsia="Times New Roman" w:hAnsi="Times New Roman" w:cs="Times New Roman"/>
          <w:sz w:val="24"/>
          <w:szCs w:val="24"/>
        </w:rPr>
        <w:t xml:space="preserve">The results of the study showed </w:t>
      </w:r>
      <w:r w:rsidR="00F1350B" w:rsidRPr="000852C3">
        <w:rPr>
          <w:rFonts w:ascii="Times New Roman" w:eastAsia="Times New Roman" w:hAnsi="Times New Roman" w:cs="Times New Roman"/>
          <w:sz w:val="24"/>
          <w:szCs w:val="24"/>
        </w:rPr>
        <w:t>that the</w:t>
      </w:r>
      <w:r w:rsidR="002A6B1D" w:rsidRPr="000852C3">
        <w:rPr>
          <w:rFonts w:ascii="Times New Roman" w:hAnsi="Times New Roman" w:cs="Times New Roman"/>
          <w:iCs/>
          <w:color w:val="000000"/>
          <w:sz w:val="24"/>
          <w:szCs w:val="24"/>
        </w:rPr>
        <w:t xml:space="preserve"> highest amount of food wastes generat</w:t>
      </w:r>
      <w:r w:rsidR="004F6B7E">
        <w:rPr>
          <w:rFonts w:ascii="Times New Roman" w:hAnsi="Times New Roman" w:cs="Times New Roman"/>
          <w:iCs/>
          <w:color w:val="000000"/>
          <w:sz w:val="24"/>
          <w:szCs w:val="24"/>
        </w:rPr>
        <w:t xml:space="preserve">ed was 68,230.34 Kg/year from </w:t>
      </w:r>
      <w:r w:rsidR="002A6B1D" w:rsidRPr="000852C3">
        <w:rPr>
          <w:rFonts w:ascii="Times New Roman" w:hAnsi="Times New Roman" w:cs="Times New Roman"/>
          <w:iCs/>
          <w:color w:val="000000"/>
          <w:sz w:val="24"/>
          <w:szCs w:val="24"/>
        </w:rPr>
        <w:t>P</w:t>
      </w:r>
      <w:r w:rsidR="004F6B7E">
        <w:rPr>
          <w:rFonts w:ascii="Times New Roman" w:hAnsi="Times New Roman" w:cs="Times New Roman"/>
          <w:iCs/>
          <w:color w:val="000000"/>
          <w:sz w:val="24"/>
          <w:szCs w:val="24"/>
        </w:rPr>
        <w:t>DFW</w:t>
      </w:r>
      <w:r w:rsidR="002A6B1D" w:rsidRPr="000852C3">
        <w:rPr>
          <w:rFonts w:ascii="Times New Roman" w:hAnsi="Times New Roman" w:cs="Times New Roman"/>
          <w:iCs/>
          <w:color w:val="000000"/>
          <w:sz w:val="24"/>
          <w:szCs w:val="24"/>
        </w:rPr>
        <w:t xml:space="preserve"> while 4,440.19Kg/ year was found t</w:t>
      </w:r>
      <w:r w:rsidR="004F6B7E">
        <w:rPr>
          <w:rFonts w:ascii="Times New Roman" w:hAnsi="Times New Roman" w:cs="Times New Roman"/>
          <w:iCs/>
          <w:color w:val="000000"/>
          <w:sz w:val="24"/>
          <w:szCs w:val="24"/>
        </w:rPr>
        <w:t xml:space="preserve">o be the least in amount from </w:t>
      </w:r>
      <w:r w:rsidR="002A6B1D" w:rsidRPr="000852C3">
        <w:rPr>
          <w:rFonts w:ascii="Times New Roman" w:hAnsi="Times New Roman" w:cs="Times New Roman"/>
          <w:iCs/>
          <w:color w:val="000000"/>
          <w:sz w:val="24"/>
          <w:szCs w:val="24"/>
        </w:rPr>
        <w:t>K</w:t>
      </w:r>
      <w:r w:rsidR="004F6B7E">
        <w:rPr>
          <w:rFonts w:ascii="Times New Roman" w:hAnsi="Times New Roman" w:cs="Times New Roman"/>
          <w:iCs/>
          <w:color w:val="000000"/>
          <w:sz w:val="24"/>
          <w:szCs w:val="24"/>
        </w:rPr>
        <w:t>PFW</w:t>
      </w:r>
      <w:r w:rsidR="002A6B1D" w:rsidRPr="000852C3">
        <w:rPr>
          <w:rFonts w:ascii="Times New Roman" w:hAnsi="Times New Roman" w:cs="Times New Roman"/>
          <w:iCs/>
          <w:color w:val="000000"/>
          <w:sz w:val="24"/>
          <w:szCs w:val="24"/>
        </w:rPr>
        <w:t>.</w:t>
      </w:r>
    </w:p>
    <w:p w:rsidR="000852C3" w:rsidRPr="00CD5078" w:rsidRDefault="002A6B1D" w:rsidP="00C77D3E">
      <w:pPr>
        <w:pStyle w:val="ListParagraph"/>
        <w:numPr>
          <w:ilvl w:val="0"/>
          <w:numId w:val="16"/>
        </w:numPr>
        <w:tabs>
          <w:tab w:val="left" w:pos="9990"/>
        </w:tabs>
        <w:spacing w:line="360" w:lineRule="auto"/>
        <w:jc w:val="both"/>
        <w:rPr>
          <w:rFonts w:ascii="Times New Roman" w:hAnsi="Times New Roman" w:cs="Times New Roman"/>
          <w:iCs/>
          <w:sz w:val="24"/>
          <w:szCs w:val="24"/>
        </w:rPr>
      </w:pPr>
      <w:r w:rsidRPr="00C77D3E">
        <w:rPr>
          <w:rFonts w:ascii="Times New Roman" w:eastAsia="Times New Roman" w:hAnsi="Times New Roman" w:cs="Times New Roman"/>
          <w:sz w:val="24"/>
          <w:szCs w:val="24"/>
        </w:rPr>
        <w:t>From the</w:t>
      </w:r>
      <w:r w:rsidR="000852C3" w:rsidRPr="00C77D3E">
        <w:rPr>
          <w:rFonts w:ascii="Times New Roman" w:eastAsia="Times New Roman" w:hAnsi="Times New Roman" w:cs="Times New Roman"/>
          <w:sz w:val="24"/>
          <w:szCs w:val="24"/>
        </w:rPr>
        <w:t xml:space="preserve"> physic-chemical characterization of </w:t>
      </w:r>
      <w:r w:rsidRPr="00C77D3E">
        <w:rPr>
          <w:rFonts w:ascii="Times New Roman" w:eastAsia="Times New Roman" w:hAnsi="Times New Roman" w:cs="Times New Roman"/>
          <w:sz w:val="24"/>
          <w:szCs w:val="24"/>
        </w:rPr>
        <w:t xml:space="preserve"> different food wastes, </w:t>
      </w:r>
      <w:r w:rsidRPr="00C77D3E">
        <w:rPr>
          <w:rFonts w:ascii="Times New Roman" w:hAnsi="Times New Roman" w:cs="Times New Roman"/>
          <w:iCs/>
          <w:sz w:val="24"/>
          <w:szCs w:val="24"/>
        </w:rPr>
        <w:t>the highest %MC, %VS/TS, %OC, C:N ratio</w:t>
      </w:r>
      <w:r w:rsidR="00291F4E">
        <w:rPr>
          <w:rFonts w:ascii="Times New Roman" w:hAnsi="Times New Roman" w:cs="Times New Roman"/>
          <w:iCs/>
          <w:sz w:val="24"/>
          <w:szCs w:val="24"/>
        </w:rPr>
        <w:t xml:space="preserve"> </w:t>
      </w:r>
      <w:r w:rsidRPr="00C77D3E">
        <w:rPr>
          <w:rFonts w:ascii="Times New Roman" w:eastAsia="Times New Roman" w:hAnsi="Times New Roman" w:cs="Times New Roman"/>
          <w:sz w:val="24"/>
          <w:szCs w:val="24"/>
        </w:rPr>
        <w:t xml:space="preserve">and </w:t>
      </w:r>
      <w:r w:rsidRPr="00C77D3E">
        <w:rPr>
          <w:rFonts w:ascii="Times New Roman" w:hAnsi="Times New Roman" w:cs="Times New Roman"/>
          <w:iCs/>
          <w:sz w:val="24"/>
          <w:szCs w:val="24"/>
        </w:rPr>
        <w:t>the lowest %TS,%VS, %Ash, %TN</w:t>
      </w:r>
      <w:r w:rsidR="00291F4E">
        <w:rPr>
          <w:rFonts w:ascii="Times New Roman" w:hAnsi="Times New Roman" w:cs="Times New Roman"/>
          <w:iCs/>
          <w:sz w:val="24"/>
          <w:szCs w:val="24"/>
        </w:rPr>
        <w:t xml:space="preserve"> </w:t>
      </w:r>
      <w:r w:rsidRPr="00C77D3E">
        <w:rPr>
          <w:rFonts w:ascii="Times New Roman" w:eastAsia="Times New Roman" w:hAnsi="Times New Roman" w:cs="Times New Roman"/>
          <w:sz w:val="24"/>
          <w:szCs w:val="24"/>
        </w:rPr>
        <w:t>were</w:t>
      </w:r>
      <w:r w:rsidRPr="00C77D3E">
        <w:rPr>
          <w:rFonts w:ascii="Times New Roman" w:hAnsi="Times New Roman" w:cs="Times New Roman"/>
          <w:iCs/>
          <w:sz w:val="24"/>
          <w:szCs w:val="24"/>
        </w:rPr>
        <w:t xml:space="preserve"> (</w:t>
      </w:r>
      <w:r w:rsidRPr="00C77D3E">
        <w:rPr>
          <w:rFonts w:ascii="Times New Roman" w:eastAsia="Times New Roman" w:hAnsi="Times New Roman" w:cs="Times New Roman"/>
          <w:sz w:val="24"/>
          <w:szCs w:val="24"/>
        </w:rPr>
        <w:t>67.4±4.42%), (98.4±0.35%),</w:t>
      </w:r>
      <w:r w:rsidRPr="00C77D3E">
        <w:rPr>
          <w:rFonts w:ascii="Times New Roman" w:hAnsi="Times New Roman" w:cs="Times New Roman"/>
          <w:iCs/>
          <w:sz w:val="24"/>
          <w:szCs w:val="24"/>
        </w:rPr>
        <w:t>(</w:t>
      </w:r>
      <w:r w:rsidRPr="00C77D3E">
        <w:rPr>
          <w:rFonts w:ascii="Times New Roman" w:eastAsia="Times New Roman" w:hAnsi="Times New Roman" w:cs="Times New Roman"/>
          <w:sz w:val="24"/>
          <w:szCs w:val="24"/>
        </w:rPr>
        <w:t>54.7±0.19%),</w:t>
      </w:r>
      <w:r w:rsidRPr="00C77D3E">
        <w:rPr>
          <w:rFonts w:ascii="Times New Roman" w:hAnsi="Times New Roman" w:cs="Times New Roman"/>
          <w:iCs/>
          <w:sz w:val="24"/>
          <w:szCs w:val="24"/>
        </w:rPr>
        <w:t>(</w:t>
      </w:r>
      <w:r w:rsidRPr="00C77D3E">
        <w:rPr>
          <w:rFonts w:ascii="Times New Roman" w:eastAsia="Times New Roman" w:hAnsi="Times New Roman" w:cs="Times New Roman"/>
          <w:sz w:val="24"/>
          <w:szCs w:val="24"/>
        </w:rPr>
        <w:t xml:space="preserve">29.18±0.41%) and </w:t>
      </w:r>
      <w:r w:rsidRPr="00C77D3E">
        <w:rPr>
          <w:rFonts w:ascii="Times New Roman" w:hAnsi="Times New Roman" w:cs="Times New Roman"/>
          <w:iCs/>
          <w:sz w:val="24"/>
          <w:szCs w:val="24"/>
        </w:rPr>
        <w:t>(</w:t>
      </w:r>
      <w:r w:rsidRPr="00C77D3E">
        <w:rPr>
          <w:rFonts w:ascii="Times New Roman" w:eastAsia="Times New Roman" w:hAnsi="Times New Roman" w:cs="Times New Roman"/>
          <w:sz w:val="24"/>
          <w:szCs w:val="24"/>
        </w:rPr>
        <w:t xml:space="preserve">32.6±4.42%), </w:t>
      </w:r>
      <w:r w:rsidRPr="00C77D3E">
        <w:rPr>
          <w:rFonts w:ascii="Times New Roman" w:hAnsi="Times New Roman" w:cs="Times New Roman"/>
          <w:iCs/>
          <w:sz w:val="24"/>
          <w:szCs w:val="24"/>
        </w:rPr>
        <w:t>(</w:t>
      </w:r>
      <w:r w:rsidRPr="00C77D3E">
        <w:rPr>
          <w:rFonts w:ascii="Times New Roman" w:eastAsia="Times New Roman" w:hAnsi="Times New Roman" w:cs="Times New Roman"/>
          <w:sz w:val="24"/>
          <w:szCs w:val="24"/>
        </w:rPr>
        <w:t xml:space="preserve">32.1±4.39%), </w:t>
      </w:r>
      <w:r w:rsidRPr="00C77D3E">
        <w:rPr>
          <w:rFonts w:ascii="Times New Roman" w:hAnsi="Times New Roman" w:cs="Times New Roman"/>
          <w:iCs/>
          <w:sz w:val="24"/>
          <w:szCs w:val="24"/>
        </w:rPr>
        <w:t>(</w:t>
      </w:r>
      <w:r w:rsidRPr="00C77D3E">
        <w:rPr>
          <w:rFonts w:ascii="Times New Roman" w:eastAsia="Times New Roman" w:hAnsi="Times New Roman" w:cs="Times New Roman"/>
          <w:sz w:val="24"/>
          <w:szCs w:val="24"/>
        </w:rPr>
        <w:t>0.52±0.10%),(</w:t>
      </w:r>
      <w:r w:rsidR="004F6B7E">
        <w:rPr>
          <w:rFonts w:ascii="Times New Roman" w:eastAsia="Times New Roman" w:hAnsi="Times New Roman" w:cs="Times New Roman"/>
          <w:sz w:val="24"/>
          <w:szCs w:val="24"/>
        </w:rPr>
        <w:t xml:space="preserve">1.87±0.02%) respectively from </w:t>
      </w:r>
      <w:r w:rsidRPr="00C77D3E">
        <w:rPr>
          <w:rFonts w:ascii="Times New Roman" w:eastAsia="Times New Roman" w:hAnsi="Times New Roman" w:cs="Times New Roman"/>
          <w:sz w:val="24"/>
          <w:szCs w:val="24"/>
        </w:rPr>
        <w:t>M</w:t>
      </w:r>
      <w:r w:rsidR="004F6B7E">
        <w:rPr>
          <w:rFonts w:ascii="Times New Roman" w:eastAsia="Times New Roman" w:hAnsi="Times New Roman" w:cs="Times New Roman"/>
          <w:sz w:val="24"/>
          <w:szCs w:val="24"/>
        </w:rPr>
        <w:t>LFW</w:t>
      </w:r>
      <w:r w:rsidRPr="00C77D3E">
        <w:rPr>
          <w:rFonts w:ascii="Times New Roman" w:eastAsia="Times New Roman" w:hAnsi="Times New Roman" w:cs="Times New Roman"/>
          <w:sz w:val="24"/>
          <w:szCs w:val="24"/>
        </w:rPr>
        <w:t xml:space="preserve"> while</w:t>
      </w:r>
      <w:r w:rsidR="00986F6C">
        <w:rPr>
          <w:rFonts w:ascii="Times New Roman" w:hAnsi="Times New Roman" w:cs="Times New Roman"/>
          <w:iCs/>
          <w:sz w:val="24"/>
          <w:szCs w:val="24"/>
        </w:rPr>
        <w:t xml:space="preserve"> the lowest %MC, %VS/TS,</w:t>
      </w:r>
      <w:r w:rsidRPr="00C77D3E">
        <w:rPr>
          <w:rFonts w:ascii="Times New Roman" w:hAnsi="Times New Roman" w:cs="Times New Roman"/>
          <w:iCs/>
          <w:sz w:val="24"/>
          <w:szCs w:val="24"/>
        </w:rPr>
        <w:t xml:space="preserve"> C:N ratio</w:t>
      </w:r>
      <w:r w:rsidR="00291F4E">
        <w:rPr>
          <w:rFonts w:ascii="Times New Roman" w:hAnsi="Times New Roman" w:cs="Times New Roman"/>
          <w:iCs/>
          <w:sz w:val="24"/>
          <w:szCs w:val="24"/>
        </w:rPr>
        <w:t xml:space="preserve"> </w:t>
      </w:r>
      <w:r w:rsidRPr="00C77D3E">
        <w:rPr>
          <w:rFonts w:ascii="Times New Roman" w:eastAsia="Times New Roman" w:hAnsi="Times New Roman" w:cs="Times New Roman"/>
          <w:sz w:val="24"/>
          <w:szCs w:val="24"/>
        </w:rPr>
        <w:t xml:space="preserve">and the </w:t>
      </w:r>
      <w:r w:rsidRPr="00C77D3E">
        <w:rPr>
          <w:rFonts w:ascii="Times New Roman" w:hAnsi="Times New Roman" w:cs="Times New Roman"/>
          <w:iCs/>
          <w:sz w:val="24"/>
          <w:szCs w:val="24"/>
        </w:rPr>
        <w:t>highest %TS, %Ash, %TN</w:t>
      </w:r>
      <w:r w:rsidR="00291F4E">
        <w:rPr>
          <w:rFonts w:ascii="Times New Roman" w:hAnsi="Times New Roman" w:cs="Times New Roman"/>
          <w:iCs/>
          <w:sz w:val="24"/>
          <w:szCs w:val="24"/>
        </w:rPr>
        <w:t xml:space="preserve"> </w:t>
      </w:r>
      <w:r w:rsidRPr="00C77D3E">
        <w:rPr>
          <w:rFonts w:ascii="Times New Roman" w:eastAsia="Times New Roman" w:hAnsi="Times New Roman" w:cs="Times New Roman"/>
          <w:sz w:val="24"/>
          <w:szCs w:val="24"/>
        </w:rPr>
        <w:t>were</w:t>
      </w:r>
      <w:r w:rsidRPr="00C77D3E">
        <w:rPr>
          <w:rFonts w:ascii="Times New Roman" w:hAnsi="Times New Roman" w:cs="Times New Roman"/>
          <w:iCs/>
          <w:sz w:val="24"/>
          <w:szCs w:val="24"/>
        </w:rPr>
        <w:t xml:space="preserve"> (</w:t>
      </w:r>
      <w:r w:rsidRPr="00C77D3E">
        <w:rPr>
          <w:rFonts w:ascii="Times New Roman" w:eastAsia="Times New Roman" w:hAnsi="Times New Roman" w:cs="Times New Roman"/>
          <w:sz w:val="24"/>
          <w:szCs w:val="24"/>
        </w:rPr>
        <w:t>3.4±0.72%),</w:t>
      </w:r>
      <w:r w:rsidR="00291F4E">
        <w:rPr>
          <w:rFonts w:ascii="Times New Roman" w:eastAsia="Times New Roman" w:hAnsi="Times New Roman" w:cs="Times New Roman"/>
          <w:sz w:val="24"/>
          <w:szCs w:val="24"/>
        </w:rPr>
        <w:t xml:space="preserve"> </w:t>
      </w:r>
      <w:r w:rsidR="00D25659" w:rsidRPr="00C77D3E">
        <w:rPr>
          <w:rFonts w:ascii="Times New Roman" w:eastAsia="Times New Roman" w:hAnsi="Times New Roman" w:cs="Times New Roman"/>
          <w:sz w:val="24"/>
          <w:szCs w:val="24"/>
        </w:rPr>
        <w:t>(96.2±0.18%),</w:t>
      </w:r>
      <w:r w:rsidR="00291F4E">
        <w:rPr>
          <w:rFonts w:ascii="Times New Roman" w:eastAsia="Times New Roman" w:hAnsi="Times New Roman" w:cs="Times New Roman"/>
          <w:sz w:val="24"/>
          <w:szCs w:val="24"/>
        </w:rPr>
        <w:t xml:space="preserve"> </w:t>
      </w:r>
      <w:r w:rsidRPr="00C77D3E">
        <w:rPr>
          <w:rFonts w:ascii="Times New Roman" w:hAnsi="Times New Roman" w:cs="Times New Roman"/>
          <w:iCs/>
          <w:sz w:val="24"/>
          <w:szCs w:val="24"/>
        </w:rPr>
        <w:t>(</w:t>
      </w:r>
      <w:r w:rsidRPr="00C77D3E">
        <w:rPr>
          <w:rFonts w:ascii="Times New Roman" w:eastAsia="Times New Roman" w:hAnsi="Times New Roman" w:cs="Times New Roman"/>
          <w:sz w:val="24"/>
          <w:szCs w:val="24"/>
        </w:rPr>
        <w:t xml:space="preserve">20.03±0.45%) and </w:t>
      </w:r>
      <w:r w:rsidRPr="00C77D3E">
        <w:rPr>
          <w:rFonts w:ascii="Times New Roman" w:hAnsi="Times New Roman" w:cs="Times New Roman"/>
          <w:iCs/>
          <w:sz w:val="24"/>
          <w:szCs w:val="24"/>
        </w:rPr>
        <w:t>(</w:t>
      </w:r>
      <w:r w:rsidRPr="00C77D3E">
        <w:rPr>
          <w:rFonts w:ascii="Times New Roman" w:eastAsia="Times New Roman" w:hAnsi="Times New Roman" w:cs="Times New Roman"/>
          <w:sz w:val="24"/>
          <w:szCs w:val="24"/>
        </w:rPr>
        <w:t xml:space="preserve">96.6±0.72%), </w:t>
      </w:r>
      <w:r w:rsidRPr="00C77D3E">
        <w:rPr>
          <w:rFonts w:ascii="Times New Roman" w:hAnsi="Times New Roman" w:cs="Times New Roman"/>
          <w:iCs/>
          <w:sz w:val="24"/>
          <w:szCs w:val="24"/>
        </w:rPr>
        <w:t>(</w:t>
      </w:r>
      <w:r w:rsidRPr="00C77D3E">
        <w:rPr>
          <w:rFonts w:ascii="Times New Roman" w:eastAsia="Times New Roman" w:hAnsi="Times New Roman" w:cs="Times New Roman"/>
          <w:sz w:val="24"/>
          <w:szCs w:val="24"/>
        </w:rPr>
        <w:t>3.66±0.17%),</w:t>
      </w:r>
      <w:r w:rsidR="00291F4E">
        <w:rPr>
          <w:rFonts w:ascii="Times New Roman" w:eastAsia="Times New Roman" w:hAnsi="Times New Roman" w:cs="Times New Roman"/>
          <w:sz w:val="24"/>
          <w:szCs w:val="24"/>
        </w:rPr>
        <w:t xml:space="preserve"> </w:t>
      </w:r>
      <w:r w:rsidR="004F6B7E">
        <w:rPr>
          <w:rFonts w:ascii="Times New Roman" w:eastAsia="Times New Roman" w:hAnsi="Times New Roman" w:cs="Times New Roman"/>
          <w:sz w:val="24"/>
          <w:szCs w:val="24"/>
        </w:rPr>
        <w:t xml:space="preserve">(2.67±0.06%) from </w:t>
      </w:r>
      <w:r w:rsidR="00D25659" w:rsidRPr="00C77D3E">
        <w:rPr>
          <w:rFonts w:ascii="Times New Roman" w:eastAsia="Times New Roman" w:hAnsi="Times New Roman" w:cs="Times New Roman"/>
          <w:sz w:val="24"/>
          <w:szCs w:val="24"/>
        </w:rPr>
        <w:t>K</w:t>
      </w:r>
      <w:r w:rsidR="004F6B7E">
        <w:rPr>
          <w:rFonts w:ascii="Times New Roman" w:eastAsia="Times New Roman" w:hAnsi="Times New Roman" w:cs="Times New Roman"/>
          <w:sz w:val="24"/>
          <w:szCs w:val="24"/>
        </w:rPr>
        <w:t>PFW</w:t>
      </w:r>
      <w:r w:rsidR="00986F6C">
        <w:rPr>
          <w:rFonts w:ascii="Times New Roman" w:eastAsia="Times New Roman" w:hAnsi="Times New Roman" w:cs="Times New Roman"/>
          <w:sz w:val="24"/>
          <w:szCs w:val="24"/>
        </w:rPr>
        <w:t xml:space="preserve">. </w:t>
      </w:r>
      <w:r w:rsidR="00986F6C" w:rsidRPr="00CD5078">
        <w:rPr>
          <w:rFonts w:ascii="Times New Roman" w:eastAsia="Times New Roman" w:hAnsi="Times New Roman" w:cs="Times New Roman"/>
          <w:sz w:val="24"/>
          <w:szCs w:val="24"/>
        </w:rPr>
        <w:t xml:space="preserve">The </w:t>
      </w:r>
      <w:r w:rsidR="00986F6C" w:rsidRPr="00CD5078">
        <w:rPr>
          <w:rFonts w:ascii="Times New Roman" w:hAnsi="Times New Roman" w:cs="Times New Roman"/>
          <w:iCs/>
          <w:sz w:val="24"/>
          <w:szCs w:val="24"/>
        </w:rPr>
        <w:t>highest %VS (</w:t>
      </w:r>
      <w:r w:rsidR="004F6B7E" w:rsidRPr="00CD5078">
        <w:rPr>
          <w:rFonts w:ascii="Times New Roman" w:eastAsia="Times New Roman" w:hAnsi="Times New Roman" w:cs="Times New Roman"/>
          <w:sz w:val="24"/>
          <w:szCs w:val="24"/>
        </w:rPr>
        <w:t xml:space="preserve">93.1±0.40%) was from </w:t>
      </w:r>
      <w:r w:rsidR="00986F6C" w:rsidRPr="00CD5078">
        <w:rPr>
          <w:rFonts w:ascii="Times New Roman" w:eastAsia="Times New Roman" w:hAnsi="Times New Roman" w:cs="Times New Roman"/>
          <w:sz w:val="24"/>
          <w:szCs w:val="24"/>
        </w:rPr>
        <w:t>PP</w:t>
      </w:r>
      <w:r w:rsidR="004F6B7E" w:rsidRPr="00CD5078">
        <w:rPr>
          <w:rFonts w:ascii="Times New Roman" w:eastAsia="Times New Roman" w:hAnsi="Times New Roman" w:cs="Times New Roman"/>
          <w:sz w:val="24"/>
          <w:szCs w:val="24"/>
        </w:rPr>
        <w:t>FW</w:t>
      </w:r>
      <w:r w:rsidR="00986F6C" w:rsidRPr="00CD5078">
        <w:rPr>
          <w:rFonts w:ascii="Times New Roman" w:eastAsia="Times New Roman" w:hAnsi="Times New Roman" w:cs="Times New Roman"/>
          <w:sz w:val="24"/>
          <w:szCs w:val="24"/>
        </w:rPr>
        <w:t xml:space="preserve"> whereas t</w:t>
      </w:r>
      <w:r w:rsidR="00986F6C" w:rsidRPr="00CD5078">
        <w:rPr>
          <w:rFonts w:ascii="Times New Roman" w:hAnsi="Times New Roman" w:cs="Times New Roman"/>
          <w:iCs/>
          <w:sz w:val="24"/>
          <w:szCs w:val="24"/>
        </w:rPr>
        <w:t>he lowest %OC (</w:t>
      </w:r>
      <w:r w:rsidR="00710F18" w:rsidRPr="00CD5078">
        <w:rPr>
          <w:rFonts w:ascii="Times New Roman" w:eastAsia="Times New Roman" w:hAnsi="Times New Roman" w:cs="Times New Roman"/>
          <w:sz w:val="24"/>
          <w:szCs w:val="24"/>
        </w:rPr>
        <w:t>53.4</w:t>
      </w:r>
      <w:r w:rsidR="004F6B7E" w:rsidRPr="00CD5078">
        <w:rPr>
          <w:rFonts w:ascii="Times New Roman" w:eastAsia="Times New Roman" w:hAnsi="Times New Roman" w:cs="Times New Roman"/>
          <w:sz w:val="24"/>
          <w:szCs w:val="24"/>
        </w:rPr>
        <w:t xml:space="preserve">%) was recorded from </w:t>
      </w:r>
      <w:r w:rsidR="00986F6C" w:rsidRPr="00CD5078">
        <w:rPr>
          <w:rFonts w:ascii="Times New Roman" w:eastAsia="Times New Roman" w:hAnsi="Times New Roman" w:cs="Times New Roman"/>
          <w:sz w:val="24"/>
          <w:szCs w:val="24"/>
        </w:rPr>
        <w:t>K</w:t>
      </w:r>
      <w:r w:rsidR="004F6B7E" w:rsidRPr="00CD5078">
        <w:rPr>
          <w:rFonts w:ascii="Times New Roman" w:eastAsia="Times New Roman" w:hAnsi="Times New Roman" w:cs="Times New Roman"/>
          <w:sz w:val="24"/>
          <w:szCs w:val="24"/>
        </w:rPr>
        <w:t xml:space="preserve">PFW and </w:t>
      </w:r>
      <w:r w:rsidR="00986F6C" w:rsidRPr="00CD5078">
        <w:rPr>
          <w:rFonts w:ascii="Times New Roman" w:eastAsia="Times New Roman" w:hAnsi="Times New Roman" w:cs="Times New Roman"/>
          <w:sz w:val="24"/>
          <w:szCs w:val="24"/>
        </w:rPr>
        <w:t>R</w:t>
      </w:r>
      <w:r w:rsidR="004F6B7E" w:rsidRPr="00CD5078">
        <w:rPr>
          <w:rFonts w:ascii="Times New Roman" w:eastAsia="Times New Roman" w:hAnsi="Times New Roman" w:cs="Times New Roman"/>
          <w:sz w:val="24"/>
          <w:szCs w:val="24"/>
        </w:rPr>
        <w:t>BFW</w:t>
      </w:r>
      <w:r w:rsidR="00986F6C" w:rsidRPr="00CD5078">
        <w:rPr>
          <w:rFonts w:ascii="Times New Roman" w:eastAsia="Times New Roman" w:hAnsi="Times New Roman" w:cs="Times New Roman"/>
          <w:sz w:val="24"/>
          <w:szCs w:val="24"/>
        </w:rPr>
        <w:t>.</w:t>
      </w:r>
    </w:p>
    <w:p w:rsidR="000852C3" w:rsidRPr="000852C3" w:rsidRDefault="000852C3" w:rsidP="000852C3">
      <w:pPr>
        <w:pStyle w:val="ListParagraph"/>
        <w:numPr>
          <w:ilvl w:val="0"/>
          <w:numId w:val="16"/>
        </w:numPr>
        <w:tabs>
          <w:tab w:val="left" w:pos="9990"/>
        </w:tabs>
        <w:spacing w:line="360" w:lineRule="auto"/>
        <w:jc w:val="both"/>
        <w:rPr>
          <w:rFonts w:ascii="Times New Roman" w:hAnsi="Times New Roman" w:cs="Times New Roman"/>
          <w:b/>
          <w:i/>
          <w:iCs/>
          <w:color w:val="000000"/>
          <w:sz w:val="24"/>
          <w:szCs w:val="24"/>
        </w:rPr>
      </w:pPr>
      <w:r w:rsidRPr="000852C3">
        <w:rPr>
          <w:rFonts w:ascii="Times New Roman" w:hAnsi="Times New Roman" w:cs="Times New Roman"/>
          <w:iCs/>
          <w:color w:val="000000"/>
          <w:sz w:val="24"/>
          <w:szCs w:val="24"/>
        </w:rPr>
        <w:t>The highest</w:t>
      </w:r>
      <w:r w:rsidR="002A6B1D" w:rsidRPr="000852C3">
        <w:rPr>
          <w:rFonts w:ascii="Times New Roman" w:hAnsi="Times New Roman" w:cs="Times New Roman"/>
          <w:iCs/>
          <w:color w:val="000000"/>
          <w:sz w:val="24"/>
          <w:szCs w:val="24"/>
        </w:rPr>
        <w:t xml:space="preserve"> total biogas yield and the highest percentage of </w:t>
      </w:r>
      <w:r w:rsidR="00133508" w:rsidRPr="000852C3">
        <w:rPr>
          <w:rFonts w:ascii="Times New Roman" w:hAnsi="Times New Roman" w:cs="Times New Roman"/>
          <w:iCs/>
          <w:color w:val="000000"/>
          <w:sz w:val="24"/>
          <w:szCs w:val="24"/>
        </w:rPr>
        <w:t>methane</w:t>
      </w:r>
      <w:r w:rsidR="004F6B7E">
        <w:rPr>
          <w:rFonts w:ascii="Times New Roman" w:hAnsi="Times New Roman" w:cs="Times New Roman"/>
          <w:iCs/>
          <w:color w:val="000000"/>
          <w:sz w:val="24"/>
          <w:szCs w:val="24"/>
        </w:rPr>
        <w:t xml:space="preserve"> were recorded from the </w:t>
      </w:r>
      <w:r w:rsidR="002A6B1D" w:rsidRPr="000852C3">
        <w:rPr>
          <w:rFonts w:ascii="Times New Roman" w:hAnsi="Times New Roman" w:cs="Times New Roman"/>
          <w:iCs/>
          <w:color w:val="000000"/>
          <w:sz w:val="24"/>
          <w:szCs w:val="24"/>
        </w:rPr>
        <w:t>M</w:t>
      </w:r>
      <w:r w:rsidR="004F6B7E">
        <w:rPr>
          <w:rFonts w:ascii="Times New Roman" w:hAnsi="Times New Roman" w:cs="Times New Roman"/>
          <w:iCs/>
          <w:color w:val="000000"/>
          <w:sz w:val="24"/>
          <w:szCs w:val="24"/>
        </w:rPr>
        <w:t>LFW</w:t>
      </w:r>
      <w:r w:rsidR="00291F4E">
        <w:rPr>
          <w:rFonts w:ascii="Times New Roman" w:hAnsi="Times New Roman" w:cs="Times New Roman"/>
          <w:iCs/>
          <w:color w:val="000000"/>
          <w:sz w:val="24"/>
          <w:szCs w:val="24"/>
        </w:rPr>
        <w:t xml:space="preserve"> </w:t>
      </w:r>
      <w:r w:rsidR="002A6B1D" w:rsidRPr="000852C3">
        <w:rPr>
          <w:rFonts w:ascii="Times New Roman" w:hAnsi="Times New Roman" w:cs="Times New Roman"/>
          <w:iCs/>
          <w:color w:val="000000"/>
          <w:sz w:val="24"/>
          <w:szCs w:val="24"/>
        </w:rPr>
        <w:t>(12,500</w:t>
      </w:r>
      <w:r w:rsidR="002A6B1D" w:rsidRPr="000852C3">
        <w:rPr>
          <w:rFonts w:ascii="Times New Roman" w:eastAsia="Times New Roman" w:hAnsi="Times New Roman" w:cs="Times New Roman"/>
          <w:color w:val="000000"/>
          <w:sz w:val="24"/>
          <w:szCs w:val="24"/>
        </w:rPr>
        <w:t>±</w:t>
      </w:r>
      <w:r w:rsidR="002A6B1D" w:rsidRPr="000852C3">
        <w:rPr>
          <w:rFonts w:ascii="Times New Roman" w:hAnsi="Times New Roman" w:cs="Times New Roman"/>
          <w:iCs/>
          <w:color w:val="000000"/>
          <w:sz w:val="24"/>
          <w:szCs w:val="24"/>
        </w:rPr>
        <w:t>307.16ml) and (81.65</w:t>
      </w:r>
      <w:r w:rsidR="002A6B1D" w:rsidRPr="000852C3">
        <w:rPr>
          <w:rFonts w:ascii="Times New Roman" w:eastAsia="Times New Roman" w:hAnsi="Times New Roman" w:cs="Times New Roman"/>
          <w:color w:val="000000"/>
          <w:sz w:val="24"/>
          <w:szCs w:val="24"/>
        </w:rPr>
        <w:t>±2.58</w:t>
      </w:r>
      <w:r w:rsidR="002A6B1D" w:rsidRPr="000852C3">
        <w:rPr>
          <w:rFonts w:ascii="Times New Roman" w:hAnsi="Times New Roman" w:cs="Times New Roman"/>
          <w:iCs/>
          <w:color w:val="000000"/>
          <w:sz w:val="24"/>
          <w:szCs w:val="24"/>
        </w:rPr>
        <w:t xml:space="preserve">%) </w:t>
      </w:r>
      <w:r w:rsidR="002A6B1D" w:rsidRPr="000852C3">
        <w:rPr>
          <w:rFonts w:ascii="Times New Roman" w:eastAsia="Times New Roman" w:hAnsi="Times New Roman" w:cs="Times New Roman"/>
          <w:sz w:val="24"/>
          <w:szCs w:val="24"/>
        </w:rPr>
        <w:t>respectively,</w:t>
      </w:r>
      <w:r w:rsidR="00291F4E">
        <w:rPr>
          <w:rFonts w:ascii="Times New Roman" w:eastAsia="Times New Roman" w:hAnsi="Times New Roman" w:cs="Times New Roman"/>
          <w:sz w:val="24"/>
          <w:szCs w:val="24"/>
        </w:rPr>
        <w:t xml:space="preserve"> </w:t>
      </w:r>
      <w:r w:rsidR="002A6B1D" w:rsidRPr="000852C3">
        <w:rPr>
          <w:rFonts w:ascii="Times New Roman" w:hAnsi="Times New Roman" w:cs="Times New Roman"/>
          <w:iCs/>
          <w:color w:val="000000"/>
          <w:sz w:val="24"/>
          <w:szCs w:val="24"/>
        </w:rPr>
        <w:t>where</w:t>
      </w:r>
      <w:r w:rsidR="00291F4E">
        <w:rPr>
          <w:rFonts w:ascii="Times New Roman" w:hAnsi="Times New Roman" w:cs="Times New Roman"/>
          <w:iCs/>
          <w:color w:val="000000"/>
          <w:sz w:val="24"/>
          <w:szCs w:val="24"/>
        </w:rPr>
        <w:t xml:space="preserve"> </w:t>
      </w:r>
      <w:r w:rsidR="002A6B1D" w:rsidRPr="000852C3">
        <w:rPr>
          <w:rFonts w:ascii="Times New Roman" w:hAnsi="Times New Roman" w:cs="Times New Roman"/>
          <w:iCs/>
          <w:color w:val="000000"/>
          <w:sz w:val="24"/>
          <w:szCs w:val="24"/>
        </w:rPr>
        <w:t xml:space="preserve">as the least total biogas yield and the least percentage of </w:t>
      </w:r>
      <w:r w:rsidR="00133508" w:rsidRPr="000852C3">
        <w:rPr>
          <w:rFonts w:ascii="Times New Roman" w:hAnsi="Times New Roman" w:cs="Times New Roman"/>
          <w:iCs/>
          <w:color w:val="000000"/>
          <w:sz w:val="24"/>
          <w:szCs w:val="24"/>
        </w:rPr>
        <w:t>methane</w:t>
      </w:r>
      <w:r w:rsidR="004F6B7E">
        <w:rPr>
          <w:rFonts w:ascii="Times New Roman" w:hAnsi="Times New Roman" w:cs="Times New Roman"/>
          <w:iCs/>
          <w:color w:val="000000"/>
          <w:sz w:val="24"/>
          <w:szCs w:val="24"/>
        </w:rPr>
        <w:t xml:space="preserve"> were recorded from the </w:t>
      </w:r>
      <w:r w:rsidR="002A6B1D" w:rsidRPr="000852C3">
        <w:rPr>
          <w:rFonts w:ascii="Times New Roman" w:hAnsi="Times New Roman" w:cs="Times New Roman"/>
          <w:iCs/>
          <w:color w:val="000000"/>
          <w:sz w:val="24"/>
          <w:szCs w:val="24"/>
        </w:rPr>
        <w:t>K</w:t>
      </w:r>
      <w:r w:rsidR="004F6B7E">
        <w:rPr>
          <w:rFonts w:ascii="Times New Roman" w:hAnsi="Times New Roman" w:cs="Times New Roman"/>
          <w:iCs/>
          <w:color w:val="000000"/>
          <w:sz w:val="24"/>
          <w:szCs w:val="24"/>
        </w:rPr>
        <w:t>PFW</w:t>
      </w:r>
      <w:r w:rsidR="002E3FC1">
        <w:rPr>
          <w:rFonts w:ascii="Times New Roman" w:hAnsi="Times New Roman" w:cs="Times New Roman"/>
          <w:iCs/>
          <w:color w:val="000000"/>
          <w:sz w:val="24"/>
          <w:szCs w:val="24"/>
        </w:rPr>
        <w:t xml:space="preserve"> </w:t>
      </w:r>
      <w:r w:rsidR="00133508" w:rsidRPr="000852C3">
        <w:rPr>
          <w:rFonts w:ascii="Times New Roman" w:hAnsi="Times New Roman" w:cs="Times New Roman"/>
          <w:iCs/>
          <w:color w:val="000000"/>
          <w:sz w:val="24"/>
          <w:szCs w:val="24"/>
        </w:rPr>
        <w:t>(</w:t>
      </w:r>
      <w:r w:rsidR="002A6B1D" w:rsidRPr="000852C3">
        <w:rPr>
          <w:rFonts w:ascii="Times New Roman" w:hAnsi="Times New Roman" w:cs="Times New Roman"/>
          <w:iCs/>
          <w:color w:val="000000"/>
          <w:sz w:val="24"/>
          <w:szCs w:val="24"/>
        </w:rPr>
        <w:t>8590.33</w:t>
      </w:r>
      <w:r w:rsidR="002A6B1D" w:rsidRPr="000852C3">
        <w:rPr>
          <w:rFonts w:ascii="Times New Roman" w:eastAsia="Times New Roman" w:hAnsi="Times New Roman" w:cs="Times New Roman"/>
          <w:color w:val="000000"/>
          <w:sz w:val="24"/>
          <w:szCs w:val="24"/>
        </w:rPr>
        <w:t>±</w:t>
      </w:r>
      <w:r w:rsidR="002A6B1D" w:rsidRPr="000852C3">
        <w:rPr>
          <w:rFonts w:ascii="Times New Roman" w:hAnsi="Times New Roman" w:cs="Times New Roman"/>
          <w:iCs/>
          <w:color w:val="000000"/>
          <w:sz w:val="24"/>
          <w:szCs w:val="24"/>
        </w:rPr>
        <w:t>260.77ml</w:t>
      </w:r>
      <w:r w:rsidR="00133508" w:rsidRPr="000852C3">
        <w:rPr>
          <w:rFonts w:ascii="Times New Roman" w:hAnsi="Times New Roman" w:cs="Times New Roman"/>
          <w:iCs/>
          <w:color w:val="000000"/>
          <w:sz w:val="24"/>
          <w:szCs w:val="24"/>
        </w:rPr>
        <w:t>)</w:t>
      </w:r>
      <w:r w:rsidR="002A6B1D" w:rsidRPr="000852C3">
        <w:rPr>
          <w:rFonts w:ascii="Times New Roman" w:hAnsi="Times New Roman" w:cs="Times New Roman"/>
          <w:iCs/>
          <w:color w:val="000000"/>
          <w:sz w:val="24"/>
          <w:szCs w:val="24"/>
        </w:rPr>
        <w:t xml:space="preserve"> and (</w:t>
      </w:r>
      <w:r w:rsidR="002A6B1D" w:rsidRPr="000852C3">
        <w:rPr>
          <w:rFonts w:ascii="Times New Roman" w:eastAsia="Times New Roman" w:hAnsi="Times New Roman" w:cs="Times New Roman"/>
          <w:color w:val="000000"/>
          <w:sz w:val="24"/>
          <w:szCs w:val="24"/>
        </w:rPr>
        <w:t>67.15±2.47</w:t>
      </w:r>
      <w:r w:rsidR="002A6B1D" w:rsidRPr="000852C3">
        <w:rPr>
          <w:rFonts w:ascii="Times New Roman" w:hAnsi="Times New Roman" w:cs="Times New Roman"/>
          <w:iCs/>
          <w:color w:val="000000"/>
          <w:sz w:val="24"/>
          <w:szCs w:val="24"/>
        </w:rPr>
        <w:t>%</w:t>
      </w:r>
      <w:r w:rsidR="002A6B1D" w:rsidRPr="000852C3">
        <w:rPr>
          <w:rFonts w:ascii="Times New Roman" w:eastAsia="Times New Roman" w:hAnsi="Times New Roman" w:cs="Times New Roman"/>
          <w:color w:val="000000"/>
          <w:sz w:val="24"/>
          <w:szCs w:val="24"/>
        </w:rPr>
        <w:t>)</w:t>
      </w:r>
      <w:r w:rsidR="002E3FC1">
        <w:rPr>
          <w:rFonts w:ascii="Times New Roman" w:eastAsia="Times New Roman" w:hAnsi="Times New Roman" w:cs="Times New Roman"/>
          <w:color w:val="000000"/>
          <w:sz w:val="24"/>
          <w:szCs w:val="24"/>
        </w:rPr>
        <w:t xml:space="preserve">       </w:t>
      </w:r>
      <w:r w:rsidR="002A6B1D" w:rsidRPr="000852C3">
        <w:rPr>
          <w:rFonts w:ascii="Times New Roman" w:eastAsia="Times New Roman" w:hAnsi="Times New Roman" w:cs="Times New Roman"/>
          <w:sz w:val="24"/>
          <w:szCs w:val="24"/>
        </w:rPr>
        <w:t>respectively</w:t>
      </w:r>
      <w:r w:rsidR="002A6B1D" w:rsidRPr="000852C3">
        <w:rPr>
          <w:rFonts w:ascii="Times New Roman" w:hAnsi="Times New Roman" w:cs="Times New Roman"/>
          <w:iCs/>
          <w:color w:val="000000"/>
          <w:sz w:val="24"/>
          <w:szCs w:val="24"/>
        </w:rPr>
        <w:t xml:space="preserve">. </w:t>
      </w:r>
    </w:p>
    <w:p w:rsidR="009A0AFE" w:rsidRDefault="009A0AFE" w:rsidP="009A0AFE">
      <w:pPr>
        <w:tabs>
          <w:tab w:val="left" w:pos="9990"/>
        </w:tabs>
        <w:spacing w:line="360" w:lineRule="auto"/>
        <w:jc w:val="both"/>
        <w:rPr>
          <w:rFonts w:ascii="Times New Roman" w:eastAsia="TimesNewRoman" w:hAnsi="Times New Roman" w:cs="Times New Roman"/>
          <w:sz w:val="24"/>
          <w:szCs w:val="24"/>
        </w:rPr>
      </w:pPr>
    </w:p>
    <w:p w:rsidR="000D3AFC" w:rsidRPr="009A0AFE" w:rsidRDefault="000D3AFC" w:rsidP="009A0AFE">
      <w:pPr>
        <w:tabs>
          <w:tab w:val="left" w:pos="9990"/>
        </w:tabs>
        <w:spacing w:line="360" w:lineRule="auto"/>
        <w:jc w:val="both"/>
        <w:rPr>
          <w:rFonts w:ascii="Times New Roman" w:eastAsia="TimesNewRoman" w:hAnsi="Times New Roman" w:cs="Times New Roman"/>
          <w:sz w:val="24"/>
          <w:szCs w:val="24"/>
        </w:rPr>
      </w:pPr>
    </w:p>
    <w:p w:rsidR="009A0AFE" w:rsidRPr="009A0AFE" w:rsidRDefault="009A0AFE" w:rsidP="009A0AFE">
      <w:pPr>
        <w:tabs>
          <w:tab w:val="left" w:pos="9990"/>
        </w:tabs>
        <w:spacing w:line="360" w:lineRule="auto"/>
        <w:jc w:val="both"/>
        <w:rPr>
          <w:rFonts w:ascii="Times New Roman" w:eastAsia="TimesNewRoman" w:hAnsi="Times New Roman" w:cs="Times New Roman"/>
          <w:sz w:val="24"/>
          <w:szCs w:val="24"/>
        </w:rPr>
      </w:pPr>
    </w:p>
    <w:p w:rsidR="009A0AFE" w:rsidRPr="009A0AFE" w:rsidRDefault="009A0AFE" w:rsidP="009A0AFE">
      <w:pPr>
        <w:tabs>
          <w:tab w:val="left" w:pos="9990"/>
        </w:tabs>
        <w:spacing w:line="360" w:lineRule="auto"/>
        <w:jc w:val="both"/>
        <w:rPr>
          <w:rFonts w:ascii="Times New Roman" w:eastAsia="TimesNewRoman" w:hAnsi="Times New Roman" w:cs="Times New Roman"/>
          <w:sz w:val="24"/>
          <w:szCs w:val="24"/>
        </w:rPr>
      </w:pPr>
    </w:p>
    <w:p w:rsidR="009A0AFE" w:rsidRPr="009A0AFE" w:rsidRDefault="009A0AFE" w:rsidP="009A0AFE">
      <w:pPr>
        <w:tabs>
          <w:tab w:val="left" w:pos="9990"/>
        </w:tabs>
        <w:spacing w:line="360" w:lineRule="auto"/>
        <w:jc w:val="both"/>
        <w:rPr>
          <w:rFonts w:ascii="Times New Roman" w:eastAsia="TimesNewRoman" w:hAnsi="Times New Roman" w:cs="Times New Roman"/>
          <w:sz w:val="24"/>
          <w:szCs w:val="24"/>
        </w:rPr>
      </w:pPr>
    </w:p>
    <w:p w:rsidR="009A0AFE" w:rsidRPr="00395A17" w:rsidRDefault="009A0AFE" w:rsidP="00395A17">
      <w:pPr>
        <w:pStyle w:val="Heading2"/>
        <w:spacing w:line="360" w:lineRule="auto"/>
        <w:rPr>
          <w:rFonts w:ascii="Times New Roman" w:hAnsi="Times New Roman" w:cs="Times New Roman"/>
          <w:color w:val="auto"/>
          <w:sz w:val="32"/>
          <w:szCs w:val="32"/>
        </w:rPr>
      </w:pPr>
      <w:bookmarkStart w:id="329" w:name="_Toc45012534"/>
      <w:bookmarkStart w:id="330" w:name="_Toc49975726"/>
      <w:r w:rsidRPr="00395A17">
        <w:rPr>
          <w:rFonts w:ascii="Times New Roman" w:hAnsi="Times New Roman" w:cs="Times New Roman"/>
          <w:i/>
          <w:iCs/>
          <w:color w:val="auto"/>
          <w:sz w:val="32"/>
          <w:szCs w:val="32"/>
        </w:rPr>
        <w:lastRenderedPageBreak/>
        <w:t>5.2.</w:t>
      </w:r>
      <w:r w:rsidRPr="00395A17">
        <w:rPr>
          <w:rFonts w:ascii="Times New Roman" w:hAnsi="Times New Roman" w:cs="Times New Roman"/>
          <w:color w:val="auto"/>
          <w:sz w:val="32"/>
          <w:szCs w:val="32"/>
        </w:rPr>
        <w:t xml:space="preserve"> Recommendations</w:t>
      </w:r>
      <w:bookmarkEnd w:id="328"/>
      <w:bookmarkEnd w:id="329"/>
      <w:bookmarkEnd w:id="330"/>
    </w:p>
    <w:bookmarkEnd w:id="274"/>
    <w:bookmarkEnd w:id="275"/>
    <w:p w:rsidR="00791286" w:rsidRPr="00DB6518" w:rsidRDefault="00791286" w:rsidP="00791286">
      <w:pPr>
        <w:autoSpaceDE w:val="0"/>
        <w:autoSpaceDN w:val="0"/>
        <w:adjustRightInd w:val="0"/>
        <w:rPr>
          <w:rFonts w:ascii="Times New Roman" w:hAnsi="Times New Roman" w:cs="Times New Roman"/>
          <w:sz w:val="24"/>
          <w:szCs w:val="24"/>
        </w:rPr>
      </w:pPr>
      <w:r w:rsidRPr="00DB6518">
        <w:rPr>
          <w:rFonts w:ascii="Times New Roman" w:hAnsi="Times New Roman" w:cs="Times New Roman"/>
          <w:sz w:val="24"/>
          <w:szCs w:val="24"/>
        </w:rPr>
        <w:t>Based on the above conclusions the following recommendations were given.</w:t>
      </w:r>
    </w:p>
    <w:p w:rsidR="00791286" w:rsidRPr="007217B3" w:rsidRDefault="00791286" w:rsidP="00791286">
      <w:pPr>
        <w:pStyle w:val="ListParagraph"/>
        <w:numPr>
          <w:ilvl w:val="0"/>
          <w:numId w:val="1"/>
        </w:numPr>
        <w:spacing w:line="360" w:lineRule="auto"/>
        <w:jc w:val="both"/>
        <w:rPr>
          <w:rFonts w:ascii="Times New Roman" w:hAnsi="Times New Roman" w:cs="Times New Roman"/>
          <w:sz w:val="24"/>
          <w:szCs w:val="24"/>
        </w:rPr>
      </w:pPr>
      <w:r w:rsidRPr="007217B3">
        <w:rPr>
          <w:rFonts w:ascii="Times New Roman" w:hAnsi="Times New Roman" w:cs="Times New Roman"/>
          <w:sz w:val="24"/>
          <w:szCs w:val="24"/>
        </w:rPr>
        <w:t xml:space="preserve">There is a high biomass of </w:t>
      </w:r>
      <w:r>
        <w:rPr>
          <w:rFonts w:ascii="Times New Roman" w:hAnsi="Times New Roman" w:cs="Times New Roman"/>
          <w:sz w:val="24"/>
          <w:szCs w:val="24"/>
        </w:rPr>
        <w:t xml:space="preserve">food </w:t>
      </w:r>
      <w:r w:rsidR="000852C3">
        <w:rPr>
          <w:rFonts w:ascii="Times New Roman" w:hAnsi="Times New Roman" w:cs="Times New Roman"/>
          <w:sz w:val="24"/>
          <w:szCs w:val="24"/>
        </w:rPr>
        <w:t>wastes</w:t>
      </w:r>
      <w:r w:rsidR="009C049D">
        <w:rPr>
          <w:rFonts w:ascii="Times New Roman" w:hAnsi="Times New Roman" w:cs="Times New Roman"/>
          <w:sz w:val="24"/>
          <w:szCs w:val="24"/>
        </w:rPr>
        <w:t xml:space="preserve"> </w:t>
      </w:r>
      <w:r w:rsidR="000852C3">
        <w:rPr>
          <w:rFonts w:ascii="Times New Roman" w:hAnsi="Times New Roman" w:cs="Times New Roman"/>
          <w:sz w:val="24"/>
          <w:szCs w:val="24"/>
        </w:rPr>
        <w:t xml:space="preserve">generated from the student cafeteria of the main campus of the Ambo University, which will be </w:t>
      </w:r>
      <w:r w:rsidRPr="007217B3">
        <w:rPr>
          <w:rFonts w:ascii="Times New Roman" w:hAnsi="Times New Roman" w:cs="Times New Roman"/>
          <w:sz w:val="24"/>
          <w:szCs w:val="24"/>
        </w:rPr>
        <w:t xml:space="preserve">used for biogas production but these </w:t>
      </w:r>
      <w:r>
        <w:rPr>
          <w:rFonts w:ascii="Times New Roman" w:hAnsi="Times New Roman" w:cs="Times New Roman"/>
          <w:sz w:val="24"/>
          <w:szCs w:val="24"/>
        </w:rPr>
        <w:t xml:space="preserve">food </w:t>
      </w:r>
      <w:r w:rsidRPr="007217B3">
        <w:rPr>
          <w:rFonts w:ascii="Times New Roman" w:hAnsi="Times New Roman" w:cs="Times New Roman"/>
          <w:sz w:val="24"/>
          <w:szCs w:val="24"/>
        </w:rPr>
        <w:t xml:space="preserve">wastes are not converted to bio-energy. Therefore these </w:t>
      </w:r>
      <w:r>
        <w:rPr>
          <w:rFonts w:ascii="Times New Roman" w:hAnsi="Times New Roman" w:cs="Times New Roman"/>
          <w:sz w:val="24"/>
          <w:szCs w:val="24"/>
        </w:rPr>
        <w:t xml:space="preserve">food </w:t>
      </w:r>
      <w:r w:rsidRPr="007217B3">
        <w:rPr>
          <w:rFonts w:ascii="Times New Roman" w:hAnsi="Times New Roman" w:cs="Times New Roman"/>
          <w:sz w:val="24"/>
          <w:szCs w:val="24"/>
        </w:rPr>
        <w:t xml:space="preserve">wastes should be collected </w:t>
      </w:r>
      <w:r w:rsidR="000852C3" w:rsidRPr="007217B3">
        <w:rPr>
          <w:rFonts w:ascii="Times New Roman" w:hAnsi="Times New Roman" w:cs="Times New Roman"/>
          <w:sz w:val="24"/>
          <w:szCs w:val="24"/>
        </w:rPr>
        <w:t xml:space="preserve">properly </w:t>
      </w:r>
      <w:r w:rsidR="000852C3">
        <w:rPr>
          <w:rFonts w:ascii="Times New Roman" w:hAnsi="Times New Roman" w:cs="Times New Roman"/>
          <w:sz w:val="24"/>
          <w:szCs w:val="24"/>
        </w:rPr>
        <w:t xml:space="preserve">and recycled </w:t>
      </w:r>
      <w:r w:rsidRPr="007217B3">
        <w:rPr>
          <w:rFonts w:ascii="Times New Roman" w:hAnsi="Times New Roman" w:cs="Times New Roman"/>
          <w:sz w:val="24"/>
          <w:szCs w:val="24"/>
        </w:rPr>
        <w:t>for bio</w:t>
      </w:r>
      <w:r>
        <w:rPr>
          <w:rFonts w:ascii="Times New Roman" w:hAnsi="Times New Roman" w:cs="Times New Roman"/>
          <w:sz w:val="24"/>
          <w:szCs w:val="24"/>
        </w:rPr>
        <w:t>-</w:t>
      </w:r>
      <w:r w:rsidRPr="007217B3">
        <w:rPr>
          <w:rFonts w:ascii="Times New Roman" w:hAnsi="Times New Roman" w:cs="Times New Roman"/>
          <w:sz w:val="24"/>
          <w:szCs w:val="24"/>
        </w:rPr>
        <w:t>energy production</w:t>
      </w:r>
      <w:r>
        <w:rPr>
          <w:rFonts w:ascii="Times New Roman" w:hAnsi="Times New Roman" w:cs="Times New Roman"/>
          <w:sz w:val="24"/>
          <w:szCs w:val="24"/>
        </w:rPr>
        <w:t>.</w:t>
      </w:r>
    </w:p>
    <w:p w:rsidR="00791286" w:rsidRPr="000D3AFC" w:rsidRDefault="000D3AFC" w:rsidP="000D3AFC">
      <w:pPr>
        <w:pStyle w:val="ListParagraph"/>
        <w:numPr>
          <w:ilvl w:val="0"/>
          <w:numId w:val="1"/>
        </w:numPr>
        <w:tabs>
          <w:tab w:val="left" w:pos="9990"/>
        </w:tabs>
        <w:spacing w:line="360" w:lineRule="auto"/>
        <w:jc w:val="both"/>
        <w:rPr>
          <w:rFonts w:ascii="Times New Roman" w:hAnsi="Times New Roman" w:cs="Times New Roman"/>
          <w:b/>
          <w:i/>
          <w:iCs/>
          <w:color w:val="000000"/>
          <w:sz w:val="24"/>
          <w:szCs w:val="24"/>
        </w:rPr>
      </w:pPr>
      <w:r w:rsidRPr="000852C3">
        <w:rPr>
          <w:rFonts w:ascii="Times New Roman" w:hAnsi="Times New Roman" w:cs="Times New Roman"/>
          <w:iCs/>
          <w:color w:val="000000"/>
          <w:sz w:val="24"/>
          <w:szCs w:val="24"/>
        </w:rPr>
        <w:t>The general outcome of this study suggested that,</w:t>
      </w:r>
      <w:r w:rsidRPr="000852C3">
        <w:rPr>
          <w:rFonts w:ascii="Times New Roman" w:hAnsi="Times New Roman" w:cs="Times New Roman"/>
          <w:sz w:val="24"/>
          <w:szCs w:val="24"/>
        </w:rPr>
        <w:t xml:space="preserve"> rather than open damping, </w:t>
      </w:r>
      <w:r w:rsidRPr="000852C3">
        <w:rPr>
          <w:rFonts w:ascii="Times New Roman" w:eastAsia="TimesNewRoman" w:hAnsi="Times New Roman" w:cs="Times New Roman"/>
          <w:sz w:val="24"/>
          <w:szCs w:val="24"/>
        </w:rPr>
        <w:t>AD approach was an alternative disposal method for different food wastes generated from students’ cafeteria of main campus of Ambo University.</w:t>
      </w:r>
    </w:p>
    <w:p w:rsidR="009A0AFE" w:rsidRPr="009A0AFE" w:rsidRDefault="009A0AFE" w:rsidP="009A0AFE">
      <w:pPr>
        <w:spacing w:line="360" w:lineRule="auto"/>
        <w:jc w:val="both"/>
        <w:rPr>
          <w:rFonts w:ascii="Times New Roman" w:eastAsia="TimesNewRoman" w:hAnsi="Times New Roman" w:cs="Times New Roman"/>
          <w:sz w:val="24"/>
          <w:szCs w:val="24"/>
        </w:rPr>
      </w:pPr>
    </w:p>
    <w:p w:rsidR="009A0AFE" w:rsidRPr="009A0AFE" w:rsidRDefault="009A0AFE" w:rsidP="009A0AFE">
      <w:pPr>
        <w:spacing w:line="360" w:lineRule="auto"/>
        <w:jc w:val="both"/>
        <w:rPr>
          <w:rFonts w:ascii="Times New Roman" w:eastAsia="TimesNewRoman" w:hAnsi="Times New Roman" w:cs="Times New Roman"/>
          <w:sz w:val="24"/>
          <w:szCs w:val="24"/>
        </w:rPr>
      </w:pPr>
    </w:p>
    <w:p w:rsidR="009A0AFE" w:rsidRPr="009A0AFE" w:rsidRDefault="009A0AFE" w:rsidP="009A0AFE">
      <w:pPr>
        <w:spacing w:line="360" w:lineRule="auto"/>
        <w:jc w:val="both"/>
        <w:rPr>
          <w:rFonts w:ascii="Times New Roman" w:eastAsia="TimesNewRoman" w:hAnsi="Times New Roman" w:cs="Times New Roman"/>
          <w:sz w:val="24"/>
          <w:szCs w:val="24"/>
        </w:rPr>
      </w:pPr>
    </w:p>
    <w:p w:rsidR="009A0AFE" w:rsidRPr="009A0AFE" w:rsidRDefault="009A0AFE" w:rsidP="009A0AFE">
      <w:pPr>
        <w:spacing w:line="360" w:lineRule="auto"/>
        <w:jc w:val="both"/>
        <w:rPr>
          <w:rFonts w:ascii="Times New Roman" w:eastAsia="TimesNewRoman" w:hAnsi="Times New Roman" w:cs="Times New Roman"/>
          <w:sz w:val="24"/>
          <w:szCs w:val="24"/>
        </w:rPr>
      </w:pPr>
    </w:p>
    <w:p w:rsidR="009A0AFE" w:rsidRPr="009A0AFE" w:rsidRDefault="009A0AFE" w:rsidP="009A0AFE">
      <w:pPr>
        <w:spacing w:line="360" w:lineRule="auto"/>
        <w:jc w:val="both"/>
        <w:rPr>
          <w:rFonts w:ascii="Times New Roman" w:eastAsia="TimesNewRoman" w:hAnsi="Times New Roman" w:cs="Times New Roman"/>
          <w:sz w:val="24"/>
          <w:szCs w:val="24"/>
        </w:rPr>
      </w:pPr>
    </w:p>
    <w:p w:rsidR="009A0AFE" w:rsidRPr="009A0AFE" w:rsidRDefault="009A0AFE" w:rsidP="009A0AFE">
      <w:pPr>
        <w:spacing w:line="360" w:lineRule="auto"/>
        <w:jc w:val="both"/>
        <w:rPr>
          <w:rFonts w:ascii="Times New Roman" w:eastAsia="TimesNewRoman" w:hAnsi="Times New Roman" w:cs="Times New Roman"/>
          <w:sz w:val="24"/>
          <w:szCs w:val="24"/>
        </w:rPr>
      </w:pPr>
    </w:p>
    <w:p w:rsidR="009A0AFE" w:rsidRPr="009A0AFE" w:rsidRDefault="009A0AFE" w:rsidP="009A0AFE">
      <w:pPr>
        <w:spacing w:line="360" w:lineRule="auto"/>
        <w:jc w:val="both"/>
        <w:rPr>
          <w:rFonts w:ascii="Times New Roman" w:eastAsia="TimesNewRoman" w:hAnsi="Times New Roman" w:cs="Times New Roman"/>
          <w:sz w:val="24"/>
          <w:szCs w:val="24"/>
        </w:rPr>
      </w:pPr>
    </w:p>
    <w:p w:rsidR="009A0AFE" w:rsidRPr="009A0AFE" w:rsidRDefault="009A0AFE" w:rsidP="009A0AFE">
      <w:pPr>
        <w:spacing w:line="360" w:lineRule="auto"/>
        <w:jc w:val="both"/>
        <w:rPr>
          <w:rFonts w:ascii="Times New Roman" w:eastAsia="TimesNewRoman" w:hAnsi="Times New Roman" w:cs="Times New Roman"/>
          <w:sz w:val="24"/>
          <w:szCs w:val="24"/>
        </w:rPr>
      </w:pPr>
    </w:p>
    <w:p w:rsidR="009A0AFE" w:rsidRPr="009A0AFE" w:rsidRDefault="009A0AFE" w:rsidP="009A0AFE">
      <w:pPr>
        <w:spacing w:line="360" w:lineRule="auto"/>
        <w:jc w:val="both"/>
        <w:rPr>
          <w:rFonts w:ascii="Times New Roman" w:eastAsia="TimesNewRoman" w:hAnsi="Times New Roman" w:cs="Times New Roman"/>
          <w:sz w:val="24"/>
          <w:szCs w:val="24"/>
        </w:rPr>
      </w:pPr>
    </w:p>
    <w:p w:rsidR="009A0AFE" w:rsidRDefault="009A0AFE" w:rsidP="009A0AFE">
      <w:pPr>
        <w:spacing w:line="360" w:lineRule="auto"/>
        <w:jc w:val="both"/>
        <w:rPr>
          <w:rFonts w:ascii="Times New Roman" w:eastAsia="TimesNewRoman" w:hAnsi="Times New Roman" w:cs="Times New Roman"/>
          <w:sz w:val="24"/>
          <w:szCs w:val="24"/>
        </w:rPr>
      </w:pPr>
    </w:p>
    <w:p w:rsidR="001F45AD" w:rsidRPr="009A0AFE" w:rsidRDefault="001F45AD" w:rsidP="009A0AFE">
      <w:pPr>
        <w:spacing w:line="360" w:lineRule="auto"/>
        <w:jc w:val="both"/>
        <w:rPr>
          <w:rFonts w:ascii="Times New Roman" w:eastAsia="TimesNewRoman" w:hAnsi="Times New Roman" w:cs="Times New Roman"/>
          <w:sz w:val="24"/>
          <w:szCs w:val="24"/>
        </w:rPr>
      </w:pPr>
    </w:p>
    <w:p w:rsidR="009A0AFE" w:rsidRPr="009A0AFE" w:rsidRDefault="009A0AFE" w:rsidP="009A0AFE">
      <w:pPr>
        <w:spacing w:line="360" w:lineRule="auto"/>
        <w:jc w:val="both"/>
        <w:rPr>
          <w:rFonts w:ascii="Times New Roman" w:eastAsia="TimesNewRoman" w:hAnsi="Times New Roman" w:cs="Times New Roman"/>
          <w:sz w:val="24"/>
          <w:szCs w:val="24"/>
        </w:rPr>
      </w:pPr>
    </w:p>
    <w:p w:rsidR="009A0AFE" w:rsidRPr="00395A17" w:rsidRDefault="009A0AFE" w:rsidP="00395A17">
      <w:pPr>
        <w:pStyle w:val="Heading1"/>
        <w:spacing w:line="360" w:lineRule="auto"/>
        <w:rPr>
          <w:rFonts w:ascii="Times New Roman" w:hAnsi="Times New Roman" w:cs="Times New Roman"/>
          <w:color w:val="auto"/>
          <w:sz w:val="36"/>
          <w:szCs w:val="36"/>
        </w:rPr>
      </w:pPr>
      <w:bookmarkStart w:id="331" w:name="_Toc49975727"/>
      <w:bookmarkStart w:id="332" w:name="_Toc44311613"/>
      <w:bookmarkStart w:id="333" w:name="_Toc45012535"/>
      <w:r w:rsidRPr="00395A17">
        <w:rPr>
          <w:rFonts w:ascii="Times New Roman" w:hAnsi="Times New Roman" w:cs="Times New Roman"/>
          <w:color w:val="auto"/>
          <w:sz w:val="36"/>
          <w:szCs w:val="36"/>
        </w:rPr>
        <w:lastRenderedPageBreak/>
        <w:t>REFERENCES</w:t>
      </w:r>
      <w:bookmarkEnd w:id="331"/>
    </w:p>
    <w:p w:rsidR="005773FE" w:rsidRPr="000D43D0" w:rsidRDefault="005773FE" w:rsidP="005773FE">
      <w:pPr>
        <w:autoSpaceDE w:val="0"/>
        <w:autoSpaceDN w:val="0"/>
        <w:adjustRightInd w:val="0"/>
        <w:spacing w:after="0" w:line="360" w:lineRule="auto"/>
        <w:ind w:left="720" w:hanging="907"/>
        <w:jc w:val="both"/>
        <w:rPr>
          <w:rFonts w:ascii="Times New Roman" w:hAnsi="Times New Roman" w:cs="Times New Roman"/>
          <w:sz w:val="24"/>
          <w:szCs w:val="24"/>
          <w:shd w:val="clear" w:color="auto" w:fill="FFFFFF"/>
        </w:rPr>
      </w:pPr>
      <w:r w:rsidRPr="000D43D0">
        <w:rPr>
          <w:rFonts w:ascii="Times New Roman" w:hAnsi="Times New Roman" w:cs="Times New Roman"/>
          <w:sz w:val="24"/>
          <w:szCs w:val="24"/>
          <w:shd w:val="clear" w:color="auto" w:fill="FFFFFF"/>
        </w:rPr>
        <w:t>Abimbola, O., and Olumide, O. (2014).Evaluation of Biogas Production from Food Waste.</w:t>
      </w:r>
      <w:r w:rsidRPr="000D43D0">
        <w:rPr>
          <w:rFonts w:ascii="Times New Roman" w:hAnsi="Times New Roman" w:cs="Times New Roman"/>
          <w:i/>
          <w:sz w:val="24"/>
          <w:szCs w:val="24"/>
          <w:shd w:val="clear" w:color="auto" w:fill="FFFFFF"/>
        </w:rPr>
        <w:t>International Journal of Engineering and Science</w:t>
      </w:r>
      <w:r w:rsidRPr="000D43D0">
        <w:rPr>
          <w:rFonts w:ascii="Times New Roman" w:hAnsi="Times New Roman" w:cs="Times New Roman"/>
          <w:sz w:val="24"/>
          <w:szCs w:val="24"/>
          <w:shd w:val="clear" w:color="auto" w:fill="FFFFFF"/>
        </w:rPr>
        <w:t>, 3: 01-07.</w:t>
      </w:r>
    </w:p>
    <w:p w:rsidR="009A0AFE" w:rsidRPr="000D43D0" w:rsidRDefault="009A0AFE" w:rsidP="009A0AFE">
      <w:pPr>
        <w:autoSpaceDE w:val="0"/>
        <w:autoSpaceDN w:val="0"/>
        <w:adjustRightInd w:val="0"/>
        <w:spacing w:after="0" w:line="360" w:lineRule="auto"/>
        <w:ind w:left="720" w:hanging="907"/>
        <w:jc w:val="both"/>
        <w:rPr>
          <w:rFonts w:ascii="Times New Roman" w:hAnsi="Times New Roman" w:cs="Times New Roman"/>
          <w:sz w:val="24"/>
          <w:szCs w:val="24"/>
        </w:rPr>
      </w:pPr>
      <w:r w:rsidRPr="000D43D0">
        <w:rPr>
          <w:rFonts w:ascii="Times New Roman" w:hAnsi="Times New Roman" w:cs="Times New Roman"/>
          <w:sz w:val="24"/>
          <w:szCs w:val="24"/>
        </w:rPr>
        <w:t xml:space="preserve">Achinas, S., Achinas, V., and Euverink, G.  </w:t>
      </w:r>
      <w:proofErr w:type="gramStart"/>
      <w:r w:rsidRPr="000D43D0">
        <w:rPr>
          <w:rFonts w:ascii="Times New Roman" w:hAnsi="Times New Roman" w:cs="Times New Roman"/>
          <w:sz w:val="24"/>
          <w:szCs w:val="24"/>
        </w:rPr>
        <w:t>(2017). A Technological Overview of Biogas Production from Bio Waste.</w:t>
      </w:r>
      <w:r w:rsidRPr="000D43D0">
        <w:rPr>
          <w:rFonts w:ascii="Times New Roman" w:hAnsi="Times New Roman" w:cs="Times New Roman"/>
          <w:i/>
          <w:sz w:val="24"/>
          <w:szCs w:val="24"/>
        </w:rPr>
        <w:t xml:space="preserve">Green Chemical Engineering a Review, </w:t>
      </w:r>
      <w:r w:rsidRPr="000D43D0">
        <w:rPr>
          <w:rFonts w:ascii="Times New Roman" w:hAnsi="Times New Roman" w:cs="Times New Roman"/>
          <w:sz w:val="24"/>
          <w:szCs w:val="24"/>
        </w:rPr>
        <w:t>3(3), 299-307.</w:t>
      </w:r>
      <w:proofErr w:type="gramEnd"/>
    </w:p>
    <w:p w:rsidR="009A0AFE" w:rsidRPr="000D43D0" w:rsidRDefault="009A0AFE" w:rsidP="009A0AFE">
      <w:pPr>
        <w:autoSpaceDE w:val="0"/>
        <w:autoSpaceDN w:val="0"/>
        <w:adjustRightInd w:val="0"/>
        <w:spacing w:after="0" w:line="360" w:lineRule="auto"/>
        <w:ind w:left="720" w:hanging="907"/>
        <w:jc w:val="both"/>
        <w:rPr>
          <w:rFonts w:ascii="Times New Roman" w:hAnsi="Times New Roman" w:cs="Times New Roman"/>
          <w:sz w:val="24"/>
          <w:szCs w:val="24"/>
          <w:shd w:val="clear" w:color="auto" w:fill="FFFFFF"/>
        </w:rPr>
      </w:pPr>
      <w:r w:rsidRPr="000D43D0">
        <w:rPr>
          <w:rFonts w:ascii="Times New Roman" w:hAnsi="Times New Roman" w:cs="Times New Roman"/>
          <w:sz w:val="24"/>
          <w:szCs w:val="24"/>
          <w:shd w:val="clear" w:color="auto" w:fill="FFFFFF"/>
        </w:rPr>
        <w:t xml:space="preserve">Adams, R. C., Maclean, R.C., Dixon, F.M., Bennett, G. I., Lough, R. C. (1951). </w:t>
      </w:r>
      <w:proofErr w:type="gramStart"/>
      <w:r w:rsidRPr="000D43D0">
        <w:rPr>
          <w:rFonts w:ascii="Times New Roman" w:hAnsi="Times New Roman" w:cs="Times New Roman"/>
          <w:sz w:val="24"/>
          <w:szCs w:val="24"/>
          <w:shd w:val="clear" w:color="auto" w:fill="FFFFFF"/>
        </w:rPr>
        <w:t>The utilization of organic waste in Newzealand.</w:t>
      </w:r>
      <w:r w:rsidRPr="000D43D0">
        <w:rPr>
          <w:rFonts w:ascii="Times New Roman" w:hAnsi="Times New Roman" w:cs="Times New Roman"/>
          <w:i/>
          <w:sz w:val="24"/>
          <w:szCs w:val="24"/>
          <w:shd w:val="clear" w:color="auto" w:fill="FFFFFF"/>
        </w:rPr>
        <w:t>Journal of Engineering</w:t>
      </w:r>
      <w:r w:rsidRPr="000D43D0">
        <w:rPr>
          <w:rFonts w:ascii="Times New Roman" w:hAnsi="Times New Roman" w:cs="Times New Roman"/>
          <w:sz w:val="24"/>
          <w:szCs w:val="24"/>
          <w:shd w:val="clear" w:color="auto" w:fill="FFFFFF"/>
        </w:rPr>
        <w:t>, 396-424.</w:t>
      </w:r>
      <w:proofErr w:type="gramEnd"/>
    </w:p>
    <w:p w:rsidR="005773FE" w:rsidRPr="000D43D0" w:rsidRDefault="009A0AFE" w:rsidP="005773FE">
      <w:pPr>
        <w:autoSpaceDE w:val="0"/>
        <w:autoSpaceDN w:val="0"/>
        <w:adjustRightInd w:val="0"/>
        <w:spacing w:after="0" w:line="360" w:lineRule="auto"/>
        <w:ind w:left="720" w:hanging="907"/>
        <w:jc w:val="both"/>
        <w:rPr>
          <w:rFonts w:ascii="Times New Roman" w:hAnsi="Times New Roman" w:cs="Times New Roman"/>
          <w:sz w:val="24"/>
          <w:szCs w:val="24"/>
          <w:shd w:val="clear" w:color="auto" w:fill="FFFFFF"/>
        </w:rPr>
      </w:pPr>
      <w:proofErr w:type="gramStart"/>
      <w:r w:rsidRPr="000D43D0">
        <w:rPr>
          <w:rFonts w:ascii="Times New Roman" w:hAnsi="Times New Roman" w:cs="Times New Roman"/>
          <w:sz w:val="24"/>
          <w:szCs w:val="24"/>
          <w:shd w:val="clear" w:color="auto" w:fill="FFFFFF"/>
        </w:rPr>
        <w:t>Adekunle, K., and Okolie, J. (2015).A Review of Biochemical Process of Anaerobic Digestion.</w:t>
      </w:r>
      <w:r w:rsidRPr="000D43D0">
        <w:rPr>
          <w:rFonts w:ascii="Times New Roman" w:hAnsi="Times New Roman" w:cs="Times New Roman"/>
          <w:i/>
          <w:sz w:val="24"/>
          <w:szCs w:val="24"/>
          <w:shd w:val="clear" w:color="auto" w:fill="FFFFFF"/>
        </w:rPr>
        <w:t>Advances in Bioscience and Biotechnology</w:t>
      </w:r>
      <w:r w:rsidRPr="000D43D0">
        <w:rPr>
          <w:rFonts w:ascii="Times New Roman" w:hAnsi="Times New Roman" w:cs="Times New Roman"/>
          <w:sz w:val="24"/>
          <w:szCs w:val="24"/>
          <w:shd w:val="clear" w:color="auto" w:fill="FFFFFF"/>
        </w:rPr>
        <w:t>, 6, 205-212.</w:t>
      </w:r>
      <w:proofErr w:type="gramEnd"/>
    </w:p>
    <w:p w:rsidR="009A0AFE" w:rsidRPr="000D43D0" w:rsidRDefault="009A0AFE" w:rsidP="009A0AFE">
      <w:pPr>
        <w:autoSpaceDE w:val="0"/>
        <w:autoSpaceDN w:val="0"/>
        <w:adjustRightInd w:val="0"/>
        <w:spacing w:after="0" w:line="360" w:lineRule="auto"/>
        <w:ind w:left="720" w:hanging="907"/>
        <w:jc w:val="both"/>
        <w:rPr>
          <w:rFonts w:ascii="Times New Roman" w:hAnsi="Times New Roman" w:cs="Times New Roman"/>
          <w:sz w:val="24"/>
          <w:szCs w:val="24"/>
          <w:shd w:val="clear" w:color="auto" w:fill="FFFFFF"/>
        </w:rPr>
      </w:pPr>
      <w:proofErr w:type="gramStart"/>
      <w:r w:rsidRPr="000D43D0">
        <w:rPr>
          <w:rFonts w:ascii="Times New Roman" w:hAnsi="Times New Roman" w:cs="Times New Roman"/>
          <w:sz w:val="24"/>
          <w:szCs w:val="24"/>
          <w:shd w:val="clear" w:color="auto" w:fill="FFFFFF"/>
        </w:rPr>
        <w:t>Agyeman</w:t>
      </w:r>
      <w:r w:rsidRPr="000D43D0">
        <w:rPr>
          <w:rFonts w:ascii="Times New Roman" w:hAnsi="Times New Roman" w:cs="Times New Roman"/>
          <w:i/>
          <w:sz w:val="24"/>
          <w:szCs w:val="24"/>
          <w:shd w:val="clear" w:color="auto" w:fill="FFFFFF"/>
        </w:rPr>
        <w:t>,</w:t>
      </w:r>
      <w:r w:rsidRPr="000D43D0">
        <w:rPr>
          <w:rFonts w:ascii="Times New Roman" w:hAnsi="Times New Roman" w:cs="Times New Roman"/>
          <w:sz w:val="24"/>
          <w:szCs w:val="24"/>
          <w:shd w:val="clear" w:color="auto" w:fill="FFFFFF"/>
        </w:rPr>
        <w:t xml:space="preserve"> F., and Tao, W. (2014).</w:t>
      </w:r>
      <w:proofErr w:type="gramEnd"/>
      <w:r w:rsidRPr="000D43D0">
        <w:rPr>
          <w:rFonts w:ascii="Times New Roman" w:hAnsi="Times New Roman" w:cs="Times New Roman"/>
          <w:sz w:val="24"/>
          <w:szCs w:val="24"/>
          <w:shd w:val="clear" w:color="auto" w:fill="FFFFFF"/>
        </w:rPr>
        <w:t xml:space="preserve"> Anaerobic co-digestion of food waste and dairy manure: Effects of food waste particle size and organic loading rate. </w:t>
      </w:r>
      <w:r w:rsidRPr="000D43D0">
        <w:rPr>
          <w:rFonts w:ascii="Times New Roman" w:hAnsi="Times New Roman" w:cs="Times New Roman"/>
          <w:i/>
          <w:sz w:val="24"/>
          <w:szCs w:val="24"/>
          <w:shd w:val="clear" w:color="auto" w:fill="FFFFFF"/>
        </w:rPr>
        <w:t>Journal of Environmental Management,</w:t>
      </w:r>
      <w:r w:rsidRPr="000D43D0">
        <w:rPr>
          <w:rFonts w:ascii="Times New Roman" w:hAnsi="Times New Roman" w:cs="Times New Roman"/>
          <w:sz w:val="24"/>
          <w:szCs w:val="24"/>
          <w:shd w:val="clear" w:color="auto" w:fill="FFFFFF"/>
        </w:rPr>
        <w:t xml:space="preserve"> 133, 268-274.</w:t>
      </w:r>
    </w:p>
    <w:p w:rsidR="009A0AFE" w:rsidRPr="000D43D0" w:rsidRDefault="009A0AFE" w:rsidP="009A0AFE">
      <w:pPr>
        <w:autoSpaceDE w:val="0"/>
        <w:autoSpaceDN w:val="0"/>
        <w:adjustRightInd w:val="0"/>
        <w:spacing w:after="0" w:line="360" w:lineRule="auto"/>
        <w:ind w:left="720" w:hanging="907"/>
        <w:jc w:val="both"/>
        <w:rPr>
          <w:rFonts w:ascii="Times New Roman" w:hAnsi="Times New Roman" w:cs="Times New Roman"/>
          <w:i/>
          <w:sz w:val="24"/>
          <w:szCs w:val="24"/>
        </w:rPr>
      </w:pPr>
      <w:r w:rsidRPr="000D43D0">
        <w:rPr>
          <w:rFonts w:ascii="Times New Roman" w:hAnsi="Times New Roman" w:cs="Times New Roman"/>
          <w:sz w:val="24"/>
          <w:szCs w:val="24"/>
        </w:rPr>
        <w:t>Ahorsu, R., Francesc, M., and Magda, C. (2018).Signiﬁcance and Challenges of Biomass as a Suitable Feedstock for Bioenergy and Biochemical Production: A Review.</w:t>
      </w:r>
      <w:r w:rsidRPr="000D43D0">
        <w:rPr>
          <w:rFonts w:ascii="Times New Roman" w:hAnsi="Times New Roman" w:cs="Times New Roman"/>
          <w:i/>
          <w:sz w:val="24"/>
          <w:szCs w:val="24"/>
        </w:rPr>
        <w:t>Energy Review</w:t>
      </w:r>
      <w:proofErr w:type="gramStart"/>
      <w:r w:rsidRPr="000D43D0">
        <w:rPr>
          <w:rFonts w:ascii="Times New Roman" w:hAnsi="Times New Roman" w:cs="Times New Roman"/>
          <w:i/>
          <w:sz w:val="24"/>
          <w:szCs w:val="24"/>
        </w:rPr>
        <w:t>,1</w:t>
      </w:r>
      <w:proofErr w:type="gramEnd"/>
      <w:r w:rsidRPr="000D43D0">
        <w:rPr>
          <w:rFonts w:ascii="Times New Roman" w:hAnsi="Times New Roman" w:cs="Times New Roman"/>
          <w:i/>
          <w:sz w:val="24"/>
          <w:szCs w:val="24"/>
        </w:rPr>
        <w:t>-19</w:t>
      </w:r>
    </w:p>
    <w:p w:rsidR="009A0AFE" w:rsidRPr="000D43D0" w:rsidRDefault="009A0AFE" w:rsidP="009A0AFE">
      <w:pPr>
        <w:autoSpaceDE w:val="0"/>
        <w:autoSpaceDN w:val="0"/>
        <w:adjustRightInd w:val="0"/>
        <w:spacing w:after="0" w:line="360" w:lineRule="auto"/>
        <w:ind w:left="720" w:hanging="907"/>
        <w:jc w:val="both"/>
        <w:rPr>
          <w:rFonts w:ascii="Times New Roman" w:hAnsi="Times New Roman" w:cs="Times New Roman"/>
          <w:i/>
          <w:sz w:val="24"/>
          <w:szCs w:val="24"/>
        </w:rPr>
      </w:pPr>
      <w:r w:rsidRPr="000D43D0">
        <w:rPr>
          <w:rFonts w:ascii="Times New Roman" w:hAnsi="Times New Roman" w:cs="Times New Roman"/>
          <w:sz w:val="24"/>
          <w:szCs w:val="24"/>
        </w:rPr>
        <w:t>Al-Addous, M.</w:t>
      </w:r>
      <w:proofErr w:type="gramStart"/>
      <w:r w:rsidRPr="000D43D0">
        <w:rPr>
          <w:rFonts w:ascii="Times New Roman" w:hAnsi="Times New Roman" w:cs="Times New Roman"/>
          <w:sz w:val="24"/>
          <w:szCs w:val="24"/>
        </w:rPr>
        <w:t>,Saidan</w:t>
      </w:r>
      <w:proofErr w:type="gramEnd"/>
      <w:r w:rsidRPr="000D43D0">
        <w:rPr>
          <w:rFonts w:ascii="Times New Roman" w:hAnsi="Times New Roman" w:cs="Times New Roman"/>
          <w:sz w:val="24"/>
          <w:szCs w:val="24"/>
        </w:rPr>
        <w:t xml:space="preserve">, M., Brour, M., and Alnaie, M. (2018). Evaluation of Biogas Production from the Co-digestion of Municipal Food Waste and Waste water Sludge at Refugee Camps Using an Automated Methane Potential Test System. </w:t>
      </w:r>
      <w:proofErr w:type="gramStart"/>
      <w:r w:rsidRPr="000D43D0">
        <w:rPr>
          <w:rFonts w:ascii="Times New Roman" w:hAnsi="Times New Roman" w:cs="Times New Roman"/>
          <w:i/>
          <w:sz w:val="24"/>
          <w:szCs w:val="24"/>
        </w:rPr>
        <w:t>Energy Article, 1-1.</w:t>
      </w:r>
      <w:proofErr w:type="gramEnd"/>
    </w:p>
    <w:p w:rsidR="009A0AFE" w:rsidRPr="000D43D0" w:rsidRDefault="009A0AFE" w:rsidP="009A0AFE">
      <w:pPr>
        <w:autoSpaceDE w:val="0"/>
        <w:autoSpaceDN w:val="0"/>
        <w:adjustRightInd w:val="0"/>
        <w:spacing w:after="0" w:line="360" w:lineRule="auto"/>
        <w:ind w:left="720" w:hanging="907"/>
        <w:jc w:val="both"/>
        <w:rPr>
          <w:rFonts w:ascii="Times New Roman" w:hAnsi="Times New Roman" w:cs="Times New Roman"/>
          <w:sz w:val="24"/>
          <w:szCs w:val="24"/>
        </w:rPr>
      </w:pPr>
      <w:r w:rsidRPr="000D43D0">
        <w:rPr>
          <w:rFonts w:ascii="Times New Roman" w:hAnsi="Times New Roman" w:cs="Times New Roman"/>
          <w:sz w:val="24"/>
          <w:szCs w:val="24"/>
        </w:rPr>
        <w:t>Alemayehu Gashaw, Solomon Libsu, and Chavan, R. (2012).Evaluation of the Feasibility of Biogas Production from Leftover Foods of Bahir Dar University Students’ Cafeteria.</w:t>
      </w:r>
      <w:r w:rsidRPr="000D43D0">
        <w:rPr>
          <w:rFonts w:ascii="Times New Roman" w:hAnsi="Times New Roman" w:cs="Times New Roman"/>
          <w:i/>
          <w:sz w:val="24"/>
          <w:szCs w:val="24"/>
        </w:rPr>
        <w:t>International Journal of Science and Research</w:t>
      </w:r>
      <w:r w:rsidRPr="000D43D0">
        <w:rPr>
          <w:rFonts w:ascii="Times New Roman" w:hAnsi="Times New Roman" w:cs="Times New Roman"/>
          <w:sz w:val="24"/>
          <w:szCs w:val="24"/>
        </w:rPr>
        <w:t>, (Online): 2319-7064.</w:t>
      </w:r>
    </w:p>
    <w:p w:rsidR="009A0AFE" w:rsidRPr="000D43D0" w:rsidRDefault="009A0AFE" w:rsidP="009A0AFE">
      <w:pPr>
        <w:autoSpaceDE w:val="0"/>
        <w:autoSpaceDN w:val="0"/>
        <w:adjustRightInd w:val="0"/>
        <w:spacing w:after="0" w:line="360" w:lineRule="auto"/>
        <w:ind w:left="720" w:hanging="907"/>
        <w:jc w:val="both"/>
        <w:rPr>
          <w:rFonts w:ascii="Times New Roman" w:eastAsia="TimesNewRoman" w:hAnsi="Times New Roman" w:cs="Times New Roman"/>
          <w:sz w:val="24"/>
          <w:szCs w:val="24"/>
        </w:rPr>
      </w:pPr>
      <w:proofErr w:type="gramStart"/>
      <w:r w:rsidRPr="000D43D0">
        <w:rPr>
          <w:rFonts w:ascii="Times New Roman" w:eastAsia="Times New Roman" w:hAnsi="Times New Roman" w:cs="Times New Roman"/>
          <w:sz w:val="24"/>
          <w:szCs w:val="24"/>
        </w:rPr>
        <w:t>Ali, S., Mahmood, Q., Maroof S., Pervez, A., and Ahmad A. (2014).Microbial Ecology of Anaerobic Digesters.</w:t>
      </w:r>
      <w:r w:rsidRPr="000D43D0">
        <w:rPr>
          <w:rFonts w:ascii="Times New Roman" w:eastAsia="Times New Roman" w:hAnsi="Times New Roman" w:cs="Times New Roman"/>
          <w:i/>
          <w:sz w:val="24"/>
          <w:szCs w:val="24"/>
        </w:rPr>
        <w:t>Scientific World Journal</w:t>
      </w:r>
      <w:r w:rsidRPr="000D43D0">
        <w:rPr>
          <w:rFonts w:ascii="Times New Roman" w:eastAsia="Times New Roman" w:hAnsi="Times New Roman" w:cs="Times New Roman"/>
          <w:sz w:val="24"/>
          <w:szCs w:val="24"/>
        </w:rPr>
        <w:t>, 183752.</w:t>
      </w:r>
      <w:proofErr w:type="gramEnd"/>
    </w:p>
    <w:p w:rsidR="009A0AFE" w:rsidRPr="000D43D0" w:rsidRDefault="009A0AFE" w:rsidP="009A0AFE">
      <w:pPr>
        <w:autoSpaceDE w:val="0"/>
        <w:autoSpaceDN w:val="0"/>
        <w:adjustRightInd w:val="0"/>
        <w:spacing w:after="0" w:line="360" w:lineRule="auto"/>
        <w:ind w:left="720" w:hanging="907"/>
        <w:jc w:val="both"/>
        <w:rPr>
          <w:rFonts w:ascii="Times New Roman" w:hAnsi="Times New Roman" w:cs="Times New Roman"/>
          <w:i/>
          <w:sz w:val="24"/>
          <w:szCs w:val="24"/>
        </w:rPr>
      </w:pPr>
      <w:proofErr w:type="gramStart"/>
      <w:r w:rsidRPr="000D43D0">
        <w:rPr>
          <w:rFonts w:ascii="Times New Roman" w:eastAsia="TimesNewRoman" w:hAnsi="Times New Roman" w:cs="Times New Roman"/>
          <w:sz w:val="24"/>
          <w:szCs w:val="24"/>
        </w:rPr>
        <w:t>Al Seadi, T., Rutz, D., Prassl, H., Kottner, M., Finsterwalder, T., Volk, S., and Janssen R. (2008).</w:t>
      </w:r>
      <w:r w:rsidRPr="000D43D0">
        <w:rPr>
          <w:rFonts w:ascii="Times New Roman" w:eastAsia="TimesNewRoman" w:hAnsi="Times New Roman" w:cs="Times New Roman"/>
          <w:b/>
          <w:sz w:val="24"/>
          <w:szCs w:val="24"/>
        </w:rPr>
        <w:t>Biogas Hand Book</w:t>
      </w:r>
      <w:r w:rsidRPr="000D43D0">
        <w:rPr>
          <w:rFonts w:ascii="Times New Roman" w:eastAsia="TimesNewRoman" w:hAnsi="Times New Roman" w:cs="Times New Roman"/>
          <w:sz w:val="24"/>
          <w:szCs w:val="24"/>
        </w:rPr>
        <w:t>.</w:t>
      </w:r>
      <w:proofErr w:type="gramEnd"/>
      <w:r w:rsidRPr="000D43D0">
        <w:rPr>
          <w:rFonts w:ascii="Times New Roman" w:eastAsia="TimesNewRoman" w:hAnsi="Times New Roman" w:cs="Times New Roman"/>
          <w:sz w:val="24"/>
          <w:szCs w:val="24"/>
        </w:rPr>
        <w:t xml:space="preserve"> Denmark, University of Southern Denmark Esbjerg, Niels Bohrs Vej 9-10.</w:t>
      </w:r>
    </w:p>
    <w:p w:rsidR="009A0AFE" w:rsidRPr="000D43D0" w:rsidRDefault="00813CC6" w:rsidP="009A0AFE">
      <w:pPr>
        <w:autoSpaceDE w:val="0"/>
        <w:autoSpaceDN w:val="0"/>
        <w:adjustRightInd w:val="0"/>
        <w:spacing w:after="0" w:line="360" w:lineRule="auto"/>
        <w:ind w:left="720" w:hanging="907"/>
        <w:jc w:val="both"/>
        <w:rPr>
          <w:rFonts w:ascii="Times New Roman" w:eastAsia="Times New Roman" w:hAnsi="Times New Roman" w:cs="Times New Roman"/>
          <w:sz w:val="24"/>
          <w:szCs w:val="24"/>
        </w:rPr>
      </w:pPr>
      <w:proofErr w:type="gramStart"/>
      <w:r w:rsidRPr="000D43D0">
        <w:rPr>
          <w:rFonts w:ascii="Times New Roman" w:eastAsia="Times New Roman" w:hAnsi="Times New Roman" w:cs="Times New Roman"/>
          <w:sz w:val="24"/>
          <w:szCs w:val="24"/>
        </w:rPr>
        <w:t>Amha, Y.</w:t>
      </w:r>
      <w:r w:rsidR="009A0AFE" w:rsidRPr="000D43D0">
        <w:rPr>
          <w:rFonts w:ascii="Times New Roman" w:eastAsia="Times New Roman" w:hAnsi="Times New Roman" w:cs="Times New Roman"/>
          <w:sz w:val="24"/>
          <w:szCs w:val="24"/>
        </w:rPr>
        <w:t xml:space="preserve">, Sinha, P., Lagman, J., Gregori, M., </w:t>
      </w:r>
      <w:r w:rsidRPr="000D43D0">
        <w:rPr>
          <w:rFonts w:ascii="Times New Roman" w:eastAsia="Times New Roman" w:hAnsi="Times New Roman" w:cs="Times New Roman"/>
          <w:sz w:val="24"/>
          <w:szCs w:val="24"/>
        </w:rPr>
        <w:t>and Smith, A.</w:t>
      </w:r>
      <w:r w:rsidR="002F0D9C">
        <w:rPr>
          <w:rFonts w:ascii="Times New Roman" w:eastAsia="Times New Roman" w:hAnsi="Times New Roman" w:cs="Times New Roman"/>
          <w:sz w:val="24"/>
          <w:szCs w:val="24"/>
        </w:rPr>
        <w:t xml:space="preserve"> </w:t>
      </w:r>
      <w:r w:rsidRPr="000D43D0">
        <w:rPr>
          <w:rFonts w:ascii="Times New Roman" w:eastAsia="Times New Roman" w:hAnsi="Times New Roman" w:cs="Times New Roman"/>
          <w:sz w:val="24"/>
          <w:szCs w:val="24"/>
        </w:rPr>
        <w:t>(</w:t>
      </w:r>
      <w:r w:rsidR="009A0AFE" w:rsidRPr="000D43D0">
        <w:rPr>
          <w:rFonts w:ascii="Times New Roman" w:eastAsia="Times New Roman" w:hAnsi="Times New Roman" w:cs="Times New Roman"/>
          <w:sz w:val="24"/>
          <w:szCs w:val="24"/>
        </w:rPr>
        <w:t>2017</w:t>
      </w:r>
      <w:r w:rsidRPr="000D43D0">
        <w:rPr>
          <w:rFonts w:ascii="Times New Roman" w:eastAsia="Times New Roman" w:hAnsi="Times New Roman" w:cs="Times New Roman"/>
          <w:sz w:val="24"/>
          <w:szCs w:val="24"/>
        </w:rPr>
        <w:t>)</w:t>
      </w:r>
      <w:r w:rsidR="009A0AFE" w:rsidRPr="000D43D0">
        <w:rPr>
          <w:rFonts w:ascii="Times New Roman" w:eastAsia="Times New Roman" w:hAnsi="Times New Roman" w:cs="Times New Roman"/>
          <w:sz w:val="24"/>
          <w:szCs w:val="24"/>
        </w:rPr>
        <w:t>.</w:t>
      </w:r>
      <w:proofErr w:type="gramEnd"/>
      <w:r w:rsidR="009A0AFE" w:rsidRPr="000D43D0">
        <w:rPr>
          <w:rFonts w:ascii="Times New Roman" w:eastAsia="Times New Roman" w:hAnsi="Times New Roman" w:cs="Times New Roman"/>
          <w:sz w:val="24"/>
          <w:szCs w:val="24"/>
        </w:rPr>
        <w:t xml:space="preserve"> Elucidating microbial community adaptation to anaerobic co-digestion of fats, oils, and grease and food waste. </w:t>
      </w:r>
      <w:proofErr w:type="gramStart"/>
      <w:r w:rsidR="009A0AFE" w:rsidRPr="000D43D0">
        <w:rPr>
          <w:rFonts w:ascii="Times New Roman" w:eastAsia="Times New Roman" w:hAnsi="Times New Roman" w:cs="Times New Roman"/>
          <w:i/>
          <w:sz w:val="24"/>
          <w:szCs w:val="24"/>
        </w:rPr>
        <w:t>Journal of Water Resource</w:t>
      </w:r>
      <w:r w:rsidR="009A0AFE" w:rsidRPr="000D43D0">
        <w:rPr>
          <w:rFonts w:ascii="Times New Roman" w:eastAsia="Times New Roman" w:hAnsi="Times New Roman" w:cs="Times New Roman"/>
          <w:sz w:val="24"/>
          <w:szCs w:val="24"/>
        </w:rPr>
        <w:t>.</w:t>
      </w:r>
      <w:proofErr w:type="gramEnd"/>
      <w:r w:rsidR="009A0AFE" w:rsidRPr="000D43D0">
        <w:rPr>
          <w:rFonts w:ascii="Times New Roman" w:eastAsia="Times New Roman" w:hAnsi="Times New Roman" w:cs="Times New Roman"/>
          <w:sz w:val="24"/>
          <w:szCs w:val="24"/>
        </w:rPr>
        <w:t xml:space="preserve"> 123, 277–289.</w:t>
      </w:r>
    </w:p>
    <w:p w:rsidR="009A0AFE" w:rsidRPr="000D43D0" w:rsidRDefault="009A0AFE" w:rsidP="009A0AFE">
      <w:pPr>
        <w:autoSpaceDE w:val="0"/>
        <w:autoSpaceDN w:val="0"/>
        <w:adjustRightInd w:val="0"/>
        <w:spacing w:after="0" w:line="360" w:lineRule="auto"/>
        <w:ind w:left="720" w:hanging="907"/>
        <w:jc w:val="both"/>
        <w:rPr>
          <w:rFonts w:ascii="Times New Roman" w:hAnsi="Times New Roman" w:cs="Times New Roman"/>
          <w:sz w:val="24"/>
          <w:szCs w:val="24"/>
          <w:shd w:val="clear" w:color="auto" w:fill="FFFFFF"/>
        </w:rPr>
      </w:pPr>
      <w:r w:rsidRPr="000D43D0">
        <w:rPr>
          <w:rFonts w:ascii="Times New Roman" w:hAnsi="Times New Roman" w:cs="Times New Roman"/>
          <w:sz w:val="24"/>
          <w:szCs w:val="24"/>
          <w:shd w:val="clear" w:color="auto" w:fill="FFFFFF"/>
        </w:rPr>
        <w:lastRenderedPageBreak/>
        <w:t>Ariunbaatar,</w:t>
      </w:r>
      <w:r w:rsidR="002F0D9C">
        <w:rPr>
          <w:rFonts w:ascii="Times New Roman" w:hAnsi="Times New Roman" w:cs="Times New Roman"/>
          <w:sz w:val="24"/>
          <w:szCs w:val="24"/>
          <w:shd w:val="clear" w:color="auto" w:fill="FFFFFF"/>
        </w:rPr>
        <w:t xml:space="preserve"> J., Esposito, G., Yeh, D. H., and</w:t>
      </w:r>
      <w:r w:rsidRPr="000D43D0">
        <w:rPr>
          <w:rFonts w:ascii="Times New Roman" w:hAnsi="Times New Roman" w:cs="Times New Roman"/>
          <w:sz w:val="24"/>
          <w:szCs w:val="24"/>
          <w:shd w:val="clear" w:color="auto" w:fill="FFFFFF"/>
        </w:rPr>
        <w:t xml:space="preserve"> Lens, P. N. (2016).Enhanced anaerobic digestion of food waste by supplementing trace elements: role of selenium (VI) and iron (II). </w:t>
      </w:r>
      <w:proofErr w:type="gramStart"/>
      <w:r w:rsidRPr="000D43D0">
        <w:rPr>
          <w:rFonts w:ascii="Times New Roman" w:hAnsi="Times New Roman" w:cs="Times New Roman"/>
          <w:i/>
          <w:iCs/>
          <w:sz w:val="24"/>
          <w:szCs w:val="24"/>
          <w:shd w:val="clear" w:color="auto" w:fill="FFFFFF"/>
        </w:rPr>
        <w:t>Frontiers in Environmental Science</w:t>
      </w:r>
      <w:r w:rsidRPr="000D43D0">
        <w:rPr>
          <w:rFonts w:ascii="Times New Roman" w:hAnsi="Times New Roman" w:cs="Times New Roman"/>
          <w:sz w:val="24"/>
          <w:szCs w:val="24"/>
          <w:shd w:val="clear" w:color="auto" w:fill="FFFFFF"/>
        </w:rPr>
        <w:t>, </w:t>
      </w:r>
      <w:r w:rsidRPr="000D43D0">
        <w:rPr>
          <w:rFonts w:ascii="Times New Roman" w:hAnsi="Times New Roman" w:cs="Times New Roman"/>
          <w:i/>
          <w:iCs/>
          <w:sz w:val="24"/>
          <w:szCs w:val="24"/>
          <w:shd w:val="clear" w:color="auto" w:fill="FFFFFF"/>
        </w:rPr>
        <w:t>4(</w:t>
      </w:r>
      <w:r w:rsidRPr="000D43D0">
        <w:rPr>
          <w:rFonts w:ascii="Times New Roman" w:hAnsi="Times New Roman" w:cs="Times New Roman"/>
          <w:sz w:val="24"/>
          <w:szCs w:val="24"/>
          <w:shd w:val="clear" w:color="auto" w:fill="FFFFFF"/>
        </w:rPr>
        <w:t>8).</w:t>
      </w:r>
      <w:proofErr w:type="gramEnd"/>
    </w:p>
    <w:p w:rsidR="009A0AFE" w:rsidRPr="000D43D0" w:rsidRDefault="009A0AFE" w:rsidP="009A0AFE">
      <w:pPr>
        <w:autoSpaceDE w:val="0"/>
        <w:autoSpaceDN w:val="0"/>
        <w:adjustRightInd w:val="0"/>
        <w:spacing w:after="0" w:line="360" w:lineRule="auto"/>
        <w:ind w:left="720" w:hanging="907"/>
        <w:jc w:val="both"/>
        <w:rPr>
          <w:rFonts w:ascii="Times New Roman" w:hAnsi="Times New Roman" w:cs="Times New Roman"/>
          <w:sz w:val="24"/>
          <w:szCs w:val="24"/>
          <w:shd w:val="clear" w:color="auto" w:fill="FFFFFF"/>
        </w:rPr>
      </w:pPr>
      <w:r w:rsidRPr="000D43D0">
        <w:rPr>
          <w:rFonts w:ascii="Times New Roman" w:hAnsi="Times New Roman" w:cs="Times New Roman"/>
          <w:sz w:val="24"/>
          <w:szCs w:val="24"/>
          <w:shd w:val="clear" w:color="auto" w:fill="FFFFFF"/>
        </w:rPr>
        <w:t>Arsova, L. (2010). Anaerobic digestion of food waste: Current status, problems and an alternative product. </w:t>
      </w:r>
      <w:r w:rsidRPr="000D43D0">
        <w:rPr>
          <w:rFonts w:ascii="Times New Roman" w:hAnsi="Times New Roman" w:cs="Times New Roman"/>
          <w:i/>
          <w:iCs/>
          <w:sz w:val="24"/>
          <w:szCs w:val="24"/>
          <w:shd w:val="clear" w:color="auto" w:fill="FFFFFF"/>
        </w:rPr>
        <w:t>Department of earth and Environmental Engineering foundation of Engineering and Applied Science Columbia University</w:t>
      </w:r>
      <w:r w:rsidRPr="000D43D0">
        <w:rPr>
          <w:rFonts w:ascii="Times New Roman" w:hAnsi="Times New Roman" w:cs="Times New Roman"/>
          <w:sz w:val="24"/>
          <w:szCs w:val="24"/>
          <w:shd w:val="clear" w:color="auto" w:fill="FFFFFF"/>
        </w:rPr>
        <w:t>.</w:t>
      </w:r>
    </w:p>
    <w:p w:rsidR="009A0AFE" w:rsidRPr="000D43D0" w:rsidRDefault="009A0AFE" w:rsidP="009A0AFE">
      <w:pPr>
        <w:autoSpaceDE w:val="0"/>
        <w:autoSpaceDN w:val="0"/>
        <w:adjustRightInd w:val="0"/>
        <w:spacing w:after="0" w:line="360" w:lineRule="auto"/>
        <w:ind w:left="720" w:hanging="907"/>
        <w:jc w:val="both"/>
        <w:rPr>
          <w:rFonts w:ascii="Times New Roman" w:eastAsia="Times New Roman" w:hAnsi="Times New Roman" w:cs="Times New Roman"/>
          <w:sz w:val="24"/>
          <w:szCs w:val="24"/>
        </w:rPr>
      </w:pPr>
      <w:proofErr w:type="gramStart"/>
      <w:r w:rsidRPr="000D43D0">
        <w:rPr>
          <w:rFonts w:ascii="Times New Roman" w:eastAsia="Times New Roman" w:hAnsi="Times New Roman" w:cs="Times New Roman"/>
          <w:sz w:val="24"/>
          <w:szCs w:val="24"/>
        </w:rPr>
        <w:t>Asikong, B., Idire, S., and Tiku, D. (2016).</w:t>
      </w:r>
      <w:proofErr w:type="gramEnd"/>
      <w:r w:rsidRPr="000D43D0">
        <w:rPr>
          <w:rFonts w:ascii="Times New Roman" w:eastAsia="Times New Roman" w:hAnsi="Times New Roman" w:cs="Times New Roman"/>
          <w:sz w:val="24"/>
          <w:szCs w:val="24"/>
        </w:rPr>
        <w:t xml:space="preserve"> Microorganisms Associated with Biogas Production Using Vegetable (Telfairia occidentalis) Wastes, Banana Peel and Pig Dung as Substrates. </w:t>
      </w:r>
      <w:r w:rsidRPr="000D43D0">
        <w:rPr>
          <w:rFonts w:ascii="Times New Roman" w:eastAsia="Times New Roman" w:hAnsi="Times New Roman" w:cs="Times New Roman"/>
          <w:i/>
          <w:sz w:val="24"/>
          <w:szCs w:val="24"/>
        </w:rPr>
        <w:t>British Microbiology Research Journal</w:t>
      </w:r>
      <w:r w:rsidRPr="000D43D0">
        <w:rPr>
          <w:rFonts w:ascii="Times New Roman" w:eastAsia="Times New Roman" w:hAnsi="Times New Roman" w:cs="Times New Roman"/>
          <w:sz w:val="24"/>
          <w:szCs w:val="24"/>
        </w:rPr>
        <w:t>, 16(3), 1-12.</w:t>
      </w:r>
    </w:p>
    <w:p w:rsidR="009A0AFE" w:rsidRPr="000D43D0" w:rsidRDefault="009A0AFE" w:rsidP="009A0AFE">
      <w:pPr>
        <w:autoSpaceDE w:val="0"/>
        <w:autoSpaceDN w:val="0"/>
        <w:adjustRightInd w:val="0"/>
        <w:spacing w:after="0" w:line="360" w:lineRule="auto"/>
        <w:ind w:left="720" w:hanging="907"/>
        <w:jc w:val="both"/>
        <w:rPr>
          <w:rFonts w:ascii="Times New Roman" w:eastAsia="TimesNewRoman" w:hAnsi="Times New Roman" w:cs="Times New Roman"/>
          <w:sz w:val="24"/>
          <w:szCs w:val="24"/>
        </w:rPr>
      </w:pPr>
      <w:r w:rsidRPr="000D43D0">
        <w:rPr>
          <w:rFonts w:ascii="Times New Roman" w:hAnsi="Times New Roman" w:cs="Times New Roman"/>
          <w:sz w:val="24"/>
          <w:szCs w:val="24"/>
        </w:rPr>
        <w:t xml:space="preserve">Ayhan, D. (2016). </w:t>
      </w:r>
      <w:proofErr w:type="gramStart"/>
      <w:r w:rsidRPr="000D43D0">
        <w:rPr>
          <w:rFonts w:ascii="Times New Roman" w:hAnsi="Times New Roman" w:cs="Times New Roman"/>
          <w:sz w:val="24"/>
          <w:szCs w:val="24"/>
        </w:rPr>
        <w:t>Future Energy Systems.</w:t>
      </w:r>
      <w:proofErr w:type="gramEnd"/>
      <w:r w:rsidRPr="000D43D0">
        <w:rPr>
          <w:rFonts w:ascii="Times New Roman" w:hAnsi="Times New Roman" w:cs="Times New Roman"/>
          <w:sz w:val="24"/>
          <w:szCs w:val="24"/>
        </w:rPr>
        <w:t> </w:t>
      </w:r>
      <w:r w:rsidRPr="000D43D0">
        <w:rPr>
          <w:rFonts w:ascii="Times New Roman" w:hAnsi="Times New Roman" w:cs="Times New Roman"/>
          <w:i/>
          <w:iCs/>
          <w:sz w:val="24"/>
          <w:szCs w:val="24"/>
        </w:rPr>
        <w:t>Energy Sources, Part A: Recovery, Utilization, and Environmental Effect,</w:t>
      </w:r>
      <w:r w:rsidRPr="000D43D0">
        <w:rPr>
          <w:rFonts w:ascii="Times New Roman" w:hAnsi="Times New Roman" w:cs="Times New Roman"/>
          <w:sz w:val="24"/>
          <w:szCs w:val="24"/>
        </w:rPr>
        <w:t> 38(12), 1721-1729.</w:t>
      </w:r>
    </w:p>
    <w:p w:rsidR="009A0AFE" w:rsidRPr="000D43D0" w:rsidRDefault="009A0AFE" w:rsidP="009A0AFE">
      <w:pPr>
        <w:autoSpaceDE w:val="0"/>
        <w:autoSpaceDN w:val="0"/>
        <w:adjustRightInd w:val="0"/>
        <w:spacing w:after="0" w:line="360" w:lineRule="auto"/>
        <w:ind w:left="720" w:hanging="907"/>
        <w:jc w:val="both"/>
        <w:rPr>
          <w:rFonts w:ascii="Times New Roman" w:hAnsi="Times New Roman" w:cs="Times New Roman"/>
          <w:sz w:val="24"/>
          <w:szCs w:val="24"/>
        </w:rPr>
      </w:pPr>
      <w:proofErr w:type="gramStart"/>
      <w:r w:rsidRPr="000D43D0">
        <w:rPr>
          <w:rFonts w:ascii="Times New Roman" w:hAnsi="Times New Roman" w:cs="Times New Roman"/>
          <w:sz w:val="24"/>
          <w:szCs w:val="24"/>
          <w:shd w:val="clear" w:color="auto" w:fill="FFFFFF"/>
        </w:rPr>
        <w:t>Balasubramaniyam, U., Zisengwe, L., Meriggi, N., and Buysman, E. (2008).Biogas production in climates with long cold winters.</w:t>
      </w:r>
      <w:proofErr w:type="gramEnd"/>
      <w:r w:rsidRPr="000D43D0">
        <w:rPr>
          <w:rFonts w:ascii="Times New Roman" w:hAnsi="Times New Roman" w:cs="Times New Roman"/>
          <w:sz w:val="24"/>
          <w:szCs w:val="24"/>
          <w:shd w:val="clear" w:color="auto" w:fill="FFFFFF"/>
        </w:rPr>
        <w:t> </w:t>
      </w:r>
      <w:r w:rsidRPr="000D43D0">
        <w:rPr>
          <w:rFonts w:ascii="Times New Roman" w:hAnsi="Times New Roman" w:cs="Times New Roman"/>
          <w:i/>
          <w:iCs/>
          <w:sz w:val="24"/>
          <w:szCs w:val="24"/>
          <w:shd w:val="clear" w:color="auto" w:fill="FFFFFF"/>
        </w:rPr>
        <w:t>Documentation Prepared by Wageningen University, the Netherlands for Women in Europe for a Common Future, WECF The Netherlands</w:t>
      </w:r>
      <w:r w:rsidRPr="000D43D0">
        <w:rPr>
          <w:rFonts w:ascii="Times New Roman" w:hAnsi="Times New Roman" w:cs="Times New Roman"/>
          <w:sz w:val="24"/>
          <w:szCs w:val="24"/>
          <w:shd w:val="clear" w:color="auto" w:fill="FFFFFF"/>
        </w:rPr>
        <w:t>, 1-68.</w:t>
      </w:r>
    </w:p>
    <w:p w:rsidR="009A0AFE" w:rsidRPr="000D43D0" w:rsidRDefault="009A0AFE" w:rsidP="009A0AFE">
      <w:pPr>
        <w:autoSpaceDE w:val="0"/>
        <w:autoSpaceDN w:val="0"/>
        <w:adjustRightInd w:val="0"/>
        <w:spacing w:after="0" w:line="360" w:lineRule="auto"/>
        <w:ind w:left="720" w:hanging="907"/>
        <w:jc w:val="both"/>
        <w:rPr>
          <w:rFonts w:ascii="Times New Roman" w:hAnsi="Times New Roman" w:cs="Times New Roman"/>
          <w:sz w:val="24"/>
          <w:szCs w:val="24"/>
          <w:shd w:val="clear" w:color="auto" w:fill="FFFFFF"/>
        </w:rPr>
      </w:pPr>
      <w:proofErr w:type="gramStart"/>
      <w:r w:rsidRPr="000D43D0">
        <w:rPr>
          <w:rFonts w:ascii="Times New Roman" w:hAnsi="Times New Roman" w:cs="Times New Roman"/>
          <w:sz w:val="24"/>
          <w:szCs w:val="24"/>
          <w:shd w:val="clear" w:color="auto" w:fill="FFFFFF"/>
        </w:rPr>
        <w:t>Banks, C., Chesshire, M., Heaven, S., and Arnold, R. (2011).</w:t>
      </w:r>
      <w:proofErr w:type="gramEnd"/>
      <w:r w:rsidRPr="000D43D0">
        <w:rPr>
          <w:rFonts w:ascii="Times New Roman" w:hAnsi="Times New Roman" w:cs="Times New Roman"/>
          <w:sz w:val="24"/>
          <w:szCs w:val="24"/>
          <w:shd w:val="clear" w:color="auto" w:fill="FFFFFF"/>
        </w:rPr>
        <w:t xml:space="preserve"> Anaerobic digestion of source-segregated domestic food waste: performance assessment by mass and energy balance. </w:t>
      </w:r>
      <w:r w:rsidRPr="000D43D0">
        <w:rPr>
          <w:rFonts w:ascii="Times New Roman" w:hAnsi="Times New Roman" w:cs="Times New Roman"/>
          <w:i/>
          <w:iCs/>
          <w:sz w:val="24"/>
          <w:szCs w:val="24"/>
          <w:shd w:val="clear" w:color="auto" w:fill="FFFFFF"/>
        </w:rPr>
        <w:t>Bioresource Technology</w:t>
      </w:r>
      <w:r w:rsidRPr="000D43D0">
        <w:rPr>
          <w:rFonts w:ascii="Times New Roman" w:hAnsi="Times New Roman" w:cs="Times New Roman"/>
          <w:sz w:val="24"/>
          <w:szCs w:val="24"/>
          <w:shd w:val="clear" w:color="auto" w:fill="FFFFFF"/>
        </w:rPr>
        <w:t>, </w:t>
      </w:r>
      <w:r w:rsidRPr="000D43D0">
        <w:rPr>
          <w:rFonts w:ascii="Times New Roman" w:hAnsi="Times New Roman" w:cs="Times New Roman"/>
          <w:i/>
          <w:iCs/>
          <w:sz w:val="24"/>
          <w:szCs w:val="24"/>
          <w:shd w:val="clear" w:color="auto" w:fill="FFFFFF"/>
        </w:rPr>
        <w:t>102</w:t>
      </w:r>
      <w:r w:rsidRPr="000D43D0">
        <w:rPr>
          <w:rFonts w:ascii="Times New Roman" w:hAnsi="Times New Roman" w:cs="Times New Roman"/>
          <w:sz w:val="24"/>
          <w:szCs w:val="24"/>
          <w:shd w:val="clear" w:color="auto" w:fill="FFFFFF"/>
        </w:rPr>
        <w:t>(2), 612-620.</w:t>
      </w:r>
    </w:p>
    <w:p w:rsidR="009A0AFE" w:rsidRPr="000D43D0" w:rsidRDefault="009A0AFE" w:rsidP="009A0AFE">
      <w:pPr>
        <w:autoSpaceDE w:val="0"/>
        <w:autoSpaceDN w:val="0"/>
        <w:adjustRightInd w:val="0"/>
        <w:spacing w:after="0" w:line="360" w:lineRule="auto"/>
        <w:ind w:left="720" w:hanging="907"/>
        <w:jc w:val="both"/>
        <w:rPr>
          <w:rFonts w:ascii="Times New Roman" w:hAnsi="Times New Roman" w:cs="Times New Roman"/>
          <w:sz w:val="24"/>
          <w:szCs w:val="24"/>
          <w:shd w:val="clear" w:color="auto" w:fill="FFFFFF"/>
        </w:rPr>
      </w:pPr>
      <w:proofErr w:type="gramStart"/>
      <w:r w:rsidRPr="000D43D0">
        <w:rPr>
          <w:rFonts w:ascii="Times New Roman" w:hAnsi="Times New Roman" w:cs="Times New Roman"/>
          <w:sz w:val="24"/>
          <w:szCs w:val="24"/>
          <w:shd w:val="clear" w:color="auto" w:fill="FFFFFF"/>
        </w:rPr>
        <w:t>Barati, M., Aghbashlo, M., Ghanavati, H., Tabatabaei, M., Sharifi, M., Javadirad, G., Dadak, A., and Soufiyan, M. (2017).</w:t>
      </w:r>
      <w:proofErr w:type="gramEnd"/>
      <w:r w:rsidRPr="000D43D0">
        <w:rPr>
          <w:rFonts w:ascii="Times New Roman" w:hAnsi="Times New Roman" w:cs="Times New Roman"/>
          <w:sz w:val="24"/>
          <w:szCs w:val="24"/>
          <w:shd w:val="clear" w:color="auto" w:fill="FFFFFF"/>
        </w:rPr>
        <w:t xml:space="preserve"> Comprehensive energy analysis of a gas engine equipped anaerobic digestion plant producing electricity and bio fertilizer from organic fraction of municipal solid waste. </w:t>
      </w:r>
      <w:r w:rsidRPr="000D43D0">
        <w:rPr>
          <w:rFonts w:ascii="Times New Roman" w:hAnsi="Times New Roman" w:cs="Times New Roman"/>
          <w:i/>
          <w:sz w:val="24"/>
          <w:szCs w:val="24"/>
          <w:shd w:val="clear" w:color="auto" w:fill="FFFFFF"/>
        </w:rPr>
        <w:t>Energy Conversion and Management,</w:t>
      </w:r>
      <w:r w:rsidRPr="000D43D0">
        <w:rPr>
          <w:rFonts w:ascii="Times New Roman" w:hAnsi="Times New Roman" w:cs="Times New Roman"/>
          <w:sz w:val="24"/>
          <w:szCs w:val="24"/>
          <w:shd w:val="clear" w:color="auto" w:fill="FFFFFF"/>
        </w:rPr>
        <w:t xml:space="preserve"> 151, 753-763.</w:t>
      </w:r>
    </w:p>
    <w:p w:rsidR="009A0AFE" w:rsidRPr="000D43D0" w:rsidRDefault="009A0AFE" w:rsidP="009A0AFE">
      <w:pPr>
        <w:autoSpaceDE w:val="0"/>
        <w:autoSpaceDN w:val="0"/>
        <w:adjustRightInd w:val="0"/>
        <w:spacing w:after="0" w:line="360" w:lineRule="auto"/>
        <w:ind w:left="720" w:hanging="907"/>
        <w:jc w:val="both"/>
        <w:rPr>
          <w:rFonts w:ascii="Times New Roman" w:hAnsi="Times New Roman" w:cs="Times New Roman"/>
          <w:sz w:val="24"/>
          <w:szCs w:val="24"/>
        </w:rPr>
      </w:pPr>
      <w:proofErr w:type="gramStart"/>
      <w:r w:rsidRPr="000D43D0">
        <w:rPr>
          <w:rFonts w:ascii="Times New Roman" w:hAnsi="Times New Roman" w:cs="Times New Roman"/>
          <w:sz w:val="24"/>
          <w:szCs w:val="24"/>
          <w:shd w:val="clear" w:color="auto" w:fill="FFFFFF"/>
        </w:rPr>
        <w:t>Bellemare, M., Çakir, M., Peterson, H., Novak, L., and Rudi, J. (2017).On the Measurement of Food Waste.</w:t>
      </w:r>
      <w:proofErr w:type="gramEnd"/>
      <w:r w:rsidRPr="000D43D0">
        <w:rPr>
          <w:rFonts w:ascii="Times New Roman" w:hAnsi="Times New Roman" w:cs="Times New Roman"/>
          <w:sz w:val="24"/>
          <w:szCs w:val="24"/>
          <w:shd w:val="clear" w:color="auto" w:fill="FFFFFF"/>
        </w:rPr>
        <w:t> </w:t>
      </w:r>
      <w:r w:rsidRPr="000D43D0">
        <w:rPr>
          <w:rFonts w:ascii="Times New Roman" w:hAnsi="Times New Roman" w:cs="Times New Roman"/>
          <w:i/>
          <w:iCs/>
          <w:sz w:val="24"/>
          <w:szCs w:val="24"/>
          <w:shd w:val="clear" w:color="auto" w:fill="FFFFFF"/>
        </w:rPr>
        <w:t>American Journal of Agricultural Economics</w:t>
      </w:r>
      <w:r w:rsidRPr="000D43D0">
        <w:rPr>
          <w:rFonts w:ascii="Times New Roman" w:hAnsi="Times New Roman" w:cs="Times New Roman"/>
          <w:sz w:val="24"/>
          <w:szCs w:val="24"/>
          <w:shd w:val="clear" w:color="auto" w:fill="FFFFFF"/>
        </w:rPr>
        <w:t>, </w:t>
      </w:r>
      <w:r w:rsidRPr="000D43D0">
        <w:rPr>
          <w:rFonts w:ascii="Times New Roman" w:hAnsi="Times New Roman" w:cs="Times New Roman"/>
          <w:bCs/>
          <w:sz w:val="24"/>
          <w:szCs w:val="24"/>
          <w:shd w:val="clear" w:color="auto" w:fill="FFFFFF"/>
        </w:rPr>
        <w:t>99</w:t>
      </w:r>
      <w:r w:rsidRPr="000D43D0">
        <w:rPr>
          <w:rFonts w:ascii="Times New Roman" w:hAnsi="Times New Roman" w:cs="Times New Roman"/>
          <w:sz w:val="24"/>
          <w:szCs w:val="24"/>
          <w:shd w:val="clear" w:color="auto" w:fill="FFFFFF"/>
        </w:rPr>
        <w:t> (5), 1148–1158.</w:t>
      </w:r>
    </w:p>
    <w:p w:rsidR="009A0AFE" w:rsidRPr="000D43D0" w:rsidRDefault="009A0AFE" w:rsidP="009A0AFE">
      <w:pPr>
        <w:autoSpaceDE w:val="0"/>
        <w:autoSpaceDN w:val="0"/>
        <w:adjustRightInd w:val="0"/>
        <w:spacing w:after="0" w:line="360" w:lineRule="auto"/>
        <w:ind w:left="720" w:hanging="907"/>
        <w:jc w:val="both"/>
        <w:rPr>
          <w:rFonts w:ascii="Times New Roman" w:hAnsi="Times New Roman" w:cs="Times New Roman"/>
          <w:sz w:val="24"/>
          <w:szCs w:val="24"/>
        </w:rPr>
      </w:pPr>
      <w:r w:rsidRPr="000D43D0">
        <w:rPr>
          <w:rFonts w:ascii="Times New Roman" w:eastAsia="Times New Roman" w:hAnsi="Times New Roman" w:cs="Times New Roman"/>
          <w:sz w:val="24"/>
          <w:szCs w:val="24"/>
        </w:rPr>
        <w:t>Bhardwaj, Sh., and Das, P. (2017).A Review on Advantages and Disadvantages of Biogas.</w:t>
      </w:r>
      <w:r w:rsidRPr="000D43D0">
        <w:rPr>
          <w:rFonts w:ascii="Times New Roman" w:eastAsia="Times New Roman" w:hAnsi="Times New Roman" w:cs="Times New Roman"/>
          <w:i/>
          <w:sz w:val="24"/>
          <w:szCs w:val="24"/>
        </w:rPr>
        <w:t>International Research Journal of Engineering and Technology</w:t>
      </w:r>
      <w:r w:rsidRPr="000D43D0">
        <w:rPr>
          <w:rFonts w:ascii="Times New Roman" w:eastAsia="Times New Roman" w:hAnsi="Times New Roman" w:cs="Times New Roman"/>
          <w:sz w:val="24"/>
          <w:szCs w:val="24"/>
        </w:rPr>
        <w:t xml:space="preserve">, 04: 10 </w:t>
      </w:r>
    </w:p>
    <w:p w:rsidR="009A0AFE" w:rsidRPr="000D43D0" w:rsidRDefault="009A0AFE" w:rsidP="009A0AFE">
      <w:pPr>
        <w:autoSpaceDE w:val="0"/>
        <w:autoSpaceDN w:val="0"/>
        <w:adjustRightInd w:val="0"/>
        <w:spacing w:after="0" w:line="360" w:lineRule="auto"/>
        <w:ind w:left="720" w:hanging="907"/>
        <w:jc w:val="both"/>
        <w:rPr>
          <w:rFonts w:ascii="Times New Roman" w:eastAsia="Times New Roman" w:hAnsi="Times New Roman" w:cs="Times New Roman"/>
          <w:sz w:val="24"/>
          <w:szCs w:val="24"/>
        </w:rPr>
      </w:pPr>
      <w:r w:rsidRPr="000D43D0">
        <w:rPr>
          <w:rFonts w:ascii="Times New Roman" w:eastAsia="Times New Roman" w:hAnsi="Times New Roman" w:cs="Times New Roman"/>
          <w:sz w:val="24"/>
          <w:szCs w:val="24"/>
        </w:rPr>
        <w:t xml:space="preserve">Bharathiraja, B., Sudharsana, T., Jayamuthunagai, J., Praveenkumar R., Chozhavendhan S., and Iyyappan, J., (2018).Biogas production – A review on composition, fuel </w:t>
      </w:r>
      <w:r w:rsidRPr="000D43D0">
        <w:rPr>
          <w:rFonts w:ascii="Times New Roman" w:eastAsia="Times New Roman" w:hAnsi="Times New Roman" w:cs="Times New Roman"/>
          <w:sz w:val="24"/>
          <w:szCs w:val="24"/>
        </w:rPr>
        <w:lastRenderedPageBreak/>
        <w:t>properties, feed stock and principles of anaerobic digestion.</w:t>
      </w:r>
      <w:r w:rsidRPr="000D43D0">
        <w:rPr>
          <w:rFonts w:ascii="Times New Roman" w:eastAsia="Times New Roman" w:hAnsi="Times New Roman" w:cs="Times New Roman"/>
          <w:i/>
          <w:sz w:val="24"/>
          <w:szCs w:val="24"/>
        </w:rPr>
        <w:t>Renewable Sustainable Energy Rev</w:t>
      </w:r>
      <w:r w:rsidRPr="000D43D0">
        <w:rPr>
          <w:rFonts w:ascii="Times New Roman" w:eastAsia="Times New Roman" w:hAnsi="Times New Roman" w:cs="Times New Roman"/>
          <w:sz w:val="24"/>
          <w:szCs w:val="24"/>
        </w:rPr>
        <w:t xml:space="preserve">iew, 90, 570-582 </w:t>
      </w:r>
    </w:p>
    <w:p w:rsidR="009A0AFE" w:rsidRPr="000D43D0" w:rsidRDefault="009A0AFE" w:rsidP="009A0AFE">
      <w:pPr>
        <w:autoSpaceDE w:val="0"/>
        <w:autoSpaceDN w:val="0"/>
        <w:adjustRightInd w:val="0"/>
        <w:spacing w:after="0" w:line="360" w:lineRule="auto"/>
        <w:ind w:left="720" w:hanging="907"/>
        <w:jc w:val="both"/>
        <w:rPr>
          <w:rFonts w:ascii="Times New Roman" w:hAnsi="Times New Roman" w:cs="Times New Roman"/>
          <w:sz w:val="24"/>
          <w:szCs w:val="24"/>
        </w:rPr>
      </w:pPr>
      <w:proofErr w:type="gramStart"/>
      <w:r w:rsidRPr="000D43D0">
        <w:rPr>
          <w:rFonts w:ascii="Times New Roman" w:hAnsi="Times New Roman" w:cs="Times New Roman"/>
          <w:sz w:val="24"/>
          <w:szCs w:val="24"/>
          <w:shd w:val="clear" w:color="auto" w:fill="FFFFFF"/>
        </w:rPr>
        <w:t>Bouallagui, H</w:t>
      </w:r>
      <w:r w:rsidR="00813CC6" w:rsidRPr="000D43D0">
        <w:rPr>
          <w:rFonts w:ascii="Times New Roman" w:hAnsi="Times New Roman" w:cs="Times New Roman"/>
          <w:sz w:val="24"/>
          <w:szCs w:val="24"/>
          <w:shd w:val="clear" w:color="auto" w:fill="FFFFFF"/>
        </w:rPr>
        <w:t xml:space="preserve">., Touhami, Y., Cheikh, R. B., and </w:t>
      </w:r>
      <w:r w:rsidRPr="000D43D0">
        <w:rPr>
          <w:rFonts w:ascii="Times New Roman" w:hAnsi="Times New Roman" w:cs="Times New Roman"/>
          <w:sz w:val="24"/>
          <w:szCs w:val="24"/>
          <w:shd w:val="clear" w:color="auto" w:fill="FFFFFF"/>
        </w:rPr>
        <w:t>Hamdi, M. (2005).Bioreactor performance in anaerobic digestion of fruit and vegetable wastes.</w:t>
      </w:r>
      <w:proofErr w:type="gramEnd"/>
      <w:r w:rsidRPr="000D43D0">
        <w:rPr>
          <w:rFonts w:ascii="Times New Roman" w:hAnsi="Times New Roman" w:cs="Times New Roman"/>
          <w:sz w:val="24"/>
          <w:szCs w:val="24"/>
          <w:shd w:val="clear" w:color="auto" w:fill="FFFFFF"/>
        </w:rPr>
        <w:t> </w:t>
      </w:r>
      <w:proofErr w:type="gramStart"/>
      <w:r w:rsidRPr="000D43D0">
        <w:rPr>
          <w:rFonts w:ascii="Times New Roman" w:hAnsi="Times New Roman" w:cs="Times New Roman"/>
          <w:i/>
          <w:iCs/>
          <w:sz w:val="24"/>
          <w:szCs w:val="24"/>
          <w:shd w:val="clear" w:color="auto" w:fill="FFFFFF"/>
        </w:rPr>
        <w:t>Process biochemistry</w:t>
      </w:r>
      <w:r w:rsidRPr="000D43D0">
        <w:rPr>
          <w:rFonts w:ascii="Times New Roman" w:hAnsi="Times New Roman" w:cs="Times New Roman"/>
          <w:sz w:val="24"/>
          <w:szCs w:val="24"/>
          <w:shd w:val="clear" w:color="auto" w:fill="FFFFFF"/>
        </w:rPr>
        <w:t>, </w:t>
      </w:r>
      <w:r w:rsidRPr="000D43D0">
        <w:rPr>
          <w:rFonts w:ascii="Times New Roman" w:hAnsi="Times New Roman" w:cs="Times New Roman"/>
          <w:i/>
          <w:iCs/>
          <w:sz w:val="24"/>
          <w:szCs w:val="24"/>
          <w:shd w:val="clear" w:color="auto" w:fill="FFFFFF"/>
        </w:rPr>
        <w:t>40</w:t>
      </w:r>
      <w:r w:rsidRPr="000D43D0">
        <w:rPr>
          <w:rFonts w:ascii="Times New Roman" w:hAnsi="Times New Roman" w:cs="Times New Roman"/>
          <w:sz w:val="24"/>
          <w:szCs w:val="24"/>
          <w:shd w:val="clear" w:color="auto" w:fill="FFFFFF"/>
        </w:rPr>
        <w:t>(3-4), 989-995.</w:t>
      </w:r>
      <w:proofErr w:type="gramEnd"/>
    </w:p>
    <w:p w:rsidR="009A0AFE" w:rsidRPr="000D43D0" w:rsidRDefault="009A0AFE" w:rsidP="009A0AFE">
      <w:pPr>
        <w:autoSpaceDE w:val="0"/>
        <w:autoSpaceDN w:val="0"/>
        <w:adjustRightInd w:val="0"/>
        <w:spacing w:after="0" w:line="360" w:lineRule="auto"/>
        <w:ind w:left="720" w:hanging="907"/>
        <w:jc w:val="both"/>
        <w:rPr>
          <w:rFonts w:ascii="Times New Roman" w:eastAsia="Times New Roman" w:hAnsi="Times New Roman" w:cs="Times New Roman"/>
          <w:sz w:val="24"/>
          <w:szCs w:val="24"/>
        </w:rPr>
      </w:pPr>
      <w:r w:rsidRPr="000D43D0">
        <w:rPr>
          <w:rFonts w:ascii="Times New Roman" w:eastAsia="Times New Roman" w:hAnsi="Times New Roman" w:cs="Times New Roman"/>
          <w:sz w:val="24"/>
          <w:szCs w:val="24"/>
        </w:rPr>
        <w:t xml:space="preserve">California Integrated Waste Management Board (CIWMB). </w:t>
      </w:r>
      <w:proofErr w:type="gramStart"/>
      <w:r w:rsidRPr="000D43D0">
        <w:rPr>
          <w:rFonts w:ascii="Times New Roman" w:eastAsia="Times New Roman" w:hAnsi="Times New Roman" w:cs="Times New Roman"/>
          <w:sz w:val="24"/>
          <w:szCs w:val="24"/>
        </w:rPr>
        <w:t>(2008). Current Anaerobic Digestion Technologies Used for Treatment of Municipal Organic Solid Waste.</w:t>
      </w:r>
      <w:r w:rsidRPr="000D43D0">
        <w:rPr>
          <w:rFonts w:ascii="Times New Roman" w:eastAsia="Times New Roman" w:hAnsi="Times New Roman" w:cs="Times New Roman"/>
          <w:i/>
          <w:sz w:val="24"/>
          <w:szCs w:val="24"/>
        </w:rPr>
        <w:t>California Environmental Protection Agency</w:t>
      </w:r>
      <w:r w:rsidRPr="000D43D0">
        <w:rPr>
          <w:rFonts w:ascii="Times New Roman" w:eastAsia="Times New Roman" w:hAnsi="Times New Roman" w:cs="Times New Roman"/>
          <w:sz w:val="24"/>
          <w:szCs w:val="24"/>
        </w:rPr>
        <w:t>.</w:t>
      </w:r>
      <w:proofErr w:type="gramEnd"/>
    </w:p>
    <w:p w:rsidR="009A0AFE" w:rsidRPr="000D43D0" w:rsidRDefault="009A0AFE" w:rsidP="009A0AFE">
      <w:pPr>
        <w:autoSpaceDE w:val="0"/>
        <w:autoSpaceDN w:val="0"/>
        <w:adjustRightInd w:val="0"/>
        <w:spacing w:after="0" w:line="360" w:lineRule="auto"/>
        <w:ind w:left="720" w:hanging="907"/>
        <w:jc w:val="both"/>
        <w:rPr>
          <w:rFonts w:ascii="Times New Roman" w:hAnsi="Times New Roman" w:cs="Times New Roman"/>
          <w:sz w:val="24"/>
          <w:szCs w:val="24"/>
        </w:rPr>
      </w:pPr>
      <w:r w:rsidRPr="000D43D0">
        <w:rPr>
          <w:rFonts w:ascii="Times New Roman" w:hAnsi="Times New Roman" w:cs="Times New Roman"/>
          <w:sz w:val="24"/>
          <w:szCs w:val="24"/>
        </w:rPr>
        <w:t xml:space="preserve">Caruso, M., Braghieri, A., Capece, A., Napolitano, F., Romano, P., </w:t>
      </w:r>
      <w:proofErr w:type="gramStart"/>
      <w:r w:rsidRPr="000D43D0">
        <w:rPr>
          <w:rFonts w:ascii="Times New Roman" w:hAnsi="Times New Roman" w:cs="Times New Roman"/>
          <w:sz w:val="24"/>
          <w:szCs w:val="24"/>
        </w:rPr>
        <w:t>Galgano ,</w:t>
      </w:r>
      <w:proofErr w:type="gramEnd"/>
      <w:r w:rsidRPr="000D43D0">
        <w:rPr>
          <w:rFonts w:ascii="Times New Roman" w:hAnsi="Times New Roman" w:cs="Times New Roman"/>
          <w:sz w:val="24"/>
          <w:szCs w:val="24"/>
        </w:rPr>
        <w:t xml:space="preserve"> F., Altieri, G., and Genovese, F. (2019). Recent Updates on the Use of Agro-Food Waste for Biogas Production.</w:t>
      </w:r>
      <w:r w:rsidRPr="000D43D0">
        <w:rPr>
          <w:rFonts w:ascii="Times New Roman" w:hAnsi="Times New Roman" w:cs="Times New Roman"/>
          <w:i/>
          <w:sz w:val="24"/>
          <w:szCs w:val="24"/>
        </w:rPr>
        <w:t>Applied science-Review</w:t>
      </w:r>
      <w:r w:rsidRPr="000D43D0">
        <w:rPr>
          <w:rFonts w:ascii="Times New Roman" w:hAnsi="Times New Roman" w:cs="Times New Roman"/>
          <w:sz w:val="24"/>
          <w:szCs w:val="24"/>
        </w:rPr>
        <w:t xml:space="preserve">, 1-29 </w:t>
      </w:r>
    </w:p>
    <w:p w:rsidR="009A0AFE" w:rsidRPr="000D43D0" w:rsidRDefault="009A0AFE" w:rsidP="009A0AFE">
      <w:pPr>
        <w:autoSpaceDE w:val="0"/>
        <w:autoSpaceDN w:val="0"/>
        <w:adjustRightInd w:val="0"/>
        <w:spacing w:after="0" w:line="360" w:lineRule="auto"/>
        <w:ind w:left="720" w:hanging="907"/>
        <w:jc w:val="both"/>
        <w:rPr>
          <w:rFonts w:ascii="Times New Roman" w:hAnsi="Times New Roman" w:cs="Times New Roman"/>
          <w:sz w:val="24"/>
          <w:szCs w:val="24"/>
        </w:rPr>
      </w:pPr>
      <w:proofErr w:type="gramStart"/>
      <w:r w:rsidRPr="000D43D0">
        <w:rPr>
          <w:rFonts w:ascii="Times New Roman" w:hAnsi="Times New Roman" w:cs="Times New Roman"/>
          <w:sz w:val="24"/>
          <w:szCs w:val="24"/>
        </w:rPr>
        <w:t>Chandra, R., Takeuchi, H., and Hasegawa, T. (2012).</w:t>
      </w:r>
      <w:proofErr w:type="gramEnd"/>
      <w:r w:rsidRPr="000D43D0">
        <w:rPr>
          <w:rFonts w:ascii="Times New Roman" w:hAnsi="Times New Roman" w:cs="Times New Roman"/>
          <w:sz w:val="24"/>
          <w:szCs w:val="24"/>
        </w:rPr>
        <w:t xml:space="preserve"> Methane production from lignocellulosic agricultural crop wastes: A review in context to second generation of biofuel production. Renewable and Sustainable Energy Reviews, 16(3), 1462-1476</w:t>
      </w:r>
    </w:p>
    <w:p w:rsidR="009A0AFE" w:rsidRPr="000D43D0" w:rsidRDefault="009A0AFE" w:rsidP="009A0AFE">
      <w:pPr>
        <w:autoSpaceDE w:val="0"/>
        <w:autoSpaceDN w:val="0"/>
        <w:adjustRightInd w:val="0"/>
        <w:spacing w:after="0" w:line="360" w:lineRule="auto"/>
        <w:ind w:left="720" w:hanging="907"/>
        <w:jc w:val="both"/>
        <w:rPr>
          <w:rFonts w:ascii="Times New Roman" w:hAnsi="Times New Roman" w:cs="Times New Roman"/>
          <w:sz w:val="24"/>
          <w:szCs w:val="24"/>
        </w:rPr>
      </w:pPr>
      <w:proofErr w:type="gramStart"/>
      <w:r w:rsidRPr="000D43D0">
        <w:rPr>
          <w:rFonts w:ascii="Times New Roman" w:hAnsi="Times New Roman" w:cs="Times New Roman"/>
          <w:sz w:val="24"/>
          <w:szCs w:val="24"/>
        </w:rPr>
        <w:t>Chen, X., Rowena, T., and Zhang, R. (2010).</w:t>
      </w:r>
      <w:proofErr w:type="gramEnd"/>
      <w:r w:rsidRPr="000D43D0">
        <w:rPr>
          <w:rFonts w:ascii="Times New Roman" w:hAnsi="Times New Roman" w:cs="Times New Roman"/>
          <w:sz w:val="24"/>
          <w:szCs w:val="24"/>
        </w:rPr>
        <w:t xml:space="preserve"> Anaerobic digestion of food wastes for biogas production. </w:t>
      </w:r>
      <w:proofErr w:type="gramStart"/>
      <w:r w:rsidRPr="000D43D0">
        <w:rPr>
          <w:rFonts w:ascii="Times New Roman" w:hAnsi="Times New Roman" w:cs="Times New Roman"/>
          <w:i/>
          <w:sz w:val="24"/>
          <w:szCs w:val="24"/>
        </w:rPr>
        <w:t>International  Journal</w:t>
      </w:r>
      <w:proofErr w:type="gramEnd"/>
      <w:r w:rsidRPr="000D43D0">
        <w:rPr>
          <w:rFonts w:ascii="Times New Roman" w:hAnsi="Times New Roman" w:cs="Times New Roman"/>
          <w:i/>
          <w:sz w:val="24"/>
          <w:szCs w:val="24"/>
        </w:rPr>
        <w:t xml:space="preserve">  Agricultural &amp; Biological  Engineering</w:t>
      </w:r>
      <w:r w:rsidRPr="000D43D0">
        <w:rPr>
          <w:rFonts w:ascii="Times New Roman" w:hAnsi="Times New Roman" w:cs="Times New Roman"/>
          <w:sz w:val="24"/>
          <w:szCs w:val="24"/>
        </w:rPr>
        <w:t>, 3(4): 61</w:t>
      </w:r>
      <w:r w:rsidRPr="000D43D0">
        <w:rPr>
          <w:rFonts w:ascii="Times New Roman" w:eastAsia="MS Gothic" w:hAnsi="Times New Roman" w:cs="Times New Roman"/>
          <w:sz w:val="24"/>
          <w:szCs w:val="24"/>
        </w:rPr>
        <w:t>－</w:t>
      </w:r>
      <w:r w:rsidRPr="000D43D0">
        <w:rPr>
          <w:rFonts w:ascii="Times New Roman" w:hAnsi="Times New Roman" w:cs="Times New Roman"/>
          <w:sz w:val="24"/>
          <w:szCs w:val="24"/>
        </w:rPr>
        <w:t>72.</w:t>
      </w:r>
    </w:p>
    <w:p w:rsidR="009A0AFE" w:rsidRPr="000D43D0" w:rsidRDefault="009A0AFE" w:rsidP="009A0AFE">
      <w:pPr>
        <w:autoSpaceDE w:val="0"/>
        <w:autoSpaceDN w:val="0"/>
        <w:adjustRightInd w:val="0"/>
        <w:spacing w:after="0" w:line="360" w:lineRule="auto"/>
        <w:ind w:left="720" w:hanging="907"/>
        <w:jc w:val="both"/>
        <w:rPr>
          <w:rFonts w:ascii="Times New Roman" w:hAnsi="Times New Roman" w:cs="Times New Roman"/>
          <w:sz w:val="24"/>
          <w:szCs w:val="24"/>
        </w:rPr>
      </w:pPr>
      <w:r w:rsidRPr="000D43D0">
        <w:rPr>
          <w:rFonts w:ascii="Times New Roman" w:eastAsia="Times New Roman" w:hAnsi="Times New Roman" w:cs="Times New Roman"/>
          <w:sz w:val="24"/>
          <w:szCs w:val="24"/>
        </w:rPr>
        <w:t xml:space="preserve">Cho, J., Park, S., and Chang, H. (1995). Biochemical methane potential and solid state anaerobic digestion of Korean food wastes. </w:t>
      </w:r>
      <w:r w:rsidRPr="000D43D0">
        <w:rPr>
          <w:rFonts w:ascii="Times New Roman" w:eastAsia="Times New Roman" w:hAnsi="Times New Roman" w:cs="Times New Roman"/>
          <w:i/>
          <w:sz w:val="24"/>
          <w:szCs w:val="24"/>
        </w:rPr>
        <w:t>Bioresource Technology</w:t>
      </w:r>
      <w:r w:rsidRPr="000D43D0">
        <w:rPr>
          <w:rFonts w:ascii="Times New Roman" w:eastAsia="Times New Roman" w:hAnsi="Times New Roman" w:cs="Times New Roman"/>
          <w:sz w:val="24"/>
          <w:szCs w:val="24"/>
        </w:rPr>
        <w:t>, 52(3), 245–253.</w:t>
      </w:r>
    </w:p>
    <w:p w:rsidR="009A0AFE" w:rsidRPr="000D43D0" w:rsidRDefault="009A0AFE" w:rsidP="009A0AFE">
      <w:pPr>
        <w:autoSpaceDE w:val="0"/>
        <w:autoSpaceDN w:val="0"/>
        <w:adjustRightInd w:val="0"/>
        <w:spacing w:after="0" w:line="360" w:lineRule="auto"/>
        <w:ind w:left="720" w:hanging="907"/>
        <w:jc w:val="both"/>
        <w:rPr>
          <w:rFonts w:ascii="Times New Roman" w:hAnsi="Times New Roman" w:cs="Times New Roman"/>
          <w:sz w:val="24"/>
          <w:szCs w:val="24"/>
        </w:rPr>
      </w:pPr>
      <w:proofErr w:type="gramStart"/>
      <w:r w:rsidRPr="000D43D0">
        <w:rPr>
          <w:rFonts w:ascii="Times New Roman" w:hAnsi="Times New Roman" w:cs="Times New Roman"/>
          <w:sz w:val="24"/>
          <w:szCs w:val="24"/>
        </w:rPr>
        <w:t>Chu, C., Wang, C., and Huang, C. (2007).</w:t>
      </w:r>
      <w:proofErr w:type="gramEnd"/>
      <w:r w:rsidRPr="000D43D0">
        <w:rPr>
          <w:rFonts w:ascii="Times New Roman" w:hAnsi="Times New Roman" w:cs="Times New Roman"/>
          <w:sz w:val="24"/>
          <w:szCs w:val="24"/>
        </w:rPr>
        <w:t xml:space="preserve"> Pilot study of the influence of stirring and PH an anaerobic converting high-solid organic wastes to hydrogen. </w:t>
      </w:r>
      <w:r w:rsidRPr="000D43D0">
        <w:rPr>
          <w:rFonts w:ascii="Times New Roman" w:hAnsi="Times New Roman" w:cs="Times New Roman"/>
          <w:i/>
          <w:sz w:val="24"/>
          <w:szCs w:val="24"/>
        </w:rPr>
        <w:t>International Journal of Hydrogen Energy,</w:t>
      </w:r>
      <w:r w:rsidRPr="000D43D0">
        <w:rPr>
          <w:rFonts w:ascii="Times New Roman" w:hAnsi="Times New Roman" w:cs="Times New Roman"/>
          <w:sz w:val="24"/>
          <w:szCs w:val="24"/>
        </w:rPr>
        <w:t xml:space="preserve"> 33</w:t>
      </w:r>
      <w:proofErr w:type="gramStart"/>
      <w:r w:rsidRPr="000D43D0">
        <w:rPr>
          <w:rFonts w:ascii="Times New Roman" w:hAnsi="Times New Roman" w:cs="Times New Roman"/>
          <w:sz w:val="24"/>
          <w:szCs w:val="24"/>
        </w:rPr>
        <w:t>,1550</w:t>
      </w:r>
      <w:proofErr w:type="gramEnd"/>
      <w:r w:rsidRPr="000D43D0">
        <w:rPr>
          <w:rFonts w:ascii="Times New Roman" w:hAnsi="Times New Roman" w:cs="Times New Roman"/>
          <w:sz w:val="24"/>
          <w:szCs w:val="24"/>
        </w:rPr>
        <w:t>-1558.</w:t>
      </w:r>
    </w:p>
    <w:p w:rsidR="009A0AFE" w:rsidRPr="000D43D0" w:rsidRDefault="009A0AFE" w:rsidP="009A0AFE">
      <w:pPr>
        <w:autoSpaceDE w:val="0"/>
        <w:autoSpaceDN w:val="0"/>
        <w:adjustRightInd w:val="0"/>
        <w:spacing w:after="0" w:line="360" w:lineRule="auto"/>
        <w:ind w:left="720" w:hanging="907"/>
        <w:jc w:val="both"/>
        <w:rPr>
          <w:rFonts w:ascii="Times New Roman" w:eastAsia="Times New Roman" w:hAnsi="Times New Roman" w:cs="Times New Roman"/>
          <w:sz w:val="24"/>
          <w:szCs w:val="24"/>
        </w:rPr>
      </w:pPr>
      <w:proofErr w:type="gramStart"/>
      <w:r w:rsidRPr="000D43D0">
        <w:rPr>
          <w:rFonts w:ascii="Times New Roman" w:eastAsia="TimesNewRoman" w:hAnsi="Times New Roman" w:cs="Times New Roman"/>
          <w:sz w:val="24"/>
          <w:szCs w:val="24"/>
        </w:rPr>
        <w:t>Clercq, D., Wen, Z., Gottfried, O., Schmidt, F., and Fei, F. (2017).A review of global strategies promoting the conversion of food waste to bioenergy via anaerobic digestion.</w:t>
      </w:r>
      <w:proofErr w:type="gramEnd"/>
      <w:r w:rsidRPr="000D43D0">
        <w:rPr>
          <w:rFonts w:ascii="Times New Roman" w:eastAsia="TimesNewRoman" w:hAnsi="Times New Roman" w:cs="Times New Roman"/>
          <w:sz w:val="24"/>
          <w:szCs w:val="24"/>
        </w:rPr>
        <w:t xml:space="preserve"> Renew. Sustain. Energy Review, 79, 204–221</w:t>
      </w:r>
    </w:p>
    <w:p w:rsidR="009A0AFE" w:rsidRPr="000D43D0" w:rsidRDefault="009A0AFE" w:rsidP="009A0AFE">
      <w:pPr>
        <w:autoSpaceDE w:val="0"/>
        <w:autoSpaceDN w:val="0"/>
        <w:adjustRightInd w:val="0"/>
        <w:spacing w:after="0" w:line="360" w:lineRule="auto"/>
        <w:ind w:left="720" w:hanging="907"/>
        <w:jc w:val="both"/>
        <w:rPr>
          <w:rFonts w:ascii="Times New Roman" w:hAnsi="Times New Roman" w:cs="Times New Roman"/>
          <w:sz w:val="24"/>
          <w:szCs w:val="24"/>
        </w:rPr>
      </w:pPr>
      <w:proofErr w:type="gramStart"/>
      <w:r w:rsidRPr="000D43D0">
        <w:rPr>
          <w:rFonts w:ascii="Times New Roman" w:hAnsi="Times New Roman" w:cs="Times New Roman"/>
          <w:sz w:val="24"/>
          <w:szCs w:val="24"/>
        </w:rPr>
        <w:t>Courtney, B., and Dorman, D. (2003).World Wide Fossil Fuels.Chemistry Department of Louisiana State University.</w:t>
      </w:r>
      <w:proofErr w:type="gramEnd"/>
    </w:p>
    <w:p w:rsidR="009A0AFE" w:rsidRPr="000D43D0" w:rsidRDefault="009A0AFE" w:rsidP="009A0AFE">
      <w:pPr>
        <w:autoSpaceDE w:val="0"/>
        <w:autoSpaceDN w:val="0"/>
        <w:adjustRightInd w:val="0"/>
        <w:spacing w:after="0" w:line="360" w:lineRule="auto"/>
        <w:ind w:left="720" w:hanging="907"/>
        <w:jc w:val="both"/>
        <w:rPr>
          <w:rFonts w:ascii="Times New Roman" w:hAnsi="Times New Roman" w:cs="Times New Roman"/>
          <w:sz w:val="24"/>
          <w:szCs w:val="24"/>
        </w:rPr>
      </w:pPr>
      <w:r w:rsidRPr="000D43D0">
        <w:rPr>
          <w:rFonts w:ascii="Times New Roman" w:hAnsi="Times New Roman" w:cs="Times New Roman"/>
          <w:sz w:val="24"/>
          <w:szCs w:val="24"/>
          <w:shd w:val="clear" w:color="auto" w:fill="FFFFFF"/>
        </w:rPr>
        <w:t>Curry, N., and Pillay, P. (2012). Biogas prediction and design of a food waste to energy system for the urban environment. </w:t>
      </w:r>
      <w:r w:rsidRPr="000D43D0">
        <w:rPr>
          <w:rFonts w:ascii="Times New Roman" w:hAnsi="Times New Roman" w:cs="Times New Roman"/>
          <w:i/>
          <w:iCs/>
          <w:sz w:val="24"/>
          <w:szCs w:val="24"/>
          <w:shd w:val="clear" w:color="auto" w:fill="FFFFFF"/>
        </w:rPr>
        <w:t>Renewable Energy</w:t>
      </w:r>
      <w:r w:rsidRPr="000D43D0">
        <w:rPr>
          <w:rFonts w:ascii="Times New Roman" w:hAnsi="Times New Roman" w:cs="Times New Roman"/>
          <w:sz w:val="24"/>
          <w:szCs w:val="24"/>
          <w:shd w:val="clear" w:color="auto" w:fill="FFFFFF"/>
        </w:rPr>
        <w:t>, </w:t>
      </w:r>
      <w:r w:rsidRPr="000D43D0">
        <w:rPr>
          <w:rFonts w:ascii="Times New Roman" w:hAnsi="Times New Roman" w:cs="Times New Roman"/>
          <w:i/>
          <w:iCs/>
          <w:sz w:val="24"/>
          <w:szCs w:val="24"/>
          <w:shd w:val="clear" w:color="auto" w:fill="FFFFFF"/>
        </w:rPr>
        <w:t>41</w:t>
      </w:r>
      <w:r w:rsidRPr="000D43D0">
        <w:rPr>
          <w:rFonts w:ascii="Times New Roman" w:hAnsi="Times New Roman" w:cs="Times New Roman"/>
          <w:sz w:val="24"/>
          <w:szCs w:val="24"/>
          <w:shd w:val="clear" w:color="auto" w:fill="FFFFFF"/>
        </w:rPr>
        <w:t>, 200-209.</w:t>
      </w:r>
    </w:p>
    <w:p w:rsidR="009A0AFE" w:rsidRPr="000D43D0" w:rsidRDefault="009A0AFE" w:rsidP="009A0AFE">
      <w:pPr>
        <w:autoSpaceDE w:val="0"/>
        <w:autoSpaceDN w:val="0"/>
        <w:adjustRightInd w:val="0"/>
        <w:spacing w:after="0" w:line="360" w:lineRule="auto"/>
        <w:ind w:left="720" w:hanging="907"/>
        <w:jc w:val="both"/>
        <w:rPr>
          <w:rFonts w:ascii="Times New Roman" w:hAnsi="Times New Roman" w:cs="Times New Roman"/>
          <w:sz w:val="24"/>
          <w:szCs w:val="24"/>
          <w:shd w:val="clear" w:color="auto" w:fill="FFFFFF"/>
        </w:rPr>
      </w:pPr>
      <w:r w:rsidRPr="000D43D0">
        <w:rPr>
          <w:rFonts w:ascii="Times New Roman" w:hAnsi="Times New Roman" w:cs="Times New Roman"/>
          <w:sz w:val="24"/>
          <w:szCs w:val="24"/>
          <w:shd w:val="clear" w:color="auto" w:fill="FFFFFF"/>
        </w:rPr>
        <w:lastRenderedPageBreak/>
        <w:t>Dere, A., Kalbande, S., and Khambalkar, V. (2017).Recent Review on Biogas Production from Different Waste.</w:t>
      </w:r>
      <w:r w:rsidRPr="000D43D0">
        <w:rPr>
          <w:rFonts w:ascii="Times New Roman" w:hAnsi="Times New Roman" w:cs="Times New Roman"/>
          <w:i/>
          <w:sz w:val="24"/>
          <w:szCs w:val="24"/>
          <w:shd w:val="clear" w:color="auto" w:fill="FFFFFF"/>
        </w:rPr>
        <w:t>International Journal of Current Microbiology and Applied Sciences</w:t>
      </w:r>
      <w:r w:rsidRPr="000D43D0">
        <w:rPr>
          <w:rFonts w:ascii="Times New Roman" w:hAnsi="Times New Roman" w:cs="Times New Roman"/>
          <w:sz w:val="24"/>
          <w:szCs w:val="24"/>
          <w:shd w:val="clear" w:color="auto" w:fill="FFFFFF"/>
        </w:rPr>
        <w:t xml:space="preserve">, 6(10), 3452-3457. </w:t>
      </w:r>
    </w:p>
    <w:p w:rsidR="009A0AFE" w:rsidRPr="000D43D0" w:rsidRDefault="009A0AFE" w:rsidP="009A0AFE">
      <w:pPr>
        <w:autoSpaceDE w:val="0"/>
        <w:autoSpaceDN w:val="0"/>
        <w:adjustRightInd w:val="0"/>
        <w:spacing w:after="0" w:line="360" w:lineRule="auto"/>
        <w:ind w:left="720" w:hanging="907"/>
        <w:jc w:val="both"/>
        <w:rPr>
          <w:rFonts w:ascii="Times New Roman" w:hAnsi="Times New Roman" w:cs="Times New Roman"/>
          <w:sz w:val="24"/>
          <w:szCs w:val="24"/>
        </w:rPr>
      </w:pPr>
      <w:r w:rsidRPr="000D43D0">
        <w:rPr>
          <w:rFonts w:ascii="Times New Roman" w:hAnsi="Times New Roman" w:cs="Times New Roman"/>
          <w:sz w:val="24"/>
          <w:szCs w:val="24"/>
          <w:shd w:val="clear" w:color="auto" w:fill="FFFFFF"/>
        </w:rPr>
        <w:t>Detman, A., Chojnacka, A., Błaszczyk, M., Kazmierczak, W., Jan, P., and Sikora, A. (2017).Biohydrogen and biomethane (biogas) production in the consecutive stages of anaerobic digestion of molasses.</w:t>
      </w:r>
      <w:r w:rsidRPr="000D43D0">
        <w:rPr>
          <w:rFonts w:ascii="Times New Roman" w:hAnsi="Times New Roman" w:cs="Times New Roman"/>
          <w:i/>
          <w:sz w:val="24"/>
          <w:szCs w:val="24"/>
          <w:shd w:val="clear" w:color="auto" w:fill="FFFFFF"/>
        </w:rPr>
        <w:t>Journal of Environmental</w:t>
      </w:r>
      <w:r w:rsidRPr="000D43D0">
        <w:rPr>
          <w:rFonts w:ascii="Times New Roman" w:hAnsi="Times New Roman" w:cs="Times New Roman"/>
          <w:sz w:val="24"/>
          <w:szCs w:val="24"/>
          <w:shd w:val="clear" w:color="auto" w:fill="FFFFFF"/>
        </w:rPr>
        <w:t xml:space="preserve"> study, 26(3)</w:t>
      </w:r>
      <w:proofErr w:type="gramStart"/>
      <w:r w:rsidRPr="000D43D0">
        <w:rPr>
          <w:rFonts w:ascii="Times New Roman" w:hAnsi="Times New Roman" w:cs="Times New Roman"/>
          <w:sz w:val="24"/>
          <w:szCs w:val="24"/>
          <w:shd w:val="clear" w:color="auto" w:fill="FFFFFF"/>
        </w:rPr>
        <w:t>,1023</w:t>
      </w:r>
      <w:proofErr w:type="gramEnd"/>
      <w:r w:rsidRPr="000D43D0">
        <w:rPr>
          <w:rFonts w:ascii="Times New Roman" w:hAnsi="Times New Roman" w:cs="Times New Roman"/>
          <w:sz w:val="24"/>
          <w:szCs w:val="24"/>
          <w:shd w:val="clear" w:color="auto" w:fill="FFFFFF"/>
        </w:rPr>
        <w:t>-1029.</w:t>
      </w:r>
    </w:p>
    <w:p w:rsidR="004E15AE" w:rsidRPr="000D43D0" w:rsidRDefault="004E15AE" w:rsidP="009A0AFE">
      <w:pPr>
        <w:autoSpaceDE w:val="0"/>
        <w:autoSpaceDN w:val="0"/>
        <w:adjustRightInd w:val="0"/>
        <w:spacing w:after="0" w:line="360" w:lineRule="auto"/>
        <w:ind w:left="720" w:hanging="907"/>
        <w:jc w:val="both"/>
        <w:rPr>
          <w:rFonts w:ascii="Times New Roman" w:hAnsi="Times New Roman" w:cs="Times New Roman"/>
          <w:sz w:val="24"/>
          <w:szCs w:val="24"/>
          <w:shd w:val="clear" w:color="auto" w:fill="FFFFFF"/>
        </w:rPr>
      </w:pPr>
      <w:r w:rsidRPr="000D43D0">
        <w:rPr>
          <w:rFonts w:ascii="Times New Roman" w:hAnsi="Times New Roman" w:cs="Times New Roman"/>
          <w:sz w:val="24"/>
          <w:szCs w:val="24"/>
        </w:rPr>
        <w:t>Dewis, J., and Freitas, F. (1970).Physical and Chemical methods of soil and water analysis FAO soil</w:t>
      </w:r>
      <w:r w:rsidR="00FF5E06" w:rsidRPr="000D43D0">
        <w:rPr>
          <w:rFonts w:ascii="Times New Roman" w:hAnsi="Times New Roman" w:cs="Times New Roman"/>
          <w:sz w:val="24"/>
          <w:szCs w:val="24"/>
        </w:rPr>
        <w:t>s bulletins 10. Rome 160</w:t>
      </w:r>
    </w:p>
    <w:p w:rsidR="009A0AFE" w:rsidRPr="000D43D0" w:rsidRDefault="009A0AFE" w:rsidP="009A0AFE">
      <w:pPr>
        <w:autoSpaceDE w:val="0"/>
        <w:autoSpaceDN w:val="0"/>
        <w:adjustRightInd w:val="0"/>
        <w:spacing w:after="0" w:line="360" w:lineRule="auto"/>
        <w:ind w:left="720" w:hanging="907"/>
        <w:jc w:val="both"/>
        <w:rPr>
          <w:rFonts w:ascii="Times New Roman" w:hAnsi="Times New Roman" w:cs="Times New Roman"/>
          <w:sz w:val="24"/>
          <w:szCs w:val="24"/>
          <w:shd w:val="clear" w:color="auto" w:fill="FFFFFF"/>
        </w:rPr>
      </w:pPr>
      <w:r w:rsidRPr="000D43D0">
        <w:rPr>
          <w:rFonts w:ascii="Times New Roman" w:hAnsi="Times New Roman" w:cs="Times New Roman"/>
          <w:sz w:val="24"/>
          <w:szCs w:val="24"/>
          <w:shd w:val="clear" w:color="auto" w:fill="FFFFFF"/>
        </w:rPr>
        <w:t>Dhamodharan, K., and Ajay, S. (2014). A Review on Pre-Treatment and Anaerobic Digestion of Food Waste for High Rate Methane Production.</w:t>
      </w:r>
      <w:r w:rsidRPr="000D43D0">
        <w:rPr>
          <w:rFonts w:ascii="Times New Roman" w:hAnsi="Times New Roman" w:cs="Times New Roman"/>
          <w:i/>
          <w:sz w:val="24"/>
          <w:szCs w:val="24"/>
          <w:shd w:val="clear" w:color="auto" w:fill="FFFFFF"/>
        </w:rPr>
        <w:t>Journal of Environmental Chemical Engineering,</w:t>
      </w:r>
      <w:r w:rsidRPr="000D43D0">
        <w:rPr>
          <w:rFonts w:ascii="Times New Roman" w:hAnsi="Times New Roman" w:cs="Times New Roman"/>
          <w:sz w:val="24"/>
          <w:szCs w:val="24"/>
          <w:shd w:val="clear" w:color="auto" w:fill="FFFFFF"/>
        </w:rPr>
        <w:t xml:space="preserve"> 2, 1821–1830.</w:t>
      </w:r>
    </w:p>
    <w:p w:rsidR="009A0AFE" w:rsidRPr="000D43D0" w:rsidRDefault="009A0AFE" w:rsidP="009A0AFE">
      <w:pPr>
        <w:autoSpaceDE w:val="0"/>
        <w:autoSpaceDN w:val="0"/>
        <w:adjustRightInd w:val="0"/>
        <w:spacing w:after="0" w:line="360" w:lineRule="auto"/>
        <w:ind w:left="720" w:hanging="907"/>
        <w:jc w:val="both"/>
        <w:rPr>
          <w:rFonts w:ascii="Times New Roman" w:hAnsi="Times New Roman" w:cs="Times New Roman"/>
          <w:sz w:val="24"/>
          <w:szCs w:val="24"/>
          <w:shd w:val="clear" w:color="auto" w:fill="FFFFFF"/>
        </w:rPr>
      </w:pPr>
      <w:r w:rsidRPr="000D43D0">
        <w:rPr>
          <w:rFonts w:ascii="Times New Roman" w:hAnsi="Times New Roman" w:cs="Times New Roman"/>
          <w:sz w:val="24"/>
          <w:szCs w:val="24"/>
          <w:shd w:val="clear" w:color="auto" w:fill="FFFFFF"/>
        </w:rPr>
        <w:t>Dhamodharan, K., Kumar, V., and Kalamdhad, A. (2015).Effect of different livestock dungs as inoculum on food waste anaerobic digestion and its kinetics.</w:t>
      </w:r>
      <w:r w:rsidRPr="000D43D0">
        <w:rPr>
          <w:rFonts w:ascii="Times New Roman" w:hAnsi="Times New Roman" w:cs="Times New Roman"/>
          <w:i/>
          <w:sz w:val="24"/>
          <w:szCs w:val="24"/>
          <w:shd w:val="clear" w:color="auto" w:fill="FFFFFF"/>
        </w:rPr>
        <w:t>Bioresource Technology</w:t>
      </w:r>
      <w:r w:rsidRPr="000D43D0">
        <w:rPr>
          <w:rFonts w:ascii="Times New Roman" w:hAnsi="Times New Roman" w:cs="Times New Roman"/>
          <w:sz w:val="24"/>
          <w:szCs w:val="24"/>
          <w:shd w:val="clear" w:color="auto" w:fill="FFFFFF"/>
        </w:rPr>
        <w:t>, 180, 237-241.</w:t>
      </w:r>
    </w:p>
    <w:p w:rsidR="004E15AE" w:rsidRPr="000D43D0" w:rsidRDefault="009A0AFE" w:rsidP="004E15AE">
      <w:pPr>
        <w:autoSpaceDE w:val="0"/>
        <w:autoSpaceDN w:val="0"/>
        <w:adjustRightInd w:val="0"/>
        <w:spacing w:after="0" w:line="360" w:lineRule="auto"/>
        <w:ind w:left="720" w:hanging="907"/>
        <w:jc w:val="both"/>
        <w:rPr>
          <w:rFonts w:ascii="Times New Roman" w:hAnsi="Times New Roman" w:cs="Times New Roman"/>
          <w:sz w:val="24"/>
          <w:szCs w:val="24"/>
          <w:shd w:val="clear" w:color="auto" w:fill="FFFFFF"/>
        </w:rPr>
      </w:pPr>
      <w:proofErr w:type="gramStart"/>
      <w:r w:rsidRPr="000D43D0">
        <w:rPr>
          <w:rFonts w:ascii="Times New Roman" w:hAnsi="Times New Roman" w:cs="Times New Roman"/>
          <w:sz w:val="24"/>
          <w:szCs w:val="24"/>
          <w:shd w:val="clear" w:color="auto" w:fill="FFFFFF"/>
        </w:rPr>
        <w:t>Dhar, H., Kumar, P., Kumar, S., Mukherjee, S., and Vaidya, A. (2016).Effect of organic loading rate during anaerobic digestion of municipal solid waste.</w:t>
      </w:r>
      <w:proofErr w:type="gramEnd"/>
      <w:r w:rsidRPr="000D43D0">
        <w:rPr>
          <w:rFonts w:ascii="Times New Roman" w:hAnsi="Times New Roman" w:cs="Times New Roman"/>
          <w:sz w:val="24"/>
          <w:szCs w:val="24"/>
          <w:shd w:val="clear" w:color="auto" w:fill="FFFFFF"/>
        </w:rPr>
        <w:t xml:space="preserve"> Bioresource Technology, 217, 56-61</w:t>
      </w:r>
      <w:r w:rsidR="004E15AE" w:rsidRPr="000D43D0">
        <w:rPr>
          <w:rFonts w:ascii="Times New Roman" w:hAnsi="Times New Roman" w:cs="Times New Roman"/>
          <w:sz w:val="24"/>
          <w:szCs w:val="24"/>
          <w:shd w:val="clear" w:color="auto" w:fill="FFFFFF"/>
        </w:rPr>
        <w:t>.</w:t>
      </w:r>
    </w:p>
    <w:p w:rsidR="009A0AFE" w:rsidRPr="000D43D0" w:rsidRDefault="009A0AFE" w:rsidP="009A0AFE">
      <w:pPr>
        <w:autoSpaceDE w:val="0"/>
        <w:autoSpaceDN w:val="0"/>
        <w:adjustRightInd w:val="0"/>
        <w:spacing w:after="0" w:line="360" w:lineRule="auto"/>
        <w:ind w:left="720" w:hanging="907"/>
        <w:jc w:val="both"/>
        <w:rPr>
          <w:rFonts w:ascii="Times New Roman" w:hAnsi="Times New Roman" w:cs="Times New Roman"/>
          <w:sz w:val="24"/>
          <w:szCs w:val="24"/>
          <w:shd w:val="clear" w:color="auto" w:fill="FFFFFF"/>
        </w:rPr>
      </w:pPr>
      <w:r w:rsidRPr="000D43D0">
        <w:rPr>
          <w:rFonts w:ascii="Times New Roman" w:hAnsi="Times New Roman" w:cs="Times New Roman"/>
          <w:sz w:val="24"/>
          <w:szCs w:val="24"/>
          <w:shd w:val="clear" w:color="auto" w:fill="FFFFFF"/>
        </w:rPr>
        <w:t xml:space="preserve">Doelle, K. (2015). Anaerobic Digestion of Food Waste to Produce Biogas: A Comparison of Bioreactors to Increase Methane Content Review. </w:t>
      </w:r>
      <w:proofErr w:type="gramStart"/>
      <w:r w:rsidRPr="000D43D0">
        <w:rPr>
          <w:rFonts w:ascii="Times New Roman" w:hAnsi="Times New Roman" w:cs="Times New Roman"/>
          <w:i/>
          <w:sz w:val="24"/>
          <w:szCs w:val="24"/>
          <w:shd w:val="clear" w:color="auto" w:fill="FFFFFF"/>
        </w:rPr>
        <w:t>Journal of Food Processing and Technology</w:t>
      </w:r>
      <w:r w:rsidRPr="000D43D0">
        <w:rPr>
          <w:rFonts w:ascii="Times New Roman" w:hAnsi="Times New Roman" w:cs="Times New Roman"/>
          <w:sz w:val="24"/>
          <w:szCs w:val="24"/>
          <w:shd w:val="clear" w:color="auto" w:fill="FFFFFF"/>
        </w:rPr>
        <w:t>, 06(08).</w:t>
      </w:r>
      <w:proofErr w:type="gramEnd"/>
    </w:p>
    <w:p w:rsidR="009A0AFE" w:rsidRPr="000D43D0" w:rsidRDefault="009A0AFE" w:rsidP="009A0AFE">
      <w:pPr>
        <w:autoSpaceDE w:val="0"/>
        <w:autoSpaceDN w:val="0"/>
        <w:adjustRightInd w:val="0"/>
        <w:spacing w:after="0" w:line="360" w:lineRule="auto"/>
        <w:ind w:left="720" w:hanging="907"/>
        <w:jc w:val="both"/>
        <w:rPr>
          <w:rFonts w:ascii="Times New Roman" w:eastAsia="TimesNewRoman" w:hAnsi="Times New Roman" w:cs="Times New Roman"/>
          <w:sz w:val="24"/>
          <w:szCs w:val="24"/>
        </w:rPr>
      </w:pPr>
      <w:proofErr w:type="gramStart"/>
      <w:r w:rsidRPr="000D43D0">
        <w:rPr>
          <w:rFonts w:ascii="Times New Roman" w:eastAsia="TimesNewRoman" w:hAnsi="Times New Roman" w:cs="Times New Roman"/>
          <w:sz w:val="24"/>
          <w:szCs w:val="24"/>
        </w:rPr>
        <w:t>Dolekoglu, C., and Var I. (2019).</w:t>
      </w:r>
      <w:proofErr w:type="gramEnd"/>
      <w:r w:rsidRPr="000D43D0">
        <w:rPr>
          <w:rFonts w:ascii="Times New Roman" w:eastAsia="TimesNewRoman" w:hAnsi="Times New Roman" w:cs="Times New Roman"/>
          <w:sz w:val="24"/>
          <w:szCs w:val="24"/>
        </w:rPr>
        <w:t xml:space="preserve"> Analysis of Food Waste in University Dining Halls: A Case Study from Turkey. </w:t>
      </w:r>
      <w:r w:rsidRPr="000D43D0">
        <w:rPr>
          <w:rFonts w:ascii="Times New Roman" w:eastAsia="TimesNewRoman" w:hAnsi="Times New Roman" w:cs="Times New Roman"/>
          <w:i/>
          <w:sz w:val="24"/>
          <w:szCs w:val="24"/>
        </w:rPr>
        <w:t>Fresenius Environmental Bulletin</w:t>
      </w:r>
      <w:r w:rsidRPr="000D43D0">
        <w:rPr>
          <w:rFonts w:ascii="Times New Roman" w:eastAsia="TimesNewRoman" w:hAnsi="Times New Roman" w:cs="Times New Roman"/>
          <w:sz w:val="24"/>
          <w:szCs w:val="24"/>
        </w:rPr>
        <w:t>, 28 (1), 156-166.</w:t>
      </w:r>
    </w:p>
    <w:p w:rsidR="009A0AFE" w:rsidRPr="000D43D0" w:rsidRDefault="009A0AFE" w:rsidP="009A0AFE">
      <w:pPr>
        <w:autoSpaceDE w:val="0"/>
        <w:autoSpaceDN w:val="0"/>
        <w:adjustRightInd w:val="0"/>
        <w:spacing w:after="0" w:line="360" w:lineRule="auto"/>
        <w:ind w:left="720" w:hanging="907"/>
        <w:jc w:val="both"/>
        <w:rPr>
          <w:rFonts w:ascii="Times New Roman" w:hAnsi="Times New Roman" w:cs="Times New Roman"/>
          <w:sz w:val="24"/>
          <w:szCs w:val="24"/>
          <w:shd w:val="clear" w:color="auto" w:fill="FFFFFF"/>
        </w:rPr>
      </w:pPr>
      <w:r w:rsidRPr="000D43D0">
        <w:rPr>
          <w:rFonts w:ascii="Times New Roman" w:hAnsi="Times New Roman" w:cs="Times New Roman"/>
          <w:sz w:val="24"/>
          <w:szCs w:val="24"/>
          <w:shd w:val="clear" w:color="auto" w:fill="FFFFFF"/>
        </w:rPr>
        <w:t xml:space="preserve">Elias J. (2010). </w:t>
      </w:r>
      <w:proofErr w:type="gramStart"/>
      <w:r w:rsidRPr="000D43D0">
        <w:rPr>
          <w:rFonts w:ascii="Times New Roman" w:hAnsi="Times New Roman" w:cs="Times New Roman"/>
          <w:sz w:val="24"/>
          <w:szCs w:val="24"/>
          <w:shd w:val="clear" w:color="auto" w:fill="FFFFFF"/>
        </w:rPr>
        <w:t>Renewable biogas energy production from Cladodes of opuntiaficus- indica.</w:t>
      </w:r>
      <w:r w:rsidRPr="000D43D0">
        <w:rPr>
          <w:rFonts w:ascii="Times New Roman" w:hAnsi="Times New Roman" w:cs="Times New Roman"/>
          <w:i/>
          <w:sz w:val="24"/>
          <w:szCs w:val="24"/>
          <w:shd w:val="clear" w:color="auto" w:fill="FFFFFF"/>
        </w:rPr>
        <w:t>Bioresource Technology Journal</w:t>
      </w:r>
      <w:r w:rsidRPr="000D43D0">
        <w:rPr>
          <w:rFonts w:ascii="Times New Roman" w:hAnsi="Times New Roman" w:cs="Times New Roman"/>
          <w:sz w:val="24"/>
          <w:szCs w:val="24"/>
          <w:shd w:val="clear" w:color="auto" w:fill="FFFFFF"/>
        </w:rPr>
        <w:t>.</w:t>
      </w:r>
      <w:proofErr w:type="gramEnd"/>
      <w:r w:rsidRPr="000D43D0">
        <w:rPr>
          <w:rFonts w:ascii="Times New Roman" w:hAnsi="Times New Roman" w:cs="Times New Roman"/>
          <w:sz w:val="24"/>
          <w:szCs w:val="24"/>
          <w:shd w:val="clear" w:color="auto" w:fill="FFFFFF"/>
        </w:rPr>
        <w:t xml:space="preserve"> 55, 91–101.</w:t>
      </w:r>
    </w:p>
    <w:p w:rsidR="009A0AFE" w:rsidRPr="000D43D0" w:rsidRDefault="009A0AFE" w:rsidP="009A0AFE">
      <w:pPr>
        <w:autoSpaceDE w:val="0"/>
        <w:autoSpaceDN w:val="0"/>
        <w:adjustRightInd w:val="0"/>
        <w:spacing w:after="0" w:line="360" w:lineRule="auto"/>
        <w:ind w:left="720" w:hanging="907"/>
        <w:jc w:val="both"/>
        <w:rPr>
          <w:rFonts w:ascii="Times New Roman" w:hAnsi="Times New Roman" w:cs="Times New Roman"/>
          <w:sz w:val="24"/>
          <w:szCs w:val="24"/>
          <w:shd w:val="clear" w:color="auto" w:fill="FFFFFF"/>
        </w:rPr>
      </w:pPr>
      <w:proofErr w:type="gramStart"/>
      <w:r w:rsidRPr="000D43D0">
        <w:rPr>
          <w:rFonts w:ascii="Times New Roman" w:hAnsi="Times New Roman" w:cs="Times New Roman"/>
          <w:sz w:val="24"/>
          <w:szCs w:val="24"/>
        </w:rPr>
        <w:t>European Union (EU) Fusions.</w:t>
      </w:r>
      <w:proofErr w:type="gramEnd"/>
      <w:r w:rsidRPr="000D43D0">
        <w:rPr>
          <w:rFonts w:ascii="Times New Roman" w:hAnsi="Times New Roman" w:cs="Times New Roman"/>
          <w:sz w:val="24"/>
          <w:szCs w:val="24"/>
        </w:rPr>
        <w:t xml:space="preserve"> (2014). Report on Review of Food Waste Reporting Methodology and Practice.</w:t>
      </w:r>
    </w:p>
    <w:p w:rsidR="009A0AFE" w:rsidRPr="000D43D0" w:rsidRDefault="009A0AFE" w:rsidP="009A0AFE">
      <w:pPr>
        <w:autoSpaceDE w:val="0"/>
        <w:autoSpaceDN w:val="0"/>
        <w:adjustRightInd w:val="0"/>
        <w:spacing w:after="0" w:line="360" w:lineRule="auto"/>
        <w:ind w:left="720" w:hanging="907"/>
        <w:jc w:val="both"/>
        <w:rPr>
          <w:rFonts w:ascii="Times New Roman" w:hAnsi="Times New Roman" w:cs="Times New Roman"/>
          <w:sz w:val="24"/>
          <w:szCs w:val="24"/>
        </w:rPr>
      </w:pPr>
      <w:r w:rsidRPr="000D43D0">
        <w:rPr>
          <w:rFonts w:ascii="Times New Roman" w:hAnsi="Times New Roman" w:cs="Times New Roman"/>
          <w:sz w:val="24"/>
          <w:szCs w:val="24"/>
        </w:rPr>
        <w:t xml:space="preserve">European Environment Agency (EEA). (2016). </w:t>
      </w:r>
      <w:proofErr w:type="gramStart"/>
      <w:r w:rsidRPr="000D43D0">
        <w:rPr>
          <w:rFonts w:ascii="Times New Roman" w:hAnsi="Times New Roman" w:cs="Times New Roman"/>
          <w:sz w:val="24"/>
          <w:szCs w:val="24"/>
        </w:rPr>
        <w:t>What</w:t>
      </w:r>
      <w:proofErr w:type="gramEnd"/>
      <w:r w:rsidRPr="000D43D0">
        <w:rPr>
          <w:rFonts w:ascii="Times New Roman" w:hAnsi="Times New Roman" w:cs="Times New Roman"/>
          <w:sz w:val="24"/>
          <w:szCs w:val="24"/>
        </w:rPr>
        <w:t xml:space="preserve"> are the Sources of Food Waste in Europe.</w:t>
      </w:r>
    </w:p>
    <w:p w:rsidR="00D3524A" w:rsidRPr="000D43D0" w:rsidRDefault="00D3524A" w:rsidP="00D3524A">
      <w:pPr>
        <w:autoSpaceDE w:val="0"/>
        <w:autoSpaceDN w:val="0"/>
        <w:adjustRightInd w:val="0"/>
        <w:spacing w:after="0" w:line="360" w:lineRule="auto"/>
        <w:ind w:left="720" w:hanging="907"/>
        <w:jc w:val="both"/>
        <w:rPr>
          <w:rFonts w:ascii="Times New Roman" w:hAnsi="Times New Roman" w:cs="Times New Roman"/>
          <w:sz w:val="24"/>
          <w:szCs w:val="24"/>
        </w:rPr>
      </w:pPr>
      <w:proofErr w:type="gramStart"/>
      <w:r w:rsidRPr="000D43D0">
        <w:rPr>
          <w:rFonts w:ascii="Times New Roman" w:hAnsi="Times New Roman" w:cs="Times New Roman"/>
          <w:sz w:val="24"/>
          <w:szCs w:val="24"/>
        </w:rPr>
        <w:lastRenderedPageBreak/>
        <w:t>Eze, J., and Agbo, K. (2010).</w:t>
      </w:r>
      <w:proofErr w:type="gramEnd"/>
      <w:r w:rsidRPr="000D43D0">
        <w:rPr>
          <w:rFonts w:ascii="Times New Roman" w:hAnsi="Times New Roman" w:cs="Times New Roman"/>
          <w:sz w:val="24"/>
          <w:szCs w:val="24"/>
        </w:rPr>
        <w:t xml:space="preserve"> Studies on the microbial spectrum in anaerobic bio-methanization of cow dung in 10m</w:t>
      </w:r>
      <w:r w:rsidRPr="000D43D0">
        <w:rPr>
          <w:rFonts w:ascii="Times New Roman" w:hAnsi="Times New Roman" w:cs="Times New Roman"/>
          <w:sz w:val="24"/>
          <w:szCs w:val="24"/>
          <w:vertAlign w:val="superscript"/>
        </w:rPr>
        <w:t xml:space="preserve">3 </w:t>
      </w:r>
      <w:r w:rsidRPr="000D43D0">
        <w:rPr>
          <w:rFonts w:ascii="Times New Roman" w:hAnsi="Times New Roman" w:cs="Times New Roman"/>
          <w:sz w:val="24"/>
          <w:szCs w:val="24"/>
        </w:rPr>
        <w:t xml:space="preserve">fixed dome digester. </w:t>
      </w:r>
      <w:r w:rsidRPr="000D43D0">
        <w:rPr>
          <w:rFonts w:ascii="Times New Roman" w:hAnsi="Times New Roman" w:cs="Times New Roman"/>
          <w:i/>
          <w:sz w:val="24"/>
          <w:szCs w:val="24"/>
        </w:rPr>
        <w:t>International Journal Physical Science</w:t>
      </w:r>
      <w:r w:rsidRPr="000D43D0">
        <w:rPr>
          <w:rFonts w:ascii="Times New Roman" w:hAnsi="Times New Roman" w:cs="Times New Roman"/>
          <w:sz w:val="24"/>
          <w:szCs w:val="24"/>
        </w:rPr>
        <w:t>, 5, 1331-1337.</w:t>
      </w:r>
    </w:p>
    <w:p w:rsidR="009A0AFE" w:rsidRPr="000D43D0" w:rsidRDefault="009A0AFE" w:rsidP="009A0AFE">
      <w:pPr>
        <w:autoSpaceDE w:val="0"/>
        <w:autoSpaceDN w:val="0"/>
        <w:adjustRightInd w:val="0"/>
        <w:spacing w:after="0" w:line="360" w:lineRule="auto"/>
        <w:ind w:left="720" w:hanging="907"/>
        <w:jc w:val="both"/>
        <w:rPr>
          <w:rFonts w:ascii="Times New Roman" w:hAnsi="Times New Roman" w:cs="Times New Roman"/>
          <w:sz w:val="24"/>
          <w:szCs w:val="24"/>
          <w:shd w:val="clear" w:color="auto" w:fill="FFFFFF"/>
        </w:rPr>
      </w:pPr>
      <w:proofErr w:type="gramStart"/>
      <w:r w:rsidRPr="000D43D0">
        <w:rPr>
          <w:rFonts w:ascii="Times New Roman" w:hAnsi="Times New Roman" w:cs="Times New Roman"/>
          <w:sz w:val="24"/>
          <w:szCs w:val="24"/>
          <w:shd w:val="clear" w:color="auto" w:fill="FFFFFF"/>
        </w:rPr>
        <w:t>Facchin, V., Cavinato, C., Fatone, F., Pavan, P., Cecchi, F., and Bolzonella, D. (2013).</w:t>
      </w:r>
      <w:proofErr w:type="gramEnd"/>
      <w:r w:rsidRPr="000D43D0">
        <w:rPr>
          <w:rFonts w:ascii="Times New Roman" w:hAnsi="Times New Roman" w:cs="Times New Roman"/>
          <w:sz w:val="24"/>
          <w:szCs w:val="24"/>
          <w:shd w:val="clear" w:color="auto" w:fill="FFFFFF"/>
        </w:rPr>
        <w:t xml:space="preserve"> Effect of trace element supplementation on the mesophilic anaerobic digestion of food waste in batch trials: the influence of inoculum origin. </w:t>
      </w:r>
      <w:r w:rsidRPr="000D43D0">
        <w:rPr>
          <w:rFonts w:ascii="Times New Roman" w:hAnsi="Times New Roman" w:cs="Times New Roman"/>
          <w:i/>
          <w:iCs/>
          <w:sz w:val="24"/>
          <w:szCs w:val="24"/>
          <w:shd w:val="clear" w:color="auto" w:fill="FFFFFF"/>
        </w:rPr>
        <w:t>Biochemical Engineering Journal</w:t>
      </w:r>
      <w:r w:rsidRPr="000D43D0">
        <w:rPr>
          <w:rFonts w:ascii="Times New Roman" w:hAnsi="Times New Roman" w:cs="Times New Roman"/>
          <w:sz w:val="24"/>
          <w:szCs w:val="24"/>
          <w:shd w:val="clear" w:color="auto" w:fill="FFFFFF"/>
        </w:rPr>
        <w:t>, </w:t>
      </w:r>
      <w:r w:rsidRPr="000D43D0">
        <w:rPr>
          <w:rFonts w:ascii="Times New Roman" w:hAnsi="Times New Roman" w:cs="Times New Roman"/>
          <w:i/>
          <w:iCs/>
          <w:sz w:val="24"/>
          <w:szCs w:val="24"/>
          <w:shd w:val="clear" w:color="auto" w:fill="FFFFFF"/>
        </w:rPr>
        <w:t>70</w:t>
      </w:r>
      <w:r w:rsidRPr="000D43D0">
        <w:rPr>
          <w:rFonts w:ascii="Times New Roman" w:hAnsi="Times New Roman" w:cs="Times New Roman"/>
          <w:sz w:val="24"/>
          <w:szCs w:val="24"/>
          <w:shd w:val="clear" w:color="auto" w:fill="FFFFFF"/>
        </w:rPr>
        <w:t>, 71-77.</w:t>
      </w:r>
    </w:p>
    <w:p w:rsidR="009A0AFE" w:rsidRPr="000D43D0" w:rsidRDefault="009A0AFE" w:rsidP="009A0AFE">
      <w:pPr>
        <w:autoSpaceDE w:val="0"/>
        <w:autoSpaceDN w:val="0"/>
        <w:adjustRightInd w:val="0"/>
        <w:spacing w:after="0" w:line="360" w:lineRule="auto"/>
        <w:ind w:left="720" w:hanging="907"/>
        <w:jc w:val="both"/>
        <w:rPr>
          <w:rFonts w:ascii="Times New Roman" w:hAnsi="Times New Roman" w:cs="Times New Roman"/>
          <w:sz w:val="24"/>
          <w:szCs w:val="24"/>
        </w:rPr>
      </w:pPr>
      <w:proofErr w:type="gramStart"/>
      <w:r w:rsidRPr="000D43D0">
        <w:rPr>
          <w:rFonts w:ascii="Times New Roman" w:hAnsi="Times New Roman" w:cs="Times New Roman"/>
          <w:sz w:val="24"/>
          <w:szCs w:val="24"/>
        </w:rPr>
        <w:t>Food and Agriculture Organization of the United Nations</w:t>
      </w:r>
      <w:r w:rsidRPr="000D43D0">
        <w:rPr>
          <w:rFonts w:ascii="Times New Roman" w:eastAsia="Times New Roman" w:hAnsi="Times New Roman" w:cs="Times New Roman"/>
          <w:sz w:val="24"/>
          <w:szCs w:val="24"/>
        </w:rPr>
        <w:t xml:space="preserve"> (FAO), (2012).</w:t>
      </w:r>
      <w:proofErr w:type="gramEnd"/>
      <w:r w:rsidRPr="000D43D0">
        <w:rPr>
          <w:rFonts w:ascii="Times New Roman" w:eastAsia="Times New Roman" w:hAnsi="Times New Roman" w:cs="Times New Roman"/>
          <w:sz w:val="24"/>
          <w:szCs w:val="24"/>
        </w:rPr>
        <w:t xml:space="preserve"> Towards the Future we </w:t>
      </w:r>
      <w:proofErr w:type="gramStart"/>
      <w:r w:rsidRPr="000D43D0">
        <w:rPr>
          <w:rFonts w:ascii="Times New Roman" w:eastAsia="Times New Roman" w:hAnsi="Times New Roman" w:cs="Times New Roman"/>
          <w:sz w:val="24"/>
          <w:szCs w:val="24"/>
        </w:rPr>
        <w:t>Want</w:t>
      </w:r>
      <w:proofErr w:type="gramEnd"/>
      <w:r w:rsidRPr="000D43D0">
        <w:rPr>
          <w:rFonts w:ascii="Times New Roman" w:eastAsia="Times New Roman" w:hAnsi="Times New Roman" w:cs="Times New Roman"/>
          <w:sz w:val="24"/>
          <w:szCs w:val="24"/>
        </w:rPr>
        <w:t>: End Hunger and Make the Transition to Sustainable Agricultural and Food Systems.</w:t>
      </w:r>
      <w:r w:rsidRPr="000D43D0">
        <w:rPr>
          <w:rFonts w:ascii="Times New Roman" w:hAnsi="Times New Roman" w:cs="Times New Roman"/>
          <w:sz w:val="24"/>
          <w:szCs w:val="24"/>
        </w:rPr>
        <w:t xml:space="preserve"> Rome: Natural Resources Management and Environment Department.</w:t>
      </w:r>
    </w:p>
    <w:p w:rsidR="009A0AFE" w:rsidRPr="000D43D0" w:rsidRDefault="009A0AFE" w:rsidP="009A0AFE">
      <w:pPr>
        <w:autoSpaceDE w:val="0"/>
        <w:autoSpaceDN w:val="0"/>
        <w:adjustRightInd w:val="0"/>
        <w:spacing w:after="0" w:line="360" w:lineRule="auto"/>
        <w:ind w:left="720" w:hanging="907"/>
        <w:jc w:val="both"/>
        <w:rPr>
          <w:rFonts w:ascii="Times New Roman" w:hAnsi="Times New Roman" w:cs="Times New Roman"/>
          <w:sz w:val="24"/>
          <w:szCs w:val="24"/>
        </w:rPr>
      </w:pPr>
      <w:proofErr w:type="gramStart"/>
      <w:r w:rsidRPr="000D43D0">
        <w:rPr>
          <w:rFonts w:ascii="Times New Roman" w:hAnsi="Times New Roman" w:cs="Times New Roman"/>
          <w:sz w:val="24"/>
          <w:szCs w:val="24"/>
        </w:rPr>
        <w:t>FAO.</w:t>
      </w:r>
      <w:proofErr w:type="gramEnd"/>
      <w:r w:rsidRPr="000D43D0">
        <w:rPr>
          <w:rFonts w:ascii="Times New Roman" w:hAnsi="Times New Roman" w:cs="Times New Roman"/>
          <w:sz w:val="24"/>
          <w:szCs w:val="24"/>
        </w:rPr>
        <w:t xml:space="preserve"> (2013). Food Wastage Footprint: Impacts on Natural Resources Summary Report. Rome: Natural Resources Management and Environment Department.</w:t>
      </w:r>
    </w:p>
    <w:p w:rsidR="009A0AFE" w:rsidRPr="000D43D0" w:rsidRDefault="009A0AFE" w:rsidP="009A0AFE">
      <w:pPr>
        <w:autoSpaceDE w:val="0"/>
        <w:autoSpaceDN w:val="0"/>
        <w:adjustRightInd w:val="0"/>
        <w:spacing w:after="0" w:line="360" w:lineRule="auto"/>
        <w:ind w:left="720" w:hanging="907"/>
        <w:jc w:val="both"/>
        <w:rPr>
          <w:rFonts w:ascii="Times New Roman" w:hAnsi="Times New Roman" w:cs="Times New Roman"/>
          <w:sz w:val="24"/>
          <w:szCs w:val="24"/>
        </w:rPr>
      </w:pPr>
      <w:proofErr w:type="gramStart"/>
      <w:r w:rsidRPr="000D43D0">
        <w:rPr>
          <w:rFonts w:ascii="Times New Roman" w:hAnsi="Times New Roman" w:cs="Times New Roman"/>
          <w:sz w:val="24"/>
          <w:szCs w:val="24"/>
        </w:rPr>
        <w:t>FAO.</w:t>
      </w:r>
      <w:proofErr w:type="gramEnd"/>
      <w:r w:rsidRPr="000D43D0">
        <w:rPr>
          <w:rFonts w:ascii="Times New Roman" w:hAnsi="Times New Roman" w:cs="Times New Roman"/>
          <w:sz w:val="24"/>
          <w:szCs w:val="24"/>
        </w:rPr>
        <w:t xml:space="preserve"> (2015). Food Wastage Footprint and Climate Change. Rome: Natural Resources Management and Environment Department. </w:t>
      </w:r>
    </w:p>
    <w:p w:rsidR="00C36979" w:rsidRPr="00DF298D" w:rsidRDefault="00D134BA" w:rsidP="00C36979">
      <w:pPr>
        <w:autoSpaceDE w:val="0"/>
        <w:autoSpaceDN w:val="0"/>
        <w:adjustRightInd w:val="0"/>
        <w:spacing w:after="0" w:line="360" w:lineRule="auto"/>
        <w:ind w:left="720" w:hanging="907"/>
        <w:jc w:val="both"/>
        <w:rPr>
          <w:rFonts w:ascii="Times New Roman" w:hAnsi="Times New Roman" w:cs="Times New Roman"/>
          <w:sz w:val="24"/>
          <w:szCs w:val="24"/>
        </w:rPr>
      </w:pPr>
      <w:r w:rsidRPr="00DF298D">
        <w:rPr>
          <w:rFonts w:ascii="Times New Roman" w:hAnsi="Times New Roman" w:cs="Times New Roman"/>
          <w:sz w:val="24"/>
          <w:szCs w:val="24"/>
          <w:shd w:val="clear" w:color="auto" w:fill="FFFFFF"/>
        </w:rPr>
        <w:t xml:space="preserve">Girma </w:t>
      </w:r>
      <w:r w:rsidR="00C36979" w:rsidRPr="00DF298D">
        <w:rPr>
          <w:rFonts w:ascii="Times New Roman" w:hAnsi="Times New Roman" w:cs="Times New Roman"/>
          <w:sz w:val="24"/>
          <w:szCs w:val="24"/>
          <w:shd w:val="clear" w:color="auto" w:fill="FFFFFF"/>
        </w:rPr>
        <w:t>W</w:t>
      </w:r>
      <w:r w:rsidRPr="00DF298D">
        <w:rPr>
          <w:rFonts w:ascii="Times New Roman" w:hAnsi="Times New Roman" w:cs="Times New Roman"/>
          <w:sz w:val="24"/>
          <w:szCs w:val="24"/>
          <w:shd w:val="clear" w:color="auto" w:fill="FFFFFF"/>
        </w:rPr>
        <w:t>aktole</w:t>
      </w:r>
      <w:r w:rsidR="00C36979" w:rsidRPr="00DF298D">
        <w:rPr>
          <w:rFonts w:ascii="Times New Roman" w:hAnsi="Times New Roman" w:cs="Times New Roman"/>
          <w:sz w:val="24"/>
          <w:szCs w:val="24"/>
          <w:shd w:val="clear" w:color="auto" w:fill="FFFFFF"/>
        </w:rPr>
        <w:t>. (2019). Evaluation and Cultivation of Oyster mushroom on coffee husk with wheat bran.Ambo University.Unpublished Research paper.</w:t>
      </w:r>
    </w:p>
    <w:p w:rsidR="009A0AFE" w:rsidRPr="000D43D0" w:rsidRDefault="009A0AFE" w:rsidP="009A0AFE">
      <w:pPr>
        <w:autoSpaceDE w:val="0"/>
        <w:autoSpaceDN w:val="0"/>
        <w:adjustRightInd w:val="0"/>
        <w:spacing w:after="0" w:line="360" w:lineRule="auto"/>
        <w:ind w:left="720" w:hanging="907"/>
        <w:jc w:val="both"/>
        <w:rPr>
          <w:rFonts w:ascii="Times New Roman" w:hAnsi="Times New Roman" w:cs="Times New Roman"/>
          <w:sz w:val="24"/>
          <w:szCs w:val="24"/>
        </w:rPr>
      </w:pPr>
      <w:proofErr w:type="gramStart"/>
      <w:r w:rsidRPr="000D43D0">
        <w:rPr>
          <w:rFonts w:ascii="Times New Roman" w:hAnsi="Times New Roman" w:cs="Times New Roman"/>
          <w:sz w:val="24"/>
          <w:szCs w:val="24"/>
        </w:rPr>
        <w:t>Girotto, F. (2015).A review on food waste generation and industrial uses.</w:t>
      </w:r>
      <w:r w:rsidRPr="000D43D0">
        <w:rPr>
          <w:rFonts w:ascii="Times New Roman" w:hAnsi="Times New Roman" w:cs="Times New Roman"/>
          <w:i/>
          <w:sz w:val="24"/>
          <w:szCs w:val="24"/>
        </w:rPr>
        <w:t>Waste Management</w:t>
      </w:r>
      <w:r w:rsidRPr="000D43D0">
        <w:rPr>
          <w:rFonts w:ascii="Times New Roman" w:hAnsi="Times New Roman" w:cs="Times New Roman"/>
          <w:sz w:val="24"/>
          <w:szCs w:val="24"/>
        </w:rPr>
        <w:t>, 45, 32-41.</w:t>
      </w:r>
      <w:proofErr w:type="gramEnd"/>
    </w:p>
    <w:p w:rsidR="009A0AFE" w:rsidRPr="000D43D0" w:rsidRDefault="009A0AFE" w:rsidP="009A0AFE">
      <w:pPr>
        <w:autoSpaceDE w:val="0"/>
        <w:autoSpaceDN w:val="0"/>
        <w:adjustRightInd w:val="0"/>
        <w:spacing w:after="0" w:line="360" w:lineRule="auto"/>
        <w:ind w:left="720" w:hanging="907"/>
        <w:jc w:val="both"/>
        <w:rPr>
          <w:rFonts w:ascii="Times New Roman" w:eastAsia="Times New Roman" w:hAnsi="Times New Roman" w:cs="Times New Roman"/>
          <w:sz w:val="24"/>
          <w:szCs w:val="24"/>
          <w:bdr w:val="none" w:sz="0" w:space="0" w:color="auto" w:frame="1"/>
        </w:rPr>
      </w:pPr>
      <w:proofErr w:type="gramStart"/>
      <w:r w:rsidRPr="000D43D0">
        <w:rPr>
          <w:rFonts w:ascii="Times New Roman" w:eastAsia="Times New Roman" w:hAnsi="Times New Roman" w:cs="Times New Roman"/>
          <w:sz w:val="24"/>
          <w:szCs w:val="24"/>
        </w:rPr>
        <w:t>Gunaseelan, V. (2004).</w:t>
      </w:r>
      <w:proofErr w:type="gramEnd"/>
      <w:r w:rsidRPr="000D43D0">
        <w:rPr>
          <w:rFonts w:ascii="Times New Roman" w:eastAsia="Times New Roman" w:hAnsi="Times New Roman" w:cs="Times New Roman"/>
          <w:sz w:val="24"/>
          <w:szCs w:val="24"/>
        </w:rPr>
        <w:t xml:space="preserve">  Biochemical methane potential of fruits and vegetable solid waste feed stocks. </w:t>
      </w:r>
      <w:r w:rsidRPr="000D43D0">
        <w:rPr>
          <w:rFonts w:ascii="Times New Roman" w:eastAsia="Times New Roman" w:hAnsi="Times New Roman" w:cs="Times New Roman"/>
          <w:i/>
          <w:sz w:val="24"/>
          <w:szCs w:val="24"/>
        </w:rPr>
        <w:t>Biomass and Bioenergy</w:t>
      </w:r>
      <w:r w:rsidRPr="000D43D0">
        <w:rPr>
          <w:rFonts w:ascii="Times New Roman" w:eastAsia="Times New Roman" w:hAnsi="Times New Roman" w:cs="Times New Roman"/>
          <w:sz w:val="24"/>
          <w:szCs w:val="24"/>
        </w:rPr>
        <w:t>, 26(4), 389–399.</w:t>
      </w:r>
      <w:r w:rsidRPr="000D43D0">
        <w:rPr>
          <w:rFonts w:ascii="Times New Roman" w:eastAsia="Times New Roman" w:hAnsi="Times New Roman" w:cs="Times New Roman"/>
          <w:sz w:val="24"/>
          <w:szCs w:val="24"/>
          <w:bdr w:val="none" w:sz="0" w:space="0" w:color="auto" w:frame="1"/>
        </w:rPr>
        <w:t> </w:t>
      </w:r>
    </w:p>
    <w:p w:rsidR="009A0AFE" w:rsidRPr="000D43D0" w:rsidRDefault="009A0AFE" w:rsidP="009A0AFE">
      <w:pPr>
        <w:autoSpaceDE w:val="0"/>
        <w:autoSpaceDN w:val="0"/>
        <w:adjustRightInd w:val="0"/>
        <w:spacing w:after="0" w:line="360" w:lineRule="auto"/>
        <w:ind w:left="720" w:hanging="907"/>
        <w:jc w:val="both"/>
        <w:rPr>
          <w:rFonts w:ascii="Times New Roman" w:hAnsi="Times New Roman" w:cs="Times New Roman"/>
          <w:sz w:val="24"/>
          <w:szCs w:val="24"/>
        </w:rPr>
      </w:pPr>
      <w:proofErr w:type="gramStart"/>
      <w:r w:rsidRPr="000D43D0">
        <w:rPr>
          <w:rFonts w:ascii="Times New Roman" w:hAnsi="Times New Roman" w:cs="Times New Roman"/>
          <w:sz w:val="24"/>
          <w:szCs w:val="24"/>
        </w:rPr>
        <w:t>Guo, X., Wang, C., Sun, F., Zhu, W., and Wu, W. (2014).</w:t>
      </w:r>
      <w:proofErr w:type="gramEnd"/>
      <w:r w:rsidRPr="000D43D0">
        <w:rPr>
          <w:rFonts w:ascii="Times New Roman" w:hAnsi="Times New Roman" w:cs="Times New Roman"/>
          <w:sz w:val="24"/>
          <w:szCs w:val="24"/>
        </w:rPr>
        <w:t xml:space="preserve"> A comparison of microbial characteristics between the thermophilic and mesophilic anaerobic digesters exposed to elevated food waste loadings. </w:t>
      </w:r>
      <w:r w:rsidRPr="000D43D0">
        <w:rPr>
          <w:rFonts w:ascii="Times New Roman" w:hAnsi="Times New Roman" w:cs="Times New Roman"/>
          <w:i/>
          <w:sz w:val="24"/>
          <w:szCs w:val="24"/>
        </w:rPr>
        <w:t>Journal of Bioresource Technology</w:t>
      </w:r>
      <w:r w:rsidRPr="000D43D0">
        <w:rPr>
          <w:rFonts w:ascii="Times New Roman" w:hAnsi="Times New Roman" w:cs="Times New Roman"/>
          <w:sz w:val="24"/>
          <w:szCs w:val="24"/>
        </w:rPr>
        <w:t>, 152, 420-428</w:t>
      </w:r>
    </w:p>
    <w:p w:rsidR="00170EFC" w:rsidRPr="000D43D0" w:rsidRDefault="00170EFC" w:rsidP="00170EFC">
      <w:pPr>
        <w:autoSpaceDE w:val="0"/>
        <w:autoSpaceDN w:val="0"/>
        <w:adjustRightInd w:val="0"/>
        <w:spacing w:after="0" w:line="360" w:lineRule="auto"/>
        <w:ind w:left="720" w:hanging="907"/>
        <w:jc w:val="both"/>
        <w:rPr>
          <w:rFonts w:ascii="Times New Roman" w:hAnsi="Times New Roman" w:cs="Times New Roman"/>
          <w:sz w:val="24"/>
          <w:szCs w:val="24"/>
          <w:shd w:val="clear" w:color="auto" w:fill="FFFFFF"/>
        </w:rPr>
      </w:pPr>
      <w:r w:rsidRPr="000D43D0">
        <w:rPr>
          <w:rFonts w:ascii="Times New Roman" w:hAnsi="Times New Roman" w:cs="Times New Roman"/>
          <w:sz w:val="24"/>
          <w:szCs w:val="24"/>
          <w:shd w:val="clear" w:color="auto" w:fill="FFFFFF"/>
        </w:rPr>
        <w:t>Helelo, A., Senbeta, A., and Anshebo, S. (2019). Assessment of Solid Waste Management (SWM) Practices in Hawassa University Campuses.</w:t>
      </w:r>
      <w:r w:rsidRPr="000D43D0">
        <w:rPr>
          <w:rFonts w:ascii="Times New Roman" w:hAnsi="Times New Roman" w:cs="Times New Roman"/>
          <w:i/>
          <w:sz w:val="24"/>
          <w:szCs w:val="24"/>
          <w:shd w:val="clear" w:color="auto" w:fill="FFFFFF"/>
        </w:rPr>
        <w:t xml:space="preserve">Journal of Applied Science and Environmental Management, </w:t>
      </w:r>
      <w:r w:rsidRPr="000D43D0">
        <w:rPr>
          <w:rFonts w:ascii="Times New Roman" w:hAnsi="Times New Roman" w:cs="Times New Roman"/>
          <w:sz w:val="24"/>
          <w:szCs w:val="24"/>
          <w:shd w:val="clear" w:color="auto" w:fill="FFFFFF"/>
        </w:rPr>
        <w:t>23 (6), 1081-1086</w:t>
      </w:r>
    </w:p>
    <w:p w:rsidR="009A0AFE" w:rsidRPr="000D43D0" w:rsidRDefault="009A0AFE" w:rsidP="009A0AFE">
      <w:pPr>
        <w:autoSpaceDE w:val="0"/>
        <w:autoSpaceDN w:val="0"/>
        <w:adjustRightInd w:val="0"/>
        <w:spacing w:after="0" w:line="360" w:lineRule="auto"/>
        <w:ind w:left="720" w:hanging="907"/>
        <w:jc w:val="both"/>
        <w:rPr>
          <w:rFonts w:ascii="Times New Roman" w:hAnsi="Times New Roman" w:cs="Times New Roman"/>
          <w:sz w:val="24"/>
          <w:szCs w:val="24"/>
        </w:rPr>
      </w:pPr>
      <w:proofErr w:type="gramStart"/>
      <w:r w:rsidRPr="000D43D0">
        <w:rPr>
          <w:rFonts w:ascii="Times New Roman" w:hAnsi="Times New Roman" w:cs="Times New Roman"/>
          <w:sz w:val="24"/>
          <w:szCs w:val="24"/>
        </w:rPr>
        <w:t>Horvath, S., Tabatabaei M., Karimi K., and Kumar R. (2016).</w:t>
      </w:r>
      <w:proofErr w:type="gramEnd"/>
      <w:r w:rsidRPr="000D43D0">
        <w:rPr>
          <w:rFonts w:ascii="Times New Roman" w:hAnsi="Times New Roman" w:cs="Times New Roman"/>
          <w:sz w:val="24"/>
          <w:szCs w:val="24"/>
        </w:rPr>
        <w:t xml:space="preserve"> Recent Updates on Biogas Production: Review Paper. </w:t>
      </w:r>
      <w:r w:rsidRPr="000D43D0">
        <w:rPr>
          <w:rFonts w:ascii="Times New Roman" w:hAnsi="Times New Roman" w:cs="Times New Roman"/>
          <w:i/>
          <w:sz w:val="24"/>
          <w:szCs w:val="24"/>
        </w:rPr>
        <w:t>Journal of Biofuel Research</w:t>
      </w:r>
      <w:r w:rsidRPr="000D43D0">
        <w:rPr>
          <w:rFonts w:ascii="Times New Roman" w:hAnsi="Times New Roman" w:cs="Times New Roman"/>
          <w:sz w:val="24"/>
          <w:szCs w:val="24"/>
        </w:rPr>
        <w:t>, 10, 394-402</w:t>
      </w:r>
    </w:p>
    <w:p w:rsidR="009A0AFE" w:rsidRPr="000D43D0" w:rsidRDefault="009A0AFE" w:rsidP="009A0AFE">
      <w:pPr>
        <w:autoSpaceDE w:val="0"/>
        <w:autoSpaceDN w:val="0"/>
        <w:adjustRightInd w:val="0"/>
        <w:spacing w:after="0" w:line="360" w:lineRule="auto"/>
        <w:ind w:left="720" w:hanging="907"/>
        <w:jc w:val="both"/>
        <w:rPr>
          <w:rFonts w:ascii="Times New Roman" w:hAnsi="Times New Roman" w:cs="Times New Roman"/>
          <w:sz w:val="24"/>
          <w:szCs w:val="24"/>
        </w:rPr>
      </w:pPr>
      <w:proofErr w:type="gramStart"/>
      <w:r w:rsidRPr="000D43D0">
        <w:rPr>
          <w:rFonts w:ascii="Times New Roman" w:hAnsi="Times New Roman" w:cs="Times New Roman"/>
          <w:sz w:val="24"/>
          <w:szCs w:val="24"/>
          <w:shd w:val="clear" w:color="auto" w:fill="FFFFFF"/>
        </w:rPr>
        <w:lastRenderedPageBreak/>
        <w:t>Huy, N. (2008).</w:t>
      </w:r>
      <w:proofErr w:type="gramEnd"/>
      <w:r w:rsidR="002F0D9C">
        <w:rPr>
          <w:rFonts w:ascii="Times New Roman" w:hAnsi="Times New Roman" w:cs="Times New Roman"/>
          <w:sz w:val="24"/>
          <w:szCs w:val="24"/>
          <w:shd w:val="clear" w:color="auto" w:fill="FFFFFF"/>
        </w:rPr>
        <w:t xml:space="preserve"> </w:t>
      </w:r>
      <w:proofErr w:type="gramStart"/>
      <w:r w:rsidRPr="000D43D0">
        <w:rPr>
          <w:rFonts w:ascii="Times New Roman" w:hAnsi="Times New Roman" w:cs="Times New Roman"/>
          <w:sz w:val="24"/>
          <w:szCs w:val="24"/>
          <w:shd w:val="clear" w:color="auto" w:fill="FFFFFF"/>
        </w:rPr>
        <w:t>Sequential dry batch anaerobic digestion of the organic fraction of municipal solid waste.</w:t>
      </w:r>
      <w:proofErr w:type="gramEnd"/>
      <w:r w:rsidRPr="000D43D0">
        <w:rPr>
          <w:rFonts w:ascii="Times New Roman" w:hAnsi="Times New Roman" w:cs="Times New Roman"/>
          <w:sz w:val="24"/>
          <w:szCs w:val="24"/>
          <w:shd w:val="clear" w:color="auto" w:fill="FFFFFF"/>
        </w:rPr>
        <w:t> </w:t>
      </w:r>
      <w:r w:rsidRPr="000D43D0">
        <w:rPr>
          <w:rFonts w:ascii="Times New Roman" w:hAnsi="Times New Roman" w:cs="Times New Roman"/>
          <w:i/>
          <w:iCs/>
          <w:sz w:val="24"/>
          <w:szCs w:val="24"/>
          <w:shd w:val="clear" w:color="auto" w:fill="FFFFFF"/>
        </w:rPr>
        <w:t>Thailand: Asian Institute of Technology</w:t>
      </w:r>
      <w:r w:rsidRPr="000D43D0">
        <w:rPr>
          <w:rFonts w:ascii="Times New Roman" w:hAnsi="Times New Roman" w:cs="Times New Roman"/>
          <w:sz w:val="24"/>
          <w:szCs w:val="24"/>
          <w:shd w:val="clear" w:color="auto" w:fill="FFFFFF"/>
        </w:rPr>
        <w:t>.</w:t>
      </w:r>
    </w:p>
    <w:p w:rsidR="009A0AFE" w:rsidRPr="000D43D0" w:rsidRDefault="009A0AFE" w:rsidP="009A0AFE">
      <w:pPr>
        <w:autoSpaceDE w:val="0"/>
        <w:autoSpaceDN w:val="0"/>
        <w:adjustRightInd w:val="0"/>
        <w:spacing w:after="0" w:line="360" w:lineRule="auto"/>
        <w:ind w:left="720" w:hanging="907"/>
        <w:jc w:val="both"/>
        <w:rPr>
          <w:rFonts w:ascii="Times New Roman" w:hAnsi="Times New Roman" w:cs="Times New Roman"/>
          <w:sz w:val="24"/>
          <w:szCs w:val="24"/>
        </w:rPr>
      </w:pPr>
      <w:r w:rsidRPr="000D43D0">
        <w:rPr>
          <w:rFonts w:ascii="Times New Roman" w:eastAsia="TimesNewRoman" w:hAnsi="Times New Roman" w:cs="Times New Roman"/>
          <w:sz w:val="24"/>
          <w:szCs w:val="24"/>
        </w:rPr>
        <w:t xml:space="preserve">International Energy Agency (IEA). (2015). World energy outlook special report 2015: Energy and climate change. Paris. </w:t>
      </w:r>
    </w:p>
    <w:p w:rsidR="009A0AFE" w:rsidRPr="000D43D0" w:rsidRDefault="009A0AFE" w:rsidP="009A0AFE">
      <w:pPr>
        <w:autoSpaceDE w:val="0"/>
        <w:autoSpaceDN w:val="0"/>
        <w:adjustRightInd w:val="0"/>
        <w:spacing w:after="0" w:line="360" w:lineRule="auto"/>
        <w:ind w:left="720" w:hanging="907"/>
        <w:jc w:val="both"/>
        <w:rPr>
          <w:rFonts w:ascii="Times New Roman" w:hAnsi="Times New Roman" w:cs="Times New Roman"/>
          <w:sz w:val="24"/>
          <w:szCs w:val="24"/>
        </w:rPr>
      </w:pPr>
      <w:r w:rsidRPr="000D43D0">
        <w:rPr>
          <w:rFonts w:ascii="Times New Roman" w:hAnsi="Times New Roman" w:cs="Times New Roman"/>
          <w:sz w:val="24"/>
          <w:szCs w:val="24"/>
        </w:rPr>
        <w:t>Iqbal, T., Dong, C., Lu, Q., Ali, Z., Khan, I., Hussain, Z., and Abbas, A. (2018).Sketching Pakistan’s energy dynamics: Prospects of biomass energy.</w:t>
      </w:r>
      <w:r w:rsidRPr="000D43D0">
        <w:rPr>
          <w:rFonts w:ascii="Times New Roman" w:hAnsi="Times New Roman" w:cs="Times New Roman"/>
          <w:i/>
          <w:sz w:val="24"/>
          <w:szCs w:val="24"/>
        </w:rPr>
        <w:t>Journal Renewable Sustainable Energy</w:t>
      </w:r>
      <w:r w:rsidRPr="000D43D0">
        <w:rPr>
          <w:rFonts w:ascii="Times New Roman" w:hAnsi="Times New Roman" w:cs="Times New Roman"/>
          <w:sz w:val="24"/>
          <w:szCs w:val="24"/>
        </w:rPr>
        <w:t>, 10 (2), 023101.</w:t>
      </w:r>
    </w:p>
    <w:p w:rsidR="009A0AFE" w:rsidRPr="000D43D0" w:rsidRDefault="009A0AFE" w:rsidP="009A0AFE">
      <w:pPr>
        <w:autoSpaceDE w:val="0"/>
        <w:autoSpaceDN w:val="0"/>
        <w:adjustRightInd w:val="0"/>
        <w:spacing w:after="0" w:line="360" w:lineRule="auto"/>
        <w:ind w:left="720" w:hanging="907"/>
        <w:jc w:val="both"/>
        <w:rPr>
          <w:rFonts w:ascii="Times New Roman" w:eastAsia="Times New Roman" w:hAnsi="Times New Roman" w:cs="Times New Roman"/>
          <w:sz w:val="24"/>
          <w:szCs w:val="24"/>
        </w:rPr>
      </w:pPr>
      <w:proofErr w:type="gramStart"/>
      <w:r w:rsidRPr="000D43D0">
        <w:rPr>
          <w:rFonts w:ascii="Times New Roman" w:hAnsi="Times New Roman" w:cs="Times New Roman"/>
          <w:sz w:val="24"/>
          <w:szCs w:val="24"/>
        </w:rPr>
        <w:t>Jain, S., and Newman, D. (2018).</w:t>
      </w:r>
      <w:proofErr w:type="gramEnd"/>
      <w:r w:rsidRPr="000D43D0">
        <w:rPr>
          <w:rFonts w:ascii="Times New Roman" w:hAnsi="Times New Roman" w:cs="Times New Roman"/>
          <w:sz w:val="24"/>
          <w:szCs w:val="24"/>
        </w:rPr>
        <w:t xml:space="preserve"> Global Food Waste Management: An Implementation Guide for Cities. </w:t>
      </w:r>
      <w:proofErr w:type="gramStart"/>
      <w:r w:rsidRPr="000D43D0">
        <w:rPr>
          <w:rFonts w:ascii="Times New Roman" w:hAnsi="Times New Roman" w:cs="Times New Roman"/>
          <w:i/>
          <w:sz w:val="24"/>
          <w:szCs w:val="24"/>
        </w:rPr>
        <w:t>World Biogas Association.</w:t>
      </w:r>
      <w:proofErr w:type="gramEnd"/>
    </w:p>
    <w:p w:rsidR="009A0AFE" w:rsidRPr="000D43D0" w:rsidRDefault="009A0AFE" w:rsidP="009A0AFE">
      <w:pPr>
        <w:autoSpaceDE w:val="0"/>
        <w:autoSpaceDN w:val="0"/>
        <w:adjustRightInd w:val="0"/>
        <w:spacing w:after="0" w:line="360" w:lineRule="auto"/>
        <w:ind w:left="720" w:hanging="907"/>
        <w:jc w:val="both"/>
        <w:rPr>
          <w:rFonts w:ascii="Times New Roman" w:eastAsia="Times New Roman" w:hAnsi="Times New Roman" w:cs="Times New Roman"/>
          <w:sz w:val="24"/>
          <w:szCs w:val="24"/>
        </w:rPr>
      </w:pPr>
      <w:proofErr w:type="gramStart"/>
      <w:r w:rsidRPr="000D43D0">
        <w:rPr>
          <w:rFonts w:ascii="Times New Roman" w:eastAsia="Times New Roman" w:hAnsi="Times New Roman" w:cs="Times New Roman"/>
          <w:sz w:val="24"/>
          <w:szCs w:val="24"/>
        </w:rPr>
        <w:t>Jansson, A., Patinvoh, R., Horvath, I., and Taherzadeh, M. (2019).</w:t>
      </w:r>
      <w:proofErr w:type="gramEnd"/>
      <w:r w:rsidRPr="000D43D0">
        <w:rPr>
          <w:rFonts w:ascii="Times New Roman" w:eastAsia="Times New Roman" w:hAnsi="Times New Roman" w:cs="Times New Roman"/>
          <w:sz w:val="24"/>
          <w:szCs w:val="24"/>
        </w:rPr>
        <w:t xml:space="preserve"> Dry Anaerobic Digestion of Food and Paper Industry Wastes at Diﬀerent Solid Contents. </w:t>
      </w:r>
      <w:r w:rsidRPr="000D43D0">
        <w:rPr>
          <w:rFonts w:ascii="Times New Roman" w:eastAsia="Times New Roman" w:hAnsi="Times New Roman" w:cs="Times New Roman"/>
          <w:i/>
          <w:sz w:val="24"/>
          <w:szCs w:val="24"/>
        </w:rPr>
        <w:t>Article Fermentation</w:t>
      </w:r>
      <w:r w:rsidRPr="000D43D0">
        <w:rPr>
          <w:rFonts w:ascii="Times New Roman" w:eastAsia="Times New Roman" w:hAnsi="Times New Roman" w:cs="Times New Roman"/>
          <w:sz w:val="24"/>
          <w:szCs w:val="24"/>
        </w:rPr>
        <w:t>, 5(40), 1-10.</w:t>
      </w:r>
    </w:p>
    <w:p w:rsidR="009A0AFE" w:rsidRPr="000D43D0" w:rsidRDefault="009A0AFE" w:rsidP="009A0AFE">
      <w:pPr>
        <w:autoSpaceDE w:val="0"/>
        <w:autoSpaceDN w:val="0"/>
        <w:adjustRightInd w:val="0"/>
        <w:spacing w:after="0" w:line="360" w:lineRule="auto"/>
        <w:ind w:left="720" w:hanging="907"/>
        <w:jc w:val="both"/>
        <w:rPr>
          <w:rFonts w:ascii="Times New Roman" w:hAnsi="Times New Roman" w:cs="Times New Roman"/>
          <w:sz w:val="24"/>
          <w:szCs w:val="24"/>
          <w:shd w:val="clear" w:color="auto" w:fill="FFFFFF"/>
        </w:rPr>
      </w:pPr>
      <w:proofErr w:type="gramStart"/>
      <w:r w:rsidRPr="000D43D0">
        <w:rPr>
          <w:rFonts w:ascii="Times New Roman" w:hAnsi="Times New Roman" w:cs="Times New Roman"/>
          <w:sz w:val="24"/>
          <w:szCs w:val="24"/>
          <w:shd w:val="clear" w:color="auto" w:fill="FFFFFF"/>
        </w:rPr>
        <w:t>Jayaraj, S., Deepanraj, B., and Sivasubramanian, V. (2014).</w:t>
      </w:r>
      <w:proofErr w:type="gramEnd"/>
      <w:r w:rsidRPr="000D43D0">
        <w:rPr>
          <w:rFonts w:ascii="Times New Roman" w:hAnsi="Times New Roman" w:cs="Times New Roman"/>
          <w:sz w:val="24"/>
          <w:szCs w:val="24"/>
          <w:shd w:val="clear" w:color="auto" w:fill="FFFFFF"/>
        </w:rPr>
        <w:t xml:space="preserve"> Study on the effect of pH on biogas production from food waste by anaerobic digestion. </w:t>
      </w:r>
      <w:proofErr w:type="gramStart"/>
      <w:r w:rsidRPr="000D43D0">
        <w:rPr>
          <w:rFonts w:ascii="Times New Roman" w:hAnsi="Times New Roman" w:cs="Times New Roman"/>
          <w:sz w:val="24"/>
          <w:szCs w:val="24"/>
          <w:shd w:val="clear" w:color="auto" w:fill="FFFFFF"/>
        </w:rPr>
        <w:t>In </w:t>
      </w:r>
      <w:r w:rsidRPr="000D43D0">
        <w:rPr>
          <w:rFonts w:ascii="Times New Roman" w:hAnsi="Times New Roman" w:cs="Times New Roman"/>
          <w:i/>
          <w:iCs/>
          <w:sz w:val="24"/>
          <w:szCs w:val="24"/>
          <w:shd w:val="clear" w:color="auto" w:fill="FFFFFF"/>
        </w:rPr>
        <w:t>9</w:t>
      </w:r>
      <w:r w:rsidRPr="000D43D0">
        <w:rPr>
          <w:rFonts w:ascii="Times New Roman" w:hAnsi="Times New Roman" w:cs="Times New Roman"/>
          <w:i/>
          <w:iCs/>
          <w:sz w:val="24"/>
          <w:szCs w:val="24"/>
          <w:shd w:val="clear" w:color="auto" w:fill="FFFFFF"/>
          <w:vertAlign w:val="superscript"/>
        </w:rPr>
        <w:t>th</w:t>
      </w:r>
      <w:r w:rsidRPr="000D43D0">
        <w:rPr>
          <w:rFonts w:ascii="Times New Roman" w:hAnsi="Times New Roman" w:cs="Times New Roman"/>
          <w:i/>
          <w:iCs/>
          <w:sz w:val="24"/>
          <w:szCs w:val="24"/>
          <w:shd w:val="clear" w:color="auto" w:fill="FFFFFF"/>
        </w:rPr>
        <w:t xml:space="preserve"> Annual Green Energy Conference in Tianjin China (IGEC-9)</w:t>
      </w:r>
      <w:r w:rsidRPr="000D43D0">
        <w:rPr>
          <w:rFonts w:ascii="Times New Roman" w:hAnsi="Times New Roman" w:cs="Times New Roman"/>
          <w:sz w:val="24"/>
          <w:szCs w:val="24"/>
          <w:shd w:val="clear" w:color="auto" w:fill="FFFFFF"/>
        </w:rPr>
        <w:t>.</w:t>
      </w:r>
      <w:proofErr w:type="gramEnd"/>
    </w:p>
    <w:p w:rsidR="009A0AFE" w:rsidRPr="000D43D0" w:rsidRDefault="009A0AFE" w:rsidP="009A0AFE">
      <w:pPr>
        <w:autoSpaceDE w:val="0"/>
        <w:autoSpaceDN w:val="0"/>
        <w:adjustRightInd w:val="0"/>
        <w:spacing w:after="0" w:line="360" w:lineRule="auto"/>
        <w:ind w:left="720" w:hanging="907"/>
        <w:jc w:val="both"/>
        <w:rPr>
          <w:rFonts w:ascii="Times New Roman" w:hAnsi="Times New Roman" w:cs="Times New Roman"/>
          <w:i/>
          <w:spacing w:val="4"/>
          <w:sz w:val="24"/>
          <w:szCs w:val="24"/>
          <w:shd w:val="clear" w:color="auto" w:fill="FCFCFC"/>
        </w:rPr>
      </w:pPr>
      <w:proofErr w:type="gramStart"/>
      <w:r w:rsidRPr="000D43D0">
        <w:rPr>
          <w:rFonts w:ascii="Times New Roman" w:hAnsi="Times New Roman" w:cs="Times New Roman"/>
          <w:spacing w:val="4"/>
          <w:sz w:val="24"/>
          <w:szCs w:val="24"/>
          <w:shd w:val="clear" w:color="auto" w:fill="FCFCFC"/>
        </w:rPr>
        <w:t>Joardder, M. and Masud, M. (2019).Causes of Food Waste.</w:t>
      </w:r>
      <w:proofErr w:type="gramEnd"/>
      <w:r w:rsidRPr="000D43D0">
        <w:rPr>
          <w:rFonts w:ascii="Times New Roman" w:hAnsi="Times New Roman" w:cs="Times New Roman"/>
          <w:spacing w:val="4"/>
          <w:sz w:val="24"/>
          <w:szCs w:val="24"/>
          <w:shd w:val="clear" w:color="auto" w:fill="FCFCFC"/>
        </w:rPr>
        <w:t xml:space="preserve"> In: Food Preservation in Developing Countries: </w:t>
      </w:r>
      <w:r w:rsidRPr="000D43D0">
        <w:rPr>
          <w:rFonts w:ascii="Times New Roman" w:hAnsi="Times New Roman" w:cs="Times New Roman"/>
          <w:i/>
          <w:spacing w:val="4"/>
          <w:sz w:val="24"/>
          <w:szCs w:val="24"/>
          <w:shd w:val="clear" w:color="auto" w:fill="FCFCFC"/>
        </w:rPr>
        <w:t>Challenges and Solutions. Springer, Cham</w:t>
      </w:r>
    </w:p>
    <w:p w:rsidR="009A0AFE" w:rsidRPr="000D43D0" w:rsidRDefault="009A0AFE" w:rsidP="009A0AFE">
      <w:pPr>
        <w:autoSpaceDE w:val="0"/>
        <w:autoSpaceDN w:val="0"/>
        <w:adjustRightInd w:val="0"/>
        <w:spacing w:after="0" w:line="360" w:lineRule="auto"/>
        <w:ind w:left="720" w:hanging="907"/>
        <w:jc w:val="both"/>
        <w:rPr>
          <w:rFonts w:ascii="Times New Roman" w:hAnsi="Times New Roman" w:cs="Times New Roman"/>
          <w:sz w:val="24"/>
          <w:szCs w:val="24"/>
        </w:rPr>
      </w:pPr>
      <w:proofErr w:type="gramStart"/>
      <w:r w:rsidRPr="000D43D0">
        <w:rPr>
          <w:rFonts w:ascii="Times New Roman" w:hAnsi="Times New Roman" w:cs="Times New Roman"/>
          <w:sz w:val="24"/>
          <w:szCs w:val="24"/>
          <w:shd w:val="clear" w:color="auto" w:fill="FFFFFF"/>
        </w:rPr>
        <w:t>Kader, F., Baky, A., Khan, M., and Chowdhury, H. (2015).Production of biogas by anaerobic digestion of food waste and process simulation.</w:t>
      </w:r>
      <w:proofErr w:type="gramEnd"/>
      <w:r w:rsidRPr="000D43D0">
        <w:rPr>
          <w:rFonts w:ascii="Times New Roman" w:hAnsi="Times New Roman" w:cs="Times New Roman"/>
          <w:sz w:val="24"/>
          <w:szCs w:val="24"/>
          <w:shd w:val="clear" w:color="auto" w:fill="FFFFFF"/>
        </w:rPr>
        <w:t> </w:t>
      </w:r>
      <w:r w:rsidRPr="000D43D0">
        <w:rPr>
          <w:rFonts w:ascii="Times New Roman" w:hAnsi="Times New Roman" w:cs="Times New Roman"/>
          <w:i/>
          <w:iCs/>
          <w:sz w:val="24"/>
          <w:szCs w:val="24"/>
          <w:shd w:val="clear" w:color="auto" w:fill="FFFFFF"/>
        </w:rPr>
        <w:t>American Journal of Mechanical Engineering</w:t>
      </w:r>
      <w:r w:rsidRPr="000D43D0">
        <w:rPr>
          <w:rFonts w:ascii="Times New Roman" w:hAnsi="Times New Roman" w:cs="Times New Roman"/>
          <w:sz w:val="24"/>
          <w:szCs w:val="24"/>
          <w:shd w:val="clear" w:color="auto" w:fill="FFFFFF"/>
        </w:rPr>
        <w:t>, </w:t>
      </w:r>
      <w:r w:rsidRPr="000D43D0">
        <w:rPr>
          <w:rFonts w:ascii="Times New Roman" w:hAnsi="Times New Roman" w:cs="Times New Roman"/>
          <w:i/>
          <w:iCs/>
          <w:sz w:val="24"/>
          <w:szCs w:val="24"/>
          <w:shd w:val="clear" w:color="auto" w:fill="FFFFFF"/>
        </w:rPr>
        <w:t>3</w:t>
      </w:r>
      <w:r w:rsidRPr="000D43D0">
        <w:rPr>
          <w:rFonts w:ascii="Times New Roman" w:hAnsi="Times New Roman" w:cs="Times New Roman"/>
          <w:sz w:val="24"/>
          <w:szCs w:val="24"/>
          <w:shd w:val="clear" w:color="auto" w:fill="FFFFFF"/>
        </w:rPr>
        <w:t>(3), 79-83.</w:t>
      </w:r>
    </w:p>
    <w:p w:rsidR="009A0AFE" w:rsidRPr="000D43D0" w:rsidRDefault="009A0AFE" w:rsidP="009A0AFE">
      <w:pPr>
        <w:autoSpaceDE w:val="0"/>
        <w:autoSpaceDN w:val="0"/>
        <w:adjustRightInd w:val="0"/>
        <w:spacing w:after="0" w:line="360" w:lineRule="auto"/>
        <w:ind w:left="720" w:hanging="907"/>
        <w:jc w:val="both"/>
        <w:rPr>
          <w:rFonts w:ascii="Times New Roman" w:hAnsi="Times New Roman" w:cs="Times New Roman"/>
          <w:sz w:val="24"/>
          <w:szCs w:val="24"/>
          <w:shd w:val="clear" w:color="auto" w:fill="FFFFFF"/>
        </w:rPr>
      </w:pPr>
      <w:proofErr w:type="gramStart"/>
      <w:r w:rsidRPr="000D43D0">
        <w:rPr>
          <w:rFonts w:ascii="Times New Roman" w:hAnsi="Times New Roman" w:cs="Times New Roman"/>
          <w:sz w:val="24"/>
          <w:szCs w:val="24"/>
        </w:rPr>
        <w:t>Kamran, M., (2018).Current status and future success of renewable energy in Pakistan.</w:t>
      </w:r>
      <w:r w:rsidRPr="000D43D0">
        <w:rPr>
          <w:rFonts w:ascii="Times New Roman" w:hAnsi="Times New Roman" w:cs="Times New Roman"/>
          <w:i/>
          <w:sz w:val="24"/>
          <w:szCs w:val="24"/>
        </w:rPr>
        <w:t>Renewable Sustainable Energy Rev.</w:t>
      </w:r>
      <w:r w:rsidRPr="000D43D0">
        <w:rPr>
          <w:rFonts w:ascii="Times New Roman" w:hAnsi="Times New Roman" w:cs="Times New Roman"/>
          <w:sz w:val="24"/>
          <w:szCs w:val="24"/>
        </w:rPr>
        <w:t xml:space="preserve"> 82, 609–617.</w:t>
      </w:r>
      <w:proofErr w:type="gramEnd"/>
    </w:p>
    <w:p w:rsidR="009A0AFE" w:rsidRPr="000D43D0" w:rsidRDefault="009A0AFE" w:rsidP="009A0AFE">
      <w:pPr>
        <w:autoSpaceDE w:val="0"/>
        <w:autoSpaceDN w:val="0"/>
        <w:adjustRightInd w:val="0"/>
        <w:spacing w:after="0" w:line="360" w:lineRule="auto"/>
        <w:ind w:left="720" w:hanging="907"/>
        <w:jc w:val="both"/>
        <w:rPr>
          <w:rFonts w:ascii="Times New Roman" w:hAnsi="Times New Roman" w:cs="Times New Roman"/>
          <w:sz w:val="24"/>
          <w:szCs w:val="24"/>
          <w:shd w:val="clear" w:color="auto" w:fill="FFFFFF"/>
        </w:rPr>
      </w:pPr>
      <w:r w:rsidRPr="000D43D0">
        <w:rPr>
          <w:rFonts w:ascii="Times New Roman" w:hAnsi="Times New Roman" w:cs="Times New Roman"/>
          <w:sz w:val="24"/>
          <w:szCs w:val="24"/>
          <w:shd w:val="clear" w:color="auto" w:fill="FFFFFF"/>
        </w:rPr>
        <w:t>Katami, T., Yasuhara, A., and Shibamoto, T. (2004).Formation of dioxins from incineration of foods found in domestic garbage. </w:t>
      </w:r>
      <w:r w:rsidRPr="000D43D0">
        <w:rPr>
          <w:rFonts w:ascii="Times New Roman" w:hAnsi="Times New Roman" w:cs="Times New Roman"/>
          <w:i/>
          <w:iCs/>
          <w:sz w:val="24"/>
          <w:szCs w:val="24"/>
          <w:shd w:val="clear" w:color="auto" w:fill="FFFFFF"/>
        </w:rPr>
        <w:t>Environmental science and technology</w:t>
      </w:r>
      <w:r w:rsidRPr="000D43D0">
        <w:rPr>
          <w:rFonts w:ascii="Times New Roman" w:hAnsi="Times New Roman" w:cs="Times New Roman"/>
          <w:sz w:val="24"/>
          <w:szCs w:val="24"/>
          <w:shd w:val="clear" w:color="auto" w:fill="FFFFFF"/>
        </w:rPr>
        <w:t>, </w:t>
      </w:r>
      <w:r w:rsidRPr="000D43D0">
        <w:rPr>
          <w:rFonts w:ascii="Times New Roman" w:hAnsi="Times New Roman" w:cs="Times New Roman"/>
          <w:i/>
          <w:iCs/>
          <w:sz w:val="24"/>
          <w:szCs w:val="24"/>
          <w:shd w:val="clear" w:color="auto" w:fill="FFFFFF"/>
        </w:rPr>
        <w:t>38</w:t>
      </w:r>
      <w:r w:rsidRPr="000D43D0">
        <w:rPr>
          <w:rFonts w:ascii="Times New Roman" w:hAnsi="Times New Roman" w:cs="Times New Roman"/>
          <w:sz w:val="24"/>
          <w:szCs w:val="24"/>
          <w:shd w:val="clear" w:color="auto" w:fill="FFFFFF"/>
        </w:rPr>
        <w:t>(4), 1062-1065.</w:t>
      </w:r>
    </w:p>
    <w:p w:rsidR="009A0AFE" w:rsidRPr="000D43D0" w:rsidRDefault="009A0AFE" w:rsidP="009A0AFE">
      <w:pPr>
        <w:autoSpaceDE w:val="0"/>
        <w:autoSpaceDN w:val="0"/>
        <w:adjustRightInd w:val="0"/>
        <w:spacing w:after="0" w:line="360" w:lineRule="auto"/>
        <w:ind w:left="720" w:hanging="907"/>
        <w:jc w:val="both"/>
        <w:rPr>
          <w:rFonts w:ascii="Times New Roman" w:hAnsi="Times New Roman" w:cs="Times New Roman"/>
          <w:sz w:val="24"/>
          <w:szCs w:val="24"/>
        </w:rPr>
      </w:pPr>
      <w:r w:rsidRPr="000D43D0">
        <w:rPr>
          <w:rFonts w:ascii="Times New Roman" w:hAnsi="Times New Roman" w:cs="Times New Roman"/>
          <w:sz w:val="24"/>
          <w:szCs w:val="24"/>
        </w:rPr>
        <w:t>Kuoa, J. and Dowb, J. (2017).Biogas production from anaerobic digestion of food waste and relevant air quality implications.</w:t>
      </w:r>
      <w:r w:rsidRPr="000D43D0">
        <w:rPr>
          <w:rFonts w:ascii="Times New Roman" w:hAnsi="Times New Roman" w:cs="Times New Roman"/>
          <w:i/>
          <w:sz w:val="24"/>
          <w:szCs w:val="24"/>
        </w:rPr>
        <w:t>Journal of the Air and Waste Management</w:t>
      </w:r>
      <w:r w:rsidRPr="000D43D0">
        <w:rPr>
          <w:rFonts w:ascii="Times New Roman" w:hAnsi="Times New Roman" w:cs="Times New Roman"/>
          <w:sz w:val="24"/>
          <w:szCs w:val="24"/>
        </w:rPr>
        <w:t xml:space="preserve">, 67(9), 1000–1011 </w:t>
      </w:r>
    </w:p>
    <w:p w:rsidR="009A0AFE" w:rsidRPr="000D43D0" w:rsidRDefault="009A0AFE" w:rsidP="009A0AFE">
      <w:pPr>
        <w:autoSpaceDE w:val="0"/>
        <w:autoSpaceDN w:val="0"/>
        <w:adjustRightInd w:val="0"/>
        <w:spacing w:after="0" w:line="360" w:lineRule="auto"/>
        <w:ind w:left="720" w:hanging="907"/>
        <w:jc w:val="both"/>
        <w:rPr>
          <w:rFonts w:ascii="Times New Roman" w:hAnsi="Times New Roman" w:cs="Times New Roman"/>
          <w:sz w:val="24"/>
          <w:szCs w:val="24"/>
        </w:rPr>
      </w:pPr>
      <w:r w:rsidRPr="000D43D0">
        <w:rPr>
          <w:rFonts w:ascii="Times New Roman" w:hAnsi="Times New Roman" w:cs="Times New Roman"/>
          <w:sz w:val="24"/>
          <w:szCs w:val="24"/>
        </w:rPr>
        <w:t>Lalander, C., Nordberg, A., and Vinner, B. (2018).A comparison in product-value potential in four treatment strategies for food waste and faeces assessing composting, ﬂy larvae composting and anaerobic digestion.</w:t>
      </w:r>
      <w:r w:rsidRPr="000D43D0">
        <w:rPr>
          <w:rFonts w:ascii="Times New Roman" w:hAnsi="Times New Roman" w:cs="Times New Roman"/>
          <w:i/>
          <w:sz w:val="24"/>
          <w:szCs w:val="24"/>
        </w:rPr>
        <w:t>Bioenergy</w:t>
      </w:r>
      <w:r w:rsidRPr="000D43D0">
        <w:rPr>
          <w:rFonts w:ascii="Times New Roman" w:hAnsi="Times New Roman" w:cs="Times New Roman"/>
          <w:sz w:val="24"/>
          <w:szCs w:val="24"/>
        </w:rPr>
        <w:t>, 10, 84–91.</w:t>
      </w:r>
    </w:p>
    <w:p w:rsidR="00C30AE6" w:rsidRPr="000D43D0" w:rsidRDefault="00C30AE6" w:rsidP="00C30AE6">
      <w:pPr>
        <w:autoSpaceDE w:val="0"/>
        <w:autoSpaceDN w:val="0"/>
        <w:adjustRightInd w:val="0"/>
        <w:spacing w:after="0" w:line="360" w:lineRule="auto"/>
        <w:ind w:left="720" w:hanging="907"/>
        <w:rPr>
          <w:rFonts w:ascii="Times New Roman" w:hAnsi="Times New Roman" w:cs="Times New Roman"/>
          <w:i/>
          <w:sz w:val="24"/>
          <w:szCs w:val="24"/>
        </w:rPr>
      </w:pPr>
      <w:proofErr w:type="gramStart"/>
      <w:r w:rsidRPr="000D43D0">
        <w:rPr>
          <w:rFonts w:ascii="Times New Roman" w:hAnsi="Times New Roman" w:cs="Times New Roman"/>
          <w:sz w:val="24"/>
          <w:szCs w:val="24"/>
        </w:rPr>
        <w:lastRenderedPageBreak/>
        <w:t>Late Deressa, Solomon Libsu, Chavan, R., Daniel Manaye and Anbessa Dabassa.</w:t>
      </w:r>
      <w:proofErr w:type="gramEnd"/>
      <w:r w:rsidRPr="000D43D0">
        <w:rPr>
          <w:rFonts w:ascii="Times New Roman" w:hAnsi="Times New Roman" w:cs="Times New Roman"/>
          <w:sz w:val="24"/>
          <w:szCs w:val="24"/>
        </w:rPr>
        <w:t xml:space="preserve"> (2015). Production of Biogas from Fruit and Vegetable wastes mixed with different wastes. </w:t>
      </w:r>
      <w:r w:rsidRPr="000D43D0">
        <w:rPr>
          <w:rFonts w:ascii="Times New Roman" w:hAnsi="Times New Roman" w:cs="Times New Roman"/>
          <w:i/>
          <w:sz w:val="24"/>
          <w:szCs w:val="24"/>
        </w:rPr>
        <w:t xml:space="preserve">Environmental and Economical Research, 3(3), 65-71. </w:t>
      </w:r>
    </w:p>
    <w:p w:rsidR="009A0AFE" w:rsidRPr="000D43D0" w:rsidRDefault="009A0AFE" w:rsidP="009A0AFE">
      <w:pPr>
        <w:autoSpaceDE w:val="0"/>
        <w:autoSpaceDN w:val="0"/>
        <w:adjustRightInd w:val="0"/>
        <w:spacing w:after="0" w:line="360" w:lineRule="auto"/>
        <w:ind w:left="720" w:hanging="907"/>
        <w:jc w:val="both"/>
        <w:rPr>
          <w:rFonts w:ascii="Times New Roman" w:hAnsi="Times New Roman" w:cs="Times New Roman"/>
          <w:sz w:val="24"/>
          <w:szCs w:val="24"/>
        </w:rPr>
      </w:pPr>
      <w:proofErr w:type="gramStart"/>
      <w:r w:rsidRPr="000D43D0">
        <w:rPr>
          <w:rFonts w:ascii="Times New Roman" w:hAnsi="Times New Roman" w:cs="Times New Roman"/>
          <w:sz w:val="24"/>
          <w:szCs w:val="24"/>
        </w:rPr>
        <w:t>Lauwers, J., Appels, I., Thompson, J., Degreve, J., Van, I., and Dewil, R. (2013).</w:t>
      </w:r>
      <w:proofErr w:type="gramEnd"/>
      <w:r w:rsidRPr="000D43D0">
        <w:rPr>
          <w:rFonts w:ascii="Times New Roman" w:hAnsi="Times New Roman" w:cs="Times New Roman"/>
          <w:sz w:val="24"/>
          <w:szCs w:val="24"/>
        </w:rPr>
        <w:t xml:space="preserve"> Mathematical modeling of anaerobic digestion of biomass and waste: power and limitations. </w:t>
      </w:r>
      <w:r w:rsidRPr="000D43D0">
        <w:rPr>
          <w:rFonts w:ascii="Times New Roman" w:hAnsi="Times New Roman" w:cs="Times New Roman"/>
          <w:i/>
          <w:sz w:val="24"/>
          <w:szCs w:val="24"/>
        </w:rPr>
        <w:t>Progressing Energy and Combustion Science,</w:t>
      </w:r>
      <w:r w:rsidRPr="000D43D0">
        <w:rPr>
          <w:rFonts w:ascii="Times New Roman" w:hAnsi="Times New Roman" w:cs="Times New Roman"/>
          <w:sz w:val="24"/>
          <w:szCs w:val="24"/>
        </w:rPr>
        <w:t xml:space="preserve"> 39(4), 383–402.</w:t>
      </w:r>
    </w:p>
    <w:p w:rsidR="009A0AFE" w:rsidRPr="000D43D0" w:rsidRDefault="009A0AFE" w:rsidP="009A0AFE">
      <w:pPr>
        <w:autoSpaceDE w:val="0"/>
        <w:autoSpaceDN w:val="0"/>
        <w:adjustRightInd w:val="0"/>
        <w:spacing w:after="0" w:line="360" w:lineRule="auto"/>
        <w:ind w:left="720" w:hanging="907"/>
        <w:jc w:val="both"/>
        <w:rPr>
          <w:rFonts w:ascii="Times New Roman" w:hAnsi="Times New Roman" w:cs="Times New Roman"/>
          <w:sz w:val="24"/>
          <w:szCs w:val="24"/>
        </w:rPr>
      </w:pPr>
      <w:r w:rsidRPr="000D43D0">
        <w:rPr>
          <w:rFonts w:ascii="Times New Roman" w:eastAsia="Times New Roman" w:hAnsi="Times New Roman" w:cs="Times New Roman"/>
          <w:sz w:val="24"/>
          <w:szCs w:val="24"/>
        </w:rPr>
        <w:t>Li</w:t>
      </w:r>
      <w:r w:rsidR="00DA14E7" w:rsidRPr="000D43D0">
        <w:rPr>
          <w:rFonts w:ascii="Times New Roman" w:eastAsia="Times New Roman" w:hAnsi="Times New Roman" w:cs="Times New Roman"/>
          <w:sz w:val="24"/>
          <w:szCs w:val="24"/>
        </w:rPr>
        <w:t>, L., Peng, X., Wang, X., and Wu, D</w:t>
      </w:r>
      <w:proofErr w:type="gramStart"/>
      <w:r w:rsidR="00DA14E7" w:rsidRPr="000D43D0">
        <w:rPr>
          <w:rFonts w:ascii="Times New Roman" w:eastAsia="Times New Roman" w:hAnsi="Times New Roman" w:cs="Times New Roman"/>
          <w:sz w:val="24"/>
          <w:szCs w:val="24"/>
        </w:rPr>
        <w:t>.(</w:t>
      </w:r>
      <w:proofErr w:type="gramEnd"/>
      <w:r w:rsidRPr="000D43D0">
        <w:rPr>
          <w:rFonts w:ascii="Times New Roman" w:eastAsia="Times New Roman" w:hAnsi="Times New Roman" w:cs="Times New Roman"/>
          <w:sz w:val="24"/>
          <w:szCs w:val="24"/>
        </w:rPr>
        <w:t>2018</w:t>
      </w:r>
      <w:r w:rsidR="00DA14E7" w:rsidRPr="000D43D0">
        <w:rPr>
          <w:rFonts w:ascii="Times New Roman" w:eastAsia="Times New Roman" w:hAnsi="Times New Roman" w:cs="Times New Roman"/>
          <w:sz w:val="24"/>
          <w:szCs w:val="24"/>
        </w:rPr>
        <w:t>)</w:t>
      </w:r>
      <w:r w:rsidRPr="000D43D0">
        <w:rPr>
          <w:rFonts w:ascii="Times New Roman" w:eastAsia="Times New Roman" w:hAnsi="Times New Roman" w:cs="Times New Roman"/>
          <w:sz w:val="24"/>
          <w:szCs w:val="24"/>
        </w:rPr>
        <w:t xml:space="preserve">. Anaerobic digestion of food waste: a review focusing on process stability. </w:t>
      </w:r>
      <w:r w:rsidRPr="000D43D0">
        <w:rPr>
          <w:rFonts w:ascii="Times New Roman" w:eastAsia="Times New Roman" w:hAnsi="Times New Roman" w:cs="Times New Roman"/>
          <w:i/>
          <w:sz w:val="24"/>
          <w:szCs w:val="24"/>
        </w:rPr>
        <w:t>Journal of Bioresource Technology</w:t>
      </w:r>
      <w:proofErr w:type="gramStart"/>
      <w:r w:rsidRPr="000D43D0">
        <w:rPr>
          <w:rFonts w:ascii="Times New Roman" w:eastAsia="Times New Roman" w:hAnsi="Times New Roman" w:cs="Times New Roman"/>
          <w:sz w:val="24"/>
          <w:szCs w:val="24"/>
        </w:rPr>
        <w:t>,  248</w:t>
      </w:r>
      <w:proofErr w:type="gramEnd"/>
      <w:r w:rsidRPr="000D43D0">
        <w:rPr>
          <w:rFonts w:ascii="Times New Roman" w:eastAsia="Times New Roman" w:hAnsi="Times New Roman" w:cs="Times New Roman"/>
          <w:sz w:val="24"/>
          <w:szCs w:val="24"/>
        </w:rPr>
        <w:t>, 20–28.</w:t>
      </w:r>
    </w:p>
    <w:p w:rsidR="009A0AFE" w:rsidRPr="000D43D0" w:rsidRDefault="009A0AFE" w:rsidP="009A0AFE">
      <w:pPr>
        <w:autoSpaceDE w:val="0"/>
        <w:autoSpaceDN w:val="0"/>
        <w:adjustRightInd w:val="0"/>
        <w:spacing w:after="0" w:line="360" w:lineRule="auto"/>
        <w:ind w:left="720" w:hanging="907"/>
        <w:jc w:val="both"/>
        <w:rPr>
          <w:rFonts w:ascii="Times New Roman" w:hAnsi="Times New Roman" w:cs="Times New Roman"/>
          <w:sz w:val="24"/>
          <w:szCs w:val="24"/>
          <w:shd w:val="clear" w:color="auto" w:fill="FFFFFF"/>
        </w:rPr>
      </w:pPr>
      <w:r w:rsidRPr="000D43D0">
        <w:rPr>
          <w:rFonts w:ascii="Times New Roman" w:hAnsi="Times New Roman" w:cs="Times New Roman"/>
          <w:sz w:val="24"/>
          <w:szCs w:val="24"/>
          <w:shd w:val="clear" w:color="auto" w:fill="FFFFFF"/>
        </w:rPr>
        <w:t>Liu, G., Zhang, R., El-Mashad, H., and Dong, R. (2009).Effect of feed to inoculum ratios on biogas yields of food and green wastes.</w:t>
      </w:r>
      <w:r w:rsidRPr="000D43D0">
        <w:rPr>
          <w:rFonts w:ascii="Times New Roman" w:hAnsi="Times New Roman" w:cs="Times New Roman"/>
          <w:i/>
          <w:sz w:val="24"/>
          <w:szCs w:val="24"/>
          <w:shd w:val="clear" w:color="auto" w:fill="FFFFFF"/>
        </w:rPr>
        <w:t>Bioresource Technology</w:t>
      </w:r>
      <w:r w:rsidRPr="000D43D0">
        <w:rPr>
          <w:rFonts w:ascii="Times New Roman" w:hAnsi="Times New Roman" w:cs="Times New Roman"/>
          <w:sz w:val="24"/>
          <w:szCs w:val="24"/>
          <w:shd w:val="clear" w:color="auto" w:fill="FFFFFF"/>
        </w:rPr>
        <w:t xml:space="preserve">, 100, 5103–5108. </w:t>
      </w:r>
    </w:p>
    <w:p w:rsidR="009A0AFE" w:rsidRPr="000D43D0" w:rsidRDefault="009A0AFE" w:rsidP="009A0AFE">
      <w:pPr>
        <w:autoSpaceDE w:val="0"/>
        <w:autoSpaceDN w:val="0"/>
        <w:adjustRightInd w:val="0"/>
        <w:spacing w:after="0" w:line="360" w:lineRule="auto"/>
        <w:ind w:left="720" w:hanging="907"/>
        <w:jc w:val="both"/>
        <w:rPr>
          <w:rFonts w:ascii="Times New Roman" w:hAnsi="Times New Roman" w:cs="Times New Roman"/>
          <w:sz w:val="24"/>
          <w:szCs w:val="24"/>
          <w:shd w:val="clear" w:color="auto" w:fill="FFFFFF"/>
        </w:rPr>
      </w:pPr>
      <w:r w:rsidRPr="000D43D0">
        <w:rPr>
          <w:rFonts w:ascii="Times New Roman" w:hAnsi="Times New Roman" w:cs="Times New Roman"/>
          <w:noProof/>
          <w:sz w:val="24"/>
          <w:szCs w:val="24"/>
        </w:rPr>
        <w:t xml:space="preserve">Lohani S. (2017). Anaerobic Digestion: Factors Affecting Anaerobic Digestion Process. In Varjani, S., E. Gnansounou, B., Gurunathan, D., Pant, and  Zakaria, Z. </w:t>
      </w:r>
      <w:r w:rsidRPr="000D43D0">
        <w:rPr>
          <w:rFonts w:ascii="Times New Roman" w:hAnsi="Times New Roman" w:cs="Times New Roman"/>
          <w:i/>
          <w:iCs/>
          <w:noProof/>
          <w:sz w:val="24"/>
          <w:szCs w:val="24"/>
        </w:rPr>
        <w:t>A3 Book section, chapters in research books.</w:t>
      </w:r>
    </w:p>
    <w:p w:rsidR="009A0AFE" w:rsidRPr="000D43D0" w:rsidRDefault="009A0AFE" w:rsidP="009A0AFE">
      <w:pPr>
        <w:autoSpaceDE w:val="0"/>
        <w:autoSpaceDN w:val="0"/>
        <w:adjustRightInd w:val="0"/>
        <w:spacing w:after="0" w:line="360" w:lineRule="auto"/>
        <w:ind w:left="720" w:hanging="907"/>
        <w:jc w:val="both"/>
        <w:rPr>
          <w:rFonts w:ascii="Times New Roman" w:eastAsia="Times New Roman" w:hAnsi="Times New Roman" w:cs="Times New Roman"/>
          <w:sz w:val="24"/>
          <w:szCs w:val="24"/>
        </w:rPr>
      </w:pPr>
      <w:proofErr w:type="gramStart"/>
      <w:r w:rsidRPr="000D43D0">
        <w:rPr>
          <w:rFonts w:ascii="Times New Roman" w:hAnsi="Times New Roman" w:cs="Times New Roman"/>
          <w:sz w:val="24"/>
          <w:szCs w:val="24"/>
          <w:shd w:val="clear" w:color="auto" w:fill="FFFFFF"/>
        </w:rPr>
        <w:t>Lohani, S., and Havukainen, J. (2018).</w:t>
      </w:r>
      <w:proofErr w:type="gramEnd"/>
      <w:r w:rsidRPr="000D43D0">
        <w:rPr>
          <w:rFonts w:ascii="Times New Roman" w:hAnsi="Times New Roman" w:cs="Times New Roman"/>
          <w:sz w:val="24"/>
          <w:szCs w:val="24"/>
          <w:shd w:val="clear" w:color="auto" w:fill="FFFFFF"/>
        </w:rPr>
        <w:t xml:space="preserve"> Anaerobic Digestion: Factors Affecting Anaerobic Digestion Process. </w:t>
      </w:r>
      <w:r w:rsidRPr="000D43D0">
        <w:rPr>
          <w:rFonts w:ascii="Times New Roman" w:hAnsi="Times New Roman" w:cs="Times New Roman"/>
          <w:i/>
          <w:sz w:val="24"/>
          <w:szCs w:val="24"/>
          <w:shd w:val="clear" w:color="auto" w:fill="FFFFFF"/>
        </w:rPr>
        <w:t>In </w:t>
      </w:r>
      <w:r w:rsidRPr="000D43D0">
        <w:rPr>
          <w:rFonts w:ascii="Times New Roman" w:hAnsi="Times New Roman" w:cs="Times New Roman"/>
          <w:i/>
          <w:iCs/>
          <w:sz w:val="24"/>
          <w:szCs w:val="24"/>
          <w:shd w:val="clear" w:color="auto" w:fill="FFFFFF"/>
        </w:rPr>
        <w:t>Waste Bioremediation</w:t>
      </w:r>
      <w:proofErr w:type="gramStart"/>
      <w:r w:rsidRPr="000D43D0">
        <w:rPr>
          <w:rFonts w:ascii="Times New Roman" w:hAnsi="Times New Roman" w:cs="Times New Roman"/>
          <w:i/>
          <w:iCs/>
          <w:sz w:val="24"/>
          <w:szCs w:val="24"/>
          <w:shd w:val="clear" w:color="auto" w:fill="FFFFFF"/>
        </w:rPr>
        <w:t>,</w:t>
      </w:r>
      <w:r w:rsidRPr="000D43D0">
        <w:rPr>
          <w:rFonts w:ascii="Times New Roman" w:hAnsi="Times New Roman" w:cs="Times New Roman"/>
          <w:sz w:val="24"/>
          <w:szCs w:val="24"/>
          <w:shd w:val="clear" w:color="auto" w:fill="FFFFFF"/>
        </w:rPr>
        <w:t>343</w:t>
      </w:r>
      <w:proofErr w:type="gramEnd"/>
      <w:r w:rsidRPr="000D43D0">
        <w:rPr>
          <w:rFonts w:ascii="Times New Roman" w:hAnsi="Times New Roman" w:cs="Times New Roman"/>
          <w:sz w:val="24"/>
          <w:szCs w:val="24"/>
          <w:shd w:val="clear" w:color="auto" w:fill="FFFFFF"/>
        </w:rPr>
        <w:t>-359.</w:t>
      </w:r>
    </w:p>
    <w:p w:rsidR="009A0AFE" w:rsidRPr="000D43D0" w:rsidRDefault="009A0AFE" w:rsidP="009A0AFE">
      <w:pPr>
        <w:autoSpaceDE w:val="0"/>
        <w:autoSpaceDN w:val="0"/>
        <w:adjustRightInd w:val="0"/>
        <w:spacing w:after="0" w:line="360" w:lineRule="auto"/>
        <w:ind w:left="720" w:hanging="907"/>
        <w:jc w:val="both"/>
        <w:rPr>
          <w:rFonts w:ascii="Times New Roman" w:hAnsi="Times New Roman" w:cs="Times New Roman"/>
          <w:sz w:val="24"/>
          <w:szCs w:val="24"/>
          <w:shd w:val="clear" w:color="auto" w:fill="FFFFFF"/>
        </w:rPr>
      </w:pPr>
      <w:proofErr w:type="gramStart"/>
      <w:r w:rsidRPr="000D43D0">
        <w:rPr>
          <w:rFonts w:ascii="Times New Roman" w:eastAsia="Times New Roman" w:hAnsi="Times New Roman" w:cs="Times New Roman"/>
          <w:sz w:val="24"/>
          <w:szCs w:val="24"/>
        </w:rPr>
        <w:t>Ma, H., Wang, Q., Qian, D., Gong, L., and Zhang, W. (2009).</w:t>
      </w:r>
      <w:proofErr w:type="gramEnd"/>
      <w:r w:rsidRPr="000D43D0">
        <w:rPr>
          <w:rFonts w:ascii="Times New Roman" w:eastAsia="Times New Roman" w:hAnsi="Times New Roman" w:cs="Times New Roman"/>
          <w:sz w:val="24"/>
          <w:szCs w:val="24"/>
          <w:bdr w:val="none" w:sz="0" w:space="0" w:color="auto" w:frame="1"/>
        </w:rPr>
        <w:t> </w:t>
      </w:r>
      <w:proofErr w:type="gramStart"/>
      <w:r w:rsidRPr="000D43D0">
        <w:rPr>
          <w:rFonts w:ascii="Times New Roman" w:eastAsia="Times New Roman" w:hAnsi="Times New Roman" w:cs="Times New Roman"/>
          <w:sz w:val="24"/>
          <w:szCs w:val="24"/>
        </w:rPr>
        <w:t>The utilization of acid-tolerant bacteria on ethanol production from kitchen garbage.</w:t>
      </w:r>
      <w:proofErr w:type="gramEnd"/>
      <w:r w:rsidRPr="000D43D0">
        <w:rPr>
          <w:rFonts w:ascii="Times New Roman" w:eastAsia="Times New Roman" w:hAnsi="Times New Roman" w:cs="Times New Roman"/>
          <w:sz w:val="24"/>
          <w:szCs w:val="24"/>
        </w:rPr>
        <w:t xml:space="preserve">  </w:t>
      </w:r>
      <w:r w:rsidRPr="000D43D0">
        <w:rPr>
          <w:rFonts w:ascii="Times New Roman" w:eastAsia="Times New Roman" w:hAnsi="Times New Roman" w:cs="Times New Roman"/>
          <w:i/>
          <w:sz w:val="24"/>
          <w:szCs w:val="24"/>
        </w:rPr>
        <w:t>Renewable Energy</w:t>
      </w:r>
      <w:r w:rsidRPr="000D43D0">
        <w:rPr>
          <w:rFonts w:ascii="Times New Roman" w:eastAsia="Times New Roman" w:hAnsi="Times New Roman" w:cs="Times New Roman"/>
          <w:sz w:val="24"/>
          <w:szCs w:val="24"/>
        </w:rPr>
        <w:t xml:space="preserve">, 34(6), 1466–1470. </w:t>
      </w:r>
    </w:p>
    <w:p w:rsidR="009A0AFE" w:rsidRPr="000D43D0" w:rsidRDefault="009A0AFE" w:rsidP="009A0AFE">
      <w:pPr>
        <w:autoSpaceDE w:val="0"/>
        <w:autoSpaceDN w:val="0"/>
        <w:adjustRightInd w:val="0"/>
        <w:spacing w:after="0" w:line="360" w:lineRule="auto"/>
        <w:ind w:left="720" w:hanging="907"/>
        <w:jc w:val="both"/>
        <w:rPr>
          <w:rFonts w:ascii="Times New Roman" w:hAnsi="Times New Roman" w:cs="Times New Roman"/>
          <w:sz w:val="24"/>
          <w:szCs w:val="24"/>
          <w:shd w:val="clear" w:color="auto" w:fill="FFFFFF"/>
        </w:rPr>
      </w:pPr>
      <w:r w:rsidRPr="000D43D0">
        <w:rPr>
          <w:rFonts w:ascii="Times New Roman" w:hAnsi="Times New Roman" w:cs="Times New Roman"/>
          <w:sz w:val="24"/>
          <w:szCs w:val="24"/>
          <w:shd w:val="clear" w:color="auto" w:fill="FFFFFF"/>
        </w:rPr>
        <w:t>Merlin C., Gopinath, L., and Divya, D. (2014).A Review on Anaerobic Decomposition and Enhancement of Biogas Production through Enzymes and Microorganisms.</w:t>
      </w:r>
      <w:r w:rsidRPr="000D43D0">
        <w:rPr>
          <w:rFonts w:ascii="Times New Roman" w:hAnsi="Times New Roman" w:cs="Times New Roman"/>
          <w:i/>
          <w:sz w:val="24"/>
          <w:szCs w:val="24"/>
          <w:shd w:val="clear" w:color="auto" w:fill="FFFFFF"/>
        </w:rPr>
        <w:t>Renewable and Sustainable Energy Reviews</w:t>
      </w:r>
      <w:r w:rsidRPr="000D43D0">
        <w:rPr>
          <w:rFonts w:ascii="Times New Roman" w:hAnsi="Times New Roman" w:cs="Times New Roman"/>
          <w:sz w:val="24"/>
          <w:szCs w:val="24"/>
          <w:shd w:val="clear" w:color="auto" w:fill="FFFFFF"/>
        </w:rPr>
        <w:t>, 34, 167-173.</w:t>
      </w:r>
    </w:p>
    <w:p w:rsidR="009A0AFE" w:rsidRPr="000D43D0" w:rsidRDefault="009A0AFE" w:rsidP="009A0AFE">
      <w:pPr>
        <w:autoSpaceDE w:val="0"/>
        <w:autoSpaceDN w:val="0"/>
        <w:adjustRightInd w:val="0"/>
        <w:spacing w:after="0" w:line="360" w:lineRule="auto"/>
        <w:ind w:left="720" w:hanging="907"/>
        <w:jc w:val="both"/>
        <w:rPr>
          <w:rFonts w:ascii="Times New Roman" w:hAnsi="Times New Roman" w:cs="Times New Roman"/>
          <w:sz w:val="24"/>
          <w:szCs w:val="24"/>
          <w:shd w:val="clear" w:color="auto" w:fill="FFFFFF"/>
        </w:rPr>
      </w:pPr>
      <w:r w:rsidRPr="000D43D0">
        <w:rPr>
          <w:rFonts w:ascii="Times New Roman" w:hAnsi="Times New Roman" w:cs="Times New Roman"/>
          <w:sz w:val="24"/>
          <w:szCs w:val="24"/>
          <w:shd w:val="clear" w:color="auto" w:fill="FFFFFF"/>
        </w:rPr>
        <w:t>Mir, M.</w:t>
      </w:r>
      <w:proofErr w:type="gramStart"/>
      <w:r w:rsidRPr="000D43D0">
        <w:rPr>
          <w:rFonts w:ascii="Times New Roman" w:hAnsi="Times New Roman" w:cs="Times New Roman"/>
          <w:sz w:val="24"/>
          <w:szCs w:val="24"/>
          <w:shd w:val="clear" w:color="auto" w:fill="FFFFFF"/>
        </w:rPr>
        <w:t>,  Hussain</w:t>
      </w:r>
      <w:proofErr w:type="gramEnd"/>
      <w:r w:rsidRPr="000D43D0">
        <w:rPr>
          <w:rFonts w:ascii="Times New Roman" w:hAnsi="Times New Roman" w:cs="Times New Roman"/>
          <w:sz w:val="24"/>
          <w:szCs w:val="24"/>
          <w:shd w:val="clear" w:color="auto" w:fill="FFFFFF"/>
        </w:rPr>
        <w:t>, A., and Verma, C.(2016). Design Considerations and Operational Performance of Anaerobic Digester: A Review</w:t>
      </w:r>
      <w:r w:rsidRPr="000D43D0">
        <w:rPr>
          <w:rFonts w:ascii="Times New Roman" w:hAnsi="Times New Roman" w:cs="Times New Roman"/>
          <w:i/>
          <w:sz w:val="24"/>
          <w:szCs w:val="24"/>
          <w:shd w:val="clear" w:color="auto" w:fill="FFFFFF"/>
        </w:rPr>
        <w:t>.  Research Article of Civil and Environmental Engineering</w:t>
      </w:r>
      <w:proofErr w:type="gramStart"/>
      <w:r w:rsidRPr="000D43D0">
        <w:rPr>
          <w:rFonts w:ascii="Times New Roman" w:hAnsi="Times New Roman" w:cs="Times New Roman"/>
          <w:i/>
          <w:sz w:val="24"/>
          <w:szCs w:val="24"/>
          <w:shd w:val="clear" w:color="auto" w:fill="FFFFFF"/>
        </w:rPr>
        <w:t>,3</w:t>
      </w:r>
      <w:proofErr w:type="gramEnd"/>
      <w:r w:rsidRPr="000D43D0">
        <w:rPr>
          <w:rFonts w:ascii="Times New Roman" w:hAnsi="Times New Roman" w:cs="Times New Roman"/>
          <w:i/>
          <w:sz w:val="24"/>
          <w:szCs w:val="24"/>
          <w:shd w:val="clear" w:color="auto" w:fill="FFFFFF"/>
        </w:rPr>
        <w:t xml:space="preserve">: 1181696. </w:t>
      </w:r>
    </w:p>
    <w:p w:rsidR="009A0AFE" w:rsidRPr="000D43D0" w:rsidRDefault="009A0AFE" w:rsidP="009A0AFE">
      <w:pPr>
        <w:autoSpaceDE w:val="0"/>
        <w:autoSpaceDN w:val="0"/>
        <w:adjustRightInd w:val="0"/>
        <w:spacing w:after="0" w:line="360" w:lineRule="auto"/>
        <w:ind w:left="720" w:hanging="907"/>
        <w:jc w:val="both"/>
        <w:rPr>
          <w:rFonts w:ascii="Times New Roman" w:hAnsi="Times New Roman" w:cs="Times New Roman"/>
          <w:sz w:val="24"/>
          <w:szCs w:val="24"/>
          <w:shd w:val="clear" w:color="auto" w:fill="FFFFFF"/>
        </w:rPr>
      </w:pPr>
      <w:proofErr w:type="gramStart"/>
      <w:r w:rsidRPr="000D43D0">
        <w:rPr>
          <w:rFonts w:ascii="Times New Roman" w:eastAsia="Times New Roman" w:hAnsi="Times New Roman" w:cs="Times New Roman"/>
          <w:sz w:val="24"/>
          <w:szCs w:val="24"/>
        </w:rPr>
        <w:t>Mirmohamadsadeghi, S., Karimia, K., Tabatabaei, M; and Aghbashlo, M. (2019).</w:t>
      </w:r>
      <w:proofErr w:type="gramEnd"/>
      <w:r w:rsidRPr="000D43D0">
        <w:rPr>
          <w:rFonts w:ascii="Times New Roman" w:eastAsia="Times New Roman" w:hAnsi="Times New Roman" w:cs="Times New Roman"/>
          <w:sz w:val="24"/>
          <w:szCs w:val="24"/>
        </w:rPr>
        <w:t xml:space="preserve"> Biogas Production from Food Wastes: A Review on Recent Developments and Future Perspectives.</w:t>
      </w:r>
      <w:r w:rsidRPr="000D43D0">
        <w:rPr>
          <w:rFonts w:ascii="Times New Roman" w:eastAsia="Times New Roman" w:hAnsi="Times New Roman" w:cs="Times New Roman"/>
          <w:i/>
          <w:sz w:val="24"/>
          <w:szCs w:val="24"/>
        </w:rPr>
        <w:t>Bioresource Technology Reports</w:t>
      </w:r>
      <w:r w:rsidRPr="000D43D0">
        <w:rPr>
          <w:rFonts w:ascii="Times New Roman" w:eastAsia="Times New Roman" w:hAnsi="Times New Roman" w:cs="Times New Roman"/>
          <w:sz w:val="24"/>
          <w:szCs w:val="24"/>
        </w:rPr>
        <w:t>, 1-37.</w:t>
      </w:r>
    </w:p>
    <w:p w:rsidR="009A0AFE" w:rsidRPr="000D43D0" w:rsidRDefault="009A0AFE" w:rsidP="009A0AFE">
      <w:pPr>
        <w:autoSpaceDE w:val="0"/>
        <w:autoSpaceDN w:val="0"/>
        <w:adjustRightInd w:val="0"/>
        <w:spacing w:after="0" w:line="360" w:lineRule="auto"/>
        <w:ind w:left="720" w:hanging="907"/>
        <w:jc w:val="both"/>
        <w:rPr>
          <w:rFonts w:ascii="Times New Roman" w:hAnsi="Times New Roman" w:cs="Times New Roman"/>
          <w:sz w:val="24"/>
          <w:szCs w:val="24"/>
          <w:shd w:val="clear" w:color="auto" w:fill="FFFFFF"/>
        </w:rPr>
      </w:pPr>
      <w:proofErr w:type="gramStart"/>
      <w:r w:rsidRPr="000D43D0">
        <w:rPr>
          <w:rFonts w:ascii="Times New Roman" w:eastAsia="TimesNewRoman" w:hAnsi="Times New Roman" w:cs="Times New Roman"/>
          <w:sz w:val="24"/>
          <w:szCs w:val="24"/>
        </w:rPr>
        <w:t>Mohammadi, M., Ghobadian, G., Najafi and Janzadeh, R. (2013).Potential of biogas production in Iran.</w:t>
      </w:r>
      <w:r w:rsidRPr="000D43D0">
        <w:rPr>
          <w:rFonts w:ascii="Times New Roman" w:eastAsia="TimesNewRoman" w:hAnsi="Times New Roman" w:cs="Times New Roman"/>
          <w:i/>
          <w:sz w:val="24"/>
          <w:szCs w:val="24"/>
        </w:rPr>
        <w:t>Renewable Sustainable Energy Review</w:t>
      </w:r>
      <w:r w:rsidRPr="000D43D0">
        <w:rPr>
          <w:rFonts w:ascii="Times New Roman" w:eastAsia="TimesNewRoman" w:hAnsi="Times New Roman" w:cs="Times New Roman"/>
          <w:sz w:val="24"/>
          <w:szCs w:val="24"/>
        </w:rPr>
        <w:t>, 28, 702- 714.</w:t>
      </w:r>
      <w:proofErr w:type="gramEnd"/>
    </w:p>
    <w:p w:rsidR="009A0AFE" w:rsidRPr="000D43D0" w:rsidRDefault="009A0AFE" w:rsidP="009A0AFE">
      <w:pPr>
        <w:autoSpaceDE w:val="0"/>
        <w:autoSpaceDN w:val="0"/>
        <w:adjustRightInd w:val="0"/>
        <w:spacing w:after="0" w:line="360" w:lineRule="auto"/>
        <w:ind w:left="720" w:hanging="907"/>
        <w:jc w:val="both"/>
        <w:rPr>
          <w:rFonts w:ascii="Times New Roman" w:hAnsi="Times New Roman" w:cs="Times New Roman"/>
          <w:sz w:val="24"/>
          <w:szCs w:val="24"/>
          <w:shd w:val="clear" w:color="auto" w:fill="FFFFFF"/>
        </w:rPr>
      </w:pPr>
      <w:r w:rsidRPr="000D43D0">
        <w:rPr>
          <w:rFonts w:ascii="Times New Roman" w:hAnsi="Times New Roman" w:cs="Times New Roman"/>
          <w:sz w:val="24"/>
          <w:szCs w:val="24"/>
          <w:shd w:val="clear" w:color="auto" w:fill="FFFFFF"/>
        </w:rPr>
        <w:lastRenderedPageBreak/>
        <w:t>Mohammed, M., Gasmelseed, G., and Abuuznien, M</w:t>
      </w:r>
      <w:proofErr w:type="gramStart"/>
      <w:r w:rsidRPr="000D43D0">
        <w:rPr>
          <w:rFonts w:ascii="Times New Roman" w:hAnsi="Times New Roman" w:cs="Times New Roman"/>
          <w:sz w:val="24"/>
          <w:szCs w:val="24"/>
          <w:shd w:val="clear" w:color="auto" w:fill="FFFFFF"/>
        </w:rPr>
        <w:t>.(</w:t>
      </w:r>
      <w:proofErr w:type="gramEnd"/>
      <w:r w:rsidRPr="000D43D0">
        <w:rPr>
          <w:rFonts w:ascii="Times New Roman" w:hAnsi="Times New Roman" w:cs="Times New Roman"/>
          <w:sz w:val="24"/>
          <w:szCs w:val="24"/>
          <w:shd w:val="clear" w:color="auto" w:fill="FFFFFF"/>
        </w:rPr>
        <w:t xml:space="preserve">2019). </w:t>
      </w:r>
      <w:proofErr w:type="gramStart"/>
      <w:r w:rsidRPr="000D43D0">
        <w:rPr>
          <w:rFonts w:ascii="Times New Roman" w:hAnsi="Times New Roman" w:cs="Times New Roman"/>
          <w:sz w:val="24"/>
          <w:szCs w:val="24"/>
          <w:shd w:val="clear" w:color="auto" w:fill="FFFFFF"/>
        </w:rPr>
        <w:t>Production of Biogas from Cattle Paunch Manure.</w:t>
      </w:r>
      <w:proofErr w:type="gramEnd"/>
      <w:r w:rsidRPr="000D43D0">
        <w:rPr>
          <w:rFonts w:ascii="Times New Roman" w:hAnsi="Times New Roman" w:cs="Times New Roman"/>
          <w:sz w:val="24"/>
          <w:szCs w:val="24"/>
          <w:shd w:val="clear" w:color="auto" w:fill="FFFFFF"/>
        </w:rPr>
        <w:t> </w:t>
      </w:r>
      <w:r w:rsidRPr="000D43D0">
        <w:rPr>
          <w:rFonts w:ascii="Times New Roman" w:hAnsi="Times New Roman" w:cs="Times New Roman"/>
          <w:i/>
          <w:iCs/>
          <w:sz w:val="24"/>
          <w:szCs w:val="24"/>
          <w:shd w:val="clear" w:color="auto" w:fill="FFFFFF"/>
        </w:rPr>
        <w:t>European Journal of Engineering Research and Science</w:t>
      </w:r>
      <w:r w:rsidRPr="000D43D0">
        <w:rPr>
          <w:rFonts w:ascii="Times New Roman" w:hAnsi="Times New Roman" w:cs="Times New Roman"/>
          <w:sz w:val="24"/>
          <w:szCs w:val="24"/>
          <w:shd w:val="clear" w:color="auto" w:fill="FFFFFF"/>
        </w:rPr>
        <w:t>, </w:t>
      </w:r>
      <w:r w:rsidRPr="000D43D0">
        <w:rPr>
          <w:rFonts w:ascii="Times New Roman" w:hAnsi="Times New Roman" w:cs="Times New Roman"/>
          <w:i/>
          <w:iCs/>
          <w:sz w:val="24"/>
          <w:szCs w:val="24"/>
          <w:shd w:val="clear" w:color="auto" w:fill="FFFFFF"/>
        </w:rPr>
        <w:t>4</w:t>
      </w:r>
      <w:r w:rsidRPr="000D43D0">
        <w:rPr>
          <w:rFonts w:ascii="Times New Roman" w:hAnsi="Times New Roman" w:cs="Times New Roman"/>
          <w:sz w:val="24"/>
          <w:szCs w:val="24"/>
          <w:shd w:val="clear" w:color="auto" w:fill="FFFFFF"/>
        </w:rPr>
        <w:t>(4), 1-3.</w:t>
      </w:r>
    </w:p>
    <w:p w:rsidR="009A0AFE" w:rsidRPr="000D43D0" w:rsidRDefault="009A0AFE" w:rsidP="009A0AFE">
      <w:pPr>
        <w:autoSpaceDE w:val="0"/>
        <w:autoSpaceDN w:val="0"/>
        <w:adjustRightInd w:val="0"/>
        <w:spacing w:after="0" w:line="360" w:lineRule="auto"/>
        <w:ind w:left="720" w:hanging="907"/>
        <w:jc w:val="both"/>
        <w:rPr>
          <w:rFonts w:ascii="Times New Roman" w:hAnsi="Times New Roman" w:cs="Times New Roman"/>
          <w:sz w:val="24"/>
          <w:szCs w:val="24"/>
          <w:shd w:val="clear" w:color="auto" w:fill="FFFFFF"/>
        </w:rPr>
      </w:pPr>
      <w:proofErr w:type="gramStart"/>
      <w:r w:rsidRPr="000D43D0">
        <w:rPr>
          <w:rFonts w:ascii="Times New Roman" w:hAnsi="Times New Roman" w:cs="Times New Roman"/>
          <w:sz w:val="24"/>
          <w:szCs w:val="24"/>
          <w:shd w:val="clear" w:color="auto" w:fill="FFFFFF"/>
        </w:rPr>
        <w:t>Morken, J., Gjetmundsen, M., and Fjortoft, K. (2018).Determination of kinetic constants from the co-digestion of dairy cow slurry and municipal food waste at increasing organic loading rates.</w:t>
      </w:r>
      <w:proofErr w:type="gramEnd"/>
      <w:r w:rsidRPr="000D43D0">
        <w:rPr>
          <w:rFonts w:ascii="Times New Roman" w:hAnsi="Times New Roman" w:cs="Times New Roman"/>
          <w:sz w:val="24"/>
          <w:szCs w:val="24"/>
          <w:shd w:val="clear" w:color="auto" w:fill="FFFFFF"/>
        </w:rPr>
        <w:t xml:space="preserve"> Renewable Energy, 117, 46-51</w:t>
      </w:r>
    </w:p>
    <w:p w:rsidR="009A0AFE" w:rsidRPr="000D43D0" w:rsidRDefault="009A0AFE" w:rsidP="009A0AFE">
      <w:pPr>
        <w:autoSpaceDE w:val="0"/>
        <w:autoSpaceDN w:val="0"/>
        <w:adjustRightInd w:val="0"/>
        <w:spacing w:after="0" w:line="360" w:lineRule="auto"/>
        <w:ind w:left="720" w:hanging="907"/>
        <w:jc w:val="both"/>
        <w:rPr>
          <w:rFonts w:ascii="Times New Roman" w:hAnsi="Times New Roman" w:cs="Times New Roman"/>
          <w:sz w:val="24"/>
          <w:szCs w:val="24"/>
        </w:rPr>
      </w:pPr>
      <w:proofErr w:type="gramStart"/>
      <w:r w:rsidRPr="000D43D0">
        <w:rPr>
          <w:rFonts w:ascii="Times New Roman" w:hAnsi="Times New Roman" w:cs="Times New Roman"/>
          <w:sz w:val="24"/>
          <w:szCs w:val="24"/>
          <w:shd w:val="clear" w:color="auto" w:fill="FFFFFF"/>
        </w:rPr>
        <w:t>Nagao, N., Tajima, N., Kawai, M., Niwa, C., Kurosawa, N., Matsuyama, T., and Toda, T. (2012).</w:t>
      </w:r>
      <w:proofErr w:type="gramEnd"/>
      <w:r w:rsidRPr="000D43D0">
        <w:rPr>
          <w:rFonts w:ascii="Times New Roman" w:hAnsi="Times New Roman" w:cs="Times New Roman"/>
          <w:sz w:val="24"/>
          <w:szCs w:val="24"/>
          <w:shd w:val="clear" w:color="auto" w:fill="FFFFFF"/>
        </w:rPr>
        <w:t xml:space="preserve"> Maximum organic loading rate for the single-stage wet anaerobic digestion of food waste. </w:t>
      </w:r>
      <w:r w:rsidRPr="000D43D0">
        <w:rPr>
          <w:rFonts w:ascii="Times New Roman" w:hAnsi="Times New Roman" w:cs="Times New Roman"/>
          <w:i/>
          <w:iCs/>
          <w:sz w:val="24"/>
          <w:szCs w:val="24"/>
          <w:shd w:val="clear" w:color="auto" w:fill="FFFFFF"/>
        </w:rPr>
        <w:t>Bioresource Technology</w:t>
      </w:r>
      <w:r w:rsidRPr="000D43D0">
        <w:rPr>
          <w:rFonts w:ascii="Times New Roman" w:hAnsi="Times New Roman" w:cs="Times New Roman"/>
          <w:sz w:val="24"/>
          <w:szCs w:val="24"/>
          <w:shd w:val="clear" w:color="auto" w:fill="FFFFFF"/>
        </w:rPr>
        <w:t>, </w:t>
      </w:r>
      <w:r w:rsidRPr="000D43D0">
        <w:rPr>
          <w:rFonts w:ascii="Times New Roman" w:hAnsi="Times New Roman" w:cs="Times New Roman"/>
          <w:i/>
          <w:iCs/>
          <w:sz w:val="24"/>
          <w:szCs w:val="24"/>
          <w:shd w:val="clear" w:color="auto" w:fill="FFFFFF"/>
        </w:rPr>
        <w:t>118</w:t>
      </w:r>
      <w:r w:rsidRPr="000D43D0">
        <w:rPr>
          <w:rFonts w:ascii="Times New Roman" w:hAnsi="Times New Roman" w:cs="Times New Roman"/>
          <w:sz w:val="24"/>
          <w:szCs w:val="24"/>
          <w:shd w:val="clear" w:color="auto" w:fill="FFFFFF"/>
        </w:rPr>
        <w:t>, 210-218.</w:t>
      </w:r>
    </w:p>
    <w:p w:rsidR="00BD4CA4" w:rsidRPr="000D43D0" w:rsidRDefault="00BD4CA4" w:rsidP="00BD4CA4">
      <w:pPr>
        <w:autoSpaceDE w:val="0"/>
        <w:autoSpaceDN w:val="0"/>
        <w:adjustRightInd w:val="0"/>
        <w:spacing w:after="0" w:line="360" w:lineRule="auto"/>
        <w:ind w:left="720" w:hanging="907"/>
        <w:jc w:val="both"/>
        <w:rPr>
          <w:rFonts w:ascii="Times New Roman" w:hAnsi="Times New Roman" w:cs="Times New Roman"/>
          <w:sz w:val="24"/>
          <w:szCs w:val="24"/>
        </w:rPr>
      </w:pPr>
      <w:proofErr w:type="gramStart"/>
      <w:r w:rsidRPr="000D43D0">
        <w:rPr>
          <w:rFonts w:ascii="Times New Roman" w:eastAsia="Times New Roman" w:hAnsi="Times New Roman" w:cs="Times New Roman"/>
          <w:sz w:val="24"/>
          <w:szCs w:val="24"/>
        </w:rPr>
        <w:t>Naik, N., and Tkachenko, (2013).The Anaerobic Digestion of Organic Municipal Solid Waste in California.</w:t>
      </w:r>
      <w:r w:rsidRPr="000D43D0">
        <w:rPr>
          <w:rFonts w:ascii="Times New Roman" w:eastAsia="Times New Roman" w:hAnsi="Times New Roman" w:cs="Times New Roman"/>
          <w:i/>
          <w:sz w:val="24"/>
          <w:szCs w:val="24"/>
        </w:rPr>
        <w:t>University of California, Berkeley</w:t>
      </w:r>
      <w:r w:rsidRPr="000D43D0">
        <w:rPr>
          <w:rFonts w:ascii="Times New Roman" w:eastAsia="Times New Roman" w:hAnsi="Times New Roman" w:cs="Times New Roman"/>
          <w:sz w:val="24"/>
          <w:szCs w:val="24"/>
        </w:rPr>
        <w:t>.</w:t>
      </w:r>
      <w:proofErr w:type="gramEnd"/>
    </w:p>
    <w:p w:rsidR="009A0AFE" w:rsidRPr="000D43D0" w:rsidRDefault="009A0AFE" w:rsidP="009A0AFE">
      <w:pPr>
        <w:autoSpaceDE w:val="0"/>
        <w:autoSpaceDN w:val="0"/>
        <w:adjustRightInd w:val="0"/>
        <w:spacing w:after="0" w:line="360" w:lineRule="auto"/>
        <w:ind w:left="720" w:hanging="907"/>
        <w:jc w:val="both"/>
        <w:rPr>
          <w:rFonts w:ascii="Times New Roman" w:hAnsi="Times New Roman" w:cs="Times New Roman"/>
          <w:i/>
          <w:sz w:val="24"/>
          <w:szCs w:val="24"/>
        </w:rPr>
      </w:pPr>
      <w:r w:rsidRPr="000D43D0">
        <w:rPr>
          <w:rFonts w:ascii="Times New Roman" w:hAnsi="Times New Roman" w:cs="Times New Roman"/>
          <w:sz w:val="24"/>
          <w:szCs w:val="24"/>
        </w:rPr>
        <w:t xml:space="preserve">Nayono S. (2010). </w:t>
      </w:r>
      <w:proofErr w:type="gramStart"/>
      <w:r w:rsidRPr="000D43D0">
        <w:rPr>
          <w:rFonts w:ascii="Times New Roman" w:hAnsi="Times New Roman" w:cs="Times New Roman"/>
          <w:sz w:val="24"/>
          <w:szCs w:val="24"/>
        </w:rPr>
        <w:t>Anaerobic digestion of organic solid waste for energy production.</w:t>
      </w:r>
      <w:r w:rsidRPr="000D43D0">
        <w:rPr>
          <w:rFonts w:ascii="Times New Roman" w:hAnsi="Times New Roman" w:cs="Times New Roman"/>
          <w:i/>
          <w:sz w:val="24"/>
          <w:szCs w:val="24"/>
        </w:rPr>
        <w:t>Doctoral Dissertation.</w:t>
      </w:r>
      <w:proofErr w:type="gramEnd"/>
    </w:p>
    <w:p w:rsidR="009A0AFE" w:rsidRPr="000D43D0" w:rsidRDefault="009A0AFE" w:rsidP="009A0AFE">
      <w:pPr>
        <w:autoSpaceDE w:val="0"/>
        <w:autoSpaceDN w:val="0"/>
        <w:adjustRightInd w:val="0"/>
        <w:spacing w:after="0" w:line="360" w:lineRule="auto"/>
        <w:ind w:left="720" w:hanging="907"/>
        <w:jc w:val="both"/>
        <w:rPr>
          <w:rFonts w:ascii="Times New Roman" w:hAnsi="Times New Roman" w:cs="Times New Roman"/>
          <w:i/>
          <w:sz w:val="24"/>
          <w:szCs w:val="24"/>
        </w:rPr>
      </w:pPr>
      <w:r w:rsidRPr="000D43D0">
        <w:rPr>
          <w:rFonts w:ascii="Times New Roman" w:hAnsi="Times New Roman" w:cs="Times New Roman"/>
          <w:sz w:val="24"/>
          <w:szCs w:val="24"/>
          <w:shd w:val="clear" w:color="auto" w:fill="FFFFFF"/>
        </w:rPr>
        <w:t>Nijaguna, B. T. (2006). </w:t>
      </w:r>
      <w:proofErr w:type="gramStart"/>
      <w:r w:rsidRPr="000D43D0">
        <w:rPr>
          <w:rFonts w:ascii="Times New Roman" w:hAnsi="Times New Roman" w:cs="Times New Roman"/>
          <w:iCs/>
          <w:sz w:val="24"/>
          <w:szCs w:val="24"/>
          <w:shd w:val="clear" w:color="auto" w:fill="FFFFFF"/>
        </w:rPr>
        <w:t>Biogas technology</w:t>
      </w:r>
      <w:r w:rsidRPr="000D43D0">
        <w:rPr>
          <w:rFonts w:ascii="Times New Roman" w:hAnsi="Times New Roman" w:cs="Times New Roman"/>
          <w:sz w:val="24"/>
          <w:szCs w:val="24"/>
          <w:shd w:val="clear" w:color="auto" w:fill="FFFFFF"/>
        </w:rPr>
        <w:t>.New Age International.</w:t>
      </w:r>
      <w:proofErr w:type="gramEnd"/>
    </w:p>
    <w:p w:rsidR="009A0AFE" w:rsidRPr="000D43D0" w:rsidRDefault="009A0AFE" w:rsidP="009A0AFE">
      <w:pPr>
        <w:autoSpaceDE w:val="0"/>
        <w:autoSpaceDN w:val="0"/>
        <w:adjustRightInd w:val="0"/>
        <w:spacing w:after="0" w:line="360" w:lineRule="auto"/>
        <w:ind w:left="720" w:hanging="907"/>
        <w:jc w:val="both"/>
        <w:rPr>
          <w:rFonts w:ascii="Times New Roman" w:hAnsi="Times New Roman" w:cs="Times New Roman"/>
          <w:sz w:val="24"/>
          <w:szCs w:val="24"/>
        </w:rPr>
      </w:pPr>
      <w:r w:rsidRPr="000D43D0">
        <w:rPr>
          <w:rFonts w:ascii="Times New Roman" w:hAnsi="Times New Roman" w:cs="Times New Roman"/>
          <w:sz w:val="24"/>
          <w:szCs w:val="24"/>
        </w:rPr>
        <w:t>Nophar</w:t>
      </w:r>
      <w:r w:rsidR="00630DED" w:rsidRPr="000D43D0">
        <w:rPr>
          <w:rFonts w:ascii="Times New Roman" w:hAnsi="Times New Roman" w:cs="Times New Roman"/>
          <w:sz w:val="24"/>
          <w:szCs w:val="24"/>
        </w:rPr>
        <w:t>atana A., Pullammanappallil P., and Clarke W.</w:t>
      </w:r>
      <w:r w:rsidRPr="000D43D0">
        <w:rPr>
          <w:rFonts w:ascii="Times New Roman" w:hAnsi="Times New Roman" w:cs="Times New Roman"/>
          <w:sz w:val="24"/>
          <w:szCs w:val="24"/>
        </w:rPr>
        <w:t xml:space="preserve"> (2007)</w:t>
      </w:r>
      <w:r w:rsidR="00630DED" w:rsidRPr="000D43D0">
        <w:rPr>
          <w:rFonts w:ascii="Times New Roman" w:hAnsi="Times New Roman" w:cs="Times New Roman"/>
          <w:sz w:val="24"/>
          <w:szCs w:val="24"/>
        </w:rPr>
        <w:t>.</w:t>
      </w:r>
      <w:r w:rsidRPr="000D43D0">
        <w:rPr>
          <w:rFonts w:ascii="Times New Roman" w:hAnsi="Times New Roman" w:cs="Times New Roman"/>
          <w:sz w:val="24"/>
          <w:szCs w:val="24"/>
        </w:rPr>
        <w:t xml:space="preserve">Kinetic and dynamic </w:t>
      </w:r>
      <w:r w:rsidR="008A24DD" w:rsidRPr="000D43D0">
        <w:rPr>
          <w:rFonts w:ascii="Times New Roman" w:hAnsi="Times New Roman" w:cs="Times New Roman"/>
          <w:sz w:val="24"/>
          <w:szCs w:val="24"/>
        </w:rPr>
        <w:t>modeling</w:t>
      </w:r>
      <w:r w:rsidRPr="000D43D0">
        <w:rPr>
          <w:rFonts w:ascii="Times New Roman" w:hAnsi="Times New Roman" w:cs="Times New Roman"/>
          <w:sz w:val="24"/>
          <w:szCs w:val="24"/>
        </w:rPr>
        <w:t xml:space="preserve"> of batch anaerobic digestion of municipal solid waste in a stirred </w:t>
      </w:r>
      <w:proofErr w:type="gramStart"/>
      <w:r w:rsidRPr="000D43D0">
        <w:rPr>
          <w:rFonts w:ascii="Times New Roman" w:hAnsi="Times New Roman" w:cs="Times New Roman"/>
          <w:sz w:val="24"/>
          <w:szCs w:val="24"/>
        </w:rPr>
        <w:t>reactor.</w:t>
      </w:r>
      <w:r w:rsidRPr="000D43D0">
        <w:rPr>
          <w:rFonts w:ascii="Times New Roman" w:hAnsi="Times New Roman" w:cs="Times New Roman"/>
          <w:i/>
          <w:sz w:val="24"/>
          <w:szCs w:val="24"/>
        </w:rPr>
        <w:t>Waste  management</w:t>
      </w:r>
      <w:proofErr w:type="gramEnd"/>
      <w:r w:rsidRPr="000D43D0">
        <w:rPr>
          <w:rFonts w:ascii="Times New Roman" w:hAnsi="Times New Roman" w:cs="Times New Roman"/>
          <w:sz w:val="24"/>
          <w:szCs w:val="24"/>
        </w:rPr>
        <w:t>, 27: 595-603.</w:t>
      </w:r>
    </w:p>
    <w:p w:rsidR="009A0AFE" w:rsidRPr="000D43D0" w:rsidRDefault="009A0AFE" w:rsidP="009A0AFE">
      <w:pPr>
        <w:autoSpaceDE w:val="0"/>
        <w:autoSpaceDN w:val="0"/>
        <w:adjustRightInd w:val="0"/>
        <w:spacing w:after="0" w:line="360" w:lineRule="auto"/>
        <w:ind w:left="720" w:hanging="907"/>
        <w:jc w:val="both"/>
        <w:rPr>
          <w:rFonts w:ascii="Times New Roman" w:hAnsi="Times New Roman" w:cs="Times New Roman"/>
          <w:sz w:val="24"/>
          <w:szCs w:val="24"/>
        </w:rPr>
      </w:pPr>
      <w:r w:rsidRPr="000D43D0">
        <w:rPr>
          <w:rFonts w:ascii="Times New Roman" w:hAnsi="Times New Roman" w:cs="Times New Roman"/>
          <w:sz w:val="24"/>
          <w:szCs w:val="24"/>
        </w:rPr>
        <w:t xml:space="preserve">Oakes, K. (2020). Smart Guide to Climate Change 25 </w:t>
      </w:r>
      <w:proofErr w:type="gramStart"/>
      <w:r w:rsidRPr="000D43D0">
        <w:rPr>
          <w:rFonts w:ascii="Times New Roman" w:hAnsi="Times New Roman" w:cs="Times New Roman"/>
          <w:sz w:val="24"/>
          <w:szCs w:val="24"/>
          <w:vertAlign w:val="superscript"/>
        </w:rPr>
        <w:t>th</w:t>
      </w:r>
      <w:proofErr w:type="gramEnd"/>
      <w:r w:rsidRPr="000D43D0">
        <w:rPr>
          <w:rFonts w:ascii="Times New Roman" w:hAnsi="Times New Roman" w:cs="Times New Roman"/>
          <w:sz w:val="24"/>
          <w:szCs w:val="24"/>
        </w:rPr>
        <w:t xml:space="preserve"> edited February 2020.</w:t>
      </w:r>
    </w:p>
    <w:p w:rsidR="009A0AFE" w:rsidRPr="000D43D0" w:rsidRDefault="009A0AFE" w:rsidP="009A0AFE">
      <w:pPr>
        <w:autoSpaceDE w:val="0"/>
        <w:autoSpaceDN w:val="0"/>
        <w:adjustRightInd w:val="0"/>
        <w:spacing w:after="0" w:line="360" w:lineRule="auto"/>
        <w:ind w:left="720" w:hanging="907"/>
        <w:jc w:val="both"/>
        <w:rPr>
          <w:rFonts w:ascii="Times New Roman" w:hAnsi="Times New Roman" w:cs="Times New Roman"/>
          <w:sz w:val="24"/>
          <w:szCs w:val="24"/>
        </w:rPr>
      </w:pPr>
      <w:r w:rsidRPr="000D43D0">
        <w:rPr>
          <w:rFonts w:ascii="Times New Roman" w:eastAsia="Times New Roman" w:hAnsi="Times New Roman" w:cs="Times New Roman"/>
          <w:sz w:val="24"/>
          <w:szCs w:val="24"/>
        </w:rPr>
        <w:t xml:space="preserve">Ong, </w:t>
      </w:r>
      <w:proofErr w:type="gramStart"/>
      <w:r w:rsidRPr="000D43D0">
        <w:rPr>
          <w:rFonts w:ascii="Times New Roman" w:eastAsia="Times New Roman" w:hAnsi="Times New Roman" w:cs="Times New Roman"/>
          <w:sz w:val="24"/>
          <w:szCs w:val="24"/>
        </w:rPr>
        <w:t>K .</w:t>
      </w:r>
      <w:proofErr w:type="gramEnd"/>
      <w:r w:rsidRPr="000D43D0">
        <w:rPr>
          <w:rFonts w:ascii="Times New Roman" w:eastAsia="Times New Roman" w:hAnsi="Times New Roman" w:cs="Times New Roman"/>
          <w:sz w:val="24"/>
          <w:szCs w:val="24"/>
        </w:rPr>
        <w:t xml:space="preserve">, Kaur ,G., Pensupa, N., Uisan, K., and Lin, C. (2017). Trends in food waste valorization for the production of chemicals, materials and fuels: Case study South and Southeast Asia. </w:t>
      </w:r>
      <w:r w:rsidRPr="000D43D0">
        <w:rPr>
          <w:rFonts w:ascii="Times New Roman" w:eastAsia="Times New Roman" w:hAnsi="Times New Roman" w:cs="Times New Roman"/>
          <w:i/>
          <w:sz w:val="24"/>
          <w:szCs w:val="24"/>
        </w:rPr>
        <w:t>Bioresource Technology</w:t>
      </w:r>
      <w:r w:rsidRPr="000D43D0">
        <w:rPr>
          <w:rFonts w:ascii="Times New Roman" w:eastAsia="Times New Roman" w:hAnsi="Times New Roman" w:cs="Times New Roman"/>
          <w:sz w:val="24"/>
          <w:szCs w:val="24"/>
        </w:rPr>
        <w:t>, 248, 100-112.</w:t>
      </w:r>
    </w:p>
    <w:p w:rsidR="009A0AFE" w:rsidRPr="000D43D0" w:rsidRDefault="009A0AFE" w:rsidP="009A0AFE">
      <w:pPr>
        <w:autoSpaceDE w:val="0"/>
        <w:autoSpaceDN w:val="0"/>
        <w:adjustRightInd w:val="0"/>
        <w:spacing w:after="0" w:line="360" w:lineRule="auto"/>
        <w:ind w:left="720" w:hanging="907"/>
        <w:jc w:val="both"/>
        <w:rPr>
          <w:rFonts w:ascii="Times New Roman" w:eastAsia="Times New Roman" w:hAnsi="Times New Roman" w:cs="Times New Roman"/>
          <w:sz w:val="24"/>
          <w:szCs w:val="24"/>
        </w:rPr>
      </w:pPr>
      <w:proofErr w:type="gramStart"/>
      <w:r w:rsidRPr="000D43D0">
        <w:rPr>
          <w:rFonts w:ascii="Times New Roman" w:eastAsia="Times New Roman" w:hAnsi="Times New Roman" w:cs="Times New Roman"/>
          <w:sz w:val="24"/>
          <w:szCs w:val="24"/>
        </w:rPr>
        <w:t>Otun, T., Ojo, O., Ajibade, F., and Babatola, J.</w:t>
      </w:r>
      <w:r w:rsidRPr="000D43D0">
        <w:rPr>
          <w:rFonts w:ascii="Times New Roman" w:hAnsi="Times New Roman" w:cs="Times New Roman"/>
          <w:noProof/>
          <w:sz w:val="24"/>
          <w:szCs w:val="24"/>
        </w:rPr>
        <w:t xml:space="preserve"> (2015).</w:t>
      </w:r>
      <w:proofErr w:type="gramEnd"/>
      <w:r w:rsidRPr="000D43D0">
        <w:rPr>
          <w:rFonts w:ascii="Times New Roman" w:hAnsi="Times New Roman" w:cs="Times New Roman"/>
          <w:noProof/>
          <w:sz w:val="24"/>
          <w:szCs w:val="24"/>
        </w:rPr>
        <w:t xml:space="preserve"> Evaluation Of Biogas Production From the Digestion And Codigestion Of Animal Waste, Food Waste And Fruit Waste. </w:t>
      </w:r>
      <w:r w:rsidRPr="000D43D0">
        <w:rPr>
          <w:rFonts w:ascii="Times New Roman" w:hAnsi="Times New Roman" w:cs="Times New Roman"/>
          <w:i/>
          <w:iCs/>
          <w:noProof/>
          <w:sz w:val="24"/>
          <w:szCs w:val="24"/>
        </w:rPr>
        <w:t xml:space="preserve">International Journal of Energy and Environmental Research </w:t>
      </w:r>
      <w:r w:rsidRPr="000D43D0">
        <w:rPr>
          <w:rFonts w:ascii="Times New Roman" w:hAnsi="Times New Roman" w:cs="Times New Roman"/>
          <w:noProof/>
          <w:sz w:val="24"/>
          <w:szCs w:val="24"/>
        </w:rPr>
        <w:t xml:space="preserve">, 3(3), 12-24. </w:t>
      </w:r>
    </w:p>
    <w:p w:rsidR="009A0AFE" w:rsidRPr="000D43D0" w:rsidRDefault="009A0AFE" w:rsidP="009A0AFE">
      <w:pPr>
        <w:autoSpaceDE w:val="0"/>
        <w:autoSpaceDN w:val="0"/>
        <w:adjustRightInd w:val="0"/>
        <w:spacing w:after="0" w:line="360" w:lineRule="auto"/>
        <w:ind w:left="720" w:hanging="907"/>
        <w:jc w:val="both"/>
        <w:rPr>
          <w:rFonts w:ascii="Times New Roman" w:hAnsi="Times New Roman" w:cs="Times New Roman"/>
          <w:noProof/>
          <w:sz w:val="24"/>
          <w:szCs w:val="24"/>
        </w:rPr>
      </w:pPr>
      <w:r w:rsidRPr="000D43D0">
        <w:rPr>
          <w:rFonts w:ascii="Times New Roman" w:hAnsi="Times New Roman" w:cs="Times New Roman"/>
          <w:noProof/>
          <w:sz w:val="24"/>
          <w:szCs w:val="24"/>
        </w:rPr>
        <w:t xml:space="preserve">Owusu and Sarkodie, A. (2016). A review of renewable energy sources, sustainability issues and climate change mitigation. </w:t>
      </w:r>
      <w:r w:rsidRPr="000D43D0">
        <w:rPr>
          <w:rFonts w:ascii="Times New Roman" w:hAnsi="Times New Roman" w:cs="Times New Roman"/>
          <w:i/>
          <w:noProof/>
          <w:sz w:val="24"/>
          <w:szCs w:val="24"/>
        </w:rPr>
        <w:t>Cogent Engineering</w:t>
      </w:r>
      <w:r w:rsidRPr="000D43D0">
        <w:rPr>
          <w:rFonts w:ascii="Times New Roman" w:hAnsi="Times New Roman" w:cs="Times New Roman"/>
          <w:noProof/>
          <w:sz w:val="24"/>
          <w:szCs w:val="24"/>
        </w:rPr>
        <w:t xml:space="preserve"> 3, 1-14.</w:t>
      </w:r>
    </w:p>
    <w:p w:rsidR="009A0AFE" w:rsidRPr="000D43D0" w:rsidRDefault="009A0AFE" w:rsidP="009A0AFE">
      <w:pPr>
        <w:autoSpaceDE w:val="0"/>
        <w:autoSpaceDN w:val="0"/>
        <w:adjustRightInd w:val="0"/>
        <w:spacing w:after="0" w:line="360" w:lineRule="auto"/>
        <w:ind w:left="720" w:hanging="907"/>
        <w:jc w:val="both"/>
        <w:rPr>
          <w:rFonts w:ascii="Times New Roman" w:hAnsi="Times New Roman" w:cs="Times New Roman"/>
          <w:noProof/>
          <w:sz w:val="24"/>
          <w:szCs w:val="24"/>
        </w:rPr>
      </w:pPr>
      <w:r w:rsidRPr="000D43D0">
        <w:rPr>
          <w:rFonts w:ascii="Times New Roman" w:hAnsi="Times New Roman" w:cs="Times New Roman"/>
          <w:noProof/>
          <w:sz w:val="24"/>
          <w:szCs w:val="24"/>
        </w:rPr>
        <w:t xml:space="preserve">Panwar, N., Kaushik, S., and Kothari, S. (2011).A review on Role of renewable energy sources in environmental protection. </w:t>
      </w:r>
      <w:r w:rsidRPr="000D43D0">
        <w:rPr>
          <w:rFonts w:ascii="Times New Roman" w:hAnsi="Times New Roman" w:cs="Times New Roman"/>
          <w:i/>
          <w:noProof/>
          <w:sz w:val="24"/>
          <w:szCs w:val="24"/>
        </w:rPr>
        <w:t>Renewable and Sustainable Energy Reviews</w:t>
      </w:r>
      <w:r w:rsidRPr="000D43D0">
        <w:rPr>
          <w:rFonts w:ascii="Times New Roman" w:hAnsi="Times New Roman" w:cs="Times New Roman"/>
          <w:noProof/>
          <w:sz w:val="24"/>
          <w:szCs w:val="24"/>
        </w:rPr>
        <w:t xml:space="preserve">, 15, 1513– 1524. </w:t>
      </w:r>
    </w:p>
    <w:p w:rsidR="009A0AFE" w:rsidRPr="000D43D0" w:rsidRDefault="009A0AFE" w:rsidP="009A0AFE">
      <w:pPr>
        <w:autoSpaceDE w:val="0"/>
        <w:autoSpaceDN w:val="0"/>
        <w:adjustRightInd w:val="0"/>
        <w:spacing w:after="0" w:line="360" w:lineRule="auto"/>
        <w:ind w:left="720" w:hanging="907"/>
        <w:jc w:val="both"/>
        <w:rPr>
          <w:rFonts w:ascii="Times New Roman" w:eastAsia="Times New Roman" w:hAnsi="Times New Roman" w:cs="Times New Roman"/>
          <w:sz w:val="24"/>
          <w:szCs w:val="24"/>
        </w:rPr>
      </w:pPr>
      <w:proofErr w:type="gramStart"/>
      <w:r w:rsidRPr="000D43D0">
        <w:rPr>
          <w:rFonts w:ascii="Times New Roman" w:hAnsi="Times New Roman" w:cs="Times New Roman"/>
          <w:sz w:val="24"/>
          <w:szCs w:val="24"/>
        </w:rPr>
        <w:lastRenderedPageBreak/>
        <w:t xml:space="preserve">Paritosh, </w:t>
      </w:r>
      <w:r w:rsidRPr="000D43D0">
        <w:rPr>
          <w:rFonts w:ascii="Times New Roman" w:eastAsia="Times New Roman" w:hAnsi="Times New Roman" w:cs="Times New Roman"/>
          <w:sz w:val="24"/>
          <w:szCs w:val="24"/>
        </w:rPr>
        <w:t>K., Sandeep K., Kushwaha, M., Nidhi, P., Aakash, C., and Vivekanand, V. (2017).</w:t>
      </w:r>
      <w:proofErr w:type="gramEnd"/>
      <w:r w:rsidRPr="000D43D0">
        <w:rPr>
          <w:rFonts w:ascii="Times New Roman" w:eastAsia="Times New Roman" w:hAnsi="Times New Roman" w:cs="Times New Roman"/>
          <w:sz w:val="24"/>
          <w:szCs w:val="24"/>
        </w:rPr>
        <w:t xml:space="preserve"> Food Waste to Energy: An Overview of Sustainable Approaches for Food Waste Management and Nutrient Recycling. </w:t>
      </w:r>
      <w:proofErr w:type="gramStart"/>
      <w:r w:rsidRPr="000D43D0">
        <w:rPr>
          <w:rFonts w:ascii="Times New Roman" w:eastAsia="Times New Roman" w:hAnsi="Times New Roman" w:cs="Times New Roman"/>
          <w:i/>
          <w:sz w:val="24"/>
          <w:szCs w:val="24"/>
        </w:rPr>
        <w:t>BioMed Research International,</w:t>
      </w:r>
      <w:r w:rsidRPr="000D43D0">
        <w:rPr>
          <w:rFonts w:ascii="Times New Roman" w:eastAsia="Times New Roman" w:hAnsi="Times New Roman" w:cs="Times New Roman"/>
          <w:sz w:val="24"/>
          <w:szCs w:val="24"/>
        </w:rPr>
        <w:t xml:space="preserve"> 19.</w:t>
      </w:r>
      <w:proofErr w:type="gramEnd"/>
    </w:p>
    <w:p w:rsidR="009A0AFE" w:rsidRPr="000D43D0" w:rsidRDefault="009A0AFE" w:rsidP="009A0AFE">
      <w:pPr>
        <w:autoSpaceDE w:val="0"/>
        <w:autoSpaceDN w:val="0"/>
        <w:adjustRightInd w:val="0"/>
        <w:spacing w:after="0" w:line="360" w:lineRule="auto"/>
        <w:ind w:left="720" w:hanging="907"/>
        <w:jc w:val="both"/>
        <w:rPr>
          <w:rFonts w:ascii="Times New Roman" w:eastAsia="Times New Roman" w:hAnsi="Times New Roman" w:cs="Times New Roman"/>
          <w:sz w:val="24"/>
          <w:szCs w:val="24"/>
          <w:bdr w:val="none" w:sz="0" w:space="0" w:color="auto" w:frame="1"/>
        </w:rPr>
      </w:pPr>
      <w:proofErr w:type="gramStart"/>
      <w:r w:rsidRPr="000D43D0">
        <w:rPr>
          <w:rFonts w:ascii="Times New Roman" w:eastAsia="Times New Roman" w:hAnsi="Times New Roman" w:cs="Times New Roman"/>
          <w:sz w:val="24"/>
          <w:szCs w:val="24"/>
        </w:rPr>
        <w:t>Pattnaik, S., and Reddy, M. (2010).Assessment of municipal solid waste management in Puducherry.</w:t>
      </w:r>
      <w:r w:rsidRPr="000D43D0">
        <w:rPr>
          <w:rFonts w:ascii="Times New Roman" w:eastAsia="Times New Roman" w:hAnsi="Times New Roman" w:cs="Times New Roman"/>
          <w:i/>
          <w:sz w:val="24"/>
          <w:szCs w:val="24"/>
        </w:rPr>
        <w:t>Resources, Conservation and Recycling</w:t>
      </w:r>
      <w:r w:rsidRPr="000D43D0">
        <w:rPr>
          <w:rFonts w:ascii="Times New Roman" w:eastAsia="Times New Roman" w:hAnsi="Times New Roman" w:cs="Times New Roman"/>
          <w:sz w:val="24"/>
          <w:szCs w:val="24"/>
        </w:rPr>
        <w:t>, 54 (8), 512–520.</w:t>
      </w:r>
      <w:proofErr w:type="gramEnd"/>
      <w:r w:rsidRPr="000D43D0">
        <w:rPr>
          <w:rFonts w:ascii="Times New Roman" w:eastAsia="Times New Roman" w:hAnsi="Times New Roman" w:cs="Times New Roman"/>
          <w:sz w:val="24"/>
          <w:szCs w:val="24"/>
          <w:bdr w:val="none" w:sz="0" w:space="0" w:color="auto" w:frame="1"/>
        </w:rPr>
        <w:t> </w:t>
      </w:r>
    </w:p>
    <w:p w:rsidR="009A0AFE" w:rsidRPr="000D43D0" w:rsidRDefault="009A0AFE" w:rsidP="009A0AFE">
      <w:pPr>
        <w:autoSpaceDE w:val="0"/>
        <w:autoSpaceDN w:val="0"/>
        <w:adjustRightInd w:val="0"/>
        <w:spacing w:after="0" w:line="360" w:lineRule="auto"/>
        <w:ind w:left="720" w:hanging="907"/>
        <w:jc w:val="both"/>
        <w:rPr>
          <w:rFonts w:ascii="Times New Roman" w:hAnsi="Times New Roman" w:cs="Times New Roman"/>
          <w:sz w:val="24"/>
          <w:szCs w:val="24"/>
        </w:rPr>
      </w:pPr>
      <w:r w:rsidRPr="000D43D0">
        <w:rPr>
          <w:rFonts w:ascii="Times New Roman" w:hAnsi="Times New Roman" w:cs="Times New Roman"/>
          <w:sz w:val="24"/>
          <w:szCs w:val="24"/>
        </w:rPr>
        <w:t xml:space="preserve">Perea KUC. </w:t>
      </w:r>
      <w:proofErr w:type="gramStart"/>
      <w:r w:rsidRPr="000D43D0">
        <w:rPr>
          <w:rFonts w:ascii="Times New Roman" w:hAnsi="Times New Roman" w:cs="Times New Roman"/>
          <w:sz w:val="24"/>
          <w:szCs w:val="24"/>
        </w:rPr>
        <w:t>(2011). Investigation of operating conditions for optimum biogas production in plug flow type reactor.</w:t>
      </w:r>
      <w:proofErr w:type="gramEnd"/>
      <w:r w:rsidRPr="000D43D0">
        <w:rPr>
          <w:rFonts w:ascii="Times New Roman" w:hAnsi="Times New Roman" w:cs="Times New Roman"/>
          <w:sz w:val="24"/>
          <w:szCs w:val="24"/>
        </w:rPr>
        <w:t xml:space="preserve"> KTH School of Industrial Engineering and Management: KTH Ind. Eng&amp;Manag; </w:t>
      </w:r>
    </w:p>
    <w:p w:rsidR="009A0AFE" w:rsidRPr="000D43D0" w:rsidRDefault="009A0AFE" w:rsidP="009A0AFE">
      <w:pPr>
        <w:autoSpaceDE w:val="0"/>
        <w:autoSpaceDN w:val="0"/>
        <w:adjustRightInd w:val="0"/>
        <w:spacing w:after="0" w:line="360" w:lineRule="auto"/>
        <w:ind w:left="720" w:hanging="907"/>
        <w:jc w:val="both"/>
        <w:rPr>
          <w:rFonts w:ascii="Times New Roman" w:eastAsia="Times New Roman" w:hAnsi="Times New Roman" w:cs="Times New Roman"/>
          <w:sz w:val="24"/>
          <w:szCs w:val="24"/>
          <w:bdr w:val="none" w:sz="0" w:space="0" w:color="auto" w:frame="1"/>
        </w:rPr>
      </w:pPr>
      <w:proofErr w:type="gramStart"/>
      <w:r w:rsidRPr="000D43D0">
        <w:rPr>
          <w:rFonts w:ascii="Times New Roman" w:eastAsia="Times New Roman" w:hAnsi="Times New Roman" w:cs="Times New Roman"/>
          <w:sz w:val="24"/>
          <w:szCs w:val="24"/>
        </w:rPr>
        <w:t>Peng, X., Zhang, S., Li, L., Zhao, X., Ma, Y., and Shi, D. (2018).</w:t>
      </w:r>
      <w:proofErr w:type="gramEnd"/>
      <w:r w:rsidRPr="000D43D0">
        <w:rPr>
          <w:rFonts w:ascii="Times New Roman" w:eastAsia="Times New Roman" w:hAnsi="Times New Roman" w:cs="Times New Roman"/>
          <w:sz w:val="24"/>
          <w:szCs w:val="24"/>
        </w:rPr>
        <w:t xml:space="preserve"> Long-term high-solids anaerobic digestion of food waste: Eﬀects of ammonia on process performance and microbial community. </w:t>
      </w:r>
      <w:r w:rsidRPr="000D43D0">
        <w:rPr>
          <w:rFonts w:ascii="Times New Roman" w:eastAsia="Times New Roman" w:hAnsi="Times New Roman" w:cs="Times New Roman"/>
          <w:i/>
          <w:sz w:val="24"/>
          <w:szCs w:val="24"/>
        </w:rPr>
        <w:t>Journal of Bioresource Technology</w:t>
      </w:r>
      <w:proofErr w:type="gramStart"/>
      <w:r w:rsidRPr="000D43D0">
        <w:rPr>
          <w:rFonts w:ascii="Times New Roman" w:eastAsia="Times New Roman" w:hAnsi="Times New Roman" w:cs="Times New Roman"/>
          <w:sz w:val="24"/>
          <w:szCs w:val="24"/>
        </w:rPr>
        <w:t>,262,148</w:t>
      </w:r>
      <w:proofErr w:type="gramEnd"/>
      <w:r w:rsidRPr="000D43D0">
        <w:rPr>
          <w:rFonts w:ascii="Times New Roman" w:eastAsia="Times New Roman" w:hAnsi="Times New Roman" w:cs="Times New Roman"/>
          <w:sz w:val="24"/>
          <w:szCs w:val="24"/>
        </w:rPr>
        <w:t>–158</w:t>
      </w:r>
    </w:p>
    <w:p w:rsidR="009A0AFE" w:rsidRPr="000D43D0" w:rsidRDefault="009A0AFE" w:rsidP="009A0AFE">
      <w:pPr>
        <w:autoSpaceDE w:val="0"/>
        <w:autoSpaceDN w:val="0"/>
        <w:adjustRightInd w:val="0"/>
        <w:spacing w:after="0" w:line="360" w:lineRule="auto"/>
        <w:ind w:left="720" w:hanging="907"/>
        <w:jc w:val="both"/>
        <w:rPr>
          <w:rFonts w:ascii="Times New Roman" w:hAnsi="Times New Roman" w:cs="Times New Roman"/>
          <w:sz w:val="24"/>
          <w:szCs w:val="24"/>
        </w:rPr>
      </w:pPr>
      <w:r w:rsidRPr="000D43D0">
        <w:rPr>
          <w:rFonts w:ascii="Times New Roman" w:hAnsi="Times New Roman" w:cs="Times New Roman"/>
          <w:sz w:val="24"/>
          <w:szCs w:val="24"/>
        </w:rPr>
        <w:t>Peter, J. (2009). Biogas green energy, Plan Energy and Researcher for a Day.</w:t>
      </w:r>
      <w:r w:rsidRPr="000D43D0">
        <w:rPr>
          <w:rFonts w:ascii="Times New Roman" w:hAnsi="Times New Roman" w:cs="Times New Roman"/>
          <w:i/>
          <w:sz w:val="24"/>
          <w:szCs w:val="24"/>
        </w:rPr>
        <w:t>Faculty of Agricultural Sciences: Aarhus University</w:t>
      </w:r>
      <w:proofErr w:type="gramStart"/>
      <w:r w:rsidRPr="000D43D0">
        <w:rPr>
          <w:rFonts w:ascii="Times New Roman" w:hAnsi="Times New Roman" w:cs="Times New Roman"/>
          <w:i/>
          <w:sz w:val="24"/>
          <w:szCs w:val="24"/>
        </w:rPr>
        <w:t>,2</w:t>
      </w:r>
      <w:r w:rsidRPr="000D43D0">
        <w:rPr>
          <w:rFonts w:ascii="Times New Roman" w:hAnsi="Times New Roman" w:cs="Times New Roman"/>
          <w:i/>
          <w:sz w:val="24"/>
          <w:szCs w:val="24"/>
          <w:vertAlign w:val="superscript"/>
        </w:rPr>
        <w:t>nd</w:t>
      </w:r>
      <w:proofErr w:type="gramEnd"/>
      <w:r w:rsidRPr="000D43D0">
        <w:rPr>
          <w:rFonts w:ascii="Times New Roman" w:hAnsi="Times New Roman" w:cs="Times New Roman"/>
          <w:i/>
          <w:sz w:val="24"/>
          <w:szCs w:val="24"/>
        </w:rPr>
        <w:t xml:space="preserve"> edition</w:t>
      </w:r>
      <w:r w:rsidRPr="000D43D0">
        <w:rPr>
          <w:rFonts w:ascii="Times New Roman" w:hAnsi="Times New Roman" w:cs="Times New Roman"/>
          <w:sz w:val="24"/>
          <w:szCs w:val="24"/>
        </w:rPr>
        <w:t>.</w:t>
      </w:r>
    </w:p>
    <w:p w:rsidR="009A0AFE" w:rsidRPr="000D43D0" w:rsidRDefault="009A0AFE" w:rsidP="009A0AFE">
      <w:pPr>
        <w:autoSpaceDE w:val="0"/>
        <w:autoSpaceDN w:val="0"/>
        <w:adjustRightInd w:val="0"/>
        <w:spacing w:after="0" w:line="360" w:lineRule="auto"/>
        <w:ind w:left="720" w:hanging="907"/>
        <w:jc w:val="both"/>
        <w:rPr>
          <w:rFonts w:ascii="Times New Roman" w:hAnsi="Times New Roman" w:cs="Times New Roman"/>
          <w:sz w:val="24"/>
          <w:szCs w:val="24"/>
          <w:shd w:val="clear" w:color="auto" w:fill="FFFFFF"/>
        </w:rPr>
      </w:pPr>
      <w:proofErr w:type="gramStart"/>
      <w:r w:rsidRPr="000D43D0">
        <w:rPr>
          <w:rFonts w:ascii="Times New Roman" w:hAnsi="Times New Roman" w:cs="Times New Roman"/>
          <w:sz w:val="24"/>
          <w:szCs w:val="24"/>
          <w:shd w:val="clear" w:color="auto" w:fill="FFFFFF"/>
        </w:rPr>
        <w:t>Pham, T., Kaushik, R., Parshetti, G., Mahmood, R., and Balasubramanian, R. (2015).</w:t>
      </w:r>
      <w:proofErr w:type="gramEnd"/>
      <w:r w:rsidRPr="000D43D0">
        <w:rPr>
          <w:rFonts w:ascii="Times New Roman" w:hAnsi="Times New Roman" w:cs="Times New Roman"/>
          <w:sz w:val="24"/>
          <w:szCs w:val="24"/>
          <w:shd w:val="clear" w:color="auto" w:fill="FFFFFF"/>
        </w:rPr>
        <w:t xml:space="preserve"> Food waste-to-energy conversion technologies: current status and future directions. </w:t>
      </w:r>
      <w:r w:rsidRPr="000D43D0">
        <w:rPr>
          <w:rFonts w:ascii="Times New Roman" w:hAnsi="Times New Roman" w:cs="Times New Roman"/>
          <w:i/>
          <w:iCs/>
          <w:sz w:val="24"/>
          <w:szCs w:val="24"/>
          <w:shd w:val="clear" w:color="auto" w:fill="FFFFFF"/>
        </w:rPr>
        <w:t>Waste Management</w:t>
      </w:r>
      <w:r w:rsidRPr="000D43D0">
        <w:rPr>
          <w:rFonts w:ascii="Times New Roman" w:hAnsi="Times New Roman" w:cs="Times New Roman"/>
          <w:sz w:val="24"/>
          <w:szCs w:val="24"/>
          <w:shd w:val="clear" w:color="auto" w:fill="FFFFFF"/>
        </w:rPr>
        <w:t>, </w:t>
      </w:r>
      <w:r w:rsidRPr="000D43D0">
        <w:rPr>
          <w:rFonts w:ascii="Times New Roman" w:hAnsi="Times New Roman" w:cs="Times New Roman"/>
          <w:i/>
          <w:iCs/>
          <w:sz w:val="24"/>
          <w:szCs w:val="24"/>
          <w:shd w:val="clear" w:color="auto" w:fill="FFFFFF"/>
        </w:rPr>
        <w:t>38</w:t>
      </w:r>
      <w:r w:rsidRPr="000D43D0">
        <w:rPr>
          <w:rFonts w:ascii="Times New Roman" w:hAnsi="Times New Roman" w:cs="Times New Roman"/>
          <w:sz w:val="24"/>
          <w:szCs w:val="24"/>
          <w:shd w:val="clear" w:color="auto" w:fill="FFFFFF"/>
        </w:rPr>
        <w:t>, 399-408.</w:t>
      </w:r>
    </w:p>
    <w:p w:rsidR="009A0AFE" w:rsidRPr="000D43D0" w:rsidRDefault="009A0AFE" w:rsidP="009A0AFE">
      <w:pPr>
        <w:autoSpaceDE w:val="0"/>
        <w:autoSpaceDN w:val="0"/>
        <w:adjustRightInd w:val="0"/>
        <w:spacing w:after="0" w:line="360" w:lineRule="auto"/>
        <w:ind w:left="720" w:hanging="907"/>
        <w:jc w:val="both"/>
        <w:rPr>
          <w:rFonts w:ascii="Times New Roman" w:hAnsi="Times New Roman" w:cs="Times New Roman"/>
          <w:sz w:val="24"/>
          <w:szCs w:val="24"/>
        </w:rPr>
      </w:pPr>
      <w:r w:rsidRPr="000D43D0">
        <w:rPr>
          <w:rFonts w:ascii="Times New Roman" w:hAnsi="Times New Roman" w:cs="Times New Roman"/>
          <w:sz w:val="24"/>
          <w:szCs w:val="24"/>
        </w:rPr>
        <w:t>Raghuramulu</w:t>
      </w:r>
      <w:proofErr w:type="gramStart"/>
      <w:r w:rsidRPr="000D43D0">
        <w:rPr>
          <w:rFonts w:ascii="Times New Roman" w:hAnsi="Times New Roman" w:cs="Times New Roman"/>
          <w:sz w:val="24"/>
          <w:szCs w:val="24"/>
        </w:rPr>
        <w:t>,N</w:t>
      </w:r>
      <w:proofErr w:type="gramEnd"/>
      <w:r w:rsidRPr="000D43D0">
        <w:rPr>
          <w:rFonts w:ascii="Times New Roman" w:hAnsi="Times New Roman" w:cs="Times New Roman"/>
          <w:sz w:val="24"/>
          <w:szCs w:val="24"/>
        </w:rPr>
        <w:t xml:space="preserve">., Madhavan,N., and Kalyanasundaram,S. (2003). </w:t>
      </w:r>
      <w:proofErr w:type="gramStart"/>
      <w:r w:rsidRPr="000D43D0">
        <w:rPr>
          <w:rFonts w:ascii="Times New Roman" w:hAnsi="Times New Roman" w:cs="Times New Roman"/>
          <w:sz w:val="24"/>
          <w:szCs w:val="24"/>
        </w:rPr>
        <w:t>A manual of laboratory Techniques.56-58.</w:t>
      </w:r>
      <w:proofErr w:type="gramEnd"/>
    </w:p>
    <w:p w:rsidR="009A0AFE" w:rsidRPr="000D43D0" w:rsidRDefault="009A0AFE" w:rsidP="009A0AFE">
      <w:pPr>
        <w:autoSpaceDE w:val="0"/>
        <w:autoSpaceDN w:val="0"/>
        <w:adjustRightInd w:val="0"/>
        <w:spacing w:after="0" w:line="360" w:lineRule="auto"/>
        <w:ind w:left="720" w:hanging="907"/>
        <w:jc w:val="both"/>
        <w:rPr>
          <w:rFonts w:ascii="Times New Roman" w:hAnsi="Times New Roman" w:cs="Times New Roman"/>
          <w:sz w:val="24"/>
          <w:szCs w:val="24"/>
        </w:rPr>
      </w:pPr>
      <w:proofErr w:type="gramStart"/>
      <w:r w:rsidRPr="000D43D0">
        <w:rPr>
          <w:rFonts w:ascii="Times New Roman" w:hAnsi="Times New Roman" w:cs="Times New Roman"/>
          <w:sz w:val="24"/>
          <w:szCs w:val="24"/>
        </w:rPr>
        <w:t>Rahi, A., and Garshasbi, M. (2010).</w:t>
      </w:r>
      <w:proofErr w:type="gramEnd"/>
      <w:r w:rsidRPr="000D43D0">
        <w:rPr>
          <w:rFonts w:ascii="Times New Roman" w:hAnsi="Times New Roman" w:cs="Times New Roman"/>
          <w:sz w:val="24"/>
          <w:szCs w:val="24"/>
        </w:rPr>
        <w:t xml:space="preserve">  Biogas generation process and manufacture of biogas plant in order to electricity generation.1</w:t>
      </w:r>
      <w:r w:rsidRPr="000D43D0">
        <w:rPr>
          <w:rFonts w:ascii="Times New Roman" w:hAnsi="Times New Roman" w:cs="Times New Roman"/>
          <w:sz w:val="24"/>
          <w:szCs w:val="24"/>
          <w:vertAlign w:val="superscript"/>
        </w:rPr>
        <w:t>st</w:t>
      </w:r>
      <w:r w:rsidRPr="000D43D0">
        <w:rPr>
          <w:rFonts w:ascii="Times New Roman" w:hAnsi="Times New Roman" w:cs="Times New Roman"/>
          <w:sz w:val="24"/>
          <w:szCs w:val="24"/>
        </w:rPr>
        <w:t xml:space="preserve"> Conf of Bioenergy. </w:t>
      </w:r>
    </w:p>
    <w:p w:rsidR="009A0AFE" w:rsidRPr="000D43D0" w:rsidRDefault="009A0AFE" w:rsidP="009A0AFE">
      <w:pPr>
        <w:autoSpaceDE w:val="0"/>
        <w:autoSpaceDN w:val="0"/>
        <w:adjustRightInd w:val="0"/>
        <w:spacing w:after="0" w:line="360" w:lineRule="auto"/>
        <w:ind w:left="720" w:hanging="907"/>
        <w:jc w:val="both"/>
        <w:rPr>
          <w:rFonts w:ascii="Times New Roman" w:hAnsi="Times New Roman" w:cs="Times New Roman"/>
          <w:sz w:val="24"/>
          <w:szCs w:val="24"/>
        </w:rPr>
      </w:pPr>
      <w:proofErr w:type="gramStart"/>
      <w:r w:rsidRPr="000D43D0">
        <w:rPr>
          <w:rFonts w:ascii="Times New Roman" w:hAnsi="Times New Roman" w:cs="Times New Roman"/>
          <w:sz w:val="24"/>
          <w:szCs w:val="24"/>
        </w:rPr>
        <w:t>Raja, I., and Wazir S. (2017).</w:t>
      </w:r>
      <w:proofErr w:type="gramEnd"/>
      <w:r w:rsidRPr="000D43D0">
        <w:rPr>
          <w:rFonts w:ascii="Times New Roman" w:hAnsi="Times New Roman" w:cs="Times New Roman"/>
          <w:sz w:val="24"/>
          <w:szCs w:val="24"/>
        </w:rPr>
        <w:t xml:space="preserve"> Biogas Production: The Fundamental Processes. </w:t>
      </w:r>
      <w:r w:rsidRPr="000D43D0">
        <w:rPr>
          <w:rFonts w:ascii="Times New Roman" w:hAnsi="Times New Roman" w:cs="Times New Roman"/>
          <w:i/>
          <w:sz w:val="24"/>
          <w:szCs w:val="24"/>
        </w:rPr>
        <w:t>Universal Journal of Engineering Science,</w:t>
      </w:r>
      <w:r w:rsidRPr="000D43D0">
        <w:rPr>
          <w:rFonts w:ascii="Times New Roman" w:hAnsi="Times New Roman" w:cs="Times New Roman"/>
          <w:sz w:val="24"/>
          <w:szCs w:val="24"/>
        </w:rPr>
        <w:t xml:space="preserve"> 5(2), 29-37.</w:t>
      </w:r>
    </w:p>
    <w:p w:rsidR="009A0AFE" w:rsidRPr="000D43D0" w:rsidRDefault="009A0AFE" w:rsidP="009A0AFE">
      <w:pPr>
        <w:autoSpaceDE w:val="0"/>
        <w:autoSpaceDN w:val="0"/>
        <w:adjustRightInd w:val="0"/>
        <w:spacing w:after="0" w:line="360" w:lineRule="auto"/>
        <w:ind w:left="720" w:hanging="907"/>
        <w:jc w:val="both"/>
        <w:rPr>
          <w:rFonts w:ascii="Times New Roman" w:hAnsi="Times New Roman" w:cs="Times New Roman"/>
          <w:sz w:val="24"/>
          <w:szCs w:val="24"/>
        </w:rPr>
      </w:pPr>
      <w:proofErr w:type="gramStart"/>
      <w:r w:rsidRPr="000D43D0">
        <w:rPr>
          <w:rFonts w:ascii="Times New Roman" w:hAnsi="Times New Roman" w:cs="Times New Roman"/>
          <w:sz w:val="24"/>
          <w:szCs w:val="24"/>
        </w:rPr>
        <w:t>Rajaeifar, M., Ghanavati, H., Dashti, B., Heijungs, R., Aghbashlo, M., and Tabatabaei, M. (2017).</w:t>
      </w:r>
      <w:proofErr w:type="gramEnd"/>
      <w:r w:rsidRPr="000D43D0">
        <w:rPr>
          <w:rFonts w:ascii="Times New Roman" w:hAnsi="Times New Roman" w:cs="Times New Roman"/>
          <w:sz w:val="24"/>
          <w:szCs w:val="24"/>
        </w:rPr>
        <w:t xml:space="preserve"> Electricity generation and GHG emission reduction potentials through different municipal solid waste management technologies: A comparative review. </w:t>
      </w:r>
      <w:r w:rsidRPr="000D43D0">
        <w:rPr>
          <w:rFonts w:ascii="Times New Roman" w:hAnsi="Times New Roman" w:cs="Times New Roman"/>
          <w:i/>
          <w:sz w:val="24"/>
          <w:szCs w:val="24"/>
        </w:rPr>
        <w:t xml:space="preserve">Renewable and Sustainable Energy Reviews, </w:t>
      </w:r>
      <w:r w:rsidRPr="000D43D0">
        <w:rPr>
          <w:rFonts w:ascii="Times New Roman" w:hAnsi="Times New Roman" w:cs="Times New Roman"/>
          <w:sz w:val="24"/>
          <w:szCs w:val="24"/>
        </w:rPr>
        <w:t>79, 414-439.</w:t>
      </w:r>
    </w:p>
    <w:p w:rsidR="009A0AFE" w:rsidRPr="000D43D0" w:rsidRDefault="009A0AFE" w:rsidP="009A0AFE">
      <w:pPr>
        <w:autoSpaceDE w:val="0"/>
        <w:autoSpaceDN w:val="0"/>
        <w:adjustRightInd w:val="0"/>
        <w:spacing w:after="0" w:line="360" w:lineRule="auto"/>
        <w:ind w:left="720" w:hanging="907"/>
        <w:jc w:val="both"/>
        <w:rPr>
          <w:rFonts w:ascii="Times New Roman" w:hAnsi="Times New Roman" w:cs="Times New Roman"/>
          <w:sz w:val="24"/>
          <w:szCs w:val="24"/>
        </w:rPr>
      </w:pPr>
      <w:proofErr w:type="gramStart"/>
      <w:r w:rsidRPr="000D43D0">
        <w:rPr>
          <w:rFonts w:ascii="Times New Roman" w:hAnsi="Times New Roman" w:cs="Times New Roman"/>
          <w:sz w:val="24"/>
          <w:szCs w:val="24"/>
          <w:shd w:val="clear" w:color="auto" w:fill="FFFFFF"/>
        </w:rPr>
        <w:t>Raposo, F., Fernandez, C., De la Rubia, M., Borja, R., Beline, F., Cavinato, C., and Ganesh, R. (2011).</w:t>
      </w:r>
      <w:proofErr w:type="gramEnd"/>
      <w:r w:rsidRPr="000D43D0">
        <w:rPr>
          <w:rFonts w:ascii="Times New Roman" w:hAnsi="Times New Roman" w:cs="Times New Roman"/>
          <w:sz w:val="24"/>
          <w:szCs w:val="24"/>
          <w:shd w:val="clear" w:color="auto" w:fill="FFFFFF"/>
        </w:rPr>
        <w:t xml:space="preserve"> Biochemical methane potential (BMP) of solid organic substrates: evaluation of anaerobic biodegradability using data from an international interlaboratory study. </w:t>
      </w:r>
      <w:r w:rsidRPr="000D43D0">
        <w:rPr>
          <w:rFonts w:ascii="Times New Roman" w:hAnsi="Times New Roman" w:cs="Times New Roman"/>
          <w:i/>
          <w:iCs/>
          <w:sz w:val="24"/>
          <w:szCs w:val="24"/>
          <w:shd w:val="clear" w:color="auto" w:fill="FFFFFF"/>
        </w:rPr>
        <w:t>Journal of Chemical Technology and Biotechnology</w:t>
      </w:r>
      <w:r w:rsidRPr="000D43D0">
        <w:rPr>
          <w:rFonts w:ascii="Times New Roman" w:hAnsi="Times New Roman" w:cs="Times New Roman"/>
          <w:sz w:val="24"/>
          <w:szCs w:val="24"/>
          <w:shd w:val="clear" w:color="auto" w:fill="FFFFFF"/>
        </w:rPr>
        <w:t>, </w:t>
      </w:r>
      <w:r w:rsidRPr="000D43D0">
        <w:rPr>
          <w:rFonts w:ascii="Times New Roman" w:hAnsi="Times New Roman" w:cs="Times New Roman"/>
          <w:i/>
          <w:iCs/>
          <w:sz w:val="24"/>
          <w:szCs w:val="24"/>
          <w:shd w:val="clear" w:color="auto" w:fill="FFFFFF"/>
        </w:rPr>
        <w:t>86</w:t>
      </w:r>
      <w:r w:rsidRPr="000D43D0">
        <w:rPr>
          <w:rFonts w:ascii="Times New Roman" w:hAnsi="Times New Roman" w:cs="Times New Roman"/>
          <w:sz w:val="24"/>
          <w:szCs w:val="24"/>
          <w:shd w:val="clear" w:color="auto" w:fill="FFFFFF"/>
        </w:rPr>
        <w:t>(8), 1088-1098.</w:t>
      </w:r>
    </w:p>
    <w:p w:rsidR="009A0AFE" w:rsidRPr="000D43D0" w:rsidRDefault="009A0AFE" w:rsidP="009A0AFE">
      <w:pPr>
        <w:autoSpaceDE w:val="0"/>
        <w:autoSpaceDN w:val="0"/>
        <w:adjustRightInd w:val="0"/>
        <w:spacing w:after="0" w:line="360" w:lineRule="auto"/>
        <w:ind w:left="720" w:hanging="907"/>
        <w:jc w:val="both"/>
        <w:rPr>
          <w:rFonts w:ascii="Times New Roman" w:eastAsia="Times New Roman" w:hAnsi="Times New Roman" w:cs="Times New Roman"/>
          <w:sz w:val="24"/>
          <w:szCs w:val="24"/>
        </w:rPr>
      </w:pPr>
      <w:r w:rsidRPr="000D43D0">
        <w:rPr>
          <w:rFonts w:ascii="Times New Roman" w:eastAsia="Times New Roman" w:hAnsi="Times New Roman" w:cs="Times New Roman"/>
          <w:sz w:val="24"/>
          <w:szCs w:val="24"/>
        </w:rPr>
        <w:lastRenderedPageBreak/>
        <w:t>Rashed, M., and Torii, S., (2015).Removal of hydrogen sulfide (H</w:t>
      </w:r>
      <w:r w:rsidRPr="000D43D0">
        <w:rPr>
          <w:rFonts w:ascii="Times New Roman" w:eastAsia="Times New Roman" w:hAnsi="Times New Roman" w:cs="Times New Roman"/>
          <w:sz w:val="24"/>
          <w:szCs w:val="24"/>
          <w:vertAlign w:val="subscript"/>
        </w:rPr>
        <w:t>2</w:t>
      </w:r>
      <w:r w:rsidRPr="000D43D0">
        <w:rPr>
          <w:rFonts w:ascii="Times New Roman" w:eastAsia="Times New Roman" w:hAnsi="Times New Roman" w:cs="Times New Roman"/>
          <w:sz w:val="24"/>
          <w:szCs w:val="24"/>
        </w:rPr>
        <w:t>S) from biogas using zero-valent iron.</w:t>
      </w:r>
      <w:r w:rsidRPr="000D43D0">
        <w:rPr>
          <w:rFonts w:ascii="Times New Roman" w:hAnsi="Times New Roman" w:cs="Times New Roman"/>
          <w:i/>
          <w:iCs/>
          <w:sz w:val="24"/>
          <w:szCs w:val="24"/>
          <w:shd w:val="clear" w:color="auto" w:fill="FFFFFF"/>
        </w:rPr>
        <w:t>Journal</w:t>
      </w:r>
      <w:r w:rsidRPr="000D43D0">
        <w:rPr>
          <w:rFonts w:ascii="Times New Roman" w:eastAsia="Times New Roman" w:hAnsi="Times New Roman" w:cs="Times New Roman"/>
          <w:sz w:val="24"/>
          <w:szCs w:val="24"/>
        </w:rPr>
        <w:t xml:space="preserve"> of Clean Energy Technol., 3(6), 428-432.</w:t>
      </w:r>
    </w:p>
    <w:p w:rsidR="009A0AFE" w:rsidRPr="000D43D0" w:rsidRDefault="009A0AFE" w:rsidP="009A0AFE">
      <w:pPr>
        <w:autoSpaceDE w:val="0"/>
        <w:autoSpaceDN w:val="0"/>
        <w:adjustRightInd w:val="0"/>
        <w:spacing w:after="0" w:line="360" w:lineRule="auto"/>
        <w:ind w:left="720" w:hanging="907"/>
        <w:jc w:val="both"/>
        <w:rPr>
          <w:rFonts w:ascii="Times New Roman" w:hAnsi="Times New Roman" w:cs="Times New Roman"/>
          <w:sz w:val="24"/>
          <w:szCs w:val="24"/>
          <w:shd w:val="clear" w:color="auto" w:fill="FFFFFF"/>
        </w:rPr>
      </w:pPr>
      <w:r w:rsidRPr="000D43D0">
        <w:rPr>
          <w:rFonts w:ascii="Times New Roman" w:eastAsia="Times New Roman" w:hAnsi="Times New Roman" w:cs="Times New Roman"/>
          <w:sz w:val="24"/>
          <w:szCs w:val="24"/>
        </w:rPr>
        <w:t>Rathnasiri, P., Embuldeniya, P., Siriweera B., and Samarasiri, K. (2017).Analysis of Bio Methane production from food waste as a long term renewable energy option.</w:t>
      </w:r>
      <w:r w:rsidRPr="000D43D0">
        <w:rPr>
          <w:rFonts w:ascii="Times New Roman" w:eastAsia="Times New Roman" w:hAnsi="Times New Roman" w:cs="Times New Roman"/>
          <w:i/>
          <w:sz w:val="24"/>
          <w:szCs w:val="24"/>
        </w:rPr>
        <w:t>Paper Proceeding of the Second Asia-Pacific Conference on Multidisciplinary Research.</w:t>
      </w:r>
    </w:p>
    <w:p w:rsidR="009A0AFE" w:rsidRPr="000D43D0" w:rsidRDefault="009A0AFE" w:rsidP="009A0AFE">
      <w:pPr>
        <w:autoSpaceDE w:val="0"/>
        <w:autoSpaceDN w:val="0"/>
        <w:adjustRightInd w:val="0"/>
        <w:spacing w:after="0" w:line="360" w:lineRule="auto"/>
        <w:ind w:left="720" w:hanging="907"/>
        <w:jc w:val="both"/>
        <w:rPr>
          <w:rFonts w:ascii="Times New Roman" w:hAnsi="Times New Roman" w:cs="Times New Roman"/>
          <w:sz w:val="24"/>
          <w:szCs w:val="24"/>
          <w:shd w:val="clear" w:color="auto" w:fill="FFFFFF"/>
        </w:rPr>
      </w:pPr>
      <w:proofErr w:type="gramStart"/>
      <w:r w:rsidRPr="000D43D0">
        <w:rPr>
          <w:rFonts w:ascii="Times New Roman" w:hAnsi="Times New Roman" w:cs="Times New Roman"/>
          <w:sz w:val="24"/>
          <w:szCs w:val="24"/>
          <w:shd w:val="clear" w:color="auto" w:fill="FFFFFF"/>
        </w:rPr>
        <w:t>Renewables REN 21, (2019).</w:t>
      </w:r>
      <w:proofErr w:type="gramEnd"/>
      <w:r w:rsidRPr="000D43D0">
        <w:rPr>
          <w:rFonts w:ascii="Times New Roman" w:hAnsi="Times New Roman" w:cs="Times New Roman"/>
          <w:sz w:val="24"/>
          <w:szCs w:val="24"/>
          <w:shd w:val="clear" w:color="auto" w:fill="FFFFFF"/>
        </w:rPr>
        <w:t xml:space="preserve"> Renewables Energy Global Status Report, Paris.</w:t>
      </w:r>
    </w:p>
    <w:p w:rsidR="009A0AFE" w:rsidRPr="000D43D0" w:rsidRDefault="009A0AFE" w:rsidP="009A0AFE">
      <w:pPr>
        <w:autoSpaceDE w:val="0"/>
        <w:autoSpaceDN w:val="0"/>
        <w:adjustRightInd w:val="0"/>
        <w:spacing w:after="0" w:line="360" w:lineRule="auto"/>
        <w:ind w:left="720" w:hanging="907"/>
        <w:jc w:val="both"/>
        <w:rPr>
          <w:rFonts w:ascii="Times New Roman" w:hAnsi="Times New Roman" w:cs="Times New Roman"/>
          <w:sz w:val="24"/>
          <w:szCs w:val="24"/>
          <w:shd w:val="clear" w:color="auto" w:fill="FFFFFF"/>
        </w:rPr>
      </w:pPr>
      <w:proofErr w:type="gramStart"/>
      <w:r w:rsidRPr="000D43D0">
        <w:rPr>
          <w:rFonts w:ascii="Times New Roman" w:hAnsi="Times New Roman" w:cs="Times New Roman"/>
          <w:sz w:val="24"/>
          <w:szCs w:val="24"/>
          <w:shd w:val="clear" w:color="auto" w:fill="FFFFFF"/>
        </w:rPr>
        <w:t>Sahota, S., Shah, G., Ghosh, P., Kapoor, R., Sengupta, S., Singh, P., Vijay, V., Sahay, A., Vijay, V., Thakur, I. (2018).</w:t>
      </w:r>
      <w:proofErr w:type="gramEnd"/>
      <w:r w:rsidRPr="000D43D0">
        <w:rPr>
          <w:rFonts w:ascii="Times New Roman" w:hAnsi="Times New Roman" w:cs="Times New Roman"/>
          <w:sz w:val="24"/>
          <w:szCs w:val="24"/>
          <w:shd w:val="clear" w:color="auto" w:fill="FFFFFF"/>
        </w:rPr>
        <w:t xml:space="preserve"> Review of Trends a Biogas Up-gradation Technologies and Future Perspectives. </w:t>
      </w:r>
      <w:r w:rsidRPr="000D43D0">
        <w:rPr>
          <w:rFonts w:ascii="Times New Roman" w:hAnsi="Times New Roman" w:cs="Times New Roman"/>
          <w:i/>
          <w:sz w:val="24"/>
          <w:szCs w:val="24"/>
          <w:shd w:val="clear" w:color="auto" w:fill="FFFFFF"/>
        </w:rPr>
        <w:t>Bioresource Technology Reports</w:t>
      </w:r>
      <w:r w:rsidRPr="000D43D0">
        <w:rPr>
          <w:rFonts w:ascii="Times New Roman" w:hAnsi="Times New Roman" w:cs="Times New Roman"/>
          <w:sz w:val="24"/>
          <w:szCs w:val="24"/>
          <w:shd w:val="clear" w:color="auto" w:fill="FFFFFF"/>
        </w:rPr>
        <w:t>, 1, 79-88.</w:t>
      </w:r>
    </w:p>
    <w:p w:rsidR="009A0AFE" w:rsidRPr="000D43D0" w:rsidRDefault="009A0AFE" w:rsidP="009A0AFE">
      <w:pPr>
        <w:autoSpaceDE w:val="0"/>
        <w:autoSpaceDN w:val="0"/>
        <w:adjustRightInd w:val="0"/>
        <w:spacing w:after="0" w:line="360" w:lineRule="auto"/>
        <w:ind w:left="720" w:hanging="907"/>
        <w:jc w:val="both"/>
        <w:rPr>
          <w:rFonts w:ascii="Times New Roman" w:hAnsi="Times New Roman" w:cs="Times New Roman"/>
          <w:sz w:val="24"/>
          <w:szCs w:val="24"/>
        </w:rPr>
      </w:pPr>
      <w:proofErr w:type="gramStart"/>
      <w:r w:rsidRPr="000D43D0">
        <w:rPr>
          <w:rFonts w:ascii="Times New Roman" w:hAnsi="Times New Roman" w:cs="Times New Roman"/>
          <w:sz w:val="24"/>
          <w:szCs w:val="24"/>
          <w:shd w:val="clear" w:color="auto" w:fill="FFFFFF"/>
        </w:rPr>
        <w:t>Salemdeeb, R., Ermgassen, E., Kim, M., Balmaford, A., and Al-Tabba, A. (2016).</w:t>
      </w:r>
      <w:proofErr w:type="gramEnd"/>
      <w:r w:rsidRPr="000D43D0">
        <w:rPr>
          <w:rFonts w:ascii="Times New Roman" w:hAnsi="Times New Roman" w:cs="Times New Roman"/>
          <w:sz w:val="24"/>
          <w:szCs w:val="24"/>
          <w:shd w:val="clear" w:color="auto" w:fill="FFFFFF"/>
        </w:rPr>
        <w:t xml:space="preserve"> Environmental and health impacts of using food waste as animal feed: a comparative analysis of food waste management options. </w:t>
      </w:r>
      <w:r w:rsidRPr="000D43D0">
        <w:rPr>
          <w:rFonts w:ascii="Times New Roman" w:hAnsi="Times New Roman" w:cs="Times New Roman"/>
          <w:i/>
          <w:sz w:val="24"/>
          <w:szCs w:val="24"/>
          <w:shd w:val="clear" w:color="auto" w:fill="FFFFFF"/>
        </w:rPr>
        <w:t>Journal of Cleaner Production</w:t>
      </w:r>
      <w:r w:rsidRPr="000D43D0">
        <w:rPr>
          <w:rFonts w:ascii="Times New Roman" w:hAnsi="Times New Roman" w:cs="Times New Roman"/>
          <w:sz w:val="24"/>
          <w:szCs w:val="24"/>
          <w:shd w:val="clear" w:color="auto" w:fill="FFFFFF"/>
        </w:rPr>
        <w:t>, 10, 05-049.</w:t>
      </w:r>
    </w:p>
    <w:p w:rsidR="009A0AFE" w:rsidRPr="000D43D0" w:rsidRDefault="009A0AFE" w:rsidP="009A0AFE">
      <w:pPr>
        <w:autoSpaceDE w:val="0"/>
        <w:autoSpaceDN w:val="0"/>
        <w:adjustRightInd w:val="0"/>
        <w:spacing w:after="0" w:line="360" w:lineRule="auto"/>
        <w:ind w:left="720" w:hanging="907"/>
        <w:jc w:val="both"/>
        <w:rPr>
          <w:rFonts w:ascii="Times New Roman" w:hAnsi="Times New Roman" w:cs="Times New Roman"/>
          <w:sz w:val="24"/>
          <w:szCs w:val="24"/>
        </w:rPr>
      </w:pPr>
      <w:proofErr w:type="gramStart"/>
      <w:r w:rsidRPr="000D43D0">
        <w:rPr>
          <w:rFonts w:ascii="Times New Roman" w:hAnsi="Times New Roman" w:cs="Times New Roman"/>
          <w:sz w:val="24"/>
          <w:szCs w:val="24"/>
        </w:rPr>
        <w:t>Sawyerr, N., Cristina, T., and Tilahun, W. (2019).Identification and Characterization of Potential Feedstock for Biogas Production in South Africa.</w:t>
      </w:r>
      <w:r w:rsidRPr="000D43D0">
        <w:rPr>
          <w:rFonts w:ascii="Times New Roman" w:hAnsi="Times New Roman" w:cs="Times New Roman"/>
          <w:i/>
          <w:sz w:val="24"/>
          <w:szCs w:val="24"/>
        </w:rPr>
        <w:t>Journal of Ecological Engineering.</w:t>
      </w:r>
      <w:proofErr w:type="gramEnd"/>
      <w:r w:rsidRPr="000D43D0">
        <w:rPr>
          <w:rFonts w:ascii="Times New Roman" w:hAnsi="Times New Roman" w:cs="Times New Roman"/>
          <w:sz w:val="24"/>
          <w:szCs w:val="24"/>
        </w:rPr>
        <w:t xml:space="preserve"> 20(6), 103–116. </w:t>
      </w:r>
    </w:p>
    <w:p w:rsidR="009A0AFE" w:rsidRPr="000D43D0" w:rsidRDefault="009A0AFE" w:rsidP="009A0AFE">
      <w:pPr>
        <w:autoSpaceDE w:val="0"/>
        <w:autoSpaceDN w:val="0"/>
        <w:adjustRightInd w:val="0"/>
        <w:spacing w:after="0" w:line="360" w:lineRule="auto"/>
        <w:ind w:left="720" w:hanging="907"/>
        <w:jc w:val="both"/>
        <w:rPr>
          <w:rFonts w:ascii="Times New Roman" w:hAnsi="Times New Roman" w:cs="Times New Roman"/>
          <w:i/>
          <w:sz w:val="24"/>
          <w:szCs w:val="24"/>
        </w:rPr>
      </w:pPr>
      <w:r w:rsidRPr="000D43D0">
        <w:rPr>
          <w:rFonts w:ascii="Times New Roman" w:hAnsi="Times New Roman" w:cs="Times New Roman"/>
          <w:i/>
          <w:sz w:val="24"/>
          <w:szCs w:val="24"/>
        </w:rPr>
        <w:t xml:space="preserve">Srivastava, R. (2018). </w:t>
      </w:r>
      <w:r w:rsidRPr="000D43D0">
        <w:rPr>
          <w:rFonts w:ascii="Times New Roman" w:hAnsi="Times New Roman" w:cs="Times New Roman"/>
          <w:sz w:val="24"/>
          <w:szCs w:val="24"/>
        </w:rPr>
        <w:t>Biogases from Biological Waste Resources Utilization via Chemical or Biochemical Approaches.</w:t>
      </w:r>
      <w:r w:rsidRPr="000D43D0">
        <w:rPr>
          <w:rFonts w:ascii="Times New Roman" w:hAnsi="Times New Roman" w:cs="Times New Roman"/>
          <w:i/>
          <w:sz w:val="24"/>
          <w:szCs w:val="24"/>
        </w:rPr>
        <w:t>Annals of Biological Sciences, 6(2), 43-51.</w:t>
      </w:r>
    </w:p>
    <w:p w:rsidR="009A0AFE" w:rsidRPr="000D43D0" w:rsidRDefault="009A0AFE" w:rsidP="009A0AFE">
      <w:pPr>
        <w:autoSpaceDE w:val="0"/>
        <w:autoSpaceDN w:val="0"/>
        <w:adjustRightInd w:val="0"/>
        <w:spacing w:after="0" w:line="360" w:lineRule="auto"/>
        <w:ind w:left="720" w:hanging="907"/>
        <w:jc w:val="both"/>
        <w:rPr>
          <w:rFonts w:ascii="Times New Roman" w:hAnsi="Times New Roman" w:cs="Times New Roman"/>
          <w:sz w:val="24"/>
          <w:szCs w:val="24"/>
        </w:rPr>
      </w:pPr>
      <w:r w:rsidRPr="000D43D0">
        <w:rPr>
          <w:rFonts w:ascii="Times New Roman" w:hAnsi="Times New Roman" w:cs="Times New Roman"/>
          <w:sz w:val="24"/>
          <w:szCs w:val="24"/>
          <w:shd w:val="clear" w:color="auto" w:fill="FFFFFF"/>
        </w:rPr>
        <w:t xml:space="preserve">Sugumar, S., Pappupreethi, K., Muthus, S., Revathi, M., and Rizwan, A. (2017). </w:t>
      </w:r>
      <w:proofErr w:type="gramStart"/>
      <w:r w:rsidRPr="000D43D0">
        <w:rPr>
          <w:rFonts w:ascii="Times New Roman" w:hAnsi="Times New Roman" w:cs="Times New Roman"/>
          <w:sz w:val="24"/>
          <w:szCs w:val="24"/>
          <w:shd w:val="clear" w:color="auto" w:fill="FFFFFF"/>
        </w:rPr>
        <w:t>Production of Biogas Using Food Waste from SRIT Hoster.</w:t>
      </w:r>
      <w:r w:rsidRPr="000D43D0">
        <w:rPr>
          <w:rFonts w:ascii="Times New Roman" w:hAnsi="Times New Roman" w:cs="Times New Roman"/>
          <w:i/>
          <w:sz w:val="24"/>
          <w:szCs w:val="24"/>
          <w:shd w:val="clear" w:color="auto" w:fill="FFFFFF"/>
        </w:rPr>
        <w:t>International Journal of Energineering Research and Modern Education</w:t>
      </w:r>
      <w:r w:rsidRPr="000D43D0">
        <w:rPr>
          <w:rFonts w:ascii="Times New Roman" w:hAnsi="Times New Roman" w:cs="Times New Roman"/>
          <w:sz w:val="24"/>
          <w:szCs w:val="24"/>
          <w:shd w:val="clear" w:color="auto" w:fill="FFFFFF"/>
        </w:rPr>
        <w:t>.</w:t>
      </w:r>
      <w:proofErr w:type="gramEnd"/>
      <w:r w:rsidRPr="000D43D0">
        <w:rPr>
          <w:rFonts w:ascii="Times New Roman" w:hAnsi="Times New Roman" w:cs="Times New Roman"/>
          <w:sz w:val="24"/>
          <w:szCs w:val="24"/>
          <w:shd w:val="clear" w:color="auto" w:fill="FFFFFF"/>
        </w:rPr>
        <w:t xml:space="preserve"> 135-138 </w:t>
      </w:r>
    </w:p>
    <w:p w:rsidR="009A0AFE" w:rsidRPr="000D43D0" w:rsidRDefault="009A0AFE" w:rsidP="009A0AFE">
      <w:pPr>
        <w:autoSpaceDE w:val="0"/>
        <w:autoSpaceDN w:val="0"/>
        <w:adjustRightInd w:val="0"/>
        <w:spacing w:after="0" w:line="360" w:lineRule="auto"/>
        <w:ind w:left="720" w:hanging="907"/>
        <w:jc w:val="both"/>
        <w:rPr>
          <w:rFonts w:ascii="Times New Roman" w:hAnsi="Times New Roman" w:cs="Times New Roman"/>
          <w:sz w:val="24"/>
          <w:szCs w:val="24"/>
        </w:rPr>
      </w:pPr>
      <w:r w:rsidRPr="000D43D0">
        <w:rPr>
          <w:rFonts w:ascii="Times New Roman" w:hAnsi="Times New Roman" w:cs="Times New Roman"/>
          <w:noProof/>
          <w:sz w:val="24"/>
          <w:szCs w:val="24"/>
        </w:rPr>
        <w:t xml:space="preserve">Suhartini , S., Lestari, Y., and Nurika, I. (2019). Estimation of methane and electricity potential from canteen food waste. </w:t>
      </w:r>
      <w:r w:rsidRPr="000D43D0">
        <w:rPr>
          <w:rFonts w:ascii="Times New Roman" w:hAnsi="Times New Roman" w:cs="Times New Roman"/>
          <w:i/>
          <w:iCs/>
          <w:noProof/>
          <w:sz w:val="24"/>
          <w:szCs w:val="24"/>
        </w:rPr>
        <w:t xml:space="preserve">International Conference on Green Agro-industry and Bioeconomy </w:t>
      </w:r>
      <w:r w:rsidRPr="000D43D0">
        <w:rPr>
          <w:rFonts w:ascii="Times New Roman" w:hAnsi="Times New Roman" w:cs="Times New Roman"/>
          <w:noProof/>
          <w:sz w:val="24"/>
          <w:szCs w:val="24"/>
        </w:rPr>
        <w:t>, 01207.</w:t>
      </w:r>
    </w:p>
    <w:p w:rsidR="009A0AFE" w:rsidRPr="000D43D0" w:rsidRDefault="009A0AFE" w:rsidP="009A0AFE">
      <w:pPr>
        <w:autoSpaceDE w:val="0"/>
        <w:autoSpaceDN w:val="0"/>
        <w:adjustRightInd w:val="0"/>
        <w:spacing w:after="0" w:line="360" w:lineRule="auto"/>
        <w:ind w:left="720" w:hanging="907"/>
        <w:jc w:val="both"/>
        <w:rPr>
          <w:rFonts w:ascii="Times New Roman" w:hAnsi="Times New Roman" w:cs="Times New Roman"/>
          <w:sz w:val="24"/>
          <w:szCs w:val="24"/>
          <w:shd w:val="clear" w:color="auto" w:fill="FFFFFF"/>
        </w:rPr>
      </w:pPr>
      <w:r w:rsidRPr="000D43D0">
        <w:rPr>
          <w:rFonts w:ascii="Times New Roman" w:hAnsi="Times New Roman" w:cs="Times New Roman"/>
          <w:sz w:val="24"/>
          <w:szCs w:val="24"/>
          <w:shd w:val="clear" w:color="auto" w:fill="FFFFFF"/>
        </w:rPr>
        <w:t xml:space="preserve">Tampio, E., Ervasti, S., Paavola, T., Heaven, S., Banks, C., and Rintala, J. (2014). </w:t>
      </w:r>
      <w:proofErr w:type="gramStart"/>
      <w:r w:rsidRPr="000D43D0">
        <w:rPr>
          <w:rFonts w:ascii="Times New Roman" w:hAnsi="Times New Roman" w:cs="Times New Roman"/>
          <w:sz w:val="24"/>
          <w:szCs w:val="24"/>
          <w:shd w:val="clear" w:color="auto" w:fill="FFFFFF"/>
        </w:rPr>
        <w:t>Anaerobic digestion of autoclaved and untreated food waste.</w:t>
      </w:r>
      <w:proofErr w:type="gramEnd"/>
      <w:r w:rsidRPr="000D43D0">
        <w:rPr>
          <w:rFonts w:ascii="Times New Roman" w:hAnsi="Times New Roman" w:cs="Times New Roman"/>
          <w:sz w:val="24"/>
          <w:szCs w:val="24"/>
          <w:shd w:val="clear" w:color="auto" w:fill="FFFFFF"/>
        </w:rPr>
        <w:t> </w:t>
      </w:r>
      <w:r w:rsidRPr="000D43D0">
        <w:rPr>
          <w:rFonts w:ascii="Times New Roman" w:hAnsi="Times New Roman" w:cs="Times New Roman"/>
          <w:i/>
          <w:iCs/>
          <w:sz w:val="24"/>
          <w:szCs w:val="24"/>
          <w:shd w:val="clear" w:color="auto" w:fill="FFFFFF"/>
        </w:rPr>
        <w:t>Waste Management</w:t>
      </w:r>
      <w:r w:rsidRPr="000D43D0">
        <w:rPr>
          <w:rFonts w:ascii="Times New Roman" w:hAnsi="Times New Roman" w:cs="Times New Roman"/>
          <w:sz w:val="24"/>
          <w:szCs w:val="24"/>
          <w:shd w:val="clear" w:color="auto" w:fill="FFFFFF"/>
        </w:rPr>
        <w:t>, </w:t>
      </w:r>
      <w:r w:rsidRPr="000D43D0">
        <w:rPr>
          <w:rFonts w:ascii="Times New Roman" w:hAnsi="Times New Roman" w:cs="Times New Roman"/>
          <w:i/>
          <w:iCs/>
          <w:sz w:val="24"/>
          <w:szCs w:val="24"/>
          <w:shd w:val="clear" w:color="auto" w:fill="FFFFFF"/>
        </w:rPr>
        <w:t>34</w:t>
      </w:r>
      <w:r w:rsidRPr="000D43D0">
        <w:rPr>
          <w:rFonts w:ascii="Times New Roman" w:hAnsi="Times New Roman" w:cs="Times New Roman"/>
          <w:sz w:val="24"/>
          <w:szCs w:val="24"/>
          <w:shd w:val="clear" w:color="auto" w:fill="FFFFFF"/>
        </w:rPr>
        <w:t>(2), 370-377.</w:t>
      </w:r>
    </w:p>
    <w:p w:rsidR="009A0AFE" w:rsidRPr="000D43D0" w:rsidRDefault="009A0AFE" w:rsidP="009A0AFE">
      <w:pPr>
        <w:autoSpaceDE w:val="0"/>
        <w:autoSpaceDN w:val="0"/>
        <w:adjustRightInd w:val="0"/>
        <w:spacing w:after="0" w:line="360" w:lineRule="auto"/>
        <w:ind w:left="720" w:hanging="907"/>
        <w:jc w:val="both"/>
        <w:rPr>
          <w:rFonts w:ascii="Times New Roman" w:hAnsi="Times New Roman" w:cs="Times New Roman"/>
          <w:sz w:val="24"/>
          <w:szCs w:val="24"/>
        </w:rPr>
      </w:pPr>
      <w:proofErr w:type="gramStart"/>
      <w:r w:rsidRPr="000D43D0">
        <w:rPr>
          <w:rFonts w:ascii="Times New Roman" w:hAnsi="Times New Roman" w:cs="Times New Roman"/>
          <w:sz w:val="24"/>
          <w:szCs w:val="24"/>
        </w:rPr>
        <w:t>Uçkun, K., Trzcinski, A., Ng, W., and Liu, Y. (2014).A review on bioconversion of food waste to energy like Fuel.</w:t>
      </w:r>
      <w:proofErr w:type="gramEnd"/>
      <w:r w:rsidRPr="000D43D0">
        <w:rPr>
          <w:rFonts w:ascii="Times New Roman" w:hAnsi="Times New Roman" w:cs="Times New Roman"/>
          <w:sz w:val="24"/>
          <w:szCs w:val="24"/>
        </w:rPr>
        <w:t xml:space="preserve"> 134, 389-399.</w:t>
      </w:r>
    </w:p>
    <w:p w:rsidR="009A0AFE" w:rsidRPr="000D43D0" w:rsidRDefault="009A0AFE" w:rsidP="009A0AFE">
      <w:pPr>
        <w:autoSpaceDE w:val="0"/>
        <w:autoSpaceDN w:val="0"/>
        <w:adjustRightInd w:val="0"/>
        <w:spacing w:after="0" w:line="360" w:lineRule="auto"/>
        <w:ind w:left="720" w:hanging="907"/>
        <w:jc w:val="both"/>
        <w:rPr>
          <w:rFonts w:ascii="Times New Roman" w:hAnsi="Times New Roman" w:cs="Times New Roman"/>
          <w:sz w:val="24"/>
          <w:szCs w:val="24"/>
        </w:rPr>
      </w:pPr>
      <w:r w:rsidRPr="000D43D0">
        <w:rPr>
          <w:rFonts w:ascii="Times New Roman" w:hAnsi="Times New Roman" w:cs="Times New Roman"/>
          <w:sz w:val="24"/>
          <w:szCs w:val="24"/>
        </w:rPr>
        <w:lastRenderedPageBreak/>
        <w:t xml:space="preserve">UK House of Commons report, (2002). </w:t>
      </w:r>
      <w:proofErr w:type="gramStart"/>
      <w:r w:rsidRPr="000D43D0">
        <w:rPr>
          <w:rFonts w:ascii="Times New Roman" w:hAnsi="Times New Roman" w:cs="Times New Roman"/>
          <w:sz w:val="24"/>
          <w:szCs w:val="24"/>
        </w:rPr>
        <w:t>The 2001 outbreak of Foot and Mouth disease.</w:t>
      </w:r>
      <w:proofErr w:type="gramEnd"/>
      <w:r w:rsidRPr="000D43D0">
        <w:rPr>
          <w:rFonts w:ascii="Times New Roman" w:hAnsi="Times New Roman" w:cs="Times New Roman"/>
          <w:sz w:val="24"/>
          <w:szCs w:val="24"/>
        </w:rPr>
        <w:t xml:space="preserve"> Repot by comptroller and Aoditor general (No HC 939), London UK. </w:t>
      </w:r>
    </w:p>
    <w:p w:rsidR="009A0AFE" w:rsidRPr="000D43D0" w:rsidRDefault="009A0AFE" w:rsidP="009A0AFE">
      <w:pPr>
        <w:autoSpaceDE w:val="0"/>
        <w:autoSpaceDN w:val="0"/>
        <w:adjustRightInd w:val="0"/>
        <w:spacing w:after="0" w:line="360" w:lineRule="auto"/>
        <w:ind w:left="720" w:hanging="907"/>
        <w:jc w:val="both"/>
        <w:rPr>
          <w:rFonts w:ascii="Times New Roman" w:hAnsi="Times New Roman" w:cs="Times New Roman"/>
          <w:sz w:val="24"/>
          <w:szCs w:val="24"/>
        </w:rPr>
      </w:pPr>
      <w:proofErr w:type="gramStart"/>
      <w:r w:rsidRPr="000D43D0">
        <w:rPr>
          <w:rFonts w:ascii="Times New Roman" w:hAnsi="Times New Roman" w:cs="Times New Roman"/>
          <w:sz w:val="24"/>
          <w:szCs w:val="24"/>
        </w:rPr>
        <w:t>Ukpai, P., and Nnabuchi, M. (2012).Comparative study of biogas production from cow dung, cowpea and cassava peeling using 45 liters biogas digester.</w:t>
      </w:r>
      <w:r w:rsidRPr="000D43D0">
        <w:rPr>
          <w:rFonts w:ascii="Times New Roman" w:hAnsi="Times New Roman" w:cs="Times New Roman"/>
          <w:i/>
          <w:sz w:val="24"/>
          <w:szCs w:val="24"/>
        </w:rPr>
        <w:t>Advances in Applied Science Research</w:t>
      </w:r>
      <w:r w:rsidRPr="000D43D0">
        <w:rPr>
          <w:rFonts w:ascii="Times New Roman" w:hAnsi="Times New Roman" w:cs="Times New Roman"/>
          <w:sz w:val="24"/>
          <w:szCs w:val="24"/>
        </w:rPr>
        <w:t>.</w:t>
      </w:r>
      <w:proofErr w:type="gramEnd"/>
      <w:r w:rsidRPr="000D43D0">
        <w:rPr>
          <w:rFonts w:ascii="Times New Roman" w:hAnsi="Times New Roman" w:cs="Times New Roman"/>
          <w:sz w:val="24"/>
          <w:szCs w:val="24"/>
        </w:rPr>
        <w:t xml:space="preserve"> 3 (3), 1864-1869.</w:t>
      </w:r>
    </w:p>
    <w:p w:rsidR="009A0AFE" w:rsidRPr="000D43D0" w:rsidRDefault="009A0AFE" w:rsidP="009A0AFE">
      <w:pPr>
        <w:autoSpaceDE w:val="0"/>
        <w:autoSpaceDN w:val="0"/>
        <w:adjustRightInd w:val="0"/>
        <w:spacing w:after="0" w:line="360" w:lineRule="auto"/>
        <w:ind w:left="720" w:hanging="907"/>
        <w:jc w:val="both"/>
        <w:rPr>
          <w:rFonts w:ascii="Times New Roman" w:eastAsia="TimesNewRoman" w:hAnsi="Times New Roman" w:cs="Times New Roman"/>
          <w:sz w:val="24"/>
          <w:szCs w:val="24"/>
        </w:rPr>
      </w:pPr>
      <w:r w:rsidRPr="000D43D0">
        <w:rPr>
          <w:rFonts w:ascii="Times New Roman" w:eastAsia="TimesNewRoman" w:hAnsi="Times New Roman" w:cs="Times New Roman"/>
          <w:sz w:val="24"/>
          <w:szCs w:val="24"/>
        </w:rPr>
        <w:t xml:space="preserve">United Nations Environment Program (UNEP). (2014). </w:t>
      </w:r>
      <w:proofErr w:type="gramStart"/>
      <w:r w:rsidRPr="000D43D0">
        <w:rPr>
          <w:rFonts w:ascii="Times New Roman" w:eastAsia="TimesNewRoman" w:hAnsi="Times New Roman" w:cs="Times New Roman"/>
          <w:sz w:val="24"/>
          <w:szCs w:val="24"/>
        </w:rPr>
        <w:t>The</w:t>
      </w:r>
      <w:proofErr w:type="gramEnd"/>
      <w:r w:rsidRPr="000D43D0">
        <w:rPr>
          <w:rFonts w:ascii="Times New Roman" w:eastAsia="TimesNewRoman" w:hAnsi="Times New Roman" w:cs="Times New Roman"/>
          <w:sz w:val="24"/>
          <w:szCs w:val="24"/>
        </w:rPr>
        <w:t xml:space="preserve"> emissions gap final report of a UNEP synthesis report. Nairobi. </w:t>
      </w:r>
    </w:p>
    <w:p w:rsidR="009A0AFE" w:rsidRPr="000D43D0" w:rsidRDefault="009A0AFE" w:rsidP="009A0AFE">
      <w:pPr>
        <w:autoSpaceDE w:val="0"/>
        <w:autoSpaceDN w:val="0"/>
        <w:adjustRightInd w:val="0"/>
        <w:spacing w:after="0" w:line="360" w:lineRule="auto"/>
        <w:ind w:left="720" w:hanging="907"/>
        <w:jc w:val="both"/>
        <w:rPr>
          <w:rFonts w:ascii="Times New Roman" w:hAnsi="Times New Roman" w:cs="Times New Roman"/>
          <w:sz w:val="24"/>
          <w:szCs w:val="24"/>
        </w:rPr>
      </w:pPr>
      <w:r w:rsidRPr="000D43D0">
        <w:rPr>
          <w:rFonts w:ascii="Times New Roman" w:eastAsia="TimesNewRoman" w:hAnsi="Times New Roman" w:cs="Times New Roman"/>
          <w:sz w:val="24"/>
          <w:szCs w:val="24"/>
        </w:rPr>
        <w:t xml:space="preserve">United Nations Environment Program (UNEP). </w:t>
      </w:r>
      <w:proofErr w:type="gramStart"/>
      <w:r w:rsidRPr="000D43D0">
        <w:rPr>
          <w:rFonts w:ascii="Times New Roman" w:eastAsia="TimesNewRoman" w:hAnsi="Times New Roman" w:cs="Times New Roman"/>
          <w:sz w:val="24"/>
          <w:szCs w:val="24"/>
        </w:rPr>
        <w:t>(2019). Reducing Food Loss and Waste in North America through Life Cycle-Based Approaches</w:t>
      </w:r>
      <w:r w:rsidRPr="000D43D0">
        <w:rPr>
          <w:rFonts w:ascii="Times New Roman" w:hAnsi="Times New Roman" w:cs="Times New Roman"/>
          <w:sz w:val="24"/>
          <w:szCs w:val="24"/>
        </w:rPr>
        <w:t>.</w:t>
      </w:r>
      <w:proofErr w:type="gramEnd"/>
    </w:p>
    <w:p w:rsidR="009A0AFE" w:rsidRPr="000D43D0" w:rsidRDefault="009A0AFE" w:rsidP="009A0AFE">
      <w:pPr>
        <w:autoSpaceDE w:val="0"/>
        <w:autoSpaceDN w:val="0"/>
        <w:adjustRightInd w:val="0"/>
        <w:spacing w:after="0" w:line="360" w:lineRule="auto"/>
        <w:ind w:left="720" w:hanging="907"/>
        <w:jc w:val="both"/>
        <w:rPr>
          <w:rFonts w:ascii="Times New Roman" w:hAnsi="Times New Roman" w:cs="Times New Roman"/>
          <w:sz w:val="24"/>
          <w:szCs w:val="24"/>
        </w:rPr>
      </w:pPr>
      <w:proofErr w:type="gramStart"/>
      <w:r w:rsidRPr="000D43D0">
        <w:rPr>
          <w:rFonts w:ascii="Times New Roman" w:hAnsi="Times New Roman" w:cs="Times New Roman"/>
          <w:sz w:val="24"/>
          <w:szCs w:val="24"/>
        </w:rPr>
        <w:t>Valijanian, E., Tabatabaei, M., Aghbashlo, M., Sulaiman, A., and Chisti, Y. (2018).Biogas Production Systems.</w:t>
      </w:r>
      <w:r w:rsidRPr="000D43D0">
        <w:rPr>
          <w:rFonts w:ascii="Times New Roman" w:hAnsi="Times New Roman" w:cs="Times New Roman"/>
          <w:i/>
          <w:sz w:val="24"/>
          <w:szCs w:val="24"/>
        </w:rPr>
        <w:t>In: Biogas, Springer</w:t>
      </w:r>
      <w:r w:rsidRPr="000D43D0">
        <w:rPr>
          <w:rFonts w:ascii="Times New Roman" w:hAnsi="Times New Roman" w:cs="Times New Roman"/>
          <w:sz w:val="24"/>
          <w:szCs w:val="24"/>
        </w:rPr>
        <w:t>, 95-116.</w:t>
      </w:r>
      <w:proofErr w:type="gramEnd"/>
    </w:p>
    <w:p w:rsidR="009A0AFE" w:rsidRPr="000D43D0" w:rsidRDefault="009A0AFE" w:rsidP="009A0AFE">
      <w:pPr>
        <w:autoSpaceDE w:val="0"/>
        <w:autoSpaceDN w:val="0"/>
        <w:adjustRightInd w:val="0"/>
        <w:spacing w:after="0" w:line="360" w:lineRule="auto"/>
        <w:ind w:left="720" w:hanging="907"/>
        <w:jc w:val="both"/>
        <w:rPr>
          <w:rFonts w:ascii="Times New Roman" w:hAnsi="Times New Roman" w:cs="Times New Roman"/>
          <w:spacing w:val="2"/>
          <w:sz w:val="24"/>
          <w:szCs w:val="24"/>
        </w:rPr>
      </w:pPr>
      <w:proofErr w:type="gramStart"/>
      <w:r w:rsidRPr="000D43D0">
        <w:rPr>
          <w:rFonts w:ascii="Times New Roman" w:hAnsi="Times New Roman" w:cs="Times New Roman"/>
          <w:sz w:val="24"/>
          <w:szCs w:val="24"/>
        </w:rPr>
        <w:t>Van, D., Takeshi, T., Bach, L., Pham, P, Song, T and Giang, H. (2019).</w:t>
      </w:r>
      <w:proofErr w:type="gramEnd"/>
      <w:r w:rsidRPr="000D43D0">
        <w:rPr>
          <w:rFonts w:ascii="Times New Roman" w:hAnsi="Times New Roman" w:cs="Times New Roman"/>
          <w:spacing w:val="2"/>
          <w:sz w:val="24"/>
          <w:szCs w:val="24"/>
        </w:rPr>
        <w:t xml:space="preserve"> A review of anaerobic digestion systems for biodegradable waste: Configurations, operating parameters, and current trends. </w:t>
      </w:r>
      <w:r w:rsidRPr="000D43D0">
        <w:rPr>
          <w:rFonts w:ascii="Times New Roman" w:hAnsi="Times New Roman" w:cs="Times New Roman"/>
          <w:i/>
          <w:spacing w:val="2"/>
          <w:sz w:val="24"/>
          <w:szCs w:val="24"/>
        </w:rPr>
        <w:t>Environmental Engineering Research</w:t>
      </w:r>
      <w:r w:rsidRPr="000D43D0">
        <w:rPr>
          <w:rFonts w:ascii="Times New Roman" w:hAnsi="Times New Roman" w:cs="Times New Roman"/>
          <w:spacing w:val="2"/>
          <w:sz w:val="24"/>
          <w:szCs w:val="24"/>
        </w:rPr>
        <w:t>, 25(1): 1-17.</w:t>
      </w:r>
    </w:p>
    <w:p w:rsidR="009A0AFE" w:rsidRPr="000D43D0" w:rsidRDefault="009A0AFE" w:rsidP="009A0AFE">
      <w:pPr>
        <w:autoSpaceDE w:val="0"/>
        <w:autoSpaceDN w:val="0"/>
        <w:adjustRightInd w:val="0"/>
        <w:spacing w:after="0" w:line="360" w:lineRule="auto"/>
        <w:ind w:left="720" w:hanging="907"/>
        <w:jc w:val="both"/>
        <w:rPr>
          <w:rFonts w:ascii="Times New Roman" w:hAnsi="Times New Roman" w:cs="Times New Roman"/>
          <w:sz w:val="24"/>
          <w:szCs w:val="24"/>
          <w:shd w:val="clear" w:color="auto" w:fill="FFFFFF"/>
        </w:rPr>
      </w:pPr>
      <w:r w:rsidRPr="000D43D0">
        <w:rPr>
          <w:rFonts w:ascii="Times New Roman" w:hAnsi="Times New Roman" w:cs="Times New Roman"/>
          <w:sz w:val="24"/>
          <w:szCs w:val="24"/>
          <w:shd w:val="clear" w:color="auto" w:fill="FFFFFF"/>
        </w:rPr>
        <w:t xml:space="preserve">Vijayaraghavan, K., Ginkel, S., Torres, C., Lee, H., Parameswaran, P., Zhou, C., and Rittmann, B. (2012).  </w:t>
      </w:r>
      <w:proofErr w:type="gramStart"/>
      <w:r w:rsidRPr="000D43D0">
        <w:rPr>
          <w:rFonts w:ascii="Times New Roman" w:hAnsi="Times New Roman" w:cs="Times New Roman"/>
          <w:sz w:val="24"/>
          <w:szCs w:val="24"/>
          <w:shd w:val="clear" w:color="auto" w:fill="FFFFFF"/>
        </w:rPr>
        <w:t>Effect of pH and Hydraulic Retention Time on Fermentation Product Distribution and Subsequent Treatment in Microbial Electrolysis Cell.</w:t>
      </w:r>
      <w:proofErr w:type="gramEnd"/>
      <w:r w:rsidRPr="000D43D0">
        <w:rPr>
          <w:rFonts w:ascii="Times New Roman" w:hAnsi="Times New Roman" w:cs="Times New Roman"/>
          <w:sz w:val="24"/>
          <w:szCs w:val="24"/>
          <w:shd w:val="clear" w:color="auto" w:fill="FFFFFF"/>
        </w:rPr>
        <w:t> </w:t>
      </w:r>
      <w:r w:rsidRPr="000D43D0">
        <w:rPr>
          <w:rFonts w:ascii="Times New Roman" w:hAnsi="Times New Roman" w:cs="Times New Roman"/>
          <w:i/>
          <w:iCs/>
          <w:sz w:val="24"/>
          <w:szCs w:val="24"/>
          <w:shd w:val="clear" w:color="auto" w:fill="FFFFFF"/>
        </w:rPr>
        <w:t>TERI Information Digest on Energy and Environment</w:t>
      </w:r>
      <w:r w:rsidRPr="000D43D0">
        <w:rPr>
          <w:rFonts w:ascii="Times New Roman" w:hAnsi="Times New Roman" w:cs="Times New Roman"/>
          <w:sz w:val="24"/>
          <w:szCs w:val="24"/>
          <w:shd w:val="clear" w:color="auto" w:fill="FFFFFF"/>
        </w:rPr>
        <w:t>, </w:t>
      </w:r>
      <w:r w:rsidRPr="000D43D0">
        <w:rPr>
          <w:rFonts w:ascii="Times New Roman" w:hAnsi="Times New Roman" w:cs="Times New Roman"/>
          <w:i/>
          <w:iCs/>
          <w:sz w:val="24"/>
          <w:szCs w:val="24"/>
          <w:shd w:val="clear" w:color="auto" w:fill="FFFFFF"/>
        </w:rPr>
        <w:t>11</w:t>
      </w:r>
      <w:r w:rsidRPr="000D43D0">
        <w:rPr>
          <w:rFonts w:ascii="Times New Roman" w:hAnsi="Times New Roman" w:cs="Times New Roman"/>
          <w:sz w:val="24"/>
          <w:szCs w:val="24"/>
          <w:shd w:val="clear" w:color="auto" w:fill="FFFFFF"/>
        </w:rPr>
        <w:t>(3), 355-358.</w:t>
      </w:r>
    </w:p>
    <w:p w:rsidR="009A0AFE" w:rsidRPr="000D43D0" w:rsidRDefault="009A0AFE" w:rsidP="009A0AFE">
      <w:pPr>
        <w:autoSpaceDE w:val="0"/>
        <w:autoSpaceDN w:val="0"/>
        <w:adjustRightInd w:val="0"/>
        <w:spacing w:after="0" w:line="360" w:lineRule="auto"/>
        <w:ind w:left="720" w:hanging="907"/>
        <w:jc w:val="both"/>
        <w:rPr>
          <w:rFonts w:ascii="Times New Roman" w:hAnsi="Times New Roman" w:cs="Times New Roman"/>
          <w:sz w:val="24"/>
          <w:szCs w:val="24"/>
        </w:rPr>
      </w:pPr>
      <w:r w:rsidRPr="000D43D0">
        <w:rPr>
          <w:rFonts w:ascii="Times New Roman" w:hAnsi="Times New Roman" w:cs="Times New Roman"/>
          <w:sz w:val="24"/>
          <w:szCs w:val="24"/>
          <w:shd w:val="clear" w:color="auto" w:fill="FFFFFF"/>
        </w:rPr>
        <w:t>Walker, M., Iyer, K., Heaven, S., and Banks, C. (2011). Ammonia removal in anaerobic digestion by biogas stripping: an evaluation of process alternatives using a first order rate model based on experimental findings. </w:t>
      </w:r>
      <w:r w:rsidRPr="000D43D0">
        <w:rPr>
          <w:rFonts w:ascii="Times New Roman" w:hAnsi="Times New Roman" w:cs="Times New Roman"/>
          <w:i/>
          <w:iCs/>
          <w:sz w:val="24"/>
          <w:szCs w:val="24"/>
          <w:shd w:val="clear" w:color="auto" w:fill="FFFFFF"/>
        </w:rPr>
        <w:t>Chemical Engineering Journal</w:t>
      </w:r>
      <w:r w:rsidRPr="000D43D0">
        <w:rPr>
          <w:rFonts w:ascii="Times New Roman" w:hAnsi="Times New Roman" w:cs="Times New Roman"/>
          <w:sz w:val="24"/>
          <w:szCs w:val="24"/>
          <w:shd w:val="clear" w:color="auto" w:fill="FFFFFF"/>
        </w:rPr>
        <w:t>, </w:t>
      </w:r>
      <w:r w:rsidRPr="000D43D0">
        <w:rPr>
          <w:rFonts w:ascii="Times New Roman" w:hAnsi="Times New Roman" w:cs="Times New Roman"/>
          <w:i/>
          <w:iCs/>
          <w:sz w:val="24"/>
          <w:szCs w:val="24"/>
          <w:shd w:val="clear" w:color="auto" w:fill="FFFFFF"/>
        </w:rPr>
        <w:t>178</w:t>
      </w:r>
      <w:r w:rsidRPr="000D43D0">
        <w:rPr>
          <w:rFonts w:ascii="Times New Roman" w:hAnsi="Times New Roman" w:cs="Times New Roman"/>
          <w:sz w:val="24"/>
          <w:szCs w:val="24"/>
          <w:shd w:val="clear" w:color="auto" w:fill="FFFFFF"/>
        </w:rPr>
        <w:t>, 138-145.</w:t>
      </w:r>
    </w:p>
    <w:p w:rsidR="009A0AFE" w:rsidRPr="000D43D0" w:rsidRDefault="009A0AFE" w:rsidP="009A0AFE">
      <w:pPr>
        <w:autoSpaceDE w:val="0"/>
        <w:autoSpaceDN w:val="0"/>
        <w:adjustRightInd w:val="0"/>
        <w:spacing w:after="0" w:line="360" w:lineRule="auto"/>
        <w:ind w:left="720" w:hanging="907"/>
        <w:jc w:val="both"/>
        <w:rPr>
          <w:rFonts w:ascii="Times New Roman" w:hAnsi="Times New Roman" w:cs="Times New Roman"/>
          <w:sz w:val="24"/>
          <w:szCs w:val="24"/>
          <w:shd w:val="clear" w:color="auto" w:fill="FFFFFF"/>
        </w:rPr>
      </w:pPr>
      <w:proofErr w:type="gramStart"/>
      <w:r w:rsidRPr="000D43D0">
        <w:rPr>
          <w:rFonts w:ascii="Times New Roman" w:hAnsi="Times New Roman" w:cs="Times New Roman"/>
          <w:sz w:val="24"/>
          <w:szCs w:val="24"/>
          <w:shd w:val="clear" w:color="auto" w:fill="FFFFFF"/>
        </w:rPr>
        <w:t>Wang, K., Yin, J., Shen, D., and Li, N. (2014).</w:t>
      </w:r>
      <w:proofErr w:type="gramEnd"/>
      <w:r w:rsidRPr="000D43D0">
        <w:rPr>
          <w:rFonts w:ascii="Times New Roman" w:hAnsi="Times New Roman" w:cs="Times New Roman"/>
          <w:sz w:val="24"/>
          <w:szCs w:val="24"/>
          <w:shd w:val="clear" w:color="auto" w:fill="FFFFFF"/>
        </w:rPr>
        <w:t xml:space="preserve"> Anaerobic digestion of food waste for volatile fatty acids (VFAs) production with different types of inoculum: effect of pH.  </w:t>
      </w:r>
      <w:r w:rsidRPr="000D43D0">
        <w:rPr>
          <w:rFonts w:ascii="Times New Roman" w:hAnsi="Times New Roman" w:cs="Times New Roman"/>
          <w:i/>
          <w:iCs/>
          <w:sz w:val="24"/>
          <w:szCs w:val="24"/>
          <w:shd w:val="clear" w:color="auto" w:fill="FFFFFF"/>
        </w:rPr>
        <w:t>Bioresource Technology</w:t>
      </w:r>
      <w:r w:rsidRPr="000D43D0">
        <w:rPr>
          <w:rFonts w:ascii="Times New Roman" w:hAnsi="Times New Roman" w:cs="Times New Roman"/>
          <w:sz w:val="24"/>
          <w:szCs w:val="24"/>
          <w:shd w:val="clear" w:color="auto" w:fill="FFFFFF"/>
        </w:rPr>
        <w:t>, </w:t>
      </w:r>
      <w:r w:rsidRPr="000D43D0">
        <w:rPr>
          <w:rFonts w:ascii="Times New Roman" w:hAnsi="Times New Roman" w:cs="Times New Roman"/>
          <w:i/>
          <w:iCs/>
          <w:sz w:val="24"/>
          <w:szCs w:val="24"/>
          <w:shd w:val="clear" w:color="auto" w:fill="FFFFFF"/>
        </w:rPr>
        <w:t>161</w:t>
      </w:r>
      <w:r w:rsidRPr="000D43D0">
        <w:rPr>
          <w:rFonts w:ascii="Times New Roman" w:hAnsi="Times New Roman" w:cs="Times New Roman"/>
          <w:sz w:val="24"/>
          <w:szCs w:val="24"/>
          <w:shd w:val="clear" w:color="auto" w:fill="FFFFFF"/>
        </w:rPr>
        <w:t>, 395-401.</w:t>
      </w:r>
    </w:p>
    <w:p w:rsidR="009A0AFE" w:rsidRPr="000D43D0" w:rsidRDefault="009A0AFE" w:rsidP="009A0AFE">
      <w:pPr>
        <w:autoSpaceDE w:val="0"/>
        <w:autoSpaceDN w:val="0"/>
        <w:adjustRightInd w:val="0"/>
        <w:spacing w:after="0" w:line="360" w:lineRule="auto"/>
        <w:ind w:left="720" w:hanging="907"/>
        <w:jc w:val="both"/>
        <w:rPr>
          <w:rFonts w:ascii="Times New Roman" w:eastAsia="Times New Roman" w:hAnsi="Times New Roman" w:cs="Times New Roman"/>
          <w:sz w:val="24"/>
          <w:szCs w:val="24"/>
        </w:rPr>
      </w:pPr>
      <w:r w:rsidRPr="000D43D0">
        <w:rPr>
          <w:rFonts w:ascii="Times New Roman" w:eastAsia="TimesNewRoman" w:hAnsi="Times New Roman" w:cs="Times New Roman"/>
          <w:sz w:val="24"/>
          <w:szCs w:val="24"/>
        </w:rPr>
        <w:t>Wang, Y., Wang, C., Wang, Y., Xia, Y., Chen, G., and Zhang, T. (2017).Investigation on the anaerobic co-digestion of food waste with sewage sludge.</w:t>
      </w:r>
      <w:r w:rsidRPr="000D43D0">
        <w:rPr>
          <w:rFonts w:ascii="Times New Roman" w:eastAsia="TimesNewRoman" w:hAnsi="Times New Roman" w:cs="Times New Roman"/>
          <w:i/>
          <w:sz w:val="24"/>
          <w:szCs w:val="24"/>
        </w:rPr>
        <w:t>Applied Microbiol. Biotechnology</w:t>
      </w:r>
      <w:r w:rsidRPr="000D43D0">
        <w:rPr>
          <w:rFonts w:ascii="Times New Roman" w:eastAsia="TimesNewRoman" w:hAnsi="Times New Roman" w:cs="Times New Roman"/>
          <w:sz w:val="24"/>
          <w:szCs w:val="24"/>
        </w:rPr>
        <w:t>, 101, 7755–7766.</w:t>
      </w:r>
    </w:p>
    <w:p w:rsidR="009A0AFE" w:rsidRPr="000D43D0" w:rsidRDefault="009A0AFE" w:rsidP="009A0AFE">
      <w:pPr>
        <w:autoSpaceDE w:val="0"/>
        <w:autoSpaceDN w:val="0"/>
        <w:adjustRightInd w:val="0"/>
        <w:spacing w:after="0" w:line="360" w:lineRule="auto"/>
        <w:ind w:left="720" w:hanging="907"/>
        <w:jc w:val="both"/>
        <w:rPr>
          <w:rFonts w:ascii="Times New Roman" w:eastAsia="Times New Roman" w:hAnsi="Times New Roman" w:cs="Times New Roman"/>
          <w:sz w:val="24"/>
          <w:szCs w:val="24"/>
        </w:rPr>
      </w:pPr>
      <w:r w:rsidRPr="000D43D0">
        <w:rPr>
          <w:rFonts w:ascii="Times New Roman" w:eastAsia="TimesNewRoman" w:hAnsi="Times New Roman" w:cs="Times New Roman"/>
          <w:sz w:val="24"/>
          <w:szCs w:val="24"/>
        </w:rPr>
        <w:lastRenderedPageBreak/>
        <w:t>Woon, K. and Lo, I. (2016).A proposed framework of food waste collection and recycling for renewable biogas fuel production in Hong Kong.</w:t>
      </w:r>
      <w:r w:rsidRPr="000D43D0">
        <w:rPr>
          <w:rFonts w:ascii="Times New Roman" w:eastAsia="TimesNewRoman" w:hAnsi="Times New Roman" w:cs="Times New Roman"/>
          <w:i/>
          <w:sz w:val="24"/>
          <w:szCs w:val="24"/>
        </w:rPr>
        <w:t>Waste Management,</w:t>
      </w:r>
      <w:r w:rsidRPr="000D43D0">
        <w:rPr>
          <w:rFonts w:ascii="Times New Roman" w:eastAsia="TimesNewRoman" w:hAnsi="Times New Roman" w:cs="Times New Roman"/>
          <w:sz w:val="24"/>
          <w:szCs w:val="24"/>
        </w:rPr>
        <w:t xml:space="preserve"> 47, 3–10.</w:t>
      </w:r>
    </w:p>
    <w:p w:rsidR="009A0AFE" w:rsidRPr="000D43D0" w:rsidRDefault="009A0AFE" w:rsidP="009A0AFE">
      <w:pPr>
        <w:autoSpaceDE w:val="0"/>
        <w:autoSpaceDN w:val="0"/>
        <w:adjustRightInd w:val="0"/>
        <w:spacing w:after="0" w:line="360" w:lineRule="auto"/>
        <w:ind w:left="720" w:hanging="907"/>
        <w:jc w:val="both"/>
        <w:rPr>
          <w:rFonts w:ascii="Times New Roman" w:eastAsia="Times New Roman" w:hAnsi="Times New Roman" w:cs="Times New Roman"/>
          <w:sz w:val="24"/>
          <w:szCs w:val="24"/>
        </w:rPr>
      </w:pPr>
      <w:r w:rsidRPr="000D43D0">
        <w:rPr>
          <w:rFonts w:ascii="Times New Roman" w:hAnsi="Times New Roman" w:cs="Times New Roman"/>
          <w:sz w:val="24"/>
          <w:szCs w:val="24"/>
        </w:rPr>
        <w:t>World Bank</w:t>
      </w:r>
      <w:proofErr w:type="gramStart"/>
      <w:r w:rsidRPr="000D43D0">
        <w:rPr>
          <w:rFonts w:ascii="Times New Roman" w:hAnsi="Times New Roman" w:cs="Times New Roman"/>
          <w:sz w:val="24"/>
          <w:szCs w:val="24"/>
        </w:rPr>
        <w:t>.(</w:t>
      </w:r>
      <w:proofErr w:type="gramEnd"/>
      <w:r w:rsidRPr="000D43D0">
        <w:rPr>
          <w:rFonts w:ascii="Times New Roman" w:hAnsi="Times New Roman" w:cs="Times New Roman"/>
          <w:sz w:val="24"/>
          <w:szCs w:val="24"/>
        </w:rPr>
        <w:t xml:space="preserve">2012). </w:t>
      </w:r>
      <w:proofErr w:type="gramStart"/>
      <w:r w:rsidRPr="000D43D0">
        <w:rPr>
          <w:rFonts w:ascii="Times New Roman" w:hAnsi="Times New Roman" w:cs="Times New Roman"/>
          <w:sz w:val="24"/>
          <w:szCs w:val="24"/>
        </w:rPr>
        <w:t>A Global review of solid waste management.</w:t>
      </w:r>
      <w:proofErr w:type="gramEnd"/>
      <w:r w:rsidRPr="000D43D0">
        <w:rPr>
          <w:rFonts w:ascii="Times New Roman" w:hAnsi="Times New Roman" w:cs="Times New Roman"/>
          <w:sz w:val="24"/>
          <w:szCs w:val="24"/>
        </w:rPr>
        <w:t xml:space="preserve"> What a waste?</w:t>
      </w:r>
    </w:p>
    <w:p w:rsidR="009A0AFE" w:rsidRPr="000D43D0" w:rsidRDefault="009A0AFE" w:rsidP="009A0AFE">
      <w:pPr>
        <w:autoSpaceDE w:val="0"/>
        <w:autoSpaceDN w:val="0"/>
        <w:adjustRightInd w:val="0"/>
        <w:spacing w:after="0" w:line="360" w:lineRule="auto"/>
        <w:ind w:left="720" w:hanging="907"/>
        <w:jc w:val="both"/>
        <w:rPr>
          <w:rFonts w:ascii="Times New Roman" w:eastAsia="Times New Roman" w:hAnsi="Times New Roman" w:cs="Times New Roman"/>
          <w:sz w:val="24"/>
          <w:szCs w:val="24"/>
        </w:rPr>
      </w:pPr>
      <w:proofErr w:type="gramStart"/>
      <w:r w:rsidRPr="000D43D0">
        <w:rPr>
          <w:rFonts w:ascii="Times New Roman" w:eastAsia="Times New Roman" w:hAnsi="Times New Roman" w:cs="Times New Roman"/>
          <w:sz w:val="24"/>
          <w:szCs w:val="24"/>
        </w:rPr>
        <w:t>World Biogas Association (WBA), (2017).</w:t>
      </w:r>
      <w:proofErr w:type="gramEnd"/>
      <w:r w:rsidRPr="000D43D0">
        <w:rPr>
          <w:rFonts w:ascii="Times New Roman" w:eastAsia="Times New Roman" w:hAnsi="Times New Roman" w:cs="Times New Roman"/>
          <w:sz w:val="24"/>
          <w:szCs w:val="24"/>
        </w:rPr>
        <w:t xml:space="preserve"> Factsheet 3 how to achieve the sustainable development goals through biogas.</w:t>
      </w:r>
    </w:p>
    <w:p w:rsidR="009A0AFE" w:rsidRPr="000D43D0" w:rsidRDefault="009A0AFE" w:rsidP="009A0AFE">
      <w:pPr>
        <w:autoSpaceDE w:val="0"/>
        <w:autoSpaceDN w:val="0"/>
        <w:adjustRightInd w:val="0"/>
        <w:spacing w:after="0" w:line="360" w:lineRule="auto"/>
        <w:ind w:left="720" w:hanging="907"/>
        <w:jc w:val="both"/>
        <w:rPr>
          <w:rFonts w:ascii="Times New Roman" w:eastAsia="TimesNewRoman" w:hAnsi="Times New Roman" w:cs="Times New Roman"/>
          <w:sz w:val="24"/>
          <w:szCs w:val="24"/>
        </w:rPr>
      </w:pPr>
      <w:r w:rsidRPr="000D43D0">
        <w:rPr>
          <w:rFonts w:ascii="Times New Roman" w:eastAsia="TimesNewRoman" w:hAnsi="Times New Roman" w:cs="Times New Roman"/>
          <w:sz w:val="24"/>
          <w:szCs w:val="24"/>
        </w:rPr>
        <w:t>World Wildlife Fund (WWF). (2011). 100% Renewable Energy by 2050.</w:t>
      </w:r>
      <w:r w:rsidRPr="000D43D0">
        <w:rPr>
          <w:rFonts w:ascii="Times New Roman" w:eastAsia="TimesNewRoman" w:hAnsi="Times New Roman" w:cs="Times New Roman"/>
          <w:i/>
          <w:sz w:val="24"/>
          <w:szCs w:val="24"/>
        </w:rPr>
        <w:t>The Energy Report</w:t>
      </w:r>
      <w:r w:rsidRPr="000D43D0">
        <w:rPr>
          <w:rFonts w:ascii="Times New Roman" w:eastAsia="TimesNewRoman" w:hAnsi="Times New Roman" w:cs="Times New Roman"/>
          <w:sz w:val="24"/>
          <w:szCs w:val="24"/>
        </w:rPr>
        <w:t>, January 2011.</w:t>
      </w:r>
    </w:p>
    <w:p w:rsidR="009A0AFE" w:rsidRPr="000D43D0" w:rsidRDefault="009A0AFE" w:rsidP="009A0AFE">
      <w:pPr>
        <w:autoSpaceDE w:val="0"/>
        <w:autoSpaceDN w:val="0"/>
        <w:adjustRightInd w:val="0"/>
        <w:spacing w:after="0" w:line="360" w:lineRule="auto"/>
        <w:ind w:left="720" w:hanging="907"/>
        <w:jc w:val="both"/>
        <w:rPr>
          <w:rFonts w:ascii="Times New Roman" w:eastAsia="Times New Roman" w:hAnsi="Times New Roman" w:cs="Times New Roman"/>
          <w:sz w:val="24"/>
          <w:szCs w:val="24"/>
        </w:rPr>
      </w:pPr>
      <w:r w:rsidRPr="000D43D0">
        <w:rPr>
          <w:rFonts w:ascii="Times New Roman" w:eastAsia="Times New Roman" w:hAnsi="Times New Roman" w:cs="Times New Roman"/>
          <w:sz w:val="24"/>
          <w:szCs w:val="24"/>
        </w:rPr>
        <w:t>Xu, F., Li, Y., Ge, X., Yang, L., and Li, Y. (2018).Anaerobic digestion of food waste – Challenges and opportunities.</w:t>
      </w:r>
      <w:r w:rsidRPr="000D43D0">
        <w:rPr>
          <w:rFonts w:ascii="Times New Roman" w:eastAsia="Times New Roman" w:hAnsi="Times New Roman" w:cs="Times New Roman"/>
          <w:i/>
          <w:sz w:val="24"/>
          <w:szCs w:val="24"/>
        </w:rPr>
        <w:t>Bioresource Technology</w:t>
      </w:r>
      <w:r w:rsidRPr="000D43D0">
        <w:rPr>
          <w:rFonts w:ascii="Times New Roman" w:eastAsia="Times New Roman" w:hAnsi="Times New Roman" w:cs="Times New Roman"/>
          <w:sz w:val="24"/>
          <w:szCs w:val="24"/>
        </w:rPr>
        <w:t xml:space="preserve">, 247, 1047-1058. </w:t>
      </w:r>
    </w:p>
    <w:p w:rsidR="009A0AFE" w:rsidRPr="000D43D0" w:rsidRDefault="009A0AFE" w:rsidP="009A0AFE">
      <w:pPr>
        <w:autoSpaceDE w:val="0"/>
        <w:autoSpaceDN w:val="0"/>
        <w:adjustRightInd w:val="0"/>
        <w:spacing w:after="0" w:line="360" w:lineRule="auto"/>
        <w:ind w:left="720" w:hanging="907"/>
        <w:jc w:val="both"/>
        <w:rPr>
          <w:rFonts w:ascii="Times New Roman" w:eastAsia="Times New Roman" w:hAnsi="Times New Roman" w:cs="Times New Roman"/>
          <w:sz w:val="24"/>
          <w:szCs w:val="24"/>
        </w:rPr>
      </w:pPr>
      <w:proofErr w:type="gramStart"/>
      <w:r w:rsidRPr="000D43D0">
        <w:rPr>
          <w:rFonts w:ascii="Times New Roman" w:eastAsia="Times New Roman" w:hAnsi="Times New Roman" w:cs="Times New Roman"/>
          <w:sz w:val="24"/>
          <w:szCs w:val="24"/>
        </w:rPr>
        <w:t>Yasin, N., Mumtaz, T., and Hassan, M. (2013).</w:t>
      </w:r>
      <w:proofErr w:type="gramEnd"/>
      <w:r w:rsidRPr="000D43D0">
        <w:rPr>
          <w:rFonts w:ascii="Times New Roman" w:eastAsia="Times New Roman" w:hAnsi="Times New Roman" w:cs="Times New Roman"/>
          <w:sz w:val="24"/>
          <w:szCs w:val="24"/>
        </w:rPr>
        <w:t xml:space="preserve"> Food waste and food processing waste for biohydrogen production: a review. </w:t>
      </w:r>
      <w:proofErr w:type="gramStart"/>
      <w:r w:rsidRPr="000D43D0">
        <w:rPr>
          <w:rFonts w:ascii="Times New Roman" w:eastAsia="Times New Roman" w:hAnsi="Times New Roman" w:cs="Times New Roman"/>
          <w:i/>
          <w:sz w:val="24"/>
          <w:szCs w:val="24"/>
        </w:rPr>
        <w:t>Journal of Environmental Management</w:t>
      </w:r>
      <w:r w:rsidRPr="000D43D0">
        <w:rPr>
          <w:rFonts w:ascii="Times New Roman" w:eastAsia="Times New Roman" w:hAnsi="Times New Roman" w:cs="Times New Roman"/>
          <w:sz w:val="24"/>
          <w:szCs w:val="24"/>
        </w:rPr>
        <w:t>, 130, 375385.</w:t>
      </w:r>
      <w:proofErr w:type="gramEnd"/>
    </w:p>
    <w:p w:rsidR="009A0AFE" w:rsidRPr="000D43D0" w:rsidRDefault="009A0AFE" w:rsidP="009A0AFE">
      <w:pPr>
        <w:autoSpaceDE w:val="0"/>
        <w:autoSpaceDN w:val="0"/>
        <w:adjustRightInd w:val="0"/>
        <w:spacing w:after="0" w:line="360" w:lineRule="auto"/>
        <w:ind w:left="720" w:hanging="907"/>
        <w:jc w:val="both"/>
        <w:rPr>
          <w:rFonts w:ascii="Times New Roman" w:hAnsi="Times New Roman" w:cs="Times New Roman"/>
          <w:sz w:val="24"/>
          <w:szCs w:val="24"/>
          <w:shd w:val="clear" w:color="auto" w:fill="FFFFFF"/>
        </w:rPr>
      </w:pPr>
      <w:proofErr w:type="gramStart"/>
      <w:r w:rsidRPr="000D43D0">
        <w:rPr>
          <w:rFonts w:ascii="Times New Roman" w:hAnsi="Times New Roman" w:cs="Times New Roman"/>
          <w:sz w:val="24"/>
          <w:szCs w:val="24"/>
          <w:shd w:val="clear" w:color="auto" w:fill="FFFFFF"/>
        </w:rPr>
        <w:t>Yenigun, O., and Demirel, B. (2013).</w:t>
      </w:r>
      <w:proofErr w:type="gramEnd"/>
      <w:r w:rsidRPr="000D43D0">
        <w:rPr>
          <w:rFonts w:ascii="Times New Roman" w:hAnsi="Times New Roman" w:cs="Times New Roman"/>
          <w:sz w:val="24"/>
          <w:szCs w:val="24"/>
          <w:shd w:val="clear" w:color="auto" w:fill="FFFFFF"/>
        </w:rPr>
        <w:t xml:space="preserve"> Ammonia inhibition in anaerobic digestion: a review. </w:t>
      </w:r>
      <w:r w:rsidRPr="000D43D0">
        <w:rPr>
          <w:rFonts w:ascii="Times New Roman" w:hAnsi="Times New Roman" w:cs="Times New Roman"/>
          <w:i/>
          <w:iCs/>
          <w:sz w:val="24"/>
          <w:szCs w:val="24"/>
          <w:shd w:val="clear" w:color="auto" w:fill="FFFFFF"/>
        </w:rPr>
        <w:t>Process Biochemistry</w:t>
      </w:r>
      <w:r w:rsidRPr="000D43D0">
        <w:rPr>
          <w:rFonts w:ascii="Times New Roman" w:hAnsi="Times New Roman" w:cs="Times New Roman"/>
          <w:sz w:val="24"/>
          <w:szCs w:val="24"/>
          <w:shd w:val="clear" w:color="auto" w:fill="FFFFFF"/>
        </w:rPr>
        <w:t>, </w:t>
      </w:r>
      <w:r w:rsidRPr="000D43D0">
        <w:rPr>
          <w:rFonts w:ascii="Times New Roman" w:hAnsi="Times New Roman" w:cs="Times New Roman"/>
          <w:i/>
          <w:iCs/>
          <w:sz w:val="24"/>
          <w:szCs w:val="24"/>
          <w:shd w:val="clear" w:color="auto" w:fill="FFFFFF"/>
        </w:rPr>
        <w:t>48</w:t>
      </w:r>
      <w:r w:rsidRPr="000D43D0">
        <w:rPr>
          <w:rFonts w:ascii="Times New Roman" w:hAnsi="Times New Roman" w:cs="Times New Roman"/>
          <w:sz w:val="24"/>
          <w:szCs w:val="24"/>
          <w:shd w:val="clear" w:color="auto" w:fill="FFFFFF"/>
        </w:rPr>
        <w:t>(5-6), 901-911.</w:t>
      </w:r>
    </w:p>
    <w:p w:rsidR="00F61498" w:rsidRPr="000D43D0" w:rsidRDefault="00F61498" w:rsidP="00C12743">
      <w:pPr>
        <w:autoSpaceDE w:val="0"/>
        <w:autoSpaceDN w:val="0"/>
        <w:adjustRightInd w:val="0"/>
        <w:spacing w:after="0" w:line="360" w:lineRule="auto"/>
        <w:ind w:left="720" w:hanging="907"/>
        <w:jc w:val="both"/>
        <w:rPr>
          <w:rFonts w:ascii="Times New Roman" w:hAnsi="Times New Roman" w:cs="Times New Roman"/>
          <w:sz w:val="24"/>
          <w:szCs w:val="24"/>
          <w:shd w:val="clear" w:color="auto" w:fill="FFFFFF"/>
        </w:rPr>
      </w:pPr>
      <w:r w:rsidRPr="000D43D0">
        <w:rPr>
          <w:rFonts w:ascii="Times New Roman" w:hAnsi="Times New Roman" w:cs="Times New Roman"/>
          <w:sz w:val="24"/>
          <w:szCs w:val="24"/>
        </w:rPr>
        <w:t xml:space="preserve">Yonael </w:t>
      </w:r>
      <w:r w:rsidRPr="000D43D0">
        <w:rPr>
          <w:rFonts w:ascii="Times New Roman" w:hAnsi="Times New Roman" w:cs="Times New Roman"/>
          <w:sz w:val="24"/>
          <w:szCs w:val="24"/>
          <w:shd w:val="clear" w:color="auto" w:fill="FFFFFF"/>
        </w:rPr>
        <w:t>Mezmur and Wondwossen Bogale</w:t>
      </w:r>
      <w:proofErr w:type="gramStart"/>
      <w:r w:rsidRPr="000D43D0">
        <w:rPr>
          <w:rFonts w:ascii="Times New Roman" w:hAnsi="Times New Roman" w:cs="Times New Roman"/>
          <w:sz w:val="24"/>
          <w:szCs w:val="24"/>
          <w:shd w:val="clear" w:color="auto" w:fill="FFFFFF"/>
        </w:rPr>
        <w:t>.(</w:t>
      </w:r>
      <w:proofErr w:type="gramEnd"/>
      <w:r w:rsidRPr="000D43D0">
        <w:rPr>
          <w:rFonts w:ascii="Times New Roman" w:hAnsi="Times New Roman" w:cs="Times New Roman"/>
          <w:sz w:val="24"/>
          <w:szCs w:val="24"/>
          <w:shd w:val="clear" w:color="auto" w:fill="FFFFFF"/>
        </w:rPr>
        <w:t>2019)</w:t>
      </w:r>
      <w:r w:rsidR="00C12743" w:rsidRPr="000D43D0">
        <w:rPr>
          <w:rFonts w:ascii="Times New Roman" w:hAnsi="Times New Roman" w:cs="Times New Roman"/>
          <w:sz w:val="24"/>
          <w:szCs w:val="24"/>
          <w:shd w:val="clear" w:color="auto" w:fill="FFFFFF"/>
        </w:rPr>
        <w:t>. Simulation and Experimental Analysis of Biogas Upgrading.</w:t>
      </w:r>
      <w:r w:rsidR="00C12743" w:rsidRPr="000D43D0">
        <w:rPr>
          <w:rFonts w:ascii="Times New Roman" w:hAnsi="Times New Roman" w:cs="Times New Roman"/>
          <w:i/>
          <w:sz w:val="24"/>
          <w:szCs w:val="24"/>
          <w:shd w:val="clear" w:color="auto" w:fill="FFFFFF"/>
        </w:rPr>
        <w:t>Research Article</w:t>
      </w:r>
      <w:proofErr w:type="gramStart"/>
      <w:r w:rsidR="00C12743" w:rsidRPr="000D43D0">
        <w:rPr>
          <w:rFonts w:ascii="Times New Roman" w:hAnsi="Times New Roman" w:cs="Times New Roman"/>
          <w:sz w:val="24"/>
          <w:szCs w:val="24"/>
          <w:shd w:val="clear" w:color="auto" w:fill="FFFFFF"/>
        </w:rPr>
        <w:t>,7</w:t>
      </w:r>
      <w:proofErr w:type="gramEnd"/>
      <w:r w:rsidR="00C12743" w:rsidRPr="000D43D0">
        <w:rPr>
          <w:rFonts w:ascii="Times New Roman" w:hAnsi="Times New Roman" w:cs="Times New Roman"/>
          <w:sz w:val="24"/>
          <w:szCs w:val="24"/>
          <w:shd w:val="clear" w:color="auto" w:fill="FFFFFF"/>
        </w:rPr>
        <w:t>(3), 371–381.</w:t>
      </w:r>
    </w:p>
    <w:p w:rsidR="009A0AFE" w:rsidRPr="000D43D0" w:rsidRDefault="009A0AFE" w:rsidP="009A0AFE">
      <w:pPr>
        <w:autoSpaceDE w:val="0"/>
        <w:autoSpaceDN w:val="0"/>
        <w:adjustRightInd w:val="0"/>
        <w:spacing w:after="0" w:line="360" w:lineRule="auto"/>
        <w:ind w:left="720" w:hanging="907"/>
        <w:jc w:val="both"/>
        <w:rPr>
          <w:rFonts w:ascii="Times New Roman" w:eastAsia="Times New Roman" w:hAnsi="Times New Roman" w:cs="Times New Roman"/>
          <w:sz w:val="24"/>
          <w:szCs w:val="24"/>
        </w:rPr>
      </w:pPr>
      <w:r w:rsidRPr="000D43D0">
        <w:rPr>
          <w:rFonts w:ascii="Times New Roman" w:eastAsia="Times New Roman" w:hAnsi="Times New Roman" w:cs="Times New Roman"/>
          <w:sz w:val="24"/>
          <w:szCs w:val="24"/>
        </w:rPr>
        <w:t xml:space="preserve">Zaher, U., Cheong, D., Wu, B., and Chen, S.  </w:t>
      </w:r>
      <w:proofErr w:type="gramStart"/>
      <w:r w:rsidRPr="000D43D0">
        <w:rPr>
          <w:rFonts w:ascii="Times New Roman" w:eastAsia="Times New Roman" w:hAnsi="Times New Roman" w:cs="Times New Roman"/>
          <w:sz w:val="24"/>
          <w:szCs w:val="24"/>
        </w:rPr>
        <w:t>(2007). Producing Energy and Fertilizer from Organic Municipal Solid Waste.</w:t>
      </w:r>
      <w:r w:rsidRPr="000D43D0">
        <w:rPr>
          <w:rFonts w:ascii="Times New Roman" w:eastAsia="Times New Roman" w:hAnsi="Times New Roman" w:cs="Times New Roman"/>
          <w:i/>
          <w:sz w:val="24"/>
          <w:szCs w:val="24"/>
        </w:rPr>
        <w:t>Washington State University</w:t>
      </w:r>
      <w:r w:rsidRPr="000D43D0">
        <w:rPr>
          <w:rFonts w:ascii="Times New Roman" w:eastAsia="Times New Roman" w:hAnsi="Times New Roman" w:cs="Times New Roman"/>
          <w:sz w:val="24"/>
          <w:szCs w:val="24"/>
        </w:rPr>
        <w:t>.</w:t>
      </w:r>
      <w:proofErr w:type="gramEnd"/>
    </w:p>
    <w:p w:rsidR="009A0AFE" w:rsidRPr="000D43D0" w:rsidRDefault="009A0AFE" w:rsidP="009A0AFE">
      <w:pPr>
        <w:autoSpaceDE w:val="0"/>
        <w:autoSpaceDN w:val="0"/>
        <w:adjustRightInd w:val="0"/>
        <w:spacing w:after="0" w:line="360" w:lineRule="auto"/>
        <w:ind w:left="720" w:hanging="907"/>
        <w:jc w:val="both"/>
        <w:rPr>
          <w:rFonts w:ascii="Times New Roman" w:hAnsi="Times New Roman" w:cs="Times New Roman"/>
          <w:i/>
          <w:iCs/>
          <w:sz w:val="24"/>
          <w:szCs w:val="24"/>
        </w:rPr>
      </w:pPr>
      <w:proofErr w:type="gramStart"/>
      <w:r w:rsidRPr="000D43D0">
        <w:rPr>
          <w:rFonts w:ascii="Times New Roman" w:hAnsi="Times New Roman" w:cs="Times New Roman"/>
          <w:sz w:val="24"/>
          <w:szCs w:val="24"/>
        </w:rPr>
        <w:t>Zaman, N. (2010).PhD thesis, University of Canterbury.</w:t>
      </w:r>
      <w:proofErr w:type="gramEnd"/>
    </w:p>
    <w:p w:rsidR="009A0AFE" w:rsidRPr="000D43D0" w:rsidRDefault="009A0AFE" w:rsidP="009A0AFE">
      <w:pPr>
        <w:autoSpaceDE w:val="0"/>
        <w:autoSpaceDN w:val="0"/>
        <w:adjustRightInd w:val="0"/>
        <w:spacing w:after="0" w:line="360" w:lineRule="auto"/>
        <w:ind w:left="720" w:hanging="907"/>
        <w:jc w:val="both"/>
        <w:rPr>
          <w:rFonts w:ascii="Times New Roman" w:eastAsia="Times New Roman" w:hAnsi="Times New Roman" w:cs="Times New Roman"/>
          <w:sz w:val="24"/>
          <w:szCs w:val="24"/>
        </w:rPr>
      </w:pPr>
      <w:r w:rsidRPr="000D43D0">
        <w:rPr>
          <w:rFonts w:ascii="Times New Roman" w:eastAsia="Times New Roman" w:hAnsi="Times New Roman" w:cs="Times New Roman"/>
          <w:sz w:val="24"/>
          <w:szCs w:val="24"/>
        </w:rPr>
        <w:t>Zamanzadeh, M., Hagen, L., Svensson, K., Linjordet, R., and Hor S. (2017).Biogas production from food waste via co-digestion and digestion- effects on performance and microbial ecology.</w:t>
      </w:r>
      <w:r w:rsidRPr="000D43D0">
        <w:rPr>
          <w:rFonts w:ascii="Times New Roman" w:eastAsia="Times New Roman" w:hAnsi="Times New Roman" w:cs="Times New Roman"/>
          <w:i/>
          <w:sz w:val="24"/>
          <w:szCs w:val="24"/>
        </w:rPr>
        <w:t>Scientific Report</w:t>
      </w:r>
      <w:r w:rsidRPr="000D43D0">
        <w:rPr>
          <w:rFonts w:ascii="Times New Roman" w:eastAsia="Times New Roman" w:hAnsi="Times New Roman" w:cs="Times New Roman"/>
          <w:sz w:val="24"/>
          <w:szCs w:val="24"/>
        </w:rPr>
        <w:t xml:space="preserve">, 1-12 </w:t>
      </w:r>
    </w:p>
    <w:p w:rsidR="009A0AFE" w:rsidRPr="000D43D0" w:rsidRDefault="009A0AFE" w:rsidP="009A0AFE">
      <w:pPr>
        <w:autoSpaceDE w:val="0"/>
        <w:autoSpaceDN w:val="0"/>
        <w:adjustRightInd w:val="0"/>
        <w:spacing w:after="0" w:line="360" w:lineRule="auto"/>
        <w:ind w:left="720" w:hanging="907"/>
        <w:jc w:val="both"/>
        <w:rPr>
          <w:rFonts w:ascii="Times New Roman" w:eastAsia="Times New Roman" w:hAnsi="Times New Roman" w:cs="Times New Roman"/>
          <w:sz w:val="24"/>
          <w:szCs w:val="24"/>
        </w:rPr>
      </w:pPr>
      <w:r w:rsidRPr="000D43D0">
        <w:rPr>
          <w:rFonts w:ascii="Times New Roman" w:eastAsia="Times New Roman" w:hAnsi="Times New Roman" w:cs="Times New Roman"/>
          <w:sz w:val="24"/>
          <w:szCs w:val="24"/>
        </w:rPr>
        <w:t>Zamudio, C. (2010). Technical Feasibility of Anaerobic co-digestion of Dairy Manure with chicken Litter and other Wastes.</w:t>
      </w:r>
      <w:r w:rsidRPr="000D43D0">
        <w:rPr>
          <w:rFonts w:ascii="Times New Roman" w:eastAsia="Times New Roman" w:hAnsi="Times New Roman" w:cs="Times New Roman"/>
          <w:i/>
          <w:sz w:val="24"/>
          <w:szCs w:val="24"/>
        </w:rPr>
        <w:t>Master’s Thesis, University of Tennessee</w:t>
      </w:r>
      <w:r w:rsidRPr="000D43D0">
        <w:rPr>
          <w:rFonts w:ascii="Times New Roman" w:eastAsia="Times New Roman" w:hAnsi="Times New Roman" w:cs="Times New Roman"/>
          <w:sz w:val="24"/>
          <w:szCs w:val="24"/>
        </w:rPr>
        <w:t>, 10-12.</w:t>
      </w:r>
    </w:p>
    <w:p w:rsidR="009A0AFE" w:rsidRPr="000D43D0" w:rsidRDefault="009A0AFE" w:rsidP="009A0AFE">
      <w:pPr>
        <w:autoSpaceDE w:val="0"/>
        <w:autoSpaceDN w:val="0"/>
        <w:adjustRightInd w:val="0"/>
        <w:spacing w:after="0" w:line="360" w:lineRule="auto"/>
        <w:ind w:left="720" w:hanging="907"/>
        <w:jc w:val="both"/>
        <w:rPr>
          <w:rFonts w:ascii="Times New Roman" w:hAnsi="Times New Roman" w:cs="Times New Roman"/>
          <w:sz w:val="24"/>
          <w:szCs w:val="24"/>
          <w:shd w:val="clear" w:color="auto" w:fill="FFFFFF"/>
        </w:rPr>
      </w:pPr>
      <w:r w:rsidRPr="000D43D0">
        <w:rPr>
          <w:rFonts w:ascii="Times New Roman" w:hAnsi="Times New Roman" w:cs="Times New Roman"/>
          <w:sz w:val="24"/>
          <w:szCs w:val="24"/>
          <w:shd w:val="clear" w:color="auto" w:fill="FFFFFF"/>
        </w:rPr>
        <w:t xml:space="preserve">Zayed, G., and </w:t>
      </w:r>
      <w:proofErr w:type="gramStart"/>
      <w:r w:rsidRPr="000D43D0">
        <w:rPr>
          <w:rFonts w:ascii="Times New Roman" w:hAnsi="Times New Roman" w:cs="Times New Roman"/>
          <w:sz w:val="24"/>
          <w:szCs w:val="24"/>
          <w:shd w:val="clear" w:color="auto" w:fill="FFFFFF"/>
        </w:rPr>
        <w:t>Winter</w:t>
      </w:r>
      <w:proofErr w:type="gramEnd"/>
      <w:r w:rsidRPr="000D43D0">
        <w:rPr>
          <w:rFonts w:ascii="Times New Roman" w:hAnsi="Times New Roman" w:cs="Times New Roman"/>
          <w:sz w:val="24"/>
          <w:szCs w:val="24"/>
          <w:shd w:val="clear" w:color="auto" w:fill="FFFFFF"/>
        </w:rPr>
        <w:t xml:space="preserve">, J. (2000). </w:t>
      </w:r>
      <w:proofErr w:type="gramStart"/>
      <w:r w:rsidRPr="000D43D0">
        <w:rPr>
          <w:rFonts w:ascii="Times New Roman" w:hAnsi="Times New Roman" w:cs="Times New Roman"/>
          <w:sz w:val="24"/>
          <w:szCs w:val="24"/>
          <w:shd w:val="clear" w:color="auto" w:fill="FFFFFF"/>
        </w:rPr>
        <w:t>Inhibition of methane production from whey by heavy metals protective effect of sulfide.</w:t>
      </w:r>
      <w:proofErr w:type="gramEnd"/>
      <w:r w:rsidRPr="000D43D0">
        <w:rPr>
          <w:rFonts w:ascii="Times New Roman" w:hAnsi="Times New Roman" w:cs="Times New Roman"/>
          <w:sz w:val="24"/>
          <w:szCs w:val="24"/>
          <w:shd w:val="clear" w:color="auto" w:fill="FFFFFF"/>
        </w:rPr>
        <w:t> </w:t>
      </w:r>
      <w:r w:rsidRPr="000D43D0">
        <w:rPr>
          <w:rFonts w:ascii="Times New Roman" w:hAnsi="Times New Roman" w:cs="Times New Roman"/>
          <w:i/>
          <w:iCs/>
          <w:sz w:val="24"/>
          <w:szCs w:val="24"/>
          <w:shd w:val="clear" w:color="auto" w:fill="FFFFFF"/>
        </w:rPr>
        <w:t>Applied Microbiology and Biotechnology</w:t>
      </w:r>
      <w:r w:rsidRPr="000D43D0">
        <w:rPr>
          <w:rFonts w:ascii="Times New Roman" w:hAnsi="Times New Roman" w:cs="Times New Roman"/>
          <w:sz w:val="24"/>
          <w:szCs w:val="24"/>
          <w:shd w:val="clear" w:color="auto" w:fill="FFFFFF"/>
        </w:rPr>
        <w:t>, </w:t>
      </w:r>
      <w:r w:rsidRPr="000D43D0">
        <w:rPr>
          <w:rFonts w:ascii="Times New Roman" w:hAnsi="Times New Roman" w:cs="Times New Roman"/>
          <w:i/>
          <w:iCs/>
          <w:sz w:val="24"/>
          <w:szCs w:val="24"/>
          <w:shd w:val="clear" w:color="auto" w:fill="FFFFFF"/>
        </w:rPr>
        <w:t>53</w:t>
      </w:r>
      <w:r w:rsidRPr="000D43D0">
        <w:rPr>
          <w:rFonts w:ascii="Times New Roman" w:hAnsi="Times New Roman" w:cs="Times New Roman"/>
          <w:sz w:val="24"/>
          <w:szCs w:val="24"/>
          <w:shd w:val="clear" w:color="auto" w:fill="FFFFFF"/>
        </w:rPr>
        <w:t>(6), 726-731.</w:t>
      </w:r>
    </w:p>
    <w:p w:rsidR="009A0AFE" w:rsidRPr="000D43D0" w:rsidRDefault="009A0AFE" w:rsidP="009A0AFE">
      <w:pPr>
        <w:autoSpaceDE w:val="0"/>
        <w:autoSpaceDN w:val="0"/>
        <w:adjustRightInd w:val="0"/>
        <w:spacing w:after="0" w:line="360" w:lineRule="auto"/>
        <w:ind w:left="720" w:hanging="907"/>
        <w:jc w:val="both"/>
        <w:rPr>
          <w:rFonts w:ascii="Times New Roman" w:hAnsi="Times New Roman" w:cs="Times New Roman"/>
          <w:sz w:val="24"/>
          <w:szCs w:val="24"/>
        </w:rPr>
      </w:pPr>
      <w:proofErr w:type="gramStart"/>
      <w:r w:rsidRPr="000D43D0">
        <w:rPr>
          <w:rFonts w:ascii="Times New Roman" w:eastAsia="Times New Roman" w:hAnsi="Times New Roman" w:cs="Times New Roman"/>
          <w:sz w:val="24"/>
          <w:szCs w:val="24"/>
        </w:rPr>
        <w:t>Zeshan, O., Karthikeyan, and Visvanathan, C. (2012).</w:t>
      </w:r>
      <w:proofErr w:type="gramEnd"/>
      <w:r w:rsidRPr="000D43D0">
        <w:rPr>
          <w:rFonts w:ascii="Times New Roman" w:eastAsia="Times New Roman" w:hAnsi="Times New Roman" w:cs="Times New Roman"/>
          <w:sz w:val="24"/>
          <w:szCs w:val="24"/>
        </w:rPr>
        <w:t xml:space="preserve"> Effect of C</w:t>
      </w:r>
      <w:proofErr w:type="gramStart"/>
      <w:r w:rsidRPr="000D43D0">
        <w:rPr>
          <w:rFonts w:ascii="Times New Roman" w:eastAsia="Times New Roman" w:hAnsi="Times New Roman" w:cs="Times New Roman"/>
          <w:sz w:val="24"/>
          <w:szCs w:val="24"/>
        </w:rPr>
        <w:t>:N</w:t>
      </w:r>
      <w:proofErr w:type="gramEnd"/>
      <w:r w:rsidRPr="000D43D0">
        <w:rPr>
          <w:rFonts w:ascii="Times New Roman" w:eastAsia="Times New Roman" w:hAnsi="Times New Roman" w:cs="Times New Roman"/>
          <w:sz w:val="24"/>
          <w:szCs w:val="24"/>
        </w:rPr>
        <w:t xml:space="preserve"> ratio and ammonia-N accumulation in a pilot-scale thermophilic dry anaerobic digester. </w:t>
      </w:r>
      <w:r w:rsidRPr="000D43D0">
        <w:rPr>
          <w:rFonts w:ascii="Times New Roman" w:eastAsia="Times New Roman" w:hAnsi="Times New Roman" w:cs="Times New Roman"/>
          <w:i/>
          <w:sz w:val="24"/>
          <w:szCs w:val="24"/>
        </w:rPr>
        <w:t>Bioresource Technology</w:t>
      </w:r>
      <w:r w:rsidRPr="000D43D0">
        <w:rPr>
          <w:rFonts w:ascii="Times New Roman" w:eastAsia="Times New Roman" w:hAnsi="Times New Roman" w:cs="Times New Roman"/>
          <w:sz w:val="24"/>
          <w:szCs w:val="24"/>
        </w:rPr>
        <w:t>, 113, 294–302.</w:t>
      </w:r>
    </w:p>
    <w:p w:rsidR="009A0AFE" w:rsidRPr="000D43D0" w:rsidRDefault="009A0AFE" w:rsidP="009A0AFE">
      <w:pPr>
        <w:autoSpaceDE w:val="0"/>
        <w:autoSpaceDN w:val="0"/>
        <w:adjustRightInd w:val="0"/>
        <w:spacing w:after="0" w:line="360" w:lineRule="auto"/>
        <w:ind w:left="720" w:hanging="907"/>
        <w:jc w:val="both"/>
        <w:rPr>
          <w:rFonts w:ascii="Times New Roman" w:eastAsia="Times New Roman" w:hAnsi="Times New Roman" w:cs="Times New Roman"/>
          <w:sz w:val="24"/>
          <w:szCs w:val="24"/>
        </w:rPr>
      </w:pPr>
      <w:r w:rsidRPr="000D43D0">
        <w:rPr>
          <w:rFonts w:ascii="Times New Roman" w:eastAsia="Times New Roman" w:hAnsi="Times New Roman" w:cs="Times New Roman"/>
          <w:sz w:val="24"/>
          <w:szCs w:val="24"/>
        </w:rPr>
        <w:lastRenderedPageBreak/>
        <w:t>Zhang, R., Elmashad, H., Hartman, K., Wang, F., Liu, G., Choate, C. and Gamble, P. (2007).Characterization of food waste as feedstock for anaerobic digestion.</w:t>
      </w:r>
      <w:r w:rsidRPr="000D43D0">
        <w:rPr>
          <w:rFonts w:ascii="Times New Roman" w:eastAsia="Times New Roman" w:hAnsi="Times New Roman" w:cs="Times New Roman"/>
          <w:i/>
          <w:sz w:val="24"/>
          <w:szCs w:val="24"/>
        </w:rPr>
        <w:t>Bioresource Technology</w:t>
      </w:r>
      <w:r w:rsidRPr="000D43D0">
        <w:rPr>
          <w:rFonts w:ascii="Times New Roman" w:eastAsia="Times New Roman" w:hAnsi="Times New Roman" w:cs="Times New Roman"/>
          <w:sz w:val="24"/>
          <w:szCs w:val="24"/>
        </w:rPr>
        <w:t xml:space="preserve">, 98(4), 929-935. </w:t>
      </w:r>
    </w:p>
    <w:p w:rsidR="009A0AFE" w:rsidRPr="000D43D0" w:rsidRDefault="009A0AFE" w:rsidP="009A0AFE">
      <w:pPr>
        <w:autoSpaceDE w:val="0"/>
        <w:autoSpaceDN w:val="0"/>
        <w:adjustRightInd w:val="0"/>
        <w:spacing w:after="0" w:line="360" w:lineRule="auto"/>
        <w:ind w:left="720" w:hanging="907"/>
        <w:jc w:val="both"/>
        <w:rPr>
          <w:rFonts w:ascii="Times New Roman" w:eastAsia="Times New Roman" w:hAnsi="Times New Roman" w:cs="Times New Roman"/>
          <w:sz w:val="24"/>
          <w:szCs w:val="24"/>
        </w:rPr>
      </w:pPr>
      <w:r w:rsidRPr="000D43D0">
        <w:rPr>
          <w:rFonts w:ascii="Times New Roman" w:eastAsia="Times New Roman" w:hAnsi="Times New Roman" w:cs="Times New Roman"/>
          <w:sz w:val="24"/>
          <w:szCs w:val="24"/>
        </w:rPr>
        <w:t>Zhang, Y., and Banks, C. (2013).Impact of different particle size distributions on anaerobic digestion of the organic fraction of municipal solid waste.</w:t>
      </w:r>
      <w:r w:rsidRPr="000D43D0">
        <w:rPr>
          <w:rFonts w:ascii="Times New Roman" w:eastAsia="Times New Roman" w:hAnsi="Times New Roman" w:cs="Times New Roman"/>
          <w:i/>
          <w:sz w:val="24"/>
          <w:szCs w:val="24"/>
        </w:rPr>
        <w:t>Waste Management</w:t>
      </w:r>
      <w:r w:rsidRPr="000D43D0">
        <w:rPr>
          <w:rFonts w:ascii="Times New Roman" w:eastAsia="Times New Roman" w:hAnsi="Times New Roman" w:cs="Times New Roman"/>
          <w:sz w:val="24"/>
          <w:szCs w:val="24"/>
        </w:rPr>
        <w:t>, 33(2), 297-307.</w:t>
      </w:r>
    </w:p>
    <w:p w:rsidR="009A0AFE" w:rsidRPr="000D43D0" w:rsidRDefault="009A0AFE" w:rsidP="009A0AFE">
      <w:pPr>
        <w:autoSpaceDE w:val="0"/>
        <w:autoSpaceDN w:val="0"/>
        <w:adjustRightInd w:val="0"/>
        <w:spacing w:after="0" w:line="360" w:lineRule="auto"/>
        <w:ind w:left="720" w:hanging="907"/>
        <w:jc w:val="both"/>
        <w:rPr>
          <w:rFonts w:ascii="Times New Roman" w:hAnsi="Times New Roman" w:cs="Times New Roman"/>
          <w:sz w:val="24"/>
          <w:szCs w:val="24"/>
        </w:rPr>
      </w:pPr>
      <w:r w:rsidRPr="000D43D0">
        <w:rPr>
          <w:rFonts w:ascii="Times New Roman" w:hAnsi="Times New Roman" w:cs="Times New Roman"/>
          <w:sz w:val="24"/>
          <w:szCs w:val="24"/>
        </w:rPr>
        <w:t>Zhao, Ch. (2011). Effect of Temperature on Biogas Production in Anaerobic Treatment of Domestic Wastewater UASB System, 8-10</w:t>
      </w:r>
    </w:p>
    <w:p w:rsidR="009A0AFE" w:rsidRPr="000D43D0" w:rsidRDefault="009A0AFE" w:rsidP="009A0AFE">
      <w:pPr>
        <w:autoSpaceDE w:val="0"/>
        <w:autoSpaceDN w:val="0"/>
        <w:adjustRightInd w:val="0"/>
        <w:spacing w:after="0" w:line="360" w:lineRule="auto"/>
        <w:ind w:left="720" w:hanging="907"/>
        <w:jc w:val="both"/>
        <w:rPr>
          <w:rFonts w:ascii="Times New Roman" w:hAnsi="Times New Roman" w:cs="Times New Roman"/>
          <w:sz w:val="24"/>
          <w:szCs w:val="24"/>
        </w:rPr>
      </w:pPr>
      <w:proofErr w:type="gramStart"/>
      <w:r w:rsidRPr="000D43D0">
        <w:rPr>
          <w:rFonts w:ascii="Times New Roman" w:hAnsi="Times New Roman" w:cs="Times New Roman"/>
          <w:sz w:val="24"/>
          <w:szCs w:val="24"/>
        </w:rPr>
        <w:t>Zieminski K. and Frąc, M. (2012).</w:t>
      </w:r>
      <w:proofErr w:type="gramEnd"/>
      <w:r w:rsidRPr="000D43D0">
        <w:rPr>
          <w:rFonts w:ascii="Times New Roman" w:hAnsi="Times New Roman" w:cs="Times New Roman"/>
          <w:sz w:val="24"/>
          <w:szCs w:val="24"/>
        </w:rPr>
        <w:t xml:space="preserve"> Methane fermentation process as anaerobic digestion of biomass: transformations, stages and microorganisms.  </w:t>
      </w:r>
      <w:proofErr w:type="gramStart"/>
      <w:r w:rsidRPr="000D43D0">
        <w:rPr>
          <w:rFonts w:ascii="Times New Roman" w:hAnsi="Times New Roman" w:cs="Times New Roman"/>
          <w:i/>
          <w:sz w:val="24"/>
          <w:szCs w:val="24"/>
        </w:rPr>
        <w:t>African Journal of Biotechnology</w:t>
      </w:r>
      <w:r w:rsidRPr="000D43D0">
        <w:rPr>
          <w:rFonts w:ascii="Times New Roman" w:hAnsi="Times New Roman" w:cs="Times New Roman"/>
          <w:sz w:val="24"/>
          <w:szCs w:val="24"/>
        </w:rPr>
        <w:t>.</w:t>
      </w:r>
      <w:proofErr w:type="gramEnd"/>
      <w:r w:rsidRPr="000D43D0">
        <w:rPr>
          <w:rFonts w:ascii="Times New Roman" w:hAnsi="Times New Roman" w:cs="Times New Roman"/>
          <w:sz w:val="24"/>
          <w:szCs w:val="24"/>
        </w:rPr>
        <w:t xml:space="preserve"> 11(18), 4127–4139.</w:t>
      </w:r>
    </w:p>
    <w:p w:rsidR="009A0AFE" w:rsidRPr="009A0AFE" w:rsidRDefault="009A0AFE" w:rsidP="009A0AFE">
      <w:pPr>
        <w:tabs>
          <w:tab w:val="left" w:pos="3532"/>
        </w:tabs>
        <w:spacing w:line="360" w:lineRule="auto"/>
        <w:rPr>
          <w:rFonts w:ascii="Times New Roman" w:hAnsi="Times New Roman" w:cs="Times New Roman"/>
          <w:sz w:val="24"/>
          <w:szCs w:val="24"/>
        </w:rPr>
        <w:sectPr w:rsidR="009A0AFE" w:rsidRPr="009A0AFE" w:rsidSect="005169C8">
          <w:pgSz w:w="12240" w:h="15840"/>
          <w:pgMar w:top="1440" w:right="1440" w:bottom="1440" w:left="2160" w:header="720" w:footer="720" w:gutter="0"/>
          <w:cols w:space="720"/>
          <w:docGrid w:linePitch="360"/>
        </w:sectPr>
      </w:pPr>
    </w:p>
    <w:p w:rsidR="00150137" w:rsidRPr="00395A17" w:rsidRDefault="00114C25" w:rsidP="00395A17">
      <w:pPr>
        <w:pStyle w:val="Heading1"/>
        <w:spacing w:line="360" w:lineRule="auto"/>
        <w:jc w:val="center"/>
        <w:rPr>
          <w:rFonts w:ascii="Times New Roman" w:hAnsi="Times New Roman" w:cs="Times New Roman"/>
          <w:color w:val="auto"/>
          <w:sz w:val="36"/>
          <w:szCs w:val="36"/>
        </w:rPr>
      </w:pPr>
      <w:bookmarkStart w:id="334" w:name="_Toc49975728"/>
      <w:bookmarkStart w:id="335" w:name="_Toc45012536"/>
      <w:r w:rsidRPr="00395A17">
        <w:rPr>
          <w:rFonts w:ascii="Times New Roman" w:hAnsi="Times New Roman" w:cs="Times New Roman"/>
          <w:color w:val="auto"/>
          <w:sz w:val="36"/>
          <w:szCs w:val="36"/>
        </w:rPr>
        <w:lastRenderedPageBreak/>
        <w:t>APPENDIX</w:t>
      </w:r>
      <w:bookmarkEnd w:id="334"/>
    </w:p>
    <w:p w:rsidR="00150137" w:rsidRPr="001F1453" w:rsidRDefault="00150137" w:rsidP="001F1453">
      <w:pPr>
        <w:pStyle w:val="Heading1"/>
        <w:spacing w:line="360" w:lineRule="auto"/>
        <w:rPr>
          <w:rFonts w:ascii="Times New Roman" w:hAnsi="Times New Roman" w:cs="Times New Roman"/>
          <w:b w:val="0"/>
          <w:color w:val="auto"/>
          <w:sz w:val="24"/>
          <w:szCs w:val="24"/>
        </w:rPr>
      </w:pPr>
      <w:bookmarkStart w:id="336" w:name="_Toc46216074"/>
      <w:bookmarkStart w:id="337" w:name="_Toc49974097"/>
      <w:bookmarkStart w:id="338" w:name="_Toc49975729"/>
      <w:r w:rsidRPr="001F1453">
        <w:rPr>
          <w:rFonts w:ascii="Times New Roman" w:hAnsi="Times New Roman" w:cs="Times New Roman"/>
          <w:b w:val="0"/>
          <w:color w:val="auto"/>
          <w:sz w:val="24"/>
          <w:szCs w:val="24"/>
        </w:rPr>
        <w:t>Appendix</w:t>
      </w:r>
      <w:r w:rsidR="00B5539E" w:rsidRPr="001F1453">
        <w:rPr>
          <w:rFonts w:ascii="Times New Roman" w:hAnsi="Times New Roman" w:cs="Times New Roman"/>
          <w:b w:val="0"/>
          <w:color w:val="auto"/>
          <w:sz w:val="24"/>
          <w:szCs w:val="24"/>
        </w:rPr>
        <w:t>1</w:t>
      </w:r>
      <w:r w:rsidRPr="001F1453">
        <w:rPr>
          <w:rFonts w:ascii="Times New Roman" w:hAnsi="Times New Roman" w:cs="Times New Roman"/>
          <w:b w:val="0"/>
          <w:color w:val="auto"/>
          <w:sz w:val="24"/>
          <w:szCs w:val="24"/>
        </w:rPr>
        <w:t xml:space="preserve">: </w:t>
      </w:r>
      <w:r w:rsidR="003D1680" w:rsidRPr="001F1453">
        <w:rPr>
          <w:rFonts w:ascii="Times New Roman" w:hAnsi="Times New Roman" w:cs="Times New Roman"/>
          <w:b w:val="0"/>
          <w:color w:val="auto"/>
          <w:sz w:val="24"/>
          <w:szCs w:val="24"/>
        </w:rPr>
        <w:t xml:space="preserve">Visual Observed </w:t>
      </w:r>
      <w:r w:rsidR="00CB3465" w:rsidRPr="001F1453">
        <w:rPr>
          <w:rFonts w:ascii="Times New Roman" w:hAnsi="Times New Roman" w:cs="Times New Roman"/>
          <w:b w:val="0"/>
          <w:color w:val="auto"/>
          <w:sz w:val="24"/>
          <w:szCs w:val="24"/>
        </w:rPr>
        <w:t>Preprocessed F</w:t>
      </w:r>
      <w:r w:rsidR="00E862DD" w:rsidRPr="001F1453">
        <w:rPr>
          <w:rFonts w:ascii="Times New Roman" w:hAnsi="Times New Roman" w:cs="Times New Roman"/>
          <w:b w:val="0"/>
          <w:color w:val="auto"/>
          <w:sz w:val="24"/>
          <w:szCs w:val="24"/>
        </w:rPr>
        <w:t xml:space="preserve">ood </w:t>
      </w:r>
      <w:r w:rsidR="00CB3465" w:rsidRPr="001F1453">
        <w:rPr>
          <w:rFonts w:ascii="Times New Roman" w:hAnsi="Times New Roman" w:cs="Times New Roman"/>
          <w:b w:val="0"/>
          <w:color w:val="auto"/>
          <w:sz w:val="24"/>
          <w:szCs w:val="24"/>
        </w:rPr>
        <w:t>W</w:t>
      </w:r>
      <w:r w:rsidR="00E862DD" w:rsidRPr="001F1453">
        <w:rPr>
          <w:rFonts w:ascii="Times New Roman" w:hAnsi="Times New Roman" w:cs="Times New Roman"/>
          <w:b w:val="0"/>
          <w:color w:val="auto"/>
          <w:sz w:val="24"/>
          <w:szCs w:val="24"/>
        </w:rPr>
        <w:t>aste</w:t>
      </w:r>
      <w:r w:rsidR="003D1680" w:rsidRPr="001F1453">
        <w:rPr>
          <w:rFonts w:ascii="Times New Roman" w:hAnsi="Times New Roman" w:cs="Times New Roman"/>
          <w:b w:val="0"/>
          <w:color w:val="auto"/>
          <w:sz w:val="24"/>
          <w:szCs w:val="24"/>
        </w:rPr>
        <w:t>.</w:t>
      </w:r>
      <w:bookmarkEnd w:id="336"/>
      <w:bookmarkEnd w:id="337"/>
      <w:bookmarkEnd w:id="338"/>
    </w:p>
    <w:p w:rsidR="003D1680" w:rsidRPr="003D1680" w:rsidRDefault="003D1680" w:rsidP="003D1680">
      <w:pPr>
        <w:jc w:val="center"/>
      </w:pPr>
      <w:r w:rsidRPr="009A0AFE">
        <w:rPr>
          <w:rFonts w:ascii="Times New Roman" w:hAnsi="Times New Roman" w:cs="Times New Roman"/>
          <w:noProof/>
          <w:color w:val="FF0000"/>
          <w:sz w:val="24"/>
          <w:szCs w:val="24"/>
        </w:rPr>
        <w:drawing>
          <wp:inline distT="0" distB="0" distL="0" distR="0">
            <wp:extent cx="4485735" cy="3761117"/>
            <wp:effectExtent l="95250" t="95250" r="86360" b="86995"/>
            <wp:docPr id="13" name="Picture 13" descr="C:\Users\Hp\Desktop\all photos\New folder\20200316_05161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Hp\Desktop\all photos\New folder\20200316_051610.jpg"/>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4666153" cy="3912390"/>
                    </a:xfrm>
                    <a:prstGeom prst="rect">
                      <a:avLst/>
                    </a:prstGeom>
                    <a:ln w="88900" cap="sq" cmpd="thickThin">
                      <a:solidFill>
                        <a:srgbClr val="000000"/>
                      </a:solidFill>
                      <a:prstDash val="solid"/>
                      <a:miter lim="800000"/>
                    </a:ln>
                    <a:effectLst>
                      <a:innerShdw blurRad="76200">
                        <a:srgbClr val="000000"/>
                      </a:innerShdw>
                    </a:effectLst>
                  </pic:spPr>
                </pic:pic>
              </a:graphicData>
            </a:graphic>
          </wp:inline>
        </w:drawing>
      </w:r>
    </w:p>
    <w:p w:rsidR="00150137" w:rsidRDefault="00854204" w:rsidP="003D1680">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Food Preprocessed Onion Peels </w:t>
      </w:r>
    </w:p>
    <w:p w:rsidR="00150137" w:rsidRDefault="00150137" w:rsidP="00150137">
      <w:pPr>
        <w:autoSpaceDE w:val="0"/>
        <w:autoSpaceDN w:val="0"/>
        <w:adjustRightInd w:val="0"/>
        <w:spacing w:after="0" w:line="360" w:lineRule="auto"/>
        <w:jc w:val="both"/>
        <w:rPr>
          <w:rFonts w:ascii="Times New Roman" w:hAnsi="Times New Roman" w:cs="Times New Roman"/>
          <w:sz w:val="24"/>
          <w:szCs w:val="24"/>
        </w:rPr>
      </w:pPr>
    </w:p>
    <w:p w:rsidR="00150137" w:rsidRPr="000D5434" w:rsidRDefault="001E17CC" w:rsidP="000D5434">
      <w:pPr>
        <w:pStyle w:val="Heading1"/>
        <w:spacing w:line="360" w:lineRule="auto"/>
        <w:rPr>
          <w:rFonts w:ascii="Times New Roman" w:hAnsi="Times New Roman" w:cs="Times New Roman"/>
          <w:b w:val="0"/>
          <w:color w:val="auto"/>
          <w:sz w:val="24"/>
          <w:szCs w:val="24"/>
        </w:rPr>
      </w:pPr>
      <w:bookmarkStart w:id="339" w:name="_Toc46216075"/>
      <w:bookmarkStart w:id="340" w:name="_Toc49974098"/>
      <w:bookmarkStart w:id="341" w:name="_Toc49975730"/>
      <w:r w:rsidRPr="000D5434">
        <w:rPr>
          <w:rFonts w:ascii="Times New Roman" w:hAnsi="Times New Roman" w:cs="Times New Roman"/>
          <w:b w:val="0"/>
          <w:color w:val="auto"/>
          <w:sz w:val="24"/>
          <w:szCs w:val="24"/>
        </w:rPr>
        <w:lastRenderedPageBreak/>
        <w:t>Appendix</w:t>
      </w:r>
      <w:r w:rsidR="00B5539E" w:rsidRPr="000D5434">
        <w:rPr>
          <w:rFonts w:ascii="Times New Roman" w:hAnsi="Times New Roman" w:cs="Times New Roman"/>
          <w:b w:val="0"/>
          <w:color w:val="auto"/>
          <w:sz w:val="24"/>
          <w:szCs w:val="24"/>
        </w:rPr>
        <w:t>2</w:t>
      </w:r>
      <w:r w:rsidR="00150137" w:rsidRPr="000D5434">
        <w:rPr>
          <w:rFonts w:ascii="Times New Roman" w:hAnsi="Times New Roman" w:cs="Times New Roman"/>
          <w:b w:val="0"/>
          <w:color w:val="auto"/>
          <w:sz w:val="24"/>
          <w:szCs w:val="24"/>
        </w:rPr>
        <w:t xml:space="preserve">:  </w:t>
      </w:r>
      <w:bookmarkEnd w:id="339"/>
      <w:r w:rsidRPr="000D5434">
        <w:rPr>
          <w:rFonts w:ascii="Times New Roman" w:hAnsi="Times New Roman" w:cs="Times New Roman"/>
          <w:b w:val="0"/>
          <w:color w:val="auto"/>
          <w:sz w:val="24"/>
          <w:szCs w:val="24"/>
        </w:rPr>
        <w:t>Visual Observed Left</w:t>
      </w:r>
      <w:r w:rsidR="0021147E" w:rsidRPr="000D5434">
        <w:rPr>
          <w:rFonts w:ascii="Times New Roman" w:hAnsi="Times New Roman" w:cs="Times New Roman"/>
          <w:b w:val="0"/>
          <w:color w:val="auto"/>
          <w:sz w:val="24"/>
          <w:szCs w:val="24"/>
        </w:rPr>
        <w:t>over Foods</w:t>
      </w:r>
      <w:r w:rsidRPr="000D5434">
        <w:rPr>
          <w:rFonts w:ascii="Times New Roman" w:hAnsi="Times New Roman" w:cs="Times New Roman"/>
          <w:b w:val="0"/>
          <w:color w:val="auto"/>
          <w:sz w:val="24"/>
          <w:szCs w:val="24"/>
        </w:rPr>
        <w:t>.</w:t>
      </w:r>
      <w:bookmarkEnd w:id="340"/>
      <w:bookmarkEnd w:id="341"/>
    </w:p>
    <w:p w:rsidR="005F5140" w:rsidRDefault="005F5140" w:rsidP="005F5140">
      <w:pPr>
        <w:spacing w:line="360" w:lineRule="auto"/>
        <w:jc w:val="center"/>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2695575" cy="2724150"/>
            <wp:effectExtent l="0" t="0" r="9525" b="0"/>
            <wp:docPr id="68" name="Picture 68" descr="C:\Users\Hp\Desktop\all photos\IMG_20200118_015904 - Copy.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Hp\Desktop\all photos\IMG_20200118_015904 - Copy.jpg"/>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2695575" cy="2724150"/>
                    </a:xfrm>
                    <a:prstGeom prst="rect">
                      <a:avLst/>
                    </a:prstGeom>
                    <a:noFill/>
                    <a:ln>
                      <a:noFill/>
                    </a:ln>
                  </pic:spPr>
                </pic:pic>
              </a:graphicData>
            </a:graphic>
          </wp:inline>
        </w:drawing>
      </w:r>
      <w:r>
        <w:rPr>
          <w:rFonts w:ascii="Times New Roman" w:hAnsi="Times New Roman" w:cs="Times New Roman"/>
          <w:noProof/>
          <w:sz w:val="24"/>
          <w:szCs w:val="24"/>
        </w:rPr>
        <w:drawing>
          <wp:inline distT="0" distB="0" distL="0" distR="0">
            <wp:extent cx="2619375" cy="2714625"/>
            <wp:effectExtent l="0" t="0" r="9525" b="9525"/>
            <wp:docPr id="18" name="Picture 18" descr="C:\Users\Hp\Desktop\all photos\IMG_20200119_02041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Hp\Desktop\all photos\IMG_20200119_020415.jpg"/>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2619375" cy="2714625"/>
                    </a:xfrm>
                    <a:prstGeom prst="rect">
                      <a:avLst/>
                    </a:prstGeom>
                    <a:noFill/>
                    <a:ln>
                      <a:noFill/>
                    </a:ln>
                  </pic:spPr>
                </pic:pic>
              </a:graphicData>
            </a:graphic>
          </wp:inline>
        </w:drawing>
      </w:r>
    </w:p>
    <w:p w:rsidR="005F5140" w:rsidRDefault="005F5140" w:rsidP="005F5140">
      <w:pPr>
        <w:spacing w:line="360" w:lineRule="auto"/>
        <w:rPr>
          <w:rFonts w:ascii="Times New Roman" w:hAnsi="Times New Roman" w:cs="Times New Roman"/>
          <w:sz w:val="24"/>
          <w:szCs w:val="24"/>
        </w:rPr>
      </w:pPr>
      <w:r>
        <w:rPr>
          <w:rFonts w:ascii="Times New Roman" w:hAnsi="Times New Roman" w:cs="Times New Roman"/>
          <w:sz w:val="24"/>
          <w:szCs w:val="24"/>
        </w:rPr>
        <w:tab/>
        <w:t xml:space="preserve">A. Cooked Kinche                                       B. Cooked Rice </w:t>
      </w:r>
    </w:p>
    <w:p w:rsidR="00193B44" w:rsidRDefault="005F5140" w:rsidP="00193B44">
      <w:pPr>
        <w:spacing w:line="360" w:lineRule="auto"/>
        <w:jc w:val="center"/>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2476500" cy="3257550"/>
            <wp:effectExtent l="0" t="0" r="0" b="0"/>
            <wp:docPr id="8" name="Picture 8" descr="C:\Users\Hp\Desktop\all photos\IMG_20200115_021019 - Copy - Copy.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Hp\Desktop\all photos\IMG_20200115_021019 - Copy - Copy.jpg"/>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2477533" cy="3258909"/>
                    </a:xfrm>
                    <a:prstGeom prst="rect">
                      <a:avLst/>
                    </a:prstGeom>
                    <a:noFill/>
                    <a:ln>
                      <a:noFill/>
                    </a:ln>
                  </pic:spPr>
                </pic:pic>
              </a:graphicData>
            </a:graphic>
          </wp:inline>
        </w:drawing>
      </w:r>
      <w:r w:rsidR="009C19E5">
        <w:rPr>
          <w:rFonts w:ascii="Times New Roman" w:hAnsi="Times New Roman" w:cs="Times New Roman"/>
          <w:noProof/>
          <w:sz w:val="24"/>
          <w:szCs w:val="24"/>
        </w:rPr>
        <w:drawing>
          <wp:inline distT="0" distB="0" distL="0" distR="0">
            <wp:extent cx="2933700" cy="3248025"/>
            <wp:effectExtent l="0" t="0" r="0" b="9525"/>
            <wp:docPr id="25" name="Picture 25" descr="C:\Users\Hp\Desktop\all photos\IMG_20200116_07055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Hp\Desktop\all photos\IMG_20200116_070559.jpg"/>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2933700" cy="3248025"/>
                    </a:xfrm>
                    <a:prstGeom prst="rect">
                      <a:avLst/>
                    </a:prstGeom>
                    <a:noFill/>
                    <a:ln>
                      <a:noFill/>
                    </a:ln>
                  </pic:spPr>
                </pic:pic>
              </a:graphicData>
            </a:graphic>
          </wp:inline>
        </w:drawing>
      </w:r>
    </w:p>
    <w:p w:rsidR="00854204" w:rsidRPr="00FC6EB2" w:rsidRDefault="005F5140" w:rsidP="00FC6EB2">
      <w:pPr>
        <w:spacing w:line="360" w:lineRule="auto"/>
        <w:rPr>
          <w:rFonts w:ascii="Times New Roman" w:hAnsi="Times New Roman" w:cs="Times New Roman"/>
          <w:sz w:val="24"/>
          <w:szCs w:val="24"/>
        </w:rPr>
        <w:sectPr w:rsidR="00854204" w:rsidRPr="00FC6EB2" w:rsidSect="00101732">
          <w:pgSz w:w="12240" w:h="15840"/>
          <w:pgMar w:top="1440" w:right="1440" w:bottom="1440" w:left="2160" w:header="720" w:footer="720" w:gutter="0"/>
          <w:cols w:space="720"/>
          <w:docGrid w:linePitch="360"/>
        </w:sectPr>
      </w:pPr>
      <w:r>
        <w:rPr>
          <w:rFonts w:ascii="Times New Roman" w:hAnsi="Times New Roman" w:cs="Times New Roman"/>
          <w:sz w:val="24"/>
          <w:szCs w:val="24"/>
        </w:rPr>
        <w:tab/>
        <w:t xml:space="preserve">C. Mixed Injera (Firfir)                        D. </w:t>
      </w:r>
      <w:r w:rsidR="00B53439" w:rsidRPr="000B709D">
        <w:rPr>
          <w:rFonts w:ascii="Times New Roman" w:hAnsi="Times New Roman" w:cs="Times New Roman"/>
          <w:sz w:val="24"/>
          <w:szCs w:val="24"/>
        </w:rPr>
        <w:t>Inj</w:t>
      </w:r>
      <w:r w:rsidR="00B53439">
        <w:rPr>
          <w:rFonts w:ascii="Times New Roman" w:hAnsi="Times New Roman" w:cs="Times New Roman"/>
          <w:sz w:val="24"/>
          <w:szCs w:val="24"/>
        </w:rPr>
        <w:t xml:space="preserve">era with pea stew </w:t>
      </w:r>
      <w:r w:rsidR="00FC6EB2">
        <w:rPr>
          <w:rFonts w:ascii="Times New Roman" w:hAnsi="Times New Roman" w:cs="Times New Roman"/>
          <w:sz w:val="24"/>
          <w:szCs w:val="24"/>
        </w:rPr>
        <w:t>Leftover food</w:t>
      </w:r>
    </w:p>
    <w:p w:rsidR="00101732" w:rsidRDefault="00331247" w:rsidP="00D635E7">
      <w:pPr>
        <w:pStyle w:val="Heading1"/>
        <w:spacing w:line="360" w:lineRule="auto"/>
        <w:jc w:val="both"/>
        <w:rPr>
          <w:rFonts w:ascii="Times New Roman" w:hAnsi="Times New Roman" w:cs="Times New Roman"/>
          <w:b w:val="0"/>
          <w:color w:val="auto"/>
          <w:sz w:val="24"/>
          <w:szCs w:val="24"/>
        </w:rPr>
      </w:pPr>
      <w:bookmarkStart w:id="342" w:name="_Toc49974099"/>
      <w:bookmarkStart w:id="343" w:name="_Toc49975731"/>
      <w:r w:rsidRPr="00D635E7">
        <w:rPr>
          <w:rFonts w:ascii="Times New Roman" w:hAnsi="Times New Roman" w:cs="Times New Roman"/>
          <w:b w:val="0"/>
          <w:color w:val="auto"/>
          <w:sz w:val="24"/>
          <w:szCs w:val="24"/>
        </w:rPr>
        <w:lastRenderedPageBreak/>
        <w:t xml:space="preserve">Appendix </w:t>
      </w:r>
      <w:r w:rsidR="00FC6EB2" w:rsidRPr="00D635E7">
        <w:rPr>
          <w:rFonts w:ascii="Times New Roman" w:hAnsi="Times New Roman" w:cs="Times New Roman"/>
          <w:b w:val="0"/>
          <w:color w:val="auto"/>
          <w:sz w:val="24"/>
          <w:szCs w:val="24"/>
        </w:rPr>
        <w:t>3</w:t>
      </w:r>
      <w:r w:rsidRPr="00D635E7">
        <w:rPr>
          <w:rFonts w:ascii="Times New Roman" w:hAnsi="Times New Roman" w:cs="Times New Roman"/>
          <w:b w:val="0"/>
          <w:color w:val="auto"/>
          <w:sz w:val="24"/>
          <w:szCs w:val="24"/>
        </w:rPr>
        <w:t xml:space="preserve">:  </w:t>
      </w:r>
      <w:r w:rsidR="002E3B68" w:rsidRPr="00D635E7">
        <w:rPr>
          <w:rFonts w:ascii="Times New Roman" w:hAnsi="Times New Roman" w:cs="Times New Roman"/>
          <w:b w:val="0"/>
          <w:color w:val="auto"/>
          <w:sz w:val="24"/>
          <w:szCs w:val="24"/>
        </w:rPr>
        <w:t>Biogas Yield generated from four</w:t>
      </w:r>
      <w:r w:rsidR="0045317B" w:rsidRPr="00D635E7">
        <w:rPr>
          <w:rFonts w:ascii="Times New Roman" w:hAnsi="Times New Roman" w:cs="Times New Roman"/>
          <w:b w:val="0"/>
          <w:color w:val="auto"/>
          <w:sz w:val="24"/>
          <w:szCs w:val="24"/>
        </w:rPr>
        <w:t xml:space="preserve"> samples </w:t>
      </w:r>
      <w:r w:rsidR="002E3B68" w:rsidRPr="00D635E7">
        <w:rPr>
          <w:rFonts w:ascii="Times New Roman" w:hAnsi="Times New Roman" w:cs="Times New Roman"/>
          <w:b w:val="0"/>
          <w:color w:val="auto"/>
          <w:sz w:val="24"/>
          <w:szCs w:val="24"/>
        </w:rPr>
        <w:t xml:space="preserve">through experimental period </w:t>
      </w:r>
      <w:r w:rsidR="0069306B" w:rsidRPr="00D635E7">
        <w:rPr>
          <w:rFonts w:ascii="Times New Roman" w:hAnsi="Times New Roman" w:cs="Times New Roman"/>
          <w:b w:val="0"/>
          <w:color w:val="auto"/>
          <w:sz w:val="24"/>
          <w:szCs w:val="24"/>
        </w:rPr>
        <w:t>in Every Other Day</w:t>
      </w:r>
      <w:r w:rsidR="002E3B68" w:rsidRPr="002E3B68">
        <w:rPr>
          <w:rFonts w:ascii="Times New Roman" w:hAnsi="Times New Roman" w:cs="Times New Roman"/>
          <w:b w:val="0"/>
          <w:color w:val="auto"/>
          <w:sz w:val="24"/>
          <w:szCs w:val="24"/>
        </w:rPr>
        <w:t>(</w:t>
      </w:r>
      <w:r w:rsidR="002E3B68" w:rsidRPr="002E3B68">
        <w:rPr>
          <w:rFonts w:ascii="Times New Roman" w:hAnsi="Times New Roman" w:cs="Times New Roman"/>
          <w:color w:val="auto"/>
          <w:sz w:val="24"/>
          <w:szCs w:val="24"/>
        </w:rPr>
        <w:t>Frist Round from day 14/12/2019 to 23/01/2020</w:t>
      </w:r>
      <w:r w:rsidR="002E3B68" w:rsidRPr="002E3B68">
        <w:rPr>
          <w:rFonts w:ascii="Times New Roman" w:hAnsi="Times New Roman" w:cs="Times New Roman"/>
          <w:b w:val="0"/>
          <w:color w:val="auto"/>
          <w:sz w:val="24"/>
          <w:szCs w:val="24"/>
        </w:rPr>
        <w:t>)</w:t>
      </w:r>
      <w:bookmarkEnd w:id="342"/>
      <w:bookmarkEnd w:id="343"/>
    </w:p>
    <w:p w:rsidR="00331247" w:rsidRPr="00331247" w:rsidRDefault="00331247" w:rsidP="00331247"/>
    <w:tbl>
      <w:tblPr>
        <w:tblW w:w="13483" w:type="dxa"/>
        <w:jc w:val="center"/>
        <w:tblInd w:w="93" w:type="dxa"/>
        <w:tblLook w:val="04A0" w:firstRow="1" w:lastRow="0" w:firstColumn="1" w:lastColumn="0" w:noHBand="0" w:noVBand="1"/>
      </w:tblPr>
      <w:tblGrid>
        <w:gridCol w:w="868"/>
        <w:gridCol w:w="538"/>
        <w:gridCol w:w="703"/>
        <w:gridCol w:w="703"/>
        <w:gridCol w:w="703"/>
        <w:gridCol w:w="703"/>
        <w:gridCol w:w="703"/>
        <w:gridCol w:w="703"/>
        <w:gridCol w:w="703"/>
        <w:gridCol w:w="703"/>
        <w:gridCol w:w="703"/>
        <w:gridCol w:w="538"/>
        <w:gridCol w:w="538"/>
        <w:gridCol w:w="538"/>
        <w:gridCol w:w="538"/>
        <w:gridCol w:w="538"/>
        <w:gridCol w:w="538"/>
        <w:gridCol w:w="538"/>
        <w:gridCol w:w="396"/>
        <w:gridCol w:w="396"/>
        <w:gridCol w:w="396"/>
        <w:gridCol w:w="868"/>
      </w:tblGrid>
      <w:tr w:rsidR="00101732" w:rsidRPr="00101732" w:rsidTr="00101732">
        <w:trPr>
          <w:trHeight w:val="315"/>
          <w:jc w:val="center"/>
        </w:trPr>
        <w:tc>
          <w:tcPr>
            <w:tcW w:w="13483" w:type="dxa"/>
            <w:gridSpan w:val="22"/>
            <w:tcBorders>
              <w:top w:val="single" w:sz="4" w:space="0" w:color="auto"/>
              <w:left w:val="nil"/>
              <w:bottom w:val="single" w:sz="4" w:space="0" w:color="auto"/>
              <w:right w:val="nil"/>
            </w:tcBorders>
            <w:shd w:val="clear" w:color="auto" w:fill="auto"/>
            <w:noWrap/>
            <w:vAlign w:val="bottom"/>
            <w:hideMark/>
          </w:tcPr>
          <w:p w:rsidR="00101732" w:rsidRPr="00101732" w:rsidRDefault="00101732" w:rsidP="0057256D">
            <w:pPr>
              <w:spacing w:after="0" w:line="240" w:lineRule="auto"/>
              <w:jc w:val="center"/>
              <w:rPr>
                <w:rFonts w:ascii="Times New Roman" w:eastAsia="Times New Roman" w:hAnsi="Times New Roman" w:cs="Times New Roman"/>
                <w:b/>
                <w:color w:val="000000"/>
                <w:sz w:val="18"/>
                <w:szCs w:val="18"/>
              </w:rPr>
            </w:pPr>
            <w:r>
              <w:rPr>
                <w:rFonts w:ascii="Times New Roman" w:eastAsia="Times New Roman" w:hAnsi="Times New Roman" w:cs="Times New Roman"/>
                <w:b/>
                <w:color w:val="000000"/>
                <w:sz w:val="18"/>
                <w:szCs w:val="18"/>
              </w:rPr>
              <w:t>Biogas</w:t>
            </w:r>
            <w:r w:rsidRPr="00101732">
              <w:rPr>
                <w:rFonts w:ascii="Times New Roman" w:eastAsia="Times New Roman" w:hAnsi="Times New Roman" w:cs="Times New Roman"/>
                <w:b/>
                <w:color w:val="000000"/>
                <w:sz w:val="18"/>
                <w:szCs w:val="18"/>
              </w:rPr>
              <w:t xml:space="preserve"> Yield generated from </w:t>
            </w:r>
            <w:r w:rsidR="0057256D">
              <w:rPr>
                <w:rFonts w:ascii="Times New Roman" w:eastAsia="Times New Roman" w:hAnsi="Times New Roman" w:cs="Times New Roman"/>
                <w:b/>
                <w:color w:val="000000"/>
                <w:sz w:val="18"/>
                <w:szCs w:val="18"/>
              </w:rPr>
              <w:t>four</w:t>
            </w:r>
            <w:r w:rsidRPr="00101732">
              <w:rPr>
                <w:rFonts w:ascii="Times New Roman" w:eastAsia="Times New Roman" w:hAnsi="Times New Roman" w:cs="Times New Roman"/>
                <w:b/>
                <w:color w:val="000000"/>
                <w:sz w:val="18"/>
                <w:szCs w:val="18"/>
              </w:rPr>
              <w:t xml:space="preserve"> samples Every Other Day through experimental period  (Frist Round from day 14/12/2019 to 23/01/2020)</w:t>
            </w:r>
          </w:p>
        </w:tc>
      </w:tr>
      <w:tr w:rsidR="00101732" w:rsidRPr="00101732" w:rsidTr="00101732">
        <w:trPr>
          <w:trHeight w:val="330"/>
          <w:jc w:val="center"/>
        </w:trPr>
        <w:tc>
          <w:tcPr>
            <w:tcW w:w="868" w:type="dxa"/>
            <w:tcBorders>
              <w:top w:val="nil"/>
              <w:left w:val="nil"/>
              <w:bottom w:val="single" w:sz="8" w:space="0" w:color="auto"/>
              <w:right w:val="nil"/>
            </w:tcBorders>
            <w:shd w:val="clear" w:color="auto" w:fill="auto"/>
            <w:noWrap/>
            <w:vAlign w:val="bottom"/>
            <w:hideMark/>
          </w:tcPr>
          <w:p w:rsidR="00101732" w:rsidRPr="00101732" w:rsidRDefault="00101732" w:rsidP="00101732">
            <w:pPr>
              <w:spacing w:after="0" w:line="240" w:lineRule="auto"/>
              <w:rPr>
                <w:rFonts w:ascii="Times New Roman" w:eastAsia="Times New Roman" w:hAnsi="Times New Roman" w:cs="Times New Roman"/>
                <w:b/>
                <w:bCs/>
                <w:color w:val="000000"/>
                <w:sz w:val="18"/>
                <w:szCs w:val="18"/>
              </w:rPr>
            </w:pPr>
            <w:r w:rsidRPr="00101732">
              <w:rPr>
                <w:rFonts w:ascii="Times New Roman" w:eastAsia="Times New Roman" w:hAnsi="Times New Roman" w:cs="Times New Roman"/>
                <w:b/>
                <w:bCs/>
                <w:color w:val="000000"/>
                <w:sz w:val="18"/>
                <w:szCs w:val="18"/>
              </w:rPr>
              <w:t>S.C</w:t>
            </w:r>
          </w:p>
        </w:tc>
        <w:tc>
          <w:tcPr>
            <w:tcW w:w="538" w:type="dxa"/>
            <w:tcBorders>
              <w:top w:val="nil"/>
              <w:left w:val="nil"/>
              <w:bottom w:val="single" w:sz="8" w:space="0" w:color="auto"/>
              <w:right w:val="nil"/>
            </w:tcBorders>
            <w:shd w:val="clear" w:color="000000" w:fill="FCD5B4"/>
            <w:noWrap/>
            <w:vAlign w:val="bottom"/>
            <w:hideMark/>
          </w:tcPr>
          <w:p w:rsidR="00101732" w:rsidRPr="00101732" w:rsidRDefault="00101732" w:rsidP="00101732">
            <w:pPr>
              <w:spacing w:after="0" w:line="240" w:lineRule="auto"/>
              <w:jc w:val="right"/>
              <w:rPr>
                <w:rFonts w:ascii="Times New Roman" w:eastAsia="Times New Roman" w:hAnsi="Times New Roman" w:cs="Times New Roman"/>
                <w:b/>
                <w:bCs/>
                <w:color w:val="000000"/>
                <w:sz w:val="18"/>
                <w:szCs w:val="18"/>
              </w:rPr>
            </w:pPr>
            <w:r w:rsidRPr="00101732">
              <w:rPr>
                <w:rFonts w:ascii="Times New Roman" w:eastAsia="Times New Roman" w:hAnsi="Times New Roman" w:cs="Times New Roman"/>
                <w:b/>
                <w:bCs/>
                <w:color w:val="000000"/>
                <w:sz w:val="18"/>
                <w:szCs w:val="18"/>
              </w:rPr>
              <w:t>15</w:t>
            </w:r>
          </w:p>
        </w:tc>
        <w:tc>
          <w:tcPr>
            <w:tcW w:w="703" w:type="dxa"/>
            <w:tcBorders>
              <w:top w:val="nil"/>
              <w:left w:val="nil"/>
              <w:bottom w:val="single" w:sz="8" w:space="0" w:color="auto"/>
              <w:right w:val="nil"/>
            </w:tcBorders>
            <w:shd w:val="clear" w:color="000000" w:fill="FCD5B4"/>
            <w:noWrap/>
            <w:vAlign w:val="bottom"/>
            <w:hideMark/>
          </w:tcPr>
          <w:p w:rsidR="00101732" w:rsidRPr="00101732" w:rsidRDefault="00101732" w:rsidP="00101732">
            <w:pPr>
              <w:spacing w:after="0" w:line="240" w:lineRule="auto"/>
              <w:jc w:val="right"/>
              <w:rPr>
                <w:rFonts w:ascii="Times New Roman" w:eastAsia="Times New Roman" w:hAnsi="Times New Roman" w:cs="Times New Roman"/>
                <w:b/>
                <w:bCs/>
                <w:color w:val="000000"/>
                <w:sz w:val="18"/>
                <w:szCs w:val="18"/>
              </w:rPr>
            </w:pPr>
            <w:r w:rsidRPr="00101732">
              <w:rPr>
                <w:rFonts w:ascii="Times New Roman" w:eastAsia="Times New Roman" w:hAnsi="Times New Roman" w:cs="Times New Roman"/>
                <w:b/>
                <w:bCs/>
                <w:color w:val="000000"/>
                <w:sz w:val="18"/>
                <w:szCs w:val="18"/>
              </w:rPr>
              <w:t>17</w:t>
            </w:r>
          </w:p>
        </w:tc>
        <w:tc>
          <w:tcPr>
            <w:tcW w:w="703" w:type="dxa"/>
            <w:tcBorders>
              <w:top w:val="nil"/>
              <w:left w:val="nil"/>
              <w:bottom w:val="single" w:sz="8" w:space="0" w:color="auto"/>
              <w:right w:val="nil"/>
            </w:tcBorders>
            <w:shd w:val="clear" w:color="000000" w:fill="FCD5B4"/>
            <w:noWrap/>
            <w:vAlign w:val="bottom"/>
            <w:hideMark/>
          </w:tcPr>
          <w:p w:rsidR="00101732" w:rsidRPr="00101732" w:rsidRDefault="00101732" w:rsidP="00101732">
            <w:pPr>
              <w:spacing w:after="0" w:line="240" w:lineRule="auto"/>
              <w:jc w:val="right"/>
              <w:rPr>
                <w:rFonts w:ascii="Times New Roman" w:eastAsia="Times New Roman" w:hAnsi="Times New Roman" w:cs="Times New Roman"/>
                <w:b/>
                <w:bCs/>
                <w:color w:val="000000"/>
                <w:sz w:val="18"/>
                <w:szCs w:val="18"/>
              </w:rPr>
            </w:pPr>
            <w:r w:rsidRPr="00101732">
              <w:rPr>
                <w:rFonts w:ascii="Times New Roman" w:eastAsia="Times New Roman" w:hAnsi="Times New Roman" w:cs="Times New Roman"/>
                <w:b/>
                <w:bCs/>
                <w:color w:val="000000"/>
                <w:sz w:val="18"/>
                <w:szCs w:val="18"/>
              </w:rPr>
              <w:t>19</w:t>
            </w:r>
          </w:p>
        </w:tc>
        <w:tc>
          <w:tcPr>
            <w:tcW w:w="703" w:type="dxa"/>
            <w:tcBorders>
              <w:top w:val="nil"/>
              <w:left w:val="nil"/>
              <w:bottom w:val="single" w:sz="8" w:space="0" w:color="auto"/>
              <w:right w:val="nil"/>
            </w:tcBorders>
            <w:shd w:val="clear" w:color="000000" w:fill="FCD5B4"/>
            <w:noWrap/>
            <w:vAlign w:val="bottom"/>
            <w:hideMark/>
          </w:tcPr>
          <w:p w:rsidR="00101732" w:rsidRPr="00101732" w:rsidRDefault="00101732" w:rsidP="00101732">
            <w:pPr>
              <w:spacing w:after="0" w:line="240" w:lineRule="auto"/>
              <w:jc w:val="right"/>
              <w:rPr>
                <w:rFonts w:ascii="Times New Roman" w:eastAsia="Times New Roman" w:hAnsi="Times New Roman" w:cs="Times New Roman"/>
                <w:b/>
                <w:bCs/>
                <w:color w:val="000000"/>
                <w:sz w:val="18"/>
                <w:szCs w:val="18"/>
              </w:rPr>
            </w:pPr>
            <w:r w:rsidRPr="00101732">
              <w:rPr>
                <w:rFonts w:ascii="Times New Roman" w:eastAsia="Times New Roman" w:hAnsi="Times New Roman" w:cs="Times New Roman"/>
                <w:b/>
                <w:bCs/>
                <w:color w:val="000000"/>
                <w:sz w:val="18"/>
                <w:szCs w:val="18"/>
              </w:rPr>
              <w:t>21</w:t>
            </w:r>
          </w:p>
        </w:tc>
        <w:tc>
          <w:tcPr>
            <w:tcW w:w="703" w:type="dxa"/>
            <w:tcBorders>
              <w:top w:val="nil"/>
              <w:left w:val="nil"/>
              <w:bottom w:val="single" w:sz="8" w:space="0" w:color="auto"/>
              <w:right w:val="nil"/>
            </w:tcBorders>
            <w:shd w:val="clear" w:color="000000" w:fill="FCD5B4"/>
            <w:noWrap/>
            <w:vAlign w:val="bottom"/>
            <w:hideMark/>
          </w:tcPr>
          <w:p w:rsidR="00101732" w:rsidRPr="00101732" w:rsidRDefault="00101732" w:rsidP="00101732">
            <w:pPr>
              <w:spacing w:after="0" w:line="240" w:lineRule="auto"/>
              <w:jc w:val="right"/>
              <w:rPr>
                <w:rFonts w:ascii="Times New Roman" w:eastAsia="Times New Roman" w:hAnsi="Times New Roman" w:cs="Times New Roman"/>
                <w:b/>
                <w:bCs/>
                <w:color w:val="000000"/>
                <w:sz w:val="18"/>
                <w:szCs w:val="18"/>
              </w:rPr>
            </w:pPr>
            <w:r w:rsidRPr="00101732">
              <w:rPr>
                <w:rFonts w:ascii="Times New Roman" w:eastAsia="Times New Roman" w:hAnsi="Times New Roman" w:cs="Times New Roman"/>
                <w:b/>
                <w:bCs/>
                <w:color w:val="000000"/>
                <w:sz w:val="18"/>
                <w:szCs w:val="18"/>
              </w:rPr>
              <w:t>23</w:t>
            </w:r>
          </w:p>
        </w:tc>
        <w:tc>
          <w:tcPr>
            <w:tcW w:w="703" w:type="dxa"/>
            <w:tcBorders>
              <w:top w:val="nil"/>
              <w:left w:val="nil"/>
              <w:bottom w:val="single" w:sz="8" w:space="0" w:color="auto"/>
              <w:right w:val="nil"/>
            </w:tcBorders>
            <w:shd w:val="clear" w:color="000000" w:fill="FCD5B4"/>
            <w:noWrap/>
            <w:vAlign w:val="bottom"/>
            <w:hideMark/>
          </w:tcPr>
          <w:p w:rsidR="00101732" w:rsidRPr="00101732" w:rsidRDefault="00101732" w:rsidP="00101732">
            <w:pPr>
              <w:spacing w:after="0" w:line="240" w:lineRule="auto"/>
              <w:jc w:val="right"/>
              <w:rPr>
                <w:rFonts w:ascii="Times New Roman" w:eastAsia="Times New Roman" w:hAnsi="Times New Roman" w:cs="Times New Roman"/>
                <w:b/>
                <w:bCs/>
                <w:color w:val="000000"/>
                <w:sz w:val="18"/>
                <w:szCs w:val="18"/>
              </w:rPr>
            </w:pPr>
            <w:r w:rsidRPr="00101732">
              <w:rPr>
                <w:rFonts w:ascii="Times New Roman" w:eastAsia="Times New Roman" w:hAnsi="Times New Roman" w:cs="Times New Roman"/>
                <w:b/>
                <w:bCs/>
                <w:color w:val="000000"/>
                <w:sz w:val="18"/>
                <w:szCs w:val="18"/>
              </w:rPr>
              <w:t>25</w:t>
            </w:r>
          </w:p>
        </w:tc>
        <w:tc>
          <w:tcPr>
            <w:tcW w:w="703" w:type="dxa"/>
            <w:tcBorders>
              <w:top w:val="nil"/>
              <w:left w:val="nil"/>
              <w:bottom w:val="single" w:sz="8" w:space="0" w:color="auto"/>
              <w:right w:val="nil"/>
            </w:tcBorders>
            <w:shd w:val="clear" w:color="000000" w:fill="FCD5B4"/>
            <w:noWrap/>
            <w:vAlign w:val="bottom"/>
            <w:hideMark/>
          </w:tcPr>
          <w:p w:rsidR="00101732" w:rsidRPr="00101732" w:rsidRDefault="00101732" w:rsidP="00101732">
            <w:pPr>
              <w:spacing w:after="0" w:line="240" w:lineRule="auto"/>
              <w:jc w:val="right"/>
              <w:rPr>
                <w:rFonts w:ascii="Times New Roman" w:eastAsia="Times New Roman" w:hAnsi="Times New Roman" w:cs="Times New Roman"/>
                <w:b/>
                <w:bCs/>
                <w:color w:val="000000"/>
                <w:sz w:val="18"/>
                <w:szCs w:val="18"/>
              </w:rPr>
            </w:pPr>
            <w:r w:rsidRPr="00101732">
              <w:rPr>
                <w:rFonts w:ascii="Times New Roman" w:eastAsia="Times New Roman" w:hAnsi="Times New Roman" w:cs="Times New Roman"/>
                <w:b/>
                <w:bCs/>
                <w:color w:val="000000"/>
                <w:sz w:val="18"/>
                <w:szCs w:val="18"/>
              </w:rPr>
              <w:t>27</w:t>
            </w:r>
          </w:p>
        </w:tc>
        <w:tc>
          <w:tcPr>
            <w:tcW w:w="703" w:type="dxa"/>
            <w:tcBorders>
              <w:top w:val="nil"/>
              <w:left w:val="nil"/>
              <w:bottom w:val="single" w:sz="8" w:space="0" w:color="auto"/>
              <w:right w:val="nil"/>
            </w:tcBorders>
            <w:shd w:val="clear" w:color="000000" w:fill="FCD5B4"/>
            <w:noWrap/>
            <w:vAlign w:val="bottom"/>
            <w:hideMark/>
          </w:tcPr>
          <w:p w:rsidR="00101732" w:rsidRPr="00101732" w:rsidRDefault="00101732" w:rsidP="00101732">
            <w:pPr>
              <w:spacing w:after="0" w:line="240" w:lineRule="auto"/>
              <w:jc w:val="right"/>
              <w:rPr>
                <w:rFonts w:ascii="Times New Roman" w:eastAsia="Times New Roman" w:hAnsi="Times New Roman" w:cs="Times New Roman"/>
                <w:b/>
                <w:bCs/>
                <w:color w:val="000000"/>
                <w:sz w:val="18"/>
                <w:szCs w:val="18"/>
              </w:rPr>
            </w:pPr>
            <w:r w:rsidRPr="00101732">
              <w:rPr>
                <w:rFonts w:ascii="Times New Roman" w:eastAsia="Times New Roman" w:hAnsi="Times New Roman" w:cs="Times New Roman"/>
                <w:b/>
                <w:bCs/>
                <w:color w:val="000000"/>
                <w:sz w:val="18"/>
                <w:szCs w:val="18"/>
              </w:rPr>
              <w:t>29</w:t>
            </w:r>
          </w:p>
        </w:tc>
        <w:tc>
          <w:tcPr>
            <w:tcW w:w="703" w:type="dxa"/>
            <w:tcBorders>
              <w:top w:val="nil"/>
              <w:left w:val="nil"/>
              <w:bottom w:val="single" w:sz="8" w:space="0" w:color="auto"/>
              <w:right w:val="nil"/>
            </w:tcBorders>
            <w:shd w:val="clear" w:color="000000" w:fill="FCD5B4"/>
            <w:noWrap/>
            <w:vAlign w:val="bottom"/>
            <w:hideMark/>
          </w:tcPr>
          <w:p w:rsidR="00101732" w:rsidRPr="00101732" w:rsidRDefault="00101732" w:rsidP="00101732">
            <w:pPr>
              <w:spacing w:after="0" w:line="240" w:lineRule="auto"/>
              <w:jc w:val="right"/>
              <w:rPr>
                <w:rFonts w:ascii="Times New Roman" w:eastAsia="Times New Roman" w:hAnsi="Times New Roman" w:cs="Times New Roman"/>
                <w:b/>
                <w:bCs/>
                <w:color w:val="000000"/>
                <w:sz w:val="18"/>
                <w:szCs w:val="18"/>
              </w:rPr>
            </w:pPr>
            <w:r w:rsidRPr="00101732">
              <w:rPr>
                <w:rFonts w:ascii="Times New Roman" w:eastAsia="Times New Roman" w:hAnsi="Times New Roman" w:cs="Times New Roman"/>
                <w:b/>
                <w:bCs/>
                <w:color w:val="000000"/>
                <w:sz w:val="18"/>
                <w:szCs w:val="18"/>
              </w:rPr>
              <w:t>1</w:t>
            </w:r>
          </w:p>
        </w:tc>
        <w:tc>
          <w:tcPr>
            <w:tcW w:w="703" w:type="dxa"/>
            <w:tcBorders>
              <w:top w:val="nil"/>
              <w:left w:val="nil"/>
              <w:bottom w:val="single" w:sz="8" w:space="0" w:color="auto"/>
              <w:right w:val="nil"/>
            </w:tcBorders>
            <w:shd w:val="clear" w:color="000000" w:fill="FCD5B4"/>
            <w:noWrap/>
            <w:vAlign w:val="bottom"/>
            <w:hideMark/>
          </w:tcPr>
          <w:p w:rsidR="00101732" w:rsidRPr="00101732" w:rsidRDefault="00101732" w:rsidP="00101732">
            <w:pPr>
              <w:spacing w:after="0" w:line="240" w:lineRule="auto"/>
              <w:jc w:val="right"/>
              <w:rPr>
                <w:rFonts w:ascii="Times New Roman" w:eastAsia="Times New Roman" w:hAnsi="Times New Roman" w:cs="Times New Roman"/>
                <w:b/>
                <w:bCs/>
                <w:color w:val="000000"/>
                <w:sz w:val="18"/>
                <w:szCs w:val="18"/>
              </w:rPr>
            </w:pPr>
            <w:r w:rsidRPr="00101732">
              <w:rPr>
                <w:rFonts w:ascii="Times New Roman" w:eastAsia="Times New Roman" w:hAnsi="Times New Roman" w:cs="Times New Roman"/>
                <w:b/>
                <w:bCs/>
                <w:color w:val="000000"/>
                <w:sz w:val="18"/>
                <w:szCs w:val="18"/>
              </w:rPr>
              <w:t>3</w:t>
            </w:r>
          </w:p>
        </w:tc>
        <w:tc>
          <w:tcPr>
            <w:tcW w:w="538" w:type="dxa"/>
            <w:tcBorders>
              <w:top w:val="nil"/>
              <w:left w:val="nil"/>
              <w:bottom w:val="single" w:sz="8" w:space="0" w:color="auto"/>
              <w:right w:val="nil"/>
            </w:tcBorders>
            <w:shd w:val="clear" w:color="000000" w:fill="FCD5B4"/>
            <w:noWrap/>
            <w:vAlign w:val="bottom"/>
            <w:hideMark/>
          </w:tcPr>
          <w:p w:rsidR="00101732" w:rsidRPr="00101732" w:rsidRDefault="00101732" w:rsidP="00101732">
            <w:pPr>
              <w:spacing w:after="0" w:line="240" w:lineRule="auto"/>
              <w:jc w:val="right"/>
              <w:rPr>
                <w:rFonts w:ascii="Times New Roman" w:eastAsia="Times New Roman" w:hAnsi="Times New Roman" w:cs="Times New Roman"/>
                <w:b/>
                <w:bCs/>
                <w:color w:val="000000"/>
                <w:sz w:val="18"/>
                <w:szCs w:val="18"/>
              </w:rPr>
            </w:pPr>
            <w:r w:rsidRPr="00101732">
              <w:rPr>
                <w:rFonts w:ascii="Times New Roman" w:eastAsia="Times New Roman" w:hAnsi="Times New Roman" w:cs="Times New Roman"/>
                <w:b/>
                <w:bCs/>
                <w:color w:val="000000"/>
                <w:sz w:val="18"/>
                <w:szCs w:val="18"/>
              </w:rPr>
              <w:t>5</w:t>
            </w:r>
          </w:p>
        </w:tc>
        <w:tc>
          <w:tcPr>
            <w:tcW w:w="538" w:type="dxa"/>
            <w:tcBorders>
              <w:top w:val="nil"/>
              <w:left w:val="nil"/>
              <w:bottom w:val="single" w:sz="8" w:space="0" w:color="auto"/>
              <w:right w:val="nil"/>
            </w:tcBorders>
            <w:shd w:val="clear" w:color="000000" w:fill="FCD5B4"/>
            <w:noWrap/>
            <w:vAlign w:val="bottom"/>
            <w:hideMark/>
          </w:tcPr>
          <w:p w:rsidR="00101732" w:rsidRPr="00101732" w:rsidRDefault="00101732" w:rsidP="00101732">
            <w:pPr>
              <w:spacing w:after="0" w:line="240" w:lineRule="auto"/>
              <w:jc w:val="right"/>
              <w:rPr>
                <w:rFonts w:ascii="Times New Roman" w:eastAsia="Times New Roman" w:hAnsi="Times New Roman" w:cs="Times New Roman"/>
                <w:b/>
                <w:bCs/>
                <w:color w:val="000000"/>
                <w:sz w:val="18"/>
                <w:szCs w:val="18"/>
              </w:rPr>
            </w:pPr>
            <w:r w:rsidRPr="00101732">
              <w:rPr>
                <w:rFonts w:ascii="Times New Roman" w:eastAsia="Times New Roman" w:hAnsi="Times New Roman" w:cs="Times New Roman"/>
                <w:b/>
                <w:bCs/>
                <w:color w:val="000000"/>
                <w:sz w:val="18"/>
                <w:szCs w:val="18"/>
              </w:rPr>
              <w:t>7</w:t>
            </w:r>
          </w:p>
        </w:tc>
        <w:tc>
          <w:tcPr>
            <w:tcW w:w="538" w:type="dxa"/>
            <w:tcBorders>
              <w:top w:val="nil"/>
              <w:left w:val="nil"/>
              <w:bottom w:val="single" w:sz="8" w:space="0" w:color="auto"/>
              <w:right w:val="nil"/>
            </w:tcBorders>
            <w:shd w:val="clear" w:color="000000" w:fill="FCD5B4"/>
            <w:noWrap/>
            <w:vAlign w:val="bottom"/>
            <w:hideMark/>
          </w:tcPr>
          <w:p w:rsidR="00101732" w:rsidRPr="00101732" w:rsidRDefault="00101732" w:rsidP="00101732">
            <w:pPr>
              <w:spacing w:after="0" w:line="240" w:lineRule="auto"/>
              <w:jc w:val="right"/>
              <w:rPr>
                <w:rFonts w:ascii="Times New Roman" w:eastAsia="Times New Roman" w:hAnsi="Times New Roman" w:cs="Times New Roman"/>
                <w:b/>
                <w:bCs/>
                <w:color w:val="000000"/>
                <w:sz w:val="18"/>
                <w:szCs w:val="18"/>
              </w:rPr>
            </w:pPr>
            <w:r w:rsidRPr="00101732">
              <w:rPr>
                <w:rFonts w:ascii="Times New Roman" w:eastAsia="Times New Roman" w:hAnsi="Times New Roman" w:cs="Times New Roman"/>
                <w:b/>
                <w:bCs/>
                <w:color w:val="000000"/>
                <w:sz w:val="18"/>
                <w:szCs w:val="18"/>
              </w:rPr>
              <w:t>9</w:t>
            </w:r>
          </w:p>
        </w:tc>
        <w:tc>
          <w:tcPr>
            <w:tcW w:w="538" w:type="dxa"/>
            <w:tcBorders>
              <w:top w:val="nil"/>
              <w:left w:val="nil"/>
              <w:bottom w:val="single" w:sz="8" w:space="0" w:color="auto"/>
              <w:right w:val="nil"/>
            </w:tcBorders>
            <w:shd w:val="clear" w:color="000000" w:fill="FCD5B4"/>
            <w:noWrap/>
            <w:vAlign w:val="bottom"/>
            <w:hideMark/>
          </w:tcPr>
          <w:p w:rsidR="00101732" w:rsidRPr="00101732" w:rsidRDefault="00101732" w:rsidP="00101732">
            <w:pPr>
              <w:spacing w:after="0" w:line="240" w:lineRule="auto"/>
              <w:jc w:val="right"/>
              <w:rPr>
                <w:rFonts w:ascii="Times New Roman" w:eastAsia="Times New Roman" w:hAnsi="Times New Roman" w:cs="Times New Roman"/>
                <w:b/>
                <w:bCs/>
                <w:color w:val="000000"/>
                <w:sz w:val="18"/>
                <w:szCs w:val="18"/>
              </w:rPr>
            </w:pPr>
            <w:r w:rsidRPr="00101732">
              <w:rPr>
                <w:rFonts w:ascii="Times New Roman" w:eastAsia="Times New Roman" w:hAnsi="Times New Roman" w:cs="Times New Roman"/>
                <w:b/>
                <w:bCs/>
                <w:color w:val="000000"/>
                <w:sz w:val="18"/>
                <w:szCs w:val="18"/>
              </w:rPr>
              <w:t>11</w:t>
            </w:r>
          </w:p>
        </w:tc>
        <w:tc>
          <w:tcPr>
            <w:tcW w:w="538" w:type="dxa"/>
            <w:tcBorders>
              <w:top w:val="nil"/>
              <w:left w:val="nil"/>
              <w:bottom w:val="single" w:sz="8" w:space="0" w:color="auto"/>
              <w:right w:val="nil"/>
            </w:tcBorders>
            <w:shd w:val="clear" w:color="000000" w:fill="FCD5B4"/>
            <w:noWrap/>
            <w:vAlign w:val="bottom"/>
            <w:hideMark/>
          </w:tcPr>
          <w:p w:rsidR="00101732" w:rsidRPr="00101732" w:rsidRDefault="00101732" w:rsidP="00101732">
            <w:pPr>
              <w:spacing w:after="0" w:line="240" w:lineRule="auto"/>
              <w:jc w:val="right"/>
              <w:rPr>
                <w:rFonts w:ascii="Times New Roman" w:eastAsia="Times New Roman" w:hAnsi="Times New Roman" w:cs="Times New Roman"/>
                <w:b/>
                <w:bCs/>
                <w:color w:val="000000"/>
                <w:sz w:val="18"/>
                <w:szCs w:val="18"/>
              </w:rPr>
            </w:pPr>
            <w:r w:rsidRPr="00101732">
              <w:rPr>
                <w:rFonts w:ascii="Times New Roman" w:eastAsia="Times New Roman" w:hAnsi="Times New Roman" w:cs="Times New Roman"/>
                <w:b/>
                <w:bCs/>
                <w:color w:val="000000"/>
                <w:sz w:val="18"/>
                <w:szCs w:val="18"/>
              </w:rPr>
              <w:t>13</w:t>
            </w:r>
          </w:p>
        </w:tc>
        <w:tc>
          <w:tcPr>
            <w:tcW w:w="538" w:type="dxa"/>
            <w:tcBorders>
              <w:top w:val="nil"/>
              <w:left w:val="nil"/>
              <w:bottom w:val="single" w:sz="8" w:space="0" w:color="auto"/>
              <w:right w:val="nil"/>
            </w:tcBorders>
            <w:shd w:val="clear" w:color="000000" w:fill="FCD5B4"/>
            <w:noWrap/>
            <w:vAlign w:val="bottom"/>
            <w:hideMark/>
          </w:tcPr>
          <w:p w:rsidR="00101732" w:rsidRPr="00101732" w:rsidRDefault="00101732" w:rsidP="00101732">
            <w:pPr>
              <w:spacing w:after="0" w:line="240" w:lineRule="auto"/>
              <w:jc w:val="right"/>
              <w:rPr>
                <w:rFonts w:ascii="Times New Roman" w:eastAsia="Times New Roman" w:hAnsi="Times New Roman" w:cs="Times New Roman"/>
                <w:b/>
                <w:bCs/>
                <w:color w:val="000000"/>
                <w:sz w:val="18"/>
                <w:szCs w:val="18"/>
              </w:rPr>
            </w:pPr>
            <w:r w:rsidRPr="00101732">
              <w:rPr>
                <w:rFonts w:ascii="Times New Roman" w:eastAsia="Times New Roman" w:hAnsi="Times New Roman" w:cs="Times New Roman"/>
                <w:b/>
                <w:bCs/>
                <w:color w:val="000000"/>
                <w:sz w:val="18"/>
                <w:szCs w:val="18"/>
              </w:rPr>
              <w:t>15</w:t>
            </w:r>
          </w:p>
        </w:tc>
        <w:tc>
          <w:tcPr>
            <w:tcW w:w="538" w:type="dxa"/>
            <w:tcBorders>
              <w:top w:val="nil"/>
              <w:left w:val="nil"/>
              <w:bottom w:val="single" w:sz="8" w:space="0" w:color="auto"/>
              <w:right w:val="nil"/>
            </w:tcBorders>
            <w:shd w:val="clear" w:color="000000" w:fill="FCD5B4"/>
            <w:noWrap/>
            <w:vAlign w:val="bottom"/>
            <w:hideMark/>
          </w:tcPr>
          <w:p w:rsidR="00101732" w:rsidRPr="00101732" w:rsidRDefault="00101732" w:rsidP="00101732">
            <w:pPr>
              <w:spacing w:after="0" w:line="240" w:lineRule="auto"/>
              <w:jc w:val="right"/>
              <w:rPr>
                <w:rFonts w:ascii="Times New Roman" w:eastAsia="Times New Roman" w:hAnsi="Times New Roman" w:cs="Times New Roman"/>
                <w:b/>
                <w:bCs/>
                <w:color w:val="000000"/>
                <w:sz w:val="18"/>
                <w:szCs w:val="18"/>
              </w:rPr>
            </w:pPr>
            <w:r w:rsidRPr="00101732">
              <w:rPr>
                <w:rFonts w:ascii="Times New Roman" w:eastAsia="Times New Roman" w:hAnsi="Times New Roman" w:cs="Times New Roman"/>
                <w:b/>
                <w:bCs/>
                <w:color w:val="000000"/>
                <w:sz w:val="18"/>
                <w:szCs w:val="18"/>
              </w:rPr>
              <w:t>17</w:t>
            </w:r>
          </w:p>
        </w:tc>
        <w:tc>
          <w:tcPr>
            <w:tcW w:w="372" w:type="dxa"/>
            <w:tcBorders>
              <w:top w:val="nil"/>
              <w:left w:val="nil"/>
              <w:bottom w:val="single" w:sz="8" w:space="0" w:color="auto"/>
              <w:right w:val="nil"/>
            </w:tcBorders>
            <w:shd w:val="clear" w:color="000000" w:fill="FCD5B4"/>
            <w:noWrap/>
            <w:vAlign w:val="bottom"/>
            <w:hideMark/>
          </w:tcPr>
          <w:p w:rsidR="00101732" w:rsidRPr="00101732" w:rsidRDefault="00101732" w:rsidP="00101732">
            <w:pPr>
              <w:spacing w:after="0" w:line="240" w:lineRule="auto"/>
              <w:jc w:val="right"/>
              <w:rPr>
                <w:rFonts w:ascii="Times New Roman" w:eastAsia="Times New Roman" w:hAnsi="Times New Roman" w:cs="Times New Roman"/>
                <w:b/>
                <w:bCs/>
                <w:color w:val="000000"/>
                <w:sz w:val="18"/>
                <w:szCs w:val="18"/>
              </w:rPr>
            </w:pPr>
            <w:r w:rsidRPr="00101732">
              <w:rPr>
                <w:rFonts w:ascii="Times New Roman" w:eastAsia="Times New Roman" w:hAnsi="Times New Roman" w:cs="Times New Roman"/>
                <w:b/>
                <w:bCs/>
                <w:color w:val="000000"/>
                <w:sz w:val="18"/>
                <w:szCs w:val="18"/>
              </w:rPr>
              <w:t>19</w:t>
            </w:r>
          </w:p>
        </w:tc>
        <w:tc>
          <w:tcPr>
            <w:tcW w:w="372" w:type="dxa"/>
            <w:tcBorders>
              <w:top w:val="nil"/>
              <w:left w:val="nil"/>
              <w:bottom w:val="single" w:sz="8" w:space="0" w:color="auto"/>
              <w:right w:val="nil"/>
            </w:tcBorders>
            <w:shd w:val="clear" w:color="000000" w:fill="FCD5B4"/>
            <w:noWrap/>
            <w:vAlign w:val="bottom"/>
            <w:hideMark/>
          </w:tcPr>
          <w:p w:rsidR="00101732" w:rsidRPr="00101732" w:rsidRDefault="00101732" w:rsidP="00101732">
            <w:pPr>
              <w:spacing w:after="0" w:line="240" w:lineRule="auto"/>
              <w:jc w:val="right"/>
              <w:rPr>
                <w:rFonts w:ascii="Times New Roman" w:eastAsia="Times New Roman" w:hAnsi="Times New Roman" w:cs="Times New Roman"/>
                <w:b/>
                <w:bCs/>
                <w:color w:val="000000"/>
                <w:sz w:val="18"/>
                <w:szCs w:val="18"/>
              </w:rPr>
            </w:pPr>
            <w:r w:rsidRPr="00101732">
              <w:rPr>
                <w:rFonts w:ascii="Times New Roman" w:eastAsia="Times New Roman" w:hAnsi="Times New Roman" w:cs="Times New Roman"/>
                <w:b/>
                <w:bCs/>
                <w:color w:val="000000"/>
                <w:sz w:val="18"/>
                <w:szCs w:val="18"/>
              </w:rPr>
              <w:t>21</w:t>
            </w:r>
          </w:p>
        </w:tc>
        <w:tc>
          <w:tcPr>
            <w:tcW w:w="372" w:type="dxa"/>
            <w:tcBorders>
              <w:top w:val="nil"/>
              <w:left w:val="nil"/>
              <w:bottom w:val="single" w:sz="8" w:space="0" w:color="auto"/>
              <w:right w:val="nil"/>
            </w:tcBorders>
            <w:shd w:val="clear" w:color="000000" w:fill="FCD5B4"/>
            <w:noWrap/>
            <w:vAlign w:val="bottom"/>
            <w:hideMark/>
          </w:tcPr>
          <w:p w:rsidR="00101732" w:rsidRPr="00101732" w:rsidRDefault="00101732" w:rsidP="00101732">
            <w:pPr>
              <w:spacing w:after="0" w:line="240" w:lineRule="auto"/>
              <w:jc w:val="right"/>
              <w:rPr>
                <w:rFonts w:ascii="Times New Roman" w:eastAsia="Times New Roman" w:hAnsi="Times New Roman" w:cs="Times New Roman"/>
                <w:b/>
                <w:bCs/>
                <w:color w:val="000000"/>
                <w:sz w:val="18"/>
                <w:szCs w:val="18"/>
              </w:rPr>
            </w:pPr>
            <w:r w:rsidRPr="00101732">
              <w:rPr>
                <w:rFonts w:ascii="Times New Roman" w:eastAsia="Times New Roman" w:hAnsi="Times New Roman" w:cs="Times New Roman"/>
                <w:b/>
                <w:bCs/>
                <w:color w:val="000000"/>
                <w:sz w:val="18"/>
                <w:szCs w:val="18"/>
              </w:rPr>
              <w:t>23</w:t>
            </w:r>
          </w:p>
        </w:tc>
        <w:tc>
          <w:tcPr>
            <w:tcW w:w="868" w:type="dxa"/>
            <w:tcBorders>
              <w:top w:val="nil"/>
              <w:left w:val="nil"/>
              <w:bottom w:val="single" w:sz="8" w:space="0" w:color="auto"/>
              <w:right w:val="nil"/>
            </w:tcBorders>
            <w:shd w:val="clear" w:color="auto" w:fill="auto"/>
            <w:noWrap/>
            <w:vAlign w:val="bottom"/>
            <w:hideMark/>
          </w:tcPr>
          <w:p w:rsidR="00101732" w:rsidRPr="00101732" w:rsidRDefault="00101732" w:rsidP="00101732">
            <w:pPr>
              <w:spacing w:after="0" w:line="240" w:lineRule="auto"/>
              <w:jc w:val="right"/>
              <w:rPr>
                <w:rFonts w:ascii="Times New Roman" w:eastAsia="Times New Roman" w:hAnsi="Times New Roman" w:cs="Times New Roman"/>
                <w:b/>
                <w:bCs/>
                <w:color w:val="000000"/>
                <w:sz w:val="18"/>
                <w:szCs w:val="18"/>
              </w:rPr>
            </w:pPr>
            <w:r w:rsidRPr="00101732">
              <w:rPr>
                <w:rFonts w:ascii="Times New Roman" w:eastAsia="Times New Roman" w:hAnsi="Times New Roman" w:cs="Times New Roman"/>
                <w:b/>
                <w:bCs/>
                <w:color w:val="000000"/>
                <w:sz w:val="18"/>
                <w:szCs w:val="18"/>
              </w:rPr>
              <w:t>Total</w:t>
            </w:r>
          </w:p>
        </w:tc>
      </w:tr>
      <w:tr w:rsidR="00101732" w:rsidRPr="00101732" w:rsidTr="00101732">
        <w:trPr>
          <w:trHeight w:val="330"/>
          <w:jc w:val="center"/>
        </w:trPr>
        <w:tc>
          <w:tcPr>
            <w:tcW w:w="868" w:type="dxa"/>
            <w:tcBorders>
              <w:top w:val="nil"/>
              <w:left w:val="nil"/>
              <w:bottom w:val="nil"/>
              <w:right w:val="nil"/>
            </w:tcBorders>
            <w:shd w:val="clear" w:color="auto" w:fill="auto"/>
            <w:noWrap/>
            <w:vAlign w:val="bottom"/>
            <w:hideMark/>
          </w:tcPr>
          <w:p w:rsidR="00101732" w:rsidRPr="00101732" w:rsidRDefault="00101732" w:rsidP="00101732">
            <w:pPr>
              <w:spacing w:after="0" w:line="240" w:lineRule="auto"/>
              <w:rPr>
                <w:rFonts w:ascii="Times New Roman" w:eastAsia="Times New Roman" w:hAnsi="Times New Roman" w:cs="Times New Roman"/>
                <w:b/>
                <w:bCs/>
                <w:color w:val="000000"/>
                <w:sz w:val="18"/>
                <w:szCs w:val="18"/>
              </w:rPr>
            </w:pPr>
            <w:r w:rsidRPr="00101732">
              <w:rPr>
                <w:rFonts w:ascii="Times New Roman" w:eastAsia="Times New Roman" w:hAnsi="Times New Roman" w:cs="Times New Roman"/>
                <w:b/>
                <w:bCs/>
                <w:color w:val="000000"/>
                <w:sz w:val="18"/>
                <w:szCs w:val="18"/>
              </w:rPr>
              <w:t>KPFW1</w:t>
            </w:r>
          </w:p>
        </w:tc>
        <w:tc>
          <w:tcPr>
            <w:tcW w:w="538" w:type="dxa"/>
            <w:tcBorders>
              <w:top w:val="nil"/>
              <w:left w:val="nil"/>
              <w:bottom w:val="nil"/>
              <w:right w:val="nil"/>
            </w:tcBorders>
            <w:shd w:val="clear" w:color="auto" w:fill="auto"/>
            <w:noWrap/>
            <w:vAlign w:val="bottom"/>
            <w:hideMark/>
          </w:tcPr>
          <w:p w:rsidR="00101732" w:rsidRPr="00101732" w:rsidRDefault="00101732" w:rsidP="00101732">
            <w:pPr>
              <w:spacing w:after="0" w:line="240" w:lineRule="auto"/>
              <w:jc w:val="right"/>
              <w:rPr>
                <w:rFonts w:ascii="Times New Roman" w:eastAsia="Times New Roman" w:hAnsi="Times New Roman" w:cs="Times New Roman"/>
                <w:b/>
                <w:color w:val="000000"/>
                <w:sz w:val="18"/>
                <w:szCs w:val="18"/>
              </w:rPr>
            </w:pPr>
            <w:r w:rsidRPr="00101732">
              <w:rPr>
                <w:rFonts w:ascii="Times New Roman" w:eastAsia="Times New Roman" w:hAnsi="Times New Roman" w:cs="Times New Roman"/>
                <w:b/>
                <w:color w:val="000000"/>
                <w:sz w:val="18"/>
                <w:szCs w:val="18"/>
              </w:rPr>
              <w:t>0</w:t>
            </w:r>
          </w:p>
        </w:tc>
        <w:tc>
          <w:tcPr>
            <w:tcW w:w="703" w:type="dxa"/>
            <w:tcBorders>
              <w:top w:val="nil"/>
              <w:left w:val="nil"/>
              <w:bottom w:val="nil"/>
              <w:right w:val="nil"/>
            </w:tcBorders>
            <w:shd w:val="clear" w:color="auto" w:fill="auto"/>
            <w:noWrap/>
            <w:vAlign w:val="bottom"/>
            <w:hideMark/>
          </w:tcPr>
          <w:p w:rsidR="00101732" w:rsidRPr="00101732" w:rsidRDefault="00101732" w:rsidP="00101732">
            <w:pPr>
              <w:spacing w:after="0" w:line="240" w:lineRule="auto"/>
              <w:jc w:val="right"/>
              <w:rPr>
                <w:rFonts w:ascii="Times New Roman" w:eastAsia="Times New Roman" w:hAnsi="Times New Roman" w:cs="Times New Roman"/>
                <w:b/>
                <w:color w:val="000000"/>
                <w:sz w:val="18"/>
                <w:szCs w:val="18"/>
              </w:rPr>
            </w:pPr>
            <w:r w:rsidRPr="00101732">
              <w:rPr>
                <w:rFonts w:ascii="Times New Roman" w:eastAsia="Times New Roman" w:hAnsi="Times New Roman" w:cs="Times New Roman"/>
                <w:b/>
                <w:color w:val="000000"/>
                <w:sz w:val="18"/>
                <w:szCs w:val="18"/>
              </w:rPr>
              <w:t>0</w:t>
            </w:r>
          </w:p>
        </w:tc>
        <w:tc>
          <w:tcPr>
            <w:tcW w:w="703" w:type="dxa"/>
            <w:tcBorders>
              <w:top w:val="nil"/>
              <w:left w:val="nil"/>
              <w:bottom w:val="nil"/>
              <w:right w:val="nil"/>
            </w:tcBorders>
            <w:shd w:val="clear" w:color="auto" w:fill="auto"/>
            <w:noWrap/>
            <w:vAlign w:val="bottom"/>
            <w:hideMark/>
          </w:tcPr>
          <w:p w:rsidR="00101732" w:rsidRPr="00101732" w:rsidRDefault="00101732" w:rsidP="00101732">
            <w:pPr>
              <w:spacing w:after="0" w:line="240" w:lineRule="auto"/>
              <w:jc w:val="right"/>
              <w:rPr>
                <w:rFonts w:ascii="Times New Roman" w:eastAsia="Times New Roman" w:hAnsi="Times New Roman" w:cs="Times New Roman"/>
                <w:b/>
                <w:color w:val="000000"/>
                <w:sz w:val="18"/>
                <w:szCs w:val="18"/>
              </w:rPr>
            </w:pPr>
            <w:r w:rsidRPr="00101732">
              <w:rPr>
                <w:rFonts w:ascii="Times New Roman" w:eastAsia="Times New Roman" w:hAnsi="Times New Roman" w:cs="Times New Roman"/>
                <w:b/>
                <w:color w:val="000000"/>
                <w:sz w:val="18"/>
                <w:szCs w:val="18"/>
              </w:rPr>
              <w:t>100</w:t>
            </w:r>
          </w:p>
        </w:tc>
        <w:tc>
          <w:tcPr>
            <w:tcW w:w="703" w:type="dxa"/>
            <w:tcBorders>
              <w:top w:val="nil"/>
              <w:left w:val="nil"/>
              <w:bottom w:val="nil"/>
              <w:right w:val="nil"/>
            </w:tcBorders>
            <w:shd w:val="clear" w:color="auto" w:fill="auto"/>
            <w:noWrap/>
            <w:vAlign w:val="bottom"/>
            <w:hideMark/>
          </w:tcPr>
          <w:p w:rsidR="00101732" w:rsidRPr="00101732" w:rsidRDefault="00101732" w:rsidP="00101732">
            <w:pPr>
              <w:spacing w:after="0" w:line="240" w:lineRule="auto"/>
              <w:jc w:val="right"/>
              <w:rPr>
                <w:rFonts w:ascii="Times New Roman" w:eastAsia="Times New Roman" w:hAnsi="Times New Roman" w:cs="Times New Roman"/>
                <w:b/>
                <w:color w:val="000000"/>
                <w:sz w:val="18"/>
                <w:szCs w:val="18"/>
              </w:rPr>
            </w:pPr>
            <w:r w:rsidRPr="00101732">
              <w:rPr>
                <w:rFonts w:ascii="Times New Roman" w:eastAsia="Times New Roman" w:hAnsi="Times New Roman" w:cs="Times New Roman"/>
                <w:b/>
                <w:color w:val="000000"/>
                <w:sz w:val="18"/>
                <w:szCs w:val="18"/>
              </w:rPr>
              <w:t>308</w:t>
            </w:r>
          </w:p>
        </w:tc>
        <w:tc>
          <w:tcPr>
            <w:tcW w:w="703" w:type="dxa"/>
            <w:tcBorders>
              <w:top w:val="nil"/>
              <w:left w:val="nil"/>
              <w:bottom w:val="nil"/>
              <w:right w:val="nil"/>
            </w:tcBorders>
            <w:shd w:val="clear" w:color="auto" w:fill="auto"/>
            <w:noWrap/>
            <w:vAlign w:val="bottom"/>
            <w:hideMark/>
          </w:tcPr>
          <w:p w:rsidR="00101732" w:rsidRPr="00101732" w:rsidRDefault="00101732" w:rsidP="00101732">
            <w:pPr>
              <w:spacing w:after="0" w:line="240" w:lineRule="auto"/>
              <w:jc w:val="right"/>
              <w:rPr>
                <w:rFonts w:ascii="Times New Roman" w:eastAsia="Times New Roman" w:hAnsi="Times New Roman" w:cs="Times New Roman"/>
                <w:b/>
                <w:color w:val="000000"/>
                <w:sz w:val="18"/>
                <w:szCs w:val="18"/>
              </w:rPr>
            </w:pPr>
            <w:r w:rsidRPr="00101732">
              <w:rPr>
                <w:rFonts w:ascii="Times New Roman" w:eastAsia="Times New Roman" w:hAnsi="Times New Roman" w:cs="Times New Roman"/>
                <w:b/>
                <w:color w:val="000000"/>
                <w:sz w:val="18"/>
                <w:szCs w:val="18"/>
              </w:rPr>
              <w:t>344</w:t>
            </w:r>
          </w:p>
        </w:tc>
        <w:tc>
          <w:tcPr>
            <w:tcW w:w="703" w:type="dxa"/>
            <w:tcBorders>
              <w:top w:val="nil"/>
              <w:left w:val="nil"/>
              <w:bottom w:val="nil"/>
              <w:right w:val="nil"/>
            </w:tcBorders>
            <w:shd w:val="clear" w:color="auto" w:fill="auto"/>
            <w:noWrap/>
            <w:vAlign w:val="bottom"/>
            <w:hideMark/>
          </w:tcPr>
          <w:p w:rsidR="00101732" w:rsidRPr="00101732" w:rsidRDefault="00101732" w:rsidP="00101732">
            <w:pPr>
              <w:spacing w:after="0" w:line="240" w:lineRule="auto"/>
              <w:jc w:val="right"/>
              <w:rPr>
                <w:rFonts w:ascii="Times New Roman" w:eastAsia="Times New Roman" w:hAnsi="Times New Roman" w:cs="Times New Roman"/>
                <w:b/>
                <w:color w:val="000000"/>
                <w:sz w:val="18"/>
                <w:szCs w:val="18"/>
              </w:rPr>
            </w:pPr>
            <w:r w:rsidRPr="00101732">
              <w:rPr>
                <w:rFonts w:ascii="Times New Roman" w:eastAsia="Times New Roman" w:hAnsi="Times New Roman" w:cs="Times New Roman"/>
                <w:b/>
                <w:color w:val="000000"/>
                <w:sz w:val="18"/>
                <w:szCs w:val="18"/>
              </w:rPr>
              <w:t>440</w:t>
            </w:r>
          </w:p>
        </w:tc>
        <w:tc>
          <w:tcPr>
            <w:tcW w:w="703" w:type="dxa"/>
            <w:tcBorders>
              <w:top w:val="nil"/>
              <w:left w:val="nil"/>
              <w:bottom w:val="nil"/>
              <w:right w:val="nil"/>
            </w:tcBorders>
            <w:shd w:val="clear" w:color="auto" w:fill="auto"/>
            <w:noWrap/>
            <w:vAlign w:val="bottom"/>
            <w:hideMark/>
          </w:tcPr>
          <w:p w:rsidR="00101732" w:rsidRPr="00101732" w:rsidRDefault="00101732" w:rsidP="00101732">
            <w:pPr>
              <w:spacing w:after="0" w:line="240" w:lineRule="auto"/>
              <w:jc w:val="right"/>
              <w:rPr>
                <w:rFonts w:ascii="Times New Roman" w:eastAsia="Times New Roman" w:hAnsi="Times New Roman" w:cs="Times New Roman"/>
                <w:b/>
                <w:color w:val="000000"/>
                <w:sz w:val="18"/>
                <w:szCs w:val="18"/>
              </w:rPr>
            </w:pPr>
            <w:r w:rsidRPr="00101732">
              <w:rPr>
                <w:rFonts w:ascii="Times New Roman" w:eastAsia="Times New Roman" w:hAnsi="Times New Roman" w:cs="Times New Roman"/>
                <w:b/>
                <w:color w:val="000000"/>
                <w:sz w:val="18"/>
                <w:szCs w:val="18"/>
              </w:rPr>
              <w:t>804</w:t>
            </w:r>
          </w:p>
        </w:tc>
        <w:tc>
          <w:tcPr>
            <w:tcW w:w="703" w:type="dxa"/>
            <w:tcBorders>
              <w:top w:val="nil"/>
              <w:left w:val="nil"/>
              <w:bottom w:val="nil"/>
              <w:right w:val="nil"/>
            </w:tcBorders>
            <w:shd w:val="clear" w:color="auto" w:fill="auto"/>
            <w:noWrap/>
            <w:vAlign w:val="bottom"/>
            <w:hideMark/>
          </w:tcPr>
          <w:p w:rsidR="00101732" w:rsidRPr="00101732" w:rsidRDefault="00101732" w:rsidP="00101732">
            <w:pPr>
              <w:spacing w:after="0" w:line="240" w:lineRule="auto"/>
              <w:jc w:val="right"/>
              <w:rPr>
                <w:rFonts w:ascii="Times New Roman" w:eastAsia="Times New Roman" w:hAnsi="Times New Roman" w:cs="Times New Roman"/>
                <w:b/>
                <w:color w:val="000000"/>
                <w:sz w:val="18"/>
                <w:szCs w:val="18"/>
              </w:rPr>
            </w:pPr>
            <w:r w:rsidRPr="00101732">
              <w:rPr>
                <w:rFonts w:ascii="Times New Roman" w:eastAsia="Times New Roman" w:hAnsi="Times New Roman" w:cs="Times New Roman"/>
                <w:b/>
                <w:color w:val="000000"/>
                <w:sz w:val="18"/>
                <w:szCs w:val="18"/>
              </w:rPr>
              <w:t>1060</w:t>
            </w:r>
          </w:p>
        </w:tc>
        <w:tc>
          <w:tcPr>
            <w:tcW w:w="703" w:type="dxa"/>
            <w:tcBorders>
              <w:top w:val="nil"/>
              <w:left w:val="nil"/>
              <w:bottom w:val="nil"/>
              <w:right w:val="nil"/>
            </w:tcBorders>
            <w:shd w:val="clear" w:color="auto" w:fill="auto"/>
            <w:noWrap/>
            <w:vAlign w:val="bottom"/>
            <w:hideMark/>
          </w:tcPr>
          <w:p w:rsidR="00101732" w:rsidRPr="00101732" w:rsidRDefault="00101732" w:rsidP="00101732">
            <w:pPr>
              <w:spacing w:after="0" w:line="240" w:lineRule="auto"/>
              <w:jc w:val="right"/>
              <w:rPr>
                <w:rFonts w:ascii="Times New Roman" w:eastAsia="Times New Roman" w:hAnsi="Times New Roman" w:cs="Times New Roman"/>
                <w:b/>
                <w:color w:val="000000"/>
                <w:sz w:val="18"/>
                <w:szCs w:val="18"/>
              </w:rPr>
            </w:pPr>
            <w:r w:rsidRPr="00101732">
              <w:rPr>
                <w:rFonts w:ascii="Times New Roman" w:eastAsia="Times New Roman" w:hAnsi="Times New Roman" w:cs="Times New Roman"/>
                <w:b/>
                <w:color w:val="000000"/>
                <w:sz w:val="18"/>
                <w:szCs w:val="18"/>
              </w:rPr>
              <w:t>1200</w:t>
            </w:r>
          </w:p>
        </w:tc>
        <w:tc>
          <w:tcPr>
            <w:tcW w:w="703" w:type="dxa"/>
            <w:tcBorders>
              <w:top w:val="nil"/>
              <w:left w:val="nil"/>
              <w:bottom w:val="nil"/>
              <w:right w:val="nil"/>
            </w:tcBorders>
            <w:shd w:val="clear" w:color="auto" w:fill="auto"/>
            <w:noWrap/>
            <w:vAlign w:val="bottom"/>
            <w:hideMark/>
          </w:tcPr>
          <w:p w:rsidR="00101732" w:rsidRPr="00101732" w:rsidRDefault="00101732" w:rsidP="00101732">
            <w:pPr>
              <w:spacing w:after="0" w:line="240" w:lineRule="auto"/>
              <w:jc w:val="right"/>
              <w:rPr>
                <w:rFonts w:ascii="Times New Roman" w:eastAsia="Times New Roman" w:hAnsi="Times New Roman" w:cs="Times New Roman"/>
                <w:b/>
                <w:color w:val="000000"/>
                <w:sz w:val="18"/>
                <w:szCs w:val="18"/>
              </w:rPr>
            </w:pPr>
            <w:r w:rsidRPr="00101732">
              <w:rPr>
                <w:rFonts w:ascii="Times New Roman" w:eastAsia="Times New Roman" w:hAnsi="Times New Roman" w:cs="Times New Roman"/>
                <w:b/>
                <w:color w:val="000000"/>
                <w:sz w:val="18"/>
                <w:szCs w:val="18"/>
              </w:rPr>
              <w:t>1060</w:t>
            </w:r>
          </w:p>
        </w:tc>
        <w:tc>
          <w:tcPr>
            <w:tcW w:w="538" w:type="dxa"/>
            <w:tcBorders>
              <w:top w:val="nil"/>
              <w:left w:val="nil"/>
              <w:bottom w:val="nil"/>
              <w:right w:val="nil"/>
            </w:tcBorders>
            <w:shd w:val="clear" w:color="auto" w:fill="auto"/>
            <w:noWrap/>
            <w:vAlign w:val="bottom"/>
            <w:hideMark/>
          </w:tcPr>
          <w:p w:rsidR="00101732" w:rsidRPr="00101732" w:rsidRDefault="00101732" w:rsidP="00101732">
            <w:pPr>
              <w:spacing w:after="0" w:line="240" w:lineRule="auto"/>
              <w:jc w:val="right"/>
              <w:rPr>
                <w:rFonts w:ascii="Times New Roman" w:eastAsia="Times New Roman" w:hAnsi="Times New Roman" w:cs="Times New Roman"/>
                <w:b/>
                <w:color w:val="000000"/>
                <w:sz w:val="18"/>
                <w:szCs w:val="18"/>
              </w:rPr>
            </w:pPr>
            <w:r w:rsidRPr="00101732">
              <w:rPr>
                <w:rFonts w:ascii="Times New Roman" w:eastAsia="Times New Roman" w:hAnsi="Times New Roman" w:cs="Times New Roman"/>
                <w:b/>
                <w:color w:val="000000"/>
                <w:sz w:val="18"/>
                <w:szCs w:val="18"/>
              </w:rPr>
              <w:t>910</w:t>
            </w:r>
          </w:p>
        </w:tc>
        <w:tc>
          <w:tcPr>
            <w:tcW w:w="538" w:type="dxa"/>
            <w:tcBorders>
              <w:top w:val="nil"/>
              <w:left w:val="nil"/>
              <w:bottom w:val="nil"/>
              <w:right w:val="nil"/>
            </w:tcBorders>
            <w:shd w:val="clear" w:color="auto" w:fill="auto"/>
            <w:noWrap/>
            <w:vAlign w:val="bottom"/>
            <w:hideMark/>
          </w:tcPr>
          <w:p w:rsidR="00101732" w:rsidRPr="00101732" w:rsidRDefault="00101732" w:rsidP="00101732">
            <w:pPr>
              <w:spacing w:after="0" w:line="240" w:lineRule="auto"/>
              <w:jc w:val="right"/>
              <w:rPr>
                <w:rFonts w:ascii="Times New Roman" w:eastAsia="Times New Roman" w:hAnsi="Times New Roman" w:cs="Times New Roman"/>
                <w:b/>
                <w:color w:val="000000"/>
                <w:sz w:val="18"/>
                <w:szCs w:val="18"/>
              </w:rPr>
            </w:pPr>
            <w:r w:rsidRPr="00101732">
              <w:rPr>
                <w:rFonts w:ascii="Times New Roman" w:eastAsia="Times New Roman" w:hAnsi="Times New Roman" w:cs="Times New Roman"/>
                <w:b/>
                <w:color w:val="000000"/>
                <w:sz w:val="18"/>
                <w:szCs w:val="18"/>
              </w:rPr>
              <w:t>544</w:t>
            </w:r>
          </w:p>
        </w:tc>
        <w:tc>
          <w:tcPr>
            <w:tcW w:w="538" w:type="dxa"/>
            <w:tcBorders>
              <w:top w:val="nil"/>
              <w:left w:val="nil"/>
              <w:bottom w:val="nil"/>
              <w:right w:val="nil"/>
            </w:tcBorders>
            <w:shd w:val="clear" w:color="auto" w:fill="auto"/>
            <w:noWrap/>
            <w:vAlign w:val="bottom"/>
            <w:hideMark/>
          </w:tcPr>
          <w:p w:rsidR="00101732" w:rsidRPr="00101732" w:rsidRDefault="00101732" w:rsidP="00101732">
            <w:pPr>
              <w:spacing w:after="0" w:line="240" w:lineRule="auto"/>
              <w:jc w:val="right"/>
              <w:rPr>
                <w:rFonts w:ascii="Times New Roman" w:eastAsia="Times New Roman" w:hAnsi="Times New Roman" w:cs="Times New Roman"/>
                <w:b/>
                <w:color w:val="000000"/>
                <w:sz w:val="18"/>
                <w:szCs w:val="18"/>
              </w:rPr>
            </w:pPr>
            <w:r w:rsidRPr="00101732">
              <w:rPr>
                <w:rFonts w:ascii="Times New Roman" w:eastAsia="Times New Roman" w:hAnsi="Times New Roman" w:cs="Times New Roman"/>
                <w:b/>
                <w:color w:val="000000"/>
                <w:sz w:val="18"/>
                <w:szCs w:val="18"/>
              </w:rPr>
              <w:t>485</w:t>
            </w:r>
          </w:p>
        </w:tc>
        <w:tc>
          <w:tcPr>
            <w:tcW w:w="538" w:type="dxa"/>
            <w:tcBorders>
              <w:top w:val="nil"/>
              <w:left w:val="nil"/>
              <w:bottom w:val="nil"/>
              <w:right w:val="nil"/>
            </w:tcBorders>
            <w:shd w:val="clear" w:color="auto" w:fill="auto"/>
            <w:noWrap/>
            <w:vAlign w:val="bottom"/>
            <w:hideMark/>
          </w:tcPr>
          <w:p w:rsidR="00101732" w:rsidRPr="00101732" w:rsidRDefault="00101732" w:rsidP="00101732">
            <w:pPr>
              <w:spacing w:after="0" w:line="240" w:lineRule="auto"/>
              <w:jc w:val="right"/>
              <w:rPr>
                <w:rFonts w:ascii="Times New Roman" w:eastAsia="Times New Roman" w:hAnsi="Times New Roman" w:cs="Times New Roman"/>
                <w:b/>
                <w:color w:val="000000"/>
                <w:sz w:val="18"/>
                <w:szCs w:val="18"/>
              </w:rPr>
            </w:pPr>
            <w:r w:rsidRPr="00101732">
              <w:rPr>
                <w:rFonts w:ascii="Times New Roman" w:eastAsia="Times New Roman" w:hAnsi="Times New Roman" w:cs="Times New Roman"/>
                <w:b/>
                <w:color w:val="000000"/>
                <w:sz w:val="18"/>
                <w:szCs w:val="18"/>
              </w:rPr>
              <w:t>460</w:t>
            </w:r>
          </w:p>
        </w:tc>
        <w:tc>
          <w:tcPr>
            <w:tcW w:w="538" w:type="dxa"/>
            <w:tcBorders>
              <w:top w:val="nil"/>
              <w:left w:val="nil"/>
              <w:bottom w:val="nil"/>
              <w:right w:val="nil"/>
            </w:tcBorders>
            <w:shd w:val="clear" w:color="auto" w:fill="auto"/>
            <w:noWrap/>
            <w:vAlign w:val="bottom"/>
            <w:hideMark/>
          </w:tcPr>
          <w:p w:rsidR="00101732" w:rsidRPr="00101732" w:rsidRDefault="00101732" w:rsidP="00101732">
            <w:pPr>
              <w:spacing w:after="0" w:line="240" w:lineRule="auto"/>
              <w:jc w:val="right"/>
              <w:rPr>
                <w:rFonts w:ascii="Times New Roman" w:eastAsia="Times New Roman" w:hAnsi="Times New Roman" w:cs="Times New Roman"/>
                <w:b/>
                <w:color w:val="000000"/>
                <w:sz w:val="18"/>
                <w:szCs w:val="18"/>
              </w:rPr>
            </w:pPr>
            <w:r w:rsidRPr="00101732">
              <w:rPr>
                <w:rFonts w:ascii="Times New Roman" w:eastAsia="Times New Roman" w:hAnsi="Times New Roman" w:cs="Times New Roman"/>
                <w:b/>
                <w:color w:val="000000"/>
                <w:sz w:val="18"/>
                <w:szCs w:val="18"/>
              </w:rPr>
              <w:t>420</w:t>
            </w:r>
          </w:p>
        </w:tc>
        <w:tc>
          <w:tcPr>
            <w:tcW w:w="538" w:type="dxa"/>
            <w:tcBorders>
              <w:top w:val="nil"/>
              <w:left w:val="nil"/>
              <w:bottom w:val="nil"/>
              <w:right w:val="nil"/>
            </w:tcBorders>
            <w:shd w:val="clear" w:color="auto" w:fill="auto"/>
            <w:noWrap/>
            <w:vAlign w:val="bottom"/>
            <w:hideMark/>
          </w:tcPr>
          <w:p w:rsidR="00101732" w:rsidRPr="00101732" w:rsidRDefault="00101732" w:rsidP="00101732">
            <w:pPr>
              <w:spacing w:after="0" w:line="240" w:lineRule="auto"/>
              <w:jc w:val="right"/>
              <w:rPr>
                <w:rFonts w:ascii="Times New Roman" w:eastAsia="Times New Roman" w:hAnsi="Times New Roman" w:cs="Times New Roman"/>
                <w:b/>
                <w:color w:val="000000"/>
                <w:sz w:val="18"/>
                <w:szCs w:val="18"/>
              </w:rPr>
            </w:pPr>
            <w:r w:rsidRPr="00101732">
              <w:rPr>
                <w:rFonts w:ascii="Times New Roman" w:eastAsia="Times New Roman" w:hAnsi="Times New Roman" w:cs="Times New Roman"/>
                <w:b/>
                <w:color w:val="000000"/>
                <w:sz w:val="18"/>
                <w:szCs w:val="18"/>
              </w:rPr>
              <w:t>400</w:t>
            </w:r>
          </w:p>
        </w:tc>
        <w:tc>
          <w:tcPr>
            <w:tcW w:w="538" w:type="dxa"/>
            <w:tcBorders>
              <w:top w:val="nil"/>
              <w:left w:val="nil"/>
              <w:bottom w:val="nil"/>
              <w:right w:val="nil"/>
            </w:tcBorders>
            <w:shd w:val="clear" w:color="auto" w:fill="auto"/>
            <w:noWrap/>
            <w:vAlign w:val="bottom"/>
            <w:hideMark/>
          </w:tcPr>
          <w:p w:rsidR="00101732" w:rsidRPr="00101732" w:rsidRDefault="00101732" w:rsidP="00101732">
            <w:pPr>
              <w:spacing w:after="0" w:line="240" w:lineRule="auto"/>
              <w:jc w:val="right"/>
              <w:rPr>
                <w:rFonts w:ascii="Times New Roman" w:eastAsia="Times New Roman" w:hAnsi="Times New Roman" w:cs="Times New Roman"/>
                <w:b/>
                <w:color w:val="000000"/>
                <w:sz w:val="18"/>
                <w:szCs w:val="18"/>
              </w:rPr>
            </w:pPr>
            <w:r w:rsidRPr="00101732">
              <w:rPr>
                <w:rFonts w:ascii="Times New Roman" w:eastAsia="Times New Roman" w:hAnsi="Times New Roman" w:cs="Times New Roman"/>
                <w:b/>
                <w:color w:val="000000"/>
                <w:sz w:val="18"/>
                <w:szCs w:val="18"/>
              </w:rPr>
              <w:t>42</w:t>
            </w:r>
          </w:p>
        </w:tc>
        <w:tc>
          <w:tcPr>
            <w:tcW w:w="372" w:type="dxa"/>
            <w:tcBorders>
              <w:top w:val="nil"/>
              <w:left w:val="nil"/>
              <w:bottom w:val="nil"/>
              <w:right w:val="nil"/>
            </w:tcBorders>
            <w:shd w:val="clear" w:color="auto" w:fill="auto"/>
            <w:noWrap/>
            <w:vAlign w:val="bottom"/>
            <w:hideMark/>
          </w:tcPr>
          <w:p w:rsidR="00101732" w:rsidRPr="00101732" w:rsidRDefault="00101732" w:rsidP="00101732">
            <w:pPr>
              <w:spacing w:after="0" w:line="240" w:lineRule="auto"/>
              <w:jc w:val="right"/>
              <w:rPr>
                <w:rFonts w:ascii="Times New Roman" w:eastAsia="Times New Roman" w:hAnsi="Times New Roman" w:cs="Times New Roman"/>
                <w:b/>
                <w:color w:val="000000"/>
                <w:sz w:val="18"/>
                <w:szCs w:val="18"/>
              </w:rPr>
            </w:pPr>
            <w:r w:rsidRPr="00101732">
              <w:rPr>
                <w:rFonts w:ascii="Times New Roman" w:eastAsia="Times New Roman" w:hAnsi="Times New Roman" w:cs="Times New Roman"/>
                <w:b/>
                <w:color w:val="000000"/>
                <w:sz w:val="18"/>
                <w:szCs w:val="18"/>
              </w:rPr>
              <w:t>16</w:t>
            </w:r>
          </w:p>
        </w:tc>
        <w:tc>
          <w:tcPr>
            <w:tcW w:w="372" w:type="dxa"/>
            <w:tcBorders>
              <w:top w:val="nil"/>
              <w:left w:val="nil"/>
              <w:bottom w:val="nil"/>
              <w:right w:val="nil"/>
            </w:tcBorders>
            <w:shd w:val="clear" w:color="auto" w:fill="auto"/>
            <w:noWrap/>
            <w:vAlign w:val="bottom"/>
            <w:hideMark/>
          </w:tcPr>
          <w:p w:rsidR="00101732" w:rsidRPr="00101732" w:rsidRDefault="00101732" w:rsidP="00101732">
            <w:pPr>
              <w:spacing w:after="0" w:line="240" w:lineRule="auto"/>
              <w:jc w:val="right"/>
              <w:rPr>
                <w:rFonts w:ascii="Times New Roman" w:eastAsia="Times New Roman" w:hAnsi="Times New Roman" w:cs="Times New Roman"/>
                <w:b/>
                <w:color w:val="000000"/>
                <w:sz w:val="18"/>
                <w:szCs w:val="18"/>
              </w:rPr>
            </w:pPr>
            <w:r w:rsidRPr="00101732">
              <w:rPr>
                <w:rFonts w:ascii="Times New Roman" w:eastAsia="Times New Roman" w:hAnsi="Times New Roman" w:cs="Times New Roman"/>
                <w:b/>
                <w:color w:val="000000"/>
                <w:sz w:val="18"/>
                <w:szCs w:val="18"/>
              </w:rPr>
              <w:t>10</w:t>
            </w:r>
          </w:p>
        </w:tc>
        <w:tc>
          <w:tcPr>
            <w:tcW w:w="372" w:type="dxa"/>
            <w:tcBorders>
              <w:top w:val="nil"/>
              <w:left w:val="nil"/>
              <w:bottom w:val="nil"/>
              <w:right w:val="nil"/>
            </w:tcBorders>
            <w:shd w:val="clear" w:color="auto" w:fill="auto"/>
            <w:noWrap/>
            <w:vAlign w:val="bottom"/>
            <w:hideMark/>
          </w:tcPr>
          <w:p w:rsidR="00101732" w:rsidRPr="00101732" w:rsidRDefault="00101732" w:rsidP="00101732">
            <w:pPr>
              <w:spacing w:after="0" w:line="240" w:lineRule="auto"/>
              <w:jc w:val="right"/>
              <w:rPr>
                <w:rFonts w:ascii="Times New Roman" w:eastAsia="Times New Roman" w:hAnsi="Times New Roman" w:cs="Times New Roman"/>
                <w:b/>
                <w:color w:val="000000"/>
                <w:sz w:val="18"/>
                <w:szCs w:val="18"/>
              </w:rPr>
            </w:pPr>
            <w:r w:rsidRPr="00101732">
              <w:rPr>
                <w:rFonts w:ascii="Times New Roman" w:eastAsia="Times New Roman" w:hAnsi="Times New Roman" w:cs="Times New Roman"/>
                <w:b/>
                <w:color w:val="000000"/>
                <w:sz w:val="18"/>
                <w:szCs w:val="18"/>
              </w:rPr>
              <w:t>10</w:t>
            </w:r>
          </w:p>
        </w:tc>
        <w:tc>
          <w:tcPr>
            <w:tcW w:w="868" w:type="dxa"/>
            <w:tcBorders>
              <w:top w:val="nil"/>
              <w:left w:val="nil"/>
              <w:bottom w:val="nil"/>
              <w:right w:val="nil"/>
            </w:tcBorders>
            <w:shd w:val="clear" w:color="auto" w:fill="auto"/>
            <w:noWrap/>
            <w:vAlign w:val="bottom"/>
            <w:hideMark/>
          </w:tcPr>
          <w:p w:rsidR="00101732" w:rsidRPr="00101732" w:rsidRDefault="00101732" w:rsidP="00101732">
            <w:pPr>
              <w:spacing w:after="0" w:line="240" w:lineRule="auto"/>
              <w:jc w:val="right"/>
              <w:rPr>
                <w:rFonts w:ascii="Times New Roman" w:eastAsia="Times New Roman" w:hAnsi="Times New Roman" w:cs="Times New Roman"/>
                <w:b/>
                <w:bCs/>
                <w:color w:val="000000"/>
                <w:sz w:val="18"/>
                <w:szCs w:val="18"/>
              </w:rPr>
            </w:pPr>
            <w:r w:rsidRPr="00101732">
              <w:rPr>
                <w:rFonts w:ascii="Times New Roman" w:eastAsia="Times New Roman" w:hAnsi="Times New Roman" w:cs="Times New Roman"/>
                <w:b/>
                <w:bCs/>
                <w:color w:val="000000"/>
                <w:sz w:val="18"/>
                <w:szCs w:val="18"/>
              </w:rPr>
              <w:t>8613</w:t>
            </w:r>
          </w:p>
        </w:tc>
      </w:tr>
      <w:tr w:rsidR="00101732" w:rsidRPr="00101732" w:rsidTr="00101732">
        <w:trPr>
          <w:trHeight w:val="315"/>
          <w:jc w:val="center"/>
        </w:trPr>
        <w:tc>
          <w:tcPr>
            <w:tcW w:w="868" w:type="dxa"/>
            <w:tcBorders>
              <w:top w:val="nil"/>
              <w:left w:val="nil"/>
              <w:bottom w:val="nil"/>
              <w:right w:val="nil"/>
            </w:tcBorders>
            <w:shd w:val="clear" w:color="auto" w:fill="auto"/>
            <w:noWrap/>
            <w:vAlign w:val="bottom"/>
            <w:hideMark/>
          </w:tcPr>
          <w:p w:rsidR="00101732" w:rsidRPr="00101732" w:rsidRDefault="00101732" w:rsidP="00101732">
            <w:pPr>
              <w:spacing w:after="0" w:line="240" w:lineRule="auto"/>
              <w:rPr>
                <w:rFonts w:ascii="Times New Roman" w:eastAsia="Times New Roman" w:hAnsi="Times New Roman" w:cs="Times New Roman"/>
                <w:b/>
                <w:bCs/>
                <w:color w:val="000000"/>
                <w:sz w:val="18"/>
                <w:szCs w:val="18"/>
              </w:rPr>
            </w:pPr>
            <w:r w:rsidRPr="00101732">
              <w:rPr>
                <w:rFonts w:ascii="Times New Roman" w:eastAsia="Times New Roman" w:hAnsi="Times New Roman" w:cs="Times New Roman"/>
                <w:b/>
                <w:bCs/>
                <w:color w:val="000000"/>
                <w:sz w:val="18"/>
                <w:szCs w:val="18"/>
              </w:rPr>
              <w:t>K</w:t>
            </w:r>
            <w:r w:rsidR="0057256D">
              <w:rPr>
                <w:rFonts w:ascii="Times New Roman" w:eastAsia="Times New Roman" w:hAnsi="Times New Roman" w:cs="Times New Roman"/>
                <w:b/>
                <w:bCs/>
                <w:color w:val="000000"/>
                <w:sz w:val="18"/>
                <w:szCs w:val="18"/>
              </w:rPr>
              <w:t>PFW</w:t>
            </w:r>
            <w:r w:rsidRPr="00101732">
              <w:rPr>
                <w:rFonts w:ascii="Times New Roman" w:eastAsia="Times New Roman" w:hAnsi="Times New Roman" w:cs="Times New Roman"/>
                <w:b/>
                <w:bCs/>
                <w:color w:val="000000"/>
                <w:sz w:val="18"/>
                <w:szCs w:val="18"/>
              </w:rPr>
              <w:t>2</w:t>
            </w:r>
          </w:p>
        </w:tc>
        <w:tc>
          <w:tcPr>
            <w:tcW w:w="538" w:type="dxa"/>
            <w:tcBorders>
              <w:top w:val="nil"/>
              <w:left w:val="nil"/>
              <w:bottom w:val="nil"/>
              <w:right w:val="nil"/>
            </w:tcBorders>
            <w:shd w:val="clear" w:color="auto" w:fill="auto"/>
            <w:noWrap/>
            <w:vAlign w:val="bottom"/>
            <w:hideMark/>
          </w:tcPr>
          <w:p w:rsidR="00101732" w:rsidRPr="00101732" w:rsidRDefault="00101732" w:rsidP="00101732">
            <w:pPr>
              <w:spacing w:after="0" w:line="240" w:lineRule="auto"/>
              <w:jc w:val="right"/>
              <w:rPr>
                <w:rFonts w:ascii="Times New Roman" w:eastAsia="Times New Roman" w:hAnsi="Times New Roman" w:cs="Times New Roman"/>
                <w:b/>
                <w:color w:val="000000"/>
                <w:sz w:val="18"/>
                <w:szCs w:val="18"/>
              </w:rPr>
            </w:pPr>
            <w:r w:rsidRPr="00101732">
              <w:rPr>
                <w:rFonts w:ascii="Times New Roman" w:eastAsia="Times New Roman" w:hAnsi="Times New Roman" w:cs="Times New Roman"/>
                <w:b/>
                <w:color w:val="000000"/>
                <w:sz w:val="18"/>
                <w:szCs w:val="18"/>
              </w:rPr>
              <w:t>0</w:t>
            </w:r>
          </w:p>
        </w:tc>
        <w:tc>
          <w:tcPr>
            <w:tcW w:w="703" w:type="dxa"/>
            <w:tcBorders>
              <w:top w:val="nil"/>
              <w:left w:val="nil"/>
              <w:bottom w:val="nil"/>
              <w:right w:val="nil"/>
            </w:tcBorders>
            <w:shd w:val="clear" w:color="auto" w:fill="auto"/>
            <w:noWrap/>
            <w:vAlign w:val="bottom"/>
            <w:hideMark/>
          </w:tcPr>
          <w:p w:rsidR="00101732" w:rsidRPr="00101732" w:rsidRDefault="00101732" w:rsidP="00101732">
            <w:pPr>
              <w:spacing w:after="0" w:line="240" w:lineRule="auto"/>
              <w:jc w:val="right"/>
              <w:rPr>
                <w:rFonts w:ascii="Times New Roman" w:eastAsia="Times New Roman" w:hAnsi="Times New Roman" w:cs="Times New Roman"/>
                <w:b/>
                <w:color w:val="000000"/>
                <w:sz w:val="18"/>
                <w:szCs w:val="18"/>
              </w:rPr>
            </w:pPr>
            <w:r w:rsidRPr="00101732">
              <w:rPr>
                <w:rFonts w:ascii="Times New Roman" w:eastAsia="Times New Roman" w:hAnsi="Times New Roman" w:cs="Times New Roman"/>
                <w:b/>
                <w:color w:val="000000"/>
                <w:sz w:val="18"/>
                <w:szCs w:val="18"/>
              </w:rPr>
              <w:t>0</w:t>
            </w:r>
          </w:p>
        </w:tc>
        <w:tc>
          <w:tcPr>
            <w:tcW w:w="703" w:type="dxa"/>
            <w:tcBorders>
              <w:top w:val="nil"/>
              <w:left w:val="nil"/>
              <w:bottom w:val="nil"/>
              <w:right w:val="nil"/>
            </w:tcBorders>
            <w:shd w:val="clear" w:color="auto" w:fill="auto"/>
            <w:noWrap/>
            <w:vAlign w:val="bottom"/>
            <w:hideMark/>
          </w:tcPr>
          <w:p w:rsidR="00101732" w:rsidRPr="00101732" w:rsidRDefault="00101732" w:rsidP="00101732">
            <w:pPr>
              <w:spacing w:after="0" w:line="240" w:lineRule="auto"/>
              <w:jc w:val="right"/>
              <w:rPr>
                <w:rFonts w:ascii="Times New Roman" w:eastAsia="Times New Roman" w:hAnsi="Times New Roman" w:cs="Times New Roman"/>
                <w:b/>
                <w:color w:val="000000"/>
                <w:sz w:val="18"/>
                <w:szCs w:val="18"/>
              </w:rPr>
            </w:pPr>
            <w:r w:rsidRPr="00101732">
              <w:rPr>
                <w:rFonts w:ascii="Times New Roman" w:eastAsia="Times New Roman" w:hAnsi="Times New Roman" w:cs="Times New Roman"/>
                <w:b/>
                <w:color w:val="000000"/>
                <w:sz w:val="18"/>
                <w:szCs w:val="18"/>
              </w:rPr>
              <w:t>108</w:t>
            </w:r>
          </w:p>
        </w:tc>
        <w:tc>
          <w:tcPr>
            <w:tcW w:w="703" w:type="dxa"/>
            <w:tcBorders>
              <w:top w:val="nil"/>
              <w:left w:val="nil"/>
              <w:bottom w:val="nil"/>
              <w:right w:val="nil"/>
            </w:tcBorders>
            <w:shd w:val="clear" w:color="auto" w:fill="auto"/>
            <w:noWrap/>
            <w:vAlign w:val="bottom"/>
            <w:hideMark/>
          </w:tcPr>
          <w:p w:rsidR="00101732" w:rsidRPr="00101732" w:rsidRDefault="00101732" w:rsidP="00101732">
            <w:pPr>
              <w:spacing w:after="0" w:line="240" w:lineRule="auto"/>
              <w:jc w:val="right"/>
              <w:rPr>
                <w:rFonts w:ascii="Times New Roman" w:eastAsia="Times New Roman" w:hAnsi="Times New Roman" w:cs="Times New Roman"/>
                <w:b/>
                <w:color w:val="000000"/>
                <w:sz w:val="18"/>
                <w:szCs w:val="18"/>
              </w:rPr>
            </w:pPr>
            <w:r w:rsidRPr="00101732">
              <w:rPr>
                <w:rFonts w:ascii="Times New Roman" w:eastAsia="Times New Roman" w:hAnsi="Times New Roman" w:cs="Times New Roman"/>
                <w:b/>
                <w:color w:val="000000"/>
                <w:sz w:val="18"/>
                <w:szCs w:val="18"/>
              </w:rPr>
              <w:t>284</w:t>
            </w:r>
          </w:p>
        </w:tc>
        <w:tc>
          <w:tcPr>
            <w:tcW w:w="703" w:type="dxa"/>
            <w:tcBorders>
              <w:top w:val="nil"/>
              <w:left w:val="nil"/>
              <w:bottom w:val="nil"/>
              <w:right w:val="nil"/>
            </w:tcBorders>
            <w:shd w:val="clear" w:color="auto" w:fill="auto"/>
            <w:noWrap/>
            <w:vAlign w:val="bottom"/>
            <w:hideMark/>
          </w:tcPr>
          <w:p w:rsidR="00101732" w:rsidRPr="00101732" w:rsidRDefault="00101732" w:rsidP="00101732">
            <w:pPr>
              <w:spacing w:after="0" w:line="240" w:lineRule="auto"/>
              <w:jc w:val="right"/>
              <w:rPr>
                <w:rFonts w:ascii="Times New Roman" w:eastAsia="Times New Roman" w:hAnsi="Times New Roman" w:cs="Times New Roman"/>
                <w:b/>
                <w:color w:val="000000"/>
                <w:sz w:val="18"/>
                <w:szCs w:val="18"/>
              </w:rPr>
            </w:pPr>
            <w:r w:rsidRPr="00101732">
              <w:rPr>
                <w:rFonts w:ascii="Times New Roman" w:eastAsia="Times New Roman" w:hAnsi="Times New Roman" w:cs="Times New Roman"/>
                <w:b/>
                <w:color w:val="000000"/>
                <w:sz w:val="18"/>
                <w:szCs w:val="18"/>
              </w:rPr>
              <w:t>340</w:t>
            </w:r>
          </w:p>
        </w:tc>
        <w:tc>
          <w:tcPr>
            <w:tcW w:w="703" w:type="dxa"/>
            <w:tcBorders>
              <w:top w:val="nil"/>
              <w:left w:val="nil"/>
              <w:bottom w:val="nil"/>
              <w:right w:val="nil"/>
            </w:tcBorders>
            <w:shd w:val="clear" w:color="auto" w:fill="auto"/>
            <w:noWrap/>
            <w:vAlign w:val="bottom"/>
            <w:hideMark/>
          </w:tcPr>
          <w:p w:rsidR="00101732" w:rsidRPr="00101732" w:rsidRDefault="00101732" w:rsidP="00101732">
            <w:pPr>
              <w:spacing w:after="0" w:line="240" w:lineRule="auto"/>
              <w:jc w:val="right"/>
              <w:rPr>
                <w:rFonts w:ascii="Times New Roman" w:eastAsia="Times New Roman" w:hAnsi="Times New Roman" w:cs="Times New Roman"/>
                <w:b/>
                <w:color w:val="000000"/>
                <w:sz w:val="18"/>
                <w:szCs w:val="18"/>
              </w:rPr>
            </w:pPr>
            <w:r w:rsidRPr="00101732">
              <w:rPr>
                <w:rFonts w:ascii="Times New Roman" w:eastAsia="Times New Roman" w:hAnsi="Times New Roman" w:cs="Times New Roman"/>
                <w:b/>
                <w:color w:val="000000"/>
                <w:sz w:val="18"/>
                <w:szCs w:val="18"/>
              </w:rPr>
              <w:t>450</w:t>
            </w:r>
          </w:p>
        </w:tc>
        <w:tc>
          <w:tcPr>
            <w:tcW w:w="703" w:type="dxa"/>
            <w:tcBorders>
              <w:top w:val="nil"/>
              <w:left w:val="nil"/>
              <w:bottom w:val="nil"/>
              <w:right w:val="nil"/>
            </w:tcBorders>
            <w:shd w:val="clear" w:color="auto" w:fill="auto"/>
            <w:noWrap/>
            <w:vAlign w:val="bottom"/>
            <w:hideMark/>
          </w:tcPr>
          <w:p w:rsidR="00101732" w:rsidRPr="00101732" w:rsidRDefault="00101732" w:rsidP="00101732">
            <w:pPr>
              <w:spacing w:after="0" w:line="240" w:lineRule="auto"/>
              <w:jc w:val="right"/>
              <w:rPr>
                <w:rFonts w:ascii="Times New Roman" w:eastAsia="Times New Roman" w:hAnsi="Times New Roman" w:cs="Times New Roman"/>
                <w:b/>
                <w:color w:val="000000"/>
                <w:sz w:val="18"/>
                <w:szCs w:val="18"/>
              </w:rPr>
            </w:pPr>
            <w:r w:rsidRPr="00101732">
              <w:rPr>
                <w:rFonts w:ascii="Times New Roman" w:eastAsia="Times New Roman" w:hAnsi="Times New Roman" w:cs="Times New Roman"/>
                <w:b/>
                <w:color w:val="000000"/>
                <w:sz w:val="18"/>
                <w:szCs w:val="18"/>
              </w:rPr>
              <w:t>800</w:t>
            </w:r>
          </w:p>
        </w:tc>
        <w:tc>
          <w:tcPr>
            <w:tcW w:w="703" w:type="dxa"/>
            <w:tcBorders>
              <w:top w:val="nil"/>
              <w:left w:val="nil"/>
              <w:bottom w:val="nil"/>
              <w:right w:val="nil"/>
            </w:tcBorders>
            <w:shd w:val="clear" w:color="auto" w:fill="auto"/>
            <w:noWrap/>
            <w:vAlign w:val="bottom"/>
            <w:hideMark/>
          </w:tcPr>
          <w:p w:rsidR="00101732" w:rsidRPr="00101732" w:rsidRDefault="00101732" w:rsidP="00101732">
            <w:pPr>
              <w:spacing w:after="0" w:line="240" w:lineRule="auto"/>
              <w:jc w:val="right"/>
              <w:rPr>
                <w:rFonts w:ascii="Times New Roman" w:eastAsia="Times New Roman" w:hAnsi="Times New Roman" w:cs="Times New Roman"/>
                <w:b/>
                <w:color w:val="000000"/>
                <w:sz w:val="18"/>
                <w:szCs w:val="18"/>
              </w:rPr>
            </w:pPr>
            <w:r w:rsidRPr="00101732">
              <w:rPr>
                <w:rFonts w:ascii="Times New Roman" w:eastAsia="Times New Roman" w:hAnsi="Times New Roman" w:cs="Times New Roman"/>
                <w:b/>
                <w:color w:val="000000"/>
                <w:sz w:val="18"/>
                <w:szCs w:val="18"/>
              </w:rPr>
              <w:t>1040</w:t>
            </w:r>
          </w:p>
        </w:tc>
        <w:tc>
          <w:tcPr>
            <w:tcW w:w="703" w:type="dxa"/>
            <w:tcBorders>
              <w:top w:val="nil"/>
              <w:left w:val="nil"/>
              <w:bottom w:val="nil"/>
              <w:right w:val="nil"/>
            </w:tcBorders>
            <w:shd w:val="clear" w:color="auto" w:fill="auto"/>
            <w:noWrap/>
            <w:vAlign w:val="bottom"/>
            <w:hideMark/>
          </w:tcPr>
          <w:p w:rsidR="00101732" w:rsidRPr="00101732" w:rsidRDefault="00101732" w:rsidP="00101732">
            <w:pPr>
              <w:spacing w:after="0" w:line="240" w:lineRule="auto"/>
              <w:jc w:val="right"/>
              <w:rPr>
                <w:rFonts w:ascii="Times New Roman" w:eastAsia="Times New Roman" w:hAnsi="Times New Roman" w:cs="Times New Roman"/>
                <w:b/>
                <w:color w:val="000000"/>
                <w:sz w:val="18"/>
                <w:szCs w:val="18"/>
              </w:rPr>
            </w:pPr>
            <w:r w:rsidRPr="00101732">
              <w:rPr>
                <w:rFonts w:ascii="Times New Roman" w:eastAsia="Times New Roman" w:hAnsi="Times New Roman" w:cs="Times New Roman"/>
                <w:b/>
                <w:color w:val="000000"/>
                <w:sz w:val="18"/>
                <w:szCs w:val="18"/>
              </w:rPr>
              <w:t>1180</w:t>
            </w:r>
          </w:p>
        </w:tc>
        <w:tc>
          <w:tcPr>
            <w:tcW w:w="703" w:type="dxa"/>
            <w:tcBorders>
              <w:top w:val="nil"/>
              <w:left w:val="nil"/>
              <w:bottom w:val="nil"/>
              <w:right w:val="nil"/>
            </w:tcBorders>
            <w:shd w:val="clear" w:color="auto" w:fill="auto"/>
            <w:noWrap/>
            <w:vAlign w:val="bottom"/>
            <w:hideMark/>
          </w:tcPr>
          <w:p w:rsidR="00101732" w:rsidRPr="00101732" w:rsidRDefault="00101732" w:rsidP="00101732">
            <w:pPr>
              <w:spacing w:after="0" w:line="240" w:lineRule="auto"/>
              <w:jc w:val="right"/>
              <w:rPr>
                <w:rFonts w:ascii="Times New Roman" w:eastAsia="Times New Roman" w:hAnsi="Times New Roman" w:cs="Times New Roman"/>
                <w:b/>
                <w:color w:val="000000"/>
                <w:sz w:val="18"/>
                <w:szCs w:val="18"/>
              </w:rPr>
            </w:pPr>
            <w:r w:rsidRPr="00101732">
              <w:rPr>
                <w:rFonts w:ascii="Times New Roman" w:eastAsia="Times New Roman" w:hAnsi="Times New Roman" w:cs="Times New Roman"/>
                <w:b/>
                <w:color w:val="000000"/>
                <w:sz w:val="18"/>
                <w:szCs w:val="18"/>
              </w:rPr>
              <w:t>1050</w:t>
            </w:r>
          </w:p>
        </w:tc>
        <w:tc>
          <w:tcPr>
            <w:tcW w:w="538" w:type="dxa"/>
            <w:tcBorders>
              <w:top w:val="nil"/>
              <w:left w:val="nil"/>
              <w:bottom w:val="nil"/>
              <w:right w:val="nil"/>
            </w:tcBorders>
            <w:shd w:val="clear" w:color="auto" w:fill="auto"/>
            <w:noWrap/>
            <w:vAlign w:val="bottom"/>
            <w:hideMark/>
          </w:tcPr>
          <w:p w:rsidR="00101732" w:rsidRPr="00101732" w:rsidRDefault="00101732" w:rsidP="00101732">
            <w:pPr>
              <w:spacing w:after="0" w:line="240" w:lineRule="auto"/>
              <w:jc w:val="right"/>
              <w:rPr>
                <w:rFonts w:ascii="Times New Roman" w:eastAsia="Times New Roman" w:hAnsi="Times New Roman" w:cs="Times New Roman"/>
                <w:b/>
                <w:color w:val="000000"/>
                <w:sz w:val="18"/>
                <w:szCs w:val="18"/>
              </w:rPr>
            </w:pPr>
            <w:r w:rsidRPr="00101732">
              <w:rPr>
                <w:rFonts w:ascii="Times New Roman" w:eastAsia="Times New Roman" w:hAnsi="Times New Roman" w:cs="Times New Roman"/>
                <w:b/>
                <w:color w:val="000000"/>
                <w:sz w:val="18"/>
                <w:szCs w:val="18"/>
              </w:rPr>
              <w:t>918</w:t>
            </w:r>
          </w:p>
        </w:tc>
        <w:tc>
          <w:tcPr>
            <w:tcW w:w="538" w:type="dxa"/>
            <w:tcBorders>
              <w:top w:val="nil"/>
              <w:left w:val="nil"/>
              <w:bottom w:val="nil"/>
              <w:right w:val="nil"/>
            </w:tcBorders>
            <w:shd w:val="clear" w:color="auto" w:fill="auto"/>
            <w:noWrap/>
            <w:vAlign w:val="bottom"/>
            <w:hideMark/>
          </w:tcPr>
          <w:p w:rsidR="00101732" w:rsidRPr="00101732" w:rsidRDefault="00101732" w:rsidP="00101732">
            <w:pPr>
              <w:spacing w:after="0" w:line="240" w:lineRule="auto"/>
              <w:jc w:val="right"/>
              <w:rPr>
                <w:rFonts w:ascii="Times New Roman" w:eastAsia="Times New Roman" w:hAnsi="Times New Roman" w:cs="Times New Roman"/>
                <w:b/>
                <w:color w:val="000000"/>
                <w:sz w:val="18"/>
                <w:szCs w:val="18"/>
              </w:rPr>
            </w:pPr>
            <w:r w:rsidRPr="00101732">
              <w:rPr>
                <w:rFonts w:ascii="Times New Roman" w:eastAsia="Times New Roman" w:hAnsi="Times New Roman" w:cs="Times New Roman"/>
                <w:b/>
                <w:color w:val="000000"/>
                <w:sz w:val="18"/>
                <w:szCs w:val="18"/>
              </w:rPr>
              <w:t>533</w:t>
            </w:r>
          </w:p>
        </w:tc>
        <w:tc>
          <w:tcPr>
            <w:tcW w:w="538" w:type="dxa"/>
            <w:tcBorders>
              <w:top w:val="nil"/>
              <w:left w:val="nil"/>
              <w:bottom w:val="nil"/>
              <w:right w:val="nil"/>
            </w:tcBorders>
            <w:shd w:val="clear" w:color="auto" w:fill="auto"/>
            <w:noWrap/>
            <w:vAlign w:val="bottom"/>
            <w:hideMark/>
          </w:tcPr>
          <w:p w:rsidR="00101732" w:rsidRPr="00101732" w:rsidRDefault="00101732" w:rsidP="00101732">
            <w:pPr>
              <w:spacing w:after="0" w:line="240" w:lineRule="auto"/>
              <w:jc w:val="right"/>
              <w:rPr>
                <w:rFonts w:ascii="Times New Roman" w:eastAsia="Times New Roman" w:hAnsi="Times New Roman" w:cs="Times New Roman"/>
                <w:b/>
                <w:color w:val="000000"/>
                <w:sz w:val="18"/>
                <w:szCs w:val="18"/>
              </w:rPr>
            </w:pPr>
            <w:r w:rsidRPr="00101732">
              <w:rPr>
                <w:rFonts w:ascii="Times New Roman" w:eastAsia="Times New Roman" w:hAnsi="Times New Roman" w:cs="Times New Roman"/>
                <w:b/>
                <w:color w:val="000000"/>
                <w:sz w:val="18"/>
                <w:szCs w:val="18"/>
              </w:rPr>
              <w:t>490</w:t>
            </w:r>
          </w:p>
        </w:tc>
        <w:tc>
          <w:tcPr>
            <w:tcW w:w="538" w:type="dxa"/>
            <w:tcBorders>
              <w:top w:val="nil"/>
              <w:left w:val="nil"/>
              <w:bottom w:val="nil"/>
              <w:right w:val="nil"/>
            </w:tcBorders>
            <w:shd w:val="clear" w:color="auto" w:fill="auto"/>
            <w:noWrap/>
            <w:vAlign w:val="bottom"/>
            <w:hideMark/>
          </w:tcPr>
          <w:p w:rsidR="00101732" w:rsidRPr="00101732" w:rsidRDefault="00101732" w:rsidP="00101732">
            <w:pPr>
              <w:spacing w:after="0" w:line="240" w:lineRule="auto"/>
              <w:jc w:val="right"/>
              <w:rPr>
                <w:rFonts w:ascii="Times New Roman" w:eastAsia="Times New Roman" w:hAnsi="Times New Roman" w:cs="Times New Roman"/>
                <w:b/>
                <w:color w:val="000000"/>
                <w:sz w:val="18"/>
                <w:szCs w:val="18"/>
              </w:rPr>
            </w:pPr>
            <w:r w:rsidRPr="00101732">
              <w:rPr>
                <w:rFonts w:ascii="Times New Roman" w:eastAsia="Times New Roman" w:hAnsi="Times New Roman" w:cs="Times New Roman"/>
                <w:b/>
                <w:color w:val="000000"/>
                <w:sz w:val="18"/>
                <w:szCs w:val="18"/>
              </w:rPr>
              <w:t>453</w:t>
            </w:r>
          </w:p>
        </w:tc>
        <w:tc>
          <w:tcPr>
            <w:tcW w:w="538" w:type="dxa"/>
            <w:tcBorders>
              <w:top w:val="nil"/>
              <w:left w:val="nil"/>
              <w:bottom w:val="nil"/>
              <w:right w:val="nil"/>
            </w:tcBorders>
            <w:shd w:val="clear" w:color="auto" w:fill="auto"/>
            <w:noWrap/>
            <w:vAlign w:val="bottom"/>
            <w:hideMark/>
          </w:tcPr>
          <w:p w:rsidR="00101732" w:rsidRPr="00101732" w:rsidRDefault="00101732" w:rsidP="00101732">
            <w:pPr>
              <w:spacing w:after="0" w:line="240" w:lineRule="auto"/>
              <w:jc w:val="right"/>
              <w:rPr>
                <w:rFonts w:ascii="Times New Roman" w:eastAsia="Times New Roman" w:hAnsi="Times New Roman" w:cs="Times New Roman"/>
                <w:b/>
                <w:color w:val="000000"/>
                <w:sz w:val="18"/>
                <w:szCs w:val="18"/>
              </w:rPr>
            </w:pPr>
            <w:r w:rsidRPr="00101732">
              <w:rPr>
                <w:rFonts w:ascii="Times New Roman" w:eastAsia="Times New Roman" w:hAnsi="Times New Roman" w:cs="Times New Roman"/>
                <w:b/>
                <w:color w:val="000000"/>
                <w:sz w:val="18"/>
                <w:szCs w:val="18"/>
              </w:rPr>
              <w:t>422</w:t>
            </w:r>
          </w:p>
        </w:tc>
        <w:tc>
          <w:tcPr>
            <w:tcW w:w="538" w:type="dxa"/>
            <w:tcBorders>
              <w:top w:val="nil"/>
              <w:left w:val="nil"/>
              <w:bottom w:val="nil"/>
              <w:right w:val="nil"/>
            </w:tcBorders>
            <w:shd w:val="clear" w:color="auto" w:fill="auto"/>
            <w:noWrap/>
            <w:vAlign w:val="bottom"/>
            <w:hideMark/>
          </w:tcPr>
          <w:p w:rsidR="00101732" w:rsidRPr="00101732" w:rsidRDefault="00101732" w:rsidP="00101732">
            <w:pPr>
              <w:spacing w:after="0" w:line="240" w:lineRule="auto"/>
              <w:jc w:val="right"/>
              <w:rPr>
                <w:rFonts w:ascii="Times New Roman" w:eastAsia="Times New Roman" w:hAnsi="Times New Roman" w:cs="Times New Roman"/>
                <w:b/>
                <w:color w:val="000000"/>
                <w:sz w:val="18"/>
                <w:szCs w:val="18"/>
              </w:rPr>
            </w:pPr>
            <w:r w:rsidRPr="00101732">
              <w:rPr>
                <w:rFonts w:ascii="Times New Roman" w:eastAsia="Times New Roman" w:hAnsi="Times New Roman" w:cs="Times New Roman"/>
                <w:b/>
                <w:color w:val="000000"/>
                <w:sz w:val="18"/>
                <w:szCs w:val="18"/>
              </w:rPr>
              <w:t>414</w:t>
            </w:r>
          </w:p>
        </w:tc>
        <w:tc>
          <w:tcPr>
            <w:tcW w:w="538" w:type="dxa"/>
            <w:tcBorders>
              <w:top w:val="nil"/>
              <w:left w:val="nil"/>
              <w:bottom w:val="nil"/>
              <w:right w:val="nil"/>
            </w:tcBorders>
            <w:shd w:val="clear" w:color="auto" w:fill="auto"/>
            <w:noWrap/>
            <w:vAlign w:val="bottom"/>
            <w:hideMark/>
          </w:tcPr>
          <w:p w:rsidR="00101732" w:rsidRPr="00101732" w:rsidRDefault="00101732" w:rsidP="00101732">
            <w:pPr>
              <w:spacing w:after="0" w:line="240" w:lineRule="auto"/>
              <w:jc w:val="right"/>
              <w:rPr>
                <w:rFonts w:ascii="Times New Roman" w:eastAsia="Times New Roman" w:hAnsi="Times New Roman" w:cs="Times New Roman"/>
                <w:b/>
                <w:color w:val="000000"/>
                <w:sz w:val="18"/>
                <w:szCs w:val="18"/>
              </w:rPr>
            </w:pPr>
            <w:r w:rsidRPr="00101732">
              <w:rPr>
                <w:rFonts w:ascii="Times New Roman" w:eastAsia="Times New Roman" w:hAnsi="Times New Roman" w:cs="Times New Roman"/>
                <w:b/>
                <w:color w:val="000000"/>
                <w:sz w:val="18"/>
                <w:szCs w:val="18"/>
              </w:rPr>
              <w:t>40</w:t>
            </w:r>
          </w:p>
        </w:tc>
        <w:tc>
          <w:tcPr>
            <w:tcW w:w="372" w:type="dxa"/>
            <w:tcBorders>
              <w:top w:val="nil"/>
              <w:left w:val="nil"/>
              <w:bottom w:val="nil"/>
              <w:right w:val="nil"/>
            </w:tcBorders>
            <w:shd w:val="clear" w:color="auto" w:fill="auto"/>
            <w:noWrap/>
            <w:vAlign w:val="bottom"/>
            <w:hideMark/>
          </w:tcPr>
          <w:p w:rsidR="00101732" w:rsidRPr="00101732" w:rsidRDefault="00101732" w:rsidP="00101732">
            <w:pPr>
              <w:spacing w:after="0" w:line="240" w:lineRule="auto"/>
              <w:jc w:val="right"/>
              <w:rPr>
                <w:rFonts w:ascii="Times New Roman" w:eastAsia="Times New Roman" w:hAnsi="Times New Roman" w:cs="Times New Roman"/>
                <w:b/>
                <w:color w:val="000000"/>
                <w:sz w:val="18"/>
                <w:szCs w:val="18"/>
              </w:rPr>
            </w:pPr>
            <w:r w:rsidRPr="00101732">
              <w:rPr>
                <w:rFonts w:ascii="Times New Roman" w:eastAsia="Times New Roman" w:hAnsi="Times New Roman" w:cs="Times New Roman"/>
                <w:b/>
                <w:color w:val="000000"/>
                <w:sz w:val="18"/>
                <w:szCs w:val="18"/>
              </w:rPr>
              <w:t>24</w:t>
            </w:r>
          </w:p>
        </w:tc>
        <w:tc>
          <w:tcPr>
            <w:tcW w:w="372" w:type="dxa"/>
            <w:tcBorders>
              <w:top w:val="nil"/>
              <w:left w:val="nil"/>
              <w:bottom w:val="nil"/>
              <w:right w:val="nil"/>
            </w:tcBorders>
            <w:shd w:val="clear" w:color="auto" w:fill="auto"/>
            <w:noWrap/>
            <w:vAlign w:val="bottom"/>
            <w:hideMark/>
          </w:tcPr>
          <w:p w:rsidR="00101732" w:rsidRPr="00101732" w:rsidRDefault="00101732" w:rsidP="00101732">
            <w:pPr>
              <w:spacing w:after="0" w:line="240" w:lineRule="auto"/>
              <w:jc w:val="right"/>
              <w:rPr>
                <w:rFonts w:ascii="Times New Roman" w:eastAsia="Times New Roman" w:hAnsi="Times New Roman" w:cs="Times New Roman"/>
                <w:b/>
                <w:color w:val="000000"/>
                <w:sz w:val="18"/>
                <w:szCs w:val="18"/>
              </w:rPr>
            </w:pPr>
            <w:r w:rsidRPr="00101732">
              <w:rPr>
                <w:rFonts w:ascii="Times New Roman" w:eastAsia="Times New Roman" w:hAnsi="Times New Roman" w:cs="Times New Roman"/>
                <w:b/>
                <w:color w:val="000000"/>
                <w:sz w:val="18"/>
                <w:szCs w:val="18"/>
              </w:rPr>
              <w:t>10</w:t>
            </w:r>
          </w:p>
        </w:tc>
        <w:tc>
          <w:tcPr>
            <w:tcW w:w="372" w:type="dxa"/>
            <w:tcBorders>
              <w:top w:val="nil"/>
              <w:left w:val="nil"/>
              <w:bottom w:val="nil"/>
              <w:right w:val="nil"/>
            </w:tcBorders>
            <w:shd w:val="clear" w:color="auto" w:fill="auto"/>
            <w:noWrap/>
            <w:vAlign w:val="bottom"/>
            <w:hideMark/>
          </w:tcPr>
          <w:p w:rsidR="00101732" w:rsidRPr="00101732" w:rsidRDefault="00101732" w:rsidP="00101732">
            <w:pPr>
              <w:spacing w:after="0" w:line="240" w:lineRule="auto"/>
              <w:jc w:val="right"/>
              <w:rPr>
                <w:rFonts w:ascii="Times New Roman" w:eastAsia="Times New Roman" w:hAnsi="Times New Roman" w:cs="Times New Roman"/>
                <w:b/>
                <w:color w:val="000000"/>
                <w:sz w:val="18"/>
                <w:szCs w:val="18"/>
              </w:rPr>
            </w:pPr>
            <w:r w:rsidRPr="00101732">
              <w:rPr>
                <w:rFonts w:ascii="Times New Roman" w:eastAsia="Times New Roman" w:hAnsi="Times New Roman" w:cs="Times New Roman"/>
                <w:b/>
                <w:color w:val="000000"/>
                <w:sz w:val="18"/>
                <w:szCs w:val="18"/>
              </w:rPr>
              <w:t>10</w:t>
            </w:r>
          </w:p>
        </w:tc>
        <w:tc>
          <w:tcPr>
            <w:tcW w:w="868" w:type="dxa"/>
            <w:tcBorders>
              <w:top w:val="nil"/>
              <w:left w:val="nil"/>
              <w:bottom w:val="nil"/>
              <w:right w:val="nil"/>
            </w:tcBorders>
            <w:shd w:val="clear" w:color="auto" w:fill="auto"/>
            <w:noWrap/>
            <w:vAlign w:val="bottom"/>
            <w:hideMark/>
          </w:tcPr>
          <w:p w:rsidR="00101732" w:rsidRPr="00101732" w:rsidRDefault="00101732" w:rsidP="00101732">
            <w:pPr>
              <w:spacing w:after="0" w:line="240" w:lineRule="auto"/>
              <w:jc w:val="right"/>
              <w:rPr>
                <w:rFonts w:ascii="Times New Roman" w:eastAsia="Times New Roman" w:hAnsi="Times New Roman" w:cs="Times New Roman"/>
                <w:b/>
                <w:bCs/>
                <w:color w:val="000000"/>
                <w:sz w:val="18"/>
                <w:szCs w:val="18"/>
              </w:rPr>
            </w:pPr>
            <w:r w:rsidRPr="00101732">
              <w:rPr>
                <w:rFonts w:ascii="Times New Roman" w:eastAsia="Times New Roman" w:hAnsi="Times New Roman" w:cs="Times New Roman"/>
                <w:b/>
                <w:bCs/>
                <w:color w:val="000000"/>
                <w:sz w:val="18"/>
                <w:szCs w:val="18"/>
              </w:rPr>
              <w:t>8566</w:t>
            </w:r>
          </w:p>
        </w:tc>
      </w:tr>
      <w:tr w:rsidR="00101732" w:rsidRPr="00101732" w:rsidTr="00101732">
        <w:trPr>
          <w:trHeight w:val="315"/>
          <w:jc w:val="center"/>
        </w:trPr>
        <w:tc>
          <w:tcPr>
            <w:tcW w:w="868" w:type="dxa"/>
            <w:tcBorders>
              <w:top w:val="nil"/>
              <w:left w:val="nil"/>
              <w:bottom w:val="nil"/>
              <w:right w:val="nil"/>
            </w:tcBorders>
            <w:shd w:val="clear" w:color="auto" w:fill="auto"/>
            <w:noWrap/>
            <w:vAlign w:val="bottom"/>
            <w:hideMark/>
          </w:tcPr>
          <w:p w:rsidR="00101732" w:rsidRPr="00101732" w:rsidRDefault="00101732" w:rsidP="00101732">
            <w:pPr>
              <w:spacing w:after="0" w:line="240" w:lineRule="auto"/>
              <w:rPr>
                <w:rFonts w:ascii="Times New Roman" w:eastAsia="Times New Roman" w:hAnsi="Times New Roman" w:cs="Times New Roman"/>
                <w:b/>
                <w:bCs/>
                <w:color w:val="000000"/>
                <w:sz w:val="18"/>
                <w:szCs w:val="18"/>
              </w:rPr>
            </w:pPr>
            <w:r w:rsidRPr="00101732">
              <w:rPr>
                <w:rFonts w:ascii="Times New Roman" w:eastAsia="Times New Roman" w:hAnsi="Times New Roman" w:cs="Times New Roman"/>
                <w:b/>
                <w:bCs/>
                <w:color w:val="000000"/>
                <w:sz w:val="18"/>
                <w:szCs w:val="18"/>
              </w:rPr>
              <w:t>K</w:t>
            </w:r>
            <w:r w:rsidR="0057256D">
              <w:rPr>
                <w:rFonts w:ascii="Times New Roman" w:eastAsia="Times New Roman" w:hAnsi="Times New Roman" w:cs="Times New Roman"/>
                <w:b/>
                <w:bCs/>
                <w:color w:val="000000"/>
                <w:sz w:val="18"/>
                <w:szCs w:val="18"/>
              </w:rPr>
              <w:t>PFW</w:t>
            </w:r>
            <w:r w:rsidRPr="00101732">
              <w:rPr>
                <w:rFonts w:ascii="Times New Roman" w:eastAsia="Times New Roman" w:hAnsi="Times New Roman" w:cs="Times New Roman"/>
                <w:b/>
                <w:bCs/>
                <w:color w:val="000000"/>
                <w:sz w:val="18"/>
                <w:szCs w:val="18"/>
              </w:rPr>
              <w:t>3</w:t>
            </w:r>
          </w:p>
        </w:tc>
        <w:tc>
          <w:tcPr>
            <w:tcW w:w="538" w:type="dxa"/>
            <w:tcBorders>
              <w:top w:val="nil"/>
              <w:left w:val="nil"/>
              <w:bottom w:val="nil"/>
              <w:right w:val="nil"/>
            </w:tcBorders>
            <w:shd w:val="clear" w:color="auto" w:fill="auto"/>
            <w:noWrap/>
            <w:vAlign w:val="bottom"/>
            <w:hideMark/>
          </w:tcPr>
          <w:p w:rsidR="00101732" w:rsidRPr="00101732" w:rsidRDefault="00101732" w:rsidP="00101732">
            <w:pPr>
              <w:spacing w:after="0" w:line="240" w:lineRule="auto"/>
              <w:jc w:val="right"/>
              <w:rPr>
                <w:rFonts w:ascii="Times New Roman" w:eastAsia="Times New Roman" w:hAnsi="Times New Roman" w:cs="Times New Roman"/>
                <w:b/>
                <w:color w:val="000000"/>
                <w:sz w:val="18"/>
                <w:szCs w:val="18"/>
              </w:rPr>
            </w:pPr>
            <w:r w:rsidRPr="00101732">
              <w:rPr>
                <w:rFonts w:ascii="Times New Roman" w:eastAsia="Times New Roman" w:hAnsi="Times New Roman" w:cs="Times New Roman"/>
                <w:b/>
                <w:color w:val="000000"/>
                <w:sz w:val="18"/>
                <w:szCs w:val="18"/>
              </w:rPr>
              <w:t>0</w:t>
            </w:r>
          </w:p>
        </w:tc>
        <w:tc>
          <w:tcPr>
            <w:tcW w:w="703" w:type="dxa"/>
            <w:tcBorders>
              <w:top w:val="nil"/>
              <w:left w:val="nil"/>
              <w:bottom w:val="nil"/>
              <w:right w:val="nil"/>
            </w:tcBorders>
            <w:shd w:val="clear" w:color="auto" w:fill="auto"/>
            <w:noWrap/>
            <w:vAlign w:val="bottom"/>
            <w:hideMark/>
          </w:tcPr>
          <w:p w:rsidR="00101732" w:rsidRPr="00101732" w:rsidRDefault="00101732" w:rsidP="00101732">
            <w:pPr>
              <w:spacing w:after="0" w:line="240" w:lineRule="auto"/>
              <w:jc w:val="right"/>
              <w:rPr>
                <w:rFonts w:ascii="Times New Roman" w:eastAsia="Times New Roman" w:hAnsi="Times New Roman" w:cs="Times New Roman"/>
                <w:b/>
                <w:color w:val="000000"/>
                <w:sz w:val="18"/>
                <w:szCs w:val="18"/>
              </w:rPr>
            </w:pPr>
            <w:r w:rsidRPr="00101732">
              <w:rPr>
                <w:rFonts w:ascii="Times New Roman" w:eastAsia="Times New Roman" w:hAnsi="Times New Roman" w:cs="Times New Roman"/>
                <w:b/>
                <w:color w:val="000000"/>
                <w:sz w:val="18"/>
                <w:szCs w:val="18"/>
              </w:rPr>
              <w:t>0</w:t>
            </w:r>
          </w:p>
        </w:tc>
        <w:tc>
          <w:tcPr>
            <w:tcW w:w="703" w:type="dxa"/>
            <w:tcBorders>
              <w:top w:val="nil"/>
              <w:left w:val="nil"/>
              <w:bottom w:val="nil"/>
              <w:right w:val="nil"/>
            </w:tcBorders>
            <w:shd w:val="clear" w:color="auto" w:fill="auto"/>
            <w:noWrap/>
            <w:vAlign w:val="bottom"/>
            <w:hideMark/>
          </w:tcPr>
          <w:p w:rsidR="00101732" w:rsidRPr="00101732" w:rsidRDefault="00101732" w:rsidP="00101732">
            <w:pPr>
              <w:spacing w:after="0" w:line="240" w:lineRule="auto"/>
              <w:jc w:val="right"/>
              <w:rPr>
                <w:rFonts w:ascii="Times New Roman" w:eastAsia="Times New Roman" w:hAnsi="Times New Roman" w:cs="Times New Roman"/>
                <w:b/>
                <w:color w:val="000000"/>
                <w:sz w:val="18"/>
                <w:szCs w:val="18"/>
              </w:rPr>
            </w:pPr>
            <w:r w:rsidRPr="00101732">
              <w:rPr>
                <w:rFonts w:ascii="Times New Roman" w:eastAsia="Times New Roman" w:hAnsi="Times New Roman" w:cs="Times New Roman"/>
                <w:b/>
                <w:color w:val="000000"/>
                <w:sz w:val="18"/>
                <w:szCs w:val="18"/>
              </w:rPr>
              <w:t>110</w:t>
            </w:r>
          </w:p>
        </w:tc>
        <w:tc>
          <w:tcPr>
            <w:tcW w:w="703" w:type="dxa"/>
            <w:tcBorders>
              <w:top w:val="nil"/>
              <w:left w:val="nil"/>
              <w:bottom w:val="nil"/>
              <w:right w:val="nil"/>
            </w:tcBorders>
            <w:shd w:val="clear" w:color="auto" w:fill="auto"/>
            <w:noWrap/>
            <w:vAlign w:val="bottom"/>
            <w:hideMark/>
          </w:tcPr>
          <w:p w:rsidR="00101732" w:rsidRPr="00101732" w:rsidRDefault="00101732" w:rsidP="00101732">
            <w:pPr>
              <w:spacing w:after="0" w:line="240" w:lineRule="auto"/>
              <w:jc w:val="right"/>
              <w:rPr>
                <w:rFonts w:ascii="Times New Roman" w:eastAsia="Times New Roman" w:hAnsi="Times New Roman" w:cs="Times New Roman"/>
                <w:b/>
                <w:color w:val="000000"/>
                <w:sz w:val="18"/>
                <w:szCs w:val="18"/>
              </w:rPr>
            </w:pPr>
            <w:r w:rsidRPr="00101732">
              <w:rPr>
                <w:rFonts w:ascii="Times New Roman" w:eastAsia="Times New Roman" w:hAnsi="Times New Roman" w:cs="Times New Roman"/>
                <w:b/>
                <w:color w:val="000000"/>
                <w:sz w:val="18"/>
                <w:szCs w:val="18"/>
              </w:rPr>
              <w:t>278</w:t>
            </w:r>
          </w:p>
        </w:tc>
        <w:tc>
          <w:tcPr>
            <w:tcW w:w="703" w:type="dxa"/>
            <w:tcBorders>
              <w:top w:val="nil"/>
              <w:left w:val="nil"/>
              <w:bottom w:val="nil"/>
              <w:right w:val="nil"/>
            </w:tcBorders>
            <w:shd w:val="clear" w:color="auto" w:fill="auto"/>
            <w:noWrap/>
            <w:vAlign w:val="bottom"/>
            <w:hideMark/>
          </w:tcPr>
          <w:p w:rsidR="00101732" w:rsidRPr="00101732" w:rsidRDefault="00101732" w:rsidP="00101732">
            <w:pPr>
              <w:spacing w:after="0" w:line="240" w:lineRule="auto"/>
              <w:jc w:val="right"/>
              <w:rPr>
                <w:rFonts w:ascii="Times New Roman" w:eastAsia="Times New Roman" w:hAnsi="Times New Roman" w:cs="Times New Roman"/>
                <w:b/>
                <w:color w:val="000000"/>
                <w:sz w:val="18"/>
                <w:szCs w:val="18"/>
              </w:rPr>
            </w:pPr>
            <w:r w:rsidRPr="00101732">
              <w:rPr>
                <w:rFonts w:ascii="Times New Roman" w:eastAsia="Times New Roman" w:hAnsi="Times New Roman" w:cs="Times New Roman"/>
                <w:b/>
                <w:color w:val="000000"/>
                <w:sz w:val="18"/>
                <w:szCs w:val="18"/>
              </w:rPr>
              <w:t>336</w:t>
            </w:r>
          </w:p>
        </w:tc>
        <w:tc>
          <w:tcPr>
            <w:tcW w:w="703" w:type="dxa"/>
            <w:tcBorders>
              <w:top w:val="nil"/>
              <w:left w:val="nil"/>
              <w:bottom w:val="nil"/>
              <w:right w:val="nil"/>
            </w:tcBorders>
            <w:shd w:val="clear" w:color="auto" w:fill="auto"/>
            <w:noWrap/>
            <w:vAlign w:val="bottom"/>
            <w:hideMark/>
          </w:tcPr>
          <w:p w:rsidR="00101732" w:rsidRPr="00101732" w:rsidRDefault="00101732" w:rsidP="00101732">
            <w:pPr>
              <w:spacing w:after="0" w:line="240" w:lineRule="auto"/>
              <w:jc w:val="right"/>
              <w:rPr>
                <w:rFonts w:ascii="Times New Roman" w:eastAsia="Times New Roman" w:hAnsi="Times New Roman" w:cs="Times New Roman"/>
                <w:b/>
                <w:color w:val="000000"/>
                <w:sz w:val="18"/>
                <w:szCs w:val="18"/>
              </w:rPr>
            </w:pPr>
            <w:r w:rsidRPr="00101732">
              <w:rPr>
                <w:rFonts w:ascii="Times New Roman" w:eastAsia="Times New Roman" w:hAnsi="Times New Roman" w:cs="Times New Roman"/>
                <w:b/>
                <w:color w:val="000000"/>
                <w:sz w:val="18"/>
                <w:szCs w:val="18"/>
              </w:rPr>
              <w:t>448</w:t>
            </w:r>
          </w:p>
        </w:tc>
        <w:tc>
          <w:tcPr>
            <w:tcW w:w="703" w:type="dxa"/>
            <w:tcBorders>
              <w:top w:val="nil"/>
              <w:left w:val="nil"/>
              <w:bottom w:val="nil"/>
              <w:right w:val="nil"/>
            </w:tcBorders>
            <w:shd w:val="clear" w:color="auto" w:fill="auto"/>
            <w:noWrap/>
            <w:vAlign w:val="bottom"/>
            <w:hideMark/>
          </w:tcPr>
          <w:p w:rsidR="00101732" w:rsidRPr="00101732" w:rsidRDefault="00101732" w:rsidP="00101732">
            <w:pPr>
              <w:spacing w:after="0" w:line="240" w:lineRule="auto"/>
              <w:jc w:val="right"/>
              <w:rPr>
                <w:rFonts w:ascii="Times New Roman" w:eastAsia="Times New Roman" w:hAnsi="Times New Roman" w:cs="Times New Roman"/>
                <w:b/>
                <w:color w:val="000000"/>
                <w:sz w:val="18"/>
                <w:szCs w:val="18"/>
              </w:rPr>
            </w:pPr>
            <w:r w:rsidRPr="00101732">
              <w:rPr>
                <w:rFonts w:ascii="Times New Roman" w:eastAsia="Times New Roman" w:hAnsi="Times New Roman" w:cs="Times New Roman"/>
                <w:b/>
                <w:color w:val="000000"/>
                <w:sz w:val="18"/>
                <w:szCs w:val="18"/>
              </w:rPr>
              <w:t>796</w:t>
            </w:r>
          </w:p>
        </w:tc>
        <w:tc>
          <w:tcPr>
            <w:tcW w:w="703" w:type="dxa"/>
            <w:tcBorders>
              <w:top w:val="nil"/>
              <w:left w:val="nil"/>
              <w:bottom w:val="nil"/>
              <w:right w:val="nil"/>
            </w:tcBorders>
            <w:shd w:val="clear" w:color="auto" w:fill="auto"/>
            <w:noWrap/>
            <w:vAlign w:val="bottom"/>
            <w:hideMark/>
          </w:tcPr>
          <w:p w:rsidR="00101732" w:rsidRPr="00101732" w:rsidRDefault="00101732" w:rsidP="00101732">
            <w:pPr>
              <w:spacing w:after="0" w:line="240" w:lineRule="auto"/>
              <w:jc w:val="right"/>
              <w:rPr>
                <w:rFonts w:ascii="Times New Roman" w:eastAsia="Times New Roman" w:hAnsi="Times New Roman" w:cs="Times New Roman"/>
                <w:b/>
                <w:color w:val="000000"/>
                <w:sz w:val="18"/>
                <w:szCs w:val="18"/>
              </w:rPr>
            </w:pPr>
            <w:r w:rsidRPr="00101732">
              <w:rPr>
                <w:rFonts w:ascii="Times New Roman" w:eastAsia="Times New Roman" w:hAnsi="Times New Roman" w:cs="Times New Roman"/>
                <w:b/>
                <w:color w:val="000000"/>
                <w:sz w:val="18"/>
                <w:szCs w:val="18"/>
              </w:rPr>
              <w:t>1053</w:t>
            </w:r>
          </w:p>
        </w:tc>
        <w:tc>
          <w:tcPr>
            <w:tcW w:w="703" w:type="dxa"/>
            <w:tcBorders>
              <w:top w:val="nil"/>
              <w:left w:val="nil"/>
              <w:bottom w:val="nil"/>
              <w:right w:val="nil"/>
            </w:tcBorders>
            <w:shd w:val="clear" w:color="auto" w:fill="auto"/>
            <w:noWrap/>
            <w:vAlign w:val="bottom"/>
            <w:hideMark/>
          </w:tcPr>
          <w:p w:rsidR="00101732" w:rsidRPr="00101732" w:rsidRDefault="00101732" w:rsidP="00101732">
            <w:pPr>
              <w:spacing w:after="0" w:line="240" w:lineRule="auto"/>
              <w:jc w:val="right"/>
              <w:rPr>
                <w:rFonts w:ascii="Times New Roman" w:eastAsia="Times New Roman" w:hAnsi="Times New Roman" w:cs="Times New Roman"/>
                <w:b/>
                <w:color w:val="000000"/>
                <w:sz w:val="18"/>
                <w:szCs w:val="18"/>
              </w:rPr>
            </w:pPr>
            <w:r w:rsidRPr="00101732">
              <w:rPr>
                <w:rFonts w:ascii="Times New Roman" w:eastAsia="Times New Roman" w:hAnsi="Times New Roman" w:cs="Times New Roman"/>
                <w:b/>
                <w:color w:val="000000"/>
                <w:sz w:val="18"/>
                <w:szCs w:val="18"/>
              </w:rPr>
              <w:t>1190</w:t>
            </w:r>
          </w:p>
        </w:tc>
        <w:tc>
          <w:tcPr>
            <w:tcW w:w="703" w:type="dxa"/>
            <w:tcBorders>
              <w:top w:val="nil"/>
              <w:left w:val="nil"/>
              <w:bottom w:val="nil"/>
              <w:right w:val="nil"/>
            </w:tcBorders>
            <w:shd w:val="clear" w:color="auto" w:fill="auto"/>
            <w:noWrap/>
            <w:vAlign w:val="bottom"/>
            <w:hideMark/>
          </w:tcPr>
          <w:p w:rsidR="00101732" w:rsidRPr="00101732" w:rsidRDefault="00101732" w:rsidP="00101732">
            <w:pPr>
              <w:spacing w:after="0" w:line="240" w:lineRule="auto"/>
              <w:jc w:val="right"/>
              <w:rPr>
                <w:rFonts w:ascii="Times New Roman" w:eastAsia="Times New Roman" w:hAnsi="Times New Roman" w:cs="Times New Roman"/>
                <w:b/>
                <w:color w:val="000000"/>
                <w:sz w:val="18"/>
                <w:szCs w:val="18"/>
              </w:rPr>
            </w:pPr>
            <w:r w:rsidRPr="00101732">
              <w:rPr>
                <w:rFonts w:ascii="Times New Roman" w:eastAsia="Times New Roman" w:hAnsi="Times New Roman" w:cs="Times New Roman"/>
                <w:b/>
                <w:color w:val="000000"/>
                <w:sz w:val="18"/>
                <w:szCs w:val="18"/>
              </w:rPr>
              <w:t>1049</w:t>
            </w:r>
          </w:p>
        </w:tc>
        <w:tc>
          <w:tcPr>
            <w:tcW w:w="538" w:type="dxa"/>
            <w:tcBorders>
              <w:top w:val="nil"/>
              <w:left w:val="nil"/>
              <w:bottom w:val="nil"/>
              <w:right w:val="nil"/>
            </w:tcBorders>
            <w:shd w:val="clear" w:color="auto" w:fill="auto"/>
            <w:noWrap/>
            <w:vAlign w:val="bottom"/>
            <w:hideMark/>
          </w:tcPr>
          <w:p w:rsidR="00101732" w:rsidRPr="00101732" w:rsidRDefault="00101732" w:rsidP="00101732">
            <w:pPr>
              <w:spacing w:after="0" w:line="240" w:lineRule="auto"/>
              <w:jc w:val="right"/>
              <w:rPr>
                <w:rFonts w:ascii="Times New Roman" w:eastAsia="Times New Roman" w:hAnsi="Times New Roman" w:cs="Times New Roman"/>
                <w:b/>
                <w:color w:val="000000"/>
                <w:sz w:val="18"/>
                <w:szCs w:val="18"/>
              </w:rPr>
            </w:pPr>
            <w:r w:rsidRPr="00101732">
              <w:rPr>
                <w:rFonts w:ascii="Times New Roman" w:eastAsia="Times New Roman" w:hAnsi="Times New Roman" w:cs="Times New Roman"/>
                <w:b/>
                <w:color w:val="000000"/>
                <w:sz w:val="18"/>
                <w:szCs w:val="18"/>
              </w:rPr>
              <w:t>920</w:t>
            </w:r>
          </w:p>
        </w:tc>
        <w:tc>
          <w:tcPr>
            <w:tcW w:w="538" w:type="dxa"/>
            <w:tcBorders>
              <w:top w:val="nil"/>
              <w:left w:val="nil"/>
              <w:bottom w:val="nil"/>
              <w:right w:val="nil"/>
            </w:tcBorders>
            <w:shd w:val="clear" w:color="auto" w:fill="auto"/>
            <w:noWrap/>
            <w:vAlign w:val="bottom"/>
            <w:hideMark/>
          </w:tcPr>
          <w:p w:rsidR="00101732" w:rsidRPr="00101732" w:rsidRDefault="00101732" w:rsidP="00101732">
            <w:pPr>
              <w:spacing w:after="0" w:line="240" w:lineRule="auto"/>
              <w:jc w:val="right"/>
              <w:rPr>
                <w:rFonts w:ascii="Times New Roman" w:eastAsia="Times New Roman" w:hAnsi="Times New Roman" w:cs="Times New Roman"/>
                <w:b/>
                <w:color w:val="000000"/>
                <w:sz w:val="18"/>
                <w:szCs w:val="18"/>
              </w:rPr>
            </w:pPr>
            <w:r w:rsidRPr="00101732">
              <w:rPr>
                <w:rFonts w:ascii="Times New Roman" w:eastAsia="Times New Roman" w:hAnsi="Times New Roman" w:cs="Times New Roman"/>
                <w:b/>
                <w:color w:val="000000"/>
                <w:sz w:val="18"/>
                <w:szCs w:val="18"/>
              </w:rPr>
              <w:t>537</w:t>
            </w:r>
          </w:p>
        </w:tc>
        <w:tc>
          <w:tcPr>
            <w:tcW w:w="538" w:type="dxa"/>
            <w:tcBorders>
              <w:top w:val="nil"/>
              <w:left w:val="nil"/>
              <w:bottom w:val="nil"/>
              <w:right w:val="nil"/>
            </w:tcBorders>
            <w:shd w:val="clear" w:color="auto" w:fill="auto"/>
            <w:noWrap/>
            <w:vAlign w:val="bottom"/>
            <w:hideMark/>
          </w:tcPr>
          <w:p w:rsidR="00101732" w:rsidRPr="00101732" w:rsidRDefault="00101732" w:rsidP="00101732">
            <w:pPr>
              <w:spacing w:after="0" w:line="240" w:lineRule="auto"/>
              <w:jc w:val="right"/>
              <w:rPr>
                <w:rFonts w:ascii="Times New Roman" w:eastAsia="Times New Roman" w:hAnsi="Times New Roman" w:cs="Times New Roman"/>
                <w:b/>
                <w:color w:val="000000"/>
                <w:sz w:val="18"/>
                <w:szCs w:val="18"/>
              </w:rPr>
            </w:pPr>
            <w:r w:rsidRPr="00101732">
              <w:rPr>
                <w:rFonts w:ascii="Times New Roman" w:eastAsia="Times New Roman" w:hAnsi="Times New Roman" w:cs="Times New Roman"/>
                <w:b/>
                <w:color w:val="000000"/>
                <w:sz w:val="18"/>
                <w:szCs w:val="18"/>
              </w:rPr>
              <w:t>495</w:t>
            </w:r>
          </w:p>
        </w:tc>
        <w:tc>
          <w:tcPr>
            <w:tcW w:w="538" w:type="dxa"/>
            <w:tcBorders>
              <w:top w:val="nil"/>
              <w:left w:val="nil"/>
              <w:bottom w:val="nil"/>
              <w:right w:val="nil"/>
            </w:tcBorders>
            <w:shd w:val="clear" w:color="auto" w:fill="auto"/>
            <w:noWrap/>
            <w:vAlign w:val="bottom"/>
            <w:hideMark/>
          </w:tcPr>
          <w:p w:rsidR="00101732" w:rsidRPr="00101732" w:rsidRDefault="00101732" w:rsidP="00101732">
            <w:pPr>
              <w:spacing w:after="0" w:line="240" w:lineRule="auto"/>
              <w:jc w:val="right"/>
              <w:rPr>
                <w:rFonts w:ascii="Times New Roman" w:eastAsia="Times New Roman" w:hAnsi="Times New Roman" w:cs="Times New Roman"/>
                <w:b/>
                <w:color w:val="000000"/>
                <w:sz w:val="18"/>
                <w:szCs w:val="18"/>
              </w:rPr>
            </w:pPr>
            <w:r w:rsidRPr="00101732">
              <w:rPr>
                <w:rFonts w:ascii="Times New Roman" w:eastAsia="Times New Roman" w:hAnsi="Times New Roman" w:cs="Times New Roman"/>
                <w:b/>
                <w:color w:val="000000"/>
                <w:sz w:val="18"/>
                <w:szCs w:val="18"/>
              </w:rPr>
              <w:t>455</w:t>
            </w:r>
          </w:p>
        </w:tc>
        <w:tc>
          <w:tcPr>
            <w:tcW w:w="538" w:type="dxa"/>
            <w:tcBorders>
              <w:top w:val="nil"/>
              <w:left w:val="nil"/>
              <w:bottom w:val="nil"/>
              <w:right w:val="nil"/>
            </w:tcBorders>
            <w:shd w:val="clear" w:color="auto" w:fill="auto"/>
            <w:noWrap/>
            <w:vAlign w:val="bottom"/>
            <w:hideMark/>
          </w:tcPr>
          <w:p w:rsidR="00101732" w:rsidRPr="00101732" w:rsidRDefault="00101732" w:rsidP="00101732">
            <w:pPr>
              <w:spacing w:after="0" w:line="240" w:lineRule="auto"/>
              <w:jc w:val="right"/>
              <w:rPr>
                <w:rFonts w:ascii="Times New Roman" w:eastAsia="Times New Roman" w:hAnsi="Times New Roman" w:cs="Times New Roman"/>
                <w:b/>
                <w:color w:val="000000"/>
                <w:sz w:val="18"/>
                <w:szCs w:val="18"/>
              </w:rPr>
            </w:pPr>
            <w:r w:rsidRPr="00101732">
              <w:rPr>
                <w:rFonts w:ascii="Times New Roman" w:eastAsia="Times New Roman" w:hAnsi="Times New Roman" w:cs="Times New Roman"/>
                <w:b/>
                <w:color w:val="000000"/>
                <w:sz w:val="18"/>
                <w:szCs w:val="18"/>
              </w:rPr>
              <w:t>424</w:t>
            </w:r>
          </w:p>
        </w:tc>
        <w:tc>
          <w:tcPr>
            <w:tcW w:w="538" w:type="dxa"/>
            <w:tcBorders>
              <w:top w:val="nil"/>
              <w:left w:val="nil"/>
              <w:bottom w:val="nil"/>
              <w:right w:val="nil"/>
            </w:tcBorders>
            <w:shd w:val="clear" w:color="auto" w:fill="auto"/>
            <w:noWrap/>
            <w:vAlign w:val="bottom"/>
            <w:hideMark/>
          </w:tcPr>
          <w:p w:rsidR="00101732" w:rsidRPr="00101732" w:rsidRDefault="00101732" w:rsidP="00101732">
            <w:pPr>
              <w:spacing w:after="0" w:line="240" w:lineRule="auto"/>
              <w:jc w:val="right"/>
              <w:rPr>
                <w:rFonts w:ascii="Times New Roman" w:eastAsia="Times New Roman" w:hAnsi="Times New Roman" w:cs="Times New Roman"/>
                <w:b/>
                <w:color w:val="000000"/>
                <w:sz w:val="18"/>
                <w:szCs w:val="18"/>
              </w:rPr>
            </w:pPr>
            <w:r w:rsidRPr="00101732">
              <w:rPr>
                <w:rFonts w:ascii="Times New Roman" w:eastAsia="Times New Roman" w:hAnsi="Times New Roman" w:cs="Times New Roman"/>
                <w:b/>
                <w:color w:val="000000"/>
                <w:sz w:val="18"/>
                <w:szCs w:val="18"/>
              </w:rPr>
              <w:t>416</w:t>
            </w:r>
          </w:p>
        </w:tc>
        <w:tc>
          <w:tcPr>
            <w:tcW w:w="538" w:type="dxa"/>
            <w:tcBorders>
              <w:top w:val="nil"/>
              <w:left w:val="nil"/>
              <w:bottom w:val="nil"/>
              <w:right w:val="nil"/>
            </w:tcBorders>
            <w:shd w:val="clear" w:color="auto" w:fill="auto"/>
            <w:noWrap/>
            <w:vAlign w:val="bottom"/>
            <w:hideMark/>
          </w:tcPr>
          <w:p w:rsidR="00101732" w:rsidRPr="00101732" w:rsidRDefault="00101732" w:rsidP="00101732">
            <w:pPr>
              <w:spacing w:after="0" w:line="240" w:lineRule="auto"/>
              <w:jc w:val="right"/>
              <w:rPr>
                <w:rFonts w:ascii="Times New Roman" w:eastAsia="Times New Roman" w:hAnsi="Times New Roman" w:cs="Times New Roman"/>
                <w:b/>
                <w:color w:val="000000"/>
                <w:sz w:val="18"/>
                <w:szCs w:val="18"/>
              </w:rPr>
            </w:pPr>
            <w:r w:rsidRPr="00101732">
              <w:rPr>
                <w:rFonts w:ascii="Times New Roman" w:eastAsia="Times New Roman" w:hAnsi="Times New Roman" w:cs="Times New Roman"/>
                <w:b/>
                <w:color w:val="000000"/>
                <w:sz w:val="18"/>
                <w:szCs w:val="18"/>
              </w:rPr>
              <w:t>44</w:t>
            </w:r>
          </w:p>
        </w:tc>
        <w:tc>
          <w:tcPr>
            <w:tcW w:w="372" w:type="dxa"/>
            <w:tcBorders>
              <w:top w:val="nil"/>
              <w:left w:val="nil"/>
              <w:bottom w:val="nil"/>
              <w:right w:val="nil"/>
            </w:tcBorders>
            <w:shd w:val="clear" w:color="auto" w:fill="auto"/>
            <w:noWrap/>
            <w:vAlign w:val="bottom"/>
            <w:hideMark/>
          </w:tcPr>
          <w:p w:rsidR="00101732" w:rsidRPr="00101732" w:rsidRDefault="00101732" w:rsidP="00101732">
            <w:pPr>
              <w:spacing w:after="0" w:line="240" w:lineRule="auto"/>
              <w:jc w:val="right"/>
              <w:rPr>
                <w:rFonts w:ascii="Times New Roman" w:eastAsia="Times New Roman" w:hAnsi="Times New Roman" w:cs="Times New Roman"/>
                <w:b/>
                <w:color w:val="000000"/>
                <w:sz w:val="18"/>
                <w:szCs w:val="18"/>
              </w:rPr>
            </w:pPr>
            <w:r w:rsidRPr="00101732">
              <w:rPr>
                <w:rFonts w:ascii="Times New Roman" w:eastAsia="Times New Roman" w:hAnsi="Times New Roman" w:cs="Times New Roman"/>
                <w:b/>
                <w:color w:val="000000"/>
                <w:sz w:val="18"/>
                <w:szCs w:val="18"/>
              </w:rPr>
              <w:t>20</w:t>
            </w:r>
          </w:p>
        </w:tc>
        <w:tc>
          <w:tcPr>
            <w:tcW w:w="372" w:type="dxa"/>
            <w:tcBorders>
              <w:top w:val="nil"/>
              <w:left w:val="nil"/>
              <w:bottom w:val="nil"/>
              <w:right w:val="nil"/>
            </w:tcBorders>
            <w:shd w:val="clear" w:color="auto" w:fill="auto"/>
            <w:noWrap/>
            <w:vAlign w:val="bottom"/>
            <w:hideMark/>
          </w:tcPr>
          <w:p w:rsidR="00101732" w:rsidRPr="00101732" w:rsidRDefault="00101732" w:rsidP="00101732">
            <w:pPr>
              <w:spacing w:after="0" w:line="240" w:lineRule="auto"/>
              <w:jc w:val="right"/>
              <w:rPr>
                <w:rFonts w:ascii="Times New Roman" w:eastAsia="Times New Roman" w:hAnsi="Times New Roman" w:cs="Times New Roman"/>
                <w:b/>
                <w:color w:val="000000"/>
                <w:sz w:val="18"/>
                <w:szCs w:val="18"/>
              </w:rPr>
            </w:pPr>
            <w:r w:rsidRPr="00101732">
              <w:rPr>
                <w:rFonts w:ascii="Times New Roman" w:eastAsia="Times New Roman" w:hAnsi="Times New Roman" w:cs="Times New Roman"/>
                <w:b/>
                <w:color w:val="000000"/>
                <w:sz w:val="18"/>
                <w:szCs w:val="18"/>
              </w:rPr>
              <w:t>10</w:t>
            </w:r>
          </w:p>
        </w:tc>
        <w:tc>
          <w:tcPr>
            <w:tcW w:w="372" w:type="dxa"/>
            <w:tcBorders>
              <w:top w:val="nil"/>
              <w:left w:val="nil"/>
              <w:bottom w:val="nil"/>
              <w:right w:val="nil"/>
            </w:tcBorders>
            <w:shd w:val="clear" w:color="auto" w:fill="auto"/>
            <w:noWrap/>
            <w:vAlign w:val="bottom"/>
            <w:hideMark/>
          </w:tcPr>
          <w:p w:rsidR="00101732" w:rsidRPr="00101732" w:rsidRDefault="00101732" w:rsidP="00101732">
            <w:pPr>
              <w:spacing w:after="0" w:line="240" w:lineRule="auto"/>
              <w:jc w:val="right"/>
              <w:rPr>
                <w:rFonts w:ascii="Times New Roman" w:eastAsia="Times New Roman" w:hAnsi="Times New Roman" w:cs="Times New Roman"/>
                <w:b/>
                <w:color w:val="000000"/>
                <w:sz w:val="18"/>
                <w:szCs w:val="18"/>
              </w:rPr>
            </w:pPr>
            <w:r w:rsidRPr="00101732">
              <w:rPr>
                <w:rFonts w:ascii="Times New Roman" w:eastAsia="Times New Roman" w:hAnsi="Times New Roman" w:cs="Times New Roman"/>
                <w:b/>
                <w:color w:val="000000"/>
                <w:sz w:val="18"/>
                <w:szCs w:val="18"/>
              </w:rPr>
              <w:t>10</w:t>
            </w:r>
          </w:p>
        </w:tc>
        <w:tc>
          <w:tcPr>
            <w:tcW w:w="868" w:type="dxa"/>
            <w:tcBorders>
              <w:top w:val="nil"/>
              <w:left w:val="nil"/>
              <w:bottom w:val="nil"/>
              <w:right w:val="nil"/>
            </w:tcBorders>
            <w:shd w:val="clear" w:color="auto" w:fill="auto"/>
            <w:noWrap/>
            <w:vAlign w:val="bottom"/>
            <w:hideMark/>
          </w:tcPr>
          <w:p w:rsidR="00101732" w:rsidRPr="00101732" w:rsidRDefault="00101732" w:rsidP="00101732">
            <w:pPr>
              <w:spacing w:after="0" w:line="240" w:lineRule="auto"/>
              <w:jc w:val="right"/>
              <w:rPr>
                <w:rFonts w:ascii="Times New Roman" w:eastAsia="Times New Roman" w:hAnsi="Times New Roman" w:cs="Times New Roman"/>
                <w:b/>
                <w:bCs/>
                <w:color w:val="000000"/>
                <w:sz w:val="18"/>
                <w:szCs w:val="18"/>
              </w:rPr>
            </w:pPr>
            <w:r w:rsidRPr="00101732">
              <w:rPr>
                <w:rFonts w:ascii="Times New Roman" w:eastAsia="Times New Roman" w:hAnsi="Times New Roman" w:cs="Times New Roman"/>
                <w:b/>
                <w:bCs/>
                <w:color w:val="000000"/>
                <w:sz w:val="18"/>
                <w:szCs w:val="18"/>
              </w:rPr>
              <w:t>8591</w:t>
            </w:r>
          </w:p>
        </w:tc>
      </w:tr>
      <w:tr w:rsidR="00101732" w:rsidRPr="00101732" w:rsidTr="00101732">
        <w:trPr>
          <w:trHeight w:val="330"/>
          <w:jc w:val="center"/>
        </w:trPr>
        <w:tc>
          <w:tcPr>
            <w:tcW w:w="868" w:type="dxa"/>
            <w:tcBorders>
              <w:top w:val="single" w:sz="4" w:space="0" w:color="auto"/>
              <w:left w:val="nil"/>
              <w:bottom w:val="double" w:sz="6" w:space="0" w:color="auto"/>
              <w:right w:val="nil"/>
            </w:tcBorders>
            <w:shd w:val="clear" w:color="000000" w:fill="B8CCE4"/>
            <w:noWrap/>
            <w:vAlign w:val="bottom"/>
            <w:hideMark/>
          </w:tcPr>
          <w:p w:rsidR="00101732" w:rsidRPr="00101732" w:rsidRDefault="00101732" w:rsidP="00101732">
            <w:pPr>
              <w:spacing w:after="0" w:line="240" w:lineRule="auto"/>
              <w:rPr>
                <w:rFonts w:ascii="Times New Roman" w:eastAsia="Times New Roman" w:hAnsi="Times New Roman" w:cs="Times New Roman"/>
                <w:b/>
                <w:bCs/>
                <w:color w:val="000000"/>
                <w:sz w:val="18"/>
                <w:szCs w:val="18"/>
              </w:rPr>
            </w:pPr>
            <w:r w:rsidRPr="00101732">
              <w:rPr>
                <w:rFonts w:ascii="Times New Roman" w:eastAsia="Times New Roman" w:hAnsi="Times New Roman" w:cs="Times New Roman"/>
                <w:b/>
                <w:bCs/>
                <w:color w:val="000000"/>
                <w:sz w:val="18"/>
                <w:szCs w:val="18"/>
              </w:rPr>
              <w:t>Mean</w:t>
            </w:r>
          </w:p>
        </w:tc>
        <w:tc>
          <w:tcPr>
            <w:tcW w:w="538" w:type="dxa"/>
            <w:tcBorders>
              <w:top w:val="single" w:sz="4" w:space="0" w:color="auto"/>
              <w:left w:val="nil"/>
              <w:bottom w:val="double" w:sz="6" w:space="0" w:color="auto"/>
              <w:right w:val="nil"/>
            </w:tcBorders>
            <w:shd w:val="clear" w:color="000000" w:fill="B8CCE4"/>
            <w:noWrap/>
            <w:vAlign w:val="bottom"/>
            <w:hideMark/>
          </w:tcPr>
          <w:p w:rsidR="00101732" w:rsidRPr="00101732" w:rsidRDefault="00101732" w:rsidP="00101732">
            <w:pPr>
              <w:spacing w:after="0" w:line="240" w:lineRule="auto"/>
              <w:jc w:val="right"/>
              <w:rPr>
                <w:rFonts w:ascii="Times New Roman" w:eastAsia="Times New Roman" w:hAnsi="Times New Roman" w:cs="Times New Roman"/>
                <w:b/>
                <w:bCs/>
                <w:color w:val="000000"/>
                <w:sz w:val="18"/>
                <w:szCs w:val="18"/>
              </w:rPr>
            </w:pPr>
            <w:r w:rsidRPr="00101732">
              <w:rPr>
                <w:rFonts w:ascii="Times New Roman" w:eastAsia="Times New Roman" w:hAnsi="Times New Roman" w:cs="Times New Roman"/>
                <w:b/>
                <w:bCs/>
                <w:color w:val="000000"/>
                <w:sz w:val="18"/>
                <w:szCs w:val="18"/>
              </w:rPr>
              <w:t>0</w:t>
            </w:r>
          </w:p>
        </w:tc>
        <w:tc>
          <w:tcPr>
            <w:tcW w:w="703" w:type="dxa"/>
            <w:tcBorders>
              <w:top w:val="single" w:sz="4" w:space="0" w:color="auto"/>
              <w:left w:val="nil"/>
              <w:bottom w:val="double" w:sz="6" w:space="0" w:color="auto"/>
              <w:right w:val="nil"/>
            </w:tcBorders>
            <w:shd w:val="clear" w:color="000000" w:fill="B8CCE4"/>
            <w:noWrap/>
            <w:vAlign w:val="bottom"/>
            <w:hideMark/>
          </w:tcPr>
          <w:p w:rsidR="00101732" w:rsidRPr="00101732" w:rsidRDefault="00101732" w:rsidP="00101732">
            <w:pPr>
              <w:spacing w:after="0" w:line="240" w:lineRule="auto"/>
              <w:jc w:val="right"/>
              <w:rPr>
                <w:rFonts w:ascii="Times New Roman" w:eastAsia="Times New Roman" w:hAnsi="Times New Roman" w:cs="Times New Roman"/>
                <w:b/>
                <w:bCs/>
                <w:color w:val="000000"/>
                <w:sz w:val="18"/>
                <w:szCs w:val="18"/>
              </w:rPr>
            </w:pPr>
            <w:r w:rsidRPr="00101732">
              <w:rPr>
                <w:rFonts w:ascii="Times New Roman" w:eastAsia="Times New Roman" w:hAnsi="Times New Roman" w:cs="Times New Roman"/>
                <w:b/>
                <w:bCs/>
                <w:color w:val="000000"/>
                <w:sz w:val="18"/>
                <w:szCs w:val="18"/>
              </w:rPr>
              <w:t>0</w:t>
            </w:r>
          </w:p>
        </w:tc>
        <w:tc>
          <w:tcPr>
            <w:tcW w:w="703" w:type="dxa"/>
            <w:tcBorders>
              <w:top w:val="single" w:sz="4" w:space="0" w:color="auto"/>
              <w:left w:val="nil"/>
              <w:bottom w:val="double" w:sz="6" w:space="0" w:color="auto"/>
              <w:right w:val="nil"/>
            </w:tcBorders>
            <w:shd w:val="clear" w:color="000000" w:fill="B8CCE4"/>
            <w:noWrap/>
            <w:vAlign w:val="bottom"/>
            <w:hideMark/>
          </w:tcPr>
          <w:p w:rsidR="00101732" w:rsidRPr="00101732" w:rsidRDefault="00101732" w:rsidP="00101732">
            <w:pPr>
              <w:spacing w:after="0" w:line="240" w:lineRule="auto"/>
              <w:jc w:val="right"/>
              <w:rPr>
                <w:rFonts w:ascii="Times New Roman" w:eastAsia="Times New Roman" w:hAnsi="Times New Roman" w:cs="Times New Roman"/>
                <w:b/>
                <w:bCs/>
                <w:color w:val="000000"/>
                <w:sz w:val="18"/>
                <w:szCs w:val="18"/>
              </w:rPr>
            </w:pPr>
            <w:r w:rsidRPr="00101732">
              <w:rPr>
                <w:rFonts w:ascii="Times New Roman" w:eastAsia="Times New Roman" w:hAnsi="Times New Roman" w:cs="Times New Roman"/>
                <w:b/>
                <w:bCs/>
                <w:color w:val="000000"/>
                <w:sz w:val="18"/>
                <w:szCs w:val="18"/>
              </w:rPr>
              <w:t>106</w:t>
            </w:r>
          </w:p>
        </w:tc>
        <w:tc>
          <w:tcPr>
            <w:tcW w:w="703" w:type="dxa"/>
            <w:tcBorders>
              <w:top w:val="single" w:sz="4" w:space="0" w:color="auto"/>
              <w:left w:val="nil"/>
              <w:bottom w:val="double" w:sz="6" w:space="0" w:color="auto"/>
              <w:right w:val="nil"/>
            </w:tcBorders>
            <w:shd w:val="clear" w:color="000000" w:fill="B8CCE4"/>
            <w:noWrap/>
            <w:vAlign w:val="bottom"/>
            <w:hideMark/>
          </w:tcPr>
          <w:p w:rsidR="00101732" w:rsidRPr="00101732" w:rsidRDefault="00101732" w:rsidP="00101732">
            <w:pPr>
              <w:spacing w:after="0" w:line="240" w:lineRule="auto"/>
              <w:jc w:val="right"/>
              <w:rPr>
                <w:rFonts w:ascii="Times New Roman" w:eastAsia="Times New Roman" w:hAnsi="Times New Roman" w:cs="Times New Roman"/>
                <w:b/>
                <w:bCs/>
                <w:color w:val="000000"/>
                <w:sz w:val="18"/>
                <w:szCs w:val="18"/>
              </w:rPr>
            </w:pPr>
            <w:r w:rsidRPr="00101732">
              <w:rPr>
                <w:rFonts w:ascii="Times New Roman" w:eastAsia="Times New Roman" w:hAnsi="Times New Roman" w:cs="Times New Roman"/>
                <w:b/>
                <w:bCs/>
                <w:color w:val="000000"/>
                <w:sz w:val="18"/>
                <w:szCs w:val="18"/>
              </w:rPr>
              <w:t>290</w:t>
            </w:r>
          </w:p>
        </w:tc>
        <w:tc>
          <w:tcPr>
            <w:tcW w:w="703" w:type="dxa"/>
            <w:tcBorders>
              <w:top w:val="single" w:sz="4" w:space="0" w:color="auto"/>
              <w:left w:val="nil"/>
              <w:bottom w:val="double" w:sz="6" w:space="0" w:color="auto"/>
              <w:right w:val="nil"/>
            </w:tcBorders>
            <w:shd w:val="clear" w:color="000000" w:fill="B8CCE4"/>
            <w:noWrap/>
            <w:vAlign w:val="bottom"/>
            <w:hideMark/>
          </w:tcPr>
          <w:p w:rsidR="00101732" w:rsidRPr="00101732" w:rsidRDefault="00101732" w:rsidP="00101732">
            <w:pPr>
              <w:spacing w:after="0" w:line="240" w:lineRule="auto"/>
              <w:jc w:val="right"/>
              <w:rPr>
                <w:rFonts w:ascii="Times New Roman" w:eastAsia="Times New Roman" w:hAnsi="Times New Roman" w:cs="Times New Roman"/>
                <w:b/>
                <w:bCs/>
                <w:color w:val="000000"/>
                <w:sz w:val="18"/>
                <w:szCs w:val="18"/>
              </w:rPr>
            </w:pPr>
            <w:r w:rsidRPr="00101732">
              <w:rPr>
                <w:rFonts w:ascii="Times New Roman" w:eastAsia="Times New Roman" w:hAnsi="Times New Roman" w:cs="Times New Roman"/>
                <w:b/>
                <w:bCs/>
                <w:color w:val="000000"/>
                <w:sz w:val="18"/>
                <w:szCs w:val="18"/>
              </w:rPr>
              <w:t>340</w:t>
            </w:r>
          </w:p>
        </w:tc>
        <w:tc>
          <w:tcPr>
            <w:tcW w:w="703" w:type="dxa"/>
            <w:tcBorders>
              <w:top w:val="single" w:sz="4" w:space="0" w:color="auto"/>
              <w:left w:val="nil"/>
              <w:bottom w:val="double" w:sz="6" w:space="0" w:color="auto"/>
              <w:right w:val="nil"/>
            </w:tcBorders>
            <w:shd w:val="clear" w:color="000000" w:fill="B8CCE4"/>
            <w:noWrap/>
            <w:vAlign w:val="bottom"/>
            <w:hideMark/>
          </w:tcPr>
          <w:p w:rsidR="00101732" w:rsidRPr="00101732" w:rsidRDefault="00101732" w:rsidP="00101732">
            <w:pPr>
              <w:spacing w:after="0" w:line="240" w:lineRule="auto"/>
              <w:jc w:val="right"/>
              <w:rPr>
                <w:rFonts w:ascii="Times New Roman" w:eastAsia="Times New Roman" w:hAnsi="Times New Roman" w:cs="Times New Roman"/>
                <w:b/>
                <w:bCs/>
                <w:color w:val="000000"/>
                <w:sz w:val="18"/>
                <w:szCs w:val="18"/>
              </w:rPr>
            </w:pPr>
            <w:r w:rsidRPr="00101732">
              <w:rPr>
                <w:rFonts w:ascii="Times New Roman" w:eastAsia="Times New Roman" w:hAnsi="Times New Roman" w:cs="Times New Roman"/>
                <w:b/>
                <w:bCs/>
                <w:color w:val="000000"/>
                <w:sz w:val="18"/>
                <w:szCs w:val="18"/>
              </w:rPr>
              <w:t>446</w:t>
            </w:r>
          </w:p>
        </w:tc>
        <w:tc>
          <w:tcPr>
            <w:tcW w:w="703" w:type="dxa"/>
            <w:tcBorders>
              <w:top w:val="single" w:sz="4" w:space="0" w:color="auto"/>
              <w:left w:val="nil"/>
              <w:bottom w:val="double" w:sz="6" w:space="0" w:color="auto"/>
              <w:right w:val="nil"/>
            </w:tcBorders>
            <w:shd w:val="clear" w:color="000000" w:fill="B8CCE4"/>
            <w:noWrap/>
            <w:vAlign w:val="bottom"/>
            <w:hideMark/>
          </w:tcPr>
          <w:p w:rsidR="00101732" w:rsidRPr="00101732" w:rsidRDefault="00101732" w:rsidP="00101732">
            <w:pPr>
              <w:spacing w:after="0" w:line="240" w:lineRule="auto"/>
              <w:jc w:val="right"/>
              <w:rPr>
                <w:rFonts w:ascii="Times New Roman" w:eastAsia="Times New Roman" w:hAnsi="Times New Roman" w:cs="Times New Roman"/>
                <w:b/>
                <w:bCs/>
                <w:color w:val="000000"/>
                <w:sz w:val="18"/>
                <w:szCs w:val="18"/>
              </w:rPr>
            </w:pPr>
            <w:r w:rsidRPr="00101732">
              <w:rPr>
                <w:rFonts w:ascii="Times New Roman" w:eastAsia="Times New Roman" w:hAnsi="Times New Roman" w:cs="Times New Roman"/>
                <w:b/>
                <w:bCs/>
                <w:color w:val="000000"/>
                <w:sz w:val="18"/>
                <w:szCs w:val="18"/>
              </w:rPr>
              <w:t>800</w:t>
            </w:r>
          </w:p>
        </w:tc>
        <w:tc>
          <w:tcPr>
            <w:tcW w:w="703" w:type="dxa"/>
            <w:tcBorders>
              <w:top w:val="single" w:sz="4" w:space="0" w:color="auto"/>
              <w:left w:val="nil"/>
              <w:bottom w:val="double" w:sz="6" w:space="0" w:color="auto"/>
              <w:right w:val="nil"/>
            </w:tcBorders>
            <w:shd w:val="clear" w:color="000000" w:fill="B8CCE4"/>
            <w:noWrap/>
            <w:vAlign w:val="bottom"/>
            <w:hideMark/>
          </w:tcPr>
          <w:p w:rsidR="00101732" w:rsidRPr="00101732" w:rsidRDefault="00101732" w:rsidP="00101732">
            <w:pPr>
              <w:spacing w:after="0" w:line="240" w:lineRule="auto"/>
              <w:jc w:val="right"/>
              <w:rPr>
                <w:rFonts w:ascii="Times New Roman" w:eastAsia="Times New Roman" w:hAnsi="Times New Roman" w:cs="Times New Roman"/>
                <w:b/>
                <w:bCs/>
                <w:color w:val="000000"/>
                <w:sz w:val="18"/>
                <w:szCs w:val="18"/>
              </w:rPr>
            </w:pPr>
            <w:r w:rsidRPr="00101732">
              <w:rPr>
                <w:rFonts w:ascii="Times New Roman" w:eastAsia="Times New Roman" w:hAnsi="Times New Roman" w:cs="Times New Roman"/>
                <w:b/>
                <w:bCs/>
                <w:color w:val="000000"/>
                <w:sz w:val="18"/>
                <w:szCs w:val="18"/>
              </w:rPr>
              <w:t>1051</w:t>
            </w:r>
          </w:p>
        </w:tc>
        <w:tc>
          <w:tcPr>
            <w:tcW w:w="703" w:type="dxa"/>
            <w:tcBorders>
              <w:top w:val="single" w:sz="4" w:space="0" w:color="auto"/>
              <w:left w:val="nil"/>
              <w:bottom w:val="double" w:sz="6" w:space="0" w:color="auto"/>
              <w:right w:val="nil"/>
            </w:tcBorders>
            <w:shd w:val="clear" w:color="000000" w:fill="B8CCE4"/>
            <w:noWrap/>
            <w:vAlign w:val="bottom"/>
            <w:hideMark/>
          </w:tcPr>
          <w:p w:rsidR="00101732" w:rsidRPr="00101732" w:rsidRDefault="00101732" w:rsidP="00101732">
            <w:pPr>
              <w:spacing w:after="0" w:line="240" w:lineRule="auto"/>
              <w:jc w:val="right"/>
              <w:rPr>
                <w:rFonts w:ascii="Times New Roman" w:eastAsia="Times New Roman" w:hAnsi="Times New Roman" w:cs="Times New Roman"/>
                <w:b/>
                <w:bCs/>
                <w:color w:val="000000"/>
                <w:sz w:val="18"/>
                <w:szCs w:val="18"/>
              </w:rPr>
            </w:pPr>
            <w:r w:rsidRPr="00101732">
              <w:rPr>
                <w:rFonts w:ascii="Times New Roman" w:eastAsia="Times New Roman" w:hAnsi="Times New Roman" w:cs="Times New Roman"/>
                <w:b/>
                <w:bCs/>
                <w:color w:val="000000"/>
                <w:sz w:val="18"/>
                <w:szCs w:val="18"/>
              </w:rPr>
              <w:t>1190</w:t>
            </w:r>
          </w:p>
        </w:tc>
        <w:tc>
          <w:tcPr>
            <w:tcW w:w="703" w:type="dxa"/>
            <w:tcBorders>
              <w:top w:val="single" w:sz="4" w:space="0" w:color="auto"/>
              <w:left w:val="nil"/>
              <w:bottom w:val="double" w:sz="6" w:space="0" w:color="auto"/>
              <w:right w:val="nil"/>
            </w:tcBorders>
            <w:shd w:val="clear" w:color="000000" w:fill="B8CCE4"/>
            <w:noWrap/>
            <w:vAlign w:val="bottom"/>
            <w:hideMark/>
          </w:tcPr>
          <w:p w:rsidR="00101732" w:rsidRPr="00101732" w:rsidRDefault="00101732" w:rsidP="00101732">
            <w:pPr>
              <w:spacing w:after="0" w:line="240" w:lineRule="auto"/>
              <w:jc w:val="right"/>
              <w:rPr>
                <w:rFonts w:ascii="Times New Roman" w:eastAsia="Times New Roman" w:hAnsi="Times New Roman" w:cs="Times New Roman"/>
                <w:b/>
                <w:bCs/>
                <w:color w:val="000000"/>
                <w:sz w:val="18"/>
                <w:szCs w:val="18"/>
              </w:rPr>
            </w:pPr>
            <w:r w:rsidRPr="00101732">
              <w:rPr>
                <w:rFonts w:ascii="Times New Roman" w:eastAsia="Times New Roman" w:hAnsi="Times New Roman" w:cs="Times New Roman"/>
                <w:b/>
                <w:bCs/>
                <w:color w:val="000000"/>
                <w:sz w:val="18"/>
                <w:szCs w:val="18"/>
              </w:rPr>
              <w:t>1053</w:t>
            </w:r>
          </w:p>
        </w:tc>
        <w:tc>
          <w:tcPr>
            <w:tcW w:w="538" w:type="dxa"/>
            <w:tcBorders>
              <w:top w:val="single" w:sz="4" w:space="0" w:color="auto"/>
              <w:left w:val="nil"/>
              <w:bottom w:val="double" w:sz="6" w:space="0" w:color="auto"/>
              <w:right w:val="nil"/>
            </w:tcBorders>
            <w:shd w:val="clear" w:color="000000" w:fill="B8CCE4"/>
            <w:noWrap/>
            <w:vAlign w:val="bottom"/>
            <w:hideMark/>
          </w:tcPr>
          <w:p w:rsidR="00101732" w:rsidRPr="00101732" w:rsidRDefault="00101732" w:rsidP="00101732">
            <w:pPr>
              <w:spacing w:after="0" w:line="240" w:lineRule="auto"/>
              <w:jc w:val="right"/>
              <w:rPr>
                <w:rFonts w:ascii="Times New Roman" w:eastAsia="Times New Roman" w:hAnsi="Times New Roman" w:cs="Times New Roman"/>
                <w:b/>
                <w:bCs/>
                <w:color w:val="000000"/>
                <w:sz w:val="18"/>
                <w:szCs w:val="18"/>
              </w:rPr>
            </w:pPr>
            <w:r w:rsidRPr="00101732">
              <w:rPr>
                <w:rFonts w:ascii="Times New Roman" w:eastAsia="Times New Roman" w:hAnsi="Times New Roman" w:cs="Times New Roman"/>
                <w:b/>
                <w:bCs/>
                <w:color w:val="000000"/>
                <w:sz w:val="18"/>
                <w:szCs w:val="18"/>
              </w:rPr>
              <w:t>916</w:t>
            </w:r>
          </w:p>
        </w:tc>
        <w:tc>
          <w:tcPr>
            <w:tcW w:w="538" w:type="dxa"/>
            <w:tcBorders>
              <w:top w:val="single" w:sz="4" w:space="0" w:color="auto"/>
              <w:left w:val="nil"/>
              <w:bottom w:val="double" w:sz="6" w:space="0" w:color="auto"/>
              <w:right w:val="nil"/>
            </w:tcBorders>
            <w:shd w:val="clear" w:color="000000" w:fill="B8CCE4"/>
            <w:noWrap/>
            <w:vAlign w:val="bottom"/>
            <w:hideMark/>
          </w:tcPr>
          <w:p w:rsidR="00101732" w:rsidRPr="00101732" w:rsidRDefault="00101732" w:rsidP="00101732">
            <w:pPr>
              <w:spacing w:after="0" w:line="240" w:lineRule="auto"/>
              <w:jc w:val="right"/>
              <w:rPr>
                <w:rFonts w:ascii="Times New Roman" w:eastAsia="Times New Roman" w:hAnsi="Times New Roman" w:cs="Times New Roman"/>
                <w:b/>
                <w:bCs/>
                <w:color w:val="000000"/>
                <w:sz w:val="18"/>
                <w:szCs w:val="18"/>
              </w:rPr>
            </w:pPr>
            <w:r w:rsidRPr="00101732">
              <w:rPr>
                <w:rFonts w:ascii="Times New Roman" w:eastAsia="Times New Roman" w:hAnsi="Times New Roman" w:cs="Times New Roman"/>
                <w:b/>
                <w:bCs/>
                <w:color w:val="000000"/>
                <w:sz w:val="18"/>
                <w:szCs w:val="18"/>
              </w:rPr>
              <w:t>538</w:t>
            </w:r>
          </w:p>
        </w:tc>
        <w:tc>
          <w:tcPr>
            <w:tcW w:w="538" w:type="dxa"/>
            <w:tcBorders>
              <w:top w:val="single" w:sz="4" w:space="0" w:color="auto"/>
              <w:left w:val="nil"/>
              <w:bottom w:val="double" w:sz="6" w:space="0" w:color="auto"/>
              <w:right w:val="nil"/>
            </w:tcBorders>
            <w:shd w:val="clear" w:color="000000" w:fill="B8CCE4"/>
            <w:noWrap/>
            <w:vAlign w:val="bottom"/>
            <w:hideMark/>
          </w:tcPr>
          <w:p w:rsidR="00101732" w:rsidRPr="00101732" w:rsidRDefault="00101732" w:rsidP="00101732">
            <w:pPr>
              <w:spacing w:after="0" w:line="240" w:lineRule="auto"/>
              <w:jc w:val="right"/>
              <w:rPr>
                <w:rFonts w:ascii="Times New Roman" w:eastAsia="Times New Roman" w:hAnsi="Times New Roman" w:cs="Times New Roman"/>
                <w:b/>
                <w:bCs/>
                <w:color w:val="000000"/>
                <w:sz w:val="18"/>
                <w:szCs w:val="18"/>
              </w:rPr>
            </w:pPr>
            <w:r w:rsidRPr="00101732">
              <w:rPr>
                <w:rFonts w:ascii="Times New Roman" w:eastAsia="Times New Roman" w:hAnsi="Times New Roman" w:cs="Times New Roman"/>
                <w:b/>
                <w:bCs/>
                <w:color w:val="000000"/>
                <w:sz w:val="18"/>
                <w:szCs w:val="18"/>
              </w:rPr>
              <w:t>490</w:t>
            </w:r>
          </w:p>
        </w:tc>
        <w:tc>
          <w:tcPr>
            <w:tcW w:w="538" w:type="dxa"/>
            <w:tcBorders>
              <w:top w:val="single" w:sz="4" w:space="0" w:color="auto"/>
              <w:left w:val="nil"/>
              <w:bottom w:val="double" w:sz="6" w:space="0" w:color="auto"/>
              <w:right w:val="nil"/>
            </w:tcBorders>
            <w:shd w:val="clear" w:color="000000" w:fill="B8CCE4"/>
            <w:noWrap/>
            <w:vAlign w:val="bottom"/>
            <w:hideMark/>
          </w:tcPr>
          <w:p w:rsidR="00101732" w:rsidRPr="00101732" w:rsidRDefault="00101732" w:rsidP="00101732">
            <w:pPr>
              <w:spacing w:after="0" w:line="240" w:lineRule="auto"/>
              <w:jc w:val="right"/>
              <w:rPr>
                <w:rFonts w:ascii="Times New Roman" w:eastAsia="Times New Roman" w:hAnsi="Times New Roman" w:cs="Times New Roman"/>
                <w:b/>
                <w:bCs/>
                <w:color w:val="000000"/>
                <w:sz w:val="18"/>
                <w:szCs w:val="18"/>
              </w:rPr>
            </w:pPr>
            <w:r w:rsidRPr="00101732">
              <w:rPr>
                <w:rFonts w:ascii="Times New Roman" w:eastAsia="Times New Roman" w:hAnsi="Times New Roman" w:cs="Times New Roman"/>
                <w:b/>
                <w:bCs/>
                <w:color w:val="000000"/>
                <w:sz w:val="18"/>
                <w:szCs w:val="18"/>
              </w:rPr>
              <w:t>456</w:t>
            </w:r>
          </w:p>
        </w:tc>
        <w:tc>
          <w:tcPr>
            <w:tcW w:w="538" w:type="dxa"/>
            <w:tcBorders>
              <w:top w:val="single" w:sz="4" w:space="0" w:color="auto"/>
              <w:left w:val="nil"/>
              <w:bottom w:val="double" w:sz="6" w:space="0" w:color="auto"/>
              <w:right w:val="nil"/>
            </w:tcBorders>
            <w:shd w:val="clear" w:color="000000" w:fill="B8CCE4"/>
            <w:noWrap/>
            <w:vAlign w:val="bottom"/>
            <w:hideMark/>
          </w:tcPr>
          <w:p w:rsidR="00101732" w:rsidRPr="00101732" w:rsidRDefault="00101732" w:rsidP="00101732">
            <w:pPr>
              <w:spacing w:after="0" w:line="240" w:lineRule="auto"/>
              <w:jc w:val="right"/>
              <w:rPr>
                <w:rFonts w:ascii="Times New Roman" w:eastAsia="Times New Roman" w:hAnsi="Times New Roman" w:cs="Times New Roman"/>
                <w:b/>
                <w:bCs/>
                <w:color w:val="000000"/>
                <w:sz w:val="18"/>
                <w:szCs w:val="18"/>
              </w:rPr>
            </w:pPr>
            <w:r w:rsidRPr="00101732">
              <w:rPr>
                <w:rFonts w:ascii="Times New Roman" w:eastAsia="Times New Roman" w:hAnsi="Times New Roman" w:cs="Times New Roman"/>
                <w:b/>
                <w:bCs/>
                <w:color w:val="000000"/>
                <w:sz w:val="18"/>
                <w:szCs w:val="18"/>
              </w:rPr>
              <w:t>422</w:t>
            </w:r>
          </w:p>
        </w:tc>
        <w:tc>
          <w:tcPr>
            <w:tcW w:w="538" w:type="dxa"/>
            <w:tcBorders>
              <w:top w:val="single" w:sz="4" w:space="0" w:color="auto"/>
              <w:left w:val="nil"/>
              <w:bottom w:val="double" w:sz="6" w:space="0" w:color="auto"/>
              <w:right w:val="nil"/>
            </w:tcBorders>
            <w:shd w:val="clear" w:color="000000" w:fill="B8CCE4"/>
            <w:noWrap/>
            <w:vAlign w:val="bottom"/>
            <w:hideMark/>
          </w:tcPr>
          <w:p w:rsidR="00101732" w:rsidRPr="00101732" w:rsidRDefault="00101732" w:rsidP="00101732">
            <w:pPr>
              <w:spacing w:after="0" w:line="240" w:lineRule="auto"/>
              <w:jc w:val="right"/>
              <w:rPr>
                <w:rFonts w:ascii="Times New Roman" w:eastAsia="Times New Roman" w:hAnsi="Times New Roman" w:cs="Times New Roman"/>
                <w:b/>
                <w:bCs/>
                <w:color w:val="000000"/>
                <w:sz w:val="18"/>
                <w:szCs w:val="18"/>
              </w:rPr>
            </w:pPr>
            <w:r w:rsidRPr="00101732">
              <w:rPr>
                <w:rFonts w:ascii="Times New Roman" w:eastAsia="Times New Roman" w:hAnsi="Times New Roman" w:cs="Times New Roman"/>
                <w:b/>
                <w:bCs/>
                <w:color w:val="000000"/>
                <w:sz w:val="18"/>
                <w:szCs w:val="18"/>
              </w:rPr>
              <w:t>410</w:t>
            </w:r>
          </w:p>
        </w:tc>
        <w:tc>
          <w:tcPr>
            <w:tcW w:w="538" w:type="dxa"/>
            <w:tcBorders>
              <w:top w:val="single" w:sz="4" w:space="0" w:color="auto"/>
              <w:left w:val="nil"/>
              <w:bottom w:val="double" w:sz="6" w:space="0" w:color="auto"/>
              <w:right w:val="nil"/>
            </w:tcBorders>
            <w:shd w:val="clear" w:color="000000" w:fill="B8CCE4"/>
            <w:noWrap/>
            <w:vAlign w:val="bottom"/>
            <w:hideMark/>
          </w:tcPr>
          <w:p w:rsidR="00101732" w:rsidRPr="00101732" w:rsidRDefault="00101732" w:rsidP="00101732">
            <w:pPr>
              <w:spacing w:after="0" w:line="240" w:lineRule="auto"/>
              <w:jc w:val="right"/>
              <w:rPr>
                <w:rFonts w:ascii="Times New Roman" w:eastAsia="Times New Roman" w:hAnsi="Times New Roman" w:cs="Times New Roman"/>
                <w:b/>
                <w:bCs/>
                <w:color w:val="000000"/>
                <w:sz w:val="18"/>
                <w:szCs w:val="18"/>
              </w:rPr>
            </w:pPr>
            <w:r w:rsidRPr="00101732">
              <w:rPr>
                <w:rFonts w:ascii="Times New Roman" w:eastAsia="Times New Roman" w:hAnsi="Times New Roman" w:cs="Times New Roman"/>
                <w:b/>
                <w:bCs/>
                <w:color w:val="000000"/>
                <w:sz w:val="18"/>
                <w:szCs w:val="18"/>
              </w:rPr>
              <w:t>42</w:t>
            </w:r>
          </w:p>
        </w:tc>
        <w:tc>
          <w:tcPr>
            <w:tcW w:w="372" w:type="dxa"/>
            <w:tcBorders>
              <w:top w:val="single" w:sz="4" w:space="0" w:color="auto"/>
              <w:left w:val="nil"/>
              <w:bottom w:val="double" w:sz="6" w:space="0" w:color="auto"/>
              <w:right w:val="nil"/>
            </w:tcBorders>
            <w:shd w:val="clear" w:color="000000" w:fill="B8CCE4"/>
            <w:noWrap/>
            <w:vAlign w:val="bottom"/>
            <w:hideMark/>
          </w:tcPr>
          <w:p w:rsidR="00101732" w:rsidRPr="00101732" w:rsidRDefault="00101732" w:rsidP="00101732">
            <w:pPr>
              <w:spacing w:after="0" w:line="240" w:lineRule="auto"/>
              <w:jc w:val="right"/>
              <w:rPr>
                <w:rFonts w:ascii="Times New Roman" w:eastAsia="Times New Roman" w:hAnsi="Times New Roman" w:cs="Times New Roman"/>
                <w:b/>
                <w:bCs/>
                <w:color w:val="000000"/>
                <w:sz w:val="18"/>
                <w:szCs w:val="18"/>
              </w:rPr>
            </w:pPr>
            <w:r w:rsidRPr="00101732">
              <w:rPr>
                <w:rFonts w:ascii="Times New Roman" w:eastAsia="Times New Roman" w:hAnsi="Times New Roman" w:cs="Times New Roman"/>
                <w:b/>
                <w:bCs/>
                <w:color w:val="000000"/>
                <w:sz w:val="18"/>
                <w:szCs w:val="18"/>
              </w:rPr>
              <w:t>20</w:t>
            </w:r>
          </w:p>
        </w:tc>
        <w:tc>
          <w:tcPr>
            <w:tcW w:w="372" w:type="dxa"/>
            <w:tcBorders>
              <w:top w:val="single" w:sz="4" w:space="0" w:color="auto"/>
              <w:left w:val="nil"/>
              <w:bottom w:val="double" w:sz="6" w:space="0" w:color="auto"/>
              <w:right w:val="nil"/>
            </w:tcBorders>
            <w:shd w:val="clear" w:color="000000" w:fill="B8CCE4"/>
            <w:noWrap/>
            <w:vAlign w:val="bottom"/>
            <w:hideMark/>
          </w:tcPr>
          <w:p w:rsidR="00101732" w:rsidRPr="00101732" w:rsidRDefault="00101732" w:rsidP="00101732">
            <w:pPr>
              <w:spacing w:after="0" w:line="240" w:lineRule="auto"/>
              <w:jc w:val="right"/>
              <w:rPr>
                <w:rFonts w:ascii="Times New Roman" w:eastAsia="Times New Roman" w:hAnsi="Times New Roman" w:cs="Times New Roman"/>
                <w:b/>
                <w:bCs/>
                <w:color w:val="000000"/>
                <w:sz w:val="18"/>
                <w:szCs w:val="18"/>
              </w:rPr>
            </w:pPr>
            <w:r w:rsidRPr="00101732">
              <w:rPr>
                <w:rFonts w:ascii="Times New Roman" w:eastAsia="Times New Roman" w:hAnsi="Times New Roman" w:cs="Times New Roman"/>
                <w:b/>
                <w:bCs/>
                <w:color w:val="000000"/>
                <w:sz w:val="18"/>
                <w:szCs w:val="18"/>
              </w:rPr>
              <w:t>10</w:t>
            </w:r>
          </w:p>
        </w:tc>
        <w:tc>
          <w:tcPr>
            <w:tcW w:w="372" w:type="dxa"/>
            <w:tcBorders>
              <w:top w:val="single" w:sz="4" w:space="0" w:color="auto"/>
              <w:left w:val="nil"/>
              <w:bottom w:val="double" w:sz="6" w:space="0" w:color="auto"/>
              <w:right w:val="nil"/>
            </w:tcBorders>
            <w:shd w:val="clear" w:color="000000" w:fill="B8CCE4"/>
            <w:noWrap/>
            <w:vAlign w:val="bottom"/>
            <w:hideMark/>
          </w:tcPr>
          <w:p w:rsidR="00101732" w:rsidRPr="00101732" w:rsidRDefault="00101732" w:rsidP="00101732">
            <w:pPr>
              <w:spacing w:after="0" w:line="240" w:lineRule="auto"/>
              <w:jc w:val="right"/>
              <w:rPr>
                <w:rFonts w:ascii="Times New Roman" w:eastAsia="Times New Roman" w:hAnsi="Times New Roman" w:cs="Times New Roman"/>
                <w:b/>
                <w:bCs/>
                <w:color w:val="000000"/>
                <w:sz w:val="18"/>
                <w:szCs w:val="18"/>
              </w:rPr>
            </w:pPr>
            <w:r w:rsidRPr="00101732">
              <w:rPr>
                <w:rFonts w:ascii="Times New Roman" w:eastAsia="Times New Roman" w:hAnsi="Times New Roman" w:cs="Times New Roman"/>
                <w:b/>
                <w:bCs/>
                <w:color w:val="000000"/>
                <w:sz w:val="18"/>
                <w:szCs w:val="18"/>
              </w:rPr>
              <w:t>10</w:t>
            </w:r>
          </w:p>
        </w:tc>
        <w:tc>
          <w:tcPr>
            <w:tcW w:w="868" w:type="dxa"/>
            <w:tcBorders>
              <w:top w:val="single" w:sz="4" w:space="0" w:color="auto"/>
              <w:left w:val="nil"/>
              <w:bottom w:val="double" w:sz="6" w:space="0" w:color="auto"/>
              <w:right w:val="nil"/>
            </w:tcBorders>
            <w:shd w:val="clear" w:color="000000" w:fill="B8CCE4"/>
            <w:noWrap/>
            <w:vAlign w:val="bottom"/>
            <w:hideMark/>
          </w:tcPr>
          <w:p w:rsidR="00101732" w:rsidRPr="00101732" w:rsidRDefault="00101732" w:rsidP="00101732">
            <w:pPr>
              <w:spacing w:after="0" w:line="240" w:lineRule="auto"/>
              <w:jc w:val="right"/>
              <w:rPr>
                <w:rFonts w:ascii="Times New Roman" w:eastAsia="Times New Roman" w:hAnsi="Times New Roman" w:cs="Times New Roman"/>
                <w:b/>
                <w:bCs/>
                <w:color w:val="000000"/>
                <w:sz w:val="18"/>
                <w:szCs w:val="18"/>
              </w:rPr>
            </w:pPr>
            <w:r w:rsidRPr="00101732">
              <w:rPr>
                <w:rFonts w:ascii="Times New Roman" w:eastAsia="Times New Roman" w:hAnsi="Times New Roman" w:cs="Times New Roman"/>
                <w:b/>
                <w:bCs/>
                <w:color w:val="000000"/>
                <w:sz w:val="18"/>
                <w:szCs w:val="18"/>
              </w:rPr>
              <w:t>8590</w:t>
            </w:r>
          </w:p>
        </w:tc>
      </w:tr>
      <w:tr w:rsidR="00101732" w:rsidRPr="00101732" w:rsidTr="00101732">
        <w:trPr>
          <w:trHeight w:val="330"/>
          <w:jc w:val="center"/>
        </w:trPr>
        <w:tc>
          <w:tcPr>
            <w:tcW w:w="868" w:type="dxa"/>
            <w:tcBorders>
              <w:top w:val="nil"/>
              <w:left w:val="nil"/>
              <w:bottom w:val="nil"/>
              <w:right w:val="nil"/>
            </w:tcBorders>
            <w:shd w:val="clear" w:color="auto" w:fill="auto"/>
            <w:noWrap/>
            <w:vAlign w:val="bottom"/>
            <w:hideMark/>
          </w:tcPr>
          <w:p w:rsidR="00101732" w:rsidRPr="00101732" w:rsidRDefault="00101732" w:rsidP="00101732">
            <w:pPr>
              <w:spacing w:after="0" w:line="240" w:lineRule="auto"/>
              <w:rPr>
                <w:rFonts w:ascii="Times New Roman" w:eastAsia="Times New Roman" w:hAnsi="Times New Roman" w:cs="Times New Roman"/>
                <w:b/>
                <w:color w:val="000000"/>
                <w:sz w:val="18"/>
                <w:szCs w:val="18"/>
              </w:rPr>
            </w:pPr>
            <w:r w:rsidRPr="00101732">
              <w:rPr>
                <w:rFonts w:ascii="Times New Roman" w:eastAsia="Times New Roman" w:hAnsi="Times New Roman" w:cs="Times New Roman"/>
                <w:b/>
                <w:color w:val="000000"/>
                <w:sz w:val="18"/>
                <w:szCs w:val="18"/>
              </w:rPr>
              <w:t>PP</w:t>
            </w:r>
            <w:r w:rsidR="0057256D">
              <w:rPr>
                <w:rFonts w:ascii="Times New Roman" w:eastAsia="Times New Roman" w:hAnsi="Times New Roman" w:cs="Times New Roman"/>
                <w:b/>
                <w:color w:val="000000"/>
                <w:sz w:val="18"/>
                <w:szCs w:val="18"/>
              </w:rPr>
              <w:t>FW</w:t>
            </w:r>
            <w:r w:rsidRPr="00101732">
              <w:rPr>
                <w:rFonts w:ascii="Times New Roman" w:eastAsia="Times New Roman" w:hAnsi="Times New Roman" w:cs="Times New Roman"/>
                <w:b/>
                <w:color w:val="000000"/>
                <w:sz w:val="18"/>
                <w:szCs w:val="18"/>
              </w:rPr>
              <w:t>1</w:t>
            </w:r>
          </w:p>
        </w:tc>
        <w:tc>
          <w:tcPr>
            <w:tcW w:w="538" w:type="dxa"/>
            <w:tcBorders>
              <w:top w:val="nil"/>
              <w:left w:val="nil"/>
              <w:bottom w:val="nil"/>
              <w:right w:val="nil"/>
            </w:tcBorders>
            <w:shd w:val="clear" w:color="auto" w:fill="auto"/>
            <w:noWrap/>
            <w:vAlign w:val="bottom"/>
            <w:hideMark/>
          </w:tcPr>
          <w:p w:rsidR="00101732" w:rsidRPr="00101732" w:rsidRDefault="00101732" w:rsidP="00101732">
            <w:pPr>
              <w:spacing w:after="0" w:line="240" w:lineRule="auto"/>
              <w:jc w:val="right"/>
              <w:rPr>
                <w:rFonts w:ascii="Times New Roman" w:eastAsia="Times New Roman" w:hAnsi="Times New Roman" w:cs="Times New Roman"/>
                <w:b/>
                <w:color w:val="000000"/>
                <w:sz w:val="18"/>
                <w:szCs w:val="18"/>
              </w:rPr>
            </w:pPr>
            <w:r w:rsidRPr="00101732">
              <w:rPr>
                <w:rFonts w:ascii="Times New Roman" w:eastAsia="Times New Roman" w:hAnsi="Times New Roman" w:cs="Times New Roman"/>
                <w:b/>
                <w:color w:val="000000"/>
                <w:sz w:val="18"/>
                <w:szCs w:val="18"/>
              </w:rPr>
              <w:t>0</w:t>
            </w:r>
          </w:p>
        </w:tc>
        <w:tc>
          <w:tcPr>
            <w:tcW w:w="703" w:type="dxa"/>
            <w:tcBorders>
              <w:top w:val="nil"/>
              <w:left w:val="nil"/>
              <w:bottom w:val="nil"/>
              <w:right w:val="nil"/>
            </w:tcBorders>
            <w:shd w:val="clear" w:color="auto" w:fill="auto"/>
            <w:noWrap/>
            <w:vAlign w:val="bottom"/>
            <w:hideMark/>
          </w:tcPr>
          <w:p w:rsidR="00101732" w:rsidRPr="00101732" w:rsidRDefault="00101732" w:rsidP="00101732">
            <w:pPr>
              <w:spacing w:after="0" w:line="240" w:lineRule="auto"/>
              <w:jc w:val="right"/>
              <w:rPr>
                <w:rFonts w:ascii="Times New Roman" w:eastAsia="Times New Roman" w:hAnsi="Times New Roman" w:cs="Times New Roman"/>
                <w:b/>
                <w:color w:val="000000"/>
                <w:sz w:val="18"/>
                <w:szCs w:val="18"/>
              </w:rPr>
            </w:pPr>
            <w:r w:rsidRPr="00101732">
              <w:rPr>
                <w:rFonts w:ascii="Times New Roman" w:eastAsia="Times New Roman" w:hAnsi="Times New Roman" w:cs="Times New Roman"/>
                <w:b/>
                <w:color w:val="000000"/>
                <w:sz w:val="18"/>
                <w:szCs w:val="18"/>
              </w:rPr>
              <w:t>0</w:t>
            </w:r>
          </w:p>
        </w:tc>
        <w:tc>
          <w:tcPr>
            <w:tcW w:w="703" w:type="dxa"/>
            <w:tcBorders>
              <w:top w:val="nil"/>
              <w:left w:val="nil"/>
              <w:bottom w:val="nil"/>
              <w:right w:val="nil"/>
            </w:tcBorders>
            <w:shd w:val="clear" w:color="auto" w:fill="auto"/>
            <w:noWrap/>
            <w:vAlign w:val="bottom"/>
            <w:hideMark/>
          </w:tcPr>
          <w:p w:rsidR="00101732" w:rsidRPr="00101732" w:rsidRDefault="00101732" w:rsidP="00101732">
            <w:pPr>
              <w:spacing w:after="0" w:line="240" w:lineRule="auto"/>
              <w:jc w:val="right"/>
              <w:rPr>
                <w:rFonts w:ascii="Times New Roman" w:eastAsia="Times New Roman" w:hAnsi="Times New Roman" w:cs="Times New Roman"/>
                <w:b/>
                <w:color w:val="000000"/>
                <w:sz w:val="18"/>
                <w:szCs w:val="18"/>
              </w:rPr>
            </w:pPr>
            <w:r w:rsidRPr="00101732">
              <w:rPr>
                <w:rFonts w:ascii="Times New Roman" w:eastAsia="Times New Roman" w:hAnsi="Times New Roman" w:cs="Times New Roman"/>
                <w:b/>
                <w:color w:val="000000"/>
                <w:sz w:val="18"/>
                <w:szCs w:val="18"/>
              </w:rPr>
              <w:t>185</w:t>
            </w:r>
          </w:p>
        </w:tc>
        <w:tc>
          <w:tcPr>
            <w:tcW w:w="703" w:type="dxa"/>
            <w:tcBorders>
              <w:top w:val="nil"/>
              <w:left w:val="nil"/>
              <w:bottom w:val="nil"/>
              <w:right w:val="nil"/>
            </w:tcBorders>
            <w:shd w:val="clear" w:color="auto" w:fill="auto"/>
            <w:noWrap/>
            <w:vAlign w:val="bottom"/>
            <w:hideMark/>
          </w:tcPr>
          <w:p w:rsidR="00101732" w:rsidRPr="00101732" w:rsidRDefault="00101732" w:rsidP="00101732">
            <w:pPr>
              <w:spacing w:after="0" w:line="240" w:lineRule="auto"/>
              <w:jc w:val="right"/>
              <w:rPr>
                <w:rFonts w:ascii="Times New Roman" w:eastAsia="Times New Roman" w:hAnsi="Times New Roman" w:cs="Times New Roman"/>
                <w:b/>
                <w:color w:val="000000"/>
                <w:sz w:val="18"/>
                <w:szCs w:val="18"/>
              </w:rPr>
            </w:pPr>
            <w:r w:rsidRPr="00101732">
              <w:rPr>
                <w:rFonts w:ascii="Times New Roman" w:eastAsia="Times New Roman" w:hAnsi="Times New Roman" w:cs="Times New Roman"/>
                <w:b/>
                <w:color w:val="000000"/>
                <w:sz w:val="18"/>
                <w:szCs w:val="18"/>
              </w:rPr>
              <w:t>310</w:t>
            </w:r>
          </w:p>
        </w:tc>
        <w:tc>
          <w:tcPr>
            <w:tcW w:w="703" w:type="dxa"/>
            <w:tcBorders>
              <w:top w:val="nil"/>
              <w:left w:val="nil"/>
              <w:bottom w:val="nil"/>
              <w:right w:val="nil"/>
            </w:tcBorders>
            <w:shd w:val="clear" w:color="auto" w:fill="auto"/>
            <w:noWrap/>
            <w:vAlign w:val="bottom"/>
            <w:hideMark/>
          </w:tcPr>
          <w:p w:rsidR="00101732" w:rsidRPr="00101732" w:rsidRDefault="00101732" w:rsidP="00101732">
            <w:pPr>
              <w:spacing w:after="0" w:line="240" w:lineRule="auto"/>
              <w:jc w:val="right"/>
              <w:rPr>
                <w:rFonts w:ascii="Times New Roman" w:eastAsia="Times New Roman" w:hAnsi="Times New Roman" w:cs="Times New Roman"/>
                <w:b/>
                <w:color w:val="000000"/>
                <w:sz w:val="18"/>
                <w:szCs w:val="18"/>
              </w:rPr>
            </w:pPr>
            <w:r w:rsidRPr="00101732">
              <w:rPr>
                <w:rFonts w:ascii="Times New Roman" w:eastAsia="Times New Roman" w:hAnsi="Times New Roman" w:cs="Times New Roman"/>
                <w:b/>
                <w:color w:val="000000"/>
                <w:sz w:val="18"/>
                <w:szCs w:val="18"/>
              </w:rPr>
              <w:t>360</w:t>
            </w:r>
          </w:p>
        </w:tc>
        <w:tc>
          <w:tcPr>
            <w:tcW w:w="703" w:type="dxa"/>
            <w:tcBorders>
              <w:top w:val="nil"/>
              <w:left w:val="nil"/>
              <w:bottom w:val="nil"/>
              <w:right w:val="nil"/>
            </w:tcBorders>
            <w:shd w:val="clear" w:color="auto" w:fill="auto"/>
            <w:noWrap/>
            <w:vAlign w:val="bottom"/>
            <w:hideMark/>
          </w:tcPr>
          <w:p w:rsidR="00101732" w:rsidRPr="00101732" w:rsidRDefault="00101732" w:rsidP="00101732">
            <w:pPr>
              <w:spacing w:after="0" w:line="240" w:lineRule="auto"/>
              <w:jc w:val="right"/>
              <w:rPr>
                <w:rFonts w:ascii="Times New Roman" w:eastAsia="Times New Roman" w:hAnsi="Times New Roman" w:cs="Times New Roman"/>
                <w:b/>
                <w:color w:val="000000"/>
                <w:sz w:val="18"/>
                <w:szCs w:val="18"/>
              </w:rPr>
            </w:pPr>
            <w:r w:rsidRPr="00101732">
              <w:rPr>
                <w:rFonts w:ascii="Times New Roman" w:eastAsia="Times New Roman" w:hAnsi="Times New Roman" w:cs="Times New Roman"/>
                <w:b/>
                <w:color w:val="000000"/>
                <w:sz w:val="18"/>
                <w:szCs w:val="18"/>
              </w:rPr>
              <w:t>450</w:t>
            </w:r>
          </w:p>
        </w:tc>
        <w:tc>
          <w:tcPr>
            <w:tcW w:w="703" w:type="dxa"/>
            <w:tcBorders>
              <w:top w:val="nil"/>
              <w:left w:val="nil"/>
              <w:bottom w:val="nil"/>
              <w:right w:val="nil"/>
            </w:tcBorders>
            <w:shd w:val="clear" w:color="auto" w:fill="auto"/>
            <w:noWrap/>
            <w:vAlign w:val="bottom"/>
            <w:hideMark/>
          </w:tcPr>
          <w:p w:rsidR="00101732" w:rsidRPr="00101732" w:rsidRDefault="00101732" w:rsidP="00101732">
            <w:pPr>
              <w:spacing w:after="0" w:line="240" w:lineRule="auto"/>
              <w:jc w:val="right"/>
              <w:rPr>
                <w:rFonts w:ascii="Times New Roman" w:eastAsia="Times New Roman" w:hAnsi="Times New Roman" w:cs="Times New Roman"/>
                <w:b/>
                <w:color w:val="000000"/>
                <w:sz w:val="18"/>
                <w:szCs w:val="18"/>
              </w:rPr>
            </w:pPr>
            <w:r w:rsidRPr="00101732">
              <w:rPr>
                <w:rFonts w:ascii="Times New Roman" w:eastAsia="Times New Roman" w:hAnsi="Times New Roman" w:cs="Times New Roman"/>
                <w:b/>
                <w:color w:val="000000"/>
                <w:sz w:val="18"/>
                <w:szCs w:val="18"/>
              </w:rPr>
              <w:t>900</w:t>
            </w:r>
          </w:p>
        </w:tc>
        <w:tc>
          <w:tcPr>
            <w:tcW w:w="703" w:type="dxa"/>
            <w:tcBorders>
              <w:top w:val="nil"/>
              <w:left w:val="nil"/>
              <w:bottom w:val="nil"/>
              <w:right w:val="nil"/>
            </w:tcBorders>
            <w:shd w:val="clear" w:color="auto" w:fill="auto"/>
            <w:noWrap/>
            <w:vAlign w:val="bottom"/>
            <w:hideMark/>
          </w:tcPr>
          <w:p w:rsidR="00101732" w:rsidRPr="00101732" w:rsidRDefault="00101732" w:rsidP="00101732">
            <w:pPr>
              <w:spacing w:after="0" w:line="240" w:lineRule="auto"/>
              <w:jc w:val="right"/>
              <w:rPr>
                <w:rFonts w:ascii="Times New Roman" w:eastAsia="Times New Roman" w:hAnsi="Times New Roman" w:cs="Times New Roman"/>
                <w:b/>
                <w:color w:val="000000"/>
                <w:sz w:val="18"/>
                <w:szCs w:val="18"/>
              </w:rPr>
            </w:pPr>
            <w:r w:rsidRPr="00101732">
              <w:rPr>
                <w:rFonts w:ascii="Times New Roman" w:eastAsia="Times New Roman" w:hAnsi="Times New Roman" w:cs="Times New Roman"/>
                <w:b/>
                <w:color w:val="000000"/>
                <w:sz w:val="18"/>
                <w:szCs w:val="18"/>
              </w:rPr>
              <w:t>1050</w:t>
            </w:r>
          </w:p>
        </w:tc>
        <w:tc>
          <w:tcPr>
            <w:tcW w:w="703" w:type="dxa"/>
            <w:tcBorders>
              <w:top w:val="nil"/>
              <w:left w:val="nil"/>
              <w:bottom w:val="nil"/>
              <w:right w:val="nil"/>
            </w:tcBorders>
            <w:shd w:val="clear" w:color="auto" w:fill="auto"/>
            <w:noWrap/>
            <w:vAlign w:val="bottom"/>
            <w:hideMark/>
          </w:tcPr>
          <w:p w:rsidR="00101732" w:rsidRPr="00101732" w:rsidRDefault="00101732" w:rsidP="00101732">
            <w:pPr>
              <w:spacing w:after="0" w:line="240" w:lineRule="auto"/>
              <w:jc w:val="right"/>
              <w:rPr>
                <w:rFonts w:ascii="Times New Roman" w:eastAsia="Times New Roman" w:hAnsi="Times New Roman" w:cs="Times New Roman"/>
                <w:b/>
                <w:color w:val="000000"/>
                <w:sz w:val="18"/>
                <w:szCs w:val="18"/>
              </w:rPr>
            </w:pPr>
            <w:r w:rsidRPr="00101732">
              <w:rPr>
                <w:rFonts w:ascii="Times New Roman" w:eastAsia="Times New Roman" w:hAnsi="Times New Roman" w:cs="Times New Roman"/>
                <w:b/>
                <w:color w:val="000000"/>
                <w:sz w:val="18"/>
                <w:szCs w:val="18"/>
              </w:rPr>
              <w:t>1200</w:t>
            </w:r>
          </w:p>
        </w:tc>
        <w:tc>
          <w:tcPr>
            <w:tcW w:w="703" w:type="dxa"/>
            <w:tcBorders>
              <w:top w:val="nil"/>
              <w:left w:val="nil"/>
              <w:bottom w:val="nil"/>
              <w:right w:val="nil"/>
            </w:tcBorders>
            <w:shd w:val="clear" w:color="auto" w:fill="auto"/>
            <w:noWrap/>
            <w:vAlign w:val="bottom"/>
            <w:hideMark/>
          </w:tcPr>
          <w:p w:rsidR="00101732" w:rsidRPr="00101732" w:rsidRDefault="00101732" w:rsidP="00101732">
            <w:pPr>
              <w:spacing w:after="0" w:line="240" w:lineRule="auto"/>
              <w:jc w:val="right"/>
              <w:rPr>
                <w:rFonts w:ascii="Times New Roman" w:eastAsia="Times New Roman" w:hAnsi="Times New Roman" w:cs="Times New Roman"/>
                <w:b/>
                <w:color w:val="000000"/>
                <w:sz w:val="18"/>
                <w:szCs w:val="18"/>
              </w:rPr>
            </w:pPr>
            <w:r w:rsidRPr="00101732">
              <w:rPr>
                <w:rFonts w:ascii="Times New Roman" w:eastAsia="Times New Roman" w:hAnsi="Times New Roman" w:cs="Times New Roman"/>
                <w:b/>
                <w:color w:val="000000"/>
                <w:sz w:val="18"/>
                <w:szCs w:val="18"/>
              </w:rPr>
              <w:t>860</w:t>
            </w:r>
          </w:p>
        </w:tc>
        <w:tc>
          <w:tcPr>
            <w:tcW w:w="538" w:type="dxa"/>
            <w:tcBorders>
              <w:top w:val="nil"/>
              <w:left w:val="nil"/>
              <w:bottom w:val="nil"/>
              <w:right w:val="nil"/>
            </w:tcBorders>
            <w:shd w:val="clear" w:color="auto" w:fill="auto"/>
            <w:noWrap/>
            <w:vAlign w:val="bottom"/>
            <w:hideMark/>
          </w:tcPr>
          <w:p w:rsidR="00101732" w:rsidRPr="00101732" w:rsidRDefault="00101732" w:rsidP="00101732">
            <w:pPr>
              <w:spacing w:after="0" w:line="240" w:lineRule="auto"/>
              <w:jc w:val="right"/>
              <w:rPr>
                <w:rFonts w:ascii="Times New Roman" w:eastAsia="Times New Roman" w:hAnsi="Times New Roman" w:cs="Times New Roman"/>
                <w:b/>
                <w:color w:val="000000"/>
                <w:sz w:val="18"/>
                <w:szCs w:val="18"/>
              </w:rPr>
            </w:pPr>
            <w:r w:rsidRPr="00101732">
              <w:rPr>
                <w:rFonts w:ascii="Times New Roman" w:eastAsia="Times New Roman" w:hAnsi="Times New Roman" w:cs="Times New Roman"/>
                <w:b/>
                <w:color w:val="000000"/>
                <w:sz w:val="18"/>
                <w:szCs w:val="18"/>
              </w:rPr>
              <w:t>812</w:t>
            </w:r>
          </w:p>
        </w:tc>
        <w:tc>
          <w:tcPr>
            <w:tcW w:w="538" w:type="dxa"/>
            <w:tcBorders>
              <w:top w:val="nil"/>
              <w:left w:val="nil"/>
              <w:bottom w:val="nil"/>
              <w:right w:val="nil"/>
            </w:tcBorders>
            <w:shd w:val="clear" w:color="auto" w:fill="auto"/>
            <w:noWrap/>
            <w:vAlign w:val="bottom"/>
            <w:hideMark/>
          </w:tcPr>
          <w:p w:rsidR="00101732" w:rsidRPr="00101732" w:rsidRDefault="00101732" w:rsidP="00101732">
            <w:pPr>
              <w:spacing w:after="0" w:line="240" w:lineRule="auto"/>
              <w:jc w:val="right"/>
              <w:rPr>
                <w:rFonts w:ascii="Times New Roman" w:eastAsia="Times New Roman" w:hAnsi="Times New Roman" w:cs="Times New Roman"/>
                <w:b/>
                <w:color w:val="000000"/>
                <w:sz w:val="18"/>
                <w:szCs w:val="18"/>
              </w:rPr>
            </w:pPr>
            <w:r w:rsidRPr="00101732">
              <w:rPr>
                <w:rFonts w:ascii="Times New Roman" w:eastAsia="Times New Roman" w:hAnsi="Times New Roman" w:cs="Times New Roman"/>
                <w:b/>
                <w:color w:val="000000"/>
                <w:sz w:val="18"/>
                <w:szCs w:val="18"/>
              </w:rPr>
              <w:t>550</w:t>
            </w:r>
          </w:p>
        </w:tc>
        <w:tc>
          <w:tcPr>
            <w:tcW w:w="538" w:type="dxa"/>
            <w:tcBorders>
              <w:top w:val="nil"/>
              <w:left w:val="nil"/>
              <w:bottom w:val="nil"/>
              <w:right w:val="nil"/>
            </w:tcBorders>
            <w:shd w:val="clear" w:color="auto" w:fill="auto"/>
            <w:noWrap/>
            <w:vAlign w:val="bottom"/>
            <w:hideMark/>
          </w:tcPr>
          <w:p w:rsidR="00101732" w:rsidRPr="00101732" w:rsidRDefault="00101732" w:rsidP="00101732">
            <w:pPr>
              <w:spacing w:after="0" w:line="240" w:lineRule="auto"/>
              <w:jc w:val="right"/>
              <w:rPr>
                <w:rFonts w:ascii="Times New Roman" w:eastAsia="Times New Roman" w:hAnsi="Times New Roman" w:cs="Times New Roman"/>
                <w:b/>
                <w:color w:val="000000"/>
                <w:sz w:val="18"/>
                <w:szCs w:val="18"/>
              </w:rPr>
            </w:pPr>
            <w:r w:rsidRPr="00101732">
              <w:rPr>
                <w:rFonts w:ascii="Times New Roman" w:eastAsia="Times New Roman" w:hAnsi="Times New Roman" w:cs="Times New Roman"/>
                <w:b/>
                <w:color w:val="000000"/>
                <w:sz w:val="18"/>
                <w:szCs w:val="18"/>
              </w:rPr>
              <w:t>540</w:t>
            </w:r>
          </w:p>
        </w:tc>
        <w:tc>
          <w:tcPr>
            <w:tcW w:w="538" w:type="dxa"/>
            <w:tcBorders>
              <w:top w:val="nil"/>
              <w:left w:val="nil"/>
              <w:bottom w:val="nil"/>
              <w:right w:val="nil"/>
            </w:tcBorders>
            <w:shd w:val="clear" w:color="auto" w:fill="auto"/>
            <w:noWrap/>
            <w:vAlign w:val="bottom"/>
            <w:hideMark/>
          </w:tcPr>
          <w:p w:rsidR="00101732" w:rsidRPr="00101732" w:rsidRDefault="00101732" w:rsidP="00101732">
            <w:pPr>
              <w:spacing w:after="0" w:line="240" w:lineRule="auto"/>
              <w:jc w:val="right"/>
              <w:rPr>
                <w:rFonts w:ascii="Times New Roman" w:eastAsia="Times New Roman" w:hAnsi="Times New Roman" w:cs="Times New Roman"/>
                <w:b/>
                <w:color w:val="000000"/>
                <w:sz w:val="18"/>
                <w:szCs w:val="18"/>
              </w:rPr>
            </w:pPr>
            <w:r w:rsidRPr="00101732">
              <w:rPr>
                <w:rFonts w:ascii="Times New Roman" w:eastAsia="Times New Roman" w:hAnsi="Times New Roman" w:cs="Times New Roman"/>
                <w:b/>
                <w:color w:val="000000"/>
                <w:sz w:val="18"/>
                <w:szCs w:val="18"/>
              </w:rPr>
              <w:t>500</w:t>
            </w:r>
          </w:p>
        </w:tc>
        <w:tc>
          <w:tcPr>
            <w:tcW w:w="538" w:type="dxa"/>
            <w:tcBorders>
              <w:top w:val="nil"/>
              <w:left w:val="nil"/>
              <w:bottom w:val="nil"/>
              <w:right w:val="nil"/>
            </w:tcBorders>
            <w:shd w:val="clear" w:color="auto" w:fill="auto"/>
            <w:noWrap/>
            <w:vAlign w:val="bottom"/>
            <w:hideMark/>
          </w:tcPr>
          <w:p w:rsidR="00101732" w:rsidRPr="00101732" w:rsidRDefault="00101732" w:rsidP="00101732">
            <w:pPr>
              <w:spacing w:after="0" w:line="240" w:lineRule="auto"/>
              <w:jc w:val="right"/>
              <w:rPr>
                <w:rFonts w:ascii="Times New Roman" w:eastAsia="Times New Roman" w:hAnsi="Times New Roman" w:cs="Times New Roman"/>
                <w:b/>
                <w:color w:val="000000"/>
                <w:sz w:val="18"/>
                <w:szCs w:val="18"/>
              </w:rPr>
            </w:pPr>
            <w:r w:rsidRPr="00101732">
              <w:rPr>
                <w:rFonts w:ascii="Times New Roman" w:eastAsia="Times New Roman" w:hAnsi="Times New Roman" w:cs="Times New Roman"/>
                <w:b/>
                <w:color w:val="000000"/>
                <w:sz w:val="18"/>
                <w:szCs w:val="18"/>
              </w:rPr>
              <w:t>480</w:t>
            </w:r>
          </w:p>
        </w:tc>
        <w:tc>
          <w:tcPr>
            <w:tcW w:w="538" w:type="dxa"/>
            <w:tcBorders>
              <w:top w:val="nil"/>
              <w:left w:val="nil"/>
              <w:bottom w:val="nil"/>
              <w:right w:val="nil"/>
            </w:tcBorders>
            <w:shd w:val="clear" w:color="auto" w:fill="auto"/>
            <w:noWrap/>
            <w:vAlign w:val="bottom"/>
            <w:hideMark/>
          </w:tcPr>
          <w:p w:rsidR="00101732" w:rsidRPr="00101732" w:rsidRDefault="00101732" w:rsidP="00101732">
            <w:pPr>
              <w:spacing w:after="0" w:line="240" w:lineRule="auto"/>
              <w:jc w:val="right"/>
              <w:rPr>
                <w:rFonts w:ascii="Times New Roman" w:eastAsia="Times New Roman" w:hAnsi="Times New Roman" w:cs="Times New Roman"/>
                <w:b/>
                <w:color w:val="000000"/>
                <w:sz w:val="18"/>
                <w:szCs w:val="18"/>
              </w:rPr>
            </w:pPr>
            <w:r w:rsidRPr="00101732">
              <w:rPr>
                <w:rFonts w:ascii="Times New Roman" w:eastAsia="Times New Roman" w:hAnsi="Times New Roman" w:cs="Times New Roman"/>
                <w:b/>
                <w:color w:val="000000"/>
                <w:sz w:val="18"/>
                <w:szCs w:val="18"/>
              </w:rPr>
              <w:t>360</w:t>
            </w:r>
          </w:p>
        </w:tc>
        <w:tc>
          <w:tcPr>
            <w:tcW w:w="538" w:type="dxa"/>
            <w:tcBorders>
              <w:top w:val="nil"/>
              <w:left w:val="nil"/>
              <w:bottom w:val="nil"/>
              <w:right w:val="nil"/>
            </w:tcBorders>
            <w:shd w:val="clear" w:color="auto" w:fill="auto"/>
            <w:noWrap/>
            <w:vAlign w:val="bottom"/>
            <w:hideMark/>
          </w:tcPr>
          <w:p w:rsidR="00101732" w:rsidRPr="00101732" w:rsidRDefault="00101732" w:rsidP="00101732">
            <w:pPr>
              <w:spacing w:after="0" w:line="240" w:lineRule="auto"/>
              <w:jc w:val="right"/>
              <w:rPr>
                <w:rFonts w:ascii="Times New Roman" w:eastAsia="Times New Roman" w:hAnsi="Times New Roman" w:cs="Times New Roman"/>
                <w:b/>
                <w:color w:val="000000"/>
                <w:sz w:val="18"/>
                <w:szCs w:val="18"/>
              </w:rPr>
            </w:pPr>
            <w:r w:rsidRPr="00101732">
              <w:rPr>
                <w:rFonts w:ascii="Times New Roman" w:eastAsia="Times New Roman" w:hAnsi="Times New Roman" w:cs="Times New Roman"/>
                <w:b/>
                <w:color w:val="000000"/>
                <w:sz w:val="18"/>
                <w:szCs w:val="18"/>
              </w:rPr>
              <w:t>20</w:t>
            </w:r>
          </w:p>
        </w:tc>
        <w:tc>
          <w:tcPr>
            <w:tcW w:w="372" w:type="dxa"/>
            <w:tcBorders>
              <w:top w:val="nil"/>
              <w:left w:val="nil"/>
              <w:bottom w:val="nil"/>
              <w:right w:val="nil"/>
            </w:tcBorders>
            <w:shd w:val="clear" w:color="auto" w:fill="auto"/>
            <w:noWrap/>
            <w:vAlign w:val="bottom"/>
            <w:hideMark/>
          </w:tcPr>
          <w:p w:rsidR="00101732" w:rsidRPr="00101732" w:rsidRDefault="00101732" w:rsidP="00101732">
            <w:pPr>
              <w:spacing w:after="0" w:line="240" w:lineRule="auto"/>
              <w:jc w:val="right"/>
              <w:rPr>
                <w:rFonts w:ascii="Times New Roman" w:eastAsia="Times New Roman" w:hAnsi="Times New Roman" w:cs="Times New Roman"/>
                <w:b/>
                <w:color w:val="000000"/>
                <w:sz w:val="18"/>
                <w:szCs w:val="18"/>
              </w:rPr>
            </w:pPr>
            <w:r w:rsidRPr="00101732">
              <w:rPr>
                <w:rFonts w:ascii="Times New Roman" w:eastAsia="Times New Roman" w:hAnsi="Times New Roman" w:cs="Times New Roman"/>
                <w:b/>
                <w:color w:val="000000"/>
                <w:sz w:val="18"/>
                <w:szCs w:val="18"/>
              </w:rPr>
              <w:t>20</w:t>
            </w:r>
          </w:p>
        </w:tc>
        <w:tc>
          <w:tcPr>
            <w:tcW w:w="372" w:type="dxa"/>
            <w:tcBorders>
              <w:top w:val="nil"/>
              <w:left w:val="nil"/>
              <w:bottom w:val="nil"/>
              <w:right w:val="nil"/>
            </w:tcBorders>
            <w:shd w:val="clear" w:color="auto" w:fill="auto"/>
            <w:noWrap/>
            <w:vAlign w:val="bottom"/>
            <w:hideMark/>
          </w:tcPr>
          <w:p w:rsidR="00101732" w:rsidRPr="00101732" w:rsidRDefault="00101732" w:rsidP="00101732">
            <w:pPr>
              <w:spacing w:after="0" w:line="240" w:lineRule="auto"/>
              <w:jc w:val="right"/>
              <w:rPr>
                <w:rFonts w:ascii="Times New Roman" w:eastAsia="Times New Roman" w:hAnsi="Times New Roman" w:cs="Times New Roman"/>
                <w:b/>
                <w:color w:val="000000"/>
                <w:sz w:val="18"/>
                <w:szCs w:val="18"/>
              </w:rPr>
            </w:pPr>
            <w:r w:rsidRPr="00101732">
              <w:rPr>
                <w:rFonts w:ascii="Times New Roman" w:eastAsia="Times New Roman" w:hAnsi="Times New Roman" w:cs="Times New Roman"/>
                <w:b/>
                <w:color w:val="000000"/>
                <w:sz w:val="18"/>
                <w:szCs w:val="18"/>
              </w:rPr>
              <w:t>20</w:t>
            </w:r>
          </w:p>
        </w:tc>
        <w:tc>
          <w:tcPr>
            <w:tcW w:w="372" w:type="dxa"/>
            <w:tcBorders>
              <w:top w:val="nil"/>
              <w:left w:val="nil"/>
              <w:bottom w:val="nil"/>
              <w:right w:val="nil"/>
            </w:tcBorders>
            <w:shd w:val="clear" w:color="auto" w:fill="auto"/>
            <w:noWrap/>
            <w:vAlign w:val="bottom"/>
            <w:hideMark/>
          </w:tcPr>
          <w:p w:rsidR="00101732" w:rsidRPr="00101732" w:rsidRDefault="00101732" w:rsidP="00101732">
            <w:pPr>
              <w:spacing w:after="0" w:line="240" w:lineRule="auto"/>
              <w:jc w:val="right"/>
              <w:rPr>
                <w:rFonts w:ascii="Times New Roman" w:eastAsia="Times New Roman" w:hAnsi="Times New Roman" w:cs="Times New Roman"/>
                <w:b/>
                <w:color w:val="000000"/>
                <w:sz w:val="18"/>
                <w:szCs w:val="18"/>
              </w:rPr>
            </w:pPr>
            <w:r w:rsidRPr="00101732">
              <w:rPr>
                <w:rFonts w:ascii="Times New Roman" w:eastAsia="Times New Roman" w:hAnsi="Times New Roman" w:cs="Times New Roman"/>
                <w:b/>
                <w:color w:val="000000"/>
                <w:sz w:val="18"/>
                <w:szCs w:val="18"/>
              </w:rPr>
              <w:t>10</w:t>
            </w:r>
          </w:p>
        </w:tc>
        <w:tc>
          <w:tcPr>
            <w:tcW w:w="868" w:type="dxa"/>
            <w:tcBorders>
              <w:top w:val="nil"/>
              <w:left w:val="nil"/>
              <w:bottom w:val="nil"/>
              <w:right w:val="nil"/>
            </w:tcBorders>
            <w:shd w:val="clear" w:color="auto" w:fill="auto"/>
            <w:noWrap/>
            <w:vAlign w:val="bottom"/>
            <w:hideMark/>
          </w:tcPr>
          <w:p w:rsidR="00101732" w:rsidRPr="00101732" w:rsidRDefault="00101732" w:rsidP="00101732">
            <w:pPr>
              <w:spacing w:after="0" w:line="240" w:lineRule="auto"/>
              <w:jc w:val="right"/>
              <w:rPr>
                <w:rFonts w:ascii="Times New Roman" w:eastAsia="Times New Roman" w:hAnsi="Times New Roman" w:cs="Times New Roman"/>
                <w:b/>
                <w:bCs/>
                <w:color w:val="000000"/>
                <w:sz w:val="18"/>
                <w:szCs w:val="18"/>
              </w:rPr>
            </w:pPr>
            <w:r w:rsidRPr="00101732">
              <w:rPr>
                <w:rFonts w:ascii="Times New Roman" w:eastAsia="Times New Roman" w:hAnsi="Times New Roman" w:cs="Times New Roman"/>
                <w:b/>
                <w:bCs/>
                <w:color w:val="000000"/>
                <w:sz w:val="18"/>
                <w:szCs w:val="18"/>
              </w:rPr>
              <w:t>8627</w:t>
            </w:r>
          </w:p>
        </w:tc>
      </w:tr>
      <w:tr w:rsidR="00101732" w:rsidRPr="00101732" w:rsidTr="00101732">
        <w:trPr>
          <w:trHeight w:val="315"/>
          <w:jc w:val="center"/>
        </w:trPr>
        <w:tc>
          <w:tcPr>
            <w:tcW w:w="868" w:type="dxa"/>
            <w:tcBorders>
              <w:top w:val="nil"/>
              <w:left w:val="nil"/>
              <w:bottom w:val="nil"/>
              <w:right w:val="nil"/>
            </w:tcBorders>
            <w:shd w:val="clear" w:color="auto" w:fill="auto"/>
            <w:noWrap/>
            <w:vAlign w:val="bottom"/>
            <w:hideMark/>
          </w:tcPr>
          <w:p w:rsidR="00101732" w:rsidRPr="00101732" w:rsidRDefault="00101732" w:rsidP="00101732">
            <w:pPr>
              <w:spacing w:after="0" w:line="240" w:lineRule="auto"/>
              <w:rPr>
                <w:rFonts w:ascii="Times New Roman" w:eastAsia="Times New Roman" w:hAnsi="Times New Roman" w:cs="Times New Roman"/>
                <w:b/>
                <w:color w:val="000000"/>
                <w:sz w:val="18"/>
                <w:szCs w:val="18"/>
              </w:rPr>
            </w:pPr>
            <w:r w:rsidRPr="00101732">
              <w:rPr>
                <w:rFonts w:ascii="Times New Roman" w:eastAsia="Times New Roman" w:hAnsi="Times New Roman" w:cs="Times New Roman"/>
                <w:b/>
                <w:color w:val="000000"/>
                <w:sz w:val="18"/>
                <w:szCs w:val="18"/>
              </w:rPr>
              <w:t>PP</w:t>
            </w:r>
            <w:r w:rsidR="0057256D">
              <w:rPr>
                <w:rFonts w:ascii="Times New Roman" w:eastAsia="Times New Roman" w:hAnsi="Times New Roman" w:cs="Times New Roman"/>
                <w:b/>
                <w:color w:val="000000"/>
                <w:sz w:val="18"/>
                <w:szCs w:val="18"/>
              </w:rPr>
              <w:t>FW</w:t>
            </w:r>
            <w:r w:rsidRPr="00101732">
              <w:rPr>
                <w:rFonts w:ascii="Times New Roman" w:eastAsia="Times New Roman" w:hAnsi="Times New Roman" w:cs="Times New Roman"/>
                <w:b/>
                <w:color w:val="000000"/>
                <w:sz w:val="18"/>
                <w:szCs w:val="18"/>
              </w:rPr>
              <w:t>2</w:t>
            </w:r>
          </w:p>
        </w:tc>
        <w:tc>
          <w:tcPr>
            <w:tcW w:w="538" w:type="dxa"/>
            <w:tcBorders>
              <w:top w:val="nil"/>
              <w:left w:val="nil"/>
              <w:bottom w:val="nil"/>
              <w:right w:val="nil"/>
            </w:tcBorders>
            <w:shd w:val="clear" w:color="auto" w:fill="auto"/>
            <w:noWrap/>
            <w:vAlign w:val="bottom"/>
            <w:hideMark/>
          </w:tcPr>
          <w:p w:rsidR="00101732" w:rsidRPr="00101732" w:rsidRDefault="00101732" w:rsidP="00101732">
            <w:pPr>
              <w:spacing w:after="0" w:line="240" w:lineRule="auto"/>
              <w:jc w:val="right"/>
              <w:rPr>
                <w:rFonts w:ascii="Times New Roman" w:eastAsia="Times New Roman" w:hAnsi="Times New Roman" w:cs="Times New Roman"/>
                <w:b/>
                <w:color w:val="000000"/>
                <w:sz w:val="18"/>
                <w:szCs w:val="18"/>
              </w:rPr>
            </w:pPr>
            <w:r w:rsidRPr="00101732">
              <w:rPr>
                <w:rFonts w:ascii="Times New Roman" w:eastAsia="Times New Roman" w:hAnsi="Times New Roman" w:cs="Times New Roman"/>
                <w:b/>
                <w:color w:val="000000"/>
                <w:sz w:val="18"/>
                <w:szCs w:val="18"/>
              </w:rPr>
              <w:t>0</w:t>
            </w:r>
          </w:p>
        </w:tc>
        <w:tc>
          <w:tcPr>
            <w:tcW w:w="703" w:type="dxa"/>
            <w:tcBorders>
              <w:top w:val="nil"/>
              <w:left w:val="nil"/>
              <w:bottom w:val="nil"/>
              <w:right w:val="nil"/>
            </w:tcBorders>
            <w:shd w:val="clear" w:color="auto" w:fill="auto"/>
            <w:noWrap/>
            <w:vAlign w:val="bottom"/>
            <w:hideMark/>
          </w:tcPr>
          <w:p w:rsidR="00101732" w:rsidRPr="00101732" w:rsidRDefault="00101732" w:rsidP="00101732">
            <w:pPr>
              <w:spacing w:after="0" w:line="240" w:lineRule="auto"/>
              <w:jc w:val="right"/>
              <w:rPr>
                <w:rFonts w:ascii="Times New Roman" w:eastAsia="Times New Roman" w:hAnsi="Times New Roman" w:cs="Times New Roman"/>
                <w:b/>
                <w:color w:val="000000"/>
                <w:sz w:val="18"/>
                <w:szCs w:val="18"/>
              </w:rPr>
            </w:pPr>
            <w:r w:rsidRPr="00101732">
              <w:rPr>
                <w:rFonts w:ascii="Times New Roman" w:eastAsia="Times New Roman" w:hAnsi="Times New Roman" w:cs="Times New Roman"/>
                <w:b/>
                <w:color w:val="000000"/>
                <w:sz w:val="18"/>
                <w:szCs w:val="18"/>
              </w:rPr>
              <w:t>0</w:t>
            </w:r>
          </w:p>
        </w:tc>
        <w:tc>
          <w:tcPr>
            <w:tcW w:w="703" w:type="dxa"/>
            <w:tcBorders>
              <w:top w:val="nil"/>
              <w:left w:val="nil"/>
              <w:bottom w:val="nil"/>
              <w:right w:val="nil"/>
            </w:tcBorders>
            <w:shd w:val="clear" w:color="auto" w:fill="auto"/>
            <w:noWrap/>
            <w:vAlign w:val="bottom"/>
            <w:hideMark/>
          </w:tcPr>
          <w:p w:rsidR="00101732" w:rsidRPr="00101732" w:rsidRDefault="00101732" w:rsidP="00101732">
            <w:pPr>
              <w:spacing w:after="0" w:line="240" w:lineRule="auto"/>
              <w:jc w:val="right"/>
              <w:rPr>
                <w:rFonts w:ascii="Times New Roman" w:eastAsia="Times New Roman" w:hAnsi="Times New Roman" w:cs="Times New Roman"/>
                <w:b/>
                <w:color w:val="000000"/>
                <w:sz w:val="18"/>
                <w:szCs w:val="18"/>
              </w:rPr>
            </w:pPr>
            <w:r w:rsidRPr="00101732">
              <w:rPr>
                <w:rFonts w:ascii="Times New Roman" w:eastAsia="Times New Roman" w:hAnsi="Times New Roman" w:cs="Times New Roman"/>
                <w:b/>
                <w:color w:val="000000"/>
                <w:sz w:val="18"/>
                <w:szCs w:val="18"/>
              </w:rPr>
              <w:t>200</w:t>
            </w:r>
          </w:p>
        </w:tc>
        <w:tc>
          <w:tcPr>
            <w:tcW w:w="703" w:type="dxa"/>
            <w:tcBorders>
              <w:top w:val="nil"/>
              <w:left w:val="nil"/>
              <w:bottom w:val="nil"/>
              <w:right w:val="nil"/>
            </w:tcBorders>
            <w:shd w:val="clear" w:color="auto" w:fill="auto"/>
            <w:noWrap/>
            <w:vAlign w:val="bottom"/>
            <w:hideMark/>
          </w:tcPr>
          <w:p w:rsidR="00101732" w:rsidRPr="00101732" w:rsidRDefault="00101732" w:rsidP="00101732">
            <w:pPr>
              <w:spacing w:after="0" w:line="240" w:lineRule="auto"/>
              <w:jc w:val="right"/>
              <w:rPr>
                <w:rFonts w:ascii="Times New Roman" w:eastAsia="Times New Roman" w:hAnsi="Times New Roman" w:cs="Times New Roman"/>
                <w:b/>
                <w:color w:val="000000"/>
                <w:sz w:val="18"/>
                <w:szCs w:val="18"/>
              </w:rPr>
            </w:pPr>
            <w:r w:rsidRPr="00101732">
              <w:rPr>
                <w:rFonts w:ascii="Times New Roman" w:eastAsia="Times New Roman" w:hAnsi="Times New Roman" w:cs="Times New Roman"/>
                <w:b/>
                <w:color w:val="000000"/>
                <w:sz w:val="18"/>
                <w:szCs w:val="18"/>
              </w:rPr>
              <w:t>300</w:t>
            </w:r>
          </w:p>
        </w:tc>
        <w:tc>
          <w:tcPr>
            <w:tcW w:w="703" w:type="dxa"/>
            <w:tcBorders>
              <w:top w:val="nil"/>
              <w:left w:val="nil"/>
              <w:bottom w:val="nil"/>
              <w:right w:val="nil"/>
            </w:tcBorders>
            <w:shd w:val="clear" w:color="auto" w:fill="auto"/>
            <w:noWrap/>
            <w:vAlign w:val="bottom"/>
            <w:hideMark/>
          </w:tcPr>
          <w:p w:rsidR="00101732" w:rsidRPr="00101732" w:rsidRDefault="00101732" w:rsidP="00101732">
            <w:pPr>
              <w:spacing w:after="0" w:line="240" w:lineRule="auto"/>
              <w:jc w:val="right"/>
              <w:rPr>
                <w:rFonts w:ascii="Times New Roman" w:eastAsia="Times New Roman" w:hAnsi="Times New Roman" w:cs="Times New Roman"/>
                <w:b/>
                <w:color w:val="000000"/>
                <w:sz w:val="18"/>
                <w:szCs w:val="18"/>
              </w:rPr>
            </w:pPr>
            <w:r w:rsidRPr="00101732">
              <w:rPr>
                <w:rFonts w:ascii="Times New Roman" w:eastAsia="Times New Roman" w:hAnsi="Times New Roman" w:cs="Times New Roman"/>
                <w:b/>
                <w:color w:val="000000"/>
                <w:sz w:val="18"/>
                <w:szCs w:val="18"/>
              </w:rPr>
              <w:t>340</w:t>
            </w:r>
          </w:p>
        </w:tc>
        <w:tc>
          <w:tcPr>
            <w:tcW w:w="703" w:type="dxa"/>
            <w:tcBorders>
              <w:top w:val="nil"/>
              <w:left w:val="nil"/>
              <w:bottom w:val="nil"/>
              <w:right w:val="nil"/>
            </w:tcBorders>
            <w:shd w:val="clear" w:color="auto" w:fill="auto"/>
            <w:noWrap/>
            <w:vAlign w:val="bottom"/>
            <w:hideMark/>
          </w:tcPr>
          <w:p w:rsidR="00101732" w:rsidRPr="00101732" w:rsidRDefault="00101732" w:rsidP="00101732">
            <w:pPr>
              <w:spacing w:after="0" w:line="240" w:lineRule="auto"/>
              <w:jc w:val="right"/>
              <w:rPr>
                <w:rFonts w:ascii="Times New Roman" w:eastAsia="Times New Roman" w:hAnsi="Times New Roman" w:cs="Times New Roman"/>
                <w:b/>
                <w:color w:val="000000"/>
                <w:sz w:val="18"/>
                <w:szCs w:val="18"/>
              </w:rPr>
            </w:pPr>
            <w:r w:rsidRPr="00101732">
              <w:rPr>
                <w:rFonts w:ascii="Times New Roman" w:eastAsia="Times New Roman" w:hAnsi="Times New Roman" w:cs="Times New Roman"/>
                <w:b/>
                <w:color w:val="000000"/>
                <w:sz w:val="18"/>
                <w:szCs w:val="18"/>
              </w:rPr>
              <w:t>520</w:t>
            </w:r>
          </w:p>
        </w:tc>
        <w:tc>
          <w:tcPr>
            <w:tcW w:w="703" w:type="dxa"/>
            <w:tcBorders>
              <w:top w:val="nil"/>
              <w:left w:val="nil"/>
              <w:bottom w:val="nil"/>
              <w:right w:val="nil"/>
            </w:tcBorders>
            <w:shd w:val="clear" w:color="auto" w:fill="auto"/>
            <w:noWrap/>
            <w:vAlign w:val="bottom"/>
            <w:hideMark/>
          </w:tcPr>
          <w:p w:rsidR="00101732" w:rsidRPr="00101732" w:rsidRDefault="00101732" w:rsidP="00101732">
            <w:pPr>
              <w:spacing w:after="0" w:line="240" w:lineRule="auto"/>
              <w:jc w:val="right"/>
              <w:rPr>
                <w:rFonts w:ascii="Times New Roman" w:eastAsia="Times New Roman" w:hAnsi="Times New Roman" w:cs="Times New Roman"/>
                <w:b/>
                <w:color w:val="000000"/>
                <w:sz w:val="18"/>
                <w:szCs w:val="18"/>
              </w:rPr>
            </w:pPr>
            <w:r w:rsidRPr="00101732">
              <w:rPr>
                <w:rFonts w:ascii="Times New Roman" w:eastAsia="Times New Roman" w:hAnsi="Times New Roman" w:cs="Times New Roman"/>
                <w:b/>
                <w:color w:val="000000"/>
                <w:sz w:val="18"/>
                <w:szCs w:val="18"/>
              </w:rPr>
              <w:t>810</w:t>
            </w:r>
          </w:p>
        </w:tc>
        <w:tc>
          <w:tcPr>
            <w:tcW w:w="703" w:type="dxa"/>
            <w:tcBorders>
              <w:top w:val="nil"/>
              <w:left w:val="nil"/>
              <w:bottom w:val="nil"/>
              <w:right w:val="nil"/>
            </w:tcBorders>
            <w:shd w:val="clear" w:color="auto" w:fill="auto"/>
            <w:noWrap/>
            <w:vAlign w:val="bottom"/>
            <w:hideMark/>
          </w:tcPr>
          <w:p w:rsidR="00101732" w:rsidRPr="00101732" w:rsidRDefault="00101732" w:rsidP="00101732">
            <w:pPr>
              <w:spacing w:after="0" w:line="240" w:lineRule="auto"/>
              <w:jc w:val="right"/>
              <w:rPr>
                <w:rFonts w:ascii="Times New Roman" w:eastAsia="Times New Roman" w:hAnsi="Times New Roman" w:cs="Times New Roman"/>
                <w:b/>
                <w:color w:val="000000"/>
                <w:sz w:val="18"/>
                <w:szCs w:val="18"/>
              </w:rPr>
            </w:pPr>
            <w:r w:rsidRPr="00101732">
              <w:rPr>
                <w:rFonts w:ascii="Times New Roman" w:eastAsia="Times New Roman" w:hAnsi="Times New Roman" w:cs="Times New Roman"/>
                <w:b/>
                <w:color w:val="000000"/>
                <w:sz w:val="18"/>
                <w:szCs w:val="18"/>
              </w:rPr>
              <w:t>1150</w:t>
            </w:r>
          </w:p>
        </w:tc>
        <w:tc>
          <w:tcPr>
            <w:tcW w:w="703" w:type="dxa"/>
            <w:tcBorders>
              <w:top w:val="nil"/>
              <w:left w:val="nil"/>
              <w:bottom w:val="nil"/>
              <w:right w:val="nil"/>
            </w:tcBorders>
            <w:shd w:val="clear" w:color="auto" w:fill="auto"/>
            <w:noWrap/>
            <w:vAlign w:val="bottom"/>
            <w:hideMark/>
          </w:tcPr>
          <w:p w:rsidR="00101732" w:rsidRPr="00101732" w:rsidRDefault="00101732" w:rsidP="00101732">
            <w:pPr>
              <w:spacing w:after="0" w:line="240" w:lineRule="auto"/>
              <w:jc w:val="right"/>
              <w:rPr>
                <w:rFonts w:ascii="Times New Roman" w:eastAsia="Times New Roman" w:hAnsi="Times New Roman" w:cs="Times New Roman"/>
                <w:b/>
                <w:color w:val="000000"/>
                <w:sz w:val="18"/>
                <w:szCs w:val="18"/>
              </w:rPr>
            </w:pPr>
            <w:r w:rsidRPr="00101732">
              <w:rPr>
                <w:rFonts w:ascii="Times New Roman" w:eastAsia="Times New Roman" w:hAnsi="Times New Roman" w:cs="Times New Roman"/>
                <w:b/>
                <w:color w:val="000000"/>
                <w:sz w:val="18"/>
                <w:szCs w:val="18"/>
              </w:rPr>
              <w:t>1206</w:t>
            </w:r>
          </w:p>
        </w:tc>
        <w:tc>
          <w:tcPr>
            <w:tcW w:w="703" w:type="dxa"/>
            <w:tcBorders>
              <w:top w:val="nil"/>
              <w:left w:val="nil"/>
              <w:bottom w:val="nil"/>
              <w:right w:val="nil"/>
            </w:tcBorders>
            <w:shd w:val="clear" w:color="auto" w:fill="auto"/>
            <w:noWrap/>
            <w:vAlign w:val="bottom"/>
            <w:hideMark/>
          </w:tcPr>
          <w:p w:rsidR="00101732" w:rsidRPr="00101732" w:rsidRDefault="00101732" w:rsidP="00101732">
            <w:pPr>
              <w:spacing w:after="0" w:line="240" w:lineRule="auto"/>
              <w:jc w:val="right"/>
              <w:rPr>
                <w:rFonts w:ascii="Times New Roman" w:eastAsia="Times New Roman" w:hAnsi="Times New Roman" w:cs="Times New Roman"/>
                <w:b/>
                <w:color w:val="000000"/>
                <w:sz w:val="18"/>
                <w:szCs w:val="18"/>
              </w:rPr>
            </w:pPr>
            <w:r w:rsidRPr="00101732">
              <w:rPr>
                <w:rFonts w:ascii="Times New Roman" w:eastAsia="Times New Roman" w:hAnsi="Times New Roman" w:cs="Times New Roman"/>
                <w:b/>
                <w:color w:val="000000"/>
                <w:sz w:val="18"/>
                <w:szCs w:val="18"/>
              </w:rPr>
              <w:t>900</w:t>
            </w:r>
          </w:p>
        </w:tc>
        <w:tc>
          <w:tcPr>
            <w:tcW w:w="538" w:type="dxa"/>
            <w:tcBorders>
              <w:top w:val="nil"/>
              <w:left w:val="nil"/>
              <w:bottom w:val="nil"/>
              <w:right w:val="nil"/>
            </w:tcBorders>
            <w:shd w:val="clear" w:color="auto" w:fill="auto"/>
            <w:noWrap/>
            <w:vAlign w:val="bottom"/>
            <w:hideMark/>
          </w:tcPr>
          <w:p w:rsidR="00101732" w:rsidRPr="00101732" w:rsidRDefault="00101732" w:rsidP="00101732">
            <w:pPr>
              <w:spacing w:after="0" w:line="240" w:lineRule="auto"/>
              <w:jc w:val="right"/>
              <w:rPr>
                <w:rFonts w:ascii="Times New Roman" w:eastAsia="Times New Roman" w:hAnsi="Times New Roman" w:cs="Times New Roman"/>
                <w:b/>
                <w:color w:val="000000"/>
                <w:sz w:val="18"/>
                <w:szCs w:val="18"/>
              </w:rPr>
            </w:pPr>
            <w:r w:rsidRPr="00101732">
              <w:rPr>
                <w:rFonts w:ascii="Times New Roman" w:eastAsia="Times New Roman" w:hAnsi="Times New Roman" w:cs="Times New Roman"/>
                <w:b/>
                <w:color w:val="000000"/>
                <w:sz w:val="18"/>
                <w:szCs w:val="18"/>
              </w:rPr>
              <w:t>820</w:t>
            </w:r>
          </w:p>
        </w:tc>
        <w:tc>
          <w:tcPr>
            <w:tcW w:w="538" w:type="dxa"/>
            <w:tcBorders>
              <w:top w:val="nil"/>
              <w:left w:val="nil"/>
              <w:bottom w:val="nil"/>
              <w:right w:val="nil"/>
            </w:tcBorders>
            <w:shd w:val="clear" w:color="auto" w:fill="auto"/>
            <w:noWrap/>
            <w:vAlign w:val="bottom"/>
            <w:hideMark/>
          </w:tcPr>
          <w:p w:rsidR="00101732" w:rsidRPr="00101732" w:rsidRDefault="00101732" w:rsidP="00101732">
            <w:pPr>
              <w:spacing w:after="0" w:line="240" w:lineRule="auto"/>
              <w:jc w:val="right"/>
              <w:rPr>
                <w:rFonts w:ascii="Times New Roman" w:eastAsia="Times New Roman" w:hAnsi="Times New Roman" w:cs="Times New Roman"/>
                <w:b/>
                <w:color w:val="000000"/>
                <w:sz w:val="18"/>
                <w:szCs w:val="18"/>
              </w:rPr>
            </w:pPr>
            <w:r w:rsidRPr="00101732">
              <w:rPr>
                <w:rFonts w:ascii="Times New Roman" w:eastAsia="Times New Roman" w:hAnsi="Times New Roman" w:cs="Times New Roman"/>
                <w:b/>
                <w:color w:val="000000"/>
                <w:sz w:val="18"/>
                <w:szCs w:val="18"/>
              </w:rPr>
              <w:t>570</w:t>
            </w:r>
          </w:p>
        </w:tc>
        <w:tc>
          <w:tcPr>
            <w:tcW w:w="538" w:type="dxa"/>
            <w:tcBorders>
              <w:top w:val="nil"/>
              <w:left w:val="nil"/>
              <w:bottom w:val="nil"/>
              <w:right w:val="nil"/>
            </w:tcBorders>
            <w:shd w:val="clear" w:color="auto" w:fill="auto"/>
            <w:noWrap/>
            <w:vAlign w:val="bottom"/>
            <w:hideMark/>
          </w:tcPr>
          <w:p w:rsidR="00101732" w:rsidRPr="00101732" w:rsidRDefault="00101732" w:rsidP="00101732">
            <w:pPr>
              <w:spacing w:after="0" w:line="240" w:lineRule="auto"/>
              <w:jc w:val="right"/>
              <w:rPr>
                <w:rFonts w:ascii="Times New Roman" w:eastAsia="Times New Roman" w:hAnsi="Times New Roman" w:cs="Times New Roman"/>
                <w:b/>
                <w:color w:val="000000"/>
                <w:sz w:val="18"/>
                <w:szCs w:val="18"/>
              </w:rPr>
            </w:pPr>
            <w:r w:rsidRPr="00101732">
              <w:rPr>
                <w:rFonts w:ascii="Times New Roman" w:eastAsia="Times New Roman" w:hAnsi="Times New Roman" w:cs="Times New Roman"/>
                <w:b/>
                <w:color w:val="000000"/>
                <w:sz w:val="18"/>
                <w:szCs w:val="18"/>
              </w:rPr>
              <w:t>530</w:t>
            </w:r>
          </w:p>
        </w:tc>
        <w:tc>
          <w:tcPr>
            <w:tcW w:w="538" w:type="dxa"/>
            <w:tcBorders>
              <w:top w:val="nil"/>
              <w:left w:val="nil"/>
              <w:bottom w:val="nil"/>
              <w:right w:val="nil"/>
            </w:tcBorders>
            <w:shd w:val="clear" w:color="auto" w:fill="auto"/>
            <w:noWrap/>
            <w:vAlign w:val="bottom"/>
            <w:hideMark/>
          </w:tcPr>
          <w:p w:rsidR="00101732" w:rsidRPr="00101732" w:rsidRDefault="00101732" w:rsidP="00101732">
            <w:pPr>
              <w:spacing w:after="0" w:line="240" w:lineRule="auto"/>
              <w:jc w:val="right"/>
              <w:rPr>
                <w:rFonts w:ascii="Times New Roman" w:eastAsia="Times New Roman" w:hAnsi="Times New Roman" w:cs="Times New Roman"/>
                <w:b/>
                <w:color w:val="000000"/>
                <w:sz w:val="18"/>
                <w:szCs w:val="18"/>
              </w:rPr>
            </w:pPr>
            <w:r w:rsidRPr="00101732">
              <w:rPr>
                <w:rFonts w:ascii="Times New Roman" w:eastAsia="Times New Roman" w:hAnsi="Times New Roman" w:cs="Times New Roman"/>
                <w:b/>
                <w:color w:val="000000"/>
                <w:sz w:val="18"/>
                <w:szCs w:val="18"/>
              </w:rPr>
              <w:t>480</w:t>
            </w:r>
          </w:p>
        </w:tc>
        <w:tc>
          <w:tcPr>
            <w:tcW w:w="538" w:type="dxa"/>
            <w:tcBorders>
              <w:top w:val="nil"/>
              <w:left w:val="nil"/>
              <w:bottom w:val="nil"/>
              <w:right w:val="nil"/>
            </w:tcBorders>
            <w:shd w:val="clear" w:color="auto" w:fill="auto"/>
            <w:noWrap/>
            <w:vAlign w:val="bottom"/>
            <w:hideMark/>
          </w:tcPr>
          <w:p w:rsidR="00101732" w:rsidRPr="00101732" w:rsidRDefault="00101732" w:rsidP="00101732">
            <w:pPr>
              <w:spacing w:after="0" w:line="240" w:lineRule="auto"/>
              <w:jc w:val="right"/>
              <w:rPr>
                <w:rFonts w:ascii="Times New Roman" w:eastAsia="Times New Roman" w:hAnsi="Times New Roman" w:cs="Times New Roman"/>
                <w:b/>
                <w:color w:val="000000"/>
                <w:sz w:val="18"/>
                <w:szCs w:val="18"/>
              </w:rPr>
            </w:pPr>
            <w:r w:rsidRPr="00101732">
              <w:rPr>
                <w:rFonts w:ascii="Times New Roman" w:eastAsia="Times New Roman" w:hAnsi="Times New Roman" w:cs="Times New Roman"/>
                <w:b/>
                <w:color w:val="000000"/>
                <w:sz w:val="18"/>
                <w:szCs w:val="18"/>
              </w:rPr>
              <w:t>484</w:t>
            </w:r>
          </w:p>
        </w:tc>
        <w:tc>
          <w:tcPr>
            <w:tcW w:w="538" w:type="dxa"/>
            <w:tcBorders>
              <w:top w:val="nil"/>
              <w:left w:val="nil"/>
              <w:bottom w:val="nil"/>
              <w:right w:val="nil"/>
            </w:tcBorders>
            <w:shd w:val="clear" w:color="auto" w:fill="auto"/>
            <w:noWrap/>
            <w:vAlign w:val="bottom"/>
            <w:hideMark/>
          </w:tcPr>
          <w:p w:rsidR="00101732" w:rsidRPr="00101732" w:rsidRDefault="00101732" w:rsidP="00101732">
            <w:pPr>
              <w:spacing w:after="0" w:line="240" w:lineRule="auto"/>
              <w:jc w:val="right"/>
              <w:rPr>
                <w:rFonts w:ascii="Times New Roman" w:eastAsia="Times New Roman" w:hAnsi="Times New Roman" w:cs="Times New Roman"/>
                <w:b/>
                <w:color w:val="000000"/>
                <w:sz w:val="18"/>
                <w:szCs w:val="18"/>
              </w:rPr>
            </w:pPr>
            <w:r w:rsidRPr="00101732">
              <w:rPr>
                <w:rFonts w:ascii="Times New Roman" w:eastAsia="Times New Roman" w:hAnsi="Times New Roman" w:cs="Times New Roman"/>
                <w:b/>
                <w:color w:val="000000"/>
                <w:sz w:val="18"/>
                <w:szCs w:val="18"/>
              </w:rPr>
              <w:t>380</w:t>
            </w:r>
          </w:p>
        </w:tc>
        <w:tc>
          <w:tcPr>
            <w:tcW w:w="538" w:type="dxa"/>
            <w:tcBorders>
              <w:top w:val="nil"/>
              <w:left w:val="nil"/>
              <w:bottom w:val="nil"/>
              <w:right w:val="nil"/>
            </w:tcBorders>
            <w:shd w:val="clear" w:color="auto" w:fill="auto"/>
            <w:noWrap/>
            <w:vAlign w:val="bottom"/>
            <w:hideMark/>
          </w:tcPr>
          <w:p w:rsidR="00101732" w:rsidRPr="00101732" w:rsidRDefault="00101732" w:rsidP="00101732">
            <w:pPr>
              <w:spacing w:after="0" w:line="240" w:lineRule="auto"/>
              <w:jc w:val="right"/>
              <w:rPr>
                <w:rFonts w:ascii="Times New Roman" w:eastAsia="Times New Roman" w:hAnsi="Times New Roman" w:cs="Times New Roman"/>
                <w:b/>
                <w:color w:val="000000"/>
                <w:sz w:val="18"/>
                <w:szCs w:val="18"/>
              </w:rPr>
            </w:pPr>
            <w:r w:rsidRPr="00101732">
              <w:rPr>
                <w:rFonts w:ascii="Times New Roman" w:eastAsia="Times New Roman" w:hAnsi="Times New Roman" w:cs="Times New Roman"/>
                <w:b/>
                <w:color w:val="000000"/>
                <w:sz w:val="18"/>
                <w:szCs w:val="18"/>
              </w:rPr>
              <w:t>20</w:t>
            </w:r>
          </w:p>
        </w:tc>
        <w:tc>
          <w:tcPr>
            <w:tcW w:w="372" w:type="dxa"/>
            <w:tcBorders>
              <w:top w:val="nil"/>
              <w:left w:val="nil"/>
              <w:bottom w:val="nil"/>
              <w:right w:val="nil"/>
            </w:tcBorders>
            <w:shd w:val="clear" w:color="auto" w:fill="auto"/>
            <w:noWrap/>
            <w:vAlign w:val="bottom"/>
            <w:hideMark/>
          </w:tcPr>
          <w:p w:rsidR="00101732" w:rsidRPr="00101732" w:rsidRDefault="00101732" w:rsidP="00101732">
            <w:pPr>
              <w:spacing w:after="0" w:line="240" w:lineRule="auto"/>
              <w:jc w:val="right"/>
              <w:rPr>
                <w:rFonts w:ascii="Times New Roman" w:eastAsia="Times New Roman" w:hAnsi="Times New Roman" w:cs="Times New Roman"/>
                <w:b/>
                <w:color w:val="000000"/>
                <w:sz w:val="18"/>
                <w:szCs w:val="18"/>
              </w:rPr>
            </w:pPr>
            <w:r w:rsidRPr="00101732">
              <w:rPr>
                <w:rFonts w:ascii="Times New Roman" w:eastAsia="Times New Roman" w:hAnsi="Times New Roman" w:cs="Times New Roman"/>
                <w:b/>
                <w:color w:val="000000"/>
                <w:sz w:val="18"/>
                <w:szCs w:val="18"/>
              </w:rPr>
              <w:t>20</w:t>
            </w:r>
          </w:p>
        </w:tc>
        <w:tc>
          <w:tcPr>
            <w:tcW w:w="372" w:type="dxa"/>
            <w:tcBorders>
              <w:top w:val="nil"/>
              <w:left w:val="nil"/>
              <w:bottom w:val="nil"/>
              <w:right w:val="nil"/>
            </w:tcBorders>
            <w:shd w:val="clear" w:color="auto" w:fill="auto"/>
            <w:noWrap/>
            <w:vAlign w:val="bottom"/>
            <w:hideMark/>
          </w:tcPr>
          <w:p w:rsidR="00101732" w:rsidRPr="00101732" w:rsidRDefault="00101732" w:rsidP="00101732">
            <w:pPr>
              <w:spacing w:after="0" w:line="240" w:lineRule="auto"/>
              <w:jc w:val="right"/>
              <w:rPr>
                <w:rFonts w:ascii="Times New Roman" w:eastAsia="Times New Roman" w:hAnsi="Times New Roman" w:cs="Times New Roman"/>
                <w:b/>
                <w:color w:val="000000"/>
                <w:sz w:val="18"/>
                <w:szCs w:val="18"/>
              </w:rPr>
            </w:pPr>
            <w:r w:rsidRPr="00101732">
              <w:rPr>
                <w:rFonts w:ascii="Times New Roman" w:eastAsia="Times New Roman" w:hAnsi="Times New Roman" w:cs="Times New Roman"/>
                <w:b/>
                <w:color w:val="000000"/>
                <w:sz w:val="18"/>
                <w:szCs w:val="18"/>
              </w:rPr>
              <w:t>20</w:t>
            </w:r>
          </w:p>
        </w:tc>
        <w:tc>
          <w:tcPr>
            <w:tcW w:w="372" w:type="dxa"/>
            <w:tcBorders>
              <w:top w:val="nil"/>
              <w:left w:val="nil"/>
              <w:bottom w:val="nil"/>
              <w:right w:val="nil"/>
            </w:tcBorders>
            <w:shd w:val="clear" w:color="auto" w:fill="auto"/>
            <w:noWrap/>
            <w:vAlign w:val="bottom"/>
            <w:hideMark/>
          </w:tcPr>
          <w:p w:rsidR="00101732" w:rsidRPr="00101732" w:rsidRDefault="00101732" w:rsidP="00101732">
            <w:pPr>
              <w:spacing w:after="0" w:line="240" w:lineRule="auto"/>
              <w:jc w:val="right"/>
              <w:rPr>
                <w:rFonts w:ascii="Times New Roman" w:eastAsia="Times New Roman" w:hAnsi="Times New Roman" w:cs="Times New Roman"/>
                <w:b/>
                <w:color w:val="000000"/>
                <w:sz w:val="18"/>
                <w:szCs w:val="18"/>
              </w:rPr>
            </w:pPr>
            <w:r w:rsidRPr="00101732">
              <w:rPr>
                <w:rFonts w:ascii="Times New Roman" w:eastAsia="Times New Roman" w:hAnsi="Times New Roman" w:cs="Times New Roman"/>
                <w:b/>
                <w:color w:val="000000"/>
                <w:sz w:val="18"/>
                <w:szCs w:val="18"/>
              </w:rPr>
              <w:t>10</w:t>
            </w:r>
          </w:p>
        </w:tc>
        <w:tc>
          <w:tcPr>
            <w:tcW w:w="868" w:type="dxa"/>
            <w:tcBorders>
              <w:top w:val="nil"/>
              <w:left w:val="nil"/>
              <w:bottom w:val="nil"/>
              <w:right w:val="nil"/>
            </w:tcBorders>
            <w:shd w:val="clear" w:color="auto" w:fill="auto"/>
            <w:noWrap/>
            <w:vAlign w:val="bottom"/>
            <w:hideMark/>
          </w:tcPr>
          <w:p w:rsidR="00101732" w:rsidRPr="00101732" w:rsidRDefault="00101732" w:rsidP="00101732">
            <w:pPr>
              <w:spacing w:after="0" w:line="240" w:lineRule="auto"/>
              <w:jc w:val="right"/>
              <w:rPr>
                <w:rFonts w:ascii="Times New Roman" w:eastAsia="Times New Roman" w:hAnsi="Times New Roman" w:cs="Times New Roman"/>
                <w:b/>
                <w:bCs/>
                <w:color w:val="000000"/>
                <w:sz w:val="18"/>
                <w:szCs w:val="18"/>
              </w:rPr>
            </w:pPr>
            <w:r w:rsidRPr="00101732">
              <w:rPr>
                <w:rFonts w:ascii="Times New Roman" w:eastAsia="Times New Roman" w:hAnsi="Times New Roman" w:cs="Times New Roman"/>
                <w:b/>
                <w:bCs/>
                <w:color w:val="000000"/>
                <w:sz w:val="18"/>
                <w:szCs w:val="18"/>
              </w:rPr>
              <w:t>8760</w:t>
            </w:r>
          </w:p>
        </w:tc>
      </w:tr>
      <w:tr w:rsidR="00101732" w:rsidRPr="00101732" w:rsidTr="00101732">
        <w:trPr>
          <w:trHeight w:val="315"/>
          <w:jc w:val="center"/>
        </w:trPr>
        <w:tc>
          <w:tcPr>
            <w:tcW w:w="868" w:type="dxa"/>
            <w:tcBorders>
              <w:top w:val="nil"/>
              <w:left w:val="nil"/>
              <w:bottom w:val="nil"/>
              <w:right w:val="nil"/>
            </w:tcBorders>
            <w:shd w:val="clear" w:color="auto" w:fill="auto"/>
            <w:noWrap/>
            <w:vAlign w:val="bottom"/>
            <w:hideMark/>
          </w:tcPr>
          <w:p w:rsidR="00101732" w:rsidRPr="00101732" w:rsidRDefault="00101732" w:rsidP="00101732">
            <w:pPr>
              <w:spacing w:after="0" w:line="240" w:lineRule="auto"/>
              <w:rPr>
                <w:rFonts w:ascii="Times New Roman" w:eastAsia="Times New Roman" w:hAnsi="Times New Roman" w:cs="Times New Roman"/>
                <w:b/>
                <w:color w:val="000000"/>
                <w:sz w:val="18"/>
                <w:szCs w:val="18"/>
              </w:rPr>
            </w:pPr>
            <w:r w:rsidRPr="00101732">
              <w:rPr>
                <w:rFonts w:ascii="Times New Roman" w:eastAsia="Times New Roman" w:hAnsi="Times New Roman" w:cs="Times New Roman"/>
                <w:b/>
                <w:color w:val="000000"/>
                <w:sz w:val="18"/>
                <w:szCs w:val="18"/>
              </w:rPr>
              <w:t>PP</w:t>
            </w:r>
            <w:r w:rsidR="0057256D">
              <w:rPr>
                <w:rFonts w:ascii="Times New Roman" w:eastAsia="Times New Roman" w:hAnsi="Times New Roman" w:cs="Times New Roman"/>
                <w:b/>
                <w:color w:val="000000"/>
                <w:sz w:val="18"/>
                <w:szCs w:val="18"/>
              </w:rPr>
              <w:t>FW</w:t>
            </w:r>
            <w:r w:rsidRPr="00101732">
              <w:rPr>
                <w:rFonts w:ascii="Times New Roman" w:eastAsia="Times New Roman" w:hAnsi="Times New Roman" w:cs="Times New Roman"/>
                <w:b/>
                <w:color w:val="000000"/>
                <w:sz w:val="18"/>
                <w:szCs w:val="18"/>
              </w:rPr>
              <w:t>3</w:t>
            </w:r>
          </w:p>
        </w:tc>
        <w:tc>
          <w:tcPr>
            <w:tcW w:w="538" w:type="dxa"/>
            <w:tcBorders>
              <w:top w:val="nil"/>
              <w:left w:val="nil"/>
              <w:bottom w:val="nil"/>
              <w:right w:val="nil"/>
            </w:tcBorders>
            <w:shd w:val="clear" w:color="auto" w:fill="auto"/>
            <w:noWrap/>
            <w:vAlign w:val="bottom"/>
            <w:hideMark/>
          </w:tcPr>
          <w:p w:rsidR="00101732" w:rsidRPr="00101732" w:rsidRDefault="00101732" w:rsidP="00101732">
            <w:pPr>
              <w:spacing w:after="0" w:line="240" w:lineRule="auto"/>
              <w:jc w:val="right"/>
              <w:rPr>
                <w:rFonts w:ascii="Times New Roman" w:eastAsia="Times New Roman" w:hAnsi="Times New Roman" w:cs="Times New Roman"/>
                <w:b/>
                <w:color w:val="000000"/>
                <w:sz w:val="18"/>
                <w:szCs w:val="18"/>
              </w:rPr>
            </w:pPr>
            <w:r w:rsidRPr="00101732">
              <w:rPr>
                <w:rFonts w:ascii="Times New Roman" w:eastAsia="Times New Roman" w:hAnsi="Times New Roman" w:cs="Times New Roman"/>
                <w:b/>
                <w:color w:val="000000"/>
                <w:sz w:val="18"/>
                <w:szCs w:val="18"/>
              </w:rPr>
              <w:t>0</w:t>
            </w:r>
          </w:p>
        </w:tc>
        <w:tc>
          <w:tcPr>
            <w:tcW w:w="703" w:type="dxa"/>
            <w:tcBorders>
              <w:top w:val="nil"/>
              <w:left w:val="nil"/>
              <w:bottom w:val="nil"/>
              <w:right w:val="nil"/>
            </w:tcBorders>
            <w:shd w:val="clear" w:color="auto" w:fill="auto"/>
            <w:noWrap/>
            <w:vAlign w:val="bottom"/>
            <w:hideMark/>
          </w:tcPr>
          <w:p w:rsidR="00101732" w:rsidRPr="00101732" w:rsidRDefault="00101732" w:rsidP="00101732">
            <w:pPr>
              <w:spacing w:after="0" w:line="240" w:lineRule="auto"/>
              <w:jc w:val="right"/>
              <w:rPr>
                <w:rFonts w:ascii="Times New Roman" w:eastAsia="Times New Roman" w:hAnsi="Times New Roman" w:cs="Times New Roman"/>
                <w:b/>
                <w:color w:val="000000"/>
                <w:sz w:val="18"/>
                <w:szCs w:val="18"/>
              </w:rPr>
            </w:pPr>
            <w:r w:rsidRPr="00101732">
              <w:rPr>
                <w:rFonts w:ascii="Times New Roman" w:eastAsia="Times New Roman" w:hAnsi="Times New Roman" w:cs="Times New Roman"/>
                <w:b/>
                <w:color w:val="000000"/>
                <w:sz w:val="18"/>
                <w:szCs w:val="18"/>
              </w:rPr>
              <w:t>0</w:t>
            </w:r>
          </w:p>
        </w:tc>
        <w:tc>
          <w:tcPr>
            <w:tcW w:w="703" w:type="dxa"/>
            <w:tcBorders>
              <w:top w:val="nil"/>
              <w:left w:val="nil"/>
              <w:bottom w:val="nil"/>
              <w:right w:val="nil"/>
            </w:tcBorders>
            <w:shd w:val="clear" w:color="auto" w:fill="auto"/>
            <w:noWrap/>
            <w:vAlign w:val="bottom"/>
            <w:hideMark/>
          </w:tcPr>
          <w:p w:rsidR="00101732" w:rsidRPr="00101732" w:rsidRDefault="00101732" w:rsidP="00101732">
            <w:pPr>
              <w:spacing w:after="0" w:line="240" w:lineRule="auto"/>
              <w:jc w:val="right"/>
              <w:rPr>
                <w:rFonts w:ascii="Times New Roman" w:eastAsia="Times New Roman" w:hAnsi="Times New Roman" w:cs="Times New Roman"/>
                <w:b/>
                <w:color w:val="000000"/>
                <w:sz w:val="18"/>
                <w:szCs w:val="18"/>
              </w:rPr>
            </w:pPr>
            <w:r w:rsidRPr="00101732">
              <w:rPr>
                <w:rFonts w:ascii="Times New Roman" w:eastAsia="Times New Roman" w:hAnsi="Times New Roman" w:cs="Times New Roman"/>
                <w:b/>
                <w:color w:val="000000"/>
                <w:sz w:val="18"/>
                <w:szCs w:val="18"/>
              </w:rPr>
              <w:t>200</w:t>
            </w:r>
          </w:p>
        </w:tc>
        <w:tc>
          <w:tcPr>
            <w:tcW w:w="703" w:type="dxa"/>
            <w:tcBorders>
              <w:top w:val="nil"/>
              <w:left w:val="nil"/>
              <w:bottom w:val="nil"/>
              <w:right w:val="nil"/>
            </w:tcBorders>
            <w:shd w:val="clear" w:color="auto" w:fill="auto"/>
            <w:noWrap/>
            <w:vAlign w:val="bottom"/>
            <w:hideMark/>
          </w:tcPr>
          <w:p w:rsidR="00101732" w:rsidRPr="00101732" w:rsidRDefault="00101732" w:rsidP="00101732">
            <w:pPr>
              <w:spacing w:after="0" w:line="240" w:lineRule="auto"/>
              <w:jc w:val="right"/>
              <w:rPr>
                <w:rFonts w:ascii="Times New Roman" w:eastAsia="Times New Roman" w:hAnsi="Times New Roman" w:cs="Times New Roman"/>
                <w:b/>
                <w:color w:val="000000"/>
                <w:sz w:val="18"/>
                <w:szCs w:val="18"/>
              </w:rPr>
            </w:pPr>
            <w:r w:rsidRPr="00101732">
              <w:rPr>
                <w:rFonts w:ascii="Times New Roman" w:eastAsia="Times New Roman" w:hAnsi="Times New Roman" w:cs="Times New Roman"/>
                <w:b/>
                <w:color w:val="000000"/>
                <w:sz w:val="18"/>
                <w:szCs w:val="18"/>
              </w:rPr>
              <w:t>290</w:t>
            </w:r>
          </w:p>
        </w:tc>
        <w:tc>
          <w:tcPr>
            <w:tcW w:w="703" w:type="dxa"/>
            <w:tcBorders>
              <w:top w:val="nil"/>
              <w:left w:val="nil"/>
              <w:bottom w:val="nil"/>
              <w:right w:val="nil"/>
            </w:tcBorders>
            <w:shd w:val="clear" w:color="auto" w:fill="auto"/>
            <w:noWrap/>
            <w:vAlign w:val="bottom"/>
            <w:hideMark/>
          </w:tcPr>
          <w:p w:rsidR="00101732" w:rsidRPr="00101732" w:rsidRDefault="00101732" w:rsidP="00101732">
            <w:pPr>
              <w:spacing w:after="0" w:line="240" w:lineRule="auto"/>
              <w:jc w:val="right"/>
              <w:rPr>
                <w:rFonts w:ascii="Times New Roman" w:eastAsia="Times New Roman" w:hAnsi="Times New Roman" w:cs="Times New Roman"/>
                <w:b/>
                <w:color w:val="000000"/>
                <w:sz w:val="18"/>
                <w:szCs w:val="18"/>
              </w:rPr>
            </w:pPr>
            <w:r w:rsidRPr="00101732">
              <w:rPr>
                <w:rFonts w:ascii="Times New Roman" w:eastAsia="Times New Roman" w:hAnsi="Times New Roman" w:cs="Times New Roman"/>
                <w:b/>
                <w:color w:val="000000"/>
                <w:sz w:val="18"/>
                <w:szCs w:val="18"/>
              </w:rPr>
              <w:t>380</w:t>
            </w:r>
          </w:p>
        </w:tc>
        <w:tc>
          <w:tcPr>
            <w:tcW w:w="703" w:type="dxa"/>
            <w:tcBorders>
              <w:top w:val="nil"/>
              <w:left w:val="nil"/>
              <w:bottom w:val="nil"/>
              <w:right w:val="nil"/>
            </w:tcBorders>
            <w:shd w:val="clear" w:color="auto" w:fill="auto"/>
            <w:noWrap/>
            <w:vAlign w:val="bottom"/>
            <w:hideMark/>
          </w:tcPr>
          <w:p w:rsidR="00101732" w:rsidRPr="00101732" w:rsidRDefault="00101732" w:rsidP="00101732">
            <w:pPr>
              <w:spacing w:after="0" w:line="240" w:lineRule="auto"/>
              <w:jc w:val="right"/>
              <w:rPr>
                <w:rFonts w:ascii="Times New Roman" w:eastAsia="Times New Roman" w:hAnsi="Times New Roman" w:cs="Times New Roman"/>
                <w:b/>
                <w:color w:val="000000"/>
                <w:sz w:val="18"/>
                <w:szCs w:val="18"/>
              </w:rPr>
            </w:pPr>
            <w:r w:rsidRPr="00101732">
              <w:rPr>
                <w:rFonts w:ascii="Times New Roman" w:eastAsia="Times New Roman" w:hAnsi="Times New Roman" w:cs="Times New Roman"/>
                <w:b/>
                <w:color w:val="000000"/>
                <w:sz w:val="18"/>
                <w:szCs w:val="18"/>
              </w:rPr>
              <w:t>530</w:t>
            </w:r>
          </w:p>
        </w:tc>
        <w:tc>
          <w:tcPr>
            <w:tcW w:w="703" w:type="dxa"/>
            <w:tcBorders>
              <w:top w:val="nil"/>
              <w:left w:val="nil"/>
              <w:bottom w:val="nil"/>
              <w:right w:val="nil"/>
            </w:tcBorders>
            <w:shd w:val="clear" w:color="auto" w:fill="auto"/>
            <w:noWrap/>
            <w:vAlign w:val="bottom"/>
            <w:hideMark/>
          </w:tcPr>
          <w:p w:rsidR="00101732" w:rsidRPr="00101732" w:rsidRDefault="00101732" w:rsidP="00101732">
            <w:pPr>
              <w:spacing w:after="0" w:line="240" w:lineRule="auto"/>
              <w:jc w:val="right"/>
              <w:rPr>
                <w:rFonts w:ascii="Times New Roman" w:eastAsia="Times New Roman" w:hAnsi="Times New Roman" w:cs="Times New Roman"/>
                <w:b/>
                <w:color w:val="000000"/>
                <w:sz w:val="18"/>
                <w:szCs w:val="18"/>
              </w:rPr>
            </w:pPr>
            <w:r w:rsidRPr="00101732">
              <w:rPr>
                <w:rFonts w:ascii="Times New Roman" w:eastAsia="Times New Roman" w:hAnsi="Times New Roman" w:cs="Times New Roman"/>
                <w:b/>
                <w:color w:val="000000"/>
                <w:sz w:val="18"/>
                <w:szCs w:val="18"/>
              </w:rPr>
              <w:t>840</w:t>
            </w:r>
          </w:p>
        </w:tc>
        <w:tc>
          <w:tcPr>
            <w:tcW w:w="703" w:type="dxa"/>
            <w:tcBorders>
              <w:top w:val="nil"/>
              <w:left w:val="nil"/>
              <w:bottom w:val="nil"/>
              <w:right w:val="nil"/>
            </w:tcBorders>
            <w:shd w:val="clear" w:color="auto" w:fill="auto"/>
            <w:noWrap/>
            <w:vAlign w:val="bottom"/>
            <w:hideMark/>
          </w:tcPr>
          <w:p w:rsidR="00101732" w:rsidRPr="00101732" w:rsidRDefault="00101732" w:rsidP="00101732">
            <w:pPr>
              <w:spacing w:after="0" w:line="240" w:lineRule="auto"/>
              <w:jc w:val="right"/>
              <w:rPr>
                <w:rFonts w:ascii="Times New Roman" w:eastAsia="Times New Roman" w:hAnsi="Times New Roman" w:cs="Times New Roman"/>
                <w:b/>
                <w:color w:val="000000"/>
                <w:sz w:val="18"/>
                <w:szCs w:val="18"/>
              </w:rPr>
            </w:pPr>
            <w:r w:rsidRPr="00101732">
              <w:rPr>
                <w:rFonts w:ascii="Times New Roman" w:eastAsia="Times New Roman" w:hAnsi="Times New Roman" w:cs="Times New Roman"/>
                <w:b/>
                <w:color w:val="000000"/>
                <w:sz w:val="18"/>
                <w:szCs w:val="18"/>
              </w:rPr>
              <w:t>1100</w:t>
            </w:r>
          </w:p>
        </w:tc>
        <w:tc>
          <w:tcPr>
            <w:tcW w:w="703" w:type="dxa"/>
            <w:tcBorders>
              <w:top w:val="nil"/>
              <w:left w:val="nil"/>
              <w:bottom w:val="nil"/>
              <w:right w:val="nil"/>
            </w:tcBorders>
            <w:shd w:val="clear" w:color="auto" w:fill="auto"/>
            <w:noWrap/>
            <w:vAlign w:val="bottom"/>
            <w:hideMark/>
          </w:tcPr>
          <w:p w:rsidR="00101732" w:rsidRPr="00101732" w:rsidRDefault="00101732" w:rsidP="00101732">
            <w:pPr>
              <w:spacing w:after="0" w:line="240" w:lineRule="auto"/>
              <w:jc w:val="right"/>
              <w:rPr>
                <w:rFonts w:ascii="Times New Roman" w:eastAsia="Times New Roman" w:hAnsi="Times New Roman" w:cs="Times New Roman"/>
                <w:b/>
                <w:color w:val="000000"/>
                <w:sz w:val="18"/>
                <w:szCs w:val="18"/>
              </w:rPr>
            </w:pPr>
            <w:r w:rsidRPr="00101732">
              <w:rPr>
                <w:rFonts w:ascii="Times New Roman" w:eastAsia="Times New Roman" w:hAnsi="Times New Roman" w:cs="Times New Roman"/>
                <w:b/>
                <w:color w:val="000000"/>
                <w:sz w:val="18"/>
                <w:szCs w:val="18"/>
              </w:rPr>
              <w:t>1203</w:t>
            </w:r>
          </w:p>
        </w:tc>
        <w:tc>
          <w:tcPr>
            <w:tcW w:w="703" w:type="dxa"/>
            <w:tcBorders>
              <w:top w:val="nil"/>
              <w:left w:val="nil"/>
              <w:bottom w:val="nil"/>
              <w:right w:val="nil"/>
            </w:tcBorders>
            <w:shd w:val="clear" w:color="auto" w:fill="auto"/>
            <w:noWrap/>
            <w:vAlign w:val="bottom"/>
            <w:hideMark/>
          </w:tcPr>
          <w:p w:rsidR="00101732" w:rsidRPr="00101732" w:rsidRDefault="00101732" w:rsidP="00101732">
            <w:pPr>
              <w:spacing w:after="0" w:line="240" w:lineRule="auto"/>
              <w:jc w:val="right"/>
              <w:rPr>
                <w:rFonts w:ascii="Times New Roman" w:eastAsia="Times New Roman" w:hAnsi="Times New Roman" w:cs="Times New Roman"/>
                <w:b/>
                <w:color w:val="000000"/>
                <w:sz w:val="18"/>
                <w:szCs w:val="18"/>
              </w:rPr>
            </w:pPr>
            <w:r w:rsidRPr="00101732">
              <w:rPr>
                <w:rFonts w:ascii="Times New Roman" w:eastAsia="Times New Roman" w:hAnsi="Times New Roman" w:cs="Times New Roman"/>
                <w:b/>
                <w:color w:val="000000"/>
                <w:sz w:val="18"/>
                <w:szCs w:val="18"/>
              </w:rPr>
              <w:t>940</w:t>
            </w:r>
          </w:p>
        </w:tc>
        <w:tc>
          <w:tcPr>
            <w:tcW w:w="538" w:type="dxa"/>
            <w:tcBorders>
              <w:top w:val="nil"/>
              <w:left w:val="nil"/>
              <w:bottom w:val="nil"/>
              <w:right w:val="nil"/>
            </w:tcBorders>
            <w:shd w:val="clear" w:color="auto" w:fill="auto"/>
            <w:noWrap/>
            <w:vAlign w:val="bottom"/>
            <w:hideMark/>
          </w:tcPr>
          <w:p w:rsidR="00101732" w:rsidRPr="00101732" w:rsidRDefault="00101732" w:rsidP="00101732">
            <w:pPr>
              <w:spacing w:after="0" w:line="240" w:lineRule="auto"/>
              <w:jc w:val="right"/>
              <w:rPr>
                <w:rFonts w:ascii="Times New Roman" w:eastAsia="Times New Roman" w:hAnsi="Times New Roman" w:cs="Times New Roman"/>
                <w:b/>
                <w:color w:val="000000"/>
                <w:sz w:val="18"/>
                <w:szCs w:val="18"/>
              </w:rPr>
            </w:pPr>
            <w:r w:rsidRPr="00101732">
              <w:rPr>
                <w:rFonts w:ascii="Times New Roman" w:eastAsia="Times New Roman" w:hAnsi="Times New Roman" w:cs="Times New Roman"/>
                <w:b/>
                <w:color w:val="000000"/>
                <w:sz w:val="18"/>
                <w:szCs w:val="18"/>
              </w:rPr>
              <w:t>804</w:t>
            </w:r>
          </w:p>
        </w:tc>
        <w:tc>
          <w:tcPr>
            <w:tcW w:w="538" w:type="dxa"/>
            <w:tcBorders>
              <w:top w:val="nil"/>
              <w:left w:val="nil"/>
              <w:bottom w:val="nil"/>
              <w:right w:val="nil"/>
            </w:tcBorders>
            <w:shd w:val="clear" w:color="auto" w:fill="auto"/>
            <w:noWrap/>
            <w:vAlign w:val="bottom"/>
            <w:hideMark/>
          </w:tcPr>
          <w:p w:rsidR="00101732" w:rsidRPr="00101732" w:rsidRDefault="00101732" w:rsidP="00101732">
            <w:pPr>
              <w:spacing w:after="0" w:line="240" w:lineRule="auto"/>
              <w:jc w:val="right"/>
              <w:rPr>
                <w:rFonts w:ascii="Times New Roman" w:eastAsia="Times New Roman" w:hAnsi="Times New Roman" w:cs="Times New Roman"/>
                <w:b/>
                <w:color w:val="000000"/>
                <w:sz w:val="18"/>
                <w:szCs w:val="18"/>
              </w:rPr>
            </w:pPr>
            <w:r w:rsidRPr="00101732">
              <w:rPr>
                <w:rFonts w:ascii="Times New Roman" w:eastAsia="Times New Roman" w:hAnsi="Times New Roman" w:cs="Times New Roman"/>
                <w:b/>
                <w:color w:val="000000"/>
                <w:sz w:val="18"/>
                <w:szCs w:val="18"/>
              </w:rPr>
              <w:t>560</w:t>
            </w:r>
          </w:p>
        </w:tc>
        <w:tc>
          <w:tcPr>
            <w:tcW w:w="538" w:type="dxa"/>
            <w:tcBorders>
              <w:top w:val="nil"/>
              <w:left w:val="nil"/>
              <w:bottom w:val="nil"/>
              <w:right w:val="nil"/>
            </w:tcBorders>
            <w:shd w:val="clear" w:color="auto" w:fill="auto"/>
            <w:noWrap/>
            <w:vAlign w:val="bottom"/>
            <w:hideMark/>
          </w:tcPr>
          <w:p w:rsidR="00101732" w:rsidRPr="00101732" w:rsidRDefault="00101732" w:rsidP="00101732">
            <w:pPr>
              <w:spacing w:after="0" w:line="240" w:lineRule="auto"/>
              <w:jc w:val="right"/>
              <w:rPr>
                <w:rFonts w:ascii="Times New Roman" w:eastAsia="Times New Roman" w:hAnsi="Times New Roman" w:cs="Times New Roman"/>
                <w:b/>
                <w:color w:val="000000"/>
                <w:sz w:val="18"/>
                <w:szCs w:val="18"/>
              </w:rPr>
            </w:pPr>
            <w:r w:rsidRPr="00101732">
              <w:rPr>
                <w:rFonts w:ascii="Times New Roman" w:eastAsia="Times New Roman" w:hAnsi="Times New Roman" w:cs="Times New Roman"/>
                <w:b/>
                <w:color w:val="000000"/>
                <w:sz w:val="18"/>
                <w:szCs w:val="18"/>
              </w:rPr>
              <w:t>526</w:t>
            </w:r>
          </w:p>
        </w:tc>
        <w:tc>
          <w:tcPr>
            <w:tcW w:w="538" w:type="dxa"/>
            <w:tcBorders>
              <w:top w:val="nil"/>
              <w:left w:val="nil"/>
              <w:bottom w:val="nil"/>
              <w:right w:val="nil"/>
            </w:tcBorders>
            <w:shd w:val="clear" w:color="auto" w:fill="auto"/>
            <w:noWrap/>
            <w:vAlign w:val="bottom"/>
            <w:hideMark/>
          </w:tcPr>
          <w:p w:rsidR="00101732" w:rsidRPr="00101732" w:rsidRDefault="00101732" w:rsidP="00101732">
            <w:pPr>
              <w:spacing w:after="0" w:line="240" w:lineRule="auto"/>
              <w:jc w:val="right"/>
              <w:rPr>
                <w:rFonts w:ascii="Times New Roman" w:eastAsia="Times New Roman" w:hAnsi="Times New Roman" w:cs="Times New Roman"/>
                <w:b/>
                <w:color w:val="000000"/>
                <w:sz w:val="18"/>
                <w:szCs w:val="18"/>
              </w:rPr>
            </w:pPr>
            <w:r w:rsidRPr="00101732">
              <w:rPr>
                <w:rFonts w:ascii="Times New Roman" w:eastAsia="Times New Roman" w:hAnsi="Times New Roman" w:cs="Times New Roman"/>
                <w:b/>
                <w:color w:val="000000"/>
                <w:sz w:val="18"/>
                <w:szCs w:val="18"/>
              </w:rPr>
              <w:t>490</w:t>
            </w:r>
          </w:p>
        </w:tc>
        <w:tc>
          <w:tcPr>
            <w:tcW w:w="538" w:type="dxa"/>
            <w:tcBorders>
              <w:top w:val="nil"/>
              <w:left w:val="nil"/>
              <w:bottom w:val="nil"/>
              <w:right w:val="nil"/>
            </w:tcBorders>
            <w:shd w:val="clear" w:color="auto" w:fill="auto"/>
            <w:noWrap/>
            <w:vAlign w:val="bottom"/>
            <w:hideMark/>
          </w:tcPr>
          <w:p w:rsidR="00101732" w:rsidRPr="00101732" w:rsidRDefault="00101732" w:rsidP="00101732">
            <w:pPr>
              <w:spacing w:after="0" w:line="240" w:lineRule="auto"/>
              <w:jc w:val="right"/>
              <w:rPr>
                <w:rFonts w:ascii="Times New Roman" w:eastAsia="Times New Roman" w:hAnsi="Times New Roman" w:cs="Times New Roman"/>
                <w:b/>
                <w:color w:val="000000"/>
                <w:sz w:val="18"/>
                <w:szCs w:val="18"/>
              </w:rPr>
            </w:pPr>
            <w:r w:rsidRPr="00101732">
              <w:rPr>
                <w:rFonts w:ascii="Times New Roman" w:eastAsia="Times New Roman" w:hAnsi="Times New Roman" w:cs="Times New Roman"/>
                <w:b/>
                <w:color w:val="000000"/>
                <w:sz w:val="18"/>
                <w:szCs w:val="18"/>
              </w:rPr>
              <w:t>488</w:t>
            </w:r>
          </w:p>
        </w:tc>
        <w:tc>
          <w:tcPr>
            <w:tcW w:w="538" w:type="dxa"/>
            <w:tcBorders>
              <w:top w:val="nil"/>
              <w:left w:val="nil"/>
              <w:bottom w:val="nil"/>
              <w:right w:val="nil"/>
            </w:tcBorders>
            <w:shd w:val="clear" w:color="auto" w:fill="auto"/>
            <w:noWrap/>
            <w:vAlign w:val="bottom"/>
            <w:hideMark/>
          </w:tcPr>
          <w:p w:rsidR="00101732" w:rsidRPr="00101732" w:rsidRDefault="00101732" w:rsidP="00101732">
            <w:pPr>
              <w:spacing w:after="0" w:line="240" w:lineRule="auto"/>
              <w:jc w:val="right"/>
              <w:rPr>
                <w:rFonts w:ascii="Times New Roman" w:eastAsia="Times New Roman" w:hAnsi="Times New Roman" w:cs="Times New Roman"/>
                <w:b/>
                <w:color w:val="000000"/>
                <w:sz w:val="18"/>
                <w:szCs w:val="18"/>
              </w:rPr>
            </w:pPr>
            <w:r w:rsidRPr="00101732">
              <w:rPr>
                <w:rFonts w:ascii="Times New Roman" w:eastAsia="Times New Roman" w:hAnsi="Times New Roman" w:cs="Times New Roman"/>
                <w:b/>
                <w:color w:val="000000"/>
                <w:sz w:val="18"/>
                <w:szCs w:val="18"/>
              </w:rPr>
              <w:t>370</w:t>
            </w:r>
          </w:p>
        </w:tc>
        <w:tc>
          <w:tcPr>
            <w:tcW w:w="538" w:type="dxa"/>
            <w:tcBorders>
              <w:top w:val="nil"/>
              <w:left w:val="nil"/>
              <w:bottom w:val="nil"/>
              <w:right w:val="nil"/>
            </w:tcBorders>
            <w:shd w:val="clear" w:color="auto" w:fill="auto"/>
            <w:noWrap/>
            <w:vAlign w:val="bottom"/>
            <w:hideMark/>
          </w:tcPr>
          <w:p w:rsidR="00101732" w:rsidRPr="00101732" w:rsidRDefault="00101732" w:rsidP="00101732">
            <w:pPr>
              <w:spacing w:after="0" w:line="240" w:lineRule="auto"/>
              <w:jc w:val="right"/>
              <w:rPr>
                <w:rFonts w:ascii="Times New Roman" w:eastAsia="Times New Roman" w:hAnsi="Times New Roman" w:cs="Times New Roman"/>
                <w:b/>
                <w:color w:val="000000"/>
                <w:sz w:val="18"/>
                <w:szCs w:val="18"/>
              </w:rPr>
            </w:pPr>
            <w:r w:rsidRPr="00101732">
              <w:rPr>
                <w:rFonts w:ascii="Times New Roman" w:eastAsia="Times New Roman" w:hAnsi="Times New Roman" w:cs="Times New Roman"/>
                <w:b/>
                <w:color w:val="000000"/>
                <w:sz w:val="18"/>
                <w:szCs w:val="18"/>
              </w:rPr>
              <w:t>32</w:t>
            </w:r>
          </w:p>
        </w:tc>
        <w:tc>
          <w:tcPr>
            <w:tcW w:w="372" w:type="dxa"/>
            <w:tcBorders>
              <w:top w:val="nil"/>
              <w:left w:val="nil"/>
              <w:bottom w:val="nil"/>
              <w:right w:val="nil"/>
            </w:tcBorders>
            <w:shd w:val="clear" w:color="auto" w:fill="auto"/>
            <w:noWrap/>
            <w:vAlign w:val="bottom"/>
            <w:hideMark/>
          </w:tcPr>
          <w:p w:rsidR="00101732" w:rsidRPr="00101732" w:rsidRDefault="00101732" w:rsidP="00101732">
            <w:pPr>
              <w:spacing w:after="0" w:line="240" w:lineRule="auto"/>
              <w:jc w:val="right"/>
              <w:rPr>
                <w:rFonts w:ascii="Times New Roman" w:eastAsia="Times New Roman" w:hAnsi="Times New Roman" w:cs="Times New Roman"/>
                <w:b/>
                <w:color w:val="000000"/>
                <w:sz w:val="18"/>
                <w:szCs w:val="18"/>
              </w:rPr>
            </w:pPr>
            <w:r w:rsidRPr="00101732">
              <w:rPr>
                <w:rFonts w:ascii="Times New Roman" w:eastAsia="Times New Roman" w:hAnsi="Times New Roman" w:cs="Times New Roman"/>
                <w:b/>
                <w:color w:val="000000"/>
                <w:sz w:val="18"/>
                <w:szCs w:val="18"/>
              </w:rPr>
              <w:t>20</w:t>
            </w:r>
          </w:p>
        </w:tc>
        <w:tc>
          <w:tcPr>
            <w:tcW w:w="372" w:type="dxa"/>
            <w:tcBorders>
              <w:top w:val="nil"/>
              <w:left w:val="nil"/>
              <w:bottom w:val="nil"/>
              <w:right w:val="nil"/>
            </w:tcBorders>
            <w:shd w:val="clear" w:color="auto" w:fill="auto"/>
            <w:noWrap/>
            <w:vAlign w:val="bottom"/>
            <w:hideMark/>
          </w:tcPr>
          <w:p w:rsidR="00101732" w:rsidRPr="00101732" w:rsidRDefault="00101732" w:rsidP="00101732">
            <w:pPr>
              <w:spacing w:after="0" w:line="240" w:lineRule="auto"/>
              <w:jc w:val="right"/>
              <w:rPr>
                <w:rFonts w:ascii="Times New Roman" w:eastAsia="Times New Roman" w:hAnsi="Times New Roman" w:cs="Times New Roman"/>
                <w:b/>
                <w:color w:val="000000"/>
                <w:sz w:val="18"/>
                <w:szCs w:val="18"/>
              </w:rPr>
            </w:pPr>
            <w:r w:rsidRPr="00101732">
              <w:rPr>
                <w:rFonts w:ascii="Times New Roman" w:eastAsia="Times New Roman" w:hAnsi="Times New Roman" w:cs="Times New Roman"/>
                <w:b/>
                <w:color w:val="000000"/>
                <w:sz w:val="18"/>
                <w:szCs w:val="18"/>
              </w:rPr>
              <w:t>20</w:t>
            </w:r>
          </w:p>
        </w:tc>
        <w:tc>
          <w:tcPr>
            <w:tcW w:w="372" w:type="dxa"/>
            <w:tcBorders>
              <w:top w:val="nil"/>
              <w:left w:val="nil"/>
              <w:bottom w:val="nil"/>
              <w:right w:val="nil"/>
            </w:tcBorders>
            <w:shd w:val="clear" w:color="auto" w:fill="auto"/>
            <w:noWrap/>
            <w:vAlign w:val="bottom"/>
            <w:hideMark/>
          </w:tcPr>
          <w:p w:rsidR="00101732" w:rsidRPr="00101732" w:rsidRDefault="00101732" w:rsidP="00101732">
            <w:pPr>
              <w:spacing w:after="0" w:line="240" w:lineRule="auto"/>
              <w:jc w:val="right"/>
              <w:rPr>
                <w:rFonts w:ascii="Times New Roman" w:eastAsia="Times New Roman" w:hAnsi="Times New Roman" w:cs="Times New Roman"/>
                <w:b/>
                <w:color w:val="000000"/>
                <w:sz w:val="18"/>
                <w:szCs w:val="18"/>
              </w:rPr>
            </w:pPr>
            <w:r w:rsidRPr="00101732">
              <w:rPr>
                <w:rFonts w:ascii="Times New Roman" w:eastAsia="Times New Roman" w:hAnsi="Times New Roman" w:cs="Times New Roman"/>
                <w:b/>
                <w:color w:val="000000"/>
                <w:sz w:val="18"/>
                <w:szCs w:val="18"/>
              </w:rPr>
              <w:t>10</w:t>
            </w:r>
          </w:p>
        </w:tc>
        <w:tc>
          <w:tcPr>
            <w:tcW w:w="868" w:type="dxa"/>
            <w:tcBorders>
              <w:top w:val="nil"/>
              <w:left w:val="nil"/>
              <w:bottom w:val="nil"/>
              <w:right w:val="nil"/>
            </w:tcBorders>
            <w:shd w:val="clear" w:color="auto" w:fill="auto"/>
            <w:noWrap/>
            <w:vAlign w:val="bottom"/>
            <w:hideMark/>
          </w:tcPr>
          <w:p w:rsidR="00101732" w:rsidRPr="00101732" w:rsidRDefault="00101732" w:rsidP="00101732">
            <w:pPr>
              <w:spacing w:after="0" w:line="240" w:lineRule="auto"/>
              <w:jc w:val="right"/>
              <w:rPr>
                <w:rFonts w:ascii="Times New Roman" w:eastAsia="Times New Roman" w:hAnsi="Times New Roman" w:cs="Times New Roman"/>
                <w:b/>
                <w:bCs/>
                <w:color w:val="000000"/>
                <w:sz w:val="18"/>
                <w:szCs w:val="18"/>
              </w:rPr>
            </w:pPr>
            <w:r w:rsidRPr="00101732">
              <w:rPr>
                <w:rFonts w:ascii="Times New Roman" w:eastAsia="Times New Roman" w:hAnsi="Times New Roman" w:cs="Times New Roman"/>
                <w:b/>
                <w:bCs/>
                <w:color w:val="000000"/>
                <w:sz w:val="18"/>
                <w:szCs w:val="18"/>
              </w:rPr>
              <w:t>8803</w:t>
            </w:r>
          </w:p>
        </w:tc>
      </w:tr>
      <w:tr w:rsidR="00101732" w:rsidRPr="00101732" w:rsidTr="00101732">
        <w:trPr>
          <w:trHeight w:val="330"/>
          <w:jc w:val="center"/>
        </w:trPr>
        <w:tc>
          <w:tcPr>
            <w:tcW w:w="868" w:type="dxa"/>
            <w:tcBorders>
              <w:top w:val="single" w:sz="4" w:space="0" w:color="auto"/>
              <w:left w:val="nil"/>
              <w:bottom w:val="double" w:sz="6" w:space="0" w:color="auto"/>
              <w:right w:val="nil"/>
            </w:tcBorders>
            <w:shd w:val="clear" w:color="000000" w:fill="FABF8F"/>
            <w:noWrap/>
            <w:vAlign w:val="bottom"/>
            <w:hideMark/>
          </w:tcPr>
          <w:p w:rsidR="00101732" w:rsidRPr="00101732" w:rsidRDefault="00101732" w:rsidP="00101732">
            <w:pPr>
              <w:spacing w:after="0" w:line="240" w:lineRule="auto"/>
              <w:rPr>
                <w:rFonts w:ascii="Times New Roman" w:eastAsia="Times New Roman" w:hAnsi="Times New Roman" w:cs="Times New Roman"/>
                <w:b/>
                <w:bCs/>
                <w:color w:val="000000"/>
                <w:sz w:val="18"/>
                <w:szCs w:val="18"/>
              </w:rPr>
            </w:pPr>
            <w:r w:rsidRPr="00101732">
              <w:rPr>
                <w:rFonts w:ascii="Times New Roman" w:eastAsia="Times New Roman" w:hAnsi="Times New Roman" w:cs="Times New Roman"/>
                <w:b/>
                <w:bCs/>
                <w:color w:val="000000"/>
                <w:sz w:val="18"/>
                <w:szCs w:val="18"/>
              </w:rPr>
              <w:t>Mean</w:t>
            </w:r>
          </w:p>
        </w:tc>
        <w:tc>
          <w:tcPr>
            <w:tcW w:w="538" w:type="dxa"/>
            <w:tcBorders>
              <w:top w:val="single" w:sz="4" w:space="0" w:color="auto"/>
              <w:left w:val="nil"/>
              <w:bottom w:val="double" w:sz="6" w:space="0" w:color="auto"/>
              <w:right w:val="nil"/>
            </w:tcBorders>
            <w:shd w:val="clear" w:color="000000" w:fill="FABF8F"/>
            <w:noWrap/>
            <w:vAlign w:val="bottom"/>
            <w:hideMark/>
          </w:tcPr>
          <w:p w:rsidR="00101732" w:rsidRPr="00101732" w:rsidRDefault="00101732" w:rsidP="00101732">
            <w:pPr>
              <w:spacing w:after="0" w:line="240" w:lineRule="auto"/>
              <w:jc w:val="right"/>
              <w:rPr>
                <w:rFonts w:ascii="Times New Roman" w:eastAsia="Times New Roman" w:hAnsi="Times New Roman" w:cs="Times New Roman"/>
                <w:b/>
                <w:bCs/>
                <w:color w:val="000000"/>
                <w:sz w:val="18"/>
                <w:szCs w:val="18"/>
              </w:rPr>
            </w:pPr>
            <w:r w:rsidRPr="00101732">
              <w:rPr>
                <w:rFonts w:ascii="Times New Roman" w:eastAsia="Times New Roman" w:hAnsi="Times New Roman" w:cs="Times New Roman"/>
                <w:b/>
                <w:bCs/>
                <w:color w:val="000000"/>
                <w:sz w:val="18"/>
                <w:szCs w:val="18"/>
              </w:rPr>
              <w:t>0</w:t>
            </w:r>
          </w:p>
        </w:tc>
        <w:tc>
          <w:tcPr>
            <w:tcW w:w="703" w:type="dxa"/>
            <w:tcBorders>
              <w:top w:val="single" w:sz="4" w:space="0" w:color="auto"/>
              <w:left w:val="nil"/>
              <w:bottom w:val="double" w:sz="6" w:space="0" w:color="auto"/>
              <w:right w:val="nil"/>
            </w:tcBorders>
            <w:shd w:val="clear" w:color="000000" w:fill="FABF8F"/>
            <w:noWrap/>
            <w:vAlign w:val="bottom"/>
            <w:hideMark/>
          </w:tcPr>
          <w:p w:rsidR="00101732" w:rsidRPr="00101732" w:rsidRDefault="00101732" w:rsidP="00101732">
            <w:pPr>
              <w:spacing w:after="0" w:line="240" w:lineRule="auto"/>
              <w:jc w:val="right"/>
              <w:rPr>
                <w:rFonts w:ascii="Times New Roman" w:eastAsia="Times New Roman" w:hAnsi="Times New Roman" w:cs="Times New Roman"/>
                <w:b/>
                <w:bCs/>
                <w:color w:val="000000"/>
                <w:sz w:val="18"/>
                <w:szCs w:val="18"/>
              </w:rPr>
            </w:pPr>
            <w:r w:rsidRPr="00101732">
              <w:rPr>
                <w:rFonts w:ascii="Times New Roman" w:eastAsia="Times New Roman" w:hAnsi="Times New Roman" w:cs="Times New Roman"/>
                <w:b/>
                <w:bCs/>
                <w:color w:val="000000"/>
                <w:sz w:val="18"/>
                <w:szCs w:val="18"/>
              </w:rPr>
              <w:t>0</w:t>
            </w:r>
          </w:p>
        </w:tc>
        <w:tc>
          <w:tcPr>
            <w:tcW w:w="703" w:type="dxa"/>
            <w:tcBorders>
              <w:top w:val="single" w:sz="4" w:space="0" w:color="auto"/>
              <w:left w:val="nil"/>
              <w:bottom w:val="double" w:sz="6" w:space="0" w:color="auto"/>
              <w:right w:val="nil"/>
            </w:tcBorders>
            <w:shd w:val="clear" w:color="000000" w:fill="FABF8F"/>
            <w:noWrap/>
            <w:vAlign w:val="bottom"/>
            <w:hideMark/>
          </w:tcPr>
          <w:p w:rsidR="00101732" w:rsidRPr="00101732" w:rsidRDefault="00101732" w:rsidP="00101732">
            <w:pPr>
              <w:spacing w:after="0" w:line="240" w:lineRule="auto"/>
              <w:jc w:val="right"/>
              <w:rPr>
                <w:rFonts w:ascii="Times New Roman" w:eastAsia="Times New Roman" w:hAnsi="Times New Roman" w:cs="Times New Roman"/>
                <w:b/>
                <w:bCs/>
                <w:color w:val="000000"/>
                <w:sz w:val="18"/>
                <w:szCs w:val="18"/>
              </w:rPr>
            </w:pPr>
            <w:r w:rsidRPr="00101732">
              <w:rPr>
                <w:rFonts w:ascii="Times New Roman" w:eastAsia="Times New Roman" w:hAnsi="Times New Roman" w:cs="Times New Roman"/>
                <w:b/>
                <w:bCs/>
                <w:color w:val="000000"/>
                <w:sz w:val="18"/>
                <w:szCs w:val="18"/>
              </w:rPr>
              <w:t>195</w:t>
            </w:r>
          </w:p>
        </w:tc>
        <w:tc>
          <w:tcPr>
            <w:tcW w:w="703" w:type="dxa"/>
            <w:tcBorders>
              <w:top w:val="single" w:sz="4" w:space="0" w:color="auto"/>
              <w:left w:val="nil"/>
              <w:bottom w:val="double" w:sz="6" w:space="0" w:color="auto"/>
              <w:right w:val="nil"/>
            </w:tcBorders>
            <w:shd w:val="clear" w:color="000000" w:fill="FABF8F"/>
            <w:noWrap/>
            <w:vAlign w:val="bottom"/>
            <w:hideMark/>
          </w:tcPr>
          <w:p w:rsidR="00101732" w:rsidRPr="00101732" w:rsidRDefault="00101732" w:rsidP="00101732">
            <w:pPr>
              <w:spacing w:after="0" w:line="240" w:lineRule="auto"/>
              <w:jc w:val="right"/>
              <w:rPr>
                <w:rFonts w:ascii="Times New Roman" w:eastAsia="Times New Roman" w:hAnsi="Times New Roman" w:cs="Times New Roman"/>
                <w:b/>
                <w:bCs/>
                <w:color w:val="000000"/>
                <w:sz w:val="18"/>
                <w:szCs w:val="18"/>
              </w:rPr>
            </w:pPr>
            <w:r w:rsidRPr="00101732">
              <w:rPr>
                <w:rFonts w:ascii="Times New Roman" w:eastAsia="Times New Roman" w:hAnsi="Times New Roman" w:cs="Times New Roman"/>
                <w:b/>
                <w:bCs/>
                <w:color w:val="000000"/>
                <w:sz w:val="18"/>
                <w:szCs w:val="18"/>
              </w:rPr>
              <w:t>300</w:t>
            </w:r>
          </w:p>
        </w:tc>
        <w:tc>
          <w:tcPr>
            <w:tcW w:w="703" w:type="dxa"/>
            <w:tcBorders>
              <w:top w:val="single" w:sz="4" w:space="0" w:color="auto"/>
              <w:left w:val="nil"/>
              <w:bottom w:val="double" w:sz="6" w:space="0" w:color="auto"/>
              <w:right w:val="nil"/>
            </w:tcBorders>
            <w:shd w:val="clear" w:color="000000" w:fill="FABF8F"/>
            <w:noWrap/>
            <w:vAlign w:val="bottom"/>
            <w:hideMark/>
          </w:tcPr>
          <w:p w:rsidR="00101732" w:rsidRPr="00101732" w:rsidRDefault="00101732" w:rsidP="00101732">
            <w:pPr>
              <w:spacing w:after="0" w:line="240" w:lineRule="auto"/>
              <w:jc w:val="right"/>
              <w:rPr>
                <w:rFonts w:ascii="Times New Roman" w:eastAsia="Times New Roman" w:hAnsi="Times New Roman" w:cs="Times New Roman"/>
                <w:b/>
                <w:bCs/>
                <w:color w:val="000000"/>
                <w:sz w:val="18"/>
                <w:szCs w:val="18"/>
              </w:rPr>
            </w:pPr>
            <w:r w:rsidRPr="00101732">
              <w:rPr>
                <w:rFonts w:ascii="Times New Roman" w:eastAsia="Times New Roman" w:hAnsi="Times New Roman" w:cs="Times New Roman"/>
                <w:b/>
                <w:bCs/>
                <w:color w:val="000000"/>
                <w:sz w:val="18"/>
                <w:szCs w:val="18"/>
              </w:rPr>
              <w:t>360</w:t>
            </w:r>
          </w:p>
        </w:tc>
        <w:tc>
          <w:tcPr>
            <w:tcW w:w="703" w:type="dxa"/>
            <w:tcBorders>
              <w:top w:val="single" w:sz="4" w:space="0" w:color="auto"/>
              <w:left w:val="nil"/>
              <w:bottom w:val="double" w:sz="6" w:space="0" w:color="auto"/>
              <w:right w:val="nil"/>
            </w:tcBorders>
            <w:shd w:val="clear" w:color="000000" w:fill="FABF8F"/>
            <w:noWrap/>
            <w:vAlign w:val="bottom"/>
            <w:hideMark/>
          </w:tcPr>
          <w:p w:rsidR="00101732" w:rsidRPr="00101732" w:rsidRDefault="00101732" w:rsidP="00101732">
            <w:pPr>
              <w:spacing w:after="0" w:line="240" w:lineRule="auto"/>
              <w:jc w:val="right"/>
              <w:rPr>
                <w:rFonts w:ascii="Times New Roman" w:eastAsia="Times New Roman" w:hAnsi="Times New Roman" w:cs="Times New Roman"/>
                <w:b/>
                <w:bCs/>
                <w:color w:val="000000"/>
                <w:sz w:val="18"/>
                <w:szCs w:val="18"/>
              </w:rPr>
            </w:pPr>
            <w:r w:rsidRPr="00101732">
              <w:rPr>
                <w:rFonts w:ascii="Times New Roman" w:eastAsia="Times New Roman" w:hAnsi="Times New Roman" w:cs="Times New Roman"/>
                <w:b/>
                <w:bCs/>
                <w:color w:val="000000"/>
                <w:sz w:val="18"/>
                <w:szCs w:val="18"/>
              </w:rPr>
              <w:t>500</w:t>
            </w:r>
          </w:p>
        </w:tc>
        <w:tc>
          <w:tcPr>
            <w:tcW w:w="703" w:type="dxa"/>
            <w:tcBorders>
              <w:top w:val="single" w:sz="4" w:space="0" w:color="auto"/>
              <w:left w:val="nil"/>
              <w:bottom w:val="double" w:sz="6" w:space="0" w:color="auto"/>
              <w:right w:val="nil"/>
            </w:tcBorders>
            <w:shd w:val="clear" w:color="000000" w:fill="FABF8F"/>
            <w:noWrap/>
            <w:vAlign w:val="bottom"/>
            <w:hideMark/>
          </w:tcPr>
          <w:p w:rsidR="00101732" w:rsidRPr="00101732" w:rsidRDefault="00101732" w:rsidP="00101732">
            <w:pPr>
              <w:spacing w:after="0" w:line="240" w:lineRule="auto"/>
              <w:jc w:val="right"/>
              <w:rPr>
                <w:rFonts w:ascii="Times New Roman" w:eastAsia="Times New Roman" w:hAnsi="Times New Roman" w:cs="Times New Roman"/>
                <w:b/>
                <w:bCs/>
                <w:color w:val="000000"/>
                <w:sz w:val="18"/>
                <w:szCs w:val="18"/>
              </w:rPr>
            </w:pPr>
            <w:r w:rsidRPr="00101732">
              <w:rPr>
                <w:rFonts w:ascii="Times New Roman" w:eastAsia="Times New Roman" w:hAnsi="Times New Roman" w:cs="Times New Roman"/>
                <w:b/>
                <w:bCs/>
                <w:color w:val="000000"/>
                <w:sz w:val="18"/>
                <w:szCs w:val="18"/>
              </w:rPr>
              <w:t>850</w:t>
            </w:r>
          </w:p>
        </w:tc>
        <w:tc>
          <w:tcPr>
            <w:tcW w:w="703" w:type="dxa"/>
            <w:tcBorders>
              <w:top w:val="single" w:sz="4" w:space="0" w:color="auto"/>
              <w:left w:val="nil"/>
              <w:bottom w:val="double" w:sz="6" w:space="0" w:color="auto"/>
              <w:right w:val="nil"/>
            </w:tcBorders>
            <w:shd w:val="clear" w:color="000000" w:fill="FABF8F"/>
            <w:noWrap/>
            <w:vAlign w:val="bottom"/>
            <w:hideMark/>
          </w:tcPr>
          <w:p w:rsidR="00101732" w:rsidRPr="00101732" w:rsidRDefault="00101732" w:rsidP="00101732">
            <w:pPr>
              <w:spacing w:after="0" w:line="240" w:lineRule="auto"/>
              <w:jc w:val="right"/>
              <w:rPr>
                <w:rFonts w:ascii="Times New Roman" w:eastAsia="Times New Roman" w:hAnsi="Times New Roman" w:cs="Times New Roman"/>
                <w:b/>
                <w:bCs/>
                <w:color w:val="000000"/>
                <w:sz w:val="18"/>
                <w:szCs w:val="18"/>
              </w:rPr>
            </w:pPr>
            <w:r w:rsidRPr="00101732">
              <w:rPr>
                <w:rFonts w:ascii="Times New Roman" w:eastAsia="Times New Roman" w:hAnsi="Times New Roman" w:cs="Times New Roman"/>
                <w:b/>
                <w:bCs/>
                <w:color w:val="000000"/>
                <w:sz w:val="18"/>
                <w:szCs w:val="18"/>
              </w:rPr>
              <w:t>1100</w:t>
            </w:r>
          </w:p>
        </w:tc>
        <w:tc>
          <w:tcPr>
            <w:tcW w:w="703" w:type="dxa"/>
            <w:tcBorders>
              <w:top w:val="single" w:sz="4" w:space="0" w:color="auto"/>
              <w:left w:val="nil"/>
              <w:bottom w:val="double" w:sz="6" w:space="0" w:color="auto"/>
              <w:right w:val="nil"/>
            </w:tcBorders>
            <w:shd w:val="clear" w:color="000000" w:fill="FABF8F"/>
            <w:noWrap/>
            <w:vAlign w:val="bottom"/>
            <w:hideMark/>
          </w:tcPr>
          <w:p w:rsidR="00101732" w:rsidRPr="00101732" w:rsidRDefault="00101732" w:rsidP="00101732">
            <w:pPr>
              <w:spacing w:after="0" w:line="240" w:lineRule="auto"/>
              <w:jc w:val="right"/>
              <w:rPr>
                <w:rFonts w:ascii="Times New Roman" w:eastAsia="Times New Roman" w:hAnsi="Times New Roman" w:cs="Times New Roman"/>
                <w:b/>
                <w:bCs/>
                <w:color w:val="000000"/>
                <w:sz w:val="18"/>
                <w:szCs w:val="18"/>
              </w:rPr>
            </w:pPr>
            <w:r w:rsidRPr="00101732">
              <w:rPr>
                <w:rFonts w:ascii="Times New Roman" w:eastAsia="Times New Roman" w:hAnsi="Times New Roman" w:cs="Times New Roman"/>
                <w:b/>
                <w:bCs/>
                <w:color w:val="000000"/>
                <w:sz w:val="18"/>
                <w:szCs w:val="18"/>
              </w:rPr>
              <w:t>1203</w:t>
            </w:r>
          </w:p>
        </w:tc>
        <w:tc>
          <w:tcPr>
            <w:tcW w:w="703" w:type="dxa"/>
            <w:tcBorders>
              <w:top w:val="single" w:sz="4" w:space="0" w:color="auto"/>
              <w:left w:val="nil"/>
              <w:bottom w:val="double" w:sz="6" w:space="0" w:color="auto"/>
              <w:right w:val="nil"/>
            </w:tcBorders>
            <w:shd w:val="clear" w:color="000000" w:fill="FABF8F"/>
            <w:noWrap/>
            <w:vAlign w:val="bottom"/>
            <w:hideMark/>
          </w:tcPr>
          <w:p w:rsidR="00101732" w:rsidRPr="00101732" w:rsidRDefault="00101732" w:rsidP="00101732">
            <w:pPr>
              <w:spacing w:after="0" w:line="240" w:lineRule="auto"/>
              <w:jc w:val="right"/>
              <w:rPr>
                <w:rFonts w:ascii="Times New Roman" w:eastAsia="Times New Roman" w:hAnsi="Times New Roman" w:cs="Times New Roman"/>
                <w:b/>
                <w:bCs/>
                <w:color w:val="000000"/>
                <w:sz w:val="18"/>
                <w:szCs w:val="18"/>
              </w:rPr>
            </w:pPr>
            <w:r w:rsidRPr="00101732">
              <w:rPr>
                <w:rFonts w:ascii="Times New Roman" w:eastAsia="Times New Roman" w:hAnsi="Times New Roman" w:cs="Times New Roman"/>
                <w:b/>
                <w:bCs/>
                <w:color w:val="000000"/>
                <w:sz w:val="18"/>
                <w:szCs w:val="18"/>
              </w:rPr>
              <w:t>900</w:t>
            </w:r>
          </w:p>
        </w:tc>
        <w:tc>
          <w:tcPr>
            <w:tcW w:w="538" w:type="dxa"/>
            <w:tcBorders>
              <w:top w:val="single" w:sz="4" w:space="0" w:color="auto"/>
              <w:left w:val="nil"/>
              <w:bottom w:val="double" w:sz="6" w:space="0" w:color="auto"/>
              <w:right w:val="nil"/>
            </w:tcBorders>
            <w:shd w:val="clear" w:color="000000" w:fill="FABF8F"/>
            <w:noWrap/>
            <w:vAlign w:val="bottom"/>
            <w:hideMark/>
          </w:tcPr>
          <w:p w:rsidR="00101732" w:rsidRPr="00101732" w:rsidRDefault="00101732" w:rsidP="00101732">
            <w:pPr>
              <w:spacing w:after="0" w:line="240" w:lineRule="auto"/>
              <w:jc w:val="right"/>
              <w:rPr>
                <w:rFonts w:ascii="Times New Roman" w:eastAsia="Times New Roman" w:hAnsi="Times New Roman" w:cs="Times New Roman"/>
                <w:b/>
                <w:bCs/>
                <w:color w:val="000000"/>
                <w:sz w:val="18"/>
                <w:szCs w:val="18"/>
              </w:rPr>
            </w:pPr>
            <w:r w:rsidRPr="00101732">
              <w:rPr>
                <w:rFonts w:ascii="Times New Roman" w:eastAsia="Times New Roman" w:hAnsi="Times New Roman" w:cs="Times New Roman"/>
                <w:b/>
                <w:bCs/>
                <w:color w:val="000000"/>
                <w:sz w:val="18"/>
                <w:szCs w:val="18"/>
              </w:rPr>
              <w:t>812</w:t>
            </w:r>
          </w:p>
        </w:tc>
        <w:tc>
          <w:tcPr>
            <w:tcW w:w="538" w:type="dxa"/>
            <w:tcBorders>
              <w:top w:val="single" w:sz="4" w:space="0" w:color="auto"/>
              <w:left w:val="nil"/>
              <w:bottom w:val="double" w:sz="6" w:space="0" w:color="auto"/>
              <w:right w:val="nil"/>
            </w:tcBorders>
            <w:shd w:val="clear" w:color="000000" w:fill="FABF8F"/>
            <w:noWrap/>
            <w:vAlign w:val="bottom"/>
            <w:hideMark/>
          </w:tcPr>
          <w:p w:rsidR="00101732" w:rsidRPr="00101732" w:rsidRDefault="00101732" w:rsidP="00101732">
            <w:pPr>
              <w:spacing w:after="0" w:line="240" w:lineRule="auto"/>
              <w:jc w:val="right"/>
              <w:rPr>
                <w:rFonts w:ascii="Times New Roman" w:eastAsia="Times New Roman" w:hAnsi="Times New Roman" w:cs="Times New Roman"/>
                <w:b/>
                <w:bCs/>
                <w:color w:val="000000"/>
                <w:sz w:val="18"/>
                <w:szCs w:val="18"/>
              </w:rPr>
            </w:pPr>
            <w:r w:rsidRPr="00101732">
              <w:rPr>
                <w:rFonts w:ascii="Times New Roman" w:eastAsia="Times New Roman" w:hAnsi="Times New Roman" w:cs="Times New Roman"/>
                <w:b/>
                <w:bCs/>
                <w:color w:val="000000"/>
                <w:sz w:val="18"/>
                <w:szCs w:val="18"/>
              </w:rPr>
              <w:t>560</w:t>
            </w:r>
          </w:p>
        </w:tc>
        <w:tc>
          <w:tcPr>
            <w:tcW w:w="538" w:type="dxa"/>
            <w:tcBorders>
              <w:top w:val="single" w:sz="4" w:space="0" w:color="auto"/>
              <w:left w:val="nil"/>
              <w:bottom w:val="double" w:sz="6" w:space="0" w:color="auto"/>
              <w:right w:val="nil"/>
            </w:tcBorders>
            <w:shd w:val="clear" w:color="000000" w:fill="FABF8F"/>
            <w:noWrap/>
            <w:vAlign w:val="bottom"/>
            <w:hideMark/>
          </w:tcPr>
          <w:p w:rsidR="00101732" w:rsidRPr="00101732" w:rsidRDefault="00101732" w:rsidP="00101732">
            <w:pPr>
              <w:spacing w:after="0" w:line="240" w:lineRule="auto"/>
              <w:jc w:val="right"/>
              <w:rPr>
                <w:rFonts w:ascii="Times New Roman" w:eastAsia="Times New Roman" w:hAnsi="Times New Roman" w:cs="Times New Roman"/>
                <w:b/>
                <w:bCs/>
                <w:color w:val="000000"/>
                <w:sz w:val="18"/>
                <w:szCs w:val="18"/>
              </w:rPr>
            </w:pPr>
            <w:r w:rsidRPr="00101732">
              <w:rPr>
                <w:rFonts w:ascii="Times New Roman" w:eastAsia="Times New Roman" w:hAnsi="Times New Roman" w:cs="Times New Roman"/>
                <w:b/>
                <w:bCs/>
                <w:color w:val="000000"/>
                <w:sz w:val="18"/>
                <w:szCs w:val="18"/>
              </w:rPr>
              <w:t>532</w:t>
            </w:r>
          </w:p>
        </w:tc>
        <w:tc>
          <w:tcPr>
            <w:tcW w:w="538" w:type="dxa"/>
            <w:tcBorders>
              <w:top w:val="single" w:sz="4" w:space="0" w:color="auto"/>
              <w:left w:val="nil"/>
              <w:bottom w:val="double" w:sz="6" w:space="0" w:color="auto"/>
              <w:right w:val="nil"/>
            </w:tcBorders>
            <w:shd w:val="clear" w:color="000000" w:fill="FABF8F"/>
            <w:noWrap/>
            <w:vAlign w:val="bottom"/>
            <w:hideMark/>
          </w:tcPr>
          <w:p w:rsidR="00101732" w:rsidRPr="00101732" w:rsidRDefault="00101732" w:rsidP="00101732">
            <w:pPr>
              <w:spacing w:after="0" w:line="240" w:lineRule="auto"/>
              <w:jc w:val="right"/>
              <w:rPr>
                <w:rFonts w:ascii="Times New Roman" w:eastAsia="Times New Roman" w:hAnsi="Times New Roman" w:cs="Times New Roman"/>
                <w:b/>
                <w:bCs/>
                <w:color w:val="000000"/>
                <w:sz w:val="18"/>
                <w:szCs w:val="18"/>
              </w:rPr>
            </w:pPr>
            <w:r w:rsidRPr="00101732">
              <w:rPr>
                <w:rFonts w:ascii="Times New Roman" w:eastAsia="Times New Roman" w:hAnsi="Times New Roman" w:cs="Times New Roman"/>
                <w:b/>
                <w:bCs/>
                <w:color w:val="000000"/>
                <w:sz w:val="18"/>
                <w:szCs w:val="18"/>
              </w:rPr>
              <w:t>490</w:t>
            </w:r>
          </w:p>
        </w:tc>
        <w:tc>
          <w:tcPr>
            <w:tcW w:w="538" w:type="dxa"/>
            <w:tcBorders>
              <w:top w:val="single" w:sz="4" w:space="0" w:color="auto"/>
              <w:left w:val="nil"/>
              <w:bottom w:val="double" w:sz="6" w:space="0" w:color="auto"/>
              <w:right w:val="nil"/>
            </w:tcBorders>
            <w:shd w:val="clear" w:color="000000" w:fill="FABF8F"/>
            <w:noWrap/>
            <w:vAlign w:val="bottom"/>
            <w:hideMark/>
          </w:tcPr>
          <w:p w:rsidR="00101732" w:rsidRPr="00101732" w:rsidRDefault="00101732" w:rsidP="00101732">
            <w:pPr>
              <w:spacing w:after="0" w:line="240" w:lineRule="auto"/>
              <w:jc w:val="right"/>
              <w:rPr>
                <w:rFonts w:ascii="Times New Roman" w:eastAsia="Times New Roman" w:hAnsi="Times New Roman" w:cs="Times New Roman"/>
                <w:b/>
                <w:bCs/>
                <w:color w:val="000000"/>
                <w:sz w:val="18"/>
                <w:szCs w:val="18"/>
              </w:rPr>
            </w:pPr>
            <w:r w:rsidRPr="00101732">
              <w:rPr>
                <w:rFonts w:ascii="Times New Roman" w:eastAsia="Times New Roman" w:hAnsi="Times New Roman" w:cs="Times New Roman"/>
                <w:b/>
                <w:bCs/>
                <w:color w:val="000000"/>
                <w:sz w:val="18"/>
                <w:szCs w:val="18"/>
              </w:rPr>
              <w:t>484</w:t>
            </w:r>
          </w:p>
        </w:tc>
        <w:tc>
          <w:tcPr>
            <w:tcW w:w="538" w:type="dxa"/>
            <w:tcBorders>
              <w:top w:val="single" w:sz="4" w:space="0" w:color="auto"/>
              <w:left w:val="nil"/>
              <w:bottom w:val="double" w:sz="6" w:space="0" w:color="auto"/>
              <w:right w:val="nil"/>
            </w:tcBorders>
            <w:shd w:val="clear" w:color="000000" w:fill="FABF8F"/>
            <w:noWrap/>
            <w:vAlign w:val="bottom"/>
            <w:hideMark/>
          </w:tcPr>
          <w:p w:rsidR="00101732" w:rsidRPr="00101732" w:rsidRDefault="00101732" w:rsidP="00101732">
            <w:pPr>
              <w:spacing w:after="0" w:line="240" w:lineRule="auto"/>
              <w:jc w:val="right"/>
              <w:rPr>
                <w:rFonts w:ascii="Times New Roman" w:eastAsia="Times New Roman" w:hAnsi="Times New Roman" w:cs="Times New Roman"/>
                <w:b/>
                <w:bCs/>
                <w:color w:val="000000"/>
                <w:sz w:val="18"/>
                <w:szCs w:val="18"/>
              </w:rPr>
            </w:pPr>
            <w:r w:rsidRPr="00101732">
              <w:rPr>
                <w:rFonts w:ascii="Times New Roman" w:eastAsia="Times New Roman" w:hAnsi="Times New Roman" w:cs="Times New Roman"/>
                <w:b/>
                <w:bCs/>
                <w:color w:val="000000"/>
                <w:sz w:val="18"/>
                <w:szCs w:val="18"/>
              </w:rPr>
              <w:t>370</w:t>
            </w:r>
          </w:p>
        </w:tc>
        <w:tc>
          <w:tcPr>
            <w:tcW w:w="538" w:type="dxa"/>
            <w:tcBorders>
              <w:top w:val="single" w:sz="4" w:space="0" w:color="auto"/>
              <w:left w:val="nil"/>
              <w:bottom w:val="double" w:sz="6" w:space="0" w:color="auto"/>
              <w:right w:val="nil"/>
            </w:tcBorders>
            <w:shd w:val="clear" w:color="000000" w:fill="FABF8F"/>
            <w:noWrap/>
            <w:vAlign w:val="bottom"/>
            <w:hideMark/>
          </w:tcPr>
          <w:p w:rsidR="00101732" w:rsidRPr="00101732" w:rsidRDefault="00101732" w:rsidP="00101732">
            <w:pPr>
              <w:spacing w:after="0" w:line="240" w:lineRule="auto"/>
              <w:jc w:val="right"/>
              <w:rPr>
                <w:rFonts w:ascii="Times New Roman" w:eastAsia="Times New Roman" w:hAnsi="Times New Roman" w:cs="Times New Roman"/>
                <w:b/>
                <w:bCs/>
                <w:color w:val="000000"/>
                <w:sz w:val="18"/>
                <w:szCs w:val="18"/>
              </w:rPr>
            </w:pPr>
            <w:r w:rsidRPr="00101732">
              <w:rPr>
                <w:rFonts w:ascii="Times New Roman" w:eastAsia="Times New Roman" w:hAnsi="Times New Roman" w:cs="Times New Roman"/>
                <w:b/>
                <w:bCs/>
                <w:color w:val="000000"/>
                <w:sz w:val="18"/>
                <w:szCs w:val="18"/>
              </w:rPr>
              <w:t>24</w:t>
            </w:r>
          </w:p>
        </w:tc>
        <w:tc>
          <w:tcPr>
            <w:tcW w:w="372" w:type="dxa"/>
            <w:tcBorders>
              <w:top w:val="single" w:sz="4" w:space="0" w:color="auto"/>
              <w:left w:val="nil"/>
              <w:bottom w:val="double" w:sz="6" w:space="0" w:color="auto"/>
              <w:right w:val="nil"/>
            </w:tcBorders>
            <w:shd w:val="clear" w:color="000000" w:fill="FABF8F"/>
            <w:noWrap/>
            <w:vAlign w:val="bottom"/>
            <w:hideMark/>
          </w:tcPr>
          <w:p w:rsidR="00101732" w:rsidRPr="00101732" w:rsidRDefault="00101732" w:rsidP="00101732">
            <w:pPr>
              <w:spacing w:after="0" w:line="240" w:lineRule="auto"/>
              <w:jc w:val="right"/>
              <w:rPr>
                <w:rFonts w:ascii="Times New Roman" w:eastAsia="Times New Roman" w:hAnsi="Times New Roman" w:cs="Times New Roman"/>
                <w:b/>
                <w:bCs/>
                <w:color w:val="000000"/>
                <w:sz w:val="18"/>
                <w:szCs w:val="18"/>
              </w:rPr>
            </w:pPr>
            <w:r w:rsidRPr="00101732">
              <w:rPr>
                <w:rFonts w:ascii="Times New Roman" w:eastAsia="Times New Roman" w:hAnsi="Times New Roman" w:cs="Times New Roman"/>
                <w:b/>
                <w:bCs/>
                <w:color w:val="000000"/>
                <w:sz w:val="18"/>
                <w:szCs w:val="18"/>
              </w:rPr>
              <w:t>20</w:t>
            </w:r>
          </w:p>
        </w:tc>
        <w:tc>
          <w:tcPr>
            <w:tcW w:w="372" w:type="dxa"/>
            <w:tcBorders>
              <w:top w:val="single" w:sz="4" w:space="0" w:color="auto"/>
              <w:left w:val="nil"/>
              <w:bottom w:val="double" w:sz="6" w:space="0" w:color="auto"/>
              <w:right w:val="nil"/>
            </w:tcBorders>
            <w:shd w:val="clear" w:color="000000" w:fill="FABF8F"/>
            <w:noWrap/>
            <w:vAlign w:val="bottom"/>
            <w:hideMark/>
          </w:tcPr>
          <w:p w:rsidR="00101732" w:rsidRPr="00101732" w:rsidRDefault="00101732" w:rsidP="00101732">
            <w:pPr>
              <w:spacing w:after="0" w:line="240" w:lineRule="auto"/>
              <w:jc w:val="right"/>
              <w:rPr>
                <w:rFonts w:ascii="Times New Roman" w:eastAsia="Times New Roman" w:hAnsi="Times New Roman" w:cs="Times New Roman"/>
                <w:b/>
                <w:bCs/>
                <w:color w:val="000000"/>
                <w:sz w:val="18"/>
                <w:szCs w:val="18"/>
              </w:rPr>
            </w:pPr>
            <w:r w:rsidRPr="00101732">
              <w:rPr>
                <w:rFonts w:ascii="Times New Roman" w:eastAsia="Times New Roman" w:hAnsi="Times New Roman" w:cs="Times New Roman"/>
                <w:b/>
                <w:bCs/>
                <w:color w:val="000000"/>
                <w:sz w:val="18"/>
                <w:szCs w:val="18"/>
              </w:rPr>
              <w:t>20</w:t>
            </w:r>
          </w:p>
        </w:tc>
        <w:tc>
          <w:tcPr>
            <w:tcW w:w="372" w:type="dxa"/>
            <w:tcBorders>
              <w:top w:val="single" w:sz="4" w:space="0" w:color="auto"/>
              <w:left w:val="nil"/>
              <w:bottom w:val="double" w:sz="6" w:space="0" w:color="auto"/>
              <w:right w:val="nil"/>
            </w:tcBorders>
            <w:shd w:val="clear" w:color="000000" w:fill="FABF8F"/>
            <w:noWrap/>
            <w:vAlign w:val="bottom"/>
            <w:hideMark/>
          </w:tcPr>
          <w:p w:rsidR="00101732" w:rsidRPr="00101732" w:rsidRDefault="00101732" w:rsidP="00101732">
            <w:pPr>
              <w:spacing w:after="0" w:line="240" w:lineRule="auto"/>
              <w:jc w:val="right"/>
              <w:rPr>
                <w:rFonts w:ascii="Times New Roman" w:eastAsia="Times New Roman" w:hAnsi="Times New Roman" w:cs="Times New Roman"/>
                <w:b/>
                <w:bCs/>
                <w:color w:val="000000"/>
                <w:sz w:val="18"/>
                <w:szCs w:val="18"/>
              </w:rPr>
            </w:pPr>
            <w:r w:rsidRPr="00101732">
              <w:rPr>
                <w:rFonts w:ascii="Times New Roman" w:eastAsia="Times New Roman" w:hAnsi="Times New Roman" w:cs="Times New Roman"/>
                <w:b/>
                <w:bCs/>
                <w:color w:val="000000"/>
                <w:sz w:val="18"/>
                <w:szCs w:val="18"/>
              </w:rPr>
              <w:t>10</w:t>
            </w:r>
          </w:p>
        </w:tc>
        <w:tc>
          <w:tcPr>
            <w:tcW w:w="868" w:type="dxa"/>
            <w:tcBorders>
              <w:top w:val="single" w:sz="4" w:space="0" w:color="auto"/>
              <w:left w:val="nil"/>
              <w:bottom w:val="double" w:sz="6" w:space="0" w:color="auto"/>
              <w:right w:val="nil"/>
            </w:tcBorders>
            <w:shd w:val="clear" w:color="000000" w:fill="FABF8F"/>
            <w:noWrap/>
            <w:vAlign w:val="bottom"/>
            <w:hideMark/>
          </w:tcPr>
          <w:p w:rsidR="00101732" w:rsidRPr="00101732" w:rsidRDefault="00101732" w:rsidP="00101732">
            <w:pPr>
              <w:spacing w:after="0" w:line="240" w:lineRule="auto"/>
              <w:jc w:val="right"/>
              <w:rPr>
                <w:rFonts w:ascii="Times New Roman" w:eastAsia="Times New Roman" w:hAnsi="Times New Roman" w:cs="Times New Roman"/>
                <w:b/>
                <w:bCs/>
                <w:color w:val="000000"/>
                <w:sz w:val="18"/>
                <w:szCs w:val="18"/>
              </w:rPr>
            </w:pPr>
            <w:r w:rsidRPr="00101732">
              <w:rPr>
                <w:rFonts w:ascii="Times New Roman" w:eastAsia="Times New Roman" w:hAnsi="Times New Roman" w:cs="Times New Roman"/>
                <w:b/>
                <w:bCs/>
                <w:color w:val="000000"/>
                <w:sz w:val="18"/>
                <w:szCs w:val="18"/>
              </w:rPr>
              <w:t>8730</w:t>
            </w:r>
          </w:p>
        </w:tc>
      </w:tr>
      <w:tr w:rsidR="00101732" w:rsidRPr="00101732" w:rsidTr="00101732">
        <w:trPr>
          <w:trHeight w:val="330"/>
          <w:jc w:val="center"/>
        </w:trPr>
        <w:tc>
          <w:tcPr>
            <w:tcW w:w="868" w:type="dxa"/>
            <w:tcBorders>
              <w:top w:val="nil"/>
              <w:left w:val="nil"/>
              <w:bottom w:val="nil"/>
              <w:right w:val="nil"/>
            </w:tcBorders>
            <w:shd w:val="clear" w:color="auto" w:fill="auto"/>
            <w:noWrap/>
            <w:vAlign w:val="bottom"/>
            <w:hideMark/>
          </w:tcPr>
          <w:p w:rsidR="00101732" w:rsidRPr="00101732" w:rsidRDefault="00101732" w:rsidP="00101732">
            <w:pPr>
              <w:spacing w:after="0" w:line="240" w:lineRule="auto"/>
              <w:rPr>
                <w:rFonts w:ascii="Times New Roman" w:eastAsia="Times New Roman" w:hAnsi="Times New Roman" w:cs="Times New Roman"/>
                <w:b/>
                <w:color w:val="000000"/>
                <w:sz w:val="18"/>
                <w:szCs w:val="18"/>
              </w:rPr>
            </w:pPr>
            <w:r w:rsidRPr="00101732">
              <w:rPr>
                <w:rFonts w:ascii="Times New Roman" w:eastAsia="Times New Roman" w:hAnsi="Times New Roman" w:cs="Times New Roman"/>
                <w:b/>
                <w:color w:val="000000"/>
                <w:sz w:val="18"/>
                <w:szCs w:val="18"/>
              </w:rPr>
              <w:t>K</w:t>
            </w:r>
            <w:r w:rsidR="0057256D">
              <w:rPr>
                <w:rFonts w:ascii="Times New Roman" w:eastAsia="Times New Roman" w:hAnsi="Times New Roman" w:cs="Times New Roman"/>
                <w:b/>
                <w:color w:val="000000"/>
                <w:sz w:val="18"/>
                <w:szCs w:val="18"/>
              </w:rPr>
              <w:t>BFW</w:t>
            </w:r>
            <w:r w:rsidRPr="00101732">
              <w:rPr>
                <w:rFonts w:ascii="Times New Roman" w:eastAsia="Times New Roman" w:hAnsi="Times New Roman" w:cs="Times New Roman"/>
                <w:b/>
                <w:color w:val="000000"/>
                <w:sz w:val="18"/>
                <w:szCs w:val="18"/>
              </w:rPr>
              <w:t>1</w:t>
            </w:r>
          </w:p>
        </w:tc>
        <w:tc>
          <w:tcPr>
            <w:tcW w:w="538" w:type="dxa"/>
            <w:tcBorders>
              <w:top w:val="nil"/>
              <w:left w:val="nil"/>
              <w:bottom w:val="nil"/>
              <w:right w:val="nil"/>
            </w:tcBorders>
            <w:shd w:val="clear" w:color="auto" w:fill="auto"/>
            <w:noWrap/>
            <w:vAlign w:val="bottom"/>
            <w:hideMark/>
          </w:tcPr>
          <w:p w:rsidR="00101732" w:rsidRPr="00101732" w:rsidRDefault="00101732" w:rsidP="00101732">
            <w:pPr>
              <w:spacing w:after="0" w:line="240" w:lineRule="auto"/>
              <w:jc w:val="right"/>
              <w:rPr>
                <w:rFonts w:ascii="Times New Roman" w:eastAsia="Times New Roman" w:hAnsi="Times New Roman" w:cs="Times New Roman"/>
                <w:b/>
                <w:color w:val="000000"/>
                <w:sz w:val="18"/>
                <w:szCs w:val="18"/>
              </w:rPr>
            </w:pPr>
            <w:r w:rsidRPr="00101732">
              <w:rPr>
                <w:rFonts w:ascii="Times New Roman" w:eastAsia="Times New Roman" w:hAnsi="Times New Roman" w:cs="Times New Roman"/>
                <w:b/>
                <w:color w:val="000000"/>
                <w:sz w:val="18"/>
                <w:szCs w:val="18"/>
              </w:rPr>
              <w:t>300</w:t>
            </w:r>
          </w:p>
        </w:tc>
        <w:tc>
          <w:tcPr>
            <w:tcW w:w="703" w:type="dxa"/>
            <w:tcBorders>
              <w:top w:val="nil"/>
              <w:left w:val="nil"/>
              <w:bottom w:val="nil"/>
              <w:right w:val="nil"/>
            </w:tcBorders>
            <w:shd w:val="clear" w:color="auto" w:fill="auto"/>
            <w:noWrap/>
            <w:vAlign w:val="bottom"/>
            <w:hideMark/>
          </w:tcPr>
          <w:p w:rsidR="00101732" w:rsidRPr="00101732" w:rsidRDefault="00101732" w:rsidP="00101732">
            <w:pPr>
              <w:spacing w:after="0" w:line="240" w:lineRule="auto"/>
              <w:jc w:val="right"/>
              <w:rPr>
                <w:rFonts w:ascii="Times New Roman" w:eastAsia="Times New Roman" w:hAnsi="Times New Roman" w:cs="Times New Roman"/>
                <w:b/>
                <w:color w:val="000000"/>
                <w:sz w:val="18"/>
                <w:szCs w:val="18"/>
              </w:rPr>
            </w:pPr>
            <w:r w:rsidRPr="00101732">
              <w:rPr>
                <w:rFonts w:ascii="Times New Roman" w:eastAsia="Times New Roman" w:hAnsi="Times New Roman" w:cs="Times New Roman"/>
                <w:b/>
                <w:color w:val="000000"/>
                <w:sz w:val="18"/>
                <w:szCs w:val="18"/>
              </w:rPr>
              <w:t>1020</w:t>
            </w:r>
          </w:p>
        </w:tc>
        <w:tc>
          <w:tcPr>
            <w:tcW w:w="703" w:type="dxa"/>
            <w:tcBorders>
              <w:top w:val="nil"/>
              <w:left w:val="nil"/>
              <w:bottom w:val="nil"/>
              <w:right w:val="nil"/>
            </w:tcBorders>
            <w:shd w:val="clear" w:color="auto" w:fill="auto"/>
            <w:noWrap/>
            <w:vAlign w:val="bottom"/>
            <w:hideMark/>
          </w:tcPr>
          <w:p w:rsidR="00101732" w:rsidRPr="00101732" w:rsidRDefault="00101732" w:rsidP="00101732">
            <w:pPr>
              <w:spacing w:after="0" w:line="240" w:lineRule="auto"/>
              <w:jc w:val="right"/>
              <w:rPr>
                <w:rFonts w:ascii="Times New Roman" w:eastAsia="Times New Roman" w:hAnsi="Times New Roman" w:cs="Times New Roman"/>
                <w:b/>
                <w:color w:val="000000"/>
                <w:sz w:val="18"/>
                <w:szCs w:val="18"/>
              </w:rPr>
            </w:pPr>
            <w:r w:rsidRPr="00101732">
              <w:rPr>
                <w:rFonts w:ascii="Times New Roman" w:eastAsia="Times New Roman" w:hAnsi="Times New Roman" w:cs="Times New Roman"/>
                <w:b/>
                <w:color w:val="000000"/>
                <w:sz w:val="18"/>
                <w:szCs w:val="18"/>
              </w:rPr>
              <w:t>1354</w:t>
            </w:r>
          </w:p>
        </w:tc>
        <w:tc>
          <w:tcPr>
            <w:tcW w:w="703" w:type="dxa"/>
            <w:tcBorders>
              <w:top w:val="nil"/>
              <w:left w:val="nil"/>
              <w:bottom w:val="nil"/>
              <w:right w:val="nil"/>
            </w:tcBorders>
            <w:shd w:val="clear" w:color="auto" w:fill="auto"/>
            <w:noWrap/>
            <w:vAlign w:val="bottom"/>
            <w:hideMark/>
          </w:tcPr>
          <w:p w:rsidR="00101732" w:rsidRPr="00101732" w:rsidRDefault="00101732" w:rsidP="00101732">
            <w:pPr>
              <w:spacing w:after="0" w:line="240" w:lineRule="auto"/>
              <w:jc w:val="right"/>
              <w:rPr>
                <w:rFonts w:ascii="Times New Roman" w:eastAsia="Times New Roman" w:hAnsi="Times New Roman" w:cs="Times New Roman"/>
                <w:b/>
                <w:color w:val="000000"/>
                <w:sz w:val="18"/>
                <w:szCs w:val="18"/>
              </w:rPr>
            </w:pPr>
            <w:r w:rsidRPr="00101732">
              <w:rPr>
                <w:rFonts w:ascii="Times New Roman" w:eastAsia="Times New Roman" w:hAnsi="Times New Roman" w:cs="Times New Roman"/>
                <w:b/>
                <w:color w:val="000000"/>
                <w:sz w:val="18"/>
                <w:szCs w:val="18"/>
              </w:rPr>
              <w:t>1320</w:t>
            </w:r>
          </w:p>
        </w:tc>
        <w:tc>
          <w:tcPr>
            <w:tcW w:w="703" w:type="dxa"/>
            <w:tcBorders>
              <w:top w:val="nil"/>
              <w:left w:val="nil"/>
              <w:bottom w:val="nil"/>
              <w:right w:val="nil"/>
            </w:tcBorders>
            <w:shd w:val="clear" w:color="auto" w:fill="auto"/>
            <w:noWrap/>
            <w:vAlign w:val="bottom"/>
            <w:hideMark/>
          </w:tcPr>
          <w:p w:rsidR="00101732" w:rsidRPr="00101732" w:rsidRDefault="00101732" w:rsidP="00101732">
            <w:pPr>
              <w:spacing w:after="0" w:line="240" w:lineRule="auto"/>
              <w:jc w:val="right"/>
              <w:rPr>
                <w:rFonts w:ascii="Times New Roman" w:eastAsia="Times New Roman" w:hAnsi="Times New Roman" w:cs="Times New Roman"/>
                <w:b/>
                <w:color w:val="000000"/>
                <w:sz w:val="18"/>
                <w:szCs w:val="18"/>
              </w:rPr>
            </w:pPr>
            <w:r w:rsidRPr="00101732">
              <w:rPr>
                <w:rFonts w:ascii="Times New Roman" w:eastAsia="Times New Roman" w:hAnsi="Times New Roman" w:cs="Times New Roman"/>
                <w:b/>
                <w:color w:val="000000"/>
                <w:sz w:val="18"/>
                <w:szCs w:val="18"/>
              </w:rPr>
              <w:t>1220</w:t>
            </w:r>
          </w:p>
        </w:tc>
        <w:tc>
          <w:tcPr>
            <w:tcW w:w="703" w:type="dxa"/>
            <w:tcBorders>
              <w:top w:val="nil"/>
              <w:left w:val="nil"/>
              <w:bottom w:val="nil"/>
              <w:right w:val="nil"/>
            </w:tcBorders>
            <w:shd w:val="clear" w:color="auto" w:fill="auto"/>
            <w:noWrap/>
            <w:vAlign w:val="bottom"/>
            <w:hideMark/>
          </w:tcPr>
          <w:p w:rsidR="00101732" w:rsidRPr="00101732" w:rsidRDefault="00101732" w:rsidP="00101732">
            <w:pPr>
              <w:spacing w:after="0" w:line="240" w:lineRule="auto"/>
              <w:jc w:val="right"/>
              <w:rPr>
                <w:rFonts w:ascii="Times New Roman" w:eastAsia="Times New Roman" w:hAnsi="Times New Roman" w:cs="Times New Roman"/>
                <w:b/>
                <w:color w:val="000000"/>
                <w:sz w:val="18"/>
                <w:szCs w:val="18"/>
              </w:rPr>
            </w:pPr>
            <w:r w:rsidRPr="00101732">
              <w:rPr>
                <w:rFonts w:ascii="Times New Roman" w:eastAsia="Times New Roman" w:hAnsi="Times New Roman" w:cs="Times New Roman"/>
                <w:b/>
                <w:color w:val="000000"/>
                <w:sz w:val="18"/>
                <w:szCs w:val="18"/>
              </w:rPr>
              <w:t>980</w:t>
            </w:r>
          </w:p>
        </w:tc>
        <w:tc>
          <w:tcPr>
            <w:tcW w:w="703" w:type="dxa"/>
            <w:tcBorders>
              <w:top w:val="nil"/>
              <w:left w:val="nil"/>
              <w:bottom w:val="nil"/>
              <w:right w:val="nil"/>
            </w:tcBorders>
            <w:shd w:val="clear" w:color="auto" w:fill="auto"/>
            <w:noWrap/>
            <w:vAlign w:val="bottom"/>
            <w:hideMark/>
          </w:tcPr>
          <w:p w:rsidR="00101732" w:rsidRPr="00101732" w:rsidRDefault="00101732" w:rsidP="00101732">
            <w:pPr>
              <w:spacing w:after="0" w:line="240" w:lineRule="auto"/>
              <w:jc w:val="right"/>
              <w:rPr>
                <w:rFonts w:ascii="Times New Roman" w:eastAsia="Times New Roman" w:hAnsi="Times New Roman" w:cs="Times New Roman"/>
                <w:b/>
                <w:color w:val="000000"/>
                <w:sz w:val="18"/>
                <w:szCs w:val="18"/>
              </w:rPr>
            </w:pPr>
            <w:r w:rsidRPr="00101732">
              <w:rPr>
                <w:rFonts w:ascii="Times New Roman" w:eastAsia="Times New Roman" w:hAnsi="Times New Roman" w:cs="Times New Roman"/>
                <w:b/>
                <w:color w:val="000000"/>
                <w:sz w:val="18"/>
                <w:szCs w:val="18"/>
              </w:rPr>
              <w:t>980</w:t>
            </w:r>
          </w:p>
        </w:tc>
        <w:tc>
          <w:tcPr>
            <w:tcW w:w="703" w:type="dxa"/>
            <w:tcBorders>
              <w:top w:val="nil"/>
              <w:left w:val="nil"/>
              <w:bottom w:val="nil"/>
              <w:right w:val="nil"/>
            </w:tcBorders>
            <w:shd w:val="clear" w:color="auto" w:fill="auto"/>
            <w:noWrap/>
            <w:vAlign w:val="bottom"/>
            <w:hideMark/>
          </w:tcPr>
          <w:p w:rsidR="00101732" w:rsidRPr="00101732" w:rsidRDefault="00101732" w:rsidP="00101732">
            <w:pPr>
              <w:spacing w:after="0" w:line="240" w:lineRule="auto"/>
              <w:jc w:val="right"/>
              <w:rPr>
                <w:rFonts w:ascii="Times New Roman" w:eastAsia="Times New Roman" w:hAnsi="Times New Roman" w:cs="Times New Roman"/>
                <w:b/>
                <w:color w:val="000000"/>
                <w:sz w:val="18"/>
                <w:szCs w:val="18"/>
              </w:rPr>
            </w:pPr>
            <w:r w:rsidRPr="00101732">
              <w:rPr>
                <w:rFonts w:ascii="Times New Roman" w:eastAsia="Times New Roman" w:hAnsi="Times New Roman" w:cs="Times New Roman"/>
                <w:b/>
                <w:color w:val="000000"/>
                <w:sz w:val="18"/>
                <w:szCs w:val="18"/>
              </w:rPr>
              <w:t>900</w:t>
            </w:r>
          </w:p>
        </w:tc>
        <w:tc>
          <w:tcPr>
            <w:tcW w:w="703" w:type="dxa"/>
            <w:tcBorders>
              <w:top w:val="nil"/>
              <w:left w:val="nil"/>
              <w:bottom w:val="nil"/>
              <w:right w:val="nil"/>
            </w:tcBorders>
            <w:shd w:val="clear" w:color="auto" w:fill="auto"/>
            <w:noWrap/>
            <w:vAlign w:val="bottom"/>
            <w:hideMark/>
          </w:tcPr>
          <w:p w:rsidR="00101732" w:rsidRPr="00101732" w:rsidRDefault="00101732" w:rsidP="00101732">
            <w:pPr>
              <w:spacing w:after="0" w:line="240" w:lineRule="auto"/>
              <w:jc w:val="right"/>
              <w:rPr>
                <w:rFonts w:ascii="Times New Roman" w:eastAsia="Times New Roman" w:hAnsi="Times New Roman" w:cs="Times New Roman"/>
                <w:b/>
                <w:color w:val="000000"/>
                <w:sz w:val="18"/>
                <w:szCs w:val="18"/>
              </w:rPr>
            </w:pPr>
            <w:r w:rsidRPr="00101732">
              <w:rPr>
                <w:rFonts w:ascii="Times New Roman" w:eastAsia="Times New Roman" w:hAnsi="Times New Roman" w:cs="Times New Roman"/>
                <w:b/>
                <w:color w:val="000000"/>
                <w:sz w:val="18"/>
                <w:szCs w:val="18"/>
              </w:rPr>
              <w:t>870</w:t>
            </w:r>
          </w:p>
        </w:tc>
        <w:tc>
          <w:tcPr>
            <w:tcW w:w="703" w:type="dxa"/>
            <w:tcBorders>
              <w:top w:val="nil"/>
              <w:left w:val="nil"/>
              <w:bottom w:val="nil"/>
              <w:right w:val="nil"/>
            </w:tcBorders>
            <w:shd w:val="clear" w:color="auto" w:fill="auto"/>
            <w:noWrap/>
            <w:vAlign w:val="bottom"/>
            <w:hideMark/>
          </w:tcPr>
          <w:p w:rsidR="00101732" w:rsidRPr="00101732" w:rsidRDefault="00101732" w:rsidP="00101732">
            <w:pPr>
              <w:spacing w:after="0" w:line="240" w:lineRule="auto"/>
              <w:jc w:val="right"/>
              <w:rPr>
                <w:rFonts w:ascii="Times New Roman" w:eastAsia="Times New Roman" w:hAnsi="Times New Roman" w:cs="Times New Roman"/>
                <w:b/>
                <w:color w:val="000000"/>
                <w:sz w:val="18"/>
                <w:szCs w:val="18"/>
              </w:rPr>
            </w:pPr>
            <w:r w:rsidRPr="00101732">
              <w:rPr>
                <w:rFonts w:ascii="Times New Roman" w:eastAsia="Times New Roman" w:hAnsi="Times New Roman" w:cs="Times New Roman"/>
                <w:b/>
                <w:color w:val="000000"/>
                <w:sz w:val="18"/>
                <w:szCs w:val="18"/>
              </w:rPr>
              <w:t>860</w:t>
            </w:r>
          </w:p>
        </w:tc>
        <w:tc>
          <w:tcPr>
            <w:tcW w:w="538" w:type="dxa"/>
            <w:tcBorders>
              <w:top w:val="nil"/>
              <w:left w:val="nil"/>
              <w:bottom w:val="nil"/>
              <w:right w:val="nil"/>
            </w:tcBorders>
            <w:shd w:val="clear" w:color="auto" w:fill="auto"/>
            <w:noWrap/>
            <w:vAlign w:val="bottom"/>
            <w:hideMark/>
          </w:tcPr>
          <w:p w:rsidR="00101732" w:rsidRPr="00101732" w:rsidRDefault="00101732" w:rsidP="00101732">
            <w:pPr>
              <w:spacing w:after="0" w:line="240" w:lineRule="auto"/>
              <w:jc w:val="right"/>
              <w:rPr>
                <w:rFonts w:ascii="Times New Roman" w:eastAsia="Times New Roman" w:hAnsi="Times New Roman" w:cs="Times New Roman"/>
                <w:b/>
                <w:color w:val="000000"/>
                <w:sz w:val="18"/>
                <w:szCs w:val="18"/>
              </w:rPr>
            </w:pPr>
            <w:r w:rsidRPr="00101732">
              <w:rPr>
                <w:rFonts w:ascii="Times New Roman" w:eastAsia="Times New Roman" w:hAnsi="Times New Roman" w:cs="Times New Roman"/>
                <w:b/>
                <w:color w:val="000000"/>
                <w:sz w:val="18"/>
                <w:szCs w:val="18"/>
              </w:rPr>
              <w:t>850</w:t>
            </w:r>
          </w:p>
        </w:tc>
        <w:tc>
          <w:tcPr>
            <w:tcW w:w="538" w:type="dxa"/>
            <w:tcBorders>
              <w:top w:val="nil"/>
              <w:left w:val="nil"/>
              <w:bottom w:val="nil"/>
              <w:right w:val="nil"/>
            </w:tcBorders>
            <w:shd w:val="clear" w:color="auto" w:fill="auto"/>
            <w:noWrap/>
            <w:vAlign w:val="bottom"/>
            <w:hideMark/>
          </w:tcPr>
          <w:p w:rsidR="00101732" w:rsidRPr="00101732" w:rsidRDefault="00101732" w:rsidP="00101732">
            <w:pPr>
              <w:spacing w:after="0" w:line="240" w:lineRule="auto"/>
              <w:jc w:val="right"/>
              <w:rPr>
                <w:rFonts w:ascii="Times New Roman" w:eastAsia="Times New Roman" w:hAnsi="Times New Roman" w:cs="Times New Roman"/>
                <w:b/>
                <w:color w:val="000000"/>
                <w:sz w:val="18"/>
                <w:szCs w:val="18"/>
              </w:rPr>
            </w:pPr>
            <w:r w:rsidRPr="00101732">
              <w:rPr>
                <w:rFonts w:ascii="Times New Roman" w:eastAsia="Times New Roman" w:hAnsi="Times New Roman" w:cs="Times New Roman"/>
                <w:b/>
                <w:color w:val="000000"/>
                <w:sz w:val="18"/>
                <w:szCs w:val="18"/>
              </w:rPr>
              <w:t>300</w:t>
            </w:r>
          </w:p>
        </w:tc>
        <w:tc>
          <w:tcPr>
            <w:tcW w:w="538" w:type="dxa"/>
            <w:tcBorders>
              <w:top w:val="nil"/>
              <w:left w:val="nil"/>
              <w:bottom w:val="nil"/>
              <w:right w:val="nil"/>
            </w:tcBorders>
            <w:shd w:val="clear" w:color="auto" w:fill="auto"/>
            <w:noWrap/>
            <w:vAlign w:val="bottom"/>
            <w:hideMark/>
          </w:tcPr>
          <w:p w:rsidR="00101732" w:rsidRPr="00101732" w:rsidRDefault="00101732" w:rsidP="00101732">
            <w:pPr>
              <w:spacing w:after="0" w:line="240" w:lineRule="auto"/>
              <w:jc w:val="right"/>
              <w:rPr>
                <w:rFonts w:ascii="Times New Roman" w:eastAsia="Times New Roman" w:hAnsi="Times New Roman" w:cs="Times New Roman"/>
                <w:b/>
                <w:color w:val="000000"/>
                <w:sz w:val="18"/>
                <w:szCs w:val="18"/>
              </w:rPr>
            </w:pPr>
            <w:r w:rsidRPr="00101732">
              <w:rPr>
                <w:rFonts w:ascii="Times New Roman" w:eastAsia="Times New Roman" w:hAnsi="Times New Roman" w:cs="Times New Roman"/>
                <w:b/>
                <w:color w:val="000000"/>
                <w:sz w:val="18"/>
                <w:szCs w:val="18"/>
              </w:rPr>
              <w:t>150</w:t>
            </w:r>
          </w:p>
        </w:tc>
        <w:tc>
          <w:tcPr>
            <w:tcW w:w="538" w:type="dxa"/>
            <w:tcBorders>
              <w:top w:val="nil"/>
              <w:left w:val="nil"/>
              <w:bottom w:val="nil"/>
              <w:right w:val="nil"/>
            </w:tcBorders>
            <w:shd w:val="clear" w:color="auto" w:fill="auto"/>
            <w:noWrap/>
            <w:vAlign w:val="bottom"/>
            <w:hideMark/>
          </w:tcPr>
          <w:p w:rsidR="00101732" w:rsidRPr="00101732" w:rsidRDefault="00101732" w:rsidP="00101732">
            <w:pPr>
              <w:spacing w:after="0" w:line="240" w:lineRule="auto"/>
              <w:jc w:val="right"/>
              <w:rPr>
                <w:rFonts w:ascii="Times New Roman" w:eastAsia="Times New Roman" w:hAnsi="Times New Roman" w:cs="Times New Roman"/>
                <w:b/>
                <w:color w:val="000000"/>
                <w:sz w:val="18"/>
                <w:szCs w:val="18"/>
              </w:rPr>
            </w:pPr>
            <w:r w:rsidRPr="00101732">
              <w:rPr>
                <w:rFonts w:ascii="Times New Roman" w:eastAsia="Times New Roman" w:hAnsi="Times New Roman" w:cs="Times New Roman"/>
                <w:b/>
                <w:color w:val="000000"/>
                <w:sz w:val="18"/>
                <w:szCs w:val="18"/>
              </w:rPr>
              <w:t>200</w:t>
            </w:r>
          </w:p>
        </w:tc>
        <w:tc>
          <w:tcPr>
            <w:tcW w:w="538" w:type="dxa"/>
            <w:tcBorders>
              <w:top w:val="nil"/>
              <w:left w:val="nil"/>
              <w:bottom w:val="nil"/>
              <w:right w:val="nil"/>
            </w:tcBorders>
            <w:shd w:val="clear" w:color="auto" w:fill="auto"/>
            <w:noWrap/>
            <w:vAlign w:val="bottom"/>
            <w:hideMark/>
          </w:tcPr>
          <w:p w:rsidR="00101732" w:rsidRPr="00101732" w:rsidRDefault="00101732" w:rsidP="00101732">
            <w:pPr>
              <w:spacing w:after="0" w:line="240" w:lineRule="auto"/>
              <w:jc w:val="right"/>
              <w:rPr>
                <w:rFonts w:ascii="Times New Roman" w:eastAsia="Times New Roman" w:hAnsi="Times New Roman" w:cs="Times New Roman"/>
                <w:b/>
                <w:color w:val="000000"/>
                <w:sz w:val="18"/>
                <w:szCs w:val="18"/>
              </w:rPr>
            </w:pPr>
            <w:r w:rsidRPr="00101732">
              <w:rPr>
                <w:rFonts w:ascii="Times New Roman" w:eastAsia="Times New Roman" w:hAnsi="Times New Roman" w:cs="Times New Roman"/>
                <w:b/>
                <w:color w:val="000000"/>
                <w:sz w:val="18"/>
                <w:szCs w:val="18"/>
              </w:rPr>
              <w:t>200</w:t>
            </w:r>
          </w:p>
        </w:tc>
        <w:tc>
          <w:tcPr>
            <w:tcW w:w="538" w:type="dxa"/>
            <w:tcBorders>
              <w:top w:val="nil"/>
              <w:left w:val="nil"/>
              <w:bottom w:val="nil"/>
              <w:right w:val="nil"/>
            </w:tcBorders>
            <w:shd w:val="clear" w:color="auto" w:fill="auto"/>
            <w:noWrap/>
            <w:vAlign w:val="bottom"/>
            <w:hideMark/>
          </w:tcPr>
          <w:p w:rsidR="00101732" w:rsidRPr="00101732" w:rsidRDefault="00101732" w:rsidP="00101732">
            <w:pPr>
              <w:spacing w:after="0" w:line="240" w:lineRule="auto"/>
              <w:jc w:val="right"/>
              <w:rPr>
                <w:rFonts w:ascii="Times New Roman" w:eastAsia="Times New Roman" w:hAnsi="Times New Roman" w:cs="Times New Roman"/>
                <w:b/>
                <w:color w:val="000000"/>
                <w:sz w:val="18"/>
                <w:szCs w:val="18"/>
              </w:rPr>
            </w:pPr>
            <w:r w:rsidRPr="00101732">
              <w:rPr>
                <w:rFonts w:ascii="Times New Roman" w:eastAsia="Times New Roman" w:hAnsi="Times New Roman" w:cs="Times New Roman"/>
                <w:b/>
                <w:color w:val="000000"/>
                <w:sz w:val="18"/>
                <w:szCs w:val="18"/>
              </w:rPr>
              <w:t>200</w:t>
            </w:r>
          </w:p>
        </w:tc>
        <w:tc>
          <w:tcPr>
            <w:tcW w:w="538" w:type="dxa"/>
            <w:tcBorders>
              <w:top w:val="nil"/>
              <w:left w:val="nil"/>
              <w:bottom w:val="nil"/>
              <w:right w:val="nil"/>
            </w:tcBorders>
            <w:shd w:val="clear" w:color="auto" w:fill="auto"/>
            <w:noWrap/>
            <w:vAlign w:val="bottom"/>
            <w:hideMark/>
          </w:tcPr>
          <w:p w:rsidR="00101732" w:rsidRPr="00101732" w:rsidRDefault="00101732" w:rsidP="00101732">
            <w:pPr>
              <w:spacing w:after="0" w:line="240" w:lineRule="auto"/>
              <w:jc w:val="right"/>
              <w:rPr>
                <w:rFonts w:ascii="Times New Roman" w:eastAsia="Times New Roman" w:hAnsi="Times New Roman" w:cs="Times New Roman"/>
                <w:b/>
                <w:color w:val="000000"/>
                <w:sz w:val="18"/>
                <w:szCs w:val="18"/>
              </w:rPr>
            </w:pPr>
            <w:r w:rsidRPr="00101732">
              <w:rPr>
                <w:rFonts w:ascii="Times New Roman" w:eastAsia="Times New Roman" w:hAnsi="Times New Roman" w:cs="Times New Roman"/>
                <w:b/>
                <w:color w:val="000000"/>
                <w:sz w:val="18"/>
                <w:szCs w:val="18"/>
              </w:rPr>
              <w:t>60</w:t>
            </w:r>
          </w:p>
        </w:tc>
        <w:tc>
          <w:tcPr>
            <w:tcW w:w="372" w:type="dxa"/>
            <w:tcBorders>
              <w:top w:val="nil"/>
              <w:left w:val="nil"/>
              <w:bottom w:val="nil"/>
              <w:right w:val="nil"/>
            </w:tcBorders>
            <w:shd w:val="clear" w:color="auto" w:fill="auto"/>
            <w:noWrap/>
            <w:vAlign w:val="bottom"/>
            <w:hideMark/>
          </w:tcPr>
          <w:p w:rsidR="00101732" w:rsidRPr="00101732" w:rsidRDefault="00101732" w:rsidP="00101732">
            <w:pPr>
              <w:spacing w:after="0" w:line="240" w:lineRule="auto"/>
              <w:jc w:val="right"/>
              <w:rPr>
                <w:rFonts w:ascii="Times New Roman" w:eastAsia="Times New Roman" w:hAnsi="Times New Roman" w:cs="Times New Roman"/>
                <w:b/>
                <w:color w:val="000000"/>
                <w:sz w:val="18"/>
                <w:szCs w:val="18"/>
              </w:rPr>
            </w:pPr>
            <w:r w:rsidRPr="00101732">
              <w:rPr>
                <w:rFonts w:ascii="Times New Roman" w:eastAsia="Times New Roman" w:hAnsi="Times New Roman" w:cs="Times New Roman"/>
                <w:b/>
                <w:color w:val="000000"/>
                <w:sz w:val="18"/>
                <w:szCs w:val="18"/>
              </w:rPr>
              <w:t>10</w:t>
            </w:r>
          </w:p>
        </w:tc>
        <w:tc>
          <w:tcPr>
            <w:tcW w:w="372" w:type="dxa"/>
            <w:tcBorders>
              <w:top w:val="nil"/>
              <w:left w:val="nil"/>
              <w:bottom w:val="nil"/>
              <w:right w:val="nil"/>
            </w:tcBorders>
            <w:shd w:val="clear" w:color="auto" w:fill="auto"/>
            <w:noWrap/>
            <w:vAlign w:val="bottom"/>
            <w:hideMark/>
          </w:tcPr>
          <w:p w:rsidR="00101732" w:rsidRPr="00101732" w:rsidRDefault="00101732" w:rsidP="00101732">
            <w:pPr>
              <w:spacing w:after="0" w:line="240" w:lineRule="auto"/>
              <w:jc w:val="right"/>
              <w:rPr>
                <w:rFonts w:ascii="Times New Roman" w:eastAsia="Times New Roman" w:hAnsi="Times New Roman" w:cs="Times New Roman"/>
                <w:b/>
                <w:color w:val="000000"/>
                <w:sz w:val="18"/>
                <w:szCs w:val="18"/>
              </w:rPr>
            </w:pPr>
            <w:r w:rsidRPr="00101732">
              <w:rPr>
                <w:rFonts w:ascii="Times New Roman" w:eastAsia="Times New Roman" w:hAnsi="Times New Roman" w:cs="Times New Roman"/>
                <w:b/>
                <w:color w:val="000000"/>
                <w:sz w:val="18"/>
                <w:szCs w:val="18"/>
              </w:rPr>
              <w:t>10</w:t>
            </w:r>
          </w:p>
        </w:tc>
        <w:tc>
          <w:tcPr>
            <w:tcW w:w="372" w:type="dxa"/>
            <w:tcBorders>
              <w:top w:val="nil"/>
              <w:left w:val="nil"/>
              <w:bottom w:val="nil"/>
              <w:right w:val="nil"/>
            </w:tcBorders>
            <w:shd w:val="clear" w:color="auto" w:fill="auto"/>
            <w:noWrap/>
            <w:vAlign w:val="bottom"/>
            <w:hideMark/>
          </w:tcPr>
          <w:p w:rsidR="00101732" w:rsidRPr="00101732" w:rsidRDefault="00101732" w:rsidP="00101732">
            <w:pPr>
              <w:spacing w:after="0" w:line="240" w:lineRule="auto"/>
              <w:jc w:val="right"/>
              <w:rPr>
                <w:rFonts w:ascii="Times New Roman" w:eastAsia="Times New Roman" w:hAnsi="Times New Roman" w:cs="Times New Roman"/>
                <w:b/>
                <w:color w:val="000000"/>
                <w:sz w:val="18"/>
                <w:szCs w:val="18"/>
              </w:rPr>
            </w:pPr>
            <w:r w:rsidRPr="00101732">
              <w:rPr>
                <w:rFonts w:ascii="Times New Roman" w:eastAsia="Times New Roman" w:hAnsi="Times New Roman" w:cs="Times New Roman"/>
                <w:b/>
                <w:color w:val="000000"/>
                <w:sz w:val="18"/>
                <w:szCs w:val="18"/>
              </w:rPr>
              <w:t>10</w:t>
            </w:r>
          </w:p>
        </w:tc>
        <w:tc>
          <w:tcPr>
            <w:tcW w:w="868" w:type="dxa"/>
            <w:tcBorders>
              <w:top w:val="nil"/>
              <w:left w:val="nil"/>
              <w:bottom w:val="nil"/>
              <w:right w:val="nil"/>
            </w:tcBorders>
            <w:shd w:val="clear" w:color="auto" w:fill="auto"/>
            <w:noWrap/>
            <w:vAlign w:val="bottom"/>
            <w:hideMark/>
          </w:tcPr>
          <w:p w:rsidR="00101732" w:rsidRPr="00101732" w:rsidRDefault="00101732" w:rsidP="00101732">
            <w:pPr>
              <w:spacing w:after="0" w:line="240" w:lineRule="auto"/>
              <w:jc w:val="right"/>
              <w:rPr>
                <w:rFonts w:ascii="Times New Roman" w:eastAsia="Times New Roman" w:hAnsi="Times New Roman" w:cs="Times New Roman"/>
                <w:b/>
                <w:bCs/>
                <w:color w:val="000000"/>
                <w:sz w:val="18"/>
                <w:szCs w:val="18"/>
              </w:rPr>
            </w:pPr>
            <w:r w:rsidRPr="00101732">
              <w:rPr>
                <w:rFonts w:ascii="Times New Roman" w:eastAsia="Times New Roman" w:hAnsi="Times New Roman" w:cs="Times New Roman"/>
                <w:b/>
                <w:bCs/>
                <w:color w:val="000000"/>
                <w:sz w:val="18"/>
                <w:szCs w:val="18"/>
              </w:rPr>
              <w:t>11794</w:t>
            </w:r>
          </w:p>
        </w:tc>
      </w:tr>
      <w:tr w:rsidR="00101732" w:rsidRPr="00101732" w:rsidTr="00101732">
        <w:trPr>
          <w:trHeight w:val="315"/>
          <w:jc w:val="center"/>
        </w:trPr>
        <w:tc>
          <w:tcPr>
            <w:tcW w:w="868" w:type="dxa"/>
            <w:tcBorders>
              <w:top w:val="nil"/>
              <w:left w:val="nil"/>
              <w:bottom w:val="nil"/>
              <w:right w:val="nil"/>
            </w:tcBorders>
            <w:shd w:val="clear" w:color="auto" w:fill="auto"/>
            <w:noWrap/>
            <w:vAlign w:val="bottom"/>
            <w:hideMark/>
          </w:tcPr>
          <w:p w:rsidR="00101732" w:rsidRPr="00101732" w:rsidRDefault="00101732" w:rsidP="00101732">
            <w:pPr>
              <w:spacing w:after="0" w:line="240" w:lineRule="auto"/>
              <w:rPr>
                <w:rFonts w:ascii="Times New Roman" w:eastAsia="Times New Roman" w:hAnsi="Times New Roman" w:cs="Times New Roman"/>
                <w:b/>
                <w:color w:val="000000"/>
                <w:sz w:val="18"/>
                <w:szCs w:val="18"/>
              </w:rPr>
            </w:pPr>
            <w:r w:rsidRPr="00101732">
              <w:rPr>
                <w:rFonts w:ascii="Times New Roman" w:eastAsia="Times New Roman" w:hAnsi="Times New Roman" w:cs="Times New Roman"/>
                <w:b/>
                <w:color w:val="000000"/>
                <w:sz w:val="18"/>
                <w:szCs w:val="18"/>
              </w:rPr>
              <w:t>K</w:t>
            </w:r>
            <w:r w:rsidR="0057256D">
              <w:rPr>
                <w:rFonts w:ascii="Times New Roman" w:eastAsia="Times New Roman" w:hAnsi="Times New Roman" w:cs="Times New Roman"/>
                <w:b/>
                <w:color w:val="000000"/>
                <w:sz w:val="18"/>
                <w:szCs w:val="18"/>
              </w:rPr>
              <w:t>BFW</w:t>
            </w:r>
            <w:r w:rsidRPr="00101732">
              <w:rPr>
                <w:rFonts w:ascii="Times New Roman" w:eastAsia="Times New Roman" w:hAnsi="Times New Roman" w:cs="Times New Roman"/>
                <w:b/>
                <w:color w:val="000000"/>
                <w:sz w:val="18"/>
                <w:szCs w:val="18"/>
              </w:rPr>
              <w:t>2</w:t>
            </w:r>
          </w:p>
        </w:tc>
        <w:tc>
          <w:tcPr>
            <w:tcW w:w="538" w:type="dxa"/>
            <w:tcBorders>
              <w:top w:val="nil"/>
              <w:left w:val="nil"/>
              <w:bottom w:val="nil"/>
              <w:right w:val="nil"/>
            </w:tcBorders>
            <w:shd w:val="clear" w:color="auto" w:fill="auto"/>
            <w:noWrap/>
            <w:vAlign w:val="bottom"/>
            <w:hideMark/>
          </w:tcPr>
          <w:p w:rsidR="00101732" w:rsidRPr="00101732" w:rsidRDefault="00101732" w:rsidP="00101732">
            <w:pPr>
              <w:spacing w:after="0" w:line="240" w:lineRule="auto"/>
              <w:jc w:val="right"/>
              <w:rPr>
                <w:rFonts w:ascii="Times New Roman" w:eastAsia="Times New Roman" w:hAnsi="Times New Roman" w:cs="Times New Roman"/>
                <w:b/>
                <w:color w:val="000000"/>
                <w:sz w:val="18"/>
                <w:szCs w:val="18"/>
              </w:rPr>
            </w:pPr>
            <w:r w:rsidRPr="00101732">
              <w:rPr>
                <w:rFonts w:ascii="Times New Roman" w:eastAsia="Times New Roman" w:hAnsi="Times New Roman" w:cs="Times New Roman"/>
                <w:b/>
                <w:color w:val="000000"/>
                <w:sz w:val="18"/>
                <w:szCs w:val="18"/>
              </w:rPr>
              <w:t>320</w:t>
            </w:r>
          </w:p>
        </w:tc>
        <w:tc>
          <w:tcPr>
            <w:tcW w:w="703" w:type="dxa"/>
            <w:tcBorders>
              <w:top w:val="nil"/>
              <w:left w:val="nil"/>
              <w:bottom w:val="nil"/>
              <w:right w:val="nil"/>
            </w:tcBorders>
            <w:shd w:val="clear" w:color="auto" w:fill="auto"/>
            <w:noWrap/>
            <w:vAlign w:val="bottom"/>
            <w:hideMark/>
          </w:tcPr>
          <w:p w:rsidR="00101732" w:rsidRPr="00101732" w:rsidRDefault="00101732" w:rsidP="00101732">
            <w:pPr>
              <w:spacing w:after="0" w:line="240" w:lineRule="auto"/>
              <w:jc w:val="right"/>
              <w:rPr>
                <w:rFonts w:ascii="Times New Roman" w:eastAsia="Times New Roman" w:hAnsi="Times New Roman" w:cs="Times New Roman"/>
                <w:b/>
                <w:color w:val="000000"/>
                <w:sz w:val="18"/>
                <w:szCs w:val="18"/>
              </w:rPr>
            </w:pPr>
            <w:r w:rsidRPr="00101732">
              <w:rPr>
                <w:rFonts w:ascii="Times New Roman" w:eastAsia="Times New Roman" w:hAnsi="Times New Roman" w:cs="Times New Roman"/>
                <w:b/>
                <w:color w:val="000000"/>
                <w:sz w:val="18"/>
                <w:szCs w:val="18"/>
              </w:rPr>
              <w:t>1010</w:t>
            </w:r>
          </w:p>
        </w:tc>
        <w:tc>
          <w:tcPr>
            <w:tcW w:w="703" w:type="dxa"/>
            <w:tcBorders>
              <w:top w:val="nil"/>
              <w:left w:val="nil"/>
              <w:bottom w:val="nil"/>
              <w:right w:val="nil"/>
            </w:tcBorders>
            <w:shd w:val="clear" w:color="auto" w:fill="auto"/>
            <w:noWrap/>
            <w:vAlign w:val="bottom"/>
            <w:hideMark/>
          </w:tcPr>
          <w:p w:rsidR="00101732" w:rsidRPr="00101732" w:rsidRDefault="00101732" w:rsidP="00101732">
            <w:pPr>
              <w:spacing w:after="0" w:line="240" w:lineRule="auto"/>
              <w:jc w:val="right"/>
              <w:rPr>
                <w:rFonts w:ascii="Times New Roman" w:eastAsia="Times New Roman" w:hAnsi="Times New Roman" w:cs="Times New Roman"/>
                <w:b/>
                <w:color w:val="000000"/>
                <w:sz w:val="18"/>
                <w:szCs w:val="18"/>
              </w:rPr>
            </w:pPr>
            <w:r w:rsidRPr="00101732">
              <w:rPr>
                <w:rFonts w:ascii="Times New Roman" w:eastAsia="Times New Roman" w:hAnsi="Times New Roman" w:cs="Times New Roman"/>
                <w:b/>
                <w:color w:val="000000"/>
                <w:sz w:val="18"/>
                <w:szCs w:val="18"/>
              </w:rPr>
              <w:t>1345</w:t>
            </w:r>
          </w:p>
        </w:tc>
        <w:tc>
          <w:tcPr>
            <w:tcW w:w="703" w:type="dxa"/>
            <w:tcBorders>
              <w:top w:val="nil"/>
              <w:left w:val="nil"/>
              <w:bottom w:val="nil"/>
              <w:right w:val="nil"/>
            </w:tcBorders>
            <w:shd w:val="clear" w:color="auto" w:fill="auto"/>
            <w:noWrap/>
            <w:vAlign w:val="bottom"/>
            <w:hideMark/>
          </w:tcPr>
          <w:p w:rsidR="00101732" w:rsidRPr="00101732" w:rsidRDefault="00101732" w:rsidP="00101732">
            <w:pPr>
              <w:spacing w:after="0" w:line="240" w:lineRule="auto"/>
              <w:jc w:val="right"/>
              <w:rPr>
                <w:rFonts w:ascii="Times New Roman" w:eastAsia="Times New Roman" w:hAnsi="Times New Roman" w:cs="Times New Roman"/>
                <w:b/>
                <w:color w:val="000000"/>
                <w:sz w:val="18"/>
                <w:szCs w:val="18"/>
              </w:rPr>
            </w:pPr>
            <w:r w:rsidRPr="00101732">
              <w:rPr>
                <w:rFonts w:ascii="Times New Roman" w:eastAsia="Times New Roman" w:hAnsi="Times New Roman" w:cs="Times New Roman"/>
                <w:b/>
                <w:color w:val="000000"/>
                <w:sz w:val="18"/>
                <w:szCs w:val="18"/>
              </w:rPr>
              <w:t>1340</w:t>
            </w:r>
          </w:p>
        </w:tc>
        <w:tc>
          <w:tcPr>
            <w:tcW w:w="703" w:type="dxa"/>
            <w:tcBorders>
              <w:top w:val="nil"/>
              <w:left w:val="nil"/>
              <w:bottom w:val="nil"/>
              <w:right w:val="nil"/>
            </w:tcBorders>
            <w:shd w:val="clear" w:color="auto" w:fill="auto"/>
            <w:noWrap/>
            <w:vAlign w:val="bottom"/>
            <w:hideMark/>
          </w:tcPr>
          <w:p w:rsidR="00101732" w:rsidRPr="00101732" w:rsidRDefault="00101732" w:rsidP="00101732">
            <w:pPr>
              <w:spacing w:after="0" w:line="240" w:lineRule="auto"/>
              <w:jc w:val="right"/>
              <w:rPr>
                <w:rFonts w:ascii="Times New Roman" w:eastAsia="Times New Roman" w:hAnsi="Times New Roman" w:cs="Times New Roman"/>
                <w:b/>
                <w:color w:val="000000"/>
                <w:sz w:val="18"/>
                <w:szCs w:val="18"/>
              </w:rPr>
            </w:pPr>
            <w:r w:rsidRPr="00101732">
              <w:rPr>
                <w:rFonts w:ascii="Times New Roman" w:eastAsia="Times New Roman" w:hAnsi="Times New Roman" w:cs="Times New Roman"/>
                <w:b/>
                <w:color w:val="000000"/>
                <w:sz w:val="18"/>
                <w:szCs w:val="18"/>
              </w:rPr>
              <w:t>1210</w:t>
            </w:r>
          </w:p>
        </w:tc>
        <w:tc>
          <w:tcPr>
            <w:tcW w:w="703" w:type="dxa"/>
            <w:tcBorders>
              <w:top w:val="nil"/>
              <w:left w:val="nil"/>
              <w:bottom w:val="nil"/>
              <w:right w:val="nil"/>
            </w:tcBorders>
            <w:shd w:val="clear" w:color="auto" w:fill="auto"/>
            <w:noWrap/>
            <w:vAlign w:val="bottom"/>
            <w:hideMark/>
          </w:tcPr>
          <w:p w:rsidR="00101732" w:rsidRPr="00101732" w:rsidRDefault="00101732" w:rsidP="00101732">
            <w:pPr>
              <w:spacing w:after="0" w:line="240" w:lineRule="auto"/>
              <w:jc w:val="right"/>
              <w:rPr>
                <w:rFonts w:ascii="Times New Roman" w:eastAsia="Times New Roman" w:hAnsi="Times New Roman" w:cs="Times New Roman"/>
                <w:b/>
                <w:color w:val="000000"/>
                <w:sz w:val="18"/>
                <w:szCs w:val="18"/>
              </w:rPr>
            </w:pPr>
            <w:r w:rsidRPr="00101732">
              <w:rPr>
                <w:rFonts w:ascii="Times New Roman" w:eastAsia="Times New Roman" w:hAnsi="Times New Roman" w:cs="Times New Roman"/>
                <w:b/>
                <w:color w:val="000000"/>
                <w:sz w:val="18"/>
                <w:szCs w:val="18"/>
              </w:rPr>
              <w:t>960</w:t>
            </w:r>
          </w:p>
        </w:tc>
        <w:tc>
          <w:tcPr>
            <w:tcW w:w="703" w:type="dxa"/>
            <w:tcBorders>
              <w:top w:val="nil"/>
              <w:left w:val="nil"/>
              <w:bottom w:val="nil"/>
              <w:right w:val="nil"/>
            </w:tcBorders>
            <w:shd w:val="clear" w:color="auto" w:fill="auto"/>
            <w:noWrap/>
            <w:vAlign w:val="bottom"/>
            <w:hideMark/>
          </w:tcPr>
          <w:p w:rsidR="00101732" w:rsidRPr="00101732" w:rsidRDefault="00101732" w:rsidP="00101732">
            <w:pPr>
              <w:spacing w:after="0" w:line="240" w:lineRule="auto"/>
              <w:jc w:val="right"/>
              <w:rPr>
                <w:rFonts w:ascii="Times New Roman" w:eastAsia="Times New Roman" w:hAnsi="Times New Roman" w:cs="Times New Roman"/>
                <w:b/>
                <w:color w:val="000000"/>
                <w:sz w:val="18"/>
                <w:szCs w:val="18"/>
              </w:rPr>
            </w:pPr>
            <w:r w:rsidRPr="00101732">
              <w:rPr>
                <w:rFonts w:ascii="Times New Roman" w:eastAsia="Times New Roman" w:hAnsi="Times New Roman" w:cs="Times New Roman"/>
                <w:b/>
                <w:color w:val="000000"/>
                <w:sz w:val="18"/>
                <w:szCs w:val="18"/>
              </w:rPr>
              <w:t>940</w:t>
            </w:r>
          </w:p>
        </w:tc>
        <w:tc>
          <w:tcPr>
            <w:tcW w:w="703" w:type="dxa"/>
            <w:tcBorders>
              <w:top w:val="nil"/>
              <w:left w:val="nil"/>
              <w:bottom w:val="nil"/>
              <w:right w:val="nil"/>
            </w:tcBorders>
            <w:shd w:val="clear" w:color="auto" w:fill="auto"/>
            <w:noWrap/>
            <w:vAlign w:val="bottom"/>
            <w:hideMark/>
          </w:tcPr>
          <w:p w:rsidR="00101732" w:rsidRPr="00101732" w:rsidRDefault="00101732" w:rsidP="00101732">
            <w:pPr>
              <w:spacing w:after="0" w:line="240" w:lineRule="auto"/>
              <w:jc w:val="right"/>
              <w:rPr>
                <w:rFonts w:ascii="Times New Roman" w:eastAsia="Times New Roman" w:hAnsi="Times New Roman" w:cs="Times New Roman"/>
                <w:b/>
                <w:color w:val="000000"/>
                <w:sz w:val="18"/>
                <w:szCs w:val="18"/>
              </w:rPr>
            </w:pPr>
            <w:r w:rsidRPr="00101732">
              <w:rPr>
                <w:rFonts w:ascii="Times New Roman" w:eastAsia="Times New Roman" w:hAnsi="Times New Roman" w:cs="Times New Roman"/>
                <w:b/>
                <w:color w:val="000000"/>
                <w:sz w:val="18"/>
                <w:szCs w:val="18"/>
              </w:rPr>
              <w:t>920</w:t>
            </w:r>
          </w:p>
        </w:tc>
        <w:tc>
          <w:tcPr>
            <w:tcW w:w="703" w:type="dxa"/>
            <w:tcBorders>
              <w:top w:val="nil"/>
              <w:left w:val="nil"/>
              <w:bottom w:val="nil"/>
              <w:right w:val="nil"/>
            </w:tcBorders>
            <w:shd w:val="clear" w:color="auto" w:fill="auto"/>
            <w:noWrap/>
            <w:vAlign w:val="bottom"/>
            <w:hideMark/>
          </w:tcPr>
          <w:p w:rsidR="00101732" w:rsidRPr="00101732" w:rsidRDefault="00101732" w:rsidP="00101732">
            <w:pPr>
              <w:spacing w:after="0" w:line="240" w:lineRule="auto"/>
              <w:jc w:val="right"/>
              <w:rPr>
                <w:rFonts w:ascii="Times New Roman" w:eastAsia="Times New Roman" w:hAnsi="Times New Roman" w:cs="Times New Roman"/>
                <w:b/>
                <w:color w:val="000000"/>
                <w:sz w:val="18"/>
                <w:szCs w:val="18"/>
              </w:rPr>
            </w:pPr>
            <w:r w:rsidRPr="00101732">
              <w:rPr>
                <w:rFonts w:ascii="Times New Roman" w:eastAsia="Times New Roman" w:hAnsi="Times New Roman" w:cs="Times New Roman"/>
                <w:b/>
                <w:color w:val="000000"/>
                <w:sz w:val="18"/>
                <w:szCs w:val="18"/>
              </w:rPr>
              <w:t>860</w:t>
            </w:r>
          </w:p>
        </w:tc>
        <w:tc>
          <w:tcPr>
            <w:tcW w:w="703" w:type="dxa"/>
            <w:tcBorders>
              <w:top w:val="nil"/>
              <w:left w:val="nil"/>
              <w:bottom w:val="nil"/>
              <w:right w:val="nil"/>
            </w:tcBorders>
            <w:shd w:val="clear" w:color="auto" w:fill="auto"/>
            <w:noWrap/>
            <w:vAlign w:val="bottom"/>
            <w:hideMark/>
          </w:tcPr>
          <w:p w:rsidR="00101732" w:rsidRPr="00101732" w:rsidRDefault="00101732" w:rsidP="00101732">
            <w:pPr>
              <w:spacing w:after="0" w:line="240" w:lineRule="auto"/>
              <w:jc w:val="right"/>
              <w:rPr>
                <w:rFonts w:ascii="Times New Roman" w:eastAsia="Times New Roman" w:hAnsi="Times New Roman" w:cs="Times New Roman"/>
                <w:b/>
                <w:color w:val="000000"/>
                <w:sz w:val="18"/>
                <w:szCs w:val="18"/>
              </w:rPr>
            </w:pPr>
            <w:r w:rsidRPr="00101732">
              <w:rPr>
                <w:rFonts w:ascii="Times New Roman" w:eastAsia="Times New Roman" w:hAnsi="Times New Roman" w:cs="Times New Roman"/>
                <w:b/>
                <w:color w:val="000000"/>
                <w:sz w:val="18"/>
                <w:szCs w:val="18"/>
              </w:rPr>
              <w:t>890</w:t>
            </w:r>
          </w:p>
        </w:tc>
        <w:tc>
          <w:tcPr>
            <w:tcW w:w="538" w:type="dxa"/>
            <w:tcBorders>
              <w:top w:val="nil"/>
              <w:left w:val="nil"/>
              <w:bottom w:val="nil"/>
              <w:right w:val="nil"/>
            </w:tcBorders>
            <w:shd w:val="clear" w:color="auto" w:fill="auto"/>
            <w:noWrap/>
            <w:vAlign w:val="bottom"/>
            <w:hideMark/>
          </w:tcPr>
          <w:p w:rsidR="00101732" w:rsidRPr="00101732" w:rsidRDefault="00101732" w:rsidP="00101732">
            <w:pPr>
              <w:spacing w:after="0" w:line="240" w:lineRule="auto"/>
              <w:jc w:val="right"/>
              <w:rPr>
                <w:rFonts w:ascii="Times New Roman" w:eastAsia="Times New Roman" w:hAnsi="Times New Roman" w:cs="Times New Roman"/>
                <w:b/>
                <w:color w:val="000000"/>
                <w:sz w:val="18"/>
                <w:szCs w:val="18"/>
              </w:rPr>
            </w:pPr>
            <w:r w:rsidRPr="00101732">
              <w:rPr>
                <w:rFonts w:ascii="Times New Roman" w:eastAsia="Times New Roman" w:hAnsi="Times New Roman" w:cs="Times New Roman"/>
                <w:b/>
                <w:color w:val="000000"/>
                <w:sz w:val="18"/>
                <w:szCs w:val="18"/>
              </w:rPr>
              <w:t>850</w:t>
            </w:r>
          </w:p>
        </w:tc>
        <w:tc>
          <w:tcPr>
            <w:tcW w:w="538" w:type="dxa"/>
            <w:tcBorders>
              <w:top w:val="nil"/>
              <w:left w:val="nil"/>
              <w:bottom w:val="nil"/>
              <w:right w:val="nil"/>
            </w:tcBorders>
            <w:shd w:val="clear" w:color="auto" w:fill="auto"/>
            <w:noWrap/>
            <w:vAlign w:val="bottom"/>
            <w:hideMark/>
          </w:tcPr>
          <w:p w:rsidR="00101732" w:rsidRPr="00101732" w:rsidRDefault="00101732" w:rsidP="00101732">
            <w:pPr>
              <w:spacing w:after="0" w:line="240" w:lineRule="auto"/>
              <w:jc w:val="right"/>
              <w:rPr>
                <w:rFonts w:ascii="Times New Roman" w:eastAsia="Times New Roman" w:hAnsi="Times New Roman" w:cs="Times New Roman"/>
                <w:b/>
                <w:color w:val="000000"/>
                <w:sz w:val="18"/>
                <w:szCs w:val="18"/>
              </w:rPr>
            </w:pPr>
            <w:r w:rsidRPr="00101732">
              <w:rPr>
                <w:rFonts w:ascii="Times New Roman" w:eastAsia="Times New Roman" w:hAnsi="Times New Roman" w:cs="Times New Roman"/>
                <w:b/>
                <w:color w:val="000000"/>
                <w:sz w:val="18"/>
                <w:szCs w:val="18"/>
              </w:rPr>
              <w:t>150</w:t>
            </w:r>
          </w:p>
        </w:tc>
        <w:tc>
          <w:tcPr>
            <w:tcW w:w="538" w:type="dxa"/>
            <w:tcBorders>
              <w:top w:val="nil"/>
              <w:left w:val="nil"/>
              <w:bottom w:val="nil"/>
              <w:right w:val="nil"/>
            </w:tcBorders>
            <w:shd w:val="clear" w:color="auto" w:fill="auto"/>
            <w:noWrap/>
            <w:vAlign w:val="bottom"/>
            <w:hideMark/>
          </w:tcPr>
          <w:p w:rsidR="00101732" w:rsidRPr="00101732" w:rsidRDefault="00101732" w:rsidP="00101732">
            <w:pPr>
              <w:spacing w:after="0" w:line="240" w:lineRule="auto"/>
              <w:jc w:val="right"/>
              <w:rPr>
                <w:rFonts w:ascii="Times New Roman" w:eastAsia="Times New Roman" w:hAnsi="Times New Roman" w:cs="Times New Roman"/>
                <w:b/>
                <w:color w:val="000000"/>
                <w:sz w:val="18"/>
                <w:szCs w:val="18"/>
              </w:rPr>
            </w:pPr>
            <w:r w:rsidRPr="00101732">
              <w:rPr>
                <w:rFonts w:ascii="Times New Roman" w:eastAsia="Times New Roman" w:hAnsi="Times New Roman" w:cs="Times New Roman"/>
                <w:b/>
                <w:color w:val="000000"/>
                <w:sz w:val="18"/>
                <w:szCs w:val="18"/>
              </w:rPr>
              <w:t>200</w:t>
            </w:r>
          </w:p>
        </w:tc>
        <w:tc>
          <w:tcPr>
            <w:tcW w:w="538" w:type="dxa"/>
            <w:tcBorders>
              <w:top w:val="nil"/>
              <w:left w:val="nil"/>
              <w:bottom w:val="nil"/>
              <w:right w:val="nil"/>
            </w:tcBorders>
            <w:shd w:val="clear" w:color="auto" w:fill="auto"/>
            <w:noWrap/>
            <w:vAlign w:val="bottom"/>
            <w:hideMark/>
          </w:tcPr>
          <w:p w:rsidR="00101732" w:rsidRPr="00101732" w:rsidRDefault="00101732" w:rsidP="00101732">
            <w:pPr>
              <w:spacing w:after="0" w:line="240" w:lineRule="auto"/>
              <w:jc w:val="right"/>
              <w:rPr>
                <w:rFonts w:ascii="Times New Roman" w:eastAsia="Times New Roman" w:hAnsi="Times New Roman" w:cs="Times New Roman"/>
                <w:b/>
                <w:color w:val="000000"/>
                <w:sz w:val="18"/>
                <w:szCs w:val="18"/>
              </w:rPr>
            </w:pPr>
            <w:r w:rsidRPr="00101732">
              <w:rPr>
                <w:rFonts w:ascii="Times New Roman" w:eastAsia="Times New Roman" w:hAnsi="Times New Roman" w:cs="Times New Roman"/>
                <w:b/>
                <w:color w:val="000000"/>
                <w:sz w:val="18"/>
                <w:szCs w:val="18"/>
              </w:rPr>
              <w:t>200</w:t>
            </w:r>
          </w:p>
        </w:tc>
        <w:tc>
          <w:tcPr>
            <w:tcW w:w="538" w:type="dxa"/>
            <w:tcBorders>
              <w:top w:val="nil"/>
              <w:left w:val="nil"/>
              <w:bottom w:val="nil"/>
              <w:right w:val="nil"/>
            </w:tcBorders>
            <w:shd w:val="clear" w:color="auto" w:fill="auto"/>
            <w:noWrap/>
            <w:vAlign w:val="bottom"/>
            <w:hideMark/>
          </w:tcPr>
          <w:p w:rsidR="00101732" w:rsidRPr="00101732" w:rsidRDefault="00101732" w:rsidP="00101732">
            <w:pPr>
              <w:spacing w:after="0" w:line="240" w:lineRule="auto"/>
              <w:jc w:val="right"/>
              <w:rPr>
                <w:rFonts w:ascii="Times New Roman" w:eastAsia="Times New Roman" w:hAnsi="Times New Roman" w:cs="Times New Roman"/>
                <w:b/>
                <w:color w:val="000000"/>
                <w:sz w:val="18"/>
                <w:szCs w:val="18"/>
              </w:rPr>
            </w:pPr>
            <w:r w:rsidRPr="00101732">
              <w:rPr>
                <w:rFonts w:ascii="Times New Roman" w:eastAsia="Times New Roman" w:hAnsi="Times New Roman" w:cs="Times New Roman"/>
                <w:b/>
                <w:color w:val="000000"/>
                <w:sz w:val="18"/>
                <w:szCs w:val="18"/>
              </w:rPr>
              <w:t>180</w:t>
            </w:r>
          </w:p>
        </w:tc>
        <w:tc>
          <w:tcPr>
            <w:tcW w:w="538" w:type="dxa"/>
            <w:tcBorders>
              <w:top w:val="nil"/>
              <w:left w:val="nil"/>
              <w:bottom w:val="nil"/>
              <w:right w:val="nil"/>
            </w:tcBorders>
            <w:shd w:val="clear" w:color="auto" w:fill="auto"/>
            <w:noWrap/>
            <w:vAlign w:val="bottom"/>
            <w:hideMark/>
          </w:tcPr>
          <w:p w:rsidR="00101732" w:rsidRPr="00101732" w:rsidRDefault="00101732" w:rsidP="00101732">
            <w:pPr>
              <w:spacing w:after="0" w:line="240" w:lineRule="auto"/>
              <w:jc w:val="right"/>
              <w:rPr>
                <w:rFonts w:ascii="Times New Roman" w:eastAsia="Times New Roman" w:hAnsi="Times New Roman" w:cs="Times New Roman"/>
                <w:b/>
                <w:color w:val="000000"/>
                <w:sz w:val="18"/>
                <w:szCs w:val="18"/>
              </w:rPr>
            </w:pPr>
            <w:r w:rsidRPr="00101732">
              <w:rPr>
                <w:rFonts w:ascii="Times New Roman" w:eastAsia="Times New Roman" w:hAnsi="Times New Roman" w:cs="Times New Roman"/>
                <w:b/>
                <w:color w:val="000000"/>
                <w:sz w:val="18"/>
                <w:szCs w:val="18"/>
              </w:rPr>
              <w:t>180</w:t>
            </w:r>
          </w:p>
        </w:tc>
        <w:tc>
          <w:tcPr>
            <w:tcW w:w="538" w:type="dxa"/>
            <w:tcBorders>
              <w:top w:val="nil"/>
              <w:left w:val="nil"/>
              <w:bottom w:val="nil"/>
              <w:right w:val="nil"/>
            </w:tcBorders>
            <w:shd w:val="clear" w:color="auto" w:fill="auto"/>
            <w:noWrap/>
            <w:vAlign w:val="bottom"/>
            <w:hideMark/>
          </w:tcPr>
          <w:p w:rsidR="00101732" w:rsidRPr="00101732" w:rsidRDefault="00101732" w:rsidP="00101732">
            <w:pPr>
              <w:spacing w:after="0" w:line="240" w:lineRule="auto"/>
              <w:jc w:val="right"/>
              <w:rPr>
                <w:rFonts w:ascii="Times New Roman" w:eastAsia="Times New Roman" w:hAnsi="Times New Roman" w:cs="Times New Roman"/>
                <w:b/>
                <w:color w:val="000000"/>
                <w:sz w:val="18"/>
                <w:szCs w:val="18"/>
              </w:rPr>
            </w:pPr>
            <w:r w:rsidRPr="00101732">
              <w:rPr>
                <w:rFonts w:ascii="Times New Roman" w:eastAsia="Times New Roman" w:hAnsi="Times New Roman" w:cs="Times New Roman"/>
                <w:b/>
                <w:color w:val="000000"/>
                <w:sz w:val="18"/>
                <w:szCs w:val="18"/>
              </w:rPr>
              <w:t>60</w:t>
            </w:r>
          </w:p>
        </w:tc>
        <w:tc>
          <w:tcPr>
            <w:tcW w:w="372" w:type="dxa"/>
            <w:tcBorders>
              <w:top w:val="nil"/>
              <w:left w:val="nil"/>
              <w:bottom w:val="nil"/>
              <w:right w:val="nil"/>
            </w:tcBorders>
            <w:shd w:val="clear" w:color="auto" w:fill="auto"/>
            <w:noWrap/>
            <w:vAlign w:val="bottom"/>
            <w:hideMark/>
          </w:tcPr>
          <w:p w:rsidR="00101732" w:rsidRPr="00101732" w:rsidRDefault="00101732" w:rsidP="00101732">
            <w:pPr>
              <w:spacing w:after="0" w:line="240" w:lineRule="auto"/>
              <w:jc w:val="right"/>
              <w:rPr>
                <w:rFonts w:ascii="Times New Roman" w:eastAsia="Times New Roman" w:hAnsi="Times New Roman" w:cs="Times New Roman"/>
                <w:b/>
                <w:color w:val="000000"/>
                <w:sz w:val="18"/>
                <w:szCs w:val="18"/>
              </w:rPr>
            </w:pPr>
            <w:r w:rsidRPr="00101732">
              <w:rPr>
                <w:rFonts w:ascii="Times New Roman" w:eastAsia="Times New Roman" w:hAnsi="Times New Roman" w:cs="Times New Roman"/>
                <w:b/>
                <w:color w:val="000000"/>
                <w:sz w:val="18"/>
                <w:szCs w:val="18"/>
              </w:rPr>
              <w:t>10</w:t>
            </w:r>
          </w:p>
        </w:tc>
        <w:tc>
          <w:tcPr>
            <w:tcW w:w="372" w:type="dxa"/>
            <w:tcBorders>
              <w:top w:val="nil"/>
              <w:left w:val="nil"/>
              <w:bottom w:val="nil"/>
              <w:right w:val="nil"/>
            </w:tcBorders>
            <w:shd w:val="clear" w:color="auto" w:fill="auto"/>
            <w:noWrap/>
            <w:vAlign w:val="bottom"/>
            <w:hideMark/>
          </w:tcPr>
          <w:p w:rsidR="00101732" w:rsidRPr="00101732" w:rsidRDefault="00101732" w:rsidP="00101732">
            <w:pPr>
              <w:spacing w:after="0" w:line="240" w:lineRule="auto"/>
              <w:jc w:val="right"/>
              <w:rPr>
                <w:rFonts w:ascii="Times New Roman" w:eastAsia="Times New Roman" w:hAnsi="Times New Roman" w:cs="Times New Roman"/>
                <w:b/>
                <w:color w:val="000000"/>
                <w:sz w:val="18"/>
                <w:szCs w:val="18"/>
              </w:rPr>
            </w:pPr>
            <w:r w:rsidRPr="00101732">
              <w:rPr>
                <w:rFonts w:ascii="Times New Roman" w:eastAsia="Times New Roman" w:hAnsi="Times New Roman" w:cs="Times New Roman"/>
                <w:b/>
                <w:color w:val="000000"/>
                <w:sz w:val="18"/>
                <w:szCs w:val="18"/>
              </w:rPr>
              <w:t>10</w:t>
            </w:r>
          </w:p>
        </w:tc>
        <w:tc>
          <w:tcPr>
            <w:tcW w:w="372" w:type="dxa"/>
            <w:tcBorders>
              <w:top w:val="nil"/>
              <w:left w:val="nil"/>
              <w:bottom w:val="nil"/>
              <w:right w:val="nil"/>
            </w:tcBorders>
            <w:shd w:val="clear" w:color="auto" w:fill="auto"/>
            <w:noWrap/>
            <w:vAlign w:val="bottom"/>
            <w:hideMark/>
          </w:tcPr>
          <w:p w:rsidR="00101732" w:rsidRPr="00101732" w:rsidRDefault="00101732" w:rsidP="00101732">
            <w:pPr>
              <w:spacing w:after="0" w:line="240" w:lineRule="auto"/>
              <w:jc w:val="right"/>
              <w:rPr>
                <w:rFonts w:ascii="Times New Roman" w:eastAsia="Times New Roman" w:hAnsi="Times New Roman" w:cs="Times New Roman"/>
                <w:b/>
                <w:color w:val="000000"/>
                <w:sz w:val="18"/>
                <w:szCs w:val="18"/>
              </w:rPr>
            </w:pPr>
            <w:r w:rsidRPr="00101732">
              <w:rPr>
                <w:rFonts w:ascii="Times New Roman" w:eastAsia="Times New Roman" w:hAnsi="Times New Roman" w:cs="Times New Roman"/>
                <w:b/>
                <w:color w:val="000000"/>
                <w:sz w:val="18"/>
                <w:szCs w:val="18"/>
              </w:rPr>
              <w:t>10</w:t>
            </w:r>
          </w:p>
        </w:tc>
        <w:tc>
          <w:tcPr>
            <w:tcW w:w="868" w:type="dxa"/>
            <w:tcBorders>
              <w:top w:val="nil"/>
              <w:left w:val="nil"/>
              <w:bottom w:val="nil"/>
              <w:right w:val="nil"/>
            </w:tcBorders>
            <w:shd w:val="clear" w:color="auto" w:fill="auto"/>
            <w:noWrap/>
            <w:vAlign w:val="bottom"/>
            <w:hideMark/>
          </w:tcPr>
          <w:p w:rsidR="00101732" w:rsidRPr="00101732" w:rsidRDefault="00101732" w:rsidP="00101732">
            <w:pPr>
              <w:spacing w:after="0" w:line="240" w:lineRule="auto"/>
              <w:jc w:val="right"/>
              <w:rPr>
                <w:rFonts w:ascii="Times New Roman" w:eastAsia="Times New Roman" w:hAnsi="Times New Roman" w:cs="Times New Roman"/>
                <w:b/>
                <w:bCs/>
                <w:color w:val="000000"/>
                <w:sz w:val="18"/>
                <w:szCs w:val="18"/>
              </w:rPr>
            </w:pPr>
            <w:r w:rsidRPr="00101732">
              <w:rPr>
                <w:rFonts w:ascii="Times New Roman" w:eastAsia="Times New Roman" w:hAnsi="Times New Roman" w:cs="Times New Roman"/>
                <w:b/>
                <w:bCs/>
                <w:color w:val="000000"/>
                <w:sz w:val="18"/>
                <w:szCs w:val="18"/>
              </w:rPr>
              <w:t>11645</w:t>
            </w:r>
          </w:p>
        </w:tc>
      </w:tr>
      <w:tr w:rsidR="00101732" w:rsidRPr="00101732" w:rsidTr="00101732">
        <w:trPr>
          <w:trHeight w:val="315"/>
          <w:jc w:val="center"/>
        </w:trPr>
        <w:tc>
          <w:tcPr>
            <w:tcW w:w="868" w:type="dxa"/>
            <w:tcBorders>
              <w:top w:val="nil"/>
              <w:left w:val="nil"/>
              <w:bottom w:val="nil"/>
              <w:right w:val="nil"/>
            </w:tcBorders>
            <w:shd w:val="clear" w:color="auto" w:fill="auto"/>
            <w:noWrap/>
            <w:vAlign w:val="bottom"/>
            <w:hideMark/>
          </w:tcPr>
          <w:p w:rsidR="00101732" w:rsidRPr="00101732" w:rsidRDefault="00101732" w:rsidP="00101732">
            <w:pPr>
              <w:spacing w:after="0" w:line="240" w:lineRule="auto"/>
              <w:rPr>
                <w:rFonts w:ascii="Times New Roman" w:eastAsia="Times New Roman" w:hAnsi="Times New Roman" w:cs="Times New Roman"/>
                <w:b/>
                <w:color w:val="000000"/>
                <w:sz w:val="18"/>
                <w:szCs w:val="18"/>
              </w:rPr>
            </w:pPr>
            <w:r w:rsidRPr="00101732">
              <w:rPr>
                <w:rFonts w:ascii="Times New Roman" w:eastAsia="Times New Roman" w:hAnsi="Times New Roman" w:cs="Times New Roman"/>
                <w:b/>
                <w:color w:val="000000"/>
                <w:sz w:val="18"/>
                <w:szCs w:val="18"/>
              </w:rPr>
              <w:t>K</w:t>
            </w:r>
            <w:r w:rsidR="0057256D">
              <w:rPr>
                <w:rFonts w:ascii="Times New Roman" w:eastAsia="Times New Roman" w:hAnsi="Times New Roman" w:cs="Times New Roman"/>
                <w:b/>
                <w:color w:val="000000"/>
                <w:sz w:val="18"/>
                <w:szCs w:val="18"/>
              </w:rPr>
              <w:t>BFW</w:t>
            </w:r>
            <w:r w:rsidRPr="00101732">
              <w:rPr>
                <w:rFonts w:ascii="Times New Roman" w:eastAsia="Times New Roman" w:hAnsi="Times New Roman" w:cs="Times New Roman"/>
                <w:b/>
                <w:color w:val="000000"/>
                <w:sz w:val="18"/>
                <w:szCs w:val="18"/>
              </w:rPr>
              <w:t>3</w:t>
            </w:r>
          </w:p>
        </w:tc>
        <w:tc>
          <w:tcPr>
            <w:tcW w:w="538" w:type="dxa"/>
            <w:tcBorders>
              <w:top w:val="nil"/>
              <w:left w:val="nil"/>
              <w:bottom w:val="nil"/>
              <w:right w:val="nil"/>
            </w:tcBorders>
            <w:shd w:val="clear" w:color="auto" w:fill="auto"/>
            <w:noWrap/>
            <w:vAlign w:val="bottom"/>
            <w:hideMark/>
          </w:tcPr>
          <w:p w:rsidR="00101732" w:rsidRPr="00101732" w:rsidRDefault="00101732" w:rsidP="00101732">
            <w:pPr>
              <w:spacing w:after="0" w:line="240" w:lineRule="auto"/>
              <w:jc w:val="right"/>
              <w:rPr>
                <w:rFonts w:ascii="Times New Roman" w:eastAsia="Times New Roman" w:hAnsi="Times New Roman" w:cs="Times New Roman"/>
                <w:b/>
                <w:color w:val="000000"/>
                <w:sz w:val="18"/>
                <w:szCs w:val="18"/>
              </w:rPr>
            </w:pPr>
            <w:r w:rsidRPr="00101732">
              <w:rPr>
                <w:rFonts w:ascii="Times New Roman" w:eastAsia="Times New Roman" w:hAnsi="Times New Roman" w:cs="Times New Roman"/>
                <w:b/>
                <w:color w:val="000000"/>
                <w:sz w:val="18"/>
                <w:szCs w:val="18"/>
              </w:rPr>
              <w:t>340</w:t>
            </w:r>
          </w:p>
        </w:tc>
        <w:tc>
          <w:tcPr>
            <w:tcW w:w="703" w:type="dxa"/>
            <w:tcBorders>
              <w:top w:val="nil"/>
              <w:left w:val="nil"/>
              <w:bottom w:val="nil"/>
              <w:right w:val="nil"/>
            </w:tcBorders>
            <w:shd w:val="clear" w:color="auto" w:fill="auto"/>
            <w:noWrap/>
            <w:vAlign w:val="bottom"/>
            <w:hideMark/>
          </w:tcPr>
          <w:p w:rsidR="00101732" w:rsidRPr="00101732" w:rsidRDefault="00101732" w:rsidP="00101732">
            <w:pPr>
              <w:spacing w:after="0" w:line="240" w:lineRule="auto"/>
              <w:jc w:val="right"/>
              <w:rPr>
                <w:rFonts w:ascii="Times New Roman" w:eastAsia="Times New Roman" w:hAnsi="Times New Roman" w:cs="Times New Roman"/>
                <w:b/>
                <w:color w:val="000000"/>
                <w:sz w:val="18"/>
                <w:szCs w:val="18"/>
              </w:rPr>
            </w:pPr>
            <w:r w:rsidRPr="00101732">
              <w:rPr>
                <w:rFonts w:ascii="Times New Roman" w:eastAsia="Times New Roman" w:hAnsi="Times New Roman" w:cs="Times New Roman"/>
                <w:b/>
                <w:color w:val="000000"/>
                <w:sz w:val="18"/>
                <w:szCs w:val="18"/>
              </w:rPr>
              <w:t>1000</w:t>
            </w:r>
          </w:p>
        </w:tc>
        <w:tc>
          <w:tcPr>
            <w:tcW w:w="703" w:type="dxa"/>
            <w:tcBorders>
              <w:top w:val="nil"/>
              <w:left w:val="nil"/>
              <w:bottom w:val="nil"/>
              <w:right w:val="nil"/>
            </w:tcBorders>
            <w:shd w:val="clear" w:color="auto" w:fill="auto"/>
            <w:noWrap/>
            <w:vAlign w:val="bottom"/>
            <w:hideMark/>
          </w:tcPr>
          <w:p w:rsidR="00101732" w:rsidRPr="00101732" w:rsidRDefault="00101732" w:rsidP="00101732">
            <w:pPr>
              <w:spacing w:after="0" w:line="240" w:lineRule="auto"/>
              <w:jc w:val="right"/>
              <w:rPr>
                <w:rFonts w:ascii="Times New Roman" w:eastAsia="Times New Roman" w:hAnsi="Times New Roman" w:cs="Times New Roman"/>
                <w:b/>
                <w:color w:val="000000"/>
                <w:sz w:val="18"/>
                <w:szCs w:val="18"/>
              </w:rPr>
            </w:pPr>
            <w:r w:rsidRPr="00101732">
              <w:rPr>
                <w:rFonts w:ascii="Times New Roman" w:eastAsia="Times New Roman" w:hAnsi="Times New Roman" w:cs="Times New Roman"/>
                <w:b/>
                <w:color w:val="000000"/>
                <w:sz w:val="18"/>
                <w:szCs w:val="18"/>
              </w:rPr>
              <w:t>1354</w:t>
            </w:r>
          </w:p>
        </w:tc>
        <w:tc>
          <w:tcPr>
            <w:tcW w:w="703" w:type="dxa"/>
            <w:tcBorders>
              <w:top w:val="nil"/>
              <w:left w:val="nil"/>
              <w:bottom w:val="nil"/>
              <w:right w:val="nil"/>
            </w:tcBorders>
            <w:shd w:val="clear" w:color="auto" w:fill="auto"/>
            <w:noWrap/>
            <w:vAlign w:val="bottom"/>
            <w:hideMark/>
          </w:tcPr>
          <w:p w:rsidR="00101732" w:rsidRPr="00101732" w:rsidRDefault="00101732" w:rsidP="00101732">
            <w:pPr>
              <w:spacing w:after="0" w:line="240" w:lineRule="auto"/>
              <w:jc w:val="right"/>
              <w:rPr>
                <w:rFonts w:ascii="Times New Roman" w:eastAsia="Times New Roman" w:hAnsi="Times New Roman" w:cs="Times New Roman"/>
                <w:b/>
                <w:color w:val="000000"/>
                <w:sz w:val="18"/>
                <w:szCs w:val="18"/>
              </w:rPr>
            </w:pPr>
            <w:r w:rsidRPr="00101732">
              <w:rPr>
                <w:rFonts w:ascii="Times New Roman" w:eastAsia="Times New Roman" w:hAnsi="Times New Roman" w:cs="Times New Roman"/>
                <w:b/>
                <w:color w:val="000000"/>
                <w:sz w:val="18"/>
                <w:szCs w:val="18"/>
              </w:rPr>
              <w:t>1330</w:t>
            </w:r>
          </w:p>
        </w:tc>
        <w:tc>
          <w:tcPr>
            <w:tcW w:w="703" w:type="dxa"/>
            <w:tcBorders>
              <w:top w:val="nil"/>
              <w:left w:val="nil"/>
              <w:bottom w:val="nil"/>
              <w:right w:val="nil"/>
            </w:tcBorders>
            <w:shd w:val="clear" w:color="auto" w:fill="auto"/>
            <w:noWrap/>
            <w:vAlign w:val="bottom"/>
            <w:hideMark/>
          </w:tcPr>
          <w:p w:rsidR="00101732" w:rsidRPr="00101732" w:rsidRDefault="00101732" w:rsidP="00101732">
            <w:pPr>
              <w:spacing w:after="0" w:line="240" w:lineRule="auto"/>
              <w:jc w:val="right"/>
              <w:rPr>
                <w:rFonts w:ascii="Times New Roman" w:eastAsia="Times New Roman" w:hAnsi="Times New Roman" w:cs="Times New Roman"/>
                <w:b/>
                <w:color w:val="000000"/>
                <w:sz w:val="18"/>
                <w:szCs w:val="18"/>
              </w:rPr>
            </w:pPr>
            <w:r w:rsidRPr="00101732">
              <w:rPr>
                <w:rFonts w:ascii="Times New Roman" w:eastAsia="Times New Roman" w:hAnsi="Times New Roman" w:cs="Times New Roman"/>
                <w:b/>
                <w:color w:val="000000"/>
                <w:sz w:val="18"/>
                <w:szCs w:val="18"/>
              </w:rPr>
              <w:t>1215</w:t>
            </w:r>
          </w:p>
        </w:tc>
        <w:tc>
          <w:tcPr>
            <w:tcW w:w="703" w:type="dxa"/>
            <w:tcBorders>
              <w:top w:val="nil"/>
              <w:left w:val="nil"/>
              <w:bottom w:val="nil"/>
              <w:right w:val="nil"/>
            </w:tcBorders>
            <w:shd w:val="clear" w:color="auto" w:fill="auto"/>
            <w:noWrap/>
            <w:vAlign w:val="bottom"/>
            <w:hideMark/>
          </w:tcPr>
          <w:p w:rsidR="00101732" w:rsidRPr="00101732" w:rsidRDefault="00101732" w:rsidP="00101732">
            <w:pPr>
              <w:spacing w:after="0" w:line="240" w:lineRule="auto"/>
              <w:jc w:val="right"/>
              <w:rPr>
                <w:rFonts w:ascii="Times New Roman" w:eastAsia="Times New Roman" w:hAnsi="Times New Roman" w:cs="Times New Roman"/>
                <w:b/>
                <w:color w:val="000000"/>
                <w:sz w:val="18"/>
                <w:szCs w:val="18"/>
              </w:rPr>
            </w:pPr>
            <w:r w:rsidRPr="00101732">
              <w:rPr>
                <w:rFonts w:ascii="Times New Roman" w:eastAsia="Times New Roman" w:hAnsi="Times New Roman" w:cs="Times New Roman"/>
                <w:b/>
                <w:color w:val="000000"/>
                <w:sz w:val="18"/>
                <w:szCs w:val="18"/>
              </w:rPr>
              <w:t>1000</w:t>
            </w:r>
          </w:p>
        </w:tc>
        <w:tc>
          <w:tcPr>
            <w:tcW w:w="703" w:type="dxa"/>
            <w:tcBorders>
              <w:top w:val="nil"/>
              <w:left w:val="nil"/>
              <w:bottom w:val="nil"/>
              <w:right w:val="nil"/>
            </w:tcBorders>
            <w:shd w:val="clear" w:color="auto" w:fill="auto"/>
            <w:noWrap/>
            <w:vAlign w:val="bottom"/>
            <w:hideMark/>
          </w:tcPr>
          <w:p w:rsidR="00101732" w:rsidRPr="00101732" w:rsidRDefault="00101732" w:rsidP="00101732">
            <w:pPr>
              <w:spacing w:after="0" w:line="240" w:lineRule="auto"/>
              <w:jc w:val="right"/>
              <w:rPr>
                <w:rFonts w:ascii="Times New Roman" w:eastAsia="Times New Roman" w:hAnsi="Times New Roman" w:cs="Times New Roman"/>
                <w:b/>
                <w:color w:val="000000"/>
                <w:sz w:val="18"/>
                <w:szCs w:val="18"/>
              </w:rPr>
            </w:pPr>
            <w:r w:rsidRPr="00101732">
              <w:rPr>
                <w:rFonts w:ascii="Times New Roman" w:eastAsia="Times New Roman" w:hAnsi="Times New Roman" w:cs="Times New Roman"/>
                <w:b/>
                <w:color w:val="000000"/>
                <w:sz w:val="18"/>
                <w:szCs w:val="18"/>
              </w:rPr>
              <w:t>960</w:t>
            </w:r>
          </w:p>
        </w:tc>
        <w:tc>
          <w:tcPr>
            <w:tcW w:w="703" w:type="dxa"/>
            <w:tcBorders>
              <w:top w:val="nil"/>
              <w:left w:val="nil"/>
              <w:bottom w:val="nil"/>
              <w:right w:val="nil"/>
            </w:tcBorders>
            <w:shd w:val="clear" w:color="auto" w:fill="auto"/>
            <w:noWrap/>
            <w:vAlign w:val="bottom"/>
            <w:hideMark/>
          </w:tcPr>
          <w:p w:rsidR="00101732" w:rsidRPr="00101732" w:rsidRDefault="00101732" w:rsidP="00101732">
            <w:pPr>
              <w:spacing w:after="0" w:line="240" w:lineRule="auto"/>
              <w:jc w:val="right"/>
              <w:rPr>
                <w:rFonts w:ascii="Times New Roman" w:eastAsia="Times New Roman" w:hAnsi="Times New Roman" w:cs="Times New Roman"/>
                <w:b/>
                <w:color w:val="000000"/>
                <w:sz w:val="18"/>
                <w:szCs w:val="18"/>
              </w:rPr>
            </w:pPr>
            <w:r w:rsidRPr="00101732">
              <w:rPr>
                <w:rFonts w:ascii="Times New Roman" w:eastAsia="Times New Roman" w:hAnsi="Times New Roman" w:cs="Times New Roman"/>
                <w:b/>
                <w:color w:val="000000"/>
                <w:sz w:val="18"/>
                <w:szCs w:val="18"/>
              </w:rPr>
              <w:t>910</w:t>
            </w:r>
          </w:p>
        </w:tc>
        <w:tc>
          <w:tcPr>
            <w:tcW w:w="703" w:type="dxa"/>
            <w:tcBorders>
              <w:top w:val="nil"/>
              <w:left w:val="nil"/>
              <w:bottom w:val="nil"/>
              <w:right w:val="nil"/>
            </w:tcBorders>
            <w:shd w:val="clear" w:color="auto" w:fill="auto"/>
            <w:noWrap/>
            <w:vAlign w:val="bottom"/>
            <w:hideMark/>
          </w:tcPr>
          <w:p w:rsidR="00101732" w:rsidRPr="00101732" w:rsidRDefault="00101732" w:rsidP="00101732">
            <w:pPr>
              <w:spacing w:after="0" w:line="240" w:lineRule="auto"/>
              <w:jc w:val="right"/>
              <w:rPr>
                <w:rFonts w:ascii="Times New Roman" w:eastAsia="Times New Roman" w:hAnsi="Times New Roman" w:cs="Times New Roman"/>
                <w:b/>
                <w:color w:val="000000"/>
                <w:sz w:val="18"/>
                <w:szCs w:val="18"/>
              </w:rPr>
            </w:pPr>
            <w:r w:rsidRPr="00101732">
              <w:rPr>
                <w:rFonts w:ascii="Times New Roman" w:eastAsia="Times New Roman" w:hAnsi="Times New Roman" w:cs="Times New Roman"/>
                <w:b/>
                <w:color w:val="000000"/>
                <w:sz w:val="18"/>
                <w:szCs w:val="18"/>
              </w:rPr>
              <w:t>880</w:t>
            </w:r>
          </w:p>
        </w:tc>
        <w:tc>
          <w:tcPr>
            <w:tcW w:w="703" w:type="dxa"/>
            <w:tcBorders>
              <w:top w:val="nil"/>
              <w:left w:val="nil"/>
              <w:bottom w:val="nil"/>
              <w:right w:val="nil"/>
            </w:tcBorders>
            <w:shd w:val="clear" w:color="auto" w:fill="auto"/>
            <w:noWrap/>
            <w:vAlign w:val="bottom"/>
            <w:hideMark/>
          </w:tcPr>
          <w:p w:rsidR="00101732" w:rsidRPr="00101732" w:rsidRDefault="00101732" w:rsidP="00101732">
            <w:pPr>
              <w:spacing w:after="0" w:line="240" w:lineRule="auto"/>
              <w:jc w:val="right"/>
              <w:rPr>
                <w:rFonts w:ascii="Times New Roman" w:eastAsia="Times New Roman" w:hAnsi="Times New Roman" w:cs="Times New Roman"/>
                <w:b/>
                <w:color w:val="000000"/>
                <w:sz w:val="18"/>
                <w:szCs w:val="18"/>
              </w:rPr>
            </w:pPr>
            <w:r w:rsidRPr="00101732">
              <w:rPr>
                <w:rFonts w:ascii="Times New Roman" w:eastAsia="Times New Roman" w:hAnsi="Times New Roman" w:cs="Times New Roman"/>
                <w:b/>
                <w:color w:val="000000"/>
                <w:sz w:val="18"/>
                <w:szCs w:val="18"/>
              </w:rPr>
              <w:t>860</w:t>
            </w:r>
          </w:p>
        </w:tc>
        <w:tc>
          <w:tcPr>
            <w:tcW w:w="538" w:type="dxa"/>
            <w:tcBorders>
              <w:top w:val="nil"/>
              <w:left w:val="nil"/>
              <w:bottom w:val="nil"/>
              <w:right w:val="nil"/>
            </w:tcBorders>
            <w:shd w:val="clear" w:color="auto" w:fill="auto"/>
            <w:noWrap/>
            <w:vAlign w:val="bottom"/>
            <w:hideMark/>
          </w:tcPr>
          <w:p w:rsidR="00101732" w:rsidRPr="00101732" w:rsidRDefault="00101732" w:rsidP="00101732">
            <w:pPr>
              <w:spacing w:after="0" w:line="240" w:lineRule="auto"/>
              <w:jc w:val="right"/>
              <w:rPr>
                <w:rFonts w:ascii="Times New Roman" w:eastAsia="Times New Roman" w:hAnsi="Times New Roman" w:cs="Times New Roman"/>
                <w:b/>
                <w:color w:val="000000"/>
                <w:sz w:val="18"/>
                <w:szCs w:val="18"/>
              </w:rPr>
            </w:pPr>
            <w:r w:rsidRPr="00101732">
              <w:rPr>
                <w:rFonts w:ascii="Times New Roman" w:eastAsia="Times New Roman" w:hAnsi="Times New Roman" w:cs="Times New Roman"/>
                <w:b/>
                <w:color w:val="000000"/>
                <w:sz w:val="18"/>
                <w:szCs w:val="18"/>
              </w:rPr>
              <w:t>862</w:t>
            </w:r>
          </w:p>
        </w:tc>
        <w:tc>
          <w:tcPr>
            <w:tcW w:w="538" w:type="dxa"/>
            <w:tcBorders>
              <w:top w:val="nil"/>
              <w:left w:val="nil"/>
              <w:bottom w:val="nil"/>
              <w:right w:val="nil"/>
            </w:tcBorders>
            <w:shd w:val="clear" w:color="auto" w:fill="auto"/>
            <w:noWrap/>
            <w:vAlign w:val="bottom"/>
            <w:hideMark/>
          </w:tcPr>
          <w:p w:rsidR="00101732" w:rsidRPr="00101732" w:rsidRDefault="00101732" w:rsidP="00101732">
            <w:pPr>
              <w:spacing w:after="0" w:line="240" w:lineRule="auto"/>
              <w:jc w:val="right"/>
              <w:rPr>
                <w:rFonts w:ascii="Times New Roman" w:eastAsia="Times New Roman" w:hAnsi="Times New Roman" w:cs="Times New Roman"/>
                <w:b/>
                <w:color w:val="000000"/>
                <w:sz w:val="18"/>
                <w:szCs w:val="18"/>
              </w:rPr>
            </w:pPr>
            <w:r w:rsidRPr="00101732">
              <w:rPr>
                <w:rFonts w:ascii="Times New Roman" w:eastAsia="Times New Roman" w:hAnsi="Times New Roman" w:cs="Times New Roman"/>
                <w:b/>
                <w:color w:val="000000"/>
                <w:sz w:val="18"/>
                <w:szCs w:val="18"/>
              </w:rPr>
              <w:t>150</w:t>
            </w:r>
          </w:p>
        </w:tc>
        <w:tc>
          <w:tcPr>
            <w:tcW w:w="538" w:type="dxa"/>
            <w:tcBorders>
              <w:top w:val="nil"/>
              <w:left w:val="nil"/>
              <w:bottom w:val="nil"/>
              <w:right w:val="nil"/>
            </w:tcBorders>
            <w:shd w:val="clear" w:color="auto" w:fill="auto"/>
            <w:noWrap/>
            <w:vAlign w:val="bottom"/>
            <w:hideMark/>
          </w:tcPr>
          <w:p w:rsidR="00101732" w:rsidRPr="00101732" w:rsidRDefault="00101732" w:rsidP="00101732">
            <w:pPr>
              <w:spacing w:after="0" w:line="240" w:lineRule="auto"/>
              <w:jc w:val="right"/>
              <w:rPr>
                <w:rFonts w:ascii="Times New Roman" w:eastAsia="Times New Roman" w:hAnsi="Times New Roman" w:cs="Times New Roman"/>
                <w:b/>
                <w:color w:val="000000"/>
                <w:sz w:val="18"/>
                <w:szCs w:val="18"/>
              </w:rPr>
            </w:pPr>
            <w:r w:rsidRPr="00101732">
              <w:rPr>
                <w:rFonts w:ascii="Times New Roman" w:eastAsia="Times New Roman" w:hAnsi="Times New Roman" w:cs="Times New Roman"/>
                <w:b/>
                <w:color w:val="000000"/>
                <w:sz w:val="18"/>
                <w:szCs w:val="18"/>
              </w:rPr>
              <w:t>250</w:t>
            </w:r>
          </w:p>
        </w:tc>
        <w:tc>
          <w:tcPr>
            <w:tcW w:w="538" w:type="dxa"/>
            <w:tcBorders>
              <w:top w:val="nil"/>
              <w:left w:val="nil"/>
              <w:bottom w:val="nil"/>
              <w:right w:val="nil"/>
            </w:tcBorders>
            <w:shd w:val="clear" w:color="auto" w:fill="auto"/>
            <w:noWrap/>
            <w:vAlign w:val="bottom"/>
            <w:hideMark/>
          </w:tcPr>
          <w:p w:rsidR="00101732" w:rsidRPr="00101732" w:rsidRDefault="00101732" w:rsidP="00101732">
            <w:pPr>
              <w:spacing w:after="0" w:line="240" w:lineRule="auto"/>
              <w:jc w:val="right"/>
              <w:rPr>
                <w:rFonts w:ascii="Times New Roman" w:eastAsia="Times New Roman" w:hAnsi="Times New Roman" w:cs="Times New Roman"/>
                <w:b/>
                <w:color w:val="000000"/>
                <w:sz w:val="18"/>
                <w:szCs w:val="18"/>
              </w:rPr>
            </w:pPr>
            <w:r w:rsidRPr="00101732">
              <w:rPr>
                <w:rFonts w:ascii="Times New Roman" w:eastAsia="Times New Roman" w:hAnsi="Times New Roman" w:cs="Times New Roman"/>
                <w:b/>
                <w:color w:val="000000"/>
                <w:sz w:val="18"/>
                <w:szCs w:val="18"/>
              </w:rPr>
              <w:t>200</w:t>
            </w:r>
          </w:p>
        </w:tc>
        <w:tc>
          <w:tcPr>
            <w:tcW w:w="538" w:type="dxa"/>
            <w:tcBorders>
              <w:top w:val="nil"/>
              <w:left w:val="nil"/>
              <w:bottom w:val="nil"/>
              <w:right w:val="nil"/>
            </w:tcBorders>
            <w:shd w:val="clear" w:color="auto" w:fill="auto"/>
            <w:noWrap/>
            <w:vAlign w:val="bottom"/>
            <w:hideMark/>
          </w:tcPr>
          <w:p w:rsidR="00101732" w:rsidRPr="00101732" w:rsidRDefault="00101732" w:rsidP="00101732">
            <w:pPr>
              <w:spacing w:after="0" w:line="240" w:lineRule="auto"/>
              <w:jc w:val="right"/>
              <w:rPr>
                <w:rFonts w:ascii="Times New Roman" w:eastAsia="Times New Roman" w:hAnsi="Times New Roman" w:cs="Times New Roman"/>
                <w:b/>
                <w:color w:val="000000"/>
                <w:sz w:val="18"/>
                <w:szCs w:val="18"/>
              </w:rPr>
            </w:pPr>
            <w:r w:rsidRPr="00101732">
              <w:rPr>
                <w:rFonts w:ascii="Times New Roman" w:eastAsia="Times New Roman" w:hAnsi="Times New Roman" w:cs="Times New Roman"/>
                <w:b/>
                <w:color w:val="000000"/>
                <w:sz w:val="18"/>
                <w:szCs w:val="18"/>
              </w:rPr>
              <w:t>190</w:t>
            </w:r>
          </w:p>
        </w:tc>
        <w:tc>
          <w:tcPr>
            <w:tcW w:w="538" w:type="dxa"/>
            <w:tcBorders>
              <w:top w:val="nil"/>
              <w:left w:val="nil"/>
              <w:bottom w:val="nil"/>
              <w:right w:val="nil"/>
            </w:tcBorders>
            <w:shd w:val="clear" w:color="auto" w:fill="auto"/>
            <w:noWrap/>
            <w:vAlign w:val="bottom"/>
            <w:hideMark/>
          </w:tcPr>
          <w:p w:rsidR="00101732" w:rsidRPr="00101732" w:rsidRDefault="00101732" w:rsidP="00101732">
            <w:pPr>
              <w:spacing w:after="0" w:line="240" w:lineRule="auto"/>
              <w:jc w:val="right"/>
              <w:rPr>
                <w:rFonts w:ascii="Times New Roman" w:eastAsia="Times New Roman" w:hAnsi="Times New Roman" w:cs="Times New Roman"/>
                <w:b/>
                <w:color w:val="000000"/>
                <w:sz w:val="18"/>
                <w:szCs w:val="18"/>
              </w:rPr>
            </w:pPr>
            <w:r w:rsidRPr="00101732">
              <w:rPr>
                <w:rFonts w:ascii="Times New Roman" w:eastAsia="Times New Roman" w:hAnsi="Times New Roman" w:cs="Times New Roman"/>
                <w:b/>
                <w:color w:val="000000"/>
                <w:sz w:val="18"/>
                <w:szCs w:val="18"/>
              </w:rPr>
              <w:t>190</w:t>
            </w:r>
          </w:p>
        </w:tc>
        <w:tc>
          <w:tcPr>
            <w:tcW w:w="538" w:type="dxa"/>
            <w:tcBorders>
              <w:top w:val="nil"/>
              <w:left w:val="nil"/>
              <w:bottom w:val="nil"/>
              <w:right w:val="nil"/>
            </w:tcBorders>
            <w:shd w:val="clear" w:color="auto" w:fill="auto"/>
            <w:noWrap/>
            <w:vAlign w:val="bottom"/>
            <w:hideMark/>
          </w:tcPr>
          <w:p w:rsidR="00101732" w:rsidRPr="00101732" w:rsidRDefault="00101732" w:rsidP="00101732">
            <w:pPr>
              <w:spacing w:after="0" w:line="240" w:lineRule="auto"/>
              <w:jc w:val="right"/>
              <w:rPr>
                <w:rFonts w:ascii="Times New Roman" w:eastAsia="Times New Roman" w:hAnsi="Times New Roman" w:cs="Times New Roman"/>
                <w:b/>
                <w:color w:val="000000"/>
                <w:sz w:val="18"/>
                <w:szCs w:val="18"/>
              </w:rPr>
            </w:pPr>
            <w:r w:rsidRPr="00101732">
              <w:rPr>
                <w:rFonts w:ascii="Times New Roman" w:eastAsia="Times New Roman" w:hAnsi="Times New Roman" w:cs="Times New Roman"/>
                <w:b/>
                <w:color w:val="000000"/>
                <w:sz w:val="18"/>
                <w:szCs w:val="18"/>
              </w:rPr>
              <w:t>90</w:t>
            </w:r>
          </w:p>
        </w:tc>
        <w:tc>
          <w:tcPr>
            <w:tcW w:w="372" w:type="dxa"/>
            <w:tcBorders>
              <w:top w:val="nil"/>
              <w:left w:val="nil"/>
              <w:bottom w:val="nil"/>
              <w:right w:val="nil"/>
            </w:tcBorders>
            <w:shd w:val="clear" w:color="auto" w:fill="auto"/>
            <w:noWrap/>
            <w:vAlign w:val="bottom"/>
            <w:hideMark/>
          </w:tcPr>
          <w:p w:rsidR="00101732" w:rsidRPr="00101732" w:rsidRDefault="00101732" w:rsidP="00101732">
            <w:pPr>
              <w:spacing w:after="0" w:line="240" w:lineRule="auto"/>
              <w:jc w:val="right"/>
              <w:rPr>
                <w:rFonts w:ascii="Times New Roman" w:eastAsia="Times New Roman" w:hAnsi="Times New Roman" w:cs="Times New Roman"/>
                <w:b/>
                <w:color w:val="000000"/>
                <w:sz w:val="18"/>
                <w:szCs w:val="18"/>
              </w:rPr>
            </w:pPr>
            <w:r w:rsidRPr="00101732">
              <w:rPr>
                <w:rFonts w:ascii="Times New Roman" w:eastAsia="Times New Roman" w:hAnsi="Times New Roman" w:cs="Times New Roman"/>
                <w:b/>
                <w:color w:val="000000"/>
                <w:sz w:val="18"/>
                <w:szCs w:val="18"/>
              </w:rPr>
              <w:t>10</w:t>
            </w:r>
          </w:p>
        </w:tc>
        <w:tc>
          <w:tcPr>
            <w:tcW w:w="372" w:type="dxa"/>
            <w:tcBorders>
              <w:top w:val="nil"/>
              <w:left w:val="nil"/>
              <w:bottom w:val="nil"/>
              <w:right w:val="nil"/>
            </w:tcBorders>
            <w:shd w:val="clear" w:color="auto" w:fill="auto"/>
            <w:noWrap/>
            <w:vAlign w:val="bottom"/>
            <w:hideMark/>
          </w:tcPr>
          <w:p w:rsidR="00101732" w:rsidRPr="00101732" w:rsidRDefault="00101732" w:rsidP="00101732">
            <w:pPr>
              <w:spacing w:after="0" w:line="240" w:lineRule="auto"/>
              <w:jc w:val="right"/>
              <w:rPr>
                <w:rFonts w:ascii="Times New Roman" w:eastAsia="Times New Roman" w:hAnsi="Times New Roman" w:cs="Times New Roman"/>
                <w:b/>
                <w:color w:val="000000"/>
                <w:sz w:val="18"/>
                <w:szCs w:val="18"/>
              </w:rPr>
            </w:pPr>
            <w:r w:rsidRPr="00101732">
              <w:rPr>
                <w:rFonts w:ascii="Times New Roman" w:eastAsia="Times New Roman" w:hAnsi="Times New Roman" w:cs="Times New Roman"/>
                <w:b/>
                <w:color w:val="000000"/>
                <w:sz w:val="18"/>
                <w:szCs w:val="18"/>
              </w:rPr>
              <w:t>10</w:t>
            </w:r>
          </w:p>
        </w:tc>
        <w:tc>
          <w:tcPr>
            <w:tcW w:w="372" w:type="dxa"/>
            <w:tcBorders>
              <w:top w:val="nil"/>
              <w:left w:val="nil"/>
              <w:bottom w:val="nil"/>
              <w:right w:val="nil"/>
            </w:tcBorders>
            <w:shd w:val="clear" w:color="auto" w:fill="auto"/>
            <w:noWrap/>
            <w:vAlign w:val="bottom"/>
            <w:hideMark/>
          </w:tcPr>
          <w:p w:rsidR="00101732" w:rsidRPr="00101732" w:rsidRDefault="00101732" w:rsidP="00101732">
            <w:pPr>
              <w:spacing w:after="0" w:line="240" w:lineRule="auto"/>
              <w:jc w:val="right"/>
              <w:rPr>
                <w:rFonts w:ascii="Times New Roman" w:eastAsia="Times New Roman" w:hAnsi="Times New Roman" w:cs="Times New Roman"/>
                <w:b/>
                <w:color w:val="000000"/>
                <w:sz w:val="18"/>
                <w:szCs w:val="18"/>
              </w:rPr>
            </w:pPr>
            <w:r w:rsidRPr="00101732">
              <w:rPr>
                <w:rFonts w:ascii="Times New Roman" w:eastAsia="Times New Roman" w:hAnsi="Times New Roman" w:cs="Times New Roman"/>
                <w:b/>
                <w:color w:val="000000"/>
                <w:sz w:val="18"/>
                <w:szCs w:val="18"/>
              </w:rPr>
              <w:t>10</w:t>
            </w:r>
          </w:p>
        </w:tc>
        <w:tc>
          <w:tcPr>
            <w:tcW w:w="868" w:type="dxa"/>
            <w:tcBorders>
              <w:top w:val="nil"/>
              <w:left w:val="nil"/>
              <w:bottom w:val="nil"/>
              <w:right w:val="nil"/>
            </w:tcBorders>
            <w:shd w:val="clear" w:color="auto" w:fill="auto"/>
            <w:noWrap/>
            <w:vAlign w:val="bottom"/>
            <w:hideMark/>
          </w:tcPr>
          <w:p w:rsidR="00101732" w:rsidRPr="00101732" w:rsidRDefault="00101732" w:rsidP="00101732">
            <w:pPr>
              <w:spacing w:after="0" w:line="240" w:lineRule="auto"/>
              <w:jc w:val="right"/>
              <w:rPr>
                <w:rFonts w:ascii="Times New Roman" w:eastAsia="Times New Roman" w:hAnsi="Times New Roman" w:cs="Times New Roman"/>
                <w:b/>
                <w:bCs/>
                <w:color w:val="000000"/>
                <w:sz w:val="18"/>
                <w:szCs w:val="18"/>
              </w:rPr>
            </w:pPr>
            <w:r w:rsidRPr="00101732">
              <w:rPr>
                <w:rFonts w:ascii="Times New Roman" w:eastAsia="Times New Roman" w:hAnsi="Times New Roman" w:cs="Times New Roman"/>
                <w:b/>
                <w:bCs/>
                <w:color w:val="000000"/>
                <w:sz w:val="18"/>
                <w:szCs w:val="18"/>
              </w:rPr>
              <w:t>11811</w:t>
            </w:r>
          </w:p>
        </w:tc>
      </w:tr>
      <w:tr w:rsidR="00101732" w:rsidRPr="00101732" w:rsidTr="00101732">
        <w:trPr>
          <w:trHeight w:val="330"/>
          <w:jc w:val="center"/>
        </w:trPr>
        <w:tc>
          <w:tcPr>
            <w:tcW w:w="868" w:type="dxa"/>
            <w:tcBorders>
              <w:top w:val="single" w:sz="4" w:space="0" w:color="auto"/>
              <w:left w:val="nil"/>
              <w:bottom w:val="double" w:sz="6" w:space="0" w:color="auto"/>
              <w:right w:val="nil"/>
            </w:tcBorders>
            <w:shd w:val="clear" w:color="000000" w:fill="B1A0C7"/>
            <w:noWrap/>
            <w:vAlign w:val="bottom"/>
            <w:hideMark/>
          </w:tcPr>
          <w:p w:rsidR="00101732" w:rsidRPr="00101732" w:rsidRDefault="00101732" w:rsidP="00101732">
            <w:pPr>
              <w:spacing w:after="0" w:line="240" w:lineRule="auto"/>
              <w:rPr>
                <w:rFonts w:ascii="Times New Roman" w:eastAsia="Times New Roman" w:hAnsi="Times New Roman" w:cs="Times New Roman"/>
                <w:b/>
                <w:bCs/>
                <w:color w:val="000000"/>
                <w:sz w:val="18"/>
                <w:szCs w:val="18"/>
              </w:rPr>
            </w:pPr>
            <w:r w:rsidRPr="00101732">
              <w:rPr>
                <w:rFonts w:ascii="Times New Roman" w:eastAsia="Times New Roman" w:hAnsi="Times New Roman" w:cs="Times New Roman"/>
                <w:b/>
                <w:bCs/>
                <w:color w:val="000000"/>
                <w:sz w:val="18"/>
                <w:szCs w:val="18"/>
              </w:rPr>
              <w:t>Mean</w:t>
            </w:r>
          </w:p>
        </w:tc>
        <w:tc>
          <w:tcPr>
            <w:tcW w:w="538" w:type="dxa"/>
            <w:tcBorders>
              <w:top w:val="single" w:sz="4" w:space="0" w:color="auto"/>
              <w:left w:val="nil"/>
              <w:bottom w:val="double" w:sz="6" w:space="0" w:color="auto"/>
              <w:right w:val="nil"/>
            </w:tcBorders>
            <w:shd w:val="clear" w:color="000000" w:fill="B1A0C7"/>
            <w:noWrap/>
            <w:vAlign w:val="bottom"/>
            <w:hideMark/>
          </w:tcPr>
          <w:p w:rsidR="00101732" w:rsidRPr="00101732" w:rsidRDefault="00101732" w:rsidP="00101732">
            <w:pPr>
              <w:spacing w:after="0" w:line="240" w:lineRule="auto"/>
              <w:jc w:val="right"/>
              <w:rPr>
                <w:rFonts w:ascii="Times New Roman" w:eastAsia="Times New Roman" w:hAnsi="Times New Roman" w:cs="Times New Roman"/>
                <w:b/>
                <w:bCs/>
                <w:color w:val="000000"/>
                <w:sz w:val="18"/>
                <w:szCs w:val="18"/>
              </w:rPr>
            </w:pPr>
            <w:r w:rsidRPr="00101732">
              <w:rPr>
                <w:rFonts w:ascii="Times New Roman" w:eastAsia="Times New Roman" w:hAnsi="Times New Roman" w:cs="Times New Roman"/>
                <w:b/>
                <w:bCs/>
                <w:color w:val="000000"/>
                <w:sz w:val="18"/>
                <w:szCs w:val="18"/>
              </w:rPr>
              <w:t>320</w:t>
            </w:r>
          </w:p>
        </w:tc>
        <w:tc>
          <w:tcPr>
            <w:tcW w:w="703" w:type="dxa"/>
            <w:tcBorders>
              <w:top w:val="single" w:sz="4" w:space="0" w:color="auto"/>
              <w:left w:val="nil"/>
              <w:bottom w:val="double" w:sz="6" w:space="0" w:color="auto"/>
              <w:right w:val="nil"/>
            </w:tcBorders>
            <w:shd w:val="clear" w:color="000000" w:fill="B1A0C7"/>
            <w:noWrap/>
            <w:vAlign w:val="bottom"/>
            <w:hideMark/>
          </w:tcPr>
          <w:p w:rsidR="00101732" w:rsidRPr="00101732" w:rsidRDefault="00101732" w:rsidP="00101732">
            <w:pPr>
              <w:spacing w:after="0" w:line="240" w:lineRule="auto"/>
              <w:jc w:val="right"/>
              <w:rPr>
                <w:rFonts w:ascii="Times New Roman" w:eastAsia="Times New Roman" w:hAnsi="Times New Roman" w:cs="Times New Roman"/>
                <w:b/>
                <w:bCs/>
                <w:color w:val="000000"/>
                <w:sz w:val="18"/>
                <w:szCs w:val="18"/>
              </w:rPr>
            </w:pPr>
            <w:r w:rsidRPr="00101732">
              <w:rPr>
                <w:rFonts w:ascii="Times New Roman" w:eastAsia="Times New Roman" w:hAnsi="Times New Roman" w:cs="Times New Roman"/>
                <w:b/>
                <w:bCs/>
                <w:color w:val="000000"/>
                <w:sz w:val="18"/>
                <w:szCs w:val="18"/>
              </w:rPr>
              <w:t>1010</w:t>
            </w:r>
          </w:p>
        </w:tc>
        <w:tc>
          <w:tcPr>
            <w:tcW w:w="703" w:type="dxa"/>
            <w:tcBorders>
              <w:top w:val="single" w:sz="4" w:space="0" w:color="auto"/>
              <w:left w:val="nil"/>
              <w:bottom w:val="double" w:sz="6" w:space="0" w:color="auto"/>
              <w:right w:val="nil"/>
            </w:tcBorders>
            <w:shd w:val="clear" w:color="000000" w:fill="B1A0C7"/>
            <w:noWrap/>
            <w:vAlign w:val="bottom"/>
            <w:hideMark/>
          </w:tcPr>
          <w:p w:rsidR="00101732" w:rsidRPr="00101732" w:rsidRDefault="00101732" w:rsidP="00101732">
            <w:pPr>
              <w:spacing w:after="0" w:line="240" w:lineRule="auto"/>
              <w:jc w:val="right"/>
              <w:rPr>
                <w:rFonts w:ascii="Times New Roman" w:eastAsia="Times New Roman" w:hAnsi="Times New Roman" w:cs="Times New Roman"/>
                <w:b/>
                <w:bCs/>
                <w:color w:val="000000"/>
                <w:sz w:val="18"/>
                <w:szCs w:val="18"/>
              </w:rPr>
            </w:pPr>
            <w:r w:rsidRPr="00101732">
              <w:rPr>
                <w:rFonts w:ascii="Times New Roman" w:eastAsia="Times New Roman" w:hAnsi="Times New Roman" w:cs="Times New Roman"/>
                <w:b/>
                <w:bCs/>
                <w:color w:val="000000"/>
                <w:sz w:val="18"/>
                <w:szCs w:val="18"/>
              </w:rPr>
              <w:t>1351</w:t>
            </w:r>
          </w:p>
        </w:tc>
        <w:tc>
          <w:tcPr>
            <w:tcW w:w="703" w:type="dxa"/>
            <w:tcBorders>
              <w:top w:val="single" w:sz="4" w:space="0" w:color="auto"/>
              <w:left w:val="nil"/>
              <w:bottom w:val="double" w:sz="6" w:space="0" w:color="auto"/>
              <w:right w:val="nil"/>
            </w:tcBorders>
            <w:shd w:val="clear" w:color="000000" w:fill="B1A0C7"/>
            <w:noWrap/>
            <w:vAlign w:val="bottom"/>
            <w:hideMark/>
          </w:tcPr>
          <w:p w:rsidR="00101732" w:rsidRPr="00101732" w:rsidRDefault="00101732" w:rsidP="00101732">
            <w:pPr>
              <w:spacing w:after="0" w:line="240" w:lineRule="auto"/>
              <w:jc w:val="right"/>
              <w:rPr>
                <w:rFonts w:ascii="Times New Roman" w:eastAsia="Times New Roman" w:hAnsi="Times New Roman" w:cs="Times New Roman"/>
                <w:b/>
                <w:bCs/>
                <w:color w:val="000000"/>
                <w:sz w:val="18"/>
                <w:szCs w:val="18"/>
              </w:rPr>
            </w:pPr>
            <w:r w:rsidRPr="00101732">
              <w:rPr>
                <w:rFonts w:ascii="Times New Roman" w:eastAsia="Times New Roman" w:hAnsi="Times New Roman" w:cs="Times New Roman"/>
                <w:b/>
                <w:bCs/>
                <w:color w:val="000000"/>
                <w:sz w:val="18"/>
                <w:szCs w:val="18"/>
              </w:rPr>
              <w:t>1330</w:t>
            </w:r>
          </w:p>
        </w:tc>
        <w:tc>
          <w:tcPr>
            <w:tcW w:w="703" w:type="dxa"/>
            <w:tcBorders>
              <w:top w:val="single" w:sz="4" w:space="0" w:color="auto"/>
              <w:left w:val="nil"/>
              <w:bottom w:val="double" w:sz="6" w:space="0" w:color="auto"/>
              <w:right w:val="nil"/>
            </w:tcBorders>
            <w:shd w:val="clear" w:color="000000" w:fill="B1A0C7"/>
            <w:noWrap/>
            <w:vAlign w:val="bottom"/>
            <w:hideMark/>
          </w:tcPr>
          <w:p w:rsidR="00101732" w:rsidRPr="00101732" w:rsidRDefault="00101732" w:rsidP="00101732">
            <w:pPr>
              <w:spacing w:after="0" w:line="240" w:lineRule="auto"/>
              <w:jc w:val="right"/>
              <w:rPr>
                <w:rFonts w:ascii="Times New Roman" w:eastAsia="Times New Roman" w:hAnsi="Times New Roman" w:cs="Times New Roman"/>
                <w:b/>
                <w:bCs/>
                <w:color w:val="000000"/>
                <w:sz w:val="18"/>
                <w:szCs w:val="18"/>
              </w:rPr>
            </w:pPr>
            <w:r w:rsidRPr="00101732">
              <w:rPr>
                <w:rFonts w:ascii="Times New Roman" w:eastAsia="Times New Roman" w:hAnsi="Times New Roman" w:cs="Times New Roman"/>
                <w:b/>
                <w:bCs/>
                <w:color w:val="000000"/>
                <w:sz w:val="18"/>
                <w:szCs w:val="18"/>
              </w:rPr>
              <w:t>1215</w:t>
            </w:r>
          </w:p>
        </w:tc>
        <w:tc>
          <w:tcPr>
            <w:tcW w:w="703" w:type="dxa"/>
            <w:tcBorders>
              <w:top w:val="single" w:sz="4" w:space="0" w:color="auto"/>
              <w:left w:val="nil"/>
              <w:bottom w:val="double" w:sz="6" w:space="0" w:color="auto"/>
              <w:right w:val="nil"/>
            </w:tcBorders>
            <w:shd w:val="clear" w:color="000000" w:fill="B1A0C7"/>
            <w:noWrap/>
            <w:vAlign w:val="bottom"/>
            <w:hideMark/>
          </w:tcPr>
          <w:p w:rsidR="00101732" w:rsidRPr="00101732" w:rsidRDefault="00101732" w:rsidP="00101732">
            <w:pPr>
              <w:spacing w:after="0" w:line="240" w:lineRule="auto"/>
              <w:jc w:val="right"/>
              <w:rPr>
                <w:rFonts w:ascii="Times New Roman" w:eastAsia="Times New Roman" w:hAnsi="Times New Roman" w:cs="Times New Roman"/>
                <w:b/>
                <w:bCs/>
                <w:color w:val="000000"/>
                <w:sz w:val="18"/>
                <w:szCs w:val="18"/>
              </w:rPr>
            </w:pPr>
            <w:r w:rsidRPr="00101732">
              <w:rPr>
                <w:rFonts w:ascii="Times New Roman" w:eastAsia="Times New Roman" w:hAnsi="Times New Roman" w:cs="Times New Roman"/>
                <w:b/>
                <w:bCs/>
                <w:color w:val="000000"/>
                <w:sz w:val="18"/>
                <w:szCs w:val="18"/>
              </w:rPr>
              <w:t>980</w:t>
            </w:r>
          </w:p>
        </w:tc>
        <w:tc>
          <w:tcPr>
            <w:tcW w:w="703" w:type="dxa"/>
            <w:tcBorders>
              <w:top w:val="single" w:sz="4" w:space="0" w:color="auto"/>
              <w:left w:val="nil"/>
              <w:bottom w:val="double" w:sz="6" w:space="0" w:color="auto"/>
              <w:right w:val="nil"/>
            </w:tcBorders>
            <w:shd w:val="clear" w:color="000000" w:fill="B1A0C7"/>
            <w:noWrap/>
            <w:vAlign w:val="bottom"/>
            <w:hideMark/>
          </w:tcPr>
          <w:p w:rsidR="00101732" w:rsidRPr="00101732" w:rsidRDefault="00101732" w:rsidP="00101732">
            <w:pPr>
              <w:spacing w:after="0" w:line="240" w:lineRule="auto"/>
              <w:jc w:val="right"/>
              <w:rPr>
                <w:rFonts w:ascii="Times New Roman" w:eastAsia="Times New Roman" w:hAnsi="Times New Roman" w:cs="Times New Roman"/>
                <w:b/>
                <w:bCs/>
                <w:color w:val="000000"/>
                <w:sz w:val="18"/>
                <w:szCs w:val="18"/>
              </w:rPr>
            </w:pPr>
            <w:r w:rsidRPr="00101732">
              <w:rPr>
                <w:rFonts w:ascii="Times New Roman" w:eastAsia="Times New Roman" w:hAnsi="Times New Roman" w:cs="Times New Roman"/>
                <w:b/>
                <w:bCs/>
                <w:color w:val="000000"/>
                <w:sz w:val="18"/>
                <w:szCs w:val="18"/>
              </w:rPr>
              <w:t>960</w:t>
            </w:r>
          </w:p>
        </w:tc>
        <w:tc>
          <w:tcPr>
            <w:tcW w:w="703" w:type="dxa"/>
            <w:tcBorders>
              <w:top w:val="single" w:sz="4" w:space="0" w:color="auto"/>
              <w:left w:val="nil"/>
              <w:bottom w:val="double" w:sz="6" w:space="0" w:color="auto"/>
              <w:right w:val="nil"/>
            </w:tcBorders>
            <w:shd w:val="clear" w:color="000000" w:fill="B1A0C7"/>
            <w:noWrap/>
            <w:vAlign w:val="bottom"/>
            <w:hideMark/>
          </w:tcPr>
          <w:p w:rsidR="00101732" w:rsidRPr="00101732" w:rsidRDefault="00101732" w:rsidP="00101732">
            <w:pPr>
              <w:spacing w:after="0" w:line="240" w:lineRule="auto"/>
              <w:jc w:val="right"/>
              <w:rPr>
                <w:rFonts w:ascii="Times New Roman" w:eastAsia="Times New Roman" w:hAnsi="Times New Roman" w:cs="Times New Roman"/>
                <w:b/>
                <w:bCs/>
                <w:color w:val="000000"/>
                <w:sz w:val="18"/>
                <w:szCs w:val="18"/>
              </w:rPr>
            </w:pPr>
            <w:r w:rsidRPr="00101732">
              <w:rPr>
                <w:rFonts w:ascii="Times New Roman" w:eastAsia="Times New Roman" w:hAnsi="Times New Roman" w:cs="Times New Roman"/>
                <w:b/>
                <w:bCs/>
                <w:color w:val="000000"/>
                <w:sz w:val="18"/>
                <w:szCs w:val="18"/>
              </w:rPr>
              <w:t>910</w:t>
            </w:r>
          </w:p>
        </w:tc>
        <w:tc>
          <w:tcPr>
            <w:tcW w:w="703" w:type="dxa"/>
            <w:tcBorders>
              <w:top w:val="single" w:sz="4" w:space="0" w:color="auto"/>
              <w:left w:val="nil"/>
              <w:bottom w:val="double" w:sz="6" w:space="0" w:color="auto"/>
              <w:right w:val="nil"/>
            </w:tcBorders>
            <w:shd w:val="clear" w:color="000000" w:fill="B1A0C7"/>
            <w:noWrap/>
            <w:vAlign w:val="bottom"/>
            <w:hideMark/>
          </w:tcPr>
          <w:p w:rsidR="00101732" w:rsidRPr="00101732" w:rsidRDefault="00101732" w:rsidP="00101732">
            <w:pPr>
              <w:spacing w:after="0" w:line="240" w:lineRule="auto"/>
              <w:jc w:val="right"/>
              <w:rPr>
                <w:rFonts w:ascii="Times New Roman" w:eastAsia="Times New Roman" w:hAnsi="Times New Roman" w:cs="Times New Roman"/>
                <w:b/>
                <w:bCs/>
                <w:color w:val="000000"/>
                <w:sz w:val="18"/>
                <w:szCs w:val="18"/>
              </w:rPr>
            </w:pPr>
            <w:r w:rsidRPr="00101732">
              <w:rPr>
                <w:rFonts w:ascii="Times New Roman" w:eastAsia="Times New Roman" w:hAnsi="Times New Roman" w:cs="Times New Roman"/>
                <w:b/>
                <w:bCs/>
                <w:color w:val="000000"/>
                <w:sz w:val="18"/>
                <w:szCs w:val="18"/>
              </w:rPr>
              <w:t>870</w:t>
            </w:r>
          </w:p>
        </w:tc>
        <w:tc>
          <w:tcPr>
            <w:tcW w:w="703" w:type="dxa"/>
            <w:tcBorders>
              <w:top w:val="single" w:sz="4" w:space="0" w:color="auto"/>
              <w:left w:val="nil"/>
              <w:bottom w:val="double" w:sz="6" w:space="0" w:color="auto"/>
              <w:right w:val="nil"/>
            </w:tcBorders>
            <w:shd w:val="clear" w:color="000000" w:fill="B1A0C7"/>
            <w:noWrap/>
            <w:vAlign w:val="bottom"/>
            <w:hideMark/>
          </w:tcPr>
          <w:p w:rsidR="00101732" w:rsidRPr="00101732" w:rsidRDefault="00101732" w:rsidP="00101732">
            <w:pPr>
              <w:spacing w:after="0" w:line="240" w:lineRule="auto"/>
              <w:jc w:val="right"/>
              <w:rPr>
                <w:rFonts w:ascii="Times New Roman" w:eastAsia="Times New Roman" w:hAnsi="Times New Roman" w:cs="Times New Roman"/>
                <w:b/>
                <w:bCs/>
                <w:color w:val="000000"/>
                <w:sz w:val="18"/>
                <w:szCs w:val="18"/>
              </w:rPr>
            </w:pPr>
            <w:r w:rsidRPr="00101732">
              <w:rPr>
                <w:rFonts w:ascii="Times New Roman" w:eastAsia="Times New Roman" w:hAnsi="Times New Roman" w:cs="Times New Roman"/>
                <w:b/>
                <w:bCs/>
                <w:color w:val="000000"/>
                <w:sz w:val="18"/>
                <w:szCs w:val="18"/>
              </w:rPr>
              <w:t>870</w:t>
            </w:r>
          </w:p>
        </w:tc>
        <w:tc>
          <w:tcPr>
            <w:tcW w:w="538" w:type="dxa"/>
            <w:tcBorders>
              <w:top w:val="single" w:sz="4" w:space="0" w:color="auto"/>
              <w:left w:val="nil"/>
              <w:bottom w:val="double" w:sz="6" w:space="0" w:color="auto"/>
              <w:right w:val="nil"/>
            </w:tcBorders>
            <w:shd w:val="clear" w:color="000000" w:fill="B1A0C7"/>
            <w:noWrap/>
            <w:vAlign w:val="bottom"/>
            <w:hideMark/>
          </w:tcPr>
          <w:p w:rsidR="00101732" w:rsidRPr="00101732" w:rsidRDefault="00101732" w:rsidP="00101732">
            <w:pPr>
              <w:spacing w:after="0" w:line="240" w:lineRule="auto"/>
              <w:jc w:val="right"/>
              <w:rPr>
                <w:rFonts w:ascii="Times New Roman" w:eastAsia="Times New Roman" w:hAnsi="Times New Roman" w:cs="Times New Roman"/>
                <w:b/>
                <w:bCs/>
                <w:color w:val="000000"/>
                <w:sz w:val="18"/>
                <w:szCs w:val="18"/>
              </w:rPr>
            </w:pPr>
            <w:r w:rsidRPr="00101732">
              <w:rPr>
                <w:rFonts w:ascii="Times New Roman" w:eastAsia="Times New Roman" w:hAnsi="Times New Roman" w:cs="Times New Roman"/>
                <w:b/>
                <w:bCs/>
                <w:color w:val="000000"/>
                <w:sz w:val="18"/>
                <w:szCs w:val="18"/>
              </w:rPr>
              <w:t>854</w:t>
            </w:r>
          </w:p>
        </w:tc>
        <w:tc>
          <w:tcPr>
            <w:tcW w:w="538" w:type="dxa"/>
            <w:tcBorders>
              <w:top w:val="single" w:sz="4" w:space="0" w:color="auto"/>
              <w:left w:val="nil"/>
              <w:bottom w:val="double" w:sz="6" w:space="0" w:color="auto"/>
              <w:right w:val="nil"/>
            </w:tcBorders>
            <w:shd w:val="clear" w:color="000000" w:fill="B1A0C7"/>
            <w:noWrap/>
            <w:vAlign w:val="bottom"/>
            <w:hideMark/>
          </w:tcPr>
          <w:p w:rsidR="00101732" w:rsidRPr="00101732" w:rsidRDefault="00101732" w:rsidP="00101732">
            <w:pPr>
              <w:spacing w:after="0" w:line="240" w:lineRule="auto"/>
              <w:jc w:val="right"/>
              <w:rPr>
                <w:rFonts w:ascii="Times New Roman" w:eastAsia="Times New Roman" w:hAnsi="Times New Roman" w:cs="Times New Roman"/>
                <w:b/>
                <w:bCs/>
                <w:color w:val="000000"/>
                <w:sz w:val="18"/>
                <w:szCs w:val="18"/>
              </w:rPr>
            </w:pPr>
            <w:r w:rsidRPr="00101732">
              <w:rPr>
                <w:rFonts w:ascii="Times New Roman" w:eastAsia="Times New Roman" w:hAnsi="Times New Roman" w:cs="Times New Roman"/>
                <w:b/>
                <w:bCs/>
                <w:color w:val="000000"/>
                <w:sz w:val="18"/>
                <w:szCs w:val="18"/>
              </w:rPr>
              <w:t>200</w:t>
            </w:r>
          </w:p>
        </w:tc>
        <w:tc>
          <w:tcPr>
            <w:tcW w:w="538" w:type="dxa"/>
            <w:tcBorders>
              <w:top w:val="single" w:sz="4" w:space="0" w:color="auto"/>
              <w:left w:val="nil"/>
              <w:bottom w:val="double" w:sz="6" w:space="0" w:color="auto"/>
              <w:right w:val="nil"/>
            </w:tcBorders>
            <w:shd w:val="clear" w:color="000000" w:fill="B1A0C7"/>
            <w:noWrap/>
            <w:vAlign w:val="bottom"/>
            <w:hideMark/>
          </w:tcPr>
          <w:p w:rsidR="00101732" w:rsidRPr="00101732" w:rsidRDefault="00101732" w:rsidP="00101732">
            <w:pPr>
              <w:spacing w:after="0" w:line="240" w:lineRule="auto"/>
              <w:jc w:val="right"/>
              <w:rPr>
                <w:rFonts w:ascii="Times New Roman" w:eastAsia="Times New Roman" w:hAnsi="Times New Roman" w:cs="Times New Roman"/>
                <w:b/>
                <w:bCs/>
                <w:color w:val="000000"/>
                <w:sz w:val="18"/>
                <w:szCs w:val="18"/>
              </w:rPr>
            </w:pPr>
            <w:r w:rsidRPr="00101732">
              <w:rPr>
                <w:rFonts w:ascii="Times New Roman" w:eastAsia="Times New Roman" w:hAnsi="Times New Roman" w:cs="Times New Roman"/>
                <w:b/>
                <w:bCs/>
                <w:color w:val="000000"/>
                <w:sz w:val="18"/>
                <w:szCs w:val="18"/>
              </w:rPr>
              <w:t>200</w:t>
            </w:r>
          </w:p>
        </w:tc>
        <w:tc>
          <w:tcPr>
            <w:tcW w:w="538" w:type="dxa"/>
            <w:tcBorders>
              <w:top w:val="single" w:sz="4" w:space="0" w:color="auto"/>
              <w:left w:val="nil"/>
              <w:bottom w:val="double" w:sz="6" w:space="0" w:color="auto"/>
              <w:right w:val="nil"/>
            </w:tcBorders>
            <w:shd w:val="clear" w:color="000000" w:fill="B1A0C7"/>
            <w:noWrap/>
            <w:vAlign w:val="bottom"/>
            <w:hideMark/>
          </w:tcPr>
          <w:p w:rsidR="00101732" w:rsidRPr="00101732" w:rsidRDefault="00101732" w:rsidP="00101732">
            <w:pPr>
              <w:spacing w:after="0" w:line="240" w:lineRule="auto"/>
              <w:jc w:val="right"/>
              <w:rPr>
                <w:rFonts w:ascii="Times New Roman" w:eastAsia="Times New Roman" w:hAnsi="Times New Roman" w:cs="Times New Roman"/>
                <w:b/>
                <w:bCs/>
                <w:color w:val="000000"/>
                <w:sz w:val="18"/>
                <w:szCs w:val="18"/>
              </w:rPr>
            </w:pPr>
            <w:r w:rsidRPr="00101732">
              <w:rPr>
                <w:rFonts w:ascii="Times New Roman" w:eastAsia="Times New Roman" w:hAnsi="Times New Roman" w:cs="Times New Roman"/>
                <w:b/>
                <w:bCs/>
                <w:color w:val="000000"/>
                <w:sz w:val="18"/>
                <w:szCs w:val="18"/>
              </w:rPr>
              <w:t>200</w:t>
            </w:r>
          </w:p>
        </w:tc>
        <w:tc>
          <w:tcPr>
            <w:tcW w:w="538" w:type="dxa"/>
            <w:tcBorders>
              <w:top w:val="single" w:sz="4" w:space="0" w:color="auto"/>
              <w:left w:val="nil"/>
              <w:bottom w:val="double" w:sz="6" w:space="0" w:color="auto"/>
              <w:right w:val="nil"/>
            </w:tcBorders>
            <w:shd w:val="clear" w:color="000000" w:fill="B1A0C7"/>
            <w:noWrap/>
            <w:vAlign w:val="bottom"/>
            <w:hideMark/>
          </w:tcPr>
          <w:p w:rsidR="00101732" w:rsidRPr="00101732" w:rsidRDefault="00101732" w:rsidP="00101732">
            <w:pPr>
              <w:spacing w:after="0" w:line="240" w:lineRule="auto"/>
              <w:jc w:val="right"/>
              <w:rPr>
                <w:rFonts w:ascii="Times New Roman" w:eastAsia="Times New Roman" w:hAnsi="Times New Roman" w:cs="Times New Roman"/>
                <w:b/>
                <w:bCs/>
                <w:color w:val="000000"/>
                <w:sz w:val="18"/>
                <w:szCs w:val="18"/>
              </w:rPr>
            </w:pPr>
            <w:r w:rsidRPr="00101732">
              <w:rPr>
                <w:rFonts w:ascii="Times New Roman" w:eastAsia="Times New Roman" w:hAnsi="Times New Roman" w:cs="Times New Roman"/>
                <w:b/>
                <w:bCs/>
                <w:color w:val="000000"/>
                <w:sz w:val="18"/>
                <w:szCs w:val="18"/>
              </w:rPr>
              <w:t>190</w:t>
            </w:r>
          </w:p>
        </w:tc>
        <w:tc>
          <w:tcPr>
            <w:tcW w:w="538" w:type="dxa"/>
            <w:tcBorders>
              <w:top w:val="single" w:sz="4" w:space="0" w:color="auto"/>
              <w:left w:val="nil"/>
              <w:bottom w:val="double" w:sz="6" w:space="0" w:color="auto"/>
              <w:right w:val="nil"/>
            </w:tcBorders>
            <w:shd w:val="clear" w:color="000000" w:fill="B1A0C7"/>
            <w:noWrap/>
            <w:vAlign w:val="bottom"/>
            <w:hideMark/>
          </w:tcPr>
          <w:p w:rsidR="00101732" w:rsidRPr="00101732" w:rsidRDefault="00101732" w:rsidP="00101732">
            <w:pPr>
              <w:spacing w:after="0" w:line="240" w:lineRule="auto"/>
              <w:jc w:val="right"/>
              <w:rPr>
                <w:rFonts w:ascii="Times New Roman" w:eastAsia="Times New Roman" w:hAnsi="Times New Roman" w:cs="Times New Roman"/>
                <w:b/>
                <w:bCs/>
                <w:color w:val="000000"/>
                <w:sz w:val="18"/>
                <w:szCs w:val="18"/>
              </w:rPr>
            </w:pPr>
            <w:r w:rsidRPr="00101732">
              <w:rPr>
                <w:rFonts w:ascii="Times New Roman" w:eastAsia="Times New Roman" w:hAnsi="Times New Roman" w:cs="Times New Roman"/>
                <w:b/>
                <w:bCs/>
                <w:color w:val="000000"/>
                <w:sz w:val="18"/>
                <w:szCs w:val="18"/>
              </w:rPr>
              <w:t>190</w:t>
            </w:r>
          </w:p>
        </w:tc>
        <w:tc>
          <w:tcPr>
            <w:tcW w:w="538" w:type="dxa"/>
            <w:tcBorders>
              <w:top w:val="single" w:sz="4" w:space="0" w:color="auto"/>
              <w:left w:val="nil"/>
              <w:bottom w:val="double" w:sz="6" w:space="0" w:color="auto"/>
              <w:right w:val="nil"/>
            </w:tcBorders>
            <w:shd w:val="clear" w:color="000000" w:fill="B1A0C7"/>
            <w:noWrap/>
            <w:vAlign w:val="bottom"/>
            <w:hideMark/>
          </w:tcPr>
          <w:p w:rsidR="00101732" w:rsidRPr="00101732" w:rsidRDefault="00101732" w:rsidP="00101732">
            <w:pPr>
              <w:spacing w:after="0" w:line="240" w:lineRule="auto"/>
              <w:jc w:val="right"/>
              <w:rPr>
                <w:rFonts w:ascii="Times New Roman" w:eastAsia="Times New Roman" w:hAnsi="Times New Roman" w:cs="Times New Roman"/>
                <w:b/>
                <w:bCs/>
                <w:color w:val="000000"/>
                <w:sz w:val="18"/>
                <w:szCs w:val="18"/>
              </w:rPr>
            </w:pPr>
            <w:r w:rsidRPr="00101732">
              <w:rPr>
                <w:rFonts w:ascii="Times New Roman" w:eastAsia="Times New Roman" w:hAnsi="Times New Roman" w:cs="Times New Roman"/>
                <w:b/>
                <w:bCs/>
                <w:color w:val="000000"/>
                <w:sz w:val="18"/>
                <w:szCs w:val="18"/>
              </w:rPr>
              <w:t>70</w:t>
            </w:r>
          </w:p>
        </w:tc>
        <w:tc>
          <w:tcPr>
            <w:tcW w:w="372" w:type="dxa"/>
            <w:tcBorders>
              <w:top w:val="single" w:sz="4" w:space="0" w:color="auto"/>
              <w:left w:val="nil"/>
              <w:bottom w:val="double" w:sz="6" w:space="0" w:color="auto"/>
              <w:right w:val="nil"/>
            </w:tcBorders>
            <w:shd w:val="clear" w:color="000000" w:fill="B1A0C7"/>
            <w:noWrap/>
            <w:vAlign w:val="bottom"/>
            <w:hideMark/>
          </w:tcPr>
          <w:p w:rsidR="00101732" w:rsidRPr="00101732" w:rsidRDefault="00101732" w:rsidP="00101732">
            <w:pPr>
              <w:spacing w:after="0" w:line="240" w:lineRule="auto"/>
              <w:jc w:val="right"/>
              <w:rPr>
                <w:rFonts w:ascii="Times New Roman" w:eastAsia="Times New Roman" w:hAnsi="Times New Roman" w:cs="Times New Roman"/>
                <w:b/>
                <w:bCs/>
                <w:color w:val="000000"/>
                <w:sz w:val="18"/>
                <w:szCs w:val="18"/>
              </w:rPr>
            </w:pPr>
            <w:r w:rsidRPr="00101732">
              <w:rPr>
                <w:rFonts w:ascii="Times New Roman" w:eastAsia="Times New Roman" w:hAnsi="Times New Roman" w:cs="Times New Roman"/>
                <w:b/>
                <w:bCs/>
                <w:color w:val="000000"/>
                <w:sz w:val="18"/>
                <w:szCs w:val="18"/>
              </w:rPr>
              <w:t>10</w:t>
            </w:r>
          </w:p>
        </w:tc>
        <w:tc>
          <w:tcPr>
            <w:tcW w:w="372" w:type="dxa"/>
            <w:tcBorders>
              <w:top w:val="single" w:sz="4" w:space="0" w:color="auto"/>
              <w:left w:val="nil"/>
              <w:bottom w:val="double" w:sz="6" w:space="0" w:color="auto"/>
              <w:right w:val="nil"/>
            </w:tcBorders>
            <w:shd w:val="clear" w:color="000000" w:fill="B1A0C7"/>
            <w:noWrap/>
            <w:vAlign w:val="bottom"/>
            <w:hideMark/>
          </w:tcPr>
          <w:p w:rsidR="00101732" w:rsidRPr="00101732" w:rsidRDefault="00101732" w:rsidP="00101732">
            <w:pPr>
              <w:spacing w:after="0" w:line="240" w:lineRule="auto"/>
              <w:jc w:val="right"/>
              <w:rPr>
                <w:rFonts w:ascii="Times New Roman" w:eastAsia="Times New Roman" w:hAnsi="Times New Roman" w:cs="Times New Roman"/>
                <w:b/>
                <w:bCs/>
                <w:color w:val="000000"/>
                <w:sz w:val="18"/>
                <w:szCs w:val="18"/>
              </w:rPr>
            </w:pPr>
            <w:r w:rsidRPr="00101732">
              <w:rPr>
                <w:rFonts w:ascii="Times New Roman" w:eastAsia="Times New Roman" w:hAnsi="Times New Roman" w:cs="Times New Roman"/>
                <w:b/>
                <w:bCs/>
                <w:color w:val="000000"/>
                <w:sz w:val="18"/>
                <w:szCs w:val="18"/>
              </w:rPr>
              <w:t>10</w:t>
            </w:r>
          </w:p>
        </w:tc>
        <w:tc>
          <w:tcPr>
            <w:tcW w:w="372" w:type="dxa"/>
            <w:tcBorders>
              <w:top w:val="single" w:sz="4" w:space="0" w:color="auto"/>
              <w:left w:val="nil"/>
              <w:bottom w:val="double" w:sz="6" w:space="0" w:color="auto"/>
              <w:right w:val="nil"/>
            </w:tcBorders>
            <w:shd w:val="clear" w:color="000000" w:fill="B1A0C7"/>
            <w:noWrap/>
            <w:vAlign w:val="bottom"/>
            <w:hideMark/>
          </w:tcPr>
          <w:p w:rsidR="00101732" w:rsidRPr="00101732" w:rsidRDefault="00101732" w:rsidP="00101732">
            <w:pPr>
              <w:spacing w:after="0" w:line="240" w:lineRule="auto"/>
              <w:jc w:val="right"/>
              <w:rPr>
                <w:rFonts w:ascii="Times New Roman" w:eastAsia="Times New Roman" w:hAnsi="Times New Roman" w:cs="Times New Roman"/>
                <w:b/>
                <w:bCs/>
                <w:color w:val="000000"/>
                <w:sz w:val="18"/>
                <w:szCs w:val="18"/>
              </w:rPr>
            </w:pPr>
            <w:r w:rsidRPr="00101732">
              <w:rPr>
                <w:rFonts w:ascii="Times New Roman" w:eastAsia="Times New Roman" w:hAnsi="Times New Roman" w:cs="Times New Roman"/>
                <w:b/>
                <w:bCs/>
                <w:color w:val="000000"/>
                <w:sz w:val="18"/>
                <w:szCs w:val="18"/>
              </w:rPr>
              <w:t>10</w:t>
            </w:r>
          </w:p>
        </w:tc>
        <w:tc>
          <w:tcPr>
            <w:tcW w:w="868" w:type="dxa"/>
            <w:tcBorders>
              <w:top w:val="single" w:sz="4" w:space="0" w:color="auto"/>
              <w:left w:val="nil"/>
              <w:bottom w:val="double" w:sz="6" w:space="0" w:color="auto"/>
              <w:right w:val="nil"/>
            </w:tcBorders>
            <w:shd w:val="clear" w:color="000000" w:fill="B1A0C7"/>
            <w:noWrap/>
            <w:vAlign w:val="bottom"/>
            <w:hideMark/>
          </w:tcPr>
          <w:p w:rsidR="00101732" w:rsidRPr="00101732" w:rsidRDefault="00101732" w:rsidP="00101732">
            <w:pPr>
              <w:spacing w:after="0" w:line="240" w:lineRule="auto"/>
              <w:jc w:val="right"/>
              <w:rPr>
                <w:rFonts w:ascii="Times New Roman" w:eastAsia="Times New Roman" w:hAnsi="Times New Roman" w:cs="Times New Roman"/>
                <w:b/>
                <w:bCs/>
                <w:color w:val="000000"/>
                <w:sz w:val="18"/>
                <w:szCs w:val="18"/>
              </w:rPr>
            </w:pPr>
            <w:r w:rsidRPr="00101732">
              <w:rPr>
                <w:rFonts w:ascii="Times New Roman" w:eastAsia="Times New Roman" w:hAnsi="Times New Roman" w:cs="Times New Roman"/>
                <w:b/>
                <w:bCs/>
                <w:color w:val="000000"/>
                <w:sz w:val="18"/>
                <w:szCs w:val="18"/>
              </w:rPr>
              <w:t>11750</w:t>
            </w:r>
          </w:p>
        </w:tc>
      </w:tr>
      <w:tr w:rsidR="00101732" w:rsidRPr="00101732" w:rsidTr="00101732">
        <w:trPr>
          <w:trHeight w:val="330"/>
          <w:jc w:val="center"/>
        </w:trPr>
        <w:tc>
          <w:tcPr>
            <w:tcW w:w="868" w:type="dxa"/>
            <w:tcBorders>
              <w:top w:val="nil"/>
              <w:left w:val="nil"/>
              <w:bottom w:val="nil"/>
              <w:right w:val="nil"/>
            </w:tcBorders>
            <w:shd w:val="clear" w:color="auto" w:fill="auto"/>
            <w:noWrap/>
            <w:vAlign w:val="bottom"/>
            <w:hideMark/>
          </w:tcPr>
          <w:p w:rsidR="00101732" w:rsidRPr="00101732" w:rsidRDefault="00101732" w:rsidP="00101732">
            <w:pPr>
              <w:spacing w:after="0" w:line="240" w:lineRule="auto"/>
              <w:rPr>
                <w:rFonts w:ascii="Times New Roman" w:eastAsia="Times New Roman" w:hAnsi="Times New Roman" w:cs="Times New Roman"/>
                <w:b/>
                <w:color w:val="000000"/>
                <w:sz w:val="18"/>
                <w:szCs w:val="18"/>
              </w:rPr>
            </w:pPr>
            <w:r w:rsidRPr="00101732">
              <w:rPr>
                <w:rFonts w:ascii="Times New Roman" w:eastAsia="Times New Roman" w:hAnsi="Times New Roman" w:cs="Times New Roman"/>
                <w:b/>
                <w:color w:val="000000"/>
                <w:sz w:val="18"/>
                <w:szCs w:val="18"/>
              </w:rPr>
              <w:t>R</w:t>
            </w:r>
            <w:r w:rsidR="0057256D">
              <w:rPr>
                <w:rFonts w:ascii="Times New Roman" w:eastAsia="Times New Roman" w:hAnsi="Times New Roman" w:cs="Times New Roman"/>
                <w:b/>
                <w:color w:val="000000"/>
                <w:sz w:val="18"/>
                <w:szCs w:val="18"/>
              </w:rPr>
              <w:t>BFW</w:t>
            </w:r>
            <w:r w:rsidRPr="00101732">
              <w:rPr>
                <w:rFonts w:ascii="Times New Roman" w:eastAsia="Times New Roman" w:hAnsi="Times New Roman" w:cs="Times New Roman"/>
                <w:b/>
                <w:color w:val="000000"/>
                <w:sz w:val="18"/>
                <w:szCs w:val="18"/>
              </w:rPr>
              <w:t>1</w:t>
            </w:r>
          </w:p>
        </w:tc>
        <w:tc>
          <w:tcPr>
            <w:tcW w:w="538" w:type="dxa"/>
            <w:tcBorders>
              <w:top w:val="nil"/>
              <w:left w:val="nil"/>
              <w:bottom w:val="nil"/>
              <w:right w:val="nil"/>
            </w:tcBorders>
            <w:shd w:val="clear" w:color="auto" w:fill="auto"/>
            <w:noWrap/>
            <w:vAlign w:val="bottom"/>
            <w:hideMark/>
          </w:tcPr>
          <w:p w:rsidR="00101732" w:rsidRPr="00101732" w:rsidRDefault="00101732" w:rsidP="00101732">
            <w:pPr>
              <w:spacing w:after="0" w:line="240" w:lineRule="auto"/>
              <w:jc w:val="right"/>
              <w:rPr>
                <w:rFonts w:ascii="Times New Roman" w:eastAsia="Times New Roman" w:hAnsi="Times New Roman" w:cs="Times New Roman"/>
                <w:b/>
                <w:color w:val="000000"/>
                <w:sz w:val="18"/>
                <w:szCs w:val="18"/>
              </w:rPr>
            </w:pPr>
            <w:r w:rsidRPr="00101732">
              <w:rPr>
                <w:rFonts w:ascii="Times New Roman" w:eastAsia="Times New Roman" w:hAnsi="Times New Roman" w:cs="Times New Roman"/>
                <w:b/>
                <w:color w:val="000000"/>
                <w:sz w:val="18"/>
                <w:szCs w:val="18"/>
              </w:rPr>
              <w:t>200</w:t>
            </w:r>
          </w:p>
        </w:tc>
        <w:tc>
          <w:tcPr>
            <w:tcW w:w="703" w:type="dxa"/>
            <w:tcBorders>
              <w:top w:val="nil"/>
              <w:left w:val="nil"/>
              <w:bottom w:val="nil"/>
              <w:right w:val="nil"/>
            </w:tcBorders>
            <w:shd w:val="clear" w:color="auto" w:fill="auto"/>
            <w:noWrap/>
            <w:vAlign w:val="bottom"/>
            <w:hideMark/>
          </w:tcPr>
          <w:p w:rsidR="00101732" w:rsidRPr="00101732" w:rsidRDefault="00101732" w:rsidP="00101732">
            <w:pPr>
              <w:spacing w:after="0" w:line="240" w:lineRule="auto"/>
              <w:jc w:val="right"/>
              <w:rPr>
                <w:rFonts w:ascii="Times New Roman" w:eastAsia="Times New Roman" w:hAnsi="Times New Roman" w:cs="Times New Roman"/>
                <w:b/>
                <w:color w:val="000000"/>
                <w:sz w:val="18"/>
                <w:szCs w:val="18"/>
              </w:rPr>
            </w:pPr>
            <w:r w:rsidRPr="00101732">
              <w:rPr>
                <w:rFonts w:ascii="Times New Roman" w:eastAsia="Times New Roman" w:hAnsi="Times New Roman" w:cs="Times New Roman"/>
                <w:b/>
                <w:color w:val="000000"/>
                <w:sz w:val="18"/>
                <w:szCs w:val="18"/>
              </w:rPr>
              <w:t>300</w:t>
            </w:r>
          </w:p>
        </w:tc>
        <w:tc>
          <w:tcPr>
            <w:tcW w:w="703" w:type="dxa"/>
            <w:tcBorders>
              <w:top w:val="nil"/>
              <w:left w:val="nil"/>
              <w:bottom w:val="nil"/>
              <w:right w:val="nil"/>
            </w:tcBorders>
            <w:shd w:val="clear" w:color="auto" w:fill="auto"/>
            <w:noWrap/>
            <w:vAlign w:val="bottom"/>
            <w:hideMark/>
          </w:tcPr>
          <w:p w:rsidR="00101732" w:rsidRPr="00101732" w:rsidRDefault="00101732" w:rsidP="00101732">
            <w:pPr>
              <w:spacing w:after="0" w:line="240" w:lineRule="auto"/>
              <w:jc w:val="right"/>
              <w:rPr>
                <w:rFonts w:ascii="Times New Roman" w:eastAsia="Times New Roman" w:hAnsi="Times New Roman" w:cs="Times New Roman"/>
                <w:b/>
                <w:color w:val="000000"/>
                <w:sz w:val="18"/>
                <w:szCs w:val="18"/>
              </w:rPr>
            </w:pPr>
            <w:r w:rsidRPr="00101732">
              <w:rPr>
                <w:rFonts w:ascii="Times New Roman" w:eastAsia="Times New Roman" w:hAnsi="Times New Roman" w:cs="Times New Roman"/>
                <w:b/>
                <w:color w:val="000000"/>
                <w:sz w:val="18"/>
                <w:szCs w:val="18"/>
              </w:rPr>
              <w:t>490</w:t>
            </w:r>
          </w:p>
        </w:tc>
        <w:tc>
          <w:tcPr>
            <w:tcW w:w="703" w:type="dxa"/>
            <w:tcBorders>
              <w:top w:val="nil"/>
              <w:left w:val="nil"/>
              <w:bottom w:val="nil"/>
              <w:right w:val="nil"/>
            </w:tcBorders>
            <w:shd w:val="clear" w:color="auto" w:fill="auto"/>
            <w:noWrap/>
            <w:vAlign w:val="bottom"/>
            <w:hideMark/>
          </w:tcPr>
          <w:p w:rsidR="00101732" w:rsidRPr="00101732" w:rsidRDefault="00101732" w:rsidP="00101732">
            <w:pPr>
              <w:spacing w:after="0" w:line="240" w:lineRule="auto"/>
              <w:jc w:val="right"/>
              <w:rPr>
                <w:rFonts w:ascii="Times New Roman" w:eastAsia="Times New Roman" w:hAnsi="Times New Roman" w:cs="Times New Roman"/>
                <w:b/>
                <w:color w:val="000000"/>
                <w:sz w:val="18"/>
                <w:szCs w:val="18"/>
              </w:rPr>
            </w:pPr>
            <w:r w:rsidRPr="00101732">
              <w:rPr>
                <w:rFonts w:ascii="Times New Roman" w:eastAsia="Times New Roman" w:hAnsi="Times New Roman" w:cs="Times New Roman"/>
                <w:b/>
                <w:color w:val="000000"/>
                <w:sz w:val="18"/>
                <w:szCs w:val="18"/>
              </w:rPr>
              <w:t>560</w:t>
            </w:r>
          </w:p>
        </w:tc>
        <w:tc>
          <w:tcPr>
            <w:tcW w:w="703" w:type="dxa"/>
            <w:tcBorders>
              <w:top w:val="nil"/>
              <w:left w:val="nil"/>
              <w:bottom w:val="nil"/>
              <w:right w:val="nil"/>
            </w:tcBorders>
            <w:shd w:val="clear" w:color="auto" w:fill="auto"/>
            <w:noWrap/>
            <w:vAlign w:val="bottom"/>
            <w:hideMark/>
          </w:tcPr>
          <w:p w:rsidR="00101732" w:rsidRPr="00101732" w:rsidRDefault="00101732" w:rsidP="00101732">
            <w:pPr>
              <w:spacing w:after="0" w:line="240" w:lineRule="auto"/>
              <w:jc w:val="right"/>
              <w:rPr>
                <w:rFonts w:ascii="Times New Roman" w:eastAsia="Times New Roman" w:hAnsi="Times New Roman" w:cs="Times New Roman"/>
                <w:b/>
                <w:color w:val="000000"/>
                <w:sz w:val="18"/>
                <w:szCs w:val="18"/>
              </w:rPr>
            </w:pPr>
            <w:r w:rsidRPr="00101732">
              <w:rPr>
                <w:rFonts w:ascii="Times New Roman" w:eastAsia="Times New Roman" w:hAnsi="Times New Roman" w:cs="Times New Roman"/>
                <w:b/>
                <w:color w:val="000000"/>
                <w:sz w:val="18"/>
                <w:szCs w:val="18"/>
              </w:rPr>
              <w:t>810</w:t>
            </w:r>
          </w:p>
        </w:tc>
        <w:tc>
          <w:tcPr>
            <w:tcW w:w="703" w:type="dxa"/>
            <w:tcBorders>
              <w:top w:val="nil"/>
              <w:left w:val="nil"/>
              <w:bottom w:val="nil"/>
              <w:right w:val="nil"/>
            </w:tcBorders>
            <w:shd w:val="clear" w:color="auto" w:fill="auto"/>
            <w:noWrap/>
            <w:vAlign w:val="bottom"/>
            <w:hideMark/>
          </w:tcPr>
          <w:p w:rsidR="00101732" w:rsidRPr="00101732" w:rsidRDefault="00101732" w:rsidP="00101732">
            <w:pPr>
              <w:spacing w:after="0" w:line="240" w:lineRule="auto"/>
              <w:jc w:val="right"/>
              <w:rPr>
                <w:rFonts w:ascii="Times New Roman" w:eastAsia="Times New Roman" w:hAnsi="Times New Roman" w:cs="Times New Roman"/>
                <w:b/>
                <w:color w:val="000000"/>
                <w:sz w:val="18"/>
                <w:szCs w:val="18"/>
              </w:rPr>
            </w:pPr>
            <w:r w:rsidRPr="00101732">
              <w:rPr>
                <w:rFonts w:ascii="Times New Roman" w:eastAsia="Times New Roman" w:hAnsi="Times New Roman" w:cs="Times New Roman"/>
                <w:b/>
                <w:color w:val="000000"/>
                <w:sz w:val="18"/>
                <w:szCs w:val="18"/>
              </w:rPr>
              <w:t>1000</w:t>
            </w:r>
          </w:p>
        </w:tc>
        <w:tc>
          <w:tcPr>
            <w:tcW w:w="703" w:type="dxa"/>
            <w:tcBorders>
              <w:top w:val="nil"/>
              <w:left w:val="nil"/>
              <w:bottom w:val="nil"/>
              <w:right w:val="nil"/>
            </w:tcBorders>
            <w:shd w:val="clear" w:color="auto" w:fill="auto"/>
            <w:noWrap/>
            <w:vAlign w:val="bottom"/>
            <w:hideMark/>
          </w:tcPr>
          <w:p w:rsidR="00101732" w:rsidRPr="00101732" w:rsidRDefault="00101732" w:rsidP="00101732">
            <w:pPr>
              <w:spacing w:after="0" w:line="240" w:lineRule="auto"/>
              <w:jc w:val="right"/>
              <w:rPr>
                <w:rFonts w:ascii="Times New Roman" w:eastAsia="Times New Roman" w:hAnsi="Times New Roman" w:cs="Times New Roman"/>
                <w:b/>
                <w:color w:val="000000"/>
                <w:sz w:val="18"/>
                <w:szCs w:val="18"/>
              </w:rPr>
            </w:pPr>
            <w:r w:rsidRPr="00101732">
              <w:rPr>
                <w:rFonts w:ascii="Times New Roman" w:eastAsia="Times New Roman" w:hAnsi="Times New Roman" w:cs="Times New Roman"/>
                <w:b/>
                <w:color w:val="000000"/>
                <w:sz w:val="18"/>
                <w:szCs w:val="18"/>
              </w:rPr>
              <w:t>1180</w:t>
            </w:r>
          </w:p>
        </w:tc>
        <w:tc>
          <w:tcPr>
            <w:tcW w:w="703" w:type="dxa"/>
            <w:tcBorders>
              <w:top w:val="nil"/>
              <w:left w:val="nil"/>
              <w:bottom w:val="nil"/>
              <w:right w:val="nil"/>
            </w:tcBorders>
            <w:shd w:val="clear" w:color="auto" w:fill="auto"/>
            <w:noWrap/>
            <w:vAlign w:val="bottom"/>
            <w:hideMark/>
          </w:tcPr>
          <w:p w:rsidR="00101732" w:rsidRPr="00101732" w:rsidRDefault="00101732" w:rsidP="00101732">
            <w:pPr>
              <w:spacing w:after="0" w:line="240" w:lineRule="auto"/>
              <w:jc w:val="right"/>
              <w:rPr>
                <w:rFonts w:ascii="Times New Roman" w:eastAsia="Times New Roman" w:hAnsi="Times New Roman" w:cs="Times New Roman"/>
                <w:b/>
                <w:color w:val="000000"/>
                <w:sz w:val="18"/>
                <w:szCs w:val="18"/>
              </w:rPr>
            </w:pPr>
            <w:r w:rsidRPr="00101732">
              <w:rPr>
                <w:rFonts w:ascii="Times New Roman" w:eastAsia="Times New Roman" w:hAnsi="Times New Roman" w:cs="Times New Roman"/>
                <w:b/>
                <w:color w:val="000000"/>
                <w:sz w:val="18"/>
                <w:szCs w:val="18"/>
              </w:rPr>
              <w:t>1027</w:t>
            </w:r>
          </w:p>
        </w:tc>
        <w:tc>
          <w:tcPr>
            <w:tcW w:w="703" w:type="dxa"/>
            <w:tcBorders>
              <w:top w:val="nil"/>
              <w:left w:val="nil"/>
              <w:bottom w:val="nil"/>
              <w:right w:val="nil"/>
            </w:tcBorders>
            <w:shd w:val="clear" w:color="auto" w:fill="auto"/>
            <w:noWrap/>
            <w:vAlign w:val="bottom"/>
            <w:hideMark/>
          </w:tcPr>
          <w:p w:rsidR="00101732" w:rsidRPr="00101732" w:rsidRDefault="00101732" w:rsidP="00101732">
            <w:pPr>
              <w:spacing w:after="0" w:line="240" w:lineRule="auto"/>
              <w:jc w:val="right"/>
              <w:rPr>
                <w:rFonts w:ascii="Times New Roman" w:eastAsia="Times New Roman" w:hAnsi="Times New Roman" w:cs="Times New Roman"/>
                <w:b/>
                <w:color w:val="000000"/>
                <w:sz w:val="18"/>
                <w:szCs w:val="18"/>
              </w:rPr>
            </w:pPr>
            <w:r w:rsidRPr="00101732">
              <w:rPr>
                <w:rFonts w:ascii="Times New Roman" w:eastAsia="Times New Roman" w:hAnsi="Times New Roman" w:cs="Times New Roman"/>
                <w:b/>
                <w:color w:val="000000"/>
                <w:sz w:val="18"/>
                <w:szCs w:val="18"/>
              </w:rPr>
              <w:t>900</w:t>
            </w:r>
          </w:p>
        </w:tc>
        <w:tc>
          <w:tcPr>
            <w:tcW w:w="703" w:type="dxa"/>
            <w:tcBorders>
              <w:top w:val="nil"/>
              <w:left w:val="nil"/>
              <w:bottom w:val="nil"/>
              <w:right w:val="nil"/>
            </w:tcBorders>
            <w:shd w:val="clear" w:color="auto" w:fill="auto"/>
            <w:noWrap/>
            <w:vAlign w:val="bottom"/>
            <w:hideMark/>
          </w:tcPr>
          <w:p w:rsidR="00101732" w:rsidRPr="00101732" w:rsidRDefault="00101732" w:rsidP="00101732">
            <w:pPr>
              <w:spacing w:after="0" w:line="240" w:lineRule="auto"/>
              <w:jc w:val="right"/>
              <w:rPr>
                <w:rFonts w:ascii="Times New Roman" w:eastAsia="Times New Roman" w:hAnsi="Times New Roman" w:cs="Times New Roman"/>
                <w:b/>
                <w:color w:val="000000"/>
                <w:sz w:val="18"/>
                <w:szCs w:val="18"/>
              </w:rPr>
            </w:pPr>
            <w:r w:rsidRPr="00101732">
              <w:rPr>
                <w:rFonts w:ascii="Times New Roman" w:eastAsia="Times New Roman" w:hAnsi="Times New Roman" w:cs="Times New Roman"/>
                <w:b/>
                <w:color w:val="000000"/>
                <w:sz w:val="18"/>
                <w:szCs w:val="18"/>
              </w:rPr>
              <w:t>900</w:t>
            </w:r>
          </w:p>
        </w:tc>
        <w:tc>
          <w:tcPr>
            <w:tcW w:w="538" w:type="dxa"/>
            <w:tcBorders>
              <w:top w:val="nil"/>
              <w:left w:val="nil"/>
              <w:bottom w:val="nil"/>
              <w:right w:val="nil"/>
            </w:tcBorders>
            <w:shd w:val="clear" w:color="auto" w:fill="auto"/>
            <w:noWrap/>
            <w:vAlign w:val="bottom"/>
            <w:hideMark/>
          </w:tcPr>
          <w:p w:rsidR="00101732" w:rsidRPr="00101732" w:rsidRDefault="00101732" w:rsidP="00101732">
            <w:pPr>
              <w:spacing w:after="0" w:line="240" w:lineRule="auto"/>
              <w:jc w:val="right"/>
              <w:rPr>
                <w:rFonts w:ascii="Times New Roman" w:eastAsia="Times New Roman" w:hAnsi="Times New Roman" w:cs="Times New Roman"/>
                <w:b/>
                <w:color w:val="000000"/>
                <w:sz w:val="18"/>
                <w:szCs w:val="18"/>
              </w:rPr>
            </w:pPr>
            <w:r w:rsidRPr="00101732">
              <w:rPr>
                <w:rFonts w:ascii="Times New Roman" w:eastAsia="Times New Roman" w:hAnsi="Times New Roman" w:cs="Times New Roman"/>
                <w:b/>
                <w:color w:val="000000"/>
                <w:sz w:val="18"/>
                <w:szCs w:val="18"/>
              </w:rPr>
              <w:t>804</w:t>
            </w:r>
          </w:p>
        </w:tc>
        <w:tc>
          <w:tcPr>
            <w:tcW w:w="538" w:type="dxa"/>
            <w:tcBorders>
              <w:top w:val="nil"/>
              <w:left w:val="nil"/>
              <w:bottom w:val="nil"/>
              <w:right w:val="nil"/>
            </w:tcBorders>
            <w:shd w:val="clear" w:color="auto" w:fill="auto"/>
            <w:noWrap/>
            <w:vAlign w:val="bottom"/>
            <w:hideMark/>
          </w:tcPr>
          <w:p w:rsidR="00101732" w:rsidRPr="00101732" w:rsidRDefault="00101732" w:rsidP="00101732">
            <w:pPr>
              <w:spacing w:after="0" w:line="240" w:lineRule="auto"/>
              <w:jc w:val="right"/>
              <w:rPr>
                <w:rFonts w:ascii="Times New Roman" w:eastAsia="Times New Roman" w:hAnsi="Times New Roman" w:cs="Times New Roman"/>
                <w:b/>
                <w:color w:val="000000"/>
                <w:sz w:val="18"/>
                <w:szCs w:val="18"/>
              </w:rPr>
            </w:pPr>
            <w:r w:rsidRPr="00101732">
              <w:rPr>
                <w:rFonts w:ascii="Times New Roman" w:eastAsia="Times New Roman" w:hAnsi="Times New Roman" w:cs="Times New Roman"/>
                <w:b/>
                <w:color w:val="000000"/>
                <w:sz w:val="18"/>
                <w:szCs w:val="18"/>
              </w:rPr>
              <w:t>800</w:t>
            </w:r>
          </w:p>
        </w:tc>
        <w:tc>
          <w:tcPr>
            <w:tcW w:w="538" w:type="dxa"/>
            <w:tcBorders>
              <w:top w:val="nil"/>
              <w:left w:val="nil"/>
              <w:bottom w:val="nil"/>
              <w:right w:val="nil"/>
            </w:tcBorders>
            <w:shd w:val="clear" w:color="auto" w:fill="auto"/>
            <w:noWrap/>
            <w:vAlign w:val="bottom"/>
            <w:hideMark/>
          </w:tcPr>
          <w:p w:rsidR="00101732" w:rsidRPr="00101732" w:rsidRDefault="00101732" w:rsidP="00101732">
            <w:pPr>
              <w:spacing w:after="0" w:line="240" w:lineRule="auto"/>
              <w:jc w:val="right"/>
              <w:rPr>
                <w:rFonts w:ascii="Times New Roman" w:eastAsia="Times New Roman" w:hAnsi="Times New Roman" w:cs="Times New Roman"/>
                <w:b/>
                <w:color w:val="000000"/>
                <w:sz w:val="18"/>
                <w:szCs w:val="18"/>
              </w:rPr>
            </w:pPr>
            <w:r w:rsidRPr="00101732">
              <w:rPr>
                <w:rFonts w:ascii="Times New Roman" w:eastAsia="Times New Roman" w:hAnsi="Times New Roman" w:cs="Times New Roman"/>
                <w:b/>
                <w:color w:val="000000"/>
                <w:sz w:val="18"/>
                <w:szCs w:val="18"/>
              </w:rPr>
              <w:t>650</w:t>
            </w:r>
          </w:p>
        </w:tc>
        <w:tc>
          <w:tcPr>
            <w:tcW w:w="538" w:type="dxa"/>
            <w:tcBorders>
              <w:top w:val="nil"/>
              <w:left w:val="nil"/>
              <w:bottom w:val="nil"/>
              <w:right w:val="nil"/>
            </w:tcBorders>
            <w:shd w:val="clear" w:color="auto" w:fill="auto"/>
            <w:noWrap/>
            <w:vAlign w:val="bottom"/>
            <w:hideMark/>
          </w:tcPr>
          <w:p w:rsidR="00101732" w:rsidRPr="00101732" w:rsidRDefault="00101732" w:rsidP="00101732">
            <w:pPr>
              <w:spacing w:after="0" w:line="240" w:lineRule="auto"/>
              <w:jc w:val="right"/>
              <w:rPr>
                <w:rFonts w:ascii="Times New Roman" w:eastAsia="Times New Roman" w:hAnsi="Times New Roman" w:cs="Times New Roman"/>
                <w:b/>
                <w:color w:val="000000"/>
                <w:sz w:val="18"/>
                <w:szCs w:val="18"/>
              </w:rPr>
            </w:pPr>
            <w:r w:rsidRPr="00101732">
              <w:rPr>
                <w:rFonts w:ascii="Times New Roman" w:eastAsia="Times New Roman" w:hAnsi="Times New Roman" w:cs="Times New Roman"/>
                <w:b/>
                <w:color w:val="000000"/>
                <w:sz w:val="18"/>
                <w:szCs w:val="18"/>
              </w:rPr>
              <w:t>200</w:t>
            </w:r>
          </w:p>
        </w:tc>
        <w:tc>
          <w:tcPr>
            <w:tcW w:w="538" w:type="dxa"/>
            <w:tcBorders>
              <w:top w:val="nil"/>
              <w:left w:val="nil"/>
              <w:bottom w:val="nil"/>
              <w:right w:val="nil"/>
            </w:tcBorders>
            <w:shd w:val="clear" w:color="auto" w:fill="auto"/>
            <w:noWrap/>
            <w:vAlign w:val="bottom"/>
            <w:hideMark/>
          </w:tcPr>
          <w:p w:rsidR="00101732" w:rsidRPr="00101732" w:rsidRDefault="00101732" w:rsidP="00101732">
            <w:pPr>
              <w:spacing w:after="0" w:line="240" w:lineRule="auto"/>
              <w:jc w:val="right"/>
              <w:rPr>
                <w:rFonts w:ascii="Times New Roman" w:eastAsia="Times New Roman" w:hAnsi="Times New Roman" w:cs="Times New Roman"/>
                <w:b/>
                <w:color w:val="000000"/>
                <w:sz w:val="18"/>
                <w:szCs w:val="18"/>
              </w:rPr>
            </w:pPr>
            <w:r w:rsidRPr="00101732">
              <w:rPr>
                <w:rFonts w:ascii="Times New Roman" w:eastAsia="Times New Roman" w:hAnsi="Times New Roman" w:cs="Times New Roman"/>
                <w:b/>
                <w:color w:val="000000"/>
                <w:sz w:val="18"/>
                <w:szCs w:val="18"/>
              </w:rPr>
              <w:t>100</w:t>
            </w:r>
          </w:p>
        </w:tc>
        <w:tc>
          <w:tcPr>
            <w:tcW w:w="538" w:type="dxa"/>
            <w:tcBorders>
              <w:top w:val="nil"/>
              <w:left w:val="nil"/>
              <w:bottom w:val="nil"/>
              <w:right w:val="nil"/>
            </w:tcBorders>
            <w:shd w:val="clear" w:color="auto" w:fill="auto"/>
            <w:noWrap/>
            <w:vAlign w:val="bottom"/>
            <w:hideMark/>
          </w:tcPr>
          <w:p w:rsidR="00101732" w:rsidRPr="00101732" w:rsidRDefault="00101732" w:rsidP="00101732">
            <w:pPr>
              <w:spacing w:after="0" w:line="240" w:lineRule="auto"/>
              <w:jc w:val="right"/>
              <w:rPr>
                <w:rFonts w:ascii="Times New Roman" w:eastAsia="Times New Roman" w:hAnsi="Times New Roman" w:cs="Times New Roman"/>
                <w:b/>
                <w:color w:val="000000"/>
                <w:sz w:val="18"/>
                <w:szCs w:val="18"/>
              </w:rPr>
            </w:pPr>
            <w:r w:rsidRPr="00101732">
              <w:rPr>
                <w:rFonts w:ascii="Times New Roman" w:eastAsia="Times New Roman" w:hAnsi="Times New Roman" w:cs="Times New Roman"/>
                <w:b/>
                <w:color w:val="000000"/>
                <w:sz w:val="18"/>
                <w:szCs w:val="18"/>
              </w:rPr>
              <w:t>100</w:t>
            </w:r>
          </w:p>
        </w:tc>
        <w:tc>
          <w:tcPr>
            <w:tcW w:w="538" w:type="dxa"/>
            <w:tcBorders>
              <w:top w:val="nil"/>
              <w:left w:val="nil"/>
              <w:bottom w:val="nil"/>
              <w:right w:val="nil"/>
            </w:tcBorders>
            <w:shd w:val="clear" w:color="auto" w:fill="auto"/>
            <w:noWrap/>
            <w:vAlign w:val="bottom"/>
            <w:hideMark/>
          </w:tcPr>
          <w:p w:rsidR="00101732" w:rsidRPr="00101732" w:rsidRDefault="00101732" w:rsidP="00101732">
            <w:pPr>
              <w:spacing w:after="0" w:line="240" w:lineRule="auto"/>
              <w:jc w:val="right"/>
              <w:rPr>
                <w:rFonts w:ascii="Times New Roman" w:eastAsia="Times New Roman" w:hAnsi="Times New Roman" w:cs="Times New Roman"/>
                <w:b/>
                <w:color w:val="000000"/>
                <w:sz w:val="18"/>
                <w:szCs w:val="18"/>
              </w:rPr>
            </w:pPr>
            <w:r w:rsidRPr="00101732">
              <w:rPr>
                <w:rFonts w:ascii="Times New Roman" w:eastAsia="Times New Roman" w:hAnsi="Times New Roman" w:cs="Times New Roman"/>
                <w:b/>
                <w:color w:val="000000"/>
                <w:sz w:val="18"/>
                <w:szCs w:val="18"/>
              </w:rPr>
              <w:t>100</w:t>
            </w:r>
          </w:p>
        </w:tc>
        <w:tc>
          <w:tcPr>
            <w:tcW w:w="372" w:type="dxa"/>
            <w:tcBorders>
              <w:top w:val="nil"/>
              <w:left w:val="nil"/>
              <w:bottom w:val="nil"/>
              <w:right w:val="nil"/>
            </w:tcBorders>
            <w:shd w:val="clear" w:color="auto" w:fill="auto"/>
            <w:noWrap/>
            <w:vAlign w:val="bottom"/>
            <w:hideMark/>
          </w:tcPr>
          <w:p w:rsidR="00101732" w:rsidRPr="00101732" w:rsidRDefault="00101732" w:rsidP="00101732">
            <w:pPr>
              <w:spacing w:after="0" w:line="240" w:lineRule="auto"/>
              <w:jc w:val="right"/>
              <w:rPr>
                <w:rFonts w:ascii="Times New Roman" w:eastAsia="Times New Roman" w:hAnsi="Times New Roman" w:cs="Times New Roman"/>
                <w:b/>
                <w:color w:val="000000"/>
                <w:sz w:val="18"/>
                <w:szCs w:val="18"/>
              </w:rPr>
            </w:pPr>
            <w:r w:rsidRPr="00101732">
              <w:rPr>
                <w:rFonts w:ascii="Times New Roman" w:eastAsia="Times New Roman" w:hAnsi="Times New Roman" w:cs="Times New Roman"/>
                <w:b/>
                <w:color w:val="000000"/>
                <w:sz w:val="18"/>
                <w:szCs w:val="18"/>
              </w:rPr>
              <w:t>60</w:t>
            </w:r>
          </w:p>
        </w:tc>
        <w:tc>
          <w:tcPr>
            <w:tcW w:w="372" w:type="dxa"/>
            <w:tcBorders>
              <w:top w:val="nil"/>
              <w:left w:val="nil"/>
              <w:bottom w:val="nil"/>
              <w:right w:val="nil"/>
            </w:tcBorders>
            <w:shd w:val="clear" w:color="auto" w:fill="auto"/>
            <w:noWrap/>
            <w:vAlign w:val="bottom"/>
            <w:hideMark/>
          </w:tcPr>
          <w:p w:rsidR="00101732" w:rsidRPr="00101732" w:rsidRDefault="00101732" w:rsidP="00101732">
            <w:pPr>
              <w:spacing w:after="0" w:line="240" w:lineRule="auto"/>
              <w:jc w:val="right"/>
              <w:rPr>
                <w:rFonts w:ascii="Times New Roman" w:eastAsia="Times New Roman" w:hAnsi="Times New Roman" w:cs="Times New Roman"/>
                <w:b/>
                <w:color w:val="000000"/>
                <w:sz w:val="18"/>
                <w:szCs w:val="18"/>
              </w:rPr>
            </w:pPr>
            <w:r w:rsidRPr="00101732">
              <w:rPr>
                <w:rFonts w:ascii="Times New Roman" w:eastAsia="Times New Roman" w:hAnsi="Times New Roman" w:cs="Times New Roman"/>
                <w:b/>
                <w:color w:val="000000"/>
                <w:sz w:val="18"/>
                <w:szCs w:val="18"/>
              </w:rPr>
              <w:t>10</w:t>
            </w:r>
          </w:p>
        </w:tc>
        <w:tc>
          <w:tcPr>
            <w:tcW w:w="372" w:type="dxa"/>
            <w:tcBorders>
              <w:top w:val="nil"/>
              <w:left w:val="nil"/>
              <w:bottom w:val="nil"/>
              <w:right w:val="nil"/>
            </w:tcBorders>
            <w:shd w:val="clear" w:color="auto" w:fill="auto"/>
            <w:noWrap/>
            <w:vAlign w:val="bottom"/>
            <w:hideMark/>
          </w:tcPr>
          <w:p w:rsidR="00101732" w:rsidRPr="00101732" w:rsidRDefault="00101732" w:rsidP="00101732">
            <w:pPr>
              <w:spacing w:after="0" w:line="240" w:lineRule="auto"/>
              <w:jc w:val="right"/>
              <w:rPr>
                <w:rFonts w:ascii="Times New Roman" w:eastAsia="Times New Roman" w:hAnsi="Times New Roman" w:cs="Times New Roman"/>
                <w:b/>
                <w:color w:val="000000"/>
                <w:sz w:val="18"/>
                <w:szCs w:val="18"/>
              </w:rPr>
            </w:pPr>
            <w:r w:rsidRPr="00101732">
              <w:rPr>
                <w:rFonts w:ascii="Times New Roman" w:eastAsia="Times New Roman" w:hAnsi="Times New Roman" w:cs="Times New Roman"/>
                <w:b/>
                <w:color w:val="000000"/>
                <w:sz w:val="18"/>
                <w:szCs w:val="18"/>
              </w:rPr>
              <w:t>0</w:t>
            </w:r>
          </w:p>
        </w:tc>
        <w:tc>
          <w:tcPr>
            <w:tcW w:w="868" w:type="dxa"/>
            <w:tcBorders>
              <w:top w:val="nil"/>
              <w:left w:val="nil"/>
              <w:bottom w:val="nil"/>
              <w:right w:val="nil"/>
            </w:tcBorders>
            <w:shd w:val="clear" w:color="auto" w:fill="auto"/>
            <w:noWrap/>
            <w:vAlign w:val="bottom"/>
            <w:hideMark/>
          </w:tcPr>
          <w:p w:rsidR="00101732" w:rsidRPr="00101732" w:rsidRDefault="00101732" w:rsidP="00101732">
            <w:pPr>
              <w:spacing w:after="0" w:line="240" w:lineRule="auto"/>
              <w:jc w:val="right"/>
              <w:rPr>
                <w:rFonts w:ascii="Times New Roman" w:eastAsia="Times New Roman" w:hAnsi="Times New Roman" w:cs="Times New Roman"/>
                <w:b/>
                <w:bCs/>
                <w:color w:val="000000"/>
                <w:sz w:val="18"/>
                <w:szCs w:val="18"/>
              </w:rPr>
            </w:pPr>
            <w:r w:rsidRPr="00101732">
              <w:rPr>
                <w:rFonts w:ascii="Times New Roman" w:eastAsia="Times New Roman" w:hAnsi="Times New Roman" w:cs="Times New Roman"/>
                <w:b/>
                <w:bCs/>
                <w:color w:val="000000"/>
                <w:sz w:val="18"/>
                <w:szCs w:val="18"/>
              </w:rPr>
              <w:t>10191</w:t>
            </w:r>
          </w:p>
        </w:tc>
      </w:tr>
      <w:tr w:rsidR="00101732" w:rsidRPr="00101732" w:rsidTr="00101732">
        <w:trPr>
          <w:trHeight w:val="315"/>
          <w:jc w:val="center"/>
        </w:trPr>
        <w:tc>
          <w:tcPr>
            <w:tcW w:w="868" w:type="dxa"/>
            <w:tcBorders>
              <w:top w:val="nil"/>
              <w:left w:val="nil"/>
              <w:bottom w:val="nil"/>
              <w:right w:val="nil"/>
            </w:tcBorders>
            <w:shd w:val="clear" w:color="auto" w:fill="auto"/>
            <w:noWrap/>
            <w:vAlign w:val="bottom"/>
            <w:hideMark/>
          </w:tcPr>
          <w:p w:rsidR="00101732" w:rsidRPr="00101732" w:rsidRDefault="00101732" w:rsidP="00101732">
            <w:pPr>
              <w:spacing w:after="0" w:line="240" w:lineRule="auto"/>
              <w:rPr>
                <w:rFonts w:ascii="Times New Roman" w:eastAsia="Times New Roman" w:hAnsi="Times New Roman" w:cs="Times New Roman"/>
                <w:b/>
                <w:color w:val="000000"/>
                <w:sz w:val="18"/>
                <w:szCs w:val="18"/>
              </w:rPr>
            </w:pPr>
            <w:r w:rsidRPr="00101732">
              <w:rPr>
                <w:rFonts w:ascii="Times New Roman" w:eastAsia="Times New Roman" w:hAnsi="Times New Roman" w:cs="Times New Roman"/>
                <w:b/>
                <w:color w:val="000000"/>
                <w:sz w:val="18"/>
                <w:szCs w:val="18"/>
              </w:rPr>
              <w:t>R</w:t>
            </w:r>
            <w:r w:rsidR="0057256D">
              <w:rPr>
                <w:rFonts w:ascii="Times New Roman" w:eastAsia="Times New Roman" w:hAnsi="Times New Roman" w:cs="Times New Roman"/>
                <w:b/>
                <w:color w:val="000000"/>
                <w:sz w:val="18"/>
                <w:szCs w:val="18"/>
              </w:rPr>
              <w:t>BFW</w:t>
            </w:r>
            <w:r w:rsidRPr="00101732">
              <w:rPr>
                <w:rFonts w:ascii="Times New Roman" w:eastAsia="Times New Roman" w:hAnsi="Times New Roman" w:cs="Times New Roman"/>
                <w:b/>
                <w:color w:val="000000"/>
                <w:sz w:val="18"/>
                <w:szCs w:val="18"/>
              </w:rPr>
              <w:t>2</w:t>
            </w:r>
          </w:p>
        </w:tc>
        <w:tc>
          <w:tcPr>
            <w:tcW w:w="538" w:type="dxa"/>
            <w:tcBorders>
              <w:top w:val="nil"/>
              <w:left w:val="nil"/>
              <w:bottom w:val="nil"/>
              <w:right w:val="nil"/>
            </w:tcBorders>
            <w:shd w:val="clear" w:color="auto" w:fill="auto"/>
            <w:noWrap/>
            <w:vAlign w:val="bottom"/>
            <w:hideMark/>
          </w:tcPr>
          <w:p w:rsidR="00101732" w:rsidRPr="00101732" w:rsidRDefault="00101732" w:rsidP="00101732">
            <w:pPr>
              <w:spacing w:after="0" w:line="240" w:lineRule="auto"/>
              <w:jc w:val="right"/>
              <w:rPr>
                <w:rFonts w:ascii="Times New Roman" w:eastAsia="Times New Roman" w:hAnsi="Times New Roman" w:cs="Times New Roman"/>
                <w:b/>
                <w:color w:val="000000"/>
                <w:sz w:val="18"/>
                <w:szCs w:val="18"/>
              </w:rPr>
            </w:pPr>
            <w:r w:rsidRPr="00101732">
              <w:rPr>
                <w:rFonts w:ascii="Times New Roman" w:eastAsia="Times New Roman" w:hAnsi="Times New Roman" w:cs="Times New Roman"/>
                <w:b/>
                <w:color w:val="000000"/>
                <w:sz w:val="18"/>
                <w:szCs w:val="18"/>
              </w:rPr>
              <w:t>200</w:t>
            </w:r>
          </w:p>
        </w:tc>
        <w:tc>
          <w:tcPr>
            <w:tcW w:w="703" w:type="dxa"/>
            <w:tcBorders>
              <w:top w:val="nil"/>
              <w:left w:val="nil"/>
              <w:bottom w:val="nil"/>
              <w:right w:val="nil"/>
            </w:tcBorders>
            <w:shd w:val="clear" w:color="auto" w:fill="auto"/>
            <w:noWrap/>
            <w:vAlign w:val="bottom"/>
            <w:hideMark/>
          </w:tcPr>
          <w:p w:rsidR="00101732" w:rsidRPr="00101732" w:rsidRDefault="00101732" w:rsidP="00101732">
            <w:pPr>
              <w:spacing w:after="0" w:line="240" w:lineRule="auto"/>
              <w:jc w:val="right"/>
              <w:rPr>
                <w:rFonts w:ascii="Times New Roman" w:eastAsia="Times New Roman" w:hAnsi="Times New Roman" w:cs="Times New Roman"/>
                <w:b/>
                <w:color w:val="000000"/>
                <w:sz w:val="18"/>
                <w:szCs w:val="18"/>
              </w:rPr>
            </w:pPr>
            <w:r w:rsidRPr="00101732">
              <w:rPr>
                <w:rFonts w:ascii="Times New Roman" w:eastAsia="Times New Roman" w:hAnsi="Times New Roman" w:cs="Times New Roman"/>
                <w:b/>
                <w:color w:val="000000"/>
                <w:sz w:val="18"/>
                <w:szCs w:val="18"/>
              </w:rPr>
              <w:t>360</w:t>
            </w:r>
          </w:p>
        </w:tc>
        <w:tc>
          <w:tcPr>
            <w:tcW w:w="703" w:type="dxa"/>
            <w:tcBorders>
              <w:top w:val="nil"/>
              <w:left w:val="nil"/>
              <w:bottom w:val="nil"/>
              <w:right w:val="nil"/>
            </w:tcBorders>
            <w:shd w:val="clear" w:color="auto" w:fill="auto"/>
            <w:noWrap/>
            <w:vAlign w:val="bottom"/>
            <w:hideMark/>
          </w:tcPr>
          <w:p w:rsidR="00101732" w:rsidRPr="00101732" w:rsidRDefault="00101732" w:rsidP="00101732">
            <w:pPr>
              <w:spacing w:after="0" w:line="240" w:lineRule="auto"/>
              <w:jc w:val="right"/>
              <w:rPr>
                <w:rFonts w:ascii="Times New Roman" w:eastAsia="Times New Roman" w:hAnsi="Times New Roman" w:cs="Times New Roman"/>
                <w:b/>
                <w:color w:val="000000"/>
                <w:sz w:val="18"/>
                <w:szCs w:val="18"/>
              </w:rPr>
            </w:pPr>
            <w:r w:rsidRPr="00101732">
              <w:rPr>
                <w:rFonts w:ascii="Times New Roman" w:eastAsia="Times New Roman" w:hAnsi="Times New Roman" w:cs="Times New Roman"/>
                <w:b/>
                <w:color w:val="000000"/>
                <w:sz w:val="18"/>
                <w:szCs w:val="18"/>
              </w:rPr>
              <w:t>490</w:t>
            </w:r>
          </w:p>
        </w:tc>
        <w:tc>
          <w:tcPr>
            <w:tcW w:w="703" w:type="dxa"/>
            <w:tcBorders>
              <w:top w:val="nil"/>
              <w:left w:val="nil"/>
              <w:bottom w:val="nil"/>
              <w:right w:val="nil"/>
            </w:tcBorders>
            <w:shd w:val="clear" w:color="auto" w:fill="auto"/>
            <w:noWrap/>
            <w:vAlign w:val="bottom"/>
            <w:hideMark/>
          </w:tcPr>
          <w:p w:rsidR="00101732" w:rsidRPr="00101732" w:rsidRDefault="00101732" w:rsidP="00101732">
            <w:pPr>
              <w:spacing w:after="0" w:line="240" w:lineRule="auto"/>
              <w:jc w:val="right"/>
              <w:rPr>
                <w:rFonts w:ascii="Times New Roman" w:eastAsia="Times New Roman" w:hAnsi="Times New Roman" w:cs="Times New Roman"/>
                <w:b/>
                <w:color w:val="000000"/>
                <w:sz w:val="18"/>
                <w:szCs w:val="18"/>
              </w:rPr>
            </w:pPr>
            <w:r w:rsidRPr="00101732">
              <w:rPr>
                <w:rFonts w:ascii="Times New Roman" w:eastAsia="Times New Roman" w:hAnsi="Times New Roman" w:cs="Times New Roman"/>
                <w:b/>
                <w:color w:val="000000"/>
                <w:sz w:val="18"/>
                <w:szCs w:val="18"/>
              </w:rPr>
              <w:t>550</w:t>
            </w:r>
          </w:p>
        </w:tc>
        <w:tc>
          <w:tcPr>
            <w:tcW w:w="703" w:type="dxa"/>
            <w:tcBorders>
              <w:top w:val="nil"/>
              <w:left w:val="nil"/>
              <w:bottom w:val="nil"/>
              <w:right w:val="nil"/>
            </w:tcBorders>
            <w:shd w:val="clear" w:color="auto" w:fill="auto"/>
            <w:noWrap/>
            <w:vAlign w:val="bottom"/>
            <w:hideMark/>
          </w:tcPr>
          <w:p w:rsidR="00101732" w:rsidRPr="00101732" w:rsidRDefault="00101732" w:rsidP="00101732">
            <w:pPr>
              <w:spacing w:after="0" w:line="240" w:lineRule="auto"/>
              <w:jc w:val="right"/>
              <w:rPr>
                <w:rFonts w:ascii="Times New Roman" w:eastAsia="Times New Roman" w:hAnsi="Times New Roman" w:cs="Times New Roman"/>
                <w:b/>
                <w:color w:val="000000"/>
                <w:sz w:val="18"/>
                <w:szCs w:val="18"/>
              </w:rPr>
            </w:pPr>
            <w:r w:rsidRPr="00101732">
              <w:rPr>
                <w:rFonts w:ascii="Times New Roman" w:eastAsia="Times New Roman" w:hAnsi="Times New Roman" w:cs="Times New Roman"/>
                <w:b/>
                <w:color w:val="000000"/>
                <w:sz w:val="18"/>
                <w:szCs w:val="18"/>
              </w:rPr>
              <w:t>800</w:t>
            </w:r>
          </w:p>
        </w:tc>
        <w:tc>
          <w:tcPr>
            <w:tcW w:w="703" w:type="dxa"/>
            <w:tcBorders>
              <w:top w:val="nil"/>
              <w:left w:val="nil"/>
              <w:bottom w:val="nil"/>
              <w:right w:val="nil"/>
            </w:tcBorders>
            <w:shd w:val="clear" w:color="auto" w:fill="auto"/>
            <w:noWrap/>
            <w:vAlign w:val="bottom"/>
            <w:hideMark/>
          </w:tcPr>
          <w:p w:rsidR="00101732" w:rsidRPr="00101732" w:rsidRDefault="00101732" w:rsidP="00101732">
            <w:pPr>
              <w:spacing w:after="0" w:line="240" w:lineRule="auto"/>
              <w:jc w:val="right"/>
              <w:rPr>
                <w:rFonts w:ascii="Times New Roman" w:eastAsia="Times New Roman" w:hAnsi="Times New Roman" w:cs="Times New Roman"/>
                <w:b/>
                <w:color w:val="000000"/>
                <w:sz w:val="18"/>
                <w:szCs w:val="18"/>
              </w:rPr>
            </w:pPr>
            <w:r w:rsidRPr="00101732">
              <w:rPr>
                <w:rFonts w:ascii="Times New Roman" w:eastAsia="Times New Roman" w:hAnsi="Times New Roman" w:cs="Times New Roman"/>
                <w:b/>
                <w:color w:val="000000"/>
                <w:sz w:val="18"/>
                <w:szCs w:val="18"/>
              </w:rPr>
              <w:t>1000</w:t>
            </w:r>
          </w:p>
        </w:tc>
        <w:tc>
          <w:tcPr>
            <w:tcW w:w="703" w:type="dxa"/>
            <w:tcBorders>
              <w:top w:val="nil"/>
              <w:left w:val="nil"/>
              <w:bottom w:val="nil"/>
              <w:right w:val="nil"/>
            </w:tcBorders>
            <w:shd w:val="clear" w:color="auto" w:fill="auto"/>
            <w:noWrap/>
            <w:vAlign w:val="bottom"/>
            <w:hideMark/>
          </w:tcPr>
          <w:p w:rsidR="00101732" w:rsidRPr="00101732" w:rsidRDefault="00101732" w:rsidP="00101732">
            <w:pPr>
              <w:spacing w:after="0" w:line="240" w:lineRule="auto"/>
              <w:jc w:val="right"/>
              <w:rPr>
                <w:rFonts w:ascii="Times New Roman" w:eastAsia="Times New Roman" w:hAnsi="Times New Roman" w:cs="Times New Roman"/>
                <w:b/>
                <w:color w:val="000000"/>
                <w:sz w:val="18"/>
                <w:szCs w:val="18"/>
              </w:rPr>
            </w:pPr>
            <w:r w:rsidRPr="00101732">
              <w:rPr>
                <w:rFonts w:ascii="Times New Roman" w:eastAsia="Times New Roman" w:hAnsi="Times New Roman" w:cs="Times New Roman"/>
                <w:b/>
                <w:color w:val="000000"/>
                <w:sz w:val="18"/>
                <w:szCs w:val="18"/>
              </w:rPr>
              <w:t>1175</w:t>
            </w:r>
          </w:p>
        </w:tc>
        <w:tc>
          <w:tcPr>
            <w:tcW w:w="703" w:type="dxa"/>
            <w:tcBorders>
              <w:top w:val="nil"/>
              <w:left w:val="nil"/>
              <w:bottom w:val="nil"/>
              <w:right w:val="nil"/>
            </w:tcBorders>
            <w:shd w:val="clear" w:color="auto" w:fill="auto"/>
            <w:noWrap/>
            <w:vAlign w:val="bottom"/>
            <w:hideMark/>
          </w:tcPr>
          <w:p w:rsidR="00101732" w:rsidRPr="00101732" w:rsidRDefault="00101732" w:rsidP="00101732">
            <w:pPr>
              <w:spacing w:after="0" w:line="240" w:lineRule="auto"/>
              <w:jc w:val="right"/>
              <w:rPr>
                <w:rFonts w:ascii="Times New Roman" w:eastAsia="Times New Roman" w:hAnsi="Times New Roman" w:cs="Times New Roman"/>
                <w:b/>
                <w:color w:val="000000"/>
                <w:sz w:val="18"/>
                <w:szCs w:val="18"/>
              </w:rPr>
            </w:pPr>
            <w:r w:rsidRPr="00101732">
              <w:rPr>
                <w:rFonts w:ascii="Times New Roman" w:eastAsia="Times New Roman" w:hAnsi="Times New Roman" w:cs="Times New Roman"/>
                <w:b/>
                <w:color w:val="000000"/>
                <w:sz w:val="18"/>
                <w:szCs w:val="18"/>
              </w:rPr>
              <w:t>1000</w:t>
            </w:r>
          </w:p>
        </w:tc>
        <w:tc>
          <w:tcPr>
            <w:tcW w:w="703" w:type="dxa"/>
            <w:tcBorders>
              <w:top w:val="nil"/>
              <w:left w:val="nil"/>
              <w:bottom w:val="nil"/>
              <w:right w:val="nil"/>
            </w:tcBorders>
            <w:shd w:val="clear" w:color="auto" w:fill="auto"/>
            <w:noWrap/>
            <w:vAlign w:val="bottom"/>
            <w:hideMark/>
          </w:tcPr>
          <w:p w:rsidR="00101732" w:rsidRPr="00101732" w:rsidRDefault="00101732" w:rsidP="00101732">
            <w:pPr>
              <w:spacing w:after="0" w:line="240" w:lineRule="auto"/>
              <w:jc w:val="right"/>
              <w:rPr>
                <w:rFonts w:ascii="Times New Roman" w:eastAsia="Times New Roman" w:hAnsi="Times New Roman" w:cs="Times New Roman"/>
                <w:b/>
                <w:color w:val="000000"/>
                <w:sz w:val="18"/>
                <w:szCs w:val="18"/>
              </w:rPr>
            </w:pPr>
            <w:r w:rsidRPr="00101732">
              <w:rPr>
                <w:rFonts w:ascii="Times New Roman" w:eastAsia="Times New Roman" w:hAnsi="Times New Roman" w:cs="Times New Roman"/>
                <w:b/>
                <w:color w:val="000000"/>
                <w:sz w:val="18"/>
                <w:szCs w:val="18"/>
              </w:rPr>
              <w:t>960</w:t>
            </w:r>
          </w:p>
        </w:tc>
        <w:tc>
          <w:tcPr>
            <w:tcW w:w="703" w:type="dxa"/>
            <w:tcBorders>
              <w:top w:val="nil"/>
              <w:left w:val="nil"/>
              <w:bottom w:val="nil"/>
              <w:right w:val="nil"/>
            </w:tcBorders>
            <w:shd w:val="clear" w:color="auto" w:fill="auto"/>
            <w:noWrap/>
            <w:vAlign w:val="bottom"/>
            <w:hideMark/>
          </w:tcPr>
          <w:p w:rsidR="00101732" w:rsidRPr="00101732" w:rsidRDefault="00101732" w:rsidP="00101732">
            <w:pPr>
              <w:spacing w:after="0" w:line="240" w:lineRule="auto"/>
              <w:jc w:val="right"/>
              <w:rPr>
                <w:rFonts w:ascii="Times New Roman" w:eastAsia="Times New Roman" w:hAnsi="Times New Roman" w:cs="Times New Roman"/>
                <w:b/>
                <w:color w:val="000000"/>
                <w:sz w:val="18"/>
                <w:szCs w:val="18"/>
              </w:rPr>
            </w:pPr>
            <w:r w:rsidRPr="00101732">
              <w:rPr>
                <w:rFonts w:ascii="Times New Roman" w:eastAsia="Times New Roman" w:hAnsi="Times New Roman" w:cs="Times New Roman"/>
                <w:b/>
                <w:color w:val="000000"/>
                <w:sz w:val="18"/>
                <w:szCs w:val="18"/>
              </w:rPr>
              <w:t>924</w:t>
            </w:r>
          </w:p>
        </w:tc>
        <w:tc>
          <w:tcPr>
            <w:tcW w:w="538" w:type="dxa"/>
            <w:tcBorders>
              <w:top w:val="nil"/>
              <w:left w:val="nil"/>
              <w:bottom w:val="nil"/>
              <w:right w:val="nil"/>
            </w:tcBorders>
            <w:shd w:val="clear" w:color="auto" w:fill="auto"/>
            <w:noWrap/>
            <w:vAlign w:val="bottom"/>
            <w:hideMark/>
          </w:tcPr>
          <w:p w:rsidR="00101732" w:rsidRPr="00101732" w:rsidRDefault="00101732" w:rsidP="00101732">
            <w:pPr>
              <w:spacing w:after="0" w:line="240" w:lineRule="auto"/>
              <w:jc w:val="right"/>
              <w:rPr>
                <w:rFonts w:ascii="Times New Roman" w:eastAsia="Times New Roman" w:hAnsi="Times New Roman" w:cs="Times New Roman"/>
                <w:b/>
                <w:color w:val="000000"/>
                <w:sz w:val="18"/>
                <w:szCs w:val="18"/>
              </w:rPr>
            </w:pPr>
            <w:r w:rsidRPr="00101732">
              <w:rPr>
                <w:rFonts w:ascii="Times New Roman" w:eastAsia="Times New Roman" w:hAnsi="Times New Roman" w:cs="Times New Roman"/>
                <w:b/>
                <w:color w:val="000000"/>
                <w:sz w:val="18"/>
                <w:szCs w:val="18"/>
              </w:rPr>
              <w:t>802</w:t>
            </w:r>
          </w:p>
        </w:tc>
        <w:tc>
          <w:tcPr>
            <w:tcW w:w="538" w:type="dxa"/>
            <w:tcBorders>
              <w:top w:val="nil"/>
              <w:left w:val="nil"/>
              <w:bottom w:val="nil"/>
              <w:right w:val="nil"/>
            </w:tcBorders>
            <w:shd w:val="clear" w:color="auto" w:fill="auto"/>
            <w:noWrap/>
            <w:vAlign w:val="bottom"/>
            <w:hideMark/>
          </w:tcPr>
          <w:p w:rsidR="00101732" w:rsidRPr="00101732" w:rsidRDefault="00101732" w:rsidP="00101732">
            <w:pPr>
              <w:spacing w:after="0" w:line="240" w:lineRule="auto"/>
              <w:jc w:val="right"/>
              <w:rPr>
                <w:rFonts w:ascii="Times New Roman" w:eastAsia="Times New Roman" w:hAnsi="Times New Roman" w:cs="Times New Roman"/>
                <w:b/>
                <w:color w:val="000000"/>
                <w:sz w:val="18"/>
                <w:szCs w:val="18"/>
              </w:rPr>
            </w:pPr>
            <w:r w:rsidRPr="00101732">
              <w:rPr>
                <w:rFonts w:ascii="Times New Roman" w:eastAsia="Times New Roman" w:hAnsi="Times New Roman" w:cs="Times New Roman"/>
                <w:b/>
                <w:color w:val="000000"/>
                <w:sz w:val="18"/>
                <w:szCs w:val="18"/>
              </w:rPr>
              <w:t>790</w:t>
            </w:r>
          </w:p>
        </w:tc>
        <w:tc>
          <w:tcPr>
            <w:tcW w:w="538" w:type="dxa"/>
            <w:tcBorders>
              <w:top w:val="nil"/>
              <w:left w:val="nil"/>
              <w:bottom w:val="nil"/>
              <w:right w:val="nil"/>
            </w:tcBorders>
            <w:shd w:val="clear" w:color="auto" w:fill="auto"/>
            <w:noWrap/>
            <w:vAlign w:val="bottom"/>
            <w:hideMark/>
          </w:tcPr>
          <w:p w:rsidR="00101732" w:rsidRPr="00101732" w:rsidRDefault="00101732" w:rsidP="00101732">
            <w:pPr>
              <w:spacing w:after="0" w:line="240" w:lineRule="auto"/>
              <w:jc w:val="right"/>
              <w:rPr>
                <w:rFonts w:ascii="Times New Roman" w:eastAsia="Times New Roman" w:hAnsi="Times New Roman" w:cs="Times New Roman"/>
                <w:b/>
                <w:color w:val="000000"/>
                <w:sz w:val="18"/>
                <w:szCs w:val="18"/>
              </w:rPr>
            </w:pPr>
            <w:r w:rsidRPr="00101732">
              <w:rPr>
                <w:rFonts w:ascii="Times New Roman" w:eastAsia="Times New Roman" w:hAnsi="Times New Roman" w:cs="Times New Roman"/>
                <w:b/>
                <w:color w:val="000000"/>
                <w:sz w:val="18"/>
                <w:szCs w:val="18"/>
              </w:rPr>
              <w:t>700</w:t>
            </w:r>
          </w:p>
        </w:tc>
        <w:tc>
          <w:tcPr>
            <w:tcW w:w="538" w:type="dxa"/>
            <w:tcBorders>
              <w:top w:val="nil"/>
              <w:left w:val="nil"/>
              <w:bottom w:val="nil"/>
              <w:right w:val="nil"/>
            </w:tcBorders>
            <w:shd w:val="clear" w:color="auto" w:fill="auto"/>
            <w:noWrap/>
            <w:vAlign w:val="bottom"/>
            <w:hideMark/>
          </w:tcPr>
          <w:p w:rsidR="00101732" w:rsidRPr="00101732" w:rsidRDefault="00101732" w:rsidP="00101732">
            <w:pPr>
              <w:spacing w:after="0" w:line="240" w:lineRule="auto"/>
              <w:jc w:val="right"/>
              <w:rPr>
                <w:rFonts w:ascii="Times New Roman" w:eastAsia="Times New Roman" w:hAnsi="Times New Roman" w:cs="Times New Roman"/>
                <w:b/>
                <w:color w:val="000000"/>
                <w:sz w:val="18"/>
                <w:szCs w:val="18"/>
              </w:rPr>
            </w:pPr>
            <w:r w:rsidRPr="00101732">
              <w:rPr>
                <w:rFonts w:ascii="Times New Roman" w:eastAsia="Times New Roman" w:hAnsi="Times New Roman" w:cs="Times New Roman"/>
                <w:b/>
                <w:color w:val="000000"/>
                <w:sz w:val="18"/>
                <w:szCs w:val="18"/>
              </w:rPr>
              <w:t>100</w:t>
            </w:r>
          </w:p>
        </w:tc>
        <w:tc>
          <w:tcPr>
            <w:tcW w:w="538" w:type="dxa"/>
            <w:tcBorders>
              <w:top w:val="nil"/>
              <w:left w:val="nil"/>
              <w:bottom w:val="nil"/>
              <w:right w:val="nil"/>
            </w:tcBorders>
            <w:shd w:val="clear" w:color="auto" w:fill="auto"/>
            <w:noWrap/>
            <w:vAlign w:val="bottom"/>
            <w:hideMark/>
          </w:tcPr>
          <w:p w:rsidR="00101732" w:rsidRPr="00101732" w:rsidRDefault="00101732" w:rsidP="00101732">
            <w:pPr>
              <w:spacing w:after="0" w:line="240" w:lineRule="auto"/>
              <w:jc w:val="right"/>
              <w:rPr>
                <w:rFonts w:ascii="Times New Roman" w:eastAsia="Times New Roman" w:hAnsi="Times New Roman" w:cs="Times New Roman"/>
                <w:b/>
                <w:color w:val="000000"/>
                <w:sz w:val="18"/>
                <w:szCs w:val="18"/>
              </w:rPr>
            </w:pPr>
            <w:r w:rsidRPr="00101732">
              <w:rPr>
                <w:rFonts w:ascii="Times New Roman" w:eastAsia="Times New Roman" w:hAnsi="Times New Roman" w:cs="Times New Roman"/>
                <w:b/>
                <w:color w:val="000000"/>
                <w:sz w:val="18"/>
                <w:szCs w:val="18"/>
              </w:rPr>
              <w:t>100</w:t>
            </w:r>
          </w:p>
        </w:tc>
        <w:tc>
          <w:tcPr>
            <w:tcW w:w="538" w:type="dxa"/>
            <w:tcBorders>
              <w:top w:val="nil"/>
              <w:left w:val="nil"/>
              <w:bottom w:val="nil"/>
              <w:right w:val="nil"/>
            </w:tcBorders>
            <w:shd w:val="clear" w:color="auto" w:fill="auto"/>
            <w:noWrap/>
            <w:vAlign w:val="bottom"/>
            <w:hideMark/>
          </w:tcPr>
          <w:p w:rsidR="00101732" w:rsidRPr="00101732" w:rsidRDefault="00101732" w:rsidP="00101732">
            <w:pPr>
              <w:spacing w:after="0" w:line="240" w:lineRule="auto"/>
              <w:jc w:val="right"/>
              <w:rPr>
                <w:rFonts w:ascii="Times New Roman" w:eastAsia="Times New Roman" w:hAnsi="Times New Roman" w:cs="Times New Roman"/>
                <w:b/>
                <w:color w:val="000000"/>
                <w:sz w:val="18"/>
                <w:szCs w:val="18"/>
              </w:rPr>
            </w:pPr>
            <w:r w:rsidRPr="00101732">
              <w:rPr>
                <w:rFonts w:ascii="Times New Roman" w:eastAsia="Times New Roman" w:hAnsi="Times New Roman" w:cs="Times New Roman"/>
                <w:b/>
                <w:color w:val="000000"/>
                <w:sz w:val="18"/>
                <w:szCs w:val="18"/>
              </w:rPr>
              <w:t>100</w:t>
            </w:r>
          </w:p>
        </w:tc>
        <w:tc>
          <w:tcPr>
            <w:tcW w:w="538" w:type="dxa"/>
            <w:tcBorders>
              <w:top w:val="nil"/>
              <w:left w:val="nil"/>
              <w:bottom w:val="nil"/>
              <w:right w:val="nil"/>
            </w:tcBorders>
            <w:shd w:val="clear" w:color="auto" w:fill="auto"/>
            <w:noWrap/>
            <w:vAlign w:val="bottom"/>
            <w:hideMark/>
          </w:tcPr>
          <w:p w:rsidR="00101732" w:rsidRPr="00101732" w:rsidRDefault="00101732" w:rsidP="00101732">
            <w:pPr>
              <w:spacing w:after="0" w:line="240" w:lineRule="auto"/>
              <w:jc w:val="right"/>
              <w:rPr>
                <w:rFonts w:ascii="Times New Roman" w:eastAsia="Times New Roman" w:hAnsi="Times New Roman" w:cs="Times New Roman"/>
                <w:b/>
                <w:color w:val="000000"/>
                <w:sz w:val="18"/>
                <w:szCs w:val="18"/>
              </w:rPr>
            </w:pPr>
            <w:r w:rsidRPr="00101732">
              <w:rPr>
                <w:rFonts w:ascii="Times New Roman" w:eastAsia="Times New Roman" w:hAnsi="Times New Roman" w:cs="Times New Roman"/>
                <w:b/>
                <w:color w:val="000000"/>
                <w:sz w:val="18"/>
                <w:szCs w:val="18"/>
              </w:rPr>
              <w:t>100</w:t>
            </w:r>
          </w:p>
        </w:tc>
        <w:tc>
          <w:tcPr>
            <w:tcW w:w="372" w:type="dxa"/>
            <w:tcBorders>
              <w:top w:val="nil"/>
              <w:left w:val="nil"/>
              <w:bottom w:val="nil"/>
              <w:right w:val="nil"/>
            </w:tcBorders>
            <w:shd w:val="clear" w:color="auto" w:fill="auto"/>
            <w:noWrap/>
            <w:vAlign w:val="bottom"/>
            <w:hideMark/>
          </w:tcPr>
          <w:p w:rsidR="00101732" w:rsidRPr="00101732" w:rsidRDefault="00101732" w:rsidP="00101732">
            <w:pPr>
              <w:spacing w:after="0" w:line="240" w:lineRule="auto"/>
              <w:jc w:val="right"/>
              <w:rPr>
                <w:rFonts w:ascii="Times New Roman" w:eastAsia="Times New Roman" w:hAnsi="Times New Roman" w:cs="Times New Roman"/>
                <w:b/>
                <w:color w:val="000000"/>
                <w:sz w:val="18"/>
                <w:szCs w:val="18"/>
              </w:rPr>
            </w:pPr>
            <w:r w:rsidRPr="00101732">
              <w:rPr>
                <w:rFonts w:ascii="Times New Roman" w:eastAsia="Times New Roman" w:hAnsi="Times New Roman" w:cs="Times New Roman"/>
                <w:b/>
                <w:color w:val="000000"/>
                <w:sz w:val="18"/>
                <w:szCs w:val="18"/>
              </w:rPr>
              <w:t>80</w:t>
            </w:r>
          </w:p>
        </w:tc>
        <w:tc>
          <w:tcPr>
            <w:tcW w:w="372" w:type="dxa"/>
            <w:tcBorders>
              <w:top w:val="nil"/>
              <w:left w:val="nil"/>
              <w:bottom w:val="nil"/>
              <w:right w:val="nil"/>
            </w:tcBorders>
            <w:shd w:val="clear" w:color="auto" w:fill="auto"/>
            <w:noWrap/>
            <w:vAlign w:val="bottom"/>
            <w:hideMark/>
          </w:tcPr>
          <w:p w:rsidR="00101732" w:rsidRPr="00101732" w:rsidRDefault="00101732" w:rsidP="00101732">
            <w:pPr>
              <w:spacing w:after="0" w:line="240" w:lineRule="auto"/>
              <w:jc w:val="right"/>
              <w:rPr>
                <w:rFonts w:ascii="Times New Roman" w:eastAsia="Times New Roman" w:hAnsi="Times New Roman" w:cs="Times New Roman"/>
                <w:b/>
                <w:color w:val="000000"/>
                <w:sz w:val="18"/>
                <w:szCs w:val="18"/>
              </w:rPr>
            </w:pPr>
            <w:r w:rsidRPr="00101732">
              <w:rPr>
                <w:rFonts w:ascii="Times New Roman" w:eastAsia="Times New Roman" w:hAnsi="Times New Roman" w:cs="Times New Roman"/>
                <w:b/>
                <w:color w:val="000000"/>
                <w:sz w:val="18"/>
                <w:szCs w:val="18"/>
              </w:rPr>
              <w:t>14</w:t>
            </w:r>
          </w:p>
        </w:tc>
        <w:tc>
          <w:tcPr>
            <w:tcW w:w="372" w:type="dxa"/>
            <w:tcBorders>
              <w:top w:val="nil"/>
              <w:left w:val="nil"/>
              <w:bottom w:val="nil"/>
              <w:right w:val="nil"/>
            </w:tcBorders>
            <w:shd w:val="clear" w:color="auto" w:fill="auto"/>
            <w:noWrap/>
            <w:vAlign w:val="bottom"/>
            <w:hideMark/>
          </w:tcPr>
          <w:p w:rsidR="00101732" w:rsidRPr="00101732" w:rsidRDefault="00101732" w:rsidP="00101732">
            <w:pPr>
              <w:spacing w:after="0" w:line="240" w:lineRule="auto"/>
              <w:jc w:val="right"/>
              <w:rPr>
                <w:rFonts w:ascii="Times New Roman" w:eastAsia="Times New Roman" w:hAnsi="Times New Roman" w:cs="Times New Roman"/>
                <w:b/>
                <w:color w:val="000000"/>
                <w:sz w:val="18"/>
                <w:szCs w:val="18"/>
              </w:rPr>
            </w:pPr>
            <w:r w:rsidRPr="00101732">
              <w:rPr>
                <w:rFonts w:ascii="Times New Roman" w:eastAsia="Times New Roman" w:hAnsi="Times New Roman" w:cs="Times New Roman"/>
                <w:b/>
                <w:color w:val="000000"/>
                <w:sz w:val="18"/>
                <w:szCs w:val="18"/>
              </w:rPr>
              <w:t>0</w:t>
            </w:r>
          </w:p>
        </w:tc>
        <w:tc>
          <w:tcPr>
            <w:tcW w:w="868" w:type="dxa"/>
            <w:tcBorders>
              <w:top w:val="nil"/>
              <w:left w:val="nil"/>
              <w:bottom w:val="nil"/>
              <w:right w:val="nil"/>
            </w:tcBorders>
            <w:shd w:val="clear" w:color="auto" w:fill="auto"/>
            <w:noWrap/>
            <w:vAlign w:val="bottom"/>
            <w:hideMark/>
          </w:tcPr>
          <w:p w:rsidR="00101732" w:rsidRPr="00101732" w:rsidRDefault="00101732" w:rsidP="00101732">
            <w:pPr>
              <w:spacing w:after="0" w:line="240" w:lineRule="auto"/>
              <w:jc w:val="right"/>
              <w:rPr>
                <w:rFonts w:ascii="Times New Roman" w:eastAsia="Times New Roman" w:hAnsi="Times New Roman" w:cs="Times New Roman"/>
                <w:b/>
                <w:bCs/>
                <w:color w:val="000000"/>
                <w:sz w:val="18"/>
                <w:szCs w:val="18"/>
              </w:rPr>
            </w:pPr>
            <w:r w:rsidRPr="00101732">
              <w:rPr>
                <w:rFonts w:ascii="Times New Roman" w:eastAsia="Times New Roman" w:hAnsi="Times New Roman" w:cs="Times New Roman"/>
                <w:b/>
                <w:bCs/>
                <w:color w:val="000000"/>
                <w:sz w:val="18"/>
                <w:szCs w:val="18"/>
              </w:rPr>
              <w:t>10245</w:t>
            </w:r>
          </w:p>
        </w:tc>
      </w:tr>
      <w:tr w:rsidR="00101732" w:rsidRPr="00101732" w:rsidTr="00101732">
        <w:trPr>
          <w:trHeight w:val="315"/>
          <w:jc w:val="center"/>
        </w:trPr>
        <w:tc>
          <w:tcPr>
            <w:tcW w:w="868" w:type="dxa"/>
            <w:tcBorders>
              <w:top w:val="nil"/>
              <w:left w:val="nil"/>
              <w:bottom w:val="nil"/>
              <w:right w:val="nil"/>
            </w:tcBorders>
            <w:shd w:val="clear" w:color="auto" w:fill="auto"/>
            <w:noWrap/>
            <w:vAlign w:val="bottom"/>
            <w:hideMark/>
          </w:tcPr>
          <w:p w:rsidR="00101732" w:rsidRPr="00101732" w:rsidRDefault="00101732" w:rsidP="00101732">
            <w:pPr>
              <w:spacing w:after="0" w:line="240" w:lineRule="auto"/>
              <w:rPr>
                <w:rFonts w:ascii="Times New Roman" w:eastAsia="Times New Roman" w:hAnsi="Times New Roman" w:cs="Times New Roman"/>
                <w:b/>
                <w:color w:val="000000"/>
                <w:sz w:val="18"/>
                <w:szCs w:val="18"/>
              </w:rPr>
            </w:pPr>
            <w:r w:rsidRPr="00101732">
              <w:rPr>
                <w:rFonts w:ascii="Times New Roman" w:eastAsia="Times New Roman" w:hAnsi="Times New Roman" w:cs="Times New Roman"/>
                <w:b/>
                <w:color w:val="000000"/>
                <w:sz w:val="18"/>
                <w:szCs w:val="18"/>
              </w:rPr>
              <w:t>R</w:t>
            </w:r>
            <w:r w:rsidR="0057256D">
              <w:rPr>
                <w:rFonts w:ascii="Times New Roman" w:eastAsia="Times New Roman" w:hAnsi="Times New Roman" w:cs="Times New Roman"/>
                <w:b/>
                <w:color w:val="000000"/>
                <w:sz w:val="18"/>
                <w:szCs w:val="18"/>
              </w:rPr>
              <w:t>BFW</w:t>
            </w:r>
            <w:r w:rsidRPr="00101732">
              <w:rPr>
                <w:rFonts w:ascii="Times New Roman" w:eastAsia="Times New Roman" w:hAnsi="Times New Roman" w:cs="Times New Roman"/>
                <w:b/>
                <w:color w:val="000000"/>
                <w:sz w:val="18"/>
                <w:szCs w:val="18"/>
              </w:rPr>
              <w:t>3</w:t>
            </w:r>
          </w:p>
        </w:tc>
        <w:tc>
          <w:tcPr>
            <w:tcW w:w="538" w:type="dxa"/>
            <w:tcBorders>
              <w:top w:val="nil"/>
              <w:left w:val="nil"/>
              <w:bottom w:val="nil"/>
              <w:right w:val="nil"/>
            </w:tcBorders>
            <w:shd w:val="clear" w:color="auto" w:fill="auto"/>
            <w:noWrap/>
            <w:vAlign w:val="bottom"/>
            <w:hideMark/>
          </w:tcPr>
          <w:p w:rsidR="00101732" w:rsidRPr="00101732" w:rsidRDefault="00101732" w:rsidP="00101732">
            <w:pPr>
              <w:spacing w:after="0" w:line="240" w:lineRule="auto"/>
              <w:jc w:val="right"/>
              <w:rPr>
                <w:rFonts w:ascii="Times New Roman" w:eastAsia="Times New Roman" w:hAnsi="Times New Roman" w:cs="Times New Roman"/>
                <w:b/>
                <w:color w:val="000000"/>
                <w:sz w:val="18"/>
                <w:szCs w:val="18"/>
              </w:rPr>
            </w:pPr>
            <w:r w:rsidRPr="00101732">
              <w:rPr>
                <w:rFonts w:ascii="Times New Roman" w:eastAsia="Times New Roman" w:hAnsi="Times New Roman" w:cs="Times New Roman"/>
                <w:b/>
                <w:color w:val="000000"/>
                <w:sz w:val="18"/>
                <w:szCs w:val="18"/>
              </w:rPr>
              <w:t>206</w:t>
            </w:r>
          </w:p>
        </w:tc>
        <w:tc>
          <w:tcPr>
            <w:tcW w:w="703" w:type="dxa"/>
            <w:tcBorders>
              <w:top w:val="nil"/>
              <w:left w:val="nil"/>
              <w:bottom w:val="nil"/>
              <w:right w:val="nil"/>
            </w:tcBorders>
            <w:shd w:val="clear" w:color="auto" w:fill="auto"/>
            <w:noWrap/>
            <w:vAlign w:val="bottom"/>
            <w:hideMark/>
          </w:tcPr>
          <w:p w:rsidR="00101732" w:rsidRPr="00101732" w:rsidRDefault="00101732" w:rsidP="00101732">
            <w:pPr>
              <w:spacing w:after="0" w:line="240" w:lineRule="auto"/>
              <w:jc w:val="right"/>
              <w:rPr>
                <w:rFonts w:ascii="Times New Roman" w:eastAsia="Times New Roman" w:hAnsi="Times New Roman" w:cs="Times New Roman"/>
                <w:b/>
                <w:color w:val="000000"/>
                <w:sz w:val="18"/>
                <w:szCs w:val="18"/>
              </w:rPr>
            </w:pPr>
            <w:r w:rsidRPr="00101732">
              <w:rPr>
                <w:rFonts w:ascii="Times New Roman" w:eastAsia="Times New Roman" w:hAnsi="Times New Roman" w:cs="Times New Roman"/>
                <w:b/>
                <w:color w:val="000000"/>
                <w:sz w:val="18"/>
                <w:szCs w:val="18"/>
              </w:rPr>
              <w:t>300</w:t>
            </w:r>
          </w:p>
        </w:tc>
        <w:tc>
          <w:tcPr>
            <w:tcW w:w="703" w:type="dxa"/>
            <w:tcBorders>
              <w:top w:val="nil"/>
              <w:left w:val="nil"/>
              <w:bottom w:val="nil"/>
              <w:right w:val="nil"/>
            </w:tcBorders>
            <w:shd w:val="clear" w:color="auto" w:fill="auto"/>
            <w:noWrap/>
            <w:vAlign w:val="bottom"/>
            <w:hideMark/>
          </w:tcPr>
          <w:p w:rsidR="00101732" w:rsidRPr="00101732" w:rsidRDefault="00101732" w:rsidP="00101732">
            <w:pPr>
              <w:spacing w:after="0" w:line="240" w:lineRule="auto"/>
              <w:jc w:val="right"/>
              <w:rPr>
                <w:rFonts w:ascii="Times New Roman" w:eastAsia="Times New Roman" w:hAnsi="Times New Roman" w:cs="Times New Roman"/>
                <w:b/>
                <w:color w:val="000000"/>
                <w:sz w:val="18"/>
                <w:szCs w:val="18"/>
              </w:rPr>
            </w:pPr>
            <w:r w:rsidRPr="00101732">
              <w:rPr>
                <w:rFonts w:ascii="Times New Roman" w:eastAsia="Times New Roman" w:hAnsi="Times New Roman" w:cs="Times New Roman"/>
                <w:b/>
                <w:color w:val="000000"/>
                <w:sz w:val="18"/>
                <w:szCs w:val="18"/>
              </w:rPr>
              <w:t>460</w:t>
            </w:r>
          </w:p>
        </w:tc>
        <w:tc>
          <w:tcPr>
            <w:tcW w:w="703" w:type="dxa"/>
            <w:tcBorders>
              <w:top w:val="nil"/>
              <w:left w:val="nil"/>
              <w:bottom w:val="nil"/>
              <w:right w:val="nil"/>
            </w:tcBorders>
            <w:shd w:val="clear" w:color="auto" w:fill="auto"/>
            <w:noWrap/>
            <w:vAlign w:val="bottom"/>
            <w:hideMark/>
          </w:tcPr>
          <w:p w:rsidR="00101732" w:rsidRPr="00101732" w:rsidRDefault="00101732" w:rsidP="00101732">
            <w:pPr>
              <w:spacing w:after="0" w:line="240" w:lineRule="auto"/>
              <w:jc w:val="right"/>
              <w:rPr>
                <w:rFonts w:ascii="Times New Roman" w:eastAsia="Times New Roman" w:hAnsi="Times New Roman" w:cs="Times New Roman"/>
                <w:b/>
                <w:color w:val="000000"/>
                <w:sz w:val="18"/>
                <w:szCs w:val="18"/>
              </w:rPr>
            </w:pPr>
            <w:r w:rsidRPr="00101732">
              <w:rPr>
                <w:rFonts w:ascii="Times New Roman" w:eastAsia="Times New Roman" w:hAnsi="Times New Roman" w:cs="Times New Roman"/>
                <w:b/>
                <w:color w:val="000000"/>
                <w:sz w:val="18"/>
                <w:szCs w:val="18"/>
              </w:rPr>
              <w:t>564</w:t>
            </w:r>
          </w:p>
        </w:tc>
        <w:tc>
          <w:tcPr>
            <w:tcW w:w="703" w:type="dxa"/>
            <w:tcBorders>
              <w:top w:val="nil"/>
              <w:left w:val="nil"/>
              <w:bottom w:val="nil"/>
              <w:right w:val="nil"/>
            </w:tcBorders>
            <w:shd w:val="clear" w:color="auto" w:fill="auto"/>
            <w:noWrap/>
            <w:vAlign w:val="bottom"/>
            <w:hideMark/>
          </w:tcPr>
          <w:p w:rsidR="00101732" w:rsidRPr="00101732" w:rsidRDefault="00101732" w:rsidP="00101732">
            <w:pPr>
              <w:spacing w:after="0" w:line="240" w:lineRule="auto"/>
              <w:jc w:val="right"/>
              <w:rPr>
                <w:rFonts w:ascii="Times New Roman" w:eastAsia="Times New Roman" w:hAnsi="Times New Roman" w:cs="Times New Roman"/>
                <w:b/>
                <w:color w:val="000000"/>
                <w:sz w:val="18"/>
                <w:szCs w:val="18"/>
              </w:rPr>
            </w:pPr>
            <w:r w:rsidRPr="00101732">
              <w:rPr>
                <w:rFonts w:ascii="Times New Roman" w:eastAsia="Times New Roman" w:hAnsi="Times New Roman" w:cs="Times New Roman"/>
                <w:b/>
                <w:color w:val="000000"/>
                <w:sz w:val="18"/>
                <w:szCs w:val="18"/>
              </w:rPr>
              <w:t>800</w:t>
            </w:r>
          </w:p>
        </w:tc>
        <w:tc>
          <w:tcPr>
            <w:tcW w:w="703" w:type="dxa"/>
            <w:tcBorders>
              <w:top w:val="nil"/>
              <w:left w:val="nil"/>
              <w:bottom w:val="nil"/>
              <w:right w:val="nil"/>
            </w:tcBorders>
            <w:shd w:val="clear" w:color="auto" w:fill="auto"/>
            <w:noWrap/>
            <w:vAlign w:val="bottom"/>
            <w:hideMark/>
          </w:tcPr>
          <w:p w:rsidR="00101732" w:rsidRPr="00101732" w:rsidRDefault="00101732" w:rsidP="00101732">
            <w:pPr>
              <w:spacing w:after="0" w:line="240" w:lineRule="auto"/>
              <w:jc w:val="right"/>
              <w:rPr>
                <w:rFonts w:ascii="Times New Roman" w:eastAsia="Times New Roman" w:hAnsi="Times New Roman" w:cs="Times New Roman"/>
                <w:b/>
                <w:color w:val="000000"/>
                <w:sz w:val="18"/>
                <w:szCs w:val="18"/>
              </w:rPr>
            </w:pPr>
            <w:r w:rsidRPr="00101732">
              <w:rPr>
                <w:rFonts w:ascii="Times New Roman" w:eastAsia="Times New Roman" w:hAnsi="Times New Roman" w:cs="Times New Roman"/>
                <w:b/>
                <w:color w:val="000000"/>
                <w:sz w:val="18"/>
                <w:szCs w:val="18"/>
              </w:rPr>
              <w:t>1030</w:t>
            </w:r>
          </w:p>
        </w:tc>
        <w:tc>
          <w:tcPr>
            <w:tcW w:w="703" w:type="dxa"/>
            <w:tcBorders>
              <w:top w:val="nil"/>
              <w:left w:val="nil"/>
              <w:bottom w:val="nil"/>
              <w:right w:val="nil"/>
            </w:tcBorders>
            <w:shd w:val="clear" w:color="auto" w:fill="auto"/>
            <w:noWrap/>
            <w:vAlign w:val="bottom"/>
            <w:hideMark/>
          </w:tcPr>
          <w:p w:rsidR="00101732" w:rsidRPr="00101732" w:rsidRDefault="00101732" w:rsidP="00101732">
            <w:pPr>
              <w:spacing w:after="0" w:line="240" w:lineRule="auto"/>
              <w:jc w:val="right"/>
              <w:rPr>
                <w:rFonts w:ascii="Times New Roman" w:eastAsia="Times New Roman" w:hAnsi="Times New Roman" w:cs="Times New Roman"/>
                <w:b/>
                <w:color w:val="000000"/>
                <w:sz w:val="18"/>
                <w:szCs w:val="18"/>
              </w:rPr>
            </w:pPr>
            <w:r w:rsidRPr="00101732">
              <w:rPr>
                <w:rFonts w:ascii="Times New Roman" w:eastAsia="Times New Roman" w:hAnsi="Times New Roman" w:cs="Times New Roman"/>
                <w:b/>
                <w:color w:val="000000"/>
                <w:sz w:val="18"/>
                <w:szCs w:val="18"/>
              </w:rPr>
              <w:t>1140</w:t>
            </w:r>
          </w:p>
        </w:tc>
        <w:tc>
          <w:tcPr>
            <w:tcW w:w="703" w:type="dxa"/>
            <w:tcBorders>
              <w:top w:val="nil"/>
              <w:left w:val="nil"/>
              <w:bottom w:val="nil"/>
              <w:right w:val="nil"/>
            </w:tcBorders>
            <w:shd w:val="clear" w:color="auto" w:fill="auto"/>
            <w:noWrap/>
            <w:vAlign w:val="bottom"/>
            <w:hideMark/>
          </w:tcPr>
          <w:p w:rsidR="00101732" w:rsidRPr="00101732" w:rsidRDefault="00101732" w:rsidP="00101732">
            <w:pPr>
              <w:spacing w:after="0" w:line="240" w:lineRule="auto"/>
              <w:jc w:val="right"/>
              <w:rPr>
                <w:rFonts w:ascii="Times New Roman" w:eastAsia="Times New Roman" w:hAnsi="Times New Roman" w:cs="Times New Roman"/>
                <w:b/>
                <w:color w:val="000000"/>
                <w:sz w:val="18"/>
                <w:szCs w:val="18"/>
              </w:rPr>
            </w:pPr>
            <w:r w:rsidRPr="00101732">
              <w:rPr>
                <w:rFonts w:ascii="Times New Roman" w:eastAsia="Times New Roman" w:hAnsi="Times New Roman" w:cs="Times New Roman"/>
                <w:b/>
                <w:color w:val="000000"/>
                <w:sz w:val="18"/>
                <w:szCs w:val="18"/>
              </w:rPr>
              <w:t>1000</w:t>
            </w:r>
          </w:p>
        </w:tc>
        <w:tc>
          <w:tcPr>
            <w:tcW w:w="703" w:type="dxa"/>
            <w:tcBorders>
              <w:top w:val="nil"/>
              <w:left w:val="nil"/>
              <w:bottom w:val="nil"/>
              <w:right w:val="nil"/>
            </w:tcBorders>
            <w:shd w:val="clear" w:color="auto" w:fill="auto"/>
            <w:noWrap/>
            <w:vAlign w:val="bottom"/>
            <w:hideMark/>
          </w:tcPr>
          <w:p w:rsidR="00101732" w:rsidRPr="00101732" w:rsidRDefault="00101732" w:rsidP="00101732">
            <w:pPr>
              <w:spacing w:after="0" w:line="240" w:lineRule="auto"/>
              <w:jc w:val="right"/>
              <w:rPr>
                <w:rFonts w:ascii="Times New Roman" w:eastAsia="Times New Roman" w:hAnsi="Times New Roman" w:cs="Times New Roman"/>
                <w:b/>
                <w:color w:val="000000"/>
                <w:sz w:val="18"/>
                <w:szCs w:val="18"/>
              </w:rPr>
            </w:pPr>
            <w:r w:rsidRPr="00101732">
              <w:rPr>
                <w:rFonts w:ascii="Times New Roman" w:eastAsia="Times New Roman" w:hAnsi="Times New Roman" w:cs="Times New Roman"/>
                <w:b/>
                <w:color w:val="000000"/>
                <w:sz w:val="18"/>
                <w:szCs w:val="18"/>
              </w:rPr>
              <w:t>930</w:t>
            </w:r>
          </w:p>
        </w:tc>
        <w:tc>
          <w:tcPr>
            <w:tcW w:w="703" w:type="dxa"/>
            <w:tcBorders>
              <w:top w:val="nil"/>
              <w:left w:val="nil"/>
              <w:bottom w:val="nil"/>
              <w:right w:val="nil"/>
            </w:tcBorders>
            <w:shd w:val="clear" w:color="auto" w:fill="auto"/>
            <w:noWrap/>
            <w:vAlign w:val="bottom"/>
            <w:hideMark/>
          </w:tcPr>
          <w:p w:rsidR="00101732" w:rsidRPr="00101732" w:rsidRDefault="00101732" w:rsidP="00101732">
            <w:pPr>
              <w:spacing w:after="0" w:line="240" w:lineRule="auto"/>
              <w:jc w:val="right"/>
              <w:rPr>
                <w:rFonts w:ascii="Times New Roman" w:eastAsia="Times New Roman" w:hAnsi="Times New Roman" w:cs="Times New Roman"/>
                <w:b/>
                <w:color w:val="000000"/>
                <w:sz w:val="18"/>
                <w:szCs w:val="18"/>
              </w:rPr>
            </w:pPr>
            <w:r w:rsidRPr="00101732">
              <w:rPr>
                <w:rFonts w:ascii="Times New Roman" w:eastAsia="Times New Roman" w:hAnsi="Times New Roman" w:cs="Times New Roman"/>
                <w:b/>
                <w:color w:val="000000"/>
                <w:sz w:val="18"/>
                <w:szCs w:val="18"/>
              </w:rPr>
              <w:t>900</w:t>
            </w:r>
          </w:p>
        </w:tc>
        <w:tc>
          <w:tcPr>
            <w:tcW w:w="538" w:type="dxa"/>
            <w:tcBorders>
              <w:top w:val="nil"/>
              <w:left w:val="nil"/>
              <w:bottom w:val="nil"/>
              <w:right w:val="nil"/>
            </w:tcBorders>
            <w:shd w:val="clear" w:color="auto" w:fill="auto"/>
            <w:noWrap/>
            <w:vAlign w:val="bottom"/>
            <w:hideMark/>
          </w:tcPr>
          <w:p w:rsidR="00101732" w:rsidRPr="00101732" w:rsidRDefault="00101732" w:rsidP="00101732">
            <w:pPr>
              <w:spacing w:after="0" w:line="240" w:lineRule="auto"/>
              <w:jc w:val="right"/>
              <w:rPr>
                <w:rFonts w:ascii="Times New Roman" w:eastAsia="Times New Roman" w:hAnsi="Times New Roman" w:cs="Times New Roman"/>
                <w:b/>
                <w:color w:val="000000"/>
                <w:sz w:val="18"/>
                <w:szCs w:val="18"/>
              </w:rPr>
            </w:pPr>
            <w:r w:rsidRPr="00101732">
              <w:rPr>
                <w:rFonts w:ascii="Times New Roman" w:eastAsia="Times New Roman" w:hAnsi="Times New Roman" w:cs="Times New Roman"/>
                <w:b/>
                <w:color w:val="000000"/>
                <w:sz w:val="18"/>
                <w:szCs w:val="18"/>
              </w:rPr>
              <w:t>860</w:t>
            </w:r>
          </w:p>
        </w:tc>
        <w:tc>
          <w:tcPr>
            <w:tcW w:w="538" w:type="dxa"/>
            <w:tcBorders>
              <w:top w:val="nil"/>
              <w:left w:val="nil"/>
              <w:bottom w:val="nil"/>
              <w:right w:val="nil"/>
            </w:tcBorders>
            <w:shd w:val="clear" w:color="auto" w:fill="auto"/>
            <w:noWrap/>
            <w:vAlign w:val="bottom"/>
            <w:hideMark/>
          </w:tcPr>
          <w:p w:rsidR="00101732" w:rsidRPr="00101732" w:rsidRDefault="00101732" w:rsidP="00101732">
            <w:pPr>
              <w:spacing w:after="0" w:line="240" w:lineRule="auto"/>
              <w:jc w:val="right"/>
              <w:rPr>
                <w:rFonts w:ascii="Times New Roman" w:eastAsia="Times New Roman" w:hAnsi="Times New Roman" w:cs="Times New Roman"/>
                <w:b/>
                <w:color w:val="000000"/>
                <w:sz w:val="18"/>
                <w:szCs w:val="18"/>
              </w:rPr>
            </w:pPr>
            <w:r w:rsidRPr="00101732">
              <w:rPr>
                <w:rFonts w:ascii="Times New Roman" w:eastAsia="Times New Roman" w:hAnsi="Times New Roman" w:cs="Times New Roman"/>
                <w:b/>
                <w:color w:val="000000"/>
                <w:sz w:val="18"/>
                <w:szCs w:val="18"/>
              </w:rPr>
              <w:t>780</w:t>
            </w:r>
          </w:p>
        </w:tc>
        <w:tc>
          <w:tcPr>
            <w:tcW w:w="538" w:type="dxa"/>
            <w:tcBorders>
              <w:top w:val="nil"/>
              <w:left w:val="nil"/>
              <w:bottom w:val="nil"/>
              <w:right w:val="nil"/>
            </w:tcBorders>
            <w:shd w:val="clear" w:color="auto" w:fill="auto"/>
            <w:noWrap/>
            <w:vAlign w:val="bottom"/>
            <w:hideMark/>
          </w:tcPr>
          <w:p w:rsidR="00101732" w:rsidRPr="00101732" w:rsidRDefault="00101732" w:rsidP="00101732">
            <w:pPr>
              <w:spacing w:after="0" w:line="240" w:lineRule="auto"/>
              <w:jc w:val="right"/>
              <w:rPr>
                <w:rFonts w:ascii="Times New Roman" w:eastAsia="Times New Roman" w:hAnsi="Times New Roman" w:cs="Times New Roman"/>
                <w:b/>
                <w:color w:val="000000"/>
                <w:sz w:val="18"/>
                <w:szCs w:val="18"/>
              </w:rPr>
            </w:pPr>
            <w:r w:rsidRPr="00101732">
              <w:rPr>
                <w:rFonts w:ascii="Times New Roman" w:eastAsia="Times New Roman" w:hAnsi="Times New Roman" w:cs="Times New Roman"/>
                <w:b/>
                <w:color w:val="000000"/>
                <w:sz w:val="18"/>
                <w:szCs w:val="18"/>
              </w:rPr>
              <w:t>750</w:t>
            </w:r>
          </w:p>
        </w:tc>
        <w:tc>
          <w:tcPr>
            <w:tcW w:w="538" w:type="dxa"/>
            <w:tcBorders>
              <w:top w:val="nil"/>
              <w:left w:val="nil"/>
              <w:bottom w:val="nil"/>
              <w:right w:val="nil"/>
            </w:tcBorders>
            <w:shd w:val="clear" w:color="auto" w:fill="auto"/>
            <w:noWrap/>
            <w:vAlign w:val="bottom"/>
            <w:hideMark/>
          </w:tcPr>
          <w:p w:rsidR="00101732" w:rsidRPr="00101732" w:rsidRDefault="00101732" w:rsidP="00101732">
            <w:pPr>
              <w:spacing w:after="0" w:line="240" w:lineRule="auto"/>
              <w:jc w:val="right"/>
              <w:rPr>
                <w:rFonts w:ascii="Times New Roman" w:eastAsia="Times New Roman" w:hAnsi="Times New Roman" w:cs="Times New Roman"/>
                <w:b/>
                <w:color w:val="000000"/>
                <w:sz w:val="18"/>
                <w:szCs w:val="18"/>
              </w:rPr>
            </w:pPr>
            <w:r w:rsidRPr="00101732">
              <w:rPr>
                <w:rFonts w:ascii="Times New Roman" w:eastAsia="Times New Roman" w:hAnsi="Times New Roman" w:cs="Times New Roman"/>
                <w:b/>
                <w:color w:val="000000"/>
                <w:sz w:val="18"/>
                <w:szCs w:val="18"/>
              </w:rPr>
              <w:t>150</w:t>
            </w:r>
          </w:p>
        </w:tc>
        <w:tc>
          <w:tcPr>
            <w:tcW w:w="538" w:type="dxa"/>
            <w:tcBorders>
              <w:top w:val="nil"/>
              <w:left w:val="nil"/>
              <w:bottom w:val="nil"/>
              <w:right w:val="nil"/>
            </w:tcBorders>
            <w:shd w:val="clear" w:color="auto" w:fill="auto"/>
            <w:noWrap/>
            <w:vAlign w:val="bottom"/>
            <w:hideMark/>
          </w:tcPr>
          <w:p w:rsidR="00101732" w:rsidRPr="00101732" w:rsidRDefault="00101732" w:rsidP="00101732">
            <w:pPr>
              <w:spacing w:after="0" w:line="240" w:lineRule="auto"/>
              <w:jc w:val="right"/>
              <w:rPr>
                <w:rFonts w:ascii="Times New Roman" w:eastAsia="Times New Roman" w:hAnsi="Times New Roman" w:cs="Times New Roman"/>
                <w:b/>
                <w:color w:val="000000"/>
                <w:sz w:val="18"/>
                <w:szCs w:val="18"/>
              </w:rPr>
            </w:pPr>
            <w:r w:rsidRPr="00101732">
              <w:rPr>
                <w:rFonts w:ascii="Times New Roman" w:eastAsia="Times New Roman" w:hAnsi="Times New Roman" w:cs="Times New Roman"/>
                <w:b/>
                <w:color w:val="000000"/>
                <w:sz w:val="18"/>
                <w:szCs w:val="18"/>
              </w:rPr>
              <w:t>100</w:t>
            </w:r>
          </w:p>
        </w:tc>
        <w:tc>
          <w:tcPr>
            <w:tcW w:w="538" w:type="dxa"/>
            <w:tcBorders>
              <w:top w:val="nil"/>
              <w:left w:val="nil"/>
              <w:bottom w:val="nil"/>
              <w:right w:val="nil"/>
            </w:tcBorders>
            <w:shd w:val="clear" w:color="auto" w:fill="auto"/>
            <w:noWrap/>
            <w:vAlign w:val="bottom"/>
            <w:hideMark/>
          </w:tcPr>
          <w:p w:rsidR="00101732" w:rsidRPr="00101732" w:rsidRDefault="00101732" w:rsidP="00101732">
            <w:pPr>
              <w:spacing w:after="0" w:line="240" w:lineRule="auto"/>
              <w:jc w:val="right"/>
              <w:rPr>
                <w:rFonts w:ascii="Times New Roman" w:eastAsia="Times New Roman" w:hAnsi="Times New Roman" w:cs="Times New Roman"/>
                <w:b/>
                <w:color w:val="000000"/>
                <w:sz w:val="18"/>
                <w:szCs w:val="18"/>
              </w:rPr>
            </w:pPr>
            <w:r w:rsidRPr="00101732">
              <w:rPr>
                <w:rFonts w:ascii="Times New Roman" w:eastAsia="Times New Roman" w:hAnsi="Times New Roman" w:cs="Times New Roman"/>
                <w:b/>
                <w:color w:val="000000"/>
                <w:sz w:val="18"/>
                <w:szCs w:val="18"/>
              </w:rPr>
              <w:t>100</w:t>
            </w:r>
          </w:p>
        </w:tc>
        <w:tc>
          <w:tcPr>
            <w:tcW w:w="538" w:type="dxa"/>
            <w:tcBorders>
              <w:top w:val="nil"/>
              <w:left w:val="nil"/>
              <w:bottom w:val="nil"/>
              <w:right w:val="nil"/>
            </w:tcBorders>
            <w:shd w:val="clear" w:color="auto" w:fill="auto"/>
            <w:noWrap/>
            <w:vAlign w:val="bottom"/>
            <w:hideMark/>
          </w:tcPr>
          <w:p w:rsidR="00101732" w:rsidRPr="00101732" w:rsidRDefault="00101732" w:rsidP="00101732">
            <w:pPr>
              <w:spacing w:after="0" w:line="240" w:lineRule="auto"/>
              <w:jc w:val="right"/>
              <w:rPr>
                <w:rFonts w:ascii="Times New Roman" w:eastAsia="Times New Roman" w:hAnsi="Times New Roman" w:cs="Times New Roman"/>
                <w:b/>
                <w:color w:val="000000"/>
                <w:sz w:val="18"/>
                <w:szCs w:val="18"/>
              </w:rPr>
            </w:pPr>
            <w:r w:rsidRPr="00101732">
              <w:rPr>
                <w:rFonts w:ascii="Times New Roman" w:eastAsia="Times New Roman" w:hAnsi="Times New Roman" w:cs="Times New Roman"/>
                <w:b/>
                <w:color w:val="000000"/>
                <w:sz w:val="18"/>
                <w:szCs w:val="18"/>
              </w:rPr>
              <w:t>100</w:t>
            </w:r>
          </w:p>
        </w:tc>
        <w:tc>
          <w:tcPr>
            <w:tcW w:w="372" w:type="dxa"/>
            <w:tcBorders>
              <w:top w:val="nil"/>
              <w:left w:val="nil"/>
              <w:bottom w:val="nil"/>
              <w:right w:val="nil"/>
            </w:tcBorders>
            <w:shd w:val="clear" w:color="auto" w:fill="auto"/>
            <w:noWrap/>
            <w:vAlign w:val="bottom"/>
            <w:hideMark/>
          </w:tcPr>
          <w:p w:rsidR="00101732" w:rsidRPr="00101732" w:rsidRDefault="00101732" w:rsidP="00101732">
            <w:pPr>
              <w:spacing w:after="0" w:line="240" w:lineRule="auto"/>
              <w:jc w:val="right"/>
              <w:rPr>
                <w:rFonts w:ascii="Times New Roman" w:eastAsia="Times New Roman" w:hAnsi="Times New Roman" w:cs="Times New Roman"/>
                <w:b/>
                <w:color w:val="000000"/>
                <w:sz w:val="18"/>
                <w:szCs w:val="18"/>
              </w:rPr>
            </w:pPr>
            <w:r w:rsidRPr="00101732">
              <w:rPr>
                <w:rFonts w:ascii="Times New Roman" w:eastAsia="Times New Roman" w:hAnsi="Times New Roman" w:cs="Times New Roman"/>
                <w:b/>
                <w:color w:val="000000"/>
                <w:sz w:val="18"/>
                <w:szCs w:val="18"/>
              </w:rPr>
              <w:t>70</w:t>
            </w:r>
          </w:p>
        </w:tc>
        <w:tc>
          <w:tcPr>
            <w:tcW w:w="372" w:type="dxa"/>
            <w:tcBorders>
              <w:top w:val="nil"/>
              <w:left w:val="nil"/>
              <w:bottom w:val="nil"/>
              <w:right w:val="nil"/>
            </w:tcBorders>
            <w:shd w:val="clear" w:color="auto" w:fill="auto"/>
            <w:noWrap/>
            <w:vAlign w:val="bottom"/>
            <w:hideMark/>
          </w:tcPr>
          <w:p w:rsidR="00101732" w:rsidRPr="00101732" w:rsidRDefault="00101732" w:rsidP="00101732">
            <w:pPr>
              <w:spacing w:after="0" w:line="240" w:lineRule="auto"/>
              <w:jc w:val="right"/>
              <w:rPr>
                <w:rFonts w:ascii="Times New Roman" w:eastAsia="Times New Roman" w:hAnsi="Times New Roman" w:cs="Times New Roman"/>
                <w:b/>
                <w:color w:val="000000"/>
                <w:sz w:val="18"/>
                <w:szCs w:val="18"/>
              </w:rPr>
            </w:pPr>
            <w:r w:rsidRPr="00101732">
              <w:rPr>
                <w:rFonts w:ascii="Times New Roman" w:eastAsia="Times New Roman" w:hAnsi="Times New Roman" w:cs="Times New Roman"/>
                <w:b/>
                <w:color w:val="000000"/>
                <w:sz w:val="18"/>
                <w:szCs w:val="18"/>
              </w:rPr>
              <w:t>18</w:t>
            </w:r>
          </w:p>
        </w:tc>
        <w:tc>
          <w:tcPr>
            <w:tcW w:w="372" w:type="dxa"/>
            <w:tcBorders>
              <w:top w:val="nil"/>
              <w:left w:val="nil"/>
              <w:bottom w:val="nil"/>
              <w:right w:val="nil"/>
            </w:tcBorders>
            <w:shd w:val="clear" w:color="auto" w:fill="auto"/>
            <w:noWrap/>
            <w:vAlign w:val="bottom"/>
            <w:hideMark/>
          </w:tcPr>
          <w:p w:rsidR="00101732" w:rsidRPr="00101732" w:rsidRDefault="00101732" w:rsidP="00101732">
            <w:pPr>
              <w:spacing w:after="0" w:line="240" w:lineRule="auto"/>
              <w:jc w:val="right"/>
              <w:rPr>
                <w:rFonts w:ascii="Times New Roman" w:eastAsia="Times New Roman" w:hAnsi="Times New Roman" w:cs="Times New Roman"/>
                <w:b/>
                <w:color w:val="000000"/>
                <w:sz w:val="18"/>
                <w:szCs w:val="18"/>
              </w:rPr>
            </w:pPr>
            <w:r w:rsidRPr="00101732">
              <w:rPr>
                <w:rFonts w:ascii="Times New Roman" w:eastAsia="Times New Roman" w:hAnsi="Times New Roman" w:cs="Times New Roman"/>
                <w:b/>
                <w:color w:val="000000"/>
                <w:sz w:val="18"/>
                <w:szCs w:val="18"/>
              </w:rPr>
              <w:t>0</w:t>
            </w:r>
          </w:p>
        </w:tc>
        <w:tc>
          <w:tcPr>
            <w:tcW w:w="868" w:type="dxa"/>
            <w:tcBorders>
              <w:top w:val="nil"/>
              <w:left w:val="nil"/>
              <w:bottom w:val="nil"/>
              <w:right w:val="nil"/>
            </w:tcBorders>
            <w:shd w:val="clear" w:color="auto" w:fill="auto"/>
            <w:noWrap/>
            <w:vAlign w:val="bottom"/>
            <w:hideMark/>
          </w:tcPr>
          <w:p w:rsidR="00101732" w:rsidRPr="00101732" w:rsidRDefault="00101732" w:rsidP="00101732">
            <w:pPr>
              <w:spacing w:after="0" w:line="240" w:lineRule="auto"/>
              <w:jc w:val="right"/>
              <w:rPr>
                <w:rFonts w:ascii="Times New Roman" w:eastAsia="Times New Roman" w:hAnsi="Times New Roman" w:cs="Times New Roman"/>
                <w:b/>
                <w:bCs/>
                <w:color w:val="000000"/>
                <w:sz w:val="18"/>
                <w:szCs w:val="18"/>
              </w:rPr>
            </w:pPr>
            <w:r w:rsidRPr="00101732">
              <w:rPr>
                <w:rFonts w:ascii="Times New Roman" w:eastAsia="Times New Roman" w:hAnsi="Times New Roman" w:cs="Times New Roman"/>
                <w:b/>
                <w:bCs/>
                <w:color w:val="000000"/>
                <w:sz w:val="18"/>
                <w:szCs w:val="18"/>
              </w:rPr>
              <w:t>10258</w:t>
            </w:r>
          </w:p>
        </w:tc>
      </w:tr>
      <w:tr w:rsidR="00101732" w:rsidRPr="00101732" w:rsidTr="00101732">
        <w:trPr>
          <w:trHeight w:val="330"/>
          <w:jc w:val="center"/>
        </w:trPr>
        <w:tc>
          <w:tcPr>
            <w:tcW w:w="868" w:type="dxa"/>
            <w:tcBorders>
              <w:top w:val="single" w:sz="4" w:space="0" w:color="auto"/>
              <w:left w:val="nil"/>
              <w:bottom w:val="double" w:sz="6" w:space="0" w:color="auto"/>
              <w:right w:val="nil"/>
            </w:tcBorders>
            <w:shd w:val="clear" w:color="000000" w:fill="538DD5"/>
            <w:noWrap/>
            <w:vAlign w:val="bottom"/>
            <w:hideMark/>
          </w:tcPr>
          <w:p w:rsidR="00101732" w:rsidRPr="00101732" w:rsidRDefault="00101732" w:rsidP="00101732">
            <w:pPr>
              <w:spacing w:after="0" w:line="240" w:lineRule="auto"/>
              <w:rPr>
                <w:rFonts w:ascii="Times New Roman" w:eastAsia="Times New Roman" w:hAnsi="Times New Roman" w:cs="Times New Roman"/>
                <w:b/>
                <w:bCs/>
                <w:color w:val="000000"/>
                <w:sz w:val="18"/>
                <w:szCs w:val="18"/>
              </w:rPr>
            </w:pPr>
            <w:r w:rsidRPr="00101732">
              <w:rPr>
                <w:rFonts w:ascii="Times New Roman" w:eastAsia="Times New Roman" w:hAnsi="Times New Roman" w:cs="Times New Roman"/>
                <w:b/>
                <w:bCs/>
                <w:color w:val="000000"/>
                <w:sz w:val="18"/>
                <w:szCs w:val="18"/>
              </w:rPr>
              <w:t>Mean</w:t>
            </w:r>
          </w:p>
        </w:tc>
        <w:tc>
          <w:tcPr>
            <w:tcW w:w="538" w:type="dxa"/>
            <w:tcBorders>
              <w:top w:val="single" w:sz="4" w:space="0" w:color="auto"/>
              <w:left w:val="nil"/>
              <w:bottom w:val="double" w:sz="6" w:space="0" w:color="auto"/>
              <w:right w:val="nil"/>
            </w:tcBorders>
            <w:shd w:val="clear" w:color="000000" w:fill="538DD5"/>
            <w:noWrap/>
            <w:vAlign w:val="bottom"/>
            <w:hideMark/>
          </w:tcPr>
          <w:p w:rsidR="00101732" w:rsidRPr="00101732" w:rsidRDefault="00101732" w:rsidP="00101732">
            <w:pPr>
              <w:spacing w:after="0" w:line="240" w:lineRule="auto"/>
              <w:jc w:val="right"/>
              <w:rPr>
                <w:rFonts w:ascii="Times New Roman" w:eastAsia="Times New Roman" w:hAnsi="Times New Roman" w:cs="Times New Roman"/>
                <w:b/>
                <w:bCs/>
                <w:color w:val="000000"/>
                <w:sz w:val="18"/>
                <w:szCs w:val="18"/>
              </w:rPr>
            </w:pPr>
            <w:r w:rsidRPr="00101732">
              <w:rPr>
                <w:rFonts w:ascii="Times New Roman" w:eastAsia="Times New Roman" w:hAnsi="Times New Roman" w:cs="Times New Roman"/>
                <w:b/>
                <w:bCs/>
                <w:color w:val="000000"/>
                <w:sz w:val="18"/>
                <w:szCs w:val="18"/>
              </w:rPr>
              <w:t>202</w:t>
            </w:r>
          </w:p>
        </w:tc>
        <w:tc>
          <w:tcPr>
            <w:tcW w:w="703" w:type="dxa"/>
            <w:tcBorders>
              <w:top w:val="single" w:sz="4" w:space="0" w:color="auto"/>
              <w:left w:val="nil"/>
              <w:bottom w:val="double" w:sz="6" w:space="0" w:color="auto"/>
              <w:right w:val="nil"/>
            </w:tcBorders>
            <w:shd w:val="clear" w:color="000000" w:fill="538DD5"/>
            <w:noWrap/>
            <w:vAlign w:val="bottom"/>
            <w:hideMark/>
          </w:tcPr>
          <w:p w:rsidR="00101732" w:rsidRPr="00101732" w:rsidRDefault="00101732" w:rsidP="00101732">
            <w:pPr>
              <w:spacing w:after="0" w:line="240" w:lineRule="auto"/>
              <w:jc w:val="right"/>
              <w:rPr>
                <w:rFonts w:ascii="Times New Roman" w:eastAsia="Times New Roman" w:hAnsi="Times New Roman" w:cs="Times New Roman"/>
                <w:b/>
                <w:bCs/>
                <w:color w:val="000000"/>
                <w:sz w:val="18"/>
                <w:szCs w:val="18"/>
              </w:rPr>
            </w:pPr>
            <w:r w:rsidRPr="00101732">
              <w:rPr>
                <w:rFonts w:ascii="Times New Roman" w:eastAsia="Times New Roman" w:hAnsi="Times New Roman" w:cs="Times New Roman"/>
                <w:b/>
                <w:bCs/>
                <w:color w:val="000000"/>
                <w:sz w:val="18"/>
                <w:szCs w:val="18"/>
              </w:rPr>
              <w:t>320</w:t>
            </w:r>
          </w:p>
        </w:tc>
        <w:tc>
          <w:tcPr>
            <w:tcW w:w="703" w:type="dxa"/>
            <w:tcBorders>
              <w:top w:val="single" w:sz="4" w:space="0" w:color="auto"/>
              <w:left w:val="nil"/>
              <w:bottom w:val="double" w:sz="6" w:space="0" w:color="auto"/>
              <w:right w:val="nil"/>
            </w:tcBorders>
            <w:shd w:val="clear" w:color="000000" w:fill="538DD5"/>
            <w:noWrap/>
            <w:vAlign w:val="bottom"/>
            <w:hideMark/>
          </w:tcPr>
          <w:p w:rsidR="00101732" w:rsidRPr="00101732" w:rsidRDefault="00101732" w:rsidP="00101732">
            <w:pPr>
              <w:spacing w:after="0" w:line="240" w:lineRule="auto"/>
              <w:jc w:val="right"/>
              <w:rPr>
                <w:rFonts w:ascii="Times New Roman" w:eastAsia="Times New Roman" w:hAnsi="Times New Roman" w:cs="Times New Roman"/>
                <w:b/>
                <w:bCs/>
                <w:color w:val="000000"/>
                <w:sz w:val="18"/>
                <w:szCs w:val="18"/>
              </w:rPr>
            </w:pPr>
            <w:r w:rsidRPr="00101732">
              <w:rPr>
                <w:rFonts w:ascii="Times New Roman" w:eastAsia="Times New Roman" w:hAnsi="Times New Roman" w:cs="Times New Roman"/>
                <w:b/>
                <w:bCs/>
                <w:color w:val="000000"/>
                <w:sz w:val="18"/>
                <w:szCs w:val="18"/>
              </w:rPr>
              <w:t>480</w:t>
            </w:r>
          </w:p>
        </w:tc>
        <w:tc>
          <w:tcPr>
            <w:tcW w:w="703" w:type="dxa"/>
            <w:tcBorders>
              <w:top w:val="single" w:sz="4" w:space="0" w:color="auto"/>
              <w:left w:val="nil"/>
              <w:bottom w:val="double" w:sz="6" w:space="0" w:color="auto"/>
              <w:right w:val="nil"/>
            </w:tcBorders>
            <w:shd w:val="clear" w:color="000000" w:fill="538DD5"/>
            <w:noWrap/>
            <w:vAlign w:val="bottom"/>
            <w:hideMark/>
          </w:tcPr>
          <w:p w:rsidR="00101732" w:rsidRPr="00101732" w:rsidRDefault="00101732" w:rsidP="00101732">
            <w:pPr>
              <w:spacing w:after="0" w:line="240" w:lineRule="auto"/>
              <w:jc w:val="right"/>
              <w:rPr>
                <w:rFonts w:ascii="Times New Roman" w:eastAsia="Times New Roman" w:hAnsi="Times New Roman" w:cs="Times New Roman"/>
                <w:b/>
                <w:bCs/>
                <w:color w:val="000000"/>
                <w:sz w:val="18"/>
                <w:szCs w:val="18"/>
              </w:rPr>
            </w:pPr>
            <w:r w:rsidRPr="00101732">
              <w:rPr>
                <w:rFonts w:ascii="Times New Roman" w:eastAsia="Times New Roman" w:hAnsi="Times New Roman" w:cs="Times New Roman"/>
                <w:b/>
                <w:bCs/>
                <w:color w:val="000000"/>
                <w:sz w:val="18"/>
                <w:szCs w:val="18"/>
              </w:rPr>
              <w:t>558</w:t>
            </w:r>
          </w:p>
        </w:tc>
        <w:tc>
          <w:tcPr>
            <w:tcW w:w="703" w:type="dxa"/>
            <w:tcBorders>
              <w:top w:val="single" w:sz="4" w:space="0" w:color="auto"/>
              <w:left w:val="nil"/>
              <w:bottom w:val="double" w:sz="6" w:space="0" w:color="auto"/>
              <w:right w:val="nil"/>
            </w:tcBorders>
            <w:shd w:val="clear" w:color="000000" w:fill="538DD5"/>
            <w:noWrap/>
            <w:vAlign w:val="bottom"/>
            <w:hideMark/>
          </w:tcPr>
          <w:p w:rsidR="00101732" w:rsidRPr="00101732" w:rsidRDefault="00101732" w:rsidP="00101732">
            <w:pPr>
              <w:spacing w:after="0" w:line="240" w:lineRule="auto"/>
              <w:jc w:val="right"/>
              <w:rPr>
                <w:rFonts w:ascii="Times New Roman" w:eastAsia="Times New Roman" w:hAnsi="Times New Roman" w:cs="Times New Roman"/>
                <w:b/>
                <w:bCs/>
                <w:color w:val="000000"/>
                <w:sz w:val="18"/>
                <w:szCs w:val="18"/>
              </w:rPr>
            </w:pPr>
            <w:r w:rsidRPr="00101732">
              <w:rPr>
                <w:rFonts w:ascii="Times New Roman" w:eastAsia="Times New Roman" w:hAnsi="Times New Roman" w:cs="Times New Roman"/>
                <w:b/>
                <w:bCs/>
                <w:color w:val="000000"/>
                <w:sz w:val="18"/>
                <w:szCs w:val="18"/>
              </w:rPr>
              <w:t>803</w:t>
            </w:r>
          </w:p>
        </w:tc>
        <w:tc>
          <w:tcPr>
            <w:tcW w:w="703" w:type="dxa"/>
            <w:tcBorders>
              <w:top w:val="single" w:sz="4" w:space="0" w:color="auto"/>
              <w:left w:val="nil"/>
              <w:bottom w:val="double" w:sz="6" w:space="0" w:color="auto"/>
              <w:right w:val="nil"/>
            </w:tcBorders>
            <w:shd w:val="clear" w:color="000000" w:fill="538DD5"/>
            <w:noWrap/>
            <w:vAlign w:val="bottom"/>
            <w:hideMark/>
          </w:tcPr>
          <w:p w:rsidR="00101732" w:rsidRPr="00101732" w:rsidRDefault="00101732" w:rsidP="00101732">
            <w:pPr>
              <w:spacing w:after="0" w:line="240" w:lineRule="auto"/>
              <w:jc w:val="right"/>
              <w:rPr>
                <w:rFonts w:ascii="Times New Roman" w:eastAsia="Times New Roman" w:hAnsi="Times New Roman" w:cs="Times New Roman"/>
                <w:b/>
                <w:bCs/>
                <w:color w:val="000000"/>
                <w:sz w:val="18"/>
                <w:szCs w:val="18"/>
              </w:rPr>
            </w:pPr>
            <w:r w:rsidRPr="00101732">
              <w:rPr>
                <w:rFonts w:ascii="Times New Roman" w:eastAsia="Times New Roman" w:hAnsi="Times New Roman" w:cs="Times New Roman"/>
                <w:b/>
                <w:bCs/>
                <w:color w:val="000000"/>
                <w:sz w:val="18"/>
                <w:szCs w:val="18"/>
              </w:rPr>
              <w:t>1010</w:t>
            </w:r>
          </w:p>
        </w:tc>
        <w:tc>
          <w:tcPr>
            <w:tcW w:w="703" w:type="dxa"/>
            <w:tcBorders>
              <w:top w:val="single" w:sz="4" w:space="0" w:color="auto"/>
              <w:left w:val="nil"/>
              <w:bottom w:val="double" w:sz="6" w:space="0" w:color="auto"/>
              <w:right w:val="nil"/>
            </w:tcBorders>
            <w:shd w:val="clear" w:color="000000" w:fill="538DD5"/>
            <w:noWrap/>
            <w:vAlign w:val="bottom"/>
            <w:hideMark/>
          </w:tcPr>
          <w:p w:rsidR="00101732" w:rsidRPr="00101732" w:rsidRDefault="00101732" w:rsidP="00101732">
            <w:pPr>
              <w:spacing w:after="0" w:line="240" w:lineRule="auto"/>
              <w:jc w:val="right"/>
              <w:rPr>
                <w:rFonts w:ascii="Times New Roman" w:eastAsia="Times New Roman" w:hAnsi="Times New Roman" w:cs="Times New Roman"/>
                <w:b/>
                <w:bCs/>
                <w:color w:val="000000"/>
                <w:sz w:val="18"/>
                <w:szCs w:val="18"/>
              </w:rPr>
            </w:pPr>
            <w:r w:rsidRPr="00101732">
              <w:rPr>
                <w:rFonts w:ascii="Times New Roman" w:eastAsia="Times New Roman" w:hAnsi="Times New Roman" w:cs="Times New Roman"/>
                <w:b/>
                <w:bCs/>
                <w:color w:val="000000"/>
                <w:sz w:val="18"/>
                <w:szCs w:val="18"/>
              </w:rPr>
              <w:t>1165</w:t>
            </w:r>
          </w:p>
        </w:tc>
        <w:tc>
          <w:tcPr>
            <w:tcW w:w="703" w:type="dxa"/>
            <w:tcBorders>
              <w:top w:val="single" w:sz="4" w:space="0" w:color="auto"/>
              <w:left w:val="nil"/>
              <w:bottom w:val="double" w:sz="6" w:space="0" w:color="auto"/>
              <w:right w:val="nil"/>
            </w:tcBorders>
            <w:shd w:val="clear" w:color="000000" w:fill="538DD5"/>
            <w:noWrap/>
            <w:vAlign w:val="bottom"/>
            <w:hideMark/>
          </w:tcPr>
          <w:p w:rsidR="00101732" w:rsidRPr="00101732" w:rsidRDefault="00101732" w:rsidP="00101732">
            <w:pPr>
              <w:spacing w:after="0" w:line="240" w:lineRule="auto"/>
              <w:jc w:val="right"/>
              <w:rPr>
                <w:rFonts w:ascii="Times New Roman" w:eastAsia="Times New Roman" w:hAnsi="Times New Roman" w:cs="Times New Roman"/>
                <w:b/>
                <w:bCs/>
                <w:color w:val="000000"/>
                <w:sz w:val="18"/>
                <w:szCs w:val="18"/>
              </w:rPr>
            </w:pPr>
            <w:r w:rsidRPr="00101732">
              <w:rPr>
                <w:rFonts w:ascii="Times New Roman" w:eastAsia="Times New Roman" w:hAnsi="Times New Roman" w:cs="Times New Roman"/>
                <w:b/>
                <w:bCs/>
                <w:color w:val="000000"/>
                <w:sz w:val="18"/>
                <w:szCs w:val="18"/>
              </w:rPr>
              <w:t>1009</w:t>
            </w:r>
          </w:p>
        </w:tc>
        <w:tc>
          <w:tcPr>
            <w:tcW w:w="703" w:type="dxa"/>
            <w:tcBorders>
              <w:top w:val="single" w:sz="4" w:space="0" w:color="auto"/>
              <w:left w:val="nil"/>
              <w:bottom w:val="double" w:sz="6" w:space="0" w:color="auto"/>
              <w:right w:val="nil"/>
            </w:tcBorders>
            <w:shd w:val="clear" w:color="000000" w:fill="538DD5"/>
            <w:noWrap/>
            <w:vAlign w:val="bottom"/>
            <w:hideMark/>
          </w:tcPr>
          <w:p w:rsidR="00101732" w:rsidRPr="00101732" w:rsidRDefault="00101732" w:rsidP="00101732">
            <w:pPr>
              <w:spacing w:after="0" w:line="240" w:lineRule="auto"/>
              <w:jc w:val="right"/>
              <w:rPr>
                <w:rFonts w:ascii="Times New Roman" w:eastAsia="Times New Roman" w:hAnsi="Times New Roman" w:cs="Times New Roman"/>
                <w:b/>
                <w:bCs/>
                <w:color w:val="000000"/>
                <w:sz w:val="18"/>
                <w:szCs w:val="18"/>
              </w:rPr>
            </w:pPr>
            <w:r w:rsidRPr="00101732">
              <w:rPr>
                <w:rFonts w:ascii="Times New Roman" w:eastAsia="Times New Roman" w:hAnsi="Times New Roman" w:cs="Times New Roman"/>
                <w:b/>
                <w:bCs/>
                <w:color w:val="000000"/>
                <w:sz w:val="18"/>
                <w:szCs w:val="18"/>
              </w:rPr>
              <w:t>930</w:t>
            </w:r>
          </w:p>
        </w:tc>
        <w:tc>
          <w:tcPr>
            <w:tcW w:w="703" w:type="dxa"/>
            <w:tcBorders>
              <w:top w:val="single" w:sz="4" w:space="0" w:color="auto"/>
              <w:left w:val="nil"/>
              <w:bottom w:val="double" w:sz="6" w:space="0" w:color="auto"/>
              <w:right w:val="nil"/>
            </w:tcBorders>
            <w:shd w:val="clear" w:color="000000" w:fill="538DD5"/>
            <w:noWrap/>
            <w:vAlign w:val="bottom"/>
            <w:hideMark/>
          </w:tcPr>
          <w:p w:rsidR="00101732" w:rsidRPr="00101732" w:rsidRDefault="00101732" w:rsidP="00101732">
            <w:pPr>
              <w:spacing w:after="0" w:line="240" w:lineRule="auto"/>
              <w:jc w:val="right"/>
              <w:rPr>
                <w:rFonts w:ascii="Times New Roman" w:eastAsia="Times New Roman" w:hAnsi="Times New Roman" w:cs="Times New Roman"/>
                <w:b/>
                <w:bCs/>
                <w:color w:val="000000"/>
                <w:sz w:val="18"/>
                <w:szCs w:val="18"/>
              </w:rPr>
            </w:pPr>
            <w:r w:rsidRPr="00101732">
              <w:rPr>
                <w:rFonts w:ascii="Times New Roman" w:eastAsia="Times New Roman" w:hAnsi="Times New Roman" w:cs="Times New Roman"/>
                <w:b/>
                <w:bCs/>
                <w:color w:val="000000"/>
                <w:sz w:val="18"/>
                <w:szCs w:val="18"/>
              </w:rPr>
              <w:t>908</w:t>
            </w:r>
          </w:p>
        </w:tc>
        <w:tc>
          <w:tcPr>
            <w:tcW w:w="538" w:type="dxa"/>
            <w:tcBorders>
              <w:top w:val="single" w:sz="4" w:space="0" w:color="auto"/>
              <w:left w:val="nil"/>
              <w:bottom w:val="double" w:sz="6" w:space="0" w:color="auto"/>
              <w:right w:val="nil"/>
            </w:tcBorders>
            <w:shd w:val="clear" w:color="000000" w:fill="538DD5"/>
            <w:noWrap/>
            <w:vAlign w:val="bottom"/>
            <w:hideMark/>
          </w:tcPr>
          <w:p w:rsidR="00101732" w:rsidRPr="00101732" w:rsidRDefault="00101732" w:rsidP="00101732">
            <w:pPr>
              <w:spacing w:after="0" w:line="240" w:lineRule="auto"/>
              <w:jc w:val="right"/>
              <w:rPr>
                <w:rFonts w:ascii="Times New Roman" w:eastAsia="Times New Roman" w:hAnsi="Times New Roman" w:cs="Times New Roman"/>
                <w:b/>
                <w:bCs/>
                <w:color w:val="000000"/>
                <w:sz w:val="18"/>
                <w:szCs w:val="18"/>
              </w:rPr>
            </w:pPr>
            <w:r w:rsidRPr="00101732">
              <w:rPr>
                <w:rFonts w:ascii="Times New Roman" w:eastAsia="Times New Roman" w:hAnsi="Times New Roman" w:cs="Times New Roman"/>
                <w:b/>
                <w:bCs/>
                <w:color w:val="000000"/>
                <w:sz w:val="18"/>
                <w:szCs w:val="18"/>
              </w:rPr>
              <w:t>822</w:t>
            </w:r>
          </w:p>
        </w:tc>
        <w:tc>
          <w:tcPr>
            <w:tcW w:w="538" w:type="dxa"/>
            <w:tcBorders>
              <w:top w:val="single" w:sz="4" w:space="0" w:color="auto"/>
              <w:left w:val="nil"/>
              <w:bottom w:val="double" w:sz="6" w:space="0" w:color="auto"/>
              <w:right w:val="nil"/>
            </w:tcBorders>
            <w:shd w:val="clear" w:color="000000" w:fill="538DD5"/>
            <w:noWrap/>
            <w:vAlign w:val="bottom"/>
            <w:hideMark/>
          </w:tcPr>
          <w:p w:rsidR="00101732" w:rsidRPr="00101732" w:rsidRDefault="00101732" w:rsidP="00101732">
            <w:pPr>
              <w:spacing w:after="0" w:line="240" w:lineRule="auto"/>
              <w:jc w:val="right"/>
              <w:rPr>
                <w:rFonts w:ascii="Times New Roman" w:eastAsia="Times New Roman" w:hAnsi="Times New Roman" w:cs="Times New Roman"/>
                <w:b/>
                <w:bCs/>
                <w:color w:val="000000"/>
                <w:sz w:val="18"/>
                <w:szCs w:val="18"/>
              </w:rPr>
            </w:pPr>
            <w:r w:rsidRPr="00101732">
              <w:rPr>
                <w:rFonts w:ascii="Times New Roman" w:eastAsia="Times New Roman" w:hAnsi="Times New Roman" w:cs="Times New Roman"/>
                <w:b/>
                <w:bCs/>
                <w:color w:val="000000"/>
                <w:sz w:val="18"/>
                <w:szCs w:val="18"/>
              </w:rPr>
              <w:t>790</w:t>
            </w:r>
          </w:p>
        </w:tc>
        <w:tc>
          <w:tcPr>
            <w:tcW w:w="538" w:type="dxa"/>
            <w:tcBorders>
              <w:top w:val="single" w:sz="4" w:space="0" w:color="auto"/>
              <w:left w:val="nil"/>
              <w:bottom w:val="double" w:sz="6" w:space="0" w:color="auto"/>
              <w:right w:val="nil"/>
            </w:tcBorders>
            <w:shd w:val="clear" w:color="000000" w:fill="538DD5"/>
            <w:noWrap/>
            <w:vAlign w:val="bottom"/>
            <w:hideMark/>
          </w:tcPr>
          <w:p w:rsidR="00101732" w:rsidRPr="00101732" w:rsidRDefault="00101732" w:rsidP="00101732">
            <w:pPr>
              <w:spacing w:after="0" w:line="240" w:lineRule="auto"/>
              <w:jc w:val="right"/>
              <w:rPr>
                <w:rFonts w:ascii="Times New Roman" w:eastAsia="Times New Roman" w:hAnsi="Times New Roman" w:cs="Times New Roman"/>
                <w:b/>
                <w:bCs/>
                <w:color w:val="000000"/>
                <w:sz w:val="18"/>
                <w:szCs w:val="18"/>
              </w:rPr>
            </w:pPr>
            <w:r w:rsidRPr="00101732">
              <w:rPr>
                <w:rFonts w:ascii="Times New Roman" w:eastAsia="Times New Roman" w:hAnsi="Times New Roman" w:cs="Times New Roman"/>
                <w:b/>
                <w:bCs/>
                <w:color w:val="000000"/>
                <w:sz w:val="18"/>
                <w:szCs w:val="18"/>
              </w:rPr>
              <w:t>700</w:t>
            </w:r>
          </w:p>
        </w:tc>
        <w:tc>
          <w:tcPr>
            <w:tcW w:w="538" w:type="dxa"/>
            <w:tcBorders>
              <w:top w:val="single" w:sz="4" w:space="0" w:color="auto"/>
              <w:left w:val="nil"/>
              <w:bottom w:val="double" w:sz="6" w:space="0" w:color="auto"/>
              <w:right w:val="nil"/>
            </w:tcBorders>
            <w:shd w:val="clear" w:color="000000" w:fill="538DD5"/>
            <w:noWrap/>
            <w:vAlign w:val="bottom"/>
            <w:hideMark/>
          </w:tcPr>
          <w:p w:rsidR="00101732" w:rsidRPr="00101732" w:rsidRDefault="00101732" w:rsidP="00101732">
            <w:pPr>
              <w:spacing w:after="0" w:line="240" w:lineRule="auto"/>
              <w:jc w:val="right"/>
              <w:rPr>
                <w:rFonts w:ascii="Times New Roman" w:eastAsia="Times New Roman" w:hAnsi="Times New Roman" w:cs="Times New Roman"/>
                <w:b/>
                <w:bCs/>
                <w:color w:val="000000"/>
                <w:sz w:val="18"/>
                <w:szCs w:val="18"/>
              </w:rPr>
            </w:pPr>
            <w:r w:rsidRPr="00101732">
              <w:rPr>
                <w:rFonts w:ascii="Times New Roman" w:eastAsia="Times New Roman" w:hAnsi="Times New Roman" w:cs="Times New Roman"/>
                <w:b/>
                <w:bCs/>
                <w:color w:val="000000"/>
                <w:sz w:val="18"/>
                <w:szCs w:val="18"/>
              </w:rPr>
              <w:t>150</w:t>
            </w:r>
          </w:p>
        </w:tc>
        <w:tc>
          <w:tcPr>
            <w:tcW w:w="538" w:type="dxa"/>
            <w:tcBorders>
              <w:top w:val="single" w:sz="4" w:space="0" w:color="auto"/>
              <w:left w:val="nil"/>
              <w:bottom w:val="double" w:sz="6" w:space="0" w:color="auto"/>
              <w:right w:val="nil"/>
            </w:tcBorders>
            <w:shd w:val="clear" w:color="000000" w:fill="538DD5"/>
            <w:noWrap/>
            <w:vAlign w:val="bottom"/>
            <w:hideMark/>
          </w:tcPr>
          <w:p w:rsidR="00101732" w:rsidRPr="00101732" w:rsidRDefault="00101732" w:rsidP="00101732">
            <w:pPr>
              <w:spacing w:after="0" w:line="240" w:lineRule="auto"/>
              <w:jc w:val="right"/>
              <w:rPr>
                <w:rFonts w:ascii="Times New Roman" w:eastAsia="Times New Roman" w:hAnsi="Times New Roman" w:cs="Times New Roman"/>
                <w:b/>
                <w:bCs/>
                <w:color w:val="000000"/>
                <w:sz w:val="18"/>
                <w:szCs w:val="18"/>
              </w:rPr>
            </w:pPr>
            <w:r w:rsidRPr="00101732">
              <w:rPr>
                <w:rFonts w:ascii="Times New Roman" w:eastAsia="Times New Roman" w:hAnsi="Times New Roman" w:cs="Times New Roman"/>
                <w:b/>
                <w:bCs/>
                <w:color w:val="000000"/>
                <w:sz w:val="18"/>
                <w:szCs w:val="18"/>
              </w:rPr>
              <w:t>100</w:t>
            </w:r>
          </w:p>
        </w:tc>
        <w:tc>
          <w:tcPr>
            <w:tcW w:w="538" w:type="dxa"/>
            <w:tcBorders>
              <w:top w:val="single" w:sz="4" w:space="0" w:color="auto"/>
              <w:left w:val="nil"/>
              <w:bottom w:val="double" w:sz="6" w:space="0" w:color="auto"/>
              <w:right w:val="nil"/>
            </w:tcBorders>
            <w:shd w:val="clear" w:color="000000" w:fill="538DD5"/>
            <w:noWrap/>
            <w:vAlign w:val="bottom"/>
            <w:hideMark/>
          </w:tcPr>
          <w:p w:rsidR="00101732" w:rsidRPr="00101732" w:rsidRDefault="00101732" w:rsidP="00101732">
            <w:pPr>
              <w:spacing w:after="0" w:line="240" w:lineRule="auto"/>
              <w:jc w:val="right"/>
              <w:rPr>
                <w:rFonts w:ascii="Times New Roman" w:eastAsia="Times New Roman" w:hAnsi="Times New Roman" w:cs="Times New Roman"/>
                <w:b/>
                <w:bCs/>
                <w:color w:val="000000"/>
                <w:sz w:val="18"/>
                <w:szCs w:val="18"/>
              </w:rPr>
            </w:pPr>
            <w:r w:rsidRPr="00101732">
              <w:rPr>
                <w:rFonts w:ascii="Times New Roman" w:eastAsia="Times New Roman" w:hAnsi="Times New Roman" w:cs="Times New Roman"/>
                <w:b/>
                <w:bCs/>
                <w:color w:val="000000"/>
                <w:sz w:val="18"/>
                <w:szCs w:val="18"/>
              </w:rPr>
              <w:t>100</w:t>
            </w:r>
          </w:p>
        </w:tc>
        <w:tc>
          <w:tcPr>
            <w:tcW w:w="538" w:type="dxa"/>
            <w:tcBorders>
              <w:top w:val="single" w:sz="4" w:space="0" w:color="auto"/>
              <w:left w:val="nil"/>
              <w:bottom w:val="double" w:sz="6" w:space="0" w:color="auto"/>
              <w:right w:val="nil"/>
            </w:tcBorders>
            <w:shd w:val="clear" w:color="000000" w:fill="538DD5"/>
            <w:noWrap/>
            <w:vAlign w:val="bottom"/>
            <w:hideMark/>
          </w:tcPr>
          <w:p w:rsidR="00101732" w:rsidRPr="00101732" w:rsidRDefault="00101732" w:rsidP="00101732">
            <w:pPr>
              <w:spacing w:after="0" w:line="240" w:lineRule="auto"/>
              <w:jc w:val="right"/>
              <w:rPr>
                <w:rFonts w:ascii="Times New Roman" w:eastAsia="Times New Roman" w:hAnsi="Times New Roman" w:cs="Times New Roman"/>
                <w:b/>
                <w:bCs/>
                <w:color w:val="000000"/>
                <w:sz w:val="18"/>
                <w:szCs w:val="18"/>
              </w:rPr>
            </w:pPr>
            <w:r w:rsidRPr="00101732">
              <w:rPr>
                <w:rFonts w:ascii="Times New Roman" w:eastAsia="Times New Roman" w:hAnsi="Times New Roman" w:cs="Times New Roman"/>
                <w:b/>
                <w:bCs/>
                <w:color w:val="000000"/>
                <w:sz w:val="18"/>
                <w:szCs w:val="18"/>
              </w:rPr>
              <w:t>100</w:t>
            </w:r>
          </w:p>
        </w:tc>
        <w:tc>
          <w:tcPr>
            <w:tcW w:w="372" w:type="dxa"/>
            <w:tcBorders>
              <w:top w:val="single" w:sz="4" w:space="0" w:color="auto"/>
              <w:left w:val="nil"/>
              <w:bottom w:val="double" w:sz="6" w:space="0" w:color="auto"/>
              <w:right w:val="nil"/>
            </w:tcBorders>
            <w:shd w:val="clear" w:color="000000" w:fill="538DD5"/>
            <w:noWrap/>
            <w:vAlign w:val="bottom"/>
            <w:hideMark/>
          </w:tcPr>
          <w:p w:rsidR="00101732" w:rsidRPr="00101732" w:rsidRDefault="00101732" w:rsidP="00101732">
            <w:pPr>
              <w:spacing w:after="0" w:line="240" w:lineRule="auto"/>
              <w:jc w:val="right"/>
              <w:rPr>
                <w:rFonts w:ascii="Times New Roman" w:eastAsia="Times New Roman" w:hAnsi="Times New Roman" w:cs="Times New Roman"/>
                <w:b/>
                <w:bCs/>
                <w:color w:val="000000"/>
                <w:sz w:val="18"/>
                <w:szCs w:val="18"/>
              </w:rPr>
            </w:pPr>
            <w:r w:rsidRPr="00101732">
              <w:rPr>
                <w:rFonts w:ascii="Times New Roman" w:eastAsia="Times New Roman" w:hAnsi="Times New Roman" w:cs="Times New Roman"/>
                <w:b/>
                <w:bCs/>
                <w:color w:val="000000"/>
                <w:sz w:val="18"/>
                <w:szCs w:val="18"/>
              </w:rPr>
              <w:t>70</w:t>
            </w:r>
          </w:p>
        </w:tc>
        <w:tc>
          <w:tcPr>
            <w:tcW w:w="372" w:type="dxa"/>
            <w:tcBorders>
              <w:top w:val="single" w:sz="4" w:space="0" w:color="auto"/>
              <w:left w:val="nil"/>
              <w:bottom w:val="double" w:sz="6" w:space="0" w:color="auto"/>
              <w:right w:val="nil"/>
            </w:tcBorders>
            <w:shd w:val="clear" w:color="000000" w:fill="538DD5"/>
            <w:noWrap/>
            <w:vAlign w:val="bottom"/>
            <w:hideMark/>
          </w:tcPr>
          <w:p w:rsidR="00101732" w:rsidRPr="00101732" w:rsidRDefault="00101732" w:rsidP="00101732">
            <w:pPr>
              <w:spacing w:after="0" w:line="240" w:lineRule="auto"/>
              <w:jc w:val="right"/>
              <w:rPr>
                <w:rFonts w:ascii="Times New Roman" w:eastAsia="Times New Roman" w:hAnsi="Times New Roman" w:cs="Times New Roman"/>
                <w:b/>
                <w:bCs/>
                <w:color w:val="000000"/>
                <w:sz w:val="18"/>
                <w:szCs w:val="18"/>
              </w:rPr>
            </w:pPr>
            <w:r w:rsidRPr="00101732">
              <w:rPr>
                <w:rFonts w:ascii="Times New Roman" w:eastAsia="Times New Roman" w:hAnsi="Times New Roman" w:cs="Times New Roman"/>
                <w:b/>
                <w:bCs/>
                <w:color w:val="000000"/>
                <w:sz w:val="18"/>
                <w:szCs w:val="18"/>
              </w:rPr>
              <w:t>14</w:t>
            </w:r>
          </w:p>
        </w:tc>
        <w:tc>
          <w:tcPr>
            <w:tcW w:w="372" w:type="dxa"/>
            <w:tcBorders>
              <w:top w:val="single" w:sz="4" w:space="0" w:color="auto"/>
              <w:left w:val="nil"/>
              <w:bottom w:val="double" w:sz="6" w:space="0" w:color="auto"/>
              <w:right w:val="nil"/>
            </w:tcBorders>
            <w:shd w:val="clear" w:color="000000" w:fill="538DD5"/>
            <w:noWrap/>
            <w:vAlign w:val="bottom"/>
            <w:hideMark/>
          </w:tcPr>
          <w:p w:rsidR="00101732" w:rsidRPr="00101732" w:rsidRDefault="00101732" w:rsidP="00101732">
            <w:pPr>
              <w:spacing w:after="0" w:line="240" w:lineRule="auto"/>
              <w:jc w:val="right"/>
              <w:rPr>
                <w:rFonts w:ascii="Times New Roman" w:eastAsia="Times New Roman" w:hAnsi="Times New Roman" w:cs="Times New Roman"/>
                <w:b/>
                <w:bCs/>
                <w:color w:val="000000"/>
                <w:sz w:val="18"/>
                <w:szCs w:val="18"/>
              </w:rPr>
            </w:pPr>
            <w:r w:rsidRPr="00101732">
              <w:rPr>
                <w:rFonts w:ascii="Times New Roman" w:eastAsia="Times New Roman" w:hAnsi="Times New Roman" w:cs="Times New Roman"/>
                <w:b/>
                <w:bCs/>
                <w:color w:val="000000"/>
                <w:sz w:val="18"/>
                <w:szCs w:val="18"/>
              </w:rPr>
              <w:t>0</w:t>
            </w:r>
          </w:p>
        </w:tc>
        <w:tc>
          <w:tcPr>
            <w:tcW w:w="868" w:type="dxa"/>
            <w:tcBorders>
              <w:top w:val="single" w:sz="4" w:space="0" w:color="auto"/>
              <w:left w:val="nil"/>
              <w:bottom w:val="double" w:sz="6" w:space="0" w:color="auto"/>
              <w:right w:val="nil"/>
            </w:tcBorders>
            <w:shd w:val="clear" w:color="000000" w:fill="538DD5"/>
            <w:noWrap/>
            <w:vAlign w:val="bottom"/>
            <w:hideMark/>
          </w:tcPr>
          <w:p w:rsidR="00101732" w:rsidRPr="00101732" w:rsidRDefault="00101732" w:rsidP="00101732">
            <w:pPr>
              <w:spacing w:after="0" w:line="240" w:lineRule="auto"/>
              <w:jc w:val="right"/>
              <w:rPr>
                <w:rFonts w:ascii="Times New Roman" w:eastAsia="Times New Roman" w:hAnsi="Times New Roman" w:cs="Times New Roman"/>
                <w:b/>
                <w:bCs/>
                <w:color w:val="000000"/>
                <w:sz w:val="18"/>
                <w:szCs w:val="18"/>
              </w:rPr>
            </w:pPr>
            <w:r w:rsidRPr="00101732">
              <w:rPr>
                <w:rFonts w:ascii="Times New Roman" w:eastAsia="Times New Roman" w:hAnsi="Times New Roman" w:cs="Times New Roman"/>
                <w:b/>
                <w:bCs/>
                <w:color w:val="000000"/>
                <w:sz w:val="18"/>
                <w:szCs w:val="18"/>
              </w:rPr>
              <w:t>10231</w:t>
            </w:r>
          </w:p>
        </w:tc>
      </w:tr>
    </w:tbl>
    <w:p w:rsidR="00101732" w:rsidRDefault="00101732" w:rsidP="00150137">
      <w:pPr>
        <w:tabs>
          <w:tab w:val="left" w:pos="3532"/>
        </w:tabs>
        <w:spacing w:line="360" w:lineRule="auto"/>
        <w:rPr>
          <w:rFonts w:ascii="Times New Roman" w:hAnsi="Times New Roman" w:cs="Times New Roman"/>
          <w:sz w:val="24"/>
          <w:szCs w:val="24"/>
        </w:rPr>
      </w:pPr>
    </w:p>
    <w:p w:rsidR="0057256D" w:rsidRDefault="0057256D" w:rsidP="00150137">
      <w:pPr>
        <w:tabs>
          <w:tab w:val="left" w:pos="3532"/>
        </w:tabs>
        <w:spacing w:line="360" w:lineRule="auto"/>
        <w:rPr>
          <w:rFonts w:ascii="Times New Roman" w:hAnsi="Times New Roman" w:cs="Times New Roman"/>
          <w:sz w:val="24"/>
          <w:szCs w:val="24"/>
        </w:rPr>
      </w:pPr>
    </w:p>
    <w:p w:rsidR="0057256D" w:rsidRDefault="0057256D" w:rsidP="00150137">
      <w:pPr>
        <w:tabs>
          <w:tab w:val="left" w:pos="3532"/>
        </w:tabs>
        <w:spacing w:line="360" w:lineRule="auto"/>
        <w:rPr>
          <w:rFonts w:ascii="Times New Roman" w:hAnsi="Times New Roman" w:cs="Times New Roman"/>
          <w:sz w:val="24"/>
          <w:szCs w:val="24"/>
        </w:rPr>
      </w:pPr>
    </w:p>
    <w:p w:rsidR="0057256D" w:rsidRDefault="002E3B68" w:rsidP="00D635E7">
      <w:pPr>
        <w:tabs>
          <w:tab w:val="left" w:pos="3532"/>
        </w:tabs>
        <w:spacing w:line="360" w:lineRule="auto"/>
        <w:rPr>
          <w:rFonts w:ascii="Times New Roman" w:hAnsi="Times New Roman" w:cs="Times New Roman"/>
          <w:sz w:val="24"/>
          <w:szCs w:val="24"/>
        </w:rPr>
      </w:pPr>
      <w:bookmarkStart w:id="344" w:name="_Toc49974100"/>
      <w:bookmarkStart w:id="345" w:name="_Toc49975732"/>
      <w:r w:rsidRPr="00D635E7">
        <w:rPr>
          <w:rStyle w:val="Heading1Char"/>
          <w:rFonts w:ascii="Times New Roman" w:hAnsi="Times New Roman" w:cs="Times New Roman"/>
          <w:b w:val="0"/>
          <w:color w:val="auto"/>
          <w:sz w:val="24"/>
          <w:szCs w:val="24"/>
        </w:rPr>
        <w:lastRenderedPageBreak/>
        <w:t xml:space="preserve">Appendix </w:t>
      </w:r>
      <w:r w:rsidR="00FC6EB2" w:rsidRPr="00D635E7">
        <w:rPr>
          <w:rStyle w:val="Heading1Char"/>
          <w:rFonts w:ascii="Times New Roman" w:hAnsi="Times New Roman" w:cs="Times New Roman"/>
          <w:b w:val="0"/>
          <w:color w:val="auto"/>
          <w:sz w:val="24"/>
          <w:szCs w:val="24"/>
        </w:rPr>
        <w:t>4</w:t>
      </w:r>
      <w:r w:rsidRPr="00D635E7">
        <w:rPr>
          <w:rStyle w:val="Heading1Char"/>
          <w:rFonts w:ascii="Times New Roman" w:hAnsi="Times New Roman" w:cs="Times New Roman"/>
          <w:b w:val="0"/>
          <w:color w:val="auto"/>
          <w:sz w:val="24"/>
          <w:szCs w:val="24"/>
        </w:rPr>
        <w:t xml:space="preserve">:  Biogas Yield generated from four samples through experimental period </w:t>
      </w:r>
      <w:r w:rsidR="0069306B" w:rsidRPr="00D635E7">
        <w:rPr>
          <w:rStyle w:val="Heading1Char"/>
          <w:rFonts w:ascii="Times New Roman" w:hAnsi="Times New Roman" w:cs="Times New Roman"/>
          <w:b w:val="0"/>
          <w:color w:val="auto"/>
          <w:sz w:val="24"/>
          <w:szCs w:val="24"/>
        </w:rPr>
        <w:t>in Every Other Day</w:t>
      </w:r>
      <w:bookmarkEnd w:id="344"/>
      <w:bookmarkEnd w:id="345"/>
      <w:r w:rsidRPr="002E3B68">
        <w:rPr>
          <w:rFonts w:ascii="Times New Roman" w:hAnsi="Times New Roman" w:cs="Times New Roman"/>
          <w:b/>
          <w:sz w:val="24"/>
          <w:szCs w:val="24"/>
        </w:rPr>
        <w:t>(Second Round from day 03/02/2020 to 11/03/2020)</w:t>
      </w:r>
    </w:p>
    <w:tbl>
      <w:tblPr>
        <w:tblW w:w="13056" w:type="dxa"/>
        <w:jc w:val="center"/>
        <w:tblInd w:w="108" w:type="dxa"/>
        <w:tblLook w:val="04A0" w:firstRow="1" w:lastRow="0" w:firstColumn="1" w:lastColumn="0" w:noHBand="0" w:noVBand="1"/>
      </w:tblPr>
      <w:tblGrid>
        <w:gridCol w:w="961"/>
        <w:gridCol w:w="551"/>
        <w:gridCol w:w="734"/>
        <w:gridCol w:w="734"/>
        <w:gridCol w:w="734"/>
        <w:gridCol w:w="734"/>
        <w:gridCol w:w="734"/>
        <w:gridCol w:w="551"/>
        <w:gridCol w:w="551"/>
        <w:gridCol w:w="551"/>
        <w:gridCol w:w="551"/>
        <w:gridCol w:w="551"/>
        <w:gridCol w:w="551"/>
        <w:gridCol w:w="551"/>
        <w:gridCol w:w="551"/>
        <w:gridCol w:w="551"/>
        <w:gridCol w:w="551"/>
        <w:gridCol w:w="416"/>
        <w:gridCol w:w="416"/>
        <w:gridCol w:w="416"/>
        <w:gridCol w:w="416"/>
        <w:gridCol w:w="918"/>
      </w:tblGrid>
      <w:tr w:rsidR="00101732" w:rsidRPr="00B53CD6" w:rsidTr="00B53CD6">
        <w:trPr>
          <w:trHeight w:val="315"/>
          <w:jc w:val="center"/>
        </w:trPr>
        <w:tc>
          <w:tcPr>
            <w:tcW w:w="13056" w:type="dxa"/>
            <w:gridSpan w:val="22"/>
            <w:tcBorders>
              <w:top w:val="single" w:sz="4" w:space="0" w:color="auto"/>
              <w:left w:val="nil"/>
              <w:bottom w:val="single" w:sz="8" w:space="0" w:color="auto"/>
              <w:right w:val="nil"/>
            </w:tcBorders>
            <w:shd w:val="clear" w:color="auto" w:fill="auto"/>
            <w:noWrap/>
            <w:vAlign w:val="bottom"/>
            <w:hideMark/>
          </w:tcPr>
          <w:p w:rsidR="00101732" w:rsidRPr="00B53CD6" w:rsidRDefault="00B53CD6" w:rsidP="00B53CD6">
            <w:pPr>
              <w:spacing w:after="0" w:line="240" w:lineRule="auto"/>
              <w:jc w:val="center"/>
              <w:rPr>
                <w:rFonts w:ascii="Calibri" w:eastAsia="Times New Roman" w:hAnsi="Calibri" w:cs="Times New Roman"/>
                <w:b/>
                <w:color w:val="000000"/>
                <w:sz w:val="20"/>
                <w:szCs w:val="20"/>
              </w:rPr>
            </w:pPr>
            <w:r>
              <w:rPr>
                <w:rFonts w:ascii="Times New Roman" w:eastAsia="Times New Roman" w:hAnsi="Times New Roman" w:cs="Times New Roman"/>
                <w:b/>
                <w:color w:val="000000"/>
                <w:sz w:val="18"/>
                <w:szCs w:val="18"/>
              </w:rPr>
              <w:t>Biogas</w:t>
            </w:r>
            <w:r w:rsidR="0057256D">
              <w:rPr>
                <w:rFonts w:ascii="Times New Roman" w:eastAsia="Times New Roman" w:hAnsi="Times New Roman" w:cs="Times New Roman"/>
                <w:b/>
                <w:color w:val="000000"/>
                <w:sz w:val="18"/>
                <w:szCs w:val="18"/>
              </w:rPr>
              <w:t xml:space="preserve"> Yield generated from four</w:t>
            </w:r>
            <w:r w:rsidRPr="00101732">
              <w:rPr>
                <w:rFonts w:ascii="Times New Roman" w:eastAsia="Times New Roman" w:hAnsi="Times New Roman" w:cs="Times New Roman"/>
                <w:b/>
                <w:color w:val="000000"/>
                <w:sz w:val="18"/>
                <w:szCs w:val="18"/>
              </w:rPr>
              <w:t xml:space="preserve"> samples Every Other Day thr</w:t>
            </w:r>
            <w:r>
              <w:rPr>
                <w:rFonts w:ascii="Times New Roman" w:eastAsia="Times New Roman" w:hAnsi="Times New Roman" w:cs="Times New Roman"/>
                <w:b/>
                <w:color w:val="000000"/>
                <w:sz w:val="18"/>
                <w:szCs w:val="18"/>
              </w:rPr>
              <w:t>ough experimental period  (Second</w:t>
            </w:r>
            <w:r w:rsidRPr="00101732">
              <w:rPr>
                <w:rFonts w:ascii="Times New Roman" w:eastAsia="Times New Roman" w:hAnsi="Times New Roman" w:cs="Times New Roman"/>
                <w:b/>
                <w:color w:val="000000"/>
                <w:sz w:val="18"/>
                <w:szCs w:val="18"/>
              </w:rPr>
              <w:t xml:space="preserve"> Round from day </w:t>
            </w:r>
            <w:r>
              <w:rPr>
                <w:rFonts w:ascii="Times New Roman" w:eastAsia="Times New Roman" w:hAnsi="Times New Roman" w:cs="Times New Roman"/>
                <w:b/>
                <w:color w:val="000000"/>
                <w:sz w:val="18"/>
                <w:szCs w:val="18"/>
              </w:rPr>
              <w:t>02/02/2020 to 11/03</w:t>
            </w:r>
            <w:r w:rsidRPr="00101732">
              <w:rPr>
                <w:rFonts w:ascii="Times New Roman" w:eastAsia="Times New Roman" w:hAnsi="Times New Roman" w:cs="Times New Roman"/>
                <w:b/>
                <w:color w:val="000000"/>
                <w:sz w:val="18"/>
                <w:szCs w:val="18"/>
              </w:rPr>
              <w:t>/2020)</w:t>
            </w:r>
            <w:r w:rsidR="00101732" w:rsidRPr="00B53CD6">
              <w:rPr>
                <w:rFonts w:ascii="Calibri" w:eastAsia="Times New Roman" w:hAnsi="Calibri" w:cs="Times New Roman"/>
                <w:b/>
                <w:color w:val="000000"/>
                <w:sz w:val="20"/>
                <w:szCs w:val="20"/>
              </w:rPr>
              <w:t> </w:t>
            </w:r>
          </w:p>
        </w:tc>
      </w:tr>
      <w:tr w:rsidR="00101732" w:rsidRPr="00B53CD6" w:rsidTr="00B53CD6">
        <w:trPr>
          <w:trHeight w:val="330"/>
          <w:jc w:val="center"/>
        </w:trPr>
        <w:tc>
          <w:tcPr>
            <w:tcW w:w="939" w:type="dxa"/>
            <w:tcBorders>
              <w:top w:val="nil"/>
              <w:left w:val="nil"/>
              <w:bottom w:val="single" w:sz="8" w:space="0" w:color="auto"/>
              <w:right w:val="nil"/>
            </w:tcBorders>
            <w:shd w:val="clear" w:color="000000" w:fill="9BBB59"/>
            <w:noWrap/>
            <w:vAlign w:val="bottom"/>
            <w:hideMark/>
          </w:tcPr>
          <w:p w:rsidR="00101732" w:rsidRPr="00B53CD6" w:rsidRDefault="00101732" w:rsidP="00101732">
            <w:pPr>
              <w:spacing w:after="0" w:line="240" w:lineRule="auto"/>
              <w:rPr>
                <w:rFonts w:ascii="Times New Roman" w:eastAsia="Times New Roman" w:hAnsi="Times New Roman" w:cs="Times New Roman"/>
                <w:b/>
                <w:bCs/>
                <w:color w:val="000000"/>
                <w:sz w:val="20"/>
                <w:szCs w:val="20"/>
              </w:rPr>
            </w:pPr>
            <w:r w:rsidRPr="00B53CD6">
              <w:rPr>
                <w:rFonts w:ascii="Times New Roman" w:eastAsia="Times New Roman" w:hAnsi="Times New Roman" w:cs="Times New Roman"/>
                <w:b/>
                <w:bCs/>
                <w:color w:val="000000"/>
                <w:sz w:val="20"/>
                <w:szCs w:val="20"/>
              </w:rPr>
              <w:t>S.C</w:t>
            </w:r>
          </w:p>
        </w:tc>
        <w:tc>
          <w:tcPr>
            <w:tcW w:w="551" w:type="dxa"/>
            <w:tcBorders>
              <w:top w:val="nil"/>
              <w:left w:val="nil"/>
              <w:bottom w:val="single" w:sz="8" w:space="0" w:color="auto"/>
              <w:right w:val="nil"/>
            </w:tcBorders>
            <w:shd w:val="clear" w:color="000000" w:fill="9BBB59"/>
            <w:noWrap/>
            <w:vAlign w:val="bottom"/>
            <w:hideMark/>
          </w:tcPr>
          <w:p w:rsidR="00101732" w:rsidRPr="00B53CD6" w:rsidRDefault="00101732" w:rsidP="00101732">
            <w:pPr>
              <w:spacing w:after="0" w:line="240" w:lineRule="auto"/>
              <w:jc w:val="right"/>
              <w:rPr>
                <w:rFonts w:ascii="Times New Roman" w:eastAsia="Times New Roman" w:hAnsi="Times New Roman" w:cs="Times New Roman"/>
                <w:b/>
                <w:bCs/>
                <w:color w:val="000000"/>
                <w:sz w:val="20"/>
                <w:szCs w:val="20"/>
              </w:rPr>
            </w:pPr>
            <w:r w:rsidRPr="00B53CD6">
              <w:rPr>
                <w:rFonts w:ascii="Times New Roman" w:eastAsia="Times New Roman" w:hAnsi="Times New Roman" w:cs="Times New Roman"/>
                <w:b/>
                <w:bCs/>
                <w:color w:val="000000"/>
                <w:sz w:val="20"/>
                <w:szCs w:val="20"/>
              </w:rPr>
              <w:t>3</w:t>
            </w:r>
          </w:p>
        </w:tc>
        <w:tc>
          <w:tcPr>
            <w:tcW w:w="734" w:type="dxa"/>
            <w:tcBorders>
              <w:top w:val="nil"/>
              <w:left w:val="nil"/>
              <w:bottom w:val="single" w:sz="8" w:space="0" w:color="auto"/>
              <w:right w:val="nil"/>
            </w:tcBorders>
            <w:shd w:val="clear" w:color="000000" w:fill="9BBB59"/>
            <w:noWrap/>
            <w:vAlign w:val="bottom"/>
            <w:hideMark/>
          </w:tcPr>
          <w:p w:rsidR="00101732" w:rsidRPr="00B53CD6" w:rsidRDefault="00101732" w:rsidP="00101732">
            <w:pPr>
              <w:spacing w:after="0" w:line="240" w:lineRule="auto"/>
              <w:jc w:val="right"/>
              <w:rPr>
                <w:rFonts w:ascii="Times New Roman" w:eastAsia="Times New Roman" w:hAnsi="Times New Roman" w:cs="Times New Roman"/>
                <w:b/>
                <w:bCs/>
                <w:color w:val="000000"/>
                <w:sz w:val="20"/>
                <w:szCs w:val="20"/>
              </w:rPr>
            </w:pPr>
            <w:r w:rsidRPr="00B53CD6">
              <w:rPr>
                <w:rFonts w:ascii="Times New Roman" w:eastAsia="Times New Roman" w:hAnsi="Times New Roman" w:cs="Times New Roman"/>
                <w:b/>
                <w:bCs/>
                <w:color w:val="000000"/>
                <w:sz w:val="20"/>
                <w:szCs w:val="20"/>
              </w:rPr>
              <w:t>5</w:t>
            </w:r>
          </w:p>
        </w:tc>
        <w:tc>
          <w:tcPr>
            <w:tcW w:w="734" w:type="dxa"/>
            <w:tcBorders>
              <w:top w:val="nil"/>
              <w:left w:val="nil"/>
              <w:bottom w:val="single" w:sz="8" w:space="0" w:color="auto"/>
              <w:right w:val="nil"/>
            </w:tcBorders>
            <w:shd w:val="clear" w:color="000000" w:fill="9BBB59"/>
            <w:noWrap/>
            <w:vAlign w:val="bottom"/>
            <w:hideMark/>
          </w:tcPr>
          <w:p w:rsidR="00101732" w:rsidRPr="00B53CD6" w:rsidRDefault="00101732" w:rsidP="00101732">
            <w:pPr>
              <w:spacing w:after="0" w:line="240" w:lineRule="auto"/>
              <w:jc w:val="right"/>
              <w:rPr>
                <w:rFonts w:ascii="Times New Roman" w:eastAsia="Times New Roman" w:hAnsi="Times New Roman" w:cs="Times New Roman"/>
                <w:b/>
                <w:bCs/>
                <w:color w:val="000000"/>
                <w:sz w:val="20"/>
                <w:szCs w:val="20"/>
              </w:rPr>
            </w:pPr>
            <w:r w:rsidRPr="00B53CD6">
              <w:rPr>
                <w:rFonts w:ascii="Times New Roman" w:eastAsia="Times New Roman" w:hAnsi="Times New Roman" w:cs="Times New Roman"/>
                <w:b/>
                <w:bCs/>
                <w:color w:val="000000"/>
                <w:sz w:val="20"/>
                <w:szCs w:val="20"/>
              </w:rPr>
              <w:t>7</w:t>
            </w:r>
          </w:p>
        </w:tc>
        <w:tc>
          <w:tcPr>
            <w:tcW w:w="734" w:type="dxa"/>
            <w:tcBorders>
              <w:top w:val="nil"/>
              <w:left w:val="nil"/>
              <w:bottom w:val="single" w:sz="8" w:space="0" w:color="auto"/>
              <w:right w:val="nil"/>
            </w:tcBorders>
            <w:shd w:val="clear" w:color="000000" w:fill="9BBB59"/>
            <w:noWrap/>
            <w:vAlign w:val="bottom"/>
            <w:hideMark/>
          </w:tcPr>
          <w:p w:rsidR="00101732" w:rsidRPr="00B53CD6" w:rsidRDefault="00101732" w:rsidP="00101732">
            <w:pPr>
              <w:spacing w:after="0" w:line="240" w:lineRule="auto"/>
              <w:jc w:val="right"/>
              <w:rPr>
                <w:rFonts w:ascii="Times New Roman" w:eastAsia="Times New Roman" w:hAnsi="Times New Roman" w:cs="Times New Roman"/>
                <w:b/>
                <w:bCs/>
                <w:color w:val="000000"/>
                <w:sz w:val="20"/>
                <w:szCs w:val="20"/>
              </w:rPr>
            </w:pPr>
            <w:r w:rsidRPr="00B53CD6">
              <w:rPr>
                <w:rFonts w:ascii="Times New Roman" w:eastAsia="Times New Roman" w:hAnsi="Times New Roman" w:cs="Times New Roman"/>
                <w:b/>
                <w:bCs/>
                <w:color w:val="000000"/>
                <w:sz w:val="20"/>
                <w:szCs w:val="20"/>
              </w:rPr>
              <w:t>9</w:t>
            </w:r>
          </w:p>
        </w:tc>
        <w:tc>
          <w:tcPr>
            <w:tcW w:w="734" w:type="dxa"/>
            <w:tcBorders>
              <w:top w:val="nil"/>
              <w:left w:val="nil"/>
              <w:bottom w:val="single" w:sz="8" w:space="0" w:color="auto"/>
              <w:right w:val="nil"/>
            </w:tcBorders>
            <w:shd w:val="clear" w:color="000000" w:fill="9BBB59"/>
            <w:noWrap/>
            <w:vAlign w:val="bottom"/>
            <w:hideMark/>
          </w:tcPr>
          <w:p w:rsidR="00101732" w:rsidRPr="00B53CD6" w:rsidRDefault="00101732" w:rsidP="00101732">
            <w:pPr>
              <w:spacing w:after="0" w:line="240" w:lineRule="auto"/>
              <w:jc w:val="right"/>
              <w:rPr>
                <w:rFonts w:ascii="Times New Roman" w:eastAsia="Times New Roman" w:hAnsi="Times New Roman" w:cs="Times New Roman"/>
                <w:b/>
                <w:bCs/>
                <w:color w:val="000000"/>
                <w:sz w:val="20"/>
                <w:szCs w:val="20"/>
              </w:rPr>
            </w:pPr>
            <w:r w:rsidRPr="00B53CD6">
              <w:rPr>
                <w:rFonts w:ascii="Times New Roman" w:eastAsia="Times New Roman" w:hAnsi="Times New Roman" w:cs="Times New Roman"/>
                <w:b/>
                <w:bCs/>
                <w:color w:val="000000"/>
                <w:sz w:val="20"/>
                <w:szCs w:val="20"/>
              </w:rPr>
              <w:t>11</w:t>
            </w:r>
          </w:p>
        </w:tc>
        <w:tc>
          <w:tcPr>
            <w:tcW w:w="734" w:type="dxa"/>
            <w:tcBorders>
              <w:top w:val="nil"/>
              <w:left w:val="nil"/>
              <w:bottom w:val="single" w:sz="8" w:space="0" w:color="auto"/>
              <w:right w:val="nil"/>
            </w:tcBorders>
            <w:shd w:val="clear" w:color="000000" w:fill="9BBB59"/>
            <w:noWrap/>
            <w:vAlign w:val="bottom"/>
            <w:hideMark/>
          </w:tcPr>
          <w:p w:rsidR="00101732" w:rsidRPr="00B53CD6" w:rsidRDefault="00101732" w:rsidP="00101732">
            <w:pPr>
              <w:spacing w:after="0" w:line="240" w:lineRule="auto"/>
              <w:jc w:val="right"/>
              <w:rPr>
                <w:rFonts w:ascii="Times New Roman" w:eastAsia="Times New Roman" w:hAnsi="Times New Roman" w:cs="Times New Roman"/>
                <w:b/>
                <w:bCs/>
                <w:color w:val="000000"/>
                <w:sz w:val="20"/>
                <w:szCs w:val="20"/>
              </w:rPr>
            </w:pPr>
            <w:r w:rsidRPr="00B53CD6">
              <w:rPr>
                <w:rFonts w:ascii="Times New Roman" w:eastAsia="Times New Roman" w:hAnsi="Times New Roman" w:cs="Times New Roman"/>
                <w:b/>
                <w:bCs/>
                <w:color w:val="000000"/>
                <w:sz w:val="20"/>
                <w:szCs w:val="20"/>
              </w:rPr>
              <w:t>13</w:t>
            </w:r>
          </w:p>
        </w:tc>
        <w:tc>
          <w:tcPr>
            <w:tcW w:w="551" w:type="dxa"/>
            <w:tcBorders>
              <w:top w:val="nil"/>
              <w:left w:val="nil"/>
              <w:bottom w:val="single" w:sz="8" w:space="0" w:color="auto"/>
              <w:right w:val="nil"/>
            </w:tcBorders>
            <w:shd w:val="clear" w:color="000000" w:fill="9BBB59"/>
            <w:noWrap/>
            <w:vAlign w:val="bottom"/>
            <w:hideMark/>
          </w:tcPr>
          <w:p w:rsidR="00101732" w:rsidRPr="00B53CD6" w:rsidRDefault="00101732" w:rsidP="00101732">
            <w:pPr>
              <w:spacing w:after="0" w:line="240" w:lineRule="auto"/>
              <w:jc w:val="right"/>
              <w:rPr>
                <w:rFonts w:ascii="Times New Roman" w:eastAsia="Times New Roman" w:hAnsi="Times New Roman" w:cs="Times New Roman"/>
                <w:b/>
                <w:bCs/>
                <w:color w:val="000000"/>
                <w:sz w:val="20"/>
                <w:szCs w:val="20"/>
              </w:rPr>
            </w:pPr>
            <w:r w:rsidRPr="00B53CD6">
              <w:rPr>
                <w:rFonts w:ascii="Times New Roman" w:eastAsia="Times New Roman" w:hAnsi="Times New Roman" w:cs="Times New Roman"/>
                <w:b/>
                <w:bCs/>
                <w:color w:val="000000"/>
                <w:sz w:val="20"/>
                <w:szCs w:val="20"/>
              </w:rPr>
              <w:t>15</w:t>
            </w:r>
          </w:p>
        </w:tc>
        <w:tc>
          <w:tcPr>
            <w:tcW w:w="551" w:type="dxa"/>
            <w:tcBorders>
              <w:top w:val="nil"/>
              <w:left w:val="nil"/>
              <w:bottom w:val="single" w:sz="8" w:space="0" w:color="auto"/>
              <w:right w:val="nil"/>
            </w:tcBorders>
            <w:shd w:val="clear" w:color="000000" w:fill="9BBB59"/>
            <w:noWrap/>
            <w:vAlign w:val="bottom"/>
            <w:hideMark/>
          </w:tcPr>
          <w:p w:rsidR="00101732" w:rsidRPr="00B53CD6" w:rsidRDefault="00101732" w:rsidP="00101732">
            <w:pPr>
              <w:spacing w:after="0" w:line="240" w:lineRule="auto"/>
              <w:jc w:val="right"/>
              <w:rPr>
                <w:rFonts w:ascii="Times New Roman" w:eastAsia="Times New Roman" w:hAnsi="Times New Roman" w:cs="Times New Roman"/>
                <w:b/>
                <w:bCs/>
                <w:color w:val="000000"/>
                <w:sz w:val="20"/>
                <w:szCs w:val="20"/>
              </w:rPr>
            </w:pPr>
            <w:r w:rsidRPr="00B53CD6">
              <w:rPr>
                <w:rFonts w:ascii="Times New Roman" w:eastAsia="Times New Roman" w:hAnsi="Times New Roman" w:cs="Times New Roman"/>
                <w:b/>
                <w:bCs/>
                <w:color w:val="000000"/>
                <w:sz w:val="20"/>
                <w:szCs w:val="20"/>
              </w:rPr>
              <w:t>17</w:t>
            </w:r>
          </w:p>
        </w:tc>
        <w:tc>
          <w:tcPr>
            <w:tcW w:w="551" w:type="dxa"/>
            <w:tcBorders>
              <w:top w:val="nil"/>
              <w:left w:val="nil"/>
              <w:bottom w:val="single" w:sz="8" w:space="0" w:color="auto"/>
              <w:right w:val="nil"/>
            </w:tcBorders>
            <w:shd w:val="clear" w:color="000000" w:fill="9BBB59"/>
            <w:noWrap/>
            <w:vAlign w:val="bottom"/>
            <w:hideMark/>
          </w:tcPr>
          <w:p w:rsidR="00101732" w:rsidRPr="00B53CD6" w:rsidRDefault="00101732" w:rsidP="00101732">
            <w:pPr>
              <w:spacing w:after="0" w:line="240" w:lineRule="auto"/>
              <w:jc w:val="right"/>
              <w:rPr>
                <w:rFonts w:ascii="Times New Roman" w:eastAsia="Times New Roman" w:hAnsi="Times New Roman" w:cs="Times New Roman"/>
                <w:b/>
                <w:bCs/>
                <w:color w:val="000000"/>
                <w:sz w:val="20"/>
                <w:szCs w:val="20"/>
              </w:rPr>
            </w:pPr>
            <w:r w:rsidRPr="00B53CD6">
              <w:rPr>
                <w:rFonts w:ascii="Times New Roman" w:eastAsia="Times New Roman" w:hAnsi="Times New Roman" w:cs="Times New Roman"/>
                <w:b/>
                <w:bCs/>
                <w:color w:val="000000"/>
                <w:sz w:val="20"/>
                <w:szCs w:val="20"/>
              </w:rPr>
              <w:t>19</w:t>
            </w:r>
          </w:p>
        </w:tc>
        <w:tc>
          <w:tcPr>
            <w:tcW w:w="551" w:type="dxa"/>
            <w:tcBorders>
              <w:top w:val="nil"/>
              <w:left w:val="nil"/>
              <w:bottom w:val="single" w:sz="8" w:space="0" w:color="auto"/>
              <w:right w:val="nil"/>
            </w:tcBorders>
            <w:shd w:val="clear" w:color="000000" w:fill="9BBB59"/>
            <w:noWrap/>
            <w:vAlign w:val="bottom"/>
            <w:hideMark/>
          </w:tcPr>
          <w:p w:rsidR="00101732" w:rsidRPr="00B53CD6" w:rsidRDefault="00101732" w:rsidP="00101732">
            <w:pPr>
              <w:spacing w:after="0" w:line="240" w:lineRule="auto"/>
              <w:jc w:val="right"/>
              <w:rPr>
                <w:rFonts w:ascii="Times New Roman" w:eastAsia="Times New Roman" w:hAnsi="Times New Roman" w:cs="Times New Roman"/>
                <w:b/>
                <w:bCs/>
                <w:color w:val="000000"/>
                <w:sz w:val="20"/>
                <w:szCs w:val="20"/>
              </w:rPr>
            </w:pPr>
            <w:r w:rsidRPr="00B53CD6">
              <w:rPr>
                <w:rFonts w:ascii="Times New Roman" w:eastAsia="Times New Roman" w:hAnsi="Times New Roman" w:cs="Times New Roman"/>
                <w:b/>
                <w:bCs/>
                <w:color w:val="000000"/>
                <w:sz w:val="20"/>
                <w:szCs w:val="20"/>
              </w:rPr>
              <w:t>21</w:t>
            </w:r>
          </w:p>
        </w:tc>
        <w:tc>
          <w:tcPr>
            <w:tcW w:w="551" w:type="dxa"/>
            <w:tcBorders>
              <w:top w:val="nil"/>
              <w:left w:val="nil"/>
              <w:bottom w:val="single" w:sz="8" w:space="0" w:color="auto"/>
              <w:right w:val="nil"/>
            </w:tcBorders>
            <w:shd w:val="clear" w:color="000000" w:fill="9BBB59"/>
            <w:noWrap/>
            <w:vAlign w:val="bottom"/>
            <w:hideMark/>
          </w:tcPr>
          <w:p w:rsidR="00101732" w:rsidRPr="00B53CD6" w:rsidRDefault="00101732" w:rsidP="00101732">
            <w:pPr>
              <w:spacing w:after="0" w:line="240" w:lineRule="auto"/>
              <w:jc w:val="right"/>
              <w:rPr>
                <w:rFonts w:ascii="Times New Roman" w:eastAsia="Times New Roman" w:hAnsi="Times New Roman" w:cs="Times New Roman"/>
                <w:b/>
                <w:bCs/>
                <w:color w:val="000000"/>
                <w:sz w:val="20"/>
                <w:szCs w:val="20"/>
              </w:rPr>
            </w:pPr>
            <w:r w:rsidRPr="00B53CD6">
              <w:rPr>
                <w:rFonts w:ascii="Times New Roman" w:eastAsia="Times New Roman" w:hAnsi="Times New Roman" w:cs="Times New Roman"/>
                <w:b/>
                <w:bCs/>
                <w:color w:val="000000"/>
                <w:sz w:val="20"/>
                <w:szCs w:val="20"/>
              </w:rPr>
              <w:t>23</w:t>
            </w:r>
          </w:p>
        </w:tc>
        <w:tc>
          <w:tcPr>
            <w:tcW w:w="551" w:type="dxa"/>
            <w:tcBorders>
              <w:top w:val="nil"/>
              <w:left w:val="nil"/>
              <w:bottom w:val="single" w:sz="8" w:space="0" w:color="auto"/>
              <w:right w:val="nil"/>
            </w:tcBorders>
            <w:shd w:val="clear" w:color="000000" w:fill="9BBB59"/>
            <w:noWrap/>
            <w:vAlign w:val="bottom"/>
            <w:hideMark/>
          </w:tcPr>
          <w:p w:rsidR="00101732" w:rsidRPr="00B53CD6" w:rsidRDefault="00101732" w:rsidP="00101732">
            <w:pPr>
              <w:spacing w:after="0" w:line="240" w:lineRule="auto"/>
              <w:jc w:val="right"/>
              <w:rPr>
                <w:rFonts w:ascii="Times New Roman" w:eastAsia="Times New Roman" w:hAnsi="Times New Roman" w:cs="Times New Roman"/>
                <w:b/>
                <w:bCs/>
                <w:color w:val="000000"/>
                <w:sz w:val="20"/>
                <w:szCs w:val="20"/>
              </w:rPr>
            </w:pPr>
            <w:r w:rsidRPr="00B53CD6">
              <w:rPr>
                <w:rFonts w:ascii="Times New Roman" w:eastAsia="Times New Roman" w:hAnsi="Times New Roman" w:cs="Times New Roman"/>
                <w:b/>
                <w:bCs/>
                <w:color w:val="000000"/>
                <w:sz w:val="20"/>
                <w:szCs w:val="20"/>
              </w:rPr>
              <w:t>25</w:t>
            </w:r>
          </w:p>
        </w:tc>
        <w:tc>
          <w:tcPr>
            <w:tcW w:w="551" w:type="dxa"/>
            <w:tcBorders>
              <w:top w:val="nil"/>
              <w:left w:val="nil"/>
              <w:bottom w:val="single" w:sz="8" w:space="0" w:color="auto"/>
              <w:right w:val="nil"/>
            </w:tcBorders>
            <w:shd w:val="clear" w:color="000000" w:fill="9BBB59"/>
            <w:noWrap/>
            <w:vAlign w:val="bottom"/>
            <w:hideMark/>
          </w:tcPr>
          <w:p w:rsidR="00101732" w:rsidRPr="00B53CD6" w:rsidRDefault="00101732" w:rsidP="00101732">
            <w:pPr>
              <w:spacing w:after="0" w:line="240" w:lineRule="auto"/>
              <w:jc w:val="right"/>
              <w:rPr>
                <w:rFonts w:ascii="Times New Roman" w:eastAsia="Times New Roman" w:hAnsi="Times New Roman" w:cs="Times New Roman"/>
                <w:b/>
                <w:bCs/>
                <w:color w:val="000000"/>
                <w:sz w:val="20"/>
                <w:szCs w:val="20"/>
              </w:rPr>
            </w:pPr>
            <w:r w:rsidRPr="00B53CD6">
              <w:rPr>
                <w:rFonts w:ascii="Times New Roman" w:eastAsia="Times New Roman" w:hAnsi="Times New Roman" w:cs="Times New Roman"/>
                <w:b/>
                <w:bCs/>
                <w:color w:val="000000"/>
                <w:sz w:val="20"/>
                <w:szCs w:val="20"/>
              </w:rPr>
              <w:t>27</w:t>
            </w:r>
          </w:p>
        </w:tc>
        <w:tc>
          <w:tcPr>
            <w:tcW w:w="551" w:type="dxa"/>
            <w:tcBorders>
              <w:top w:val="nil"/>
              <w:left w:val="nil"/>
              <w:bottom w:val="single" w:sz="8" w:space="0" w:color="auto"/>
              <w:right w:val="nil"/>
            </w:tcBorders>
            <w:shd w:val="clear" w:color="000000" w:fill="9BBB59"/>
            <w:noWrap/>
            <w:vAlign w:val="bottom"/>
            <w:hideMark/>
          </w:tcPr>
          <w:p w:rsidR="00101732" w:rsidRPr="00B53CD6" w:rsidRDefault="00101732" w:rsidP="00101732">
            <w:pPr>
              <w:spacing w:after="0" w:line="240" w:lineRule="auto"/>
              <w:jc w:val="right"/>
              <w:rPr>
                <w:rFonts w:ascii="Times New Roman" w:eastAsia="Times New Roman" w:hAnsi="Times New Roman" w:cs="Times New Roman"/>
                <w:b/>
                <w:bCs/>
                <w:color w:val="000000"/>
                <w:sz w:val="20"/>
                <w:szCs w:val="20"/>
              </w:rPr>
            </w:pPr>
            <w:r w:rsidRPr="00B53CD6">
              <w:rPr>
                <w:rFonts w:ascii="Times New Roman" w:eastAsia="Times New Roman" w:hAnsi="Times New Roman" w:cs="Times New Roman"/>
                <w:b/>
                <w:bCs/>
                <w:color w:val="000000"/>
                <w:sz w:val="20"/>
                <w:szCs w:val="20"/>
              </w:rPr>
              <w:t>29</w:t>
            </w:r>
          </w:p>
        </w:tc>
        <w:tc>
          <w:tcPr>
            <w:tcW w:w="551" w:type="dxa"/>
            <w:tcBorders>
              <w:top w:val="nil"/>
              <w:left w:val="nil"/>
              <w:bottom w:val="single" w:sz="8" w:space="0" w:color="auto"/>
              <w:right w:val="nil"/>
            </w:tcBorders>
            <w:shd w:val="clear" w:color="000000" w:fill="9BBB59"/>
            <w:noWrap/>
            <w:vAlign w:val="bottom"/>
            <w:hideMark/>
          </w:tcPr>
          <w:p w:rsidR="00101732" w:rsidRPr="00B53CD6" w:rsidRDefault="00101732" w:rsidP="00101732">
            <w:pPr>
              <w:spacing w:after="0" w:line="240" w:lineRule="auto"/>
              <w:jc w:val="right"/>
              <w:rPr>
                <w:rFonts w:ascii="Times New Roman" w:eastAsia="Times New Roman" w:hAnsi="Times New Roman" w:cs="Times New Roman"/>
                <w:b/>
                <w:bCs/>
                <w:color w:val="000000"/>
                <w:sz w:val="20"/>
                <w:szCs w:val="20"/>
              </w:rPr>
            </w:pPr>
            <w:r w:rsidRPr="00B53CD6">
              <w:rPr>
                <w:rFonts w:ascii="Times New Roman" w:eastAsia="Times New Roman" w:hAnsi="Times New Roman" w:cs="Times New Roman"/>
                <w:b/>
                <w:bCs/>
                <w:color w:val="000000"/>
                <w:sz w:val="20"/>
                <w:szCs w:val="20"/>
              </w:rPr>
              <w:t>1</w:t>
            </w:r>
          </w:p>
        </w:tc>
        <w:tc>
          <w:tcPr>
            <w:tcW w:w="551" w:type="dxa"/>
            <w:tcBorders>
              <w:top w:val="nil"/>
              <w:left w:val="nil"/>
              <w:bottom w:val="single" w:sz="8" w:space="0" w:color="auto"/>
              <w:right w:val="nil"/>
            </w:tcBorders>
            <w:shd w:val="clear" w:color="000000" w:fill="9BBB59"/>
            <w:noWrap/>
            <w:vAlign w:val="bottom"/>
            <w:hideMark/>
          </w:tcPr>
          <w:p w:rsidR="00101732" w:rsidRPr="00B53CD6" w:rsidRDefault="00101732" w:rsidP="00101732">
            <w:pPr>
              <w:spacing w:after="0" w:line="240" w:lineRule="auto"/>
              <w:jc w:val="right"/>
              <w:rPr>
                <w:rFonts w:ascii="Times New Roman" w:eastAsia="Times New Roman" w:hAnsi="Times New Roman" w:cs="Times New Roman"/>
                <w:b/>
                <w:bCs/>
                <w:color w:val="000000"/>
                <w:sz w:val="20"/>
                <w:szCs w:val="20"/>
              </w:rPr>
            </w:pPr>
            <w:r w:rsidRPr="00B53CD6">
              <w:rPr>
                <w:rFonts w:ascii="Times New Roman" w:eastAsia="Times New Roman" w:hAnsi="Times New Roman" w:cs="Times New Roman"/>
                <w:b/>
                <w:bCs/>
                <w:color w:val="000000"/>
                <w:sz w:val="20"/>
                <w:szCs w:val="20"/>
              </w:rPr>
              <w:t>3</w:t>
            </w:r>
          </w:p>
        </w:tc>
        <w:tc>
          <w:tcPr>
            <w:tcW w:w="367" w:type="dxa"/>
            <w:tcBorders>
              <w:top w:val="nil"/>
              <w:left w:val="nil"/>
              <w:bottom w:val="single" w:sz="8" w:space="0" w:color="auto"/>
              <w:right w:val="nil"/>
            </w:tcBorders>
            <w:shd w:val="clear" w:color="000000" w:fill="9BBB59"/>
            <w:noWrap/>
            <w:vAlign w:val="bottom"/>
            <w:hideMark/>
          </w:tcPr>
          <w:p w:rsidR="00101732" w:rsidRPr="00B53CD6" w:rsidRDefault="00101732" w:rsidP="00101732">
            <w:pPr>
              <w:spacing w:after="0" w:line="240" w:lineRule="auto"/>
              <w:jc w:val="right"/>
              <w:rPr>
                <w:rFonts w:ascii="Times New Roman" w:eastAsia="Times New Roman" w:hAnsi="Times New Roman" w:cs="Times New Roman"/>
                <w:b/>
                <w:bCs/>
                <w:color w:val="000000"/>
                <w:sz w:val="20"/>
                <w:szCs w:val="20"/>
              </w:rPr>
            </w:pPr>
            <w:r w:rsidRPr="00B53CD6">
              <w:rPr>
                <w:rFonts w:ascii="Times New Roman" w:eastAsia="Times New Roman" w:hAnsi="Times New Roman" w:cs="Times New Roman"/>
                <w:b/>
                <w:bCs/>
                <w:color w:val="000000"/>
                <w:sz w:val="20"/>
                <w:szCs w:val="20"/>
              </w:rPr>
              <w:t>5</w:t>
            </w:r>
          </w:p>
        </w:tc>
        <w:tc>
          <w:tcPr>
            <w:tcW w:w="367" w:type="dxa"/>
            <w:tcBorders>
              <w:top w:val="nil"/>
              <w:left w:val="nil"/>
              <w:bottom w:val="single" w:sz="8" w:space="0" w:color="auto"/>
              <w:right w:val="nil"/>
            </w:tcBorders>
            <w:shd w:val="clear" w:color="000000" w:fill="9BBB59"/>
            <w:noWrap/>
            <w:vAlign w:val="bottom"/>
            <w:hideMark/>
          </w:tcPr>
          <w:p w:rsidR="00101732" w:rsidRPr="00B53CD6" w:rsidRDefault="00101732" w:rsidP="00101732">
            <w:pPr>
              <w:spacing w:after="0" w:line="240" w:lineRule="auto"/>
              <w:jc w:val="right"/>
              <w:rPr>
                <w:rFonts w:ascii="Times New Roman" w:eastAsia="Times New Roman" w:hAnsi="Times New Roman" w:cs="Times New Roman"/>
                <w:b/>
                <w:bCs/>
                <w:color w:val="000000"/>
                <w:sz w:val="20"/>
                <w:szCs w:val="20"/>
              </w:rPr>
            </w:pPr>
            <w:r w:rsidRPr="00B53CD6">
              <w:rPr>
                <w:rFonts w:ascii="Times New Roman" w:eastAsia="Times New Roman" w:hAnsi="Times New Roman" w:cs="Times New Roman"/>
                <w:b/>
                <w:bCs/>
                <w:color w:val="000000"/>
                <w:sz w:val="20"/>
                <w:szCs w:val="20"/>
              </w:rPr>
              <w:t>7</w:t>
            </w:r>
          </w:p>
        </w:tc>
        <w:tc>
          <w:tcPr>
            <w:tcW w:w="367" w:type="dxa"/>
            <w:tcBorders>
              <w:top w:val="nil"/>
              <w:left w:val="nil"/>
              <w:bottom w:val="single" w:sz="8" w:space="0" w:color="auto"/>
              <w:right w:val="nil"/>
            </w:tcBorders>
            <w:shd w:val="clear" w:color="000000" w:fill="9BBB59"/>
            <w:noWrap/>
            <w:vAlign w:val="bottom"/>
            <w:hideMark/>
          </w:tcPr>
          <w:p w:rsidR="00101732" w:rsidRPr="00B53CD6" w:rsidRDefault="00101732" w:rsidP="00101732">
            <w:pPr>
              <w:spacing w:after="0" w:line="240" w:lineRule="auto"/>
              <w:jc w:val="right"/>
              <w:rPr>
                <w:rFonts w:ascii="Times New Roman" w:eastAsia="Times New Roman" w:hAnsi="Times New Roman" w:cs="Times New Roman"/>
                <w:b/>
                <w:bCs/>
                <w:color w:val="000000"/>
                <w:sz w:val="20"/>
                <w:szCs w:val="20"/>
              </w:rPr>
            </w:pPr>
            <w:r w:rsidRPr="00B53CD6">
              <w:rPr>
                <w:rFonts w:ascii="Times New Roman" w:eastAsia="Times New Roman" w:hAnsi="Times New Roman" w:cs="Times New Roman"/>
                <w:b/>
                <w:bCs/>
                <w:color w:val="000000"/>
                <w:sz w:val="20"/>
                <w:szCs w:val="20"/>
              </w:rPr>
              <w:t>79</w:t>
            </w:r>
          </w:p>
        </w:tc>
        <w:tc>
          <w:tcPr>
            <w:tcW w:w="367" w:type="dxa"/>
            <w:tcBorders>
              <w:top w:val="nil"/>
              <w:left w:val="nil"/>
              <w:bottom w:val="single" w:sz="8" w:space="0" w:color="auto"/>
              <w:right w:val="nil"/>
            </w:tcBorders>
            <w:shd w:val="clear" w:color="000000" w:fill="9BBB59"/>
            <w:noWrap/>
            <w:vAlign w:val="bottom"/>
            <w:hideMark/>
          </w:tcPr>
          <w:p w:rsidR="00101732" w:rsidRPr="00B53CD6" w:rsidRDefault="00101732" w:rsidP="00101732">
            <w:pPr>
              <w:spacing w:after="0" w:line="240" w:lineRule="auto"/>
              <w:jc w:val="right"/>
              <w:rPr>
                <w:rFonts w:ascii="Times New Roman" w:eastAsia="Times New Roman" w:hAnsi="Times New Roman" w:cs="Times New Roman"/>
                <w:b/>
                <w:bCs/>
                <w:color w:val="000000"/>
                <w:sz w:val="20"/>
                <w:szCs w:val="20"/>
              </w:rPr>
            </w:pPr>
            <w:r w:rsidRPr="00B53CD6">
              <w:rPr>
                <w:rFonts w:ascii="Times New Roman" w:eastAsia="Times New Roman" w:hAnsi="Times New Roman" w:cs="Times New Roman"/>
                <w:b/>
                <w:bCs/>
                <w:color w:val="000000"/>
                <w:sz w:val="20"/>
                <w:szCs w:val="20"/>
              </w:rPr>
              <w:t>11</w:t>
            </w:r>
          </w:p>
        </w:tc>
        <w:tc>
          <w:tcPr>
            <w:tcW w:w="918" w:type="dxa"/>
            <w:tcBorders>
              <w:top w:val="nil"/>
              <w:left w:val="nil"/>
              <w:bottom w:val="single" w:sz="8" w:space="0" w:color="auto"/>
              <w:right w:val="nil"/>
            </w:tcBorders>
            <w:shd w:val="clear" w:color="000000" w:fill="9BBB59"/>
            <w:noWrap/>
            <w:vAlign w:val="bottom"/>
            <w:hideMark/>
          </w:tcPr>
          <w:p w:rsidR="00101732" w:rsidRPr="00B53CD6" w:rsidRDefault="00101732" w:rsidP="00101732">
            <w:pPr>
              <w:spacing w:after="0" w:line="240" w:lineRule="auto"/>
              <w:rPr>
                <w:rFonts w:ascii="Times New Roman" w:eastAsia="Times New Roman" w:hAnsi="Times New Roman" w:cs="Times New Roman"/>
                <w:b/>
                <w:bCs/>
                <w:color w:val="000000"/>
                <w:sz w:val="20"/>
                <w:szCs w:val="20"/>
              </w:rPr>
            </w:pPr>
            <w:r w:rsidRPr="00B53CD6">
              <w:rPr>
                <w:rFonts w:ascii="Times New Roman" w:eastAsia="Times New Roman" w:hAnsi="Times New Roman" w:cs="Times New Roman"/>
                <w:b/>
                <w:bCs/>
                <w:color w:val="000000"/>
                <w:sz w:val="20"/>
                <w:szCs w:val="20"/>
              </w:rPr>
              <w:t>Total</w:t>
            </w:r>
          </w:p>
        </w:tc>
      </w:tr>
      <w:tr w:rsidR="00101732" w:rsidRPr="00B53CD6" w:rsidTr="00B53CD6">
        <w:trPr>
          <w:trHeight w:val="315"/>
          <w:jc w:val="center"/>
        </w:trPr>
        <w:tc>
          <w:tcPr>
            <w:tcW w:w="939" w:type="dxa"/>
            <w:tcBorders>
              <w:top w:val="nil"/>
              <w:left w:val="nil"/>
              <w:bottom w:val="nil"/>
              <w:right w:val="nil"/>
            </w:tcBorders>
            <w:shd w:val="clear" w:color="auto" w:fill="auto"/>
            <w:noWrap/>
            <w:vAlign w:val="bottom"/>
            <w:hideMark/>
          </w:tcPr>
          <w:p w:rsidR="00101732" w:rsidRPr="00B53CD6" w:rsidRDefault="00101732" w:rsidP="00101732">
            <w:pPr>
              <w:spacing w:after="0" w:line="240" w:lineRule="auto"/>
              <w:rPr>
                <w:rFonts w:ascii="Times New Roman" w:eastAsia="Times New Roman" w:hAnsi="Times New Roman" w:cs="Times New Roman"/>
                <w:b/>
                <w:color w:val="000000"/>
                <w:sz w:val="20"/>
                <w:szCs w:val="20"/>
              </w:rPr>
            </w:pPr>
            <w:r w:rsidRPr="00B53CD6">
              <w:rPr>
                <w:rFonts w:ascii="Times New Roman" w:eastAsia="Times New Roman" w:hAnsi="Times New Roman" w:cs="Times New Roman"/>
                <w:b/>
                <w:color w:val="000000"/>
                <w:sz w:val="20"/>
                <w:szCs w:val="20"/>
              </w:rPr>
              <w:t>FBF</w:t>
            </w:r>
            <w:r w:rsidR="0057256D">
              <w:rPr>
                <w:rFonts w:ascii="Times New Roman" w:eastAsia="Times New Roman" w:hAnsi="Times New Roman" w:cs="Times New Roman"/>
                <w:b/>
                <w:color w:val="000000"/>
                <w:sz w:val="20"/>
                <w:szCs w:val="20"/>
              </w:rPr>
              <w:t>W</w:t>
            </w:r>
            <w:r w:rsidRPr="00B53CD6">
              <w:rPr>
                <w:rFonts w:ascii="Times New Roman" w:eastAsia="Times New Roman" w:hAnsi="Times New Roman" w:cs="Times New Roman"/>
                <w:b/>
                <w:color w:val="000000"/>
                <w:sz w:val="20"/>
                <w:szCs w:val="20"/>
              </w:rPr>
              <w:t>1</w:t>
            </w:r>
          </w:p>
        </w:tc>
        <w:tc>
          <w:tcPr>
            <w:tcW w:w="551" w:type="dxa"/>
            <w:tcBorders>
              <w:top w:val="nil"/>
              <w:left w:val="nil"/>
              <w:bottom w:val="nil"/>
              <w:right w:val="nil"/>
            </w:tcBorders>
            <w:shd w:val="clear" w:color="auto" w:fill="auto"/>
            <w:noWrap/>
            <w:vAlign w:val="bottom"/>
            <w:hideMark/>
          </w:tcPr>
          <w:p w:rsidR="00101732" w:rsidRPr="00B53CD6" w:rsidRDefault="00101732" w:rsidP="00101732">
            <w:pPr>
              <w:spacing w:after="0" w:line="240" w:lineRule="auto"/>
              <w:jc w:val="right"/>
              <w:rPr>
                <w:rFonts w:ascii="Times New Roman" w:eastAsia="Times New Roman" w:hAnsi="Times New Roman" w:cs="Times New Roman"/>
                <w:b/>
                <w:color w:val="000000"/>
                <w:sz w:val="20"/>
                <w:szCs w:val="20"/>
              </w:rPr>
            </w:pPr>
            <w:r w:rsidRPr="00B53CD6">
              <w:rPr>
                <w:rFonts w:ascii="Times New Roman" w:eastAsia="Times New Roman" w:hAnsi="Times New Roman" w:cs="Times New Roman"/>
                <w:b/>
                <w:color w:val="000000"/>
                <w:sz w:val="20"/>
                <w:szCs w:val="20"/>
              </w:rPr>
              <w:t>260</w:t>
            </w:r>
          </w:p>
        </w:tc>
        <w:tc>
          <w:tcPr>
            <w:tcW w:w="734" w:type="dxa"/>
            <w:tcBorders>
              <w:top w:val="nil"/>
              <w:left w:val="nil"/>
              <w:bottom w:val="nil"/>
              <w:right w:val="nil"/>
            </w:tcBorders>
            <w:shd w:val="clear" w:color="auto" w:fill="auto"/>
            <w:noWrap/>
            <w:vAlign w:val="bottom"/>
            <w:hideMark/>
          </w:tcPr>
          <w:p w:rsidR="00101732" w:rsidRPr="00B53CD6" w:rsidRDefault="00101732" w:rsidP="00101732">
            <w:pPr>
              <w:spacing w:after="0" w:line="240" w:lineRule="auto"/>
              <w:jc w:val="right"/>
              <w:rPr>
                <w:rFonts w:ascii="Times New Roman" w:eastAsia="Times New Roman" w:hAnsi="Times New Roman" w:cs="Times New Roman"/>
                <w:b/>
                <w:color w:val="000000"/>
                <w:sz w:val="20"/>
                <w:szCs w:val="20"/>
              </w:rPr>
            </w:pPr>
            <w:r w:rsidRPr="00B53CD6">
              <w:rPr>
                <w:rFonts w:ascii="Times New Roman" w:eastAsia="Times New Roman" w:hAnsi="Times New Roman" w:cs="Times New Roman"/>
                <w:b/>
                <w:color w:val="000000"/>
                <w:sz w:val="20"/>
                <w:szCs w:val="20"/>
              </w:rPr>
              <w:t>1050</w:t>
            </w:r>
          </w:p>
        </w:tc>
        <w:tc>
          <w:tcPr>
            <w:tcW w:w="734" w:type="dxa"/>
            <w:tcBorders>
              <w:top w:val="nil"/>
              <w:left w:val="nil"/>
              <w:bottom w:val="nil"/>
              <w:right w:val="nil"/>
            </w:tcBorders>
            <w:shd w:val="clear" w:color="auto" w:fill="auto"/>
            <w:noWrap/>
            <w:vAlign w:val="bottom"/>
            <w:hideMark/>
          </w:tcPr>
          <w:p w:rsidR="00101732" w:rsidRPr="00B53CD6" w:rsidRDefault="00101732" w:rsidP="00101732">
            <w:pPr>
              <w:spacing w:after="0" w:line="240" w:lineRule="auto"/>
              <w:jc w:val="right"/>
              <w:rPr>
                <w:rFonts w:ascii="Times New Roman" w:eastAsia="Times New Roman" w:hAnsi="Times New Roman" w:cs="Times New Roman"/>
                <w:b/>
                <w:color w:val="000000"/>
                <w:sz w:val="20"/>
                <w:szCs w:val="20"/>
              </w:rPr>
            </w:pPr>
            <w:r w:rsidRPr="00B53CD6">
              <w:rPr>
                <w:rFonts w:ascii="Times New Roman" w:eastAsia="Times New Roman" w:hAnsi="Times New Roman" w:cs="Times New Roman"/>
                <w:b/>
                <w:color w:val="000000"/>
                <w:sz w:val="20"/>
                <w:szCs w:val="20"/>
              </w:rPr>
              <w:t>1340</w:t>
            </w:r>
          </w:p>
        </w:tc>
        <w:tc>
          <w:tcPr>
            <w:tcW w:w="734" w:type="dxa"/>
            <w:tcBorders>
              <w:top w:val="nil"/>
              <w:left w:val="nil"/>
              <w:bottom w:val="nil"/>
              <w:right w:val="nil"/>
            </w:tcBorders>
            <w:shd w:val="clear" w:color="auto" w:fill="auto"/>
            <w:noWrap/>
            <w:vAlign w:val="bottom"/>
            <w:hideMark/>
          </w:tcPr>
          <w:p w:rsidR="00101732" w:rsidRPr="00B53CD6" w:rsidRDefault="00101732" w:rsidP="00101732">
            <w:pPr>
              <w:spacing w:after="0" w:line="240" w:lineRule="auto"/>
              <w:jc w:val="right"/>
              <w:rPr>
                <w:rFonts w:ascii="Times New Roman" w:eastAsia="Times New Roman" w:hAnsi="Times New Roman" w:cs="Times New Roman"/>
                <w:b/>
                <w:color w:val="000000"/>
                <w:sz w:val="20"/>
                <w:szCs w:val="20"/>
              </w:rPr>
            </w:pPr>
            <w:r w:rsidRPr="00B53CD6">
              <w:rPr>
                <w:rFonts w:ascii="Times New Roman" w:eastAsia="Times New Roman" w:hAnsi="Times New Roman" w:cs="Times New Roman"/>
                <w:b/>
                <w:color w:val="000000"/>
                <w:sz w:val="20"/>
                <w:szCs w:val="20"/>
              </w:rPr>
              <w:t>1200</w:t>
            </w:r>
          </w:p>
        </w:tc>
        <w:tc>
          <w:tcPr>
            <w:tcW w:w="734" w:type="dxa"/>
            <w:tcBorders>
              <w:top w:val="nil"/>
              <w:left w:val="nil"/>
              <w:bottom w:val="nil"/>
              <w:right w:val="nil"/>
            </w:tcBorders>
            <w:shd w:val="clear" w:color="auto" w:fill="auto"/>
            <w:noWrap/>
            <w:vAlign w:val="bottom"/>
            <w:hideMark/>
          </w:tcPr>
          <w:p w:rsidR="00101732" w:rsidRPr="00B53CD6" w:rsidRDefault="00101732" w:rsidP="00101732">
            <w:pPr>
              <w:spacing w:after="0" w:line="240" w:lineRule="auto"/>
              <w:jc w:val="right"/>
              <w:rPr>
                <w:rFonts w:ascii="Times New Roman" w:eastAsia="Times New Roman" w:hAnsi="Times New Roman" w:cs="Times New Roman"/>
                <w:b/>
                <w:color w:val="000000"/>
                <w:sz w:val="20"/>
                <w:szCs w:val="20"/>
              </w:rPr>
            </w:pPr>
            <w:r w:rsidRPr="00B53CD6">
              <w:rPr>
                <w:rFonts w:ascii="Times New Roman" w:eastAsia="Times New Roman" w:hAnsi="Times New Roman" w:cs="Times New Roman"/>
                <w:b/>
                <w:color w:val="000000"/>
                <w:sz w:val="20"/>
                <w:szCs w:val="20"/>
              </w:rPr>
              <w:t>1130</w:t>
            </w:r>
          </w:p>
        </w:tc>
        <w:tc>
          <w:tcPr>
            <w:tcW w:w="734" w:type="dxa"/>
            <w:tcBorders>
              <w:top w:val="nil"/>
              <w:left w:val="nil"/>
              <w:bottom w:val="nil"/>
              <w:right w:val="nil"/>
            </w:tcBorders>
            <w:shd w:val="clear" w:color="auto" w:fill="auto"/>
            <w:noWrap/>
            <w:vAlign w:val="bottom"/>
            <w:hideMark/>
          </w:tcPr>
          <w:p w:rsidR="00101732" w:rsidRPr="00B53CD6" w:rsidRDefault="00101732" w:rsidP="00101732">
            <w:pPr>
              <w:spacing w:after="0" w:line="240" w:lineRule="auto"/>
              <w:jc w:val="right"/>
              <w:rPr>
                <w:rFonts w:ascii="Times New Roman" w:eastAsia="Times New Roman" w:hAnsi="Times New Roman" w:cs="Times New Roman"/>
                <w:b/>
                <w:color w:val="000000"/>
                <w:sz w:val="20"/>
                <w:szCs w:val="20"/>
              </w:rPr>
            </w:pPr>
            <w:r w:rsidRPr="00B53CD6">
              <w:rPr>
                <w:rFonts w:ascii="Times New Roman" w:eastAsia="Times New Roman" w:hAnsi="Times New Roman" w:cs="Times New Roman"/>
                <w:b/>
                <w:color w:val="000000"/>
                <w:sz w:val="20"/>
                <w:szCs w:val="20"/>
              </w:rPr>
              <w:t>900</w:t>
            </w:r>
          </w:p>
        </w:tc>
        <w:tc>
          <w:tcPr>
            <w:tcW w:w="551" w:type="dxa"/>
            <w:tcBorders>
              <w:top w:val="nil"/>
              <w:left w:val="nil"/>
              <w:bottom w:val="nil"/>
              <w:right w:val="nil"/>
            </w:tcBorders>
            <w:shd w:val="clear" w:color="auto" w:fill="auto"/>
            <w:noWrap/>
            <w:vAlign w:val="bottom"/>
            <w:hideMark/>
          </w:tcPr>
          <w:p w:rsidR="00101732" w:rsidRPr="00B53CD6" w:rsidRDefault="00101732" w:rsidP="00101732">
            <w:pPr>
              <w:spacing w:after="0" w:line="240" w:lineRule="auto"/>
              <w:jc w:val="right"/>
              <w:rPr>
                <w:rFonts w:ascii="Times New Roman" w:eastAsia="Times New Roman" w:hAnsi="Times New Roman" w:cs="Times New Roman"/>
                <w:b/>
                <w:color w:val="000000"/>
                <w:sz w:val="20"/>
                <w:szCs w:val="20"/>
              </w:rPr>
            </w:pPr>
            <w:r w:rsidRPr="00B53CD6">
              <w:rPr>
                <w:rFonts w:ascii="Times New Roman" w:eastAsia="Times New Roman" w:hAnsi="Times New Roman" w:cs="Times New Roman"/>
                <w:b/>
                <w:color w:val="000000"/>
                <w:sz w:val="20"/>
                <w:szCs w:val="20"/>
              </w:rPr>
              <w:t>900</w:t>
            </w:r>
          </w:p>
        </w:tc>
        <w:tc>
          <w:tcPr>
            <w:tcW w:w="551" w:type="dxa"/>
            <w:tcBorders>
              <w:top w:val="nil"/>
              <w:left w:val="nil"/>
              <w:bottom w:val="nil"/>
              <w:right w:val="nil"/>
            </w:tcBorders>
            <w:shd w:val="clear" w:color="auto" w:fill="auto"/>
            <w:noWrap/>
            <w:vAlign w:val="bottom"/>
            <w:hideMark/>
          </w:tcPr>
          <w:p w:rsidR="00101732" w:rsidRPr="00B53CD6" w:rsidRDefault="00101732" w:rsidP="00101732">
            <w:pPr>
              <w:spacing w:after="0" w:line="240" w:lineRule="auto"/>
              <w:jc w:val="right"/>
              <w:rPr>
                <w:rFonts w:ascii="Times New Roman" w:eastAsia="Times New Roman" w:hAnsi="Times New Roman" w:cs="Times New Roman"/>
                <w:b/>
                <w:color w:val="000000"/>
                <w:sz w:val="20"/>
                <w:szCs w:val="20"/>
              </w:rPr>
            </w:pPr>
            <w:r w:rsidRPr="00B53CD6">
              <w:rPr>
                <w:rFonts w:ascii="Times New Roman" w:eastAsia="Times New Roman" w:hAnsi="Times New Roman" w:cs="Times New Roman"/>
                <w:b/>
                <w:color w:val="000000"/>
                <w:sz w:val="20"/>
                <w:szCs w:val="20"/>
              </w:rPr>
              <w:t>832</w:t>
            </w:r>
          </w:p>
        </w:tc>
        <w:tc>
          <w:tcPr>
            <w:tcW w:w="551" w:type="dxa"/>
            <w:tcBorders>
              <w:top w:val="nil"/>
              <w:left w:val="nil"/>
              <w:bottom w:val="nil"/>
              <w:right w:val="nil"/>
            </w:tcBorders>
            <w:shd w:val="clear" w:color="auto" w:fill="auto"/>
            <w:noWrap/>
            <w:vAlign w:val="bottom"/>
            <w:hideMark/>
          </w:tcPr>
          <w:p w:rsidR="00101732" w:rsidRPr="00B53CD6" w:rsidRDefault="00101732" w:rsidP="00101732">
            <w:pPr>
              <w:spacing w:after="0" w:line="240" w:lineRule="auto"/>
              <w:jc w:val="right"/>
              <w:rPr>
                <w:rFonts w:ascii="Times New Roman" w:eastAsia="Times New Roman" w:hAnsi="Times New Roman" w:cs="Times New Roman"/>
                <w:b/>
                <w:color w:val="000000"/>
                <w:sz w:val="20"/>
                <w:szCs w:val="20"/>
              </w:rPr>
            </w:pPr>
            <w:r w:rsidRPr="00B53CD6">
              <w:rPr>
                <w:rFonts w:ascii="Times New Roman" w:eastAsia="Times New Roman" w:hAnsi="Times New Roman" w:cs="Times New Roman"/>
                <w:b/>
                <w:color w:val="000000"/>
                <w:sz w:val="20"/>
                <w:szCs w:val="20"/>
              </w:rPr>
              <w:t>650</w:t>
            </w:r>
          </w:p>
        </w:tc>
        <w:tc>
          <w:tcPr>
            <w:tcW w:w="551" w:type="dxa"/>
            <w:tcBorders>
              <w:top w:val="nil"/>
              <w:left w:val="nil"/>
              <w:bottom w:val="nil"/>
              <w:right w:val="nil"/>
            </w:tcBorders>
            <w:shd w:val="clear" w:color="auto" w:fill="auto"/>
            <w:noWrap/>
            <w:vAlign w:val="bottom"/>
            <w:hideMark/>
          </w:tcPr>
          <w:p w:rsidR="00101732" w:rsidRPr="00B53CD6" w:rsidRDefault="00101732" w:rsidP="00101732">
            <w:pPr>
              <w:spacing w:after="0" w:line="240" w:lineRule="auto"/>
              <w:jc w:val="right"/>
              <w:rPr>
                <w:rFonts w:ascii="Times New Roman" w:eastAsia="Times New Roman" w:hAnsi="Times New Roman" w:cs="Times New Roman"/>
                <w:b/>
                <w:color w:val="000000"/>
                <w:sz w:val="20"/>
                <w:szCs w:val="20"/>
              </w:rPr>
            </w:pPr>
            <w:r w:rsidRPr="00B53CD6">
              <w:rPr>
                <w:rFonts w:ascii="Times New Roman" w:eastAsia="Times New Roman" w:hAnsi="Times New Roman" w:cs="Times New Roman"/>
                <w:b/>
                <w:color w:val="000000"/>
                <w:sz w:val="20"/>
                <w:szCs w:val="20"/>
              </w:rPr>
              <w:t>590</w:t>
            </w:r>
          </w:p>
        </w:tc>
        <w:tc>
          <w:tcPr>
            <w:tcW w:w="551" w:type="dxa"/>
            <w:tcBorders>
              <w:top w:val="nil"/>
              <w:left w:val="nil"/>
              <w:bottom w:val="nil"/>
              <w:right w:val="nil"/>
            </w:tcBorders>
            <w:shd w:val="clear" w:color="auto" w:fill="auto"/>
            <w:noWrap/>
            <w:vAlign w:val="bottom"/>
            <w:hideMark/>
          </w:tcPr>
          <w:p w:rsidR="00101732" w:rsidRPr="00B53CD6" w:rsidRDefault="00101732" w:rsidP="00101732">
            <w:pPr>
              <w:spacing w:after="0" w:line="240" w:lineRule="auto"/>
              <w:jc w:val="right"/>
              <w:rPr>
                <w:rFonts w:ascii="Times New Roman" w:eastAsia="Times New Roman" w:hAnsi="Times New Roman" w:cs="Times New Roman"/>
                <w:b/>
                <w:color w:val="000000"/>
                <w:sz w:val="20"/>
                <w:szCs w:val="20"/>
              </w:rPr>
            </w:pPr>
            <w:r w:rsidRPr="00B53CD6">
              <w:rPr>
                <w:rFonts w:ascii="Times New Roman" w:eastAsia="Times New Roman" w:hAnsi="Times New Roman" w:cs="Times New Roman"/>
                <w:b/>
                <w:color w:val="000000"/>
                <w:sz w:val="20"/>
                <w:szCs w:val="20"/>
              </w:rPr>
              <w:t>480</w:t>
            </w:r>
          </w:p>
        </w:tc>
        <w:tc>
          <w:tcPr>
            <w:tcW w:w="551" w:type="dxa"/>
            <w:tcBorders>
              <w:top w:val="nil"/>
              <w:left w:val="nil"/>
              <w:bottom w:val="nil"/>
              <w:right w:val="nil"/>
            </w:tcBorders>
            <w:shd w:val="clear" w:color="auto" w:fill="auto"/>
            <w:noWrap/>
            <w:vAlign w:val="bottom"/>
            <w:hideMark/>
          </w:tcPr>
          <w:p w:rsidR="00101732" w:rsidRPr="00B53CD6" w:rsidRDefault="00101732" w:rsidP="00101732">
            <w:pPr>
              <w:spacing w:after="0" w:line="240" w:lineRule="auto"/>
              <w:jc w:val="right"/>
              <w:rPr>
                <w:rFonts w:ascii="Times New Roman" w:eastAsia="Times New Roman" w:hAnsi="Times New Roman" w:cs="Times New Roman"/>
                <w:b/>
                <w:color w:val="000000"/>
                <w:sz w:val="20"/>
                <w:szCs w:val="20"/>
              </w:rPr>
            </w:pPr>
            <w:r w:rsidRPr="00B53CD6">
              <w:rPr>
                <w:rFonts w:ascii="Times New Roman" w:eastAsia="Times New Roman" w:hAnsi="Times New Roman" w:cs="Times New Roman"/>
                <w:b/>
                <w:color w:val="000000"/>
                <w:sz w:val="20"/>
                <w:szCs w:val="20"/>
              </w:rPr>
              <w:t>460</w:t>
            </w:r>
          </w:p>
        </w:tc>
        <w:tc>
          <w:tcPr>
            <w:tcW w:w="551" w:type="dxa"/>
            <w:tcBorders>
              <w:top w:val="nil"/>
              <w:left w:val="nil"/>
              <w:bottom w:val="nil"/>
              <w:right w:val="nil"/>
            </w:tcBorders>
            <w:shd w:val="clear" w:color="auto" w:fill="auto"/>
            <w:noWrap/>
            <w:vAlign w:val="bottom"/>
            <w:hideMark/>
          </w:tcPr>
          <w:p w:rsidR="00101732" w:rsidRPr="00B53CD6" w:rsidRDefault="00101732" w:rsidP="00101732">
            <w:pPr>
              <w:spacing w:after="0" w:line="240" w:lineRule="auto"/>
              <w:jc w:val="right"/>
              <w:rPr>
                <w:rFonts w:ascii="Times New Roman" w:eastAsia="Times New Roman" w:hAnsi="Times New Roman" w:cs="Times New Roman"/>
                <w:b/>
                <w:color w:val="000000"/>
                <w:sz w:val="20"/>
                <w:szCs w:val="20"/>
              </w:rPr>
            </w:pPr>
            <w:r w:rsidRPr="00B53CD6">
              <w:rPr>
                <w:rFonts w:ascii="Times New Roman" w:eastAsia="Times New Roman" w:hAnsi="Times New Roman" w:cs="Times New Roman"/>
                <w:b/>
                <w:color w:val="000000"/>
                <w:sz w:val="20"/>
                <w:szCs w:val="20"/>
              </w:rPr>
              <w:t>350</w:t>
            </w:r>
          </w:p>
        </w:tc>
        <w:tc>
          <w:tcPr>
            <w:tcW w:w="551" w:type="dxa"/>
            <w:tcBorders>
              <w:top w:val="nil"/>
              <w:left w:val="nil"/>
              <w:bottom w:val="nil"/>
              <w:right w:val="nil"/>
            </w:tcBorders>
            <w:shd w:val="clear" w:color="auto" w:fill="auto"/>
            <w:noWrap/>
            <w:vAlign w:val="bottom"/>
            <w:hideMark/>
          </w:tcPr>
          <w:p w:rsidR="00101732" w:rsidRPr="00B53CD6" w:rsidRDefault="00101732" w:rsidP="00101732">
            <w:pPr>
              <w:spacing w:after="0" w:line="240" w:lineRule="auto"/>
              <w:jc w:val="right"/>
              <w:rPr>
                <w:rFonts w:ascii="Times New Roman" w:eastAsia="Times New Roman" w:hAnsi="Times New Roman" w:cs="Times New Roman"/>
                <w:b/>
                <w:color w:val="000000"/>
                <w:sz w:val="20"/>
                <w:szCs w:val="20"/>
              </w:rPr>
            </w:pPr>
            <w:r w:rsidRPr="00B53CD6">
              <w:rPr>
                <w:rFonts w:ascii="Times New Roman" w:eastAsia="Times New Roman" w:hAnsi="Times New Roman" w:cs="Times New Roman"/>
                <w:b/>
                <w:color w:val="000000"/>
                <w:sz w:val="20"/>
                <w:szCs w:val="20"/>
              </w:rPr>
              <w:t>50</w:t>
            </w:r>
          </w:p>
        </w:tc>
        <w:tc>
          <w:tcPr>
            <w:tcW w:w="551" w:type="dxa"/>
            <w:tcBorders>
              <w:top w:val="nil"/>
              <w:left w:val="nil"/>
              <w:bottom w:val="nil"/>
              <w:right w:val="nil"/>
            </w:tcBorders>
            <w:shd w:val="clear" w:color="auto" w:fill="auto"/>
            <w:noWrap/>
            <w:vAlign w:val="bottom"/>
            <w:hideMark/>
          </w:tcPr>
          <w:p w:rsidR="00101732" w:rsidRPr="00B53CD6" w:rsidRDefault="00101732" w:rsidP="00101732">
            <w:pPr>
              <w:spacing w:after="0" w:line="240" w:lineRule="auto"/>
              <w:jc w:val="right"/>
              <w:rPr>
                <w:rFonts w:ascii="Times New Roman" w:eastAsia="Times New Roman" w:hAnsi="Times New Roman" w:cs="Times New Roman"/>
                <w:b/>
                <w:color w:val="000000"/>
                <w:sz w:val="20"/>
                <w:szCs w:val="20"/>
              </w:rPr>
            </w:pPr>
            <w:r w:rsidRPr="00B53CD6">
              <w:rPr>
                <w:rFonts w:ascii="Times New Roman" w:eastAsia="Times New Roman" w:hAnsi="Times New Roman" w:cs="Times New Roman"/>
                <w:b/>
                <w:color w:val="000000"/>
                <w:sz w:val="20"/>
                <w:szCs w:val="20"/>
              </w:rPr>
              <w:t>30</w:t>
            </w:r>
          </w:p>
        </w:tc>
        <w:tc>
          <w:tcPr>
            <w:tcW w:w="551" w:type="dxa"/>
            <w:tcBorders>
              <w:top w:val="nil"/>
              <w:left w:val="nil"/>
              <w:bottom w:val="nil"/>
              <w:right w:val="nil"/>
            </w:tcBorders>
            <w:shd w:val="clear" w:color="auto" w:fill="auto"/>
            <w:noWrap/>
            <w:vAlign w:val="bottom"/>
            <w:hideMark/>
          </w:tcPr>
          <w:p w:rsidR="00101732" w:rsidRPr="00B53CD6" w:rsidRDefault="00101732" w:rsidP="00101732">
            <w:pPr>
              <w:spacing w:after="0" w:line="240" w:lineRule="auto"/>
              <w:jc w:val="right"/>
              <w:rPr>
                <w:rFonts w:ascii="Times New Roman" w:eastAsia="Times New Roman" w:hAnsi="Times New Roman" w:cs="Times New Roman"/>
                <w:b/>
                <w:color w:val="000000"/>
                <w:sz w:val="20"/>
                <w:szCs w:val="20"/>
              </w:rPr>
            </w:pPr>
            <w:r w:rsidRPr="00B53CD6">
              <w:rPr>
                <w:rFonts w:ascii="Times New Roman" w:eastAsia="Times New Roman" w:hAnsi="Times New Roman" w:cs="Times New Roman"/>
                <w:b/>
                <w:color w:val="000000"/>
                <w:sz w:val="20"/>
                <w:szCs w:val="20"/>
              </w:rPr>
              <w:t>20</w:t>
            </w:r>
          </w:p>
        </w:tc>
        <w:tc>
          <w:tcPr>
            <w:tcW w:w="367" w:type="dxa"/>
            <w:tcBorders>
              <w:top w:val="nil"/>
              <w:left w:val="nil"/>
              <w:bottom w:val="nil"/>
              <w:right w:val="nil"/>
            </w:tcBorders>
            <w:shd w:val="clear" w:color="auto" w:fill="auto"/>
            <w:noWrap/>
            <w:vAlign w:val="bottom"/>
            <w:hideMark/>
          </w:tcPr>
          <w:p w:rsidR="00101732" w:rsidRPr="00B53CD6" w:rsidRDefault="00101732" w:rsidP="00101732">
            <w:pPr>
              <w:spacing w:after="0" w:line="240" w:lineRule="auto"/>
              <w:jc w:val="right"/>
              <w:rPr>
                <w:rFonts w:ascii="Times New Roman" w:eastAsia="Times New Roman" w:hAnsi="Times New Roman" w:cs="Times New Roman"/>
                <w:b/>
                <w:color w:val="000000"/>
                <w:sz w:val="20"/>
                <w:szCs w:val="20"/>
              </w:rPr>
            </w:pPr>
            <w:r w:rsidRPr="00B53CD6">
              <w:rPr>
                <w:rFonts w:ascii="Times New Roman" w:eastAsia="Times New Roman" w:hAnsi="Times New Roman" w:cs="Times New Roman"/>
                <w:b/>
                <w:color w:val="000000"/>
                <w:sz w:val="20"/>
                <w:szCs w:val="20"/>
              </w:rPr>
              <w:t>20</w:t>
            </w:r>
          </w:p>
        </w:tc>
        <w:tc>
          <w:tcPr>
            <w:tcW w:w="367" w:type="dxa"/>
            <w:tcBorders>
              <w:top w:val="nil"/>
              <w:left w:val="nil"/>
              <w:bottom w:val="nil"/>
              <w:right w:val="nil"/>
            </w:tcBorders>
            <w:shd w:val="clear" w:color="auto" w:fill="auto"/>
            <w:noWrap/>
            <w:vAlign w:val="bottom"/>
            <w:hideMark/>
          </w:tcPr>
          <w:p w:rsidR="00101732" w:rsidRPr="00B53CD6" w:rsidRDefault="00101732" w:rsidP="00101732">
            <w:pPr>
              <w:spacing w:after="0" w:line="240" w:lineRule="auto"/>
              <w:jc w:val="right"/>
              <w:rPr>
                <w:rFonts w:ascii="Times New Roman" w:eastAsia="Times New Roman" w:hAnsi="Times New Roman" w:cs="Times New Roman"/>
                <w:b/>
                <w:color w:val="000000"/>
                <w:sz w:val="20"/>
                <w:szCs w:val="20"/>
              </w:rPr>
            </w:pPr>
            <w:r w:rsidRPr="00B53CD6">
              <w:rPr>
                <w:rFonts w:ascii="Times New Roman" w:eastAsia="Times New Roman" w:hAnsi="Times New Roman" w:cs="Times New Roman"/>
                <w:b/>
                <w:color w:val="000000"/>
                <w:sz w:val="20"/>
                <w:szCs w:val="20"/>
              </w:rPr>
              <w:t>10</w:t>
            </w:r>
          </w:p>
        </w:tc>
        <w:tc>
          <w:tcPr>
            <w:tcW w:w="367" w:type="dxa"/>
            <w:tcBorders>
              <w:top w:val="nil"/>
              <w:left w:val="nil"/>
              <w:bottom w:val="nil"/>
              <w:right w:val="nil"/>
            </w:tcBorders>
            <w:shd w:val="clear" w:color="auto" w:fill="auto"/>
            <w:noWrap/>
            <w:vAlign w:val="bottom"/>
            <w:hideMark/>
          </w:tcPr>
          <w:p w:rsidR="00101732" w:rsidRPr="00B53CD6" w:rsidRDefault="00101732" w:rsidP="00101732">
            <w:pPr>
              <w:spacing w:after="0" w:line="240" w:lineRule="auto"/>
              <w:jc w:val="right"/>
              <w:rPr>
                <w:rFonts w:ascii="Times New Roman" w:eastAsia="Times New Roman" w:hAnsi="Times New Roman" w:cs="Times New Roman"/>
                <w:b/>
                <w:color w:val="000000"/>
                <w:sz w:val="20"/>
                <w:szCs w:val="20"/>
              </w:rPr>
            </w:pPr>
            <w:r w:rsidRPr="00B53CD6">
              <w:rPr>
                <w:rFonts w:ascii="Times New Roman" w:eastAsia="Times New Roman" w:hAnsi="Times New Roman" w:cs="Times New Roman"/>
                <w:b/>
                <w:color w:val="000000"/>
                <w:sz w:val="20"/>
                <w:szCs w:val="20"/>
              </w:rPr>
              <w:t>0</w:t>
            </w:r>
          </w:p>
        </w:tc>
        <w:tc>
          <w:tcPr>
            <w:tcW w:w="367" w:type="dxa"/>
            <w:tcBorders>
              <w:top w:val="nil"/>
              <w:left w:val="nil"/>
              <w:bottom w:val="nil"/>
              <w:right w:val="nil"/>
            </w:tcBorders>
            <w:shd w:val="clear" w:color="auto" w:fill="auto"/>
            <w:noWrap/>
            <w:vAlign w:val="bottom"/>
            <w:hideMark/>
          </w:tcPr>
          <w:p w:rsidR="00101732" w:rsidRPr="00B53CD6" w:rsidRDefault="00101732" w:rsidP="00101732">
            <w:pPr>
              <w:spacing w:after="0" w:line="240" w:lineRule="auto"/>
              <w:jc w:val="right"/>
              <w:rPr>
                <w:rFonts w:ascii="Times New Roman" w:eastAsia="Times New Roman" w:hAnsi="Times New Roman" w:cs="Times New Roman"/>
                <w:b/>
                <w:color w:val="000000"/>
                <w:sz w:val="20"/>
                <w:szCs w:val="20"/>
              </w:rPr>
            </w:pPr>
            <w:r w:rsidRPr="00B53CD6">
              <w:rPr>
                <w:rFonts w:ascii="Times New Roman" w:eastAsia="Times New Roman" w:hAnsi="Times New Roman" w:cs="Times New Roman"/>
                <w:b/>
                <w:color w:val="000000"/>
                <w:sz w:val="20"/>
                <w:szCs w:val="20"/>
              </w:rPr>
              <w:t>0</w:t>
            </w:r>
          </w:p>
        </w:tc>
        <w:tc>
          <w:tcPr>
            <w:tcW w:w="918" w:type="dxa"/>
            <w:tcBorders>
              <w:top w:val="nil"/>
              <w:left w:val="nil"/>
              <w:bottom w:val="nil"/>
              <w:right w:val="nil"/>
            </w:tcBorders>
            <w:shd w:val="clear" w:color="auto" w:fill="auto"/>
            <w:noWrap/>
            <w:vAlign w:val="bottom"/>
            <w:hideMark/>
          </w:tcPr>
          <w:p w:rsidR="00101732" w:rsidRPr="00B53CD6" w:rsidRDefault="00101732" w:rsidP="00101732">
            <w:pPr>
              <w:spacing w:after="0" w:line="240" w:lineRule="auto"/>
              <w:jc w:val="right"/>
              <w:rPr>
                <w:rFonts w:ascii="Times New Roman" w:eastAsia="Times New Roman" w:hAnsi="Times New Roman" w:cs="Times New Roman"/>
                <w:b/>
                <w:bCs/>
                <w:color w:val="000000"/>
                <w:sz w:val="20"/>
                <w:szCs w:val="20"/>
              </w:rPr>
            </w:pPr>
            <w:r w:rsidRPr="00B53CD6">
              <w:rPr>
                <w:rFonts w:ascii="Times New Roman" w:eastAsia="Times New Roman" w:hAnsi="Times New Roman" w:cs="Times New Roman"/>
                <w:b/>
                <w:bCs/>
                <w:color w:val="000000"/>
                <w:sz w:val="20"/>
                <w:szCs w:val="20"/>
              </w:rPr>
              <w:t>10272</w:t>
            </w:r>
          </w:p>
        </w:tc>
      </w:tr>
      <w:tr w:rsidR="00101732" w:rsidRPr="00B53CD6" w:rsidTr="00B53CD6">
        <w:trPr>
          <w:trHeight w:val="315"/>
          <w:jc w:val="center"/>
        </w:trPr>
        <w:tc>
          <w:tcPr>
            <w:tcW w:w="939" w:type="dxa"/>
            <w:tcBorders>
              <w:top w:val="nil"/>
              <w:left w:val="nil"/>
              <w:bottom w:val="nil"/>
              <w:right w:val="nil"/>
            </w:tcBorders>
            <w:shd w:val="clear" w:color="auto" w:fill="auto"/>
            <w:noWrap/>
            <w:vAlign w:val="bottom"/>
            <w:hideMark/>
          </w:tcPr>
          <w:p w:rsidR="00101732" w:rsidRPr="00B53CD6" w:rsidRDefault="00101732" w:rsidP="00101732">
            <w:pPr>
              <w:spacing w:after="0" w:line="240" w:lineRule="auto"/>
              <w:rPr>
                <w:rFonts w:ascii="Times New Roman" w:eastAsia="Times New Roman" w:hAnsi="Times New Roman" w:cs="Times New Roman"/>
                <w:b/>
                <w:color w:val="000000"/>
                <w:sz w:val="20"/>
                <w:szCs w:val="20"/>
              </w:rPr>
            </w:pPr>
            <w:r w:rsidRPr="00B53CD6">
              <w:rPr>
                <w:rFonts w:ascii="Times New Roman" w:eastAsia="Times New Roman" w:hAnsi="Times New Roman" w:cs="Times New Roman"/>
                <w:b/>
                <w:color w:val="000000"/>
                <w:sz w:val="20"/>
                <w:szCs w:val="20"/>
              </w:rPr>
              <w:t>FBF</w:t>
            </w:r>
            <w:r w:rsidR="0057256D">
              <w:rPr>
                <w:rFonts w:ascii="Times New Roman" w:eastAsia="Times New Roman" w:hAnsi="Times New Roman" w:cs="Times New Roman"/>
                <w:b/>
                <w:color w:val="000000"/>
                <w:sz w:val="20"/>
                <w:szCs w:val="20"/>
              </w:rPr>
              <w:t>W</w:t>
            </w:r>
            <w:r w:rsidRPr="00B53CD6">
              <w:rPr>
                <w:rFonts w:ascii="Times New Roman" w:eastAsia="Times New Roman" w:hAnsi="Times New Roman" w:cs="Times New Roman"/>
                <w:b/>
                <w:color w:val="000000"/>
                <w:sz w:val="20"/>
                <w:szCs w:val="20"/>
              </w:rPr>
              <w:t>2</w:t>
            </w:r>
          </w:p>
        </w:tc>
        <w:tc>
          <w:tcPr>
            <w:tcW w:w="551" w:type="dxa"/>
            <w:tcBorders>
              <w:top w:val="nil"/>
              <w:left w:val="nil"/>
              <w:bottom w:val="nil"/>
              <w:right w:val="nil"/>
            </w:tcBorders>
            <w:shd w:val="clear" w:color="auto" w:fill="auto"/>
            <w:noWrap/>
            <w:vAlign w:val="bottom"/>
            <w:hideMark/>
          </w:tcPr>
          <w:p w:rsidR="00101732" w:rsidRPr="00B53CD6" w:rsidRDefault="00101732" w:rsidP="00101732">
            <w:pPr>
              <w:spacing w:after="0" w:line="240" w:lineRule="auto"/>
              <w:jc w:val="right"/>
              <w:rPr>
                <w:rFonts w:ascii="Times New Roman" w:eastAsia="Times New Roman" w:hAnsi="Times New Roman" w:cs="Times New Roman"/>
                <w:b/>
                <w:color w:val="000000"/>
                <w:sz w:val="20"/>
                <w:szCs w:val="20"/>
              </w:rPr>
            </w:pPr>
            <w:r w:rsidRPr="00B53CD6">
              <w:rPr>
                <w:rFonts w:ascii="Times New Roman" w:eastAsia="Times New Roman" w:hAnsi="Times New Roman" w:cs="Times New Roman"/>
                <w:b/>
                <w:color w:val="000000"/>
                <w:sz w:val="20"/>
                <w:szCs w:val="20"/>
              </w:rPr>
              <w:t>280</w:t>
            </w:r>
          </w:p>
        </w:tc>
        <w:tc>
          <w:tcPr>
            <w:tcW w:w="734" w:type="dxa"/>
            <w:tcBorders>
              <w:top w:val="nil"/>
              <w:left w:val="nil"/>
              <w:bottom w:val="nil"/>
              <w:right w:val="nil"/>
            </w:tcBorders>
            <w:shd w:val="clear" w:color="auto" w:fill="auto"/>
            <w:noWrap/>
            <w:vAlign w:val="bottom"/>
            <w:hideMark/>
          </w:tcPr>
          <w:p w:rsidR="00101732" w:rsidRPr="00B53CD6" w:rsidRDefault="00101732" w:rsidP="00101732">
            <w:pPr>
              <w:spacing w:after="0" w:line="240" w:lineRule="auto"/>
              <w:jc w:val="right"/>
              <w:rPr>
                <w:rFonts w:ascii="Times New Roman" w:eastAsia="Times New Roman" w:hAnsi="Times New Roman" w:cs="Times New Roman"/>
                <w:b/>
                <w:color w:val="000000"/>
                <w:sz w:val="20"/>
                <w:szCs w:val="20"/>
              </w:rPr>
            </w:pPr>
            <w:r w:rsidRPr="00B53CD6">
              <w:rPr>
                <w:rFonts w:ascii="Times New Roman" w:eastAsia="Times New Roman" w:hAnsi="Times New Roman" w:cs="Times New Roman"/>
                <w:b/>
                <w:color w:val="000000"/>
                <w:sz w:val="20"/>
                <w:szCs w:val="20"/>
              </w:rPr>
              <w:t>1100</w:t>
            </w:r>
          </w:p>
        </w:tc>
        <w:tc>
          <w:tcPr>
            <w:tcW w:w="734" w:type="dxa"/>
            <w:tcBorders>
              <w:top w:val="nil"/>
              <w:left w:val="nil"/>
              <w:bottom w:val="nil"/>
              <w:right w:val="nil"/>
            </w:tcBorders>
            <w:shd w:val="clear" w:color="auto" w:fill="auto"/>
            <w:noWrap/>
            <w:vAlign w:val="bottom"/>
            <w:hideMark/>
          </w:tcPr>
          <w:p w:rsidR="00101732" w:rsidRPr="00B53CD6" w:rsidRDefault="00101732" w:rsidP="00101732">
            <w:pPr>
              <w:spacing w:after="0" w:line="240" w:lineRule="auto"/>
              <w:jc w:val="right"/>
              <w:rPr>
                <w:rFonts w:ascii="Times New Roman" w:eastAsia="Times New Roman" w:hAnsi="Times New Roman" w:cs="Times New Roman"/>
                <w:b/>
                <w:color w:val="000000"/>
                <w:sz w:val="20"/>
                <w:szCs w:val="20"/>
              </w:rPr>
            </w:pPr>
            <w:r w:rsidRPr="00B53CD6">
              <w:rPr>
                <w:rFonts w:ascii="Times New Roman" w:eastAsia="Times New Roman" w:hAnsi="Times New Roman" w:cs="Times New Roman"/>
                <w:b/>
                <w:color w:val="000000"/>
                <w:sz w:val="20"/>
                <w:szCs w:val="20"/>
              </w:rPr>
              <w:t>1330</w:t>
            </w:r>
          </w:p>
        </w:tc>
        <w:tc>
          <w:tcPr>
            <w:tcW w:w="734" w:type="dxa"/>
            <w:tcBorders>
              <w:top w:val="nil"/>
              <w:left w:val="nil"/>
              <w:bottom w:val="nil"/>
              <w:right w:val="nil"/>
            </w:tcBorders>
            <w:shd w:val="clear" w:color="auto" w:fill="auto"/>
            <w:noWrap/>
            <w:vAlign w:val="bottom"/>
            <w:hideMark/>
          </w:tcPr>
          <w:p w:rsidR="00101732" w:rsidRPr="00B53CD6" w:rsidRDefault="00101732" w:rsidP="00101732">
            <w:pPr>
              <w:spacing w:after="0" w:line="240" w:lineRule="auto"/>
              <w:jc w:val="right"/>
              <w:rPr>
                <w:rFonts w:ascii="Times New Roman" w:eastAsia="Times New Roman" w:hAnsi="Times New Roman" w:cs="Times New Roman"/>
                <w:b/>
                <w:color w:val="000000"/>
                <w:sz w:val="20"/>
                <w:szCs w:val="20"/>
              </w:rPr>
            </w:pPr>
            <w:r w:rsidRPr="00B53CD6">
              <w:rPr>
                <w:rFonts w:ascii="Times New Roman" w:eastAsia="Times New Roman" w:hAnsi="Times New Roman" w:cs="Times New Roman"/>
                <w:b/>
                <w:color w:val="000000"/>
                <w:sz w:val="20"/>
                <w:szCs w:val="20"/>
              </w:rPr>
              <w:t>1200</w:t>
            </w:r>
          </w:p>
        </w:tc>
        <w:tc>
          <w:tcPr>
            <w:tcW w:w="734" w:type="dxa"/>
            <w:tcBorders>
              <w:top w:val="nil"/>
              <w:left w:val="nil"/>
              <w:bottom w:val="nil"/>
              <w:right w:val="nil"/>
            </w:tcBorders>
            <w:shd w:val="clear" w:color="auto" w:fill="auto"/>
            <w:noWrap/>
            <w:vAlign w:val="bottom"/>
            <w:hideMark/>
          </w:tcPr>
          <w:p w:rsidR="00101732" w:rsidRPr="00B53CD6" w:rsidRDefault="00101732" w:rsidP="00101732">
            <w:pPr>
              <w:spacing w:after="0" w:line="240" w:lineRule="auto"/>
              <w:jc w:val="right"/>
              <w:rPr>
                <w:rFonts w:ascii="Times New Roman" w:eastAsia="Times New Roman" w:hAnsi="Times New Roman" w:cs="Times New Roman"/>
                <w:b/>
                <w:color w:val="000000"/>
                <w:sz w:val="20"/>
                <w:szCs w:val="20"/>
              </w:rPr>
            </w:pPr>
            <w:r w:rsidRPr="00B53CD6">
              <w:rPr>
                <w:rFonts w:ascii="Times New Roman" w:eastAsia="Times New Roman" w:hAnsi="Times New Roman" w:cs="Times New Roman"/>
                <w:b/>
                <w:color w:val="000000"/>
                <w:sz w:val="20"/>
                <w:szCs w:val="20"/>
              </w:rPr>
              <w:t>1120</w:t>
            </w:r>
          </w:p>
        </w:tc>
        <w:tc>
          <w:tcPr>
            <w:tcW w:w="734" w:type="dxa"/>
            <w:tcBorders>
              <w:top w:val="nil"/>
              <w:left w:val="nil"/>
              <w:bottom w:val="nil"/>
              <w:right w:val="nil"/>
            </w:tcBorders>
            <w:shd w:val="clear" w:color="auto" w:fill="auto"/>
            <w:noWrap/>
            <w:vAlign w:val="bottom"/>
            <w:hideMark/>
          </w:tcPr>
          <w:p w:rsidR="00101732" w:rsidRPr="00B53CD6" w:rsidRDefault="00101732" w:rsidP="00101732">
            <w:pPr>
              <w:spacing w:after="0" w:line="240" w:lineRule="auto"/>
              <w:jc w:val="right"/>
              <w:rPr>
                <w:rFonts w:ascii="Times New Roman" w:eastAsia="Times New Roman" w:hAnsi="Times New Roman" w:cs="Times New Roman"/>
                <w:b/>
                <w:color w:val="000000"/>
                <w:sz w:val="20"/>
                <w:szCs w:val="20"/>
              </w:rPr>
            </w:pPr>
            <w:r w:rsidRPr="00B53CD6">
              <w:rPr>
                <w:rFonts w:ascii="Times New Roman" w:eastAsia="Times New Roman" w:hAnsi="Times New Roman" w:cs="Times New Roman"/>
                <w:b/>
                <w:color w:val="000000"/>
                <w:sz w:val="20"/>
                <w:szCs w:val="20"/>
              </w:rPr>
              <w:t>1000</w:t>
            </w:r>
          </w:p>
        </w:tc>
        <w:tc>
          <w:tcPr>
            <w:tcW w:w="551" w:type="dxa"/>
            <w:tcBorders>
              <w:top w:val="nil"/>
              <w:left w:val="nil"/>
              <w:bottom w:val="nil"/>
              <w:right w:val="nil"/>
            </w:tcBorders>
            <w:shd w:val="clear" w:color="auto" w:fill="auto"/>
            <w:noWrap/>
            <w:vAlign w:val="bottom"/>
            <w:hideMark/>
          </w:tcPr>
          <w:p w:rsidR="00101732" w:rsidRPr="00B53CD6" w:rsidRDefault="00101732" w:rsidP="00101732">
            <w:pPr>
              <w:spacing w:after="0" w:line="240" w:lineRule="auto"/>
              <w:jc w:val="right"/>
              <w:rPr>
                <w:rFonts w:ascii="Times New Roman" w:eastAsia="Times New Roman" w:hAnsi="Times New Roman" w:cs="Times New Roman"/>
                <w:b/>
                <w:color w:val="000000"/>
                <w:sz w:val="20"/>
                <w:szCs w:val="20"/>
              </w:rPr>
            </w:pPr>
            <w:r w:rsidRPr="00B53CD6">
              <w:rPr>
                <w:rFonts w:ascii="Times New Roman" w:eastAsia="Times New Roman" w:hAnsi="Times New Roman" w:cs="Times New Roman"/>
                <w:b/>
                <w:color w:val="000000"/>
                <w:sz w:val="20"/>
                <w:szCs w:val="20"/>
              </w:rPr>
              <w:t>900</w:t>
            </w:r>
          </w:p>
        </w:tc>
        <w:tc>
          <w:tcPr>
            <w:tcW w:w="551" w:type="dxa"/>
            <w:tcBorders>
              <w:top w:val="nil"/>
              <w:left w:val="nil"/>
              <w:bottom w:val="nil"/>
              <w:right w:val="nil"/>
            </w:tcBorders>
            <w:shd w:val="clear" w:color="auto" w:fill="auto"/>
            <w:noWrap/>
            <w:vAlign w:val="bottom"/>
            <w:hideMark/>
          </w:tcPr>
          <w:p w:rsidR="00101732" w:rsidRPr="00B53CD6" w:rsidRDefault="00101732" w:rsidP="00101732">
            <w:pPr>
              <w:spacing w:after="0" w:line="240" w:lineRule="auto"/>
              <w:jc w:val="right"/>
              <w:rPr>
                <w:rFonts w:ascii="Times New Roman" w:eastAsia="Times New Roman" w:hAnsi="Times New Roman" w:cs="Times New Roman"/>
                <w:b/>
                <w:color w:val="000000"/>
                <w:sz w:val="20"/>
                <w:szCs w:val="20"/>
              </w:rPr>
            </w:pPr>
            <w:r w:rsidRPr="00B53CD6">
              <w:rPr>
                <w:rFonts w:ascii="Times New Roman" w:eastAsia="Times New Roman" w:hAnsi="Times New Roman" w:cs="Times New Roman"/>
                <w:b/>
                <w:color w:val="000000"/>
                <w:sz w:val="20"/>
                <w:szCs w:val="20"/>
              </w:rPr>
              <w:t>830</w:t>
            </w:r>
          </w:p>
        </w:tc>
        <w:tc>
          <w:tcPr>
            <w:tcW w:w="551" w:type="dxa"/>
            <w:tcBorders>
              <w:top w:val="nil"/>
              <w:left w:val="nil"/>
              <w:bottom w:val="nil"/>
              <w:right w:val="nil"/>
            </w:tcBorders>
            <w:shd w:val="clear" w:color="auto" w:fill="auto"/>
            <w:noWrap/>
            <w:vAlign w:val="bottom"/>
            <w:hideMark/>
          </w:tcPr>
          <w:p w:rsidR="00101732" w:rsidRPr="00B53CD6" w:rsidRDefault="00101732" w:rsidP="00101732">
            <w:pPr>
              <w:spacing w:after="0" w:line="240" w:lineRule="auto"/>
              <w:jc w:val="right"/>
              <w:rPr>
                <w:rFonts w:ascii="Times New Roman" w:eastAsia="Times New Roman" w:hAnsi="Times New Roman" w:cs="Times New Roman"/>
                <w:b/>
                <w:color w:val="000000"/>
                <w:sz w:val="20"/>
                <w:szCs w:val="20"/>
              </w:rPr>
            </w:pPr>
            <w:r w:rsidRPr="00B53CD6">
              <w:rPr>
                <w:rFonts w:ascii="Times New Roman" w:eastAsia="Times New Roman" w:hAnsi="Times New Roman" w:cs="Times New Roman"/>
                <w:b/>
                <w:color w:val="000000"/>
                <w:sz w:val="20"/>
                <w:szCs w:val="20"/>
              </w:rPr>
              <w:t>670</w:t>
            </w:r>
          </w:p>
        </w:tc>
        <w:tc>
          <w:tcPr>
            <w:tcW w:w="551" w:type="dxa"/>
            <w:tcBorders>
              <w:top w:val="nil"/>
              <w:left w:val="nil"/>
              <w:bottom w:val="nil"/>
              <w:right w:val="nil"/>
            </w:tcBorders>
            <w:shd w:val="clear" w:color="auto" w:fill="auto"/>
            <w:noWrap/>
            <w:vAlign w:val="bottom"/>
            <w:hideMark/>
          </w:tcPr>
          <w:p w:rsidR="00101732" w:rsidRPr="00B53CD6" w:rsidRDefault="00101732" w:rsidP="00101732">
            <w:pPr>
              <w:spacing w:after="0" w:line="240" w:lineRule="auto"/>
              <w:jc w:val="right"/>
              <w:rPr>
                <w:rFonts w:ascii="Times New Roman" w:eastAsia="Times New Roman" w:hAnsi="Times New Roman" w:cs="Times New Roman"/>
                <w:b/>
                <w:color w:val="000000"/>
                <w:sz w:val="20"/>
                <w:szCs w:val="20"/>
              </w:rPr>
            </w:pPr>
            <w:r w:rsidRPr="00B53CD6">
              <w:rPr>
                <w:rFonts w:ascii="Times New Roman" w:eastAsia="Times New Roman" w:hAnsi="Times New Roman" w:cs="Times New Roman"/>
                <w:b/>
                <w:color w:val="000000"/>
                <w:sz w:val="20"/>
                <w:szCs w:val="20"/>
              </w:rPr>
              <w:t>580</w:t>
            </w:r>
          </w:p>
        </w:tc>
        <w:tc>
          <w:tcPr>
            <w:tcW w:w="551" w:type="dxa"/>
            <w:tcBorders>
              <w:top w:val="nil"/>
              <w:left w:val="nil"/>
              <w:bottom w:val="nil"/>
              <w:right w:val="nil"/>
            </w:tcBorders>
            <w:shd w:val="clear" w:color="auto" w:fill="auto"/>
            <w:noWrap/>
            <w:vAlign w:val="bottom"/>
            <w:hideMark/>
          </w:tcPr>
          <w:p w:rsidR="00101732" w:rsidRPr="00B53CD6" w:rsidRDefault="00101732" w:rsidP="00101732">
            <w:pPr>
              <w:spacing w:after="0" w:line="240" w:lineRule="auto"/>
              <w:jc w:val="right"/>
              <w:rPr>
                <w:rFonts w:ascii="Times New Roman" w:eastAsia="Times New Roman" w:hAnsi="Times New Roman" w:cs="Times New Roman"/>
                <w:b/>
                <w:color w:val="000000"/>
                <w:sz w:val="20"/>
                <w:szCs w:val="20"/>
              </w:rPr>
            </w:pPr>
            <w:r w:rsidRPr="00B53CD6">
              <w:rPr>
                <w:rFonts w:ascii="Times New Roman" w:eastAsia="Times New Roman" w:hAnsi="Times New Roman" w:cs="Times New Roman"/>
                <w:b/>
                <w:color w:val="000000"/>
                <w:sz w:val="20"/>
                <w:szCs w:val="20"/>
              </w:rPr>
              <w:t>490</w:t>
            </w:r>
          </w:p>
        </w:tc>
        <w:tc>
          <w:tcPr>
            <w:tcW w:w="551" w:type="dxa"/>
            <w:tcBorders>
              <w:top w:val="nil"/>
              <w:left w:val="nil"/>
              <w:bottom w:val="nil"/>
              <w:right w:val="nil"/>
            </w:tcBorders>
            <w:shd w:val="clear" w:color="auto" w:fill="auto"/>
            <w:noWrap/>
            <w:vAlign w:val="bottom"/>
            <w:hideMark/>
          </w:tcPr>
          <w:p w:rsidR="00101732" w:rsidRPr="00B53CD6" w:rsidRDefault="00101732" w:rsidP="00101732">
            <w:pPr>
              <w:spacing w:after="0" w:line="240" w:lineRule="auto"/>
              <w:jc w:val="right"/>
              <w:rPr>
                <w:rFonts w:ascii="Times New Roman" w:eastAsia="Times New Roman" w:hAnsi="Times New Roman" w:cs="Times New Roman"/>
                <w:b/>
                <w:color w:val="000000"/>
                <w:sz w:val="20"/>
                <w:szCs w:val="20"/>
              </w:rPr>
            </w:pPr>
            <w:r w:rsidRPr="00B53CD6">
              <w:rPr>
                <w:rFonts w:ascii="Times New Roman" w:eastAsia="Times New Roman" w:hAnsi="Times New Roman" w:cs="Times New Roman"/>
                <w:b/>
                <w:color w:val="000000"/>
                <w:sz w:val="20"/>
                <w:szCs w:val="20"/>
              </w:rPr>
              <w:t>480</w:t>
            </w:r>
          </w:p>
        </w:tc>
        <w:tc>
          <w:tcPr>
            <w:tcW w:w="551" w:type="dxa"/>
            <w:tcBorders>
              <w:top w:val="nil"/>
              <w:left w:val="nil"/>
              <w:bottom w:val="nil"/>
              <w:right w:val="nil"/>
            </w:tcBorders>
            <w:shd w:val="clear" w:color="auto" w:fill="auto"/>
            <w:noWrap/>
            <w:vAlign w:val="bottom"/>
            <w:hideMark/>
          </w:tcPr>
          <w:p w:rsidR="00101732" w:rsidRPr="00B53CD6" w:rsidRDefault="00101732" w:rsidP="00101732">
            <w:pPr>
              <w:spacing w:after="0" w:line="240" w:lineRule="auto"/>
              <w:jc w:val="right"/>
              <w:rPr>
                <w:rFonts w:ascii="Times New Roman" w:eastAsia="Times New Roman" w:hAnsi="Times New Roman" w:cs="Times New Roman"/>
                <w:b/>
                <w:color w:val="000000"/>
                <w:sz w:val="20"/>
                <w:szCs w:val="20"/>
              </w:rPr>
            </w:pPr>
            <w:r w:rsidRPr="00B53CD6">
              <w:rPr>
                <w:rFonts w:ascii="Times New Roman" w:eastAsia="Times New Roman" w:hAnsi="Times New Roman" w:cs="Times New Roman"/>
                <w:b/>
                <w:color w:val="000000"/>
                <w:sz w:val="20"/>
                <w:szCs w:val="20"/>
              </w:rPr>
              <w:t>450</w:t>
            </w:r>
          </w:p>
        </w:tc>
        <w:tc>
          <w:tcPr>
            <w:tcW w:w="551" w:type="dxa"/>
            <w:tcBorders>
              <w:top w:val="nil"/>
              <w:left w:val="nil"/>
              <w:bottom w:val="nil"/>
              <w:right w:val="nil"/>
            </w:tcBorders>
            <w:shd w:val="clear" w:color="auto" w:fill="auto"/>
            <w:noWrap/>
            <w:vAlign w:val="bottom"/>
            <w:hideMark/>
          </w:tcPr>
          <w:p w:rsidR="00101732" w:rsidRPr="00B53CD6" w:rsidRDefault="00101732" w:rsidP="00101732">
            <w:pPr>
              <w:spacing w:after="0" w:line="240" w:lineRule="auto"/>
              <w:jc w:val="right"/>
              <w:rPr>
                <w:rFonts w:ascii="Times New Roman" w:eastAsia="Times New Roman" w:hAnsi="Times New Roman" w:cs="Times New Roman"/>
                <w:b/>
                <w:color w:val="000000"/>
                <w:sz w:val="20"/>
                <w:szCs w:val="20"/>
              </w:rPr>
            </w:pPr>
            <w:r w:rsidRPr="00B53CD6">
              <w:rPr>
                <w:rFonts w:ascii="Times New Roman" w:eastAsia="Times New Roman" w:hAnsi="Times New Roman" w:cs="Times New Roman"/>
                <w:b/>
                <w:color w:val="000000"/>
                <w:sz w:val="20"/>
                <w:szCs w:val="20"/>
              </w:rPr>
              <w:t>50</w:t>
            </w:r>
          </w:p>
        </w:tc>
        <w:tc>
          <w:tcPr>
            <w:tcW w:w="551" w:type="dxa"/>
            <w:tcBorders>
              <w:top w:val="nil"/>
              <w:left w:val="nil"/>
              <w:bottom w:val="nil"/>
              <w:right w:val="nil"/>
            </w:tcBorders>
            <w:shd w:val="clear" w:color="auto" w:fill="auto"/>
            <w:noWrap/>
            <w:vAlign w:val="bottom"/>
            <w:hideMark/>
          </w:tcPr>
          <w:p w:rsidR="00101732" w:rsidRPr="00B53CD6" w:rsidRDefault="00101732" w:rsidP="00101732">
            <w:pPr>
              <w:spacing w:after="0" w:line="240" w:lineRule="auto"/>
              <w:jc w:val="right"/>
              <w:rPr>
                <w:rFonts w:ascii="Times New Roman" w:eastAsia="Times New Roman" w:hAnsi="Times New Roman" w:cs="Times New Roman"/>
                <w:b/>
                <w:color w:val="000000"/>
                <w:sz w:val="20"/>
                <w:szCs w:val="20"/>
              </w:rPr>
            </w:pPr>
            <w:r w:rsidRPr="00B53CD6">
              <w:rPr>
                <w:rFonts w:ascii="Times New Roman" w:eastAsia="Times New Roman" w:hAnsi="Times New Roman" w:cs="Times New Roman"/>
                <w:b/>
                <w:color w:val="000000"/>
                <w:sz w:val="20"/>
                <w:szCs w:val="20"/>
              </w:rPr>
              <w:t>40</w:t>
            </w:r>
          </w:p>
        </w:tc>
        <w:tc>
          <w:tcPr>
            <w:tcW w:w="551" w:type="dxa"/>
            <w:tcBorders>
              <w:top w:val="nil"/>
              <w:left w:val="nil"/>
              <w:bottom w:val="nil"/>
              <w:right w:val="nil"/>
            </w:tcBorders>
            <w:shd w:val="clear" w:color="auto" w:fill="auto"/>
            <w:noWrap/>
            <w:vAlign w:val="bottom"/>
            <w:hideMark/>
          </w:tcPr>
          <w:p w:rsidR="00101732" w:rsidRPr="00B53CD6" w:rsidRDefault="00101732" w:rsidP="00101732">
            <w:pPr>
              <w:spacing w:after="0" w:line="240" w:lineRule="auto"/>
              <w:jc w:val="right"/>
              <w:rPr>
                <w:rFonts w:ascii="Times New Roman" w:eastAsia="Times New Roman" w:hAnsi="Times New Roman" w:cs="Times New Roman"/>
                <w:b/>
                <w:color w:val="000000"/>
                <w:sz w:val="20"/>
                <w:szCs w:val="20"/>
              </w:rPr>
            </w:pPr>
            <w:r w:rsidRPr="00B53CD6">
              <w:rPr>
                <w:rFonts w:ascii="Times New Roman" w:eastAsia="Times New Roman" w:hAnsi="Times New Roman" w:cs="Times New Roman"/>
                <w:b/>
                <w:color w:val="000000"/>
                <w:sz w:val="20"/>
                <w:szCs w:val="20"/>
              </w:rPr>
              <w:t>20</w:t>
            </w:r>
          </w:p>
        </w:tc>
        <w:tc>
          <w:tcPr>
            <w:tcW w:w="367" w:type="dxa"/>
            <w:tcBorders>
              <w:top w:val="nil"/>
              <w:left w:val="nil"/>
              <w:bottom w:val="nil"/>
              <w:right w:val="nil"/>
            </w:tcBorders>
            <w:shd w:val="clear" w:color="auto" w:fill="auto"/>
            <w:noWrap/>
            <w:vAlign w:val="bottom"/>
            <w:hideMark/>
          </w:tcPr>
          <w:p w:rsidR="00101732" w:rsidRPr="00B53CD6" w:rsidRDefault="00101732" w:rsidP="00101732">
            <w:pPr>
              <w:spacing w:after="0" w:line="240" w:lineRule="auto"/>
              <w:jc w:val="right"/>
              <w:rPr>
                <w:rFonts w:ascii="Times New Roman" w:eastAsia="Times New Roman" w:hAnsi="Times New Roman" w:cs="Times New Roman"/>
                <w:b/>
                <w:color w:val="000000"/>
                <w:sz w:val="20"/>
                <w:szCs w:val="20"/>
              </w:rPr>
            </w:pPr>
            <w:r w:rsidRPr="00B53CD6">
              <w:rPr>
                <w:rFonts w:ascii="Times New Roman" w:eastAsia="Times New Roman" w:hAnsi="Times New Roman" w:cs="Times New Roman"/>
                <w:b/>
                <w:color w:val="000000"/>
                <w:sz w:val="20"/>
                <w:szCs w:val="20"/>
              </w:rPr>
              <w:t>20</w:t>
            </w:r>
          </w:p>
        </w:tc>
        <w:tc>
          <w:tcPr>
            <w:tcW w:w="367" w:type="dxa"/>
            <w:tcBorders>
              <w:top w:val="nil"/>
              <w:left w:val="nil"/>
              <w:bottom w:val="nil"/>
              <w:right w:val="nil"/>
            </w:tcBorders>
            <w:shd w:val="clear" w:color="auto" w:fill="auto"/>
            <w:noWrap/>
            <w:vAlign w:val="bottom"/>
            <w:hideMark/>
          </w:tcPr>
          <w:p w:rsidR="00101732" w:rsidRPr="00B53CD6" w:rsidRDefault="00101732" w:rsidP="00101732">
            <w:pPr>
              <w:spacing w:after="0" w:line="240" w:lineRule="auto"/>
              <w:jc w:val="right"/>
              <w:rPr>
                <w:rFonts w:ascii="Times New Roman" w:eastAsia="Times New Roman" w:hAnsi="Times New Roman" w:cs="Times New Roman"/>
                <w:b/>
                <w:color w:val="000000"/>
                <w:sz w:val="20"/>
                <w:szCs w:val="20"/>
              </w:rPr>
            </w:pPr>
            <w:r w:rsidRPr="00B53CD6">
              <w:rPr>
                <w:rFonts w:ascii="Times New Roman" w:eastAsia="Times New Roman" w:hAnsi="Times New Roman" w:cs="Times New Roman"/>
                <w:b/>
                <w:color w:val="000000"/>
                <w:sz w:val="20"/>
                <w:szCs w:val="20"/>
              </w:rPr>
              <w:t>10</w:t>
            </w:r>
          </w:p>
        </w:tc>
        <w:tc>
          <w:tcPr>
            <w:tcW w:w="367" w:type="dxa"/>
            <w:tcBorders>
              <w:top w:val="nil"/>
              <w:left w:val="nil"/>
              <w:bottom w:val="nil"/>
              <w:right w:val="nil"/>
            </w:tcBorders>
            <w:shd w:val="clear" w:color="auto" w:fill="auto"/>
            <w:noWrap/>
            <w:vAlign w:val="bottom"/>
            <w:hideMark/>
          </w:tcPr>
          <w:p w:rsidR="00101732" w:rsidRPr="00B53CD6" w:rsidRDefault="00101732" w:rsidP="00101732">
            <w:pPr>
              <w:spacing w:after="0" w:line="240" w:lineRule="auto"/>
              <w:jc w:val="right"/>
              <w:rPr>
                <w:rFonts w:ascii="Times New Roman" w:eastAsia="Times New Roman" w:hAnsi="Times New Roman" w:cs="Times New Roman"/>
                <w:b/>
                <w:color w:val="000000"/>
                <w:sz w:val="20"/>
                <w:szCs w:val="20"/>
              </w:rPr>
            </w:pPr>
            <w:r w:rsidRPr="00B53CD6">
              <w:rPr>
                <w:rFonts w:ascii="Times New Roman" w:eastAsia="Times New Roman" w:hAnsi="Times New Roman" w:cs="Times New Roman"/>
                <w:b/>
                <w:color w:val="000000"/>
                <w:sz w:val="20"/>
                <w:szCs w:val="20"/>
              </w:rPr>
              <w:t>0</w:t>
            </w:r>
          </w:p>
        </w:tc>
        <w:tc>
          <w:tcPr>
            <w:tcW w:w="367" w:type="dxa"/>
            <w:tcBorders>
              <w:top w:val="nil"/>
              <w:left w:val="nil"/>
              <w:bottom w:val="nil"/>
              <w:right w:val="nil"/>
            </w:tcBorders>
            <w:shd w:val="clear" w:color="auto" w:fill="auto"/>
            <w:noWrap/>
            <w:vAlign w:val="bottom"/>
            <w:hideMark/>
          </w:tcPr>
          <w:p w:rsidR="00101732" w:rsidRPr="00B53CD6" w:rsidRDefault="00101732" w:rsidP="00101732">
            <w:pPr>
              <w:spacing w:after="0" w:line="240" w:lineRule="auto"/>
              <w:jc w:val="right"/>
              <w:rPr>
                <w:rFonts w:ascii="Times New Roman" w:eastAsia="Times New Roman" w:hAnsi="Times New Roman" w:cs="Times New Roman"/>
                <w:b/>
                <w:color w:val="000000"/>
                <w:sz w:val="20"/>
                <w:szCs w:val="20"/>
              </w:rPr>
            </w:pPr>
            <w:r w:rsidRPr="00B53CD6">
              <w:rPr>
                <w:rFonts w:ascii="Times New Roman" w:eastAsia="Times New Roman" w:hAnsi="Times New Roman" w:cs="Times New Roman"/>
                <w:b/>
                <w:color w:val="000000"/>
                <w:sz w:val="20"/>
                <w:szCs w:val="20"/>
              </w:rPr>
              <w:t>0</w:t>
            </w:r>
          </w:p>
        </w:tc>
        <w:tc>
          <w:tcPr>
            <w:tcW w:w="918" w:type="dxa"/>
            <w:tcBorders>
              <w:top w:val="nil"/>
              <w:left w:val="nil"/>
              <w:bottom w:val="nil"/>
              <w:right w:val="nil"/>
            </w:tcBorders>
            <w:shd w:val="clear" w:color="auto" w:fill="auto"/>
            <w:noWrap/>
            <w:vAlign w:val="bottom"/>
            <w:hideMark/>
          </w:tcPr>
          <w:p w:rsidR="00101732" w:rsidRPr="00B53CD6" w:rsidRDefault="00101732" w:rsidP="00101732">
            <w:pPr>
              <w:spacing w:after="0" w:line="240" w:lineRule="auto"/>
              <w:jc w:val="right"/>
              <w:rPr>
                <w:rFonts w:ascii="Times New Roman" w:eastAsia="Times New Roman" w:hAnsi="Times New Roman" w:cs="Times New Roman"/>
                <w:b/>
                <w:bCs/>
                <w:color w:val="000000"/>
                <w:sz w:val="20"/>
                <w:szCs w:val="20"/>
              </w:rPr>
            </w:pPr>
            <w:r w:rsidRPr="00B53CD6">
              <w:rPr>
                <w:rFonts w:ascii="Times New Roman" w:eastAsia="Times New Roman" w:hAnsi="Times New Roman" w:cs="Times New Roman"/>
                <w:b/>
                <w:bCs/>
                <w:color w:val="000000"/>
                <w:sz w:val="20"/>
                <w:szCs w:val="20"/>
              </w:rPr>
              <w:t>10570</w:t>
            </w:r>
          </w:p>
        </w:tc>
      </w:tr>
      <w:tr w:rsidR="00101732" w:rsidRPr="00B53CD6" w:rsidTr="00B53CD6">
        <w:trPr>
          <w:trHeight w:val="315"/>
          <w:jc w:val="center"/>
        </w:trPr>
        <w:tc>
          <w:tcPr>
            <w:tcW w:w="939" w:type="dxa"/>
            <w:tcBorders>
              <w:top w:val="nil"/>
              <w:left w:val="nil"/>
              <w:bottom w:val="nil"/>
              <w:right w:val="nil"/>
            </w:tcBorders>
            <w:shd w:val="clear" w:color="auto" w:fill="auto"/>
            <w:noWrap/>
            <w:vAlign w:val="bottom"/>
            <w:hideMark/>
          </w:tcPr>
          <w:p w:rsidR="00101732" w:rsidRPr="00B53CD6" w:rsidRDefault="00101732" w:rsidP="00101732">
            <w:pPr>
              <w:spacing w:after="0" w:line="240" w:lineRule="auto"/>
              <w:rPr>
                <w:rFonts w:ascii="Times New Roman" w:eastAsia="Times New Roman" w:hAnsi="Times New Roman" w:cs="Times New Roman"/>
                <w:b/>
                <w:color w:val="000000"/>
                <w:sz w:val="20"/>
                <w:szCs w:val="20"/>
              </w:rPr>
            </w:pPr>
            <w:r w:rsidRPr="00B53CD6">
              <w:rPr>
                <w:rFonts w:ascii="Times New Roman" w:eastAsia="Times New Roman" w:hAnsi="Times New Roman" w:cs="Times New Roman"/>
                <w:b/>
                <w:color w:val="000000"/>
                <w:sz w:val="20"/>
                <w:szCs w:val="20"/>
              </w:rPr>
              <w:t>FBF</w:t>
            </w:r>
            <w:r w:rsidR="0057256D">
              <w:rPr>
                <w:rFonts w:ascii="Times New Roman" w:eastAsia="Times New Roman" w:hAnsi="Times New Roman" w:cs="Times New Roman"/>
                <w:b/>
                <w:color w:val="000000"/>
                <w:sz w:val="20"/>
                <w:szCs w:val="20"/>
              </w:rPr>
              <w:t>W</w:t>
            </w:r>
            <w:r w:rsidRPr="00B53CD6">
              <w:rPr>
                <w:rFonts w:ascii="Times New Roman" w:eastAsia="Times New Roman" w:hAnsi="Times New Roman" w:cs="Times New Roman"/>
                <w:b/>
                <w:color w:val="000000"/>
                <w:sz w:val="20"/>
                <w:szCs w:val="20"/>
              </w:rPr>
              <w:t>3</w:t>
            </w:r>
          </w:p>
        </w:tc>
        <w:tc>
          <w:tcPr>
            <w:tcW w:w="551" w:type="dxa"/>
            <w:tcBorders>
              <w:top w:val="nil"/>
              <w:left w:val="nil"/>
              <w:bottom w:val="nil"/>
              <w:right w:val="nil"/>
            </w:tcBorders>
            <w:shd w:val="clear" w:color="auto" w:fill="auto"/>
            <w:noWrap/>
            <w:vAlign w:val="bottom"/>
            <w:hideMark/>
          </w:tcPr>
          <w:p w:rsidR="00101732" w:rsidRPr="00B53CD6" w:rsidRDefault="00101732" w:rsidP="00101732">
            <w:pPr>
              <w:spacing w:after="0" w:line="240" w:lineRule="auto"/>
              <w:jc w:val="right"/>
              <w:rPr>
                <w:rFonts w:ascii="Times New Roman" w:eastAsia="Times New Roman" w:hAnsi="Times New Roman" w:cs="Times New Roman"/>
                <w:b/>
                <w:color w:val="000000"/>
                <w:sz w:val="20"/>
                <w:szCs w:val="20"/>
              </w:rPr>
            </w:pPr>
            <w:r w:rsidRPr="00B53CD6">
              <w:rPr>
                <w:rFonts w:ascii="Times New Roman" w:eastAsia="Times New Roman" w:hAnsi="Times New Roman" w:cs="Times New Roman"/>
                <w:b/>
                <w:color w:val="000000"/>
                <w:sz w:val="20"/>
                <w:szCs w:val="20"/>
              </w:rPr>
              <w:t>300</w:t>
            </w:r>
          </w:p>
        </w:tc>
        <w:tc>
          <w:tcPr>
            <w:tcW w:w="734" w:type="dxa"/>
            <w:tcBorders>
              <w:top w:val="nil"/>
              <w:left w:val="nil"/>
              <w:bottom w:val="nil"/>
              <w:right w:val="nil"/>
            </w:tcBorders>
            <w:shd w:val="clear" w:color="auto" w:fill="auto"/>
            <w:noWrap/>
            <w:vAlign w:val="bottom"/>
            <w:hideMark/>
          </w:tcPr>
          <w:p w:rsidR="00101732" w:rsidRPr="00B53CD6" w:rsidRDefault="00101732" w:rsidP="00101732">
            <w:pPr>
              <w:spacing w:after="0" w:line="240" w:lineRule="auto"/>
              <w:jc w:val="right"/>
              <w:rPr>
                <w:rFonts w:ascii="Times New Roman" w:eastAsia="Times New Roman" w:hAnsi="Times New Roman" w:cs="Times New Roman"/>
                <w:b/>
                <w:color w:val="000000"/>
                <w:sz w:val="20"/>
                <w:szCs w:val="20"/>
              </w:rPr>
            </w:pPr>
            <w:r w:rsidRPr="00B53CD6">
              <w:rPr>
                <w:rFonts w:ascii="Times New Roman" w:eastAsia="Times New Roman" w:hAnsi="Times New Roman" w:cs="Times New Roman"/>
                <w:b/>
                <w:color w:val="000000"/>
                <w:sz w:val="20"/>
                <w:szCs w:val="20"/>
              </w:rPr>
              <w:t>1060</w:t>
            </w:r>
          </w:p>
        </w:tc>
        <w:tc>
          <w:tcPr>
            <w:tcW w:w="734" w:type="dxa"/>
            <w:tcBorders>
              <w:top w:val="nil"/>
              <w:left w:val="nil"/>
              <w:bottom w:val="nil"/>
              <w:right w:val="nil"/>
            </w:tcBorders>
            <w:shd w:val="clear" w:color="auto" w:fill="auto"/>
            <w:noWrap/>
            <w:vAlign w:val="bottom"/>
            <w:hideMark/>
          </w:tcPr>
          <w:p w:rsidR="00101732" w:rsidRPr="00B53CD6" w:rsidRDefault="00101732" w:rsidP="00101732">
            <w:pPr>
              <w:spacing w:after="0" w:line="240" w:lineRule="auto"/>
              <w:jc w:val="right"/>
              <w:rPr>
                <w:rFonts w:ascii="Times New Roman" w:eastAsia="Times New Roman" w:hAnsi="Times New Roman" w:cs="Times New Roman"/>
                <w:b/>
                <w:color w:val="000000"/>
                <w:sz w:val="20"/>
                <w:szCs w:val="20"/>
              </w:rPr>
            </w:pPr>
            <w:r w:rsidRPr="00B53CD6">
              <w:rPr>
                <w:rFonts w:ascii="Times New Roman" w:eastAsia="Times New Roman" w:hAnsi="Times New Roman" w:cs="Times New Roman"/>
                <w:b/>
                <w:color w:val="000000"/>
                <w:sz w:val="20"/>
                <w:szCs w:val="20"/>
              </w:rPr>
              <w:t>1335</w:t>
            </w:r>
          </w:p>
        </w:tc>
        <w:tc>
          <w:tcPr>
            <w:tcW w:w="734" w:type="dxa"/>
            <w:tcBorders>
              <w:top w:val="nil"/>
              <w:left w:val="nil"/>
              <w:bottom w:val="nil"/>
              <w:right w:val="nil"/>
            </w:tcBorders>
            <w:shd w:val="clear" w:color="auto" w:fill="auto"/>
            <w:noWrap/>
            <w:vAlign w:val="bottom"/>
            <w:hideMark/>
          </w:tcPr>
          <w:p w:rsidR="00101732" w:rsidRPr="00B53CD6" w:rsidRDefault="00101732" w:rsidP="00101732">
            <w:pPr>
              <w:spacing w:after="0" w:line="240" w:lineRule="auto"/>
              <w:jc w:val="right"/>
              <w:rPr>
                <w:rFonts w:ascii="Times New Roman" w:eastAsia="Times New Roman" w:hAnsi="Times New Roman" w:cs="Times New Roman"/>
                <w:b/>
                <w:color w:val="000000"/>
                <w:sz w:val="20"/>
                <w:szCs w:val="20"/>
              </w:rPr>
            </w:pPr>
            <w:r w:rsidRPr="00B53CD6">
              <w:rPr>
                <w:rFonts w:ascii="Times New Roman" w:eastAsia="Times New Roman" w:hAnsi="Times New Roman" w:cs="Times New Roman"/>
                <w:b/>
                <w:color w:val="000000"/>
                <w:sz w:val="20"/>
                <w:szCs w:val="20"/>
              </w:rPr>
              <w:t>1203</w:t>
            </w:r>
          </w:p>
        </w:tc>
        <w:tc>
          <w:tcPr>
            <w:tcW w:w="734" w:type="dxa"/>
            <w:tcBorders>
              <w:top w:val="nil"/>
              <w:left w:val="nil"/>
              <w:bottom w:val="nil"/>
              <w:right w:val="nil"/>
            </w:tcBorders>
            <w:shd w:val="clear" w:color="auto" w:fill="auto"/>
            <w:noWrap/>
            <w:vAlign w:val="bottom"/>
            <w:hideMark/>
          </w:tcPr>
          <w:p w:rsidR="00101732" w:rsidRPr="00B53CD6" w:rsidRDefault="00101732" w:rsidP="00101732">
            <w:pPr>
              <w:spacing w:after="0" w:line="240" w:lineRule="auto"/>
              <w:jc w:val="right"/>
              <w:rPr>
                <w:rFonts w:ascii="Times New Roman" w:eastAsia="Times New Roman" w:hAnsi="Times New Roman" w:cs="Times New Roman"/>
                <w:b/>
                <w:color w:val="000000"/>
                <w:sz w:val="20"/>
                <w:szCs w:val="20"/>
              </w:rPr>
            </w:pPr>
            <w:r w:rsidRPr="00B53CD6">
              <w:rPr>
                <w:rFonts w:ascii="Times New Roman" w:eastAsia="Times New Roman" w:hAnsi="Times New Roman" w:cs="Times New Roman"/>
                <w:b/>
                <w:color w:val="000000"/>
                <w:sz w:val="20"/>
                <w:szCs w:val="20"/>
              </w:rPr>
              <w:t>1110</w:t>
            </w:r>
          </w:p>
        </w:tc>
        <w:tc>
          <w:tcPr>
            <w:tcW w:w="734" w:type="dxa"/>
            <w:tcBorders>
              <w:top w:val="nil"/>
              <w:left w:val="nil"/>
              <w:bottom w:val="nil"/>
              <w:right w:val="nil"/>
            </w:tcBorders>
            <w:shd w:val="clear" w:color="auto" w:fill="auto"/>
            <w:noWrap/>
            <w:vAlign w:val="bottom"/>
            <w:hideMark/>
          </w:tcPr>
          <w:p w:rsidR="00101732" w:rsidRPr="00B53CD6" w:rsidRDefault="00101732" w:rsidP="00101732">
            <w:pPr>
              <w:spacing w:after="0" w:line="240" w:lineRule="auto"/>
              <w:jc w:val="right"/>
              <w:rPr>
                <w:rFonts w:ascii="Times New Roman" w:eastAsia="Times New Roman" w:hAnsi="Times New Roman" w:cs="Times New Roman"/>
                <w:b/>
                <w:color w:val="000000"/>
                <w:sz w:val="20"/>
                <w:szCs w:val="20"/>
              </w:rPr>
            </w:pPr>
            <w:r w:rsidRPr="00B53CD6">
              <w:rPr>
                <w:rFonts w:ascii="Times New Roman" w:eastAsia="Times New Roman" w:hAnsi="Times New Roman" w:cs="Times New Roman"/>
                <w:b/>
                <w:color w:val="000000"/>
                <w:sz w:val="20"/>
                <w:szCs w:val="20"/>
              </w:rPr>
              <w:t>950</w:t>
            </w:r>
          </w:p>
        </w:tc>
        <w:tc>
          <w:tcPr>
            <w:tcW w:w="551" w:type="dxa"/>
            <w:tcBorders>
              <w:top w:val="nil"/>
              <w:left w:val="nil"/>
              <w:bottom w:val="nil"/>
              <w:right w:val="nil"/>
            </w:tcBorders>
            <w:shd w:val="clear" w:color="auto" w:fill="auto"/>
            <w:noWrap/>
            <w:vAlign w:val="bottom"/>
            <w:hideMark/>
          </w:tcPr>
          <w:p w:rsidR="00101732" w:rsidRPr="00B53CD6" w:rsidRDefault="00101732" w:rsidP="00101732">
            <w:pPr>
              <w:spacing w:after="0" w:line="240" w:lineRule="auto"/>
              <w:jc w:val="right"/>
              <w:rPr>
                <w:rFonts w:ascii="Times New Roman" w:eastAsia="Times New Roman" w:hAnsi="Times New Roman" w:cs="Times New Roman"/>
                <w:b/>
                <w:color w:val="000000"/>
                <w:sz w:val="20"/>
                <w:szCs w:val="20"/>
              </w:rPr>
            </w:pPr>
            <w:r w:rsidRPr="00B53CD6">
              <w:rPr>
                <w:rFonts w:ascii="Times New Roman" w:eastAsia="Times New Roman" w:hAnsi="Times New Roman" w:cs="Times New Roman"/>
                <w:b/>
                <w:color w:val="000000"/>
                <w:sz w:val="20"/>
                <w:szCs w:val="20"/>
              </w:rPr>
              <w:t>870</w:t>
            </w:r>
          </w:p>
        </w:tc>
        <w:tc>
          <w:tcPr>
            <w:tcW w:w="551" w:type="dxa"/>
            <w:tcBorders>
              <w:top w:val="nil"/>
              <w:left w:val="nil"/>
              <w:bottom w:val="nil"/>
              <w:right w:val="nil"/>
            </w:tcBorders>
            <w:shd w:val="clear" w:color="auto" w:fill="auto"/>
            <w:noWrap/>
            <w:vAlign w:val="bottom"/>
            <w:hideMark/>
          </w:tcPr>
          <w:p w:rsidR="00101732" w:rsidRPr="00B53CD6" w:rsidRDefault="00101732" w:rsidP="00101732">
            <w:pPr>
              <w:spacing w:after="0" w:line="240" w:lineRule="auto"/>
              <w:jc w:val="right"/>
              <w:rPr>
                <w:rFonts w:ascii="Times New Roman" w:eastAsia="Times New Roman" w:hAnsi="Times New Roman" w:cs="Times New Roman"/>
                <w:b/>
                <w:color w:val="000000"/>
                <w:sz w:val="20"/>
                <w:szCs w:val="20"/>
              </w:rPr>
            </w:pPr>
            <w:r w:rsidRPr="00B53CD6">
              <w:rPr>
                <w:rFonts w:ascii="Times New Roman" w:eastAsia="Times New Roman" w:hAnsi="Times New Roman" w:cs="Times New Roman"/>
                <w:b/>
                <w:color w:val="000000"/>
                <w:sz w:val="20"/>
                <w:szCs w:val="20"/>
              </w:rPr>
              <w:t>840</w:t>
            </w:r>
          </w:p>
        </w:tc>
        <w:tc>
          <w:tcPr>
            <w:tcW w:w="551" w:type="dxa"/>
            <w:tcBorders>
              <w:top w:val="nil"/>
              <w:left w:val="nil"/>
              <w:bottom w:val="nil"/>
              <w:right w:val="nil"/>
            </w:tcBorders>
            <w:shd w:val="clear" w:color="auto" w:fill="auto"/>
            <w:noWrap/>
            <w:vAlign w:val="bottom"/>
            <w:hideMark/>
          </w:tcPr>
          <w:p w:rsidR="00101732" w:rsidRPr="00B53CD6" w:rsidRDefault="00101732" w:rsidP="00101732">
            <w:pPr>
              <w:spacing w:after="0" w:line="240" w:lineRule="auto"/>
              <w:jc w:val="right"/>
              <w:rPr>
                <w:rFonts w:ascii="Times New Roman" w:eastAsia="Times New Roman" w:hAnsi="Times New Roman" w:cs="Times New Roman"/>
                <w:b/>
                <w:color w:val="000000"/>
                <w:sz w:val="20"/>
                <w:szCs w:val="20"/>
              </w:rPr>
            </w:pPr>
            <w:r w:rsidRPr="00B53CD6">
              <w:rPr>
                <w:rFonts w:ascii="Times New Roman" w:eastAsia="Times New Roman" w:hAnsi="Times New Roman" w:cs="Times New Roman"/>
                <w:b/>
                <w:color w:val="000000"/>
                <w:sz w:val="20"/>
                <w:szCs w:val="20"/>
              </w:rPr>
              <w:t>660</w:t>
            </w:r>
          </w:p>
        </w:tc>
        <w:tc>
          <w:tcPr>
            <w:tcW w:w="551" w:type="dxa"/>
            <w:tcBorders>
              <w:top w:val="nil"/>
              <w:left w:val="nil"/>
              <w:bottom w:val="nil"/>
              <w:right w:val="nil"/>
            </w:tcBorders>
            <w:shd w:val="clear" w:color="auto" w:fill="auto"/>
            <w:noWrap/>
            <w:vAlign w:val="bottom"/>
            <w:hideMark/>
          </w:tcPr>
          <w:p w:rsidR="00101732" w:rsidRPr="00B53CD6" w:rsidRDefault="00101732" w:rsidP="00101732">
            <w:pPr>
              <w:spacing w:after="0" w:line="240" w:lineRule="auto"/>
              <w:jc w:val="right"/>
              <w:rPr>
                <w:rFonts w:ascii="Times New Roman" w:eastAsia="Times New Roman" w:hAnsi="Times New Roman" w:cs="Times New Roman"/>
                <w:b/>
                <w:color w:val="000000"/>
                <w:sz w:val="20"/>
                <w:szCs w:val="20"/>
              </w:rPr>
            </w:pPr>
            <w:r w:rsidRPr="00B53CD6">
              <w:rPr>
                <w:rFonts w:ascii="Times New Roman" w:eastAsia="Times New Roman" w:hAnsi="Times New Roman" w:cs="Times New Roman"/>
                <w:b/>
                <w:color w:val="000000"/>
                <w:sz w:val="20"/>
                <w:szCs w:val="20"/>
              </w:rPr>
              <w:t>570</w:t>
            </w:r>
          </w:p>
        </w:tc>
        <w:tc>
          <w:tcPr>
            <w:tcW w:w="551" w:type="dxa"/>
            <w:tcBorders>
              <w:top w:val="nil"/>
              <w:left w:val="nil"/>
              <w:bottom w:val="nil"/>
              <w:right w:val="nil"/>
            </w:tcBorders>
            <w:shd w:val="clear" w:color="auto" w:fill="auto"/>
            <w:noWrap/>
            <w:vAlign w:val="bottom"/>
            <w:hideMark/>
          </w:tcPr>
          <w:p w:rsidR="00101732" w:rsidRPr="00B53CD6" w:rsidRDefault="00101732" w:rsidP="00101732">
            <w:pPr>
              <w:spacing w:after="0" w:line="240" w:lineRule="auto"/>
              <w:jc w:val="right"/>
              <w:rPr>
                <w:rFonts w:ascii="Times New Roman" w:eastAsia="Times New Roman" w:hAnsi="Times New Roman" w:cs="Times New Roman"/>
                <w:b/>
                <w:color w:val="000000"/>
                <w:sz w:val="20"/>
                <w:szCs w:val="20"/>
              </w:rPr>
            </w:pPr>
            <w:r w:rsidRPr="00B53CD6">
              <w:rPr>
                <w:rFonts w:ascii="Times New Roman" w:eastAsia="Times New Roman" w:hAnsi="Times New Roman" w:cs="Times New Roman"/>
                <w:b/>
                <w:color w:val="000000"/>
                <w:sz w:val="20"/>
                <w:szCs w:val="20"/>
              </w:rPr>
              <w:t>470</w:t>
            </w:r>
          </w:p>
        </w:tc>
        <w:tc>
          <w:tcPr>
            <w:tcW w:w="551" w:type="dxa"/>
            <w:tcBorders>
              <w:top w:val="nil"/>
              <w:left w:val="nil"/>
              <w:bottom w:val="nil"/>
              <w:right w:val="nil"/>
            </w:tcBorders>
            <w:shd w:val="clear" w:color="auto" w:fill="auto"/>
            <w:noWrap/>
            <w:vAlign w:val="bottom"/>
            <w:hideMark/>
          </w:tcPr>
          <w:p w:rsidR="00101732" w:rsidRPr="00B53CD6" w:rsidRDefault="00101732" w:rsidP="00101732">
            <w:pPr>
              <w:spacing w:after="0" w:line="240" w:lineRule="auto"/>
              <w:jc w:val="right"/>
              <w:rPr>
                <w:rFonts w:ascii="Times New Roman" w:eastAsia="Times New Roman" w:hAnsi="Times New Roman" w:cs="Times New Roman"/>
                <w:b/>
                <w:color w:val="000000"/>
                <w:sz w:val="20"/>
                <w:szCs w:val="20"/>
              </w:rPr>
            </w:pPr>
            <w:r w:rsidRPr="00B53CD6">
              <w:rPr>
                <w:rFonts w:ascii="Times New Roman" w:eastAsia="Times New Roman" w:hAnsi="Times New Roman" w:cs="Times New Roman"/>
                <w:b/>
                <w:color w:val="000000"/>
                <w:sz w:val="20"/>
                <w:szCs w:val="20"/>
              </w:rPr>
              <w:t>470</w:t>
            </w:r>
          </w:p>
        </w:tc>
        <w:tc>
          <w:tcPr>
            <w:tcW w:w="551" w:type="dxa"/>
            <w:tcBorders>
              <w:top w:val="nil"/>
              <w:left w:val="nil"/>
              <w:bottom w:val="nil"/>
              <w:right w:val="nil"/>
            </w:tcBorders>
            <w:shd w:val="clear" w:color="auto" w:fill="auto"/>
            <w:noWrap/>
            <w:vAlign w:val="bottom"/>
            <w:hideMark/>
          </w:tcPr>
          <w:p w:rsidR="00101732" w:rsidRPr="00B53CD6" w:rsidRDefault="00101732" w:rsidP="00101732">
            <w:pPr>
              <w:spacing w:after="0" w:line="240" w:lineRule="auto"/>
              <w:jc w:val="right"/>
              <w:rPr>
                <w:rFonts w:ascii="Times New Roman" w:eastAsia="Times New Roman" w:hAnsi="Times New Roman" w:cs="Times New Roman"/>
                <w:b/>
                <w:color w:val="000000"/>
                <w:sz w:val="20"/>
                <w:szCs w:val="20"/>
              </w:rPr>
            </w:pPr>
            <w:r w:rsidRPr="00B53CD6">
              <w:rPr>
                <w:rFonts w:ascii="Times New Roman" w:eastAsia="Times New Roman" w:hAnsi="Times New Roman" w:cs="Times New Roman"/>
                <w:b/>
                <w:color w:val="000000"/>
                <w:sz w:val="20"/>
                <w:szCs w:val="20"/>
              </w:rPr>
              <w:t>400</w:t>
            </w:r>
          </w:p>
        </w:tc>
        <w:tc>
          <w:tcPr>
            <w:tcW w:w="551" w:type="dxa"/>
            <w:tcBorders>
              <w:top w:val="nil"/>
              <w:left w:val="nil"/>
              <w:bottom w:val="nil"/>
              <w:right w:val="nil"/>
            </w:tcBorders>
            <w:shd w:val="clear" w:color="auto" w:fill="auto"/>
            <w:noWrap/>
            <w:vAlign w:val="bottom"/>
            <w:hideMark/>
          </w:tcPr>
          <w:p w:rsidR="00101732" w:rsidRPr="00B53CD6" w:rsidRDefault="00101732" w:rsidP="00101732">
            <w:pPr>
              <w:spacing w:after="0" w:line="240" w:lineRule="auto"/>
              <w:jc w:val="right"/>
              <w:rPr>
                <w:rFonts w:ascii="Times New Roman" w:eastAsia="Times New Roman" w:hAnsi="Times New Roman" w:cs="Times New Roman"/>
                <w:b/>
                <w:color w:val="000000"/>
                <w:sz w:val="20"/>
                <w:szCs w:val="20"/>
              </w:rPr>
            </w:pPr>
            <w:r w:rsidRPr="00B53CD6">
              <w:rPr>
                <w:rFonts w:ascii="Times New Roman" w:eastAsia="Times New Roman" w:hAnsi="Times New Roman" w:cs="Times New Roman"/>
                <w:b/>
                <w:color w:val="000000"/>
                <w:sz w:val="20"/>
                <w:szCs w:val="20"/>
              </w:rPr>
              <w:t>50</w:t>
            </w:r>
          </w:p>
        </w:tc>
        <w:tc>
          <w:tcPr>
            <w:tcW w:w="551" w:type="dxa"/>
            <w:tcBorders>
              <w:top w:val="nil"/>
              <w:left w:val="nil"/>
              <w:bottom w:val="nil"/>
              <w:right w:val="nil"/>
            </w:tcBorders>
            <w:shd w:val="clear" w:color="auto" w:fill="auto"/>
            <w:noWrap/>
            <w:vAlign w:val="bottom"/>
            <w:hideMark/>
          </w:tcPr>
          <w:p w:rsidR="00101732" w:rsidRPr="00B53CD6" w:rsidRDefault="00101732" w:rsidP="00101732">
            <w:pPr>
              <w:spacing w:after="0" w:line="240" w:lineRule="auto"/>
              <w:jc w:val="right"/>
              <w:rPr>
                <w:rFonts w:ascii="Times New Roman" w:eastAsia="Times New Roman" w:hAnsi="Times New Roman" w:cs="Times New Roman"/>
                <w:b/>
                <w:color w:val="000000"/>
                <w:sz w:val="20"/>
                <w:szCs w:val="20"/>
              </w:rPr>
            </w:pPr>
            <w:r w:rsidRPr="00B53CD6">
              <w:rPr>
                <w:rFonts w:ascii="Times New Roman" w:eastAsia="Times New Roman" w:hAnsi="Times New Roman" w:cs="Times New Roman"/>
                <w:b/>
                <w:color w:val="000000"/>
                <w:sz w:val="20"/>
                <w:szCs w:val="20"/>
              </w:rPr>
              <w:t>20</w:t>
            </w:r>
          </w:p>
        </w:tc>
        <w:tc>
          <w:tcPr>
            <w:tcW w:w="551" w:type="dxa"/>
            <w:tcBorders>
              <w:top w:val="nil"/>
              <w:left w:val="nil"/>
              <w:bottom w:val="nil"/>
              <w:right w:val="nil"/>
            </w:tcBorders>
            <w:shd w:val="clear" w:color="auto" w:fill="auto"/>
            <w:noWrap/>
            <w:vAlign w:val="bottom"/>
            <w:hideMark/>
          </w:tcPr>
          <w:p w:rsidR="00101732" w:rsidRPr="00B53CD6" w:rsidRDefault="00101732" w:rsidP="00101732">
            <w:pPr>
              <w:spacing w:after="0" w:line="240" w:lineRule="auto"/>
              <w:jc w:val="right"/>
              <w:rPr>
                <w:rFonts w:ascii="Times New Roman" w:eastAsia="Times New Roman" w:hAnsi="Times New Roman" w:cs="Times New Roman"/>
                <w:b/>
                <w:color w:val="000000"/>
                <w:sz w:val="20"/>
                <w:szCs w:val="20"/>
              </w:rPr>
            </w:pPr>
            <w:r w:rsidRPr="00B53CD6">
              <w:rPr>
                <w:rFonts w:ascii="Times New Roman" w:eastAsia="Times New Roman" w:hAnsi="Times New Roman" w:cs="Times New Roman"/>
                <w:b/>
                <w:color w:val="000000"/>
                <w:sz w:val="20"/>
                <w:szCs w:val="20"/>
              </w:rPr>
              <w:t>20</w:t>
            </w:r>
          </w:p>
        </w:tc>
        <w:tc>
          <w:tcPr>
            <w:tcW w:w="367" w:type="dxa"/>
            <w:tcBorders>
              <w:top w:val="nil"/>
              <w:left w:val="nil"/>
              <w:bottom w:val="nil"/>
              <w:right w:val="nil"/>
            </w:tcBorders>
            <w:shd w:val="clear" w:color="auto" w:fill="auto"/>
            <w:noWrap/>
            <w:vAlign w:val="bottom"/>
            <w:hideMark/>
          </w:tcPr>
          <w:p w:rsidR="00101732" w:rsidRPr="00B53CD6" w:rsidRDefault="00101732" w:rsidP="00101732">
            <w:pPr>
              <w:spacing w:after="0" w:line="240" w:lineRule="auto"/>
              <w:jc w:val="right"/>
              <w:rPr>
                <w:rFonts w:ascii="Times New Roman" w:eastAsia="Times New Roman" w:hAnsi="Times New Roman" w:cs="Times New Roman"/>
                <w:b/>
                <w:color w:val="000000"/>
                <w:sz w:val="20"/>
                <w:szCs w:val="20"/>
              </w:rPr>
            </w:pPr>
            <w:r w:rsidRPr="00B53CD6">
              <w:rPr>
                <w:rFonts w:ascii="Times New Roman" w:eastAsia="Times New Roman" w:hAnsi="Times New Roman" w:cs="Times New Roman"/>
                <w:b/>
                <w:color w:val="000000"/>
                <w:sz w:val="20"/>
                <w:szCs w:val="20"/>
              </w:rPr>
              <w:t>20</w:t>
            </w:r>
          </w:p>
        </w:tc>
        <w:tc>
          <w:tcPr>
            <w:tcW w:w="367" w:type="dxa"/>
            <w:tcBorders>
              <w:top w:val="nil"/>
              <w:left w:val="nil"/>
              <w:bottom w:val="nil"/>
              <w:right w:val="nil"/>
            </w:tcBorders>
            <w:shd w:val="clear" w:color="auto" w:fill="auto"/>
            <w:noWrap/>
            <w:vAlign w:val="bottom"/>
            <w:hideMark/>
          </w:tcPr>
          <w:p w:rsidR="00101732" w:rsidRPr="00B53CD6" w:rsidRDefault="00101732" w:rsidP="00101732">
            <w:pPr>
              <w:spacing w:after="0" w:line="240" w:lineRule="auto"/>
              <w:jc w:val="right"/>
              <w:rPr>
                <w:rFonts w:ascii="Times New Roman" w:eastAsia="Times New Roman" w:hAnsi="Times New Roman" w:cs="Times New Roman"/>
                <w:b/>
                <w:color w:val="000000"/>
                <w:sz w:val="20"/>
                <w:szCs w:val="20"/>
              </w:rPr>
            </w:pPr>
            <w:r w:rsidRPr="00B53CD6">
              <w:rPr>
                <w:rFonts w:ascii="Times New Roman" w:eastAsia="Times New Roman" w:hAnsi="Times New Roman" w:cs="Times New Roman"/>
                <w:b/>
                <w:color w:val="000000"/>
                <w:sz w:val="20"/>
                <w:szCs w:val="20"/>
              </w:rPr>
              <w:t>10</w:t>
            </w:r>
          </w:p>
        </w:tc>
        <w:tc>
          <w:tcPr>
            <w:tcW w:w="367" w:type="dxa"/>
            <w:tcBorders>
              <w:top w:val="nil"/>
              <w:left w:val="nil"/>
              <w:bottom w:val="nil"/>
              <w:right w:val="nil"/>
            </w:tcBorders>
            <w:shd w:val="clear" w:color="auto" w:fill="auto"/>
            <w:noWrap/>
            <w:vAlign w:val="bottom"/>
            <w:hideMark/>
          </w:tcPr>
          <w:p w:rsidR="00101732" w:rsidRPr="00B53CD6" w:rsidRDefault="00101732" w:rsidP="00101732">
            <w:pPr>
              <w:spacing w:after="0" w:line="240" w:lineRule="auto"/>
              <w:jc w:val="right"/>
              <w:rPr>
                <w:rFonts w:ascii="Times New Roman" w:eastAsia="Times New Roman" w:hAnsi="Times New Roman" w:cs="Times New Roman"/>
                <w:b/>
                <w:color w:val="000000"/>
                <w:sz w:val="20"/>
                <w:szCs w:val="20"/>
              </w:rPr>
            </w:pPr>
            <w:r w:rsidRPr="00B53CD6">
              <w:rPr>
                <w:rFonts w:ascii="Times New Roman" w:eastAsia="Times New Roman" w:hAnsi="Times New Roman" w:cs="Times New Roman"/>
                <w:b/>
                <w:color w:val="000000"/>
                <w:sz w:val="20"/>
                <w:szCs w:val="20"/>
              </w:rPr>
              <w:t>0</w:t>
            </w:r>
          </w:p>
        </w:tc>
        <w:tc>
          <w:tcPr>
            <w:tcW w:w="367" w:type="dxa"/>
            <w:tcBorders>
              <w:top w:val="nil"/>
              <w:left w:val="nil"/>
              <w:bottom w:val="nil"/>
              <w:right w:val="nil"/>
            </w:tcBorders>
            <w:shd w:val="clear" w:color="auto" w:fill="auto"/>
            <w:noWrap/>
            <w:vAlign w:val="bottom"/>
            <w:hideMark/>
          </w:tcPr>
          <w:p w:rsidR="00101732" w:rsidRPr="00B53CD6" w:rsidRDefault="00101732" w:rsidP="00101732">
            <w:pPr>
              <w:spacing w:after="0" w:line="240" w:lineRule="auto"/>
              <w:jc w:val="right"/>
              <w:rPr>
                <w:rFonts w:ascii="Times New Roman" w:eastAsia="Times New Roman" w:hAnsi="Times New Roman" w:cs="Times New Roman"/>
                <w:b/>
                <w:color w:val="000000"/>
                <w:sz w:val="20"/>
                <w:szCs w:val="20"/>
              </w:rPr>
            </w:pPr>
            <w:r w:rsidRPr="00B53CD6">
              <w:rPr>
                <w:rFonts w:ascii="Times New Roman" w:eastAsia="Times New Roman" w:hAnsi="Times New Roman" w:cs="Times New Roman"/>
                <w:b/>
                <w:color w:val="000000"/>
                <w:sz w:val="20"/>
                <w:szCs w:val="20"/>
              </w:rPr>
              <w:t>0</w:t>
            </w:r>
          </w:p>
        </w:tc>
        <w:tc>
          <w:tcPr>
            <w:tcW w:w="918" w:type="dxa"/>
            <w:tcBorders>
              <w:top w:val="nil"/>
              <w:left w:val="nil"/>
              <w:bottom w:val="nil"/>
              <w:right w:val="nil"/>
            </w:tcBorders>
            <w:shd w:val="clear" w:color="auto" w:fill="auto"/>
            <w:noWrap/>
            <w:vAlign w:val="bottom"/>
            <w:hideMark/>
          </w:tcPr>
          <w:p w:rsidR="00101732" w:rsidRPr="00B53CD6" w:rsidRDefault="00101732" w:rsidP="00101732">
            <w:pPr>
              <w:spacing w:after="0" w:line="240" w:lineRule="auto"/>
              <w:jc w:val="right"/>
              <w:rPr>
                <w:rFonts w:ascii="Times New Roman" w:eastAsia="Times New Roman" w:hAnsi="Times New Roman" w:cs="Times New Roman"/>
                <w:b/>
                <w:bCs/>
                <w:color w:val="000000"/>
                <w:sz w:val="20"/>
                <w:szCs w:val="20"/>
              </w:rPr>
            </w:pPr>
            <w:r w:rsidRPr="00B53CD6">
              <w:rPr>
                <w:rFonts w:ascii="Times New Roman" w:eastAsia="Times New Roman" w:hAnsi="Times New Roman" w:cs="Times New Roman"/>
                <w:b/>
                <w:bCs/>
                <w:color w:val="000000"/>
                <w:sz w:val="20"/>
                <w:szCs w:val="20"/>
              </w:rPr>
              <w:t>10358</w:t>
            </w:r>
          </w:p>
        </w:tc>
      </w:tr>
      <w:tr w:rsidR="00101732" w:rsidRPr="00B53CD6" w:rsidTr="00B53CD6">
        <w:trPr>
          <w:trHeight w:val="330"/>
          <w:jc w:val="center"/>
        </w:trPr>
        <w:tc>
          <w:tcPr>
            <w:tcW w:w="939" w:type="dxa"/>
            <w:tcBorders>
              <w:top w:val="single" w:sz="4" w:space="0" w:color="auto"/>
              <w:left w:val="nil"/>
              <w:bottom w:val="double" w:sz="6" w:space="0" w:color="auto"/>
              <w:right w:val="nil"/>
            </w:tcBorders>
            <w:shd w:val="clear" w:color="000000" w:fill="CCC0DA"/>
            <w:noWrap/>
            <w:vAlign w:val="bottom"/>
            <w:hideMark/>
          </w:tcPr>
          <w:p w:rsidR="00101732" w:rsidRPr="00B53CD6" w:rsidRDefault="00101732" w:rsidP="00101732">
            <w:pPr>
              <w:spacing w:after="0" w:line="240" w:lineRule="auto"/>
              <w:rPr>
                <w:rFonts w:ascii="Times New Roman" w:eastAsia="Times New Roman" w:hAnsi="Times New Roman" w:cs="Times New Roman"/>
                <w:b/>
                <w:bCs/>
                <w:color w:val="000000"/>
                <w:sz w:val="20"/>
                <w:szCs w:val="20"/>
              </w:rPr>
            </w:pPr>
            <w:r w:rsidRPr="00B53CD6">
              <w:rPr>
                <w:rFonts w:ascii="Times New Roman" w:eastAsia="Times New Roman" w:hAnsi="Times New Roman" w:cs="Times New Roman"/>
                <w:b/>
                <w:bCs/>
                <w:color w:val="000000"/>
                <w:sz w:val="20"/>
                <w:szCs w:val="20"/>
              </w:rPr>
              <w:t>Mean</w:t>
            </w:r>
          </w:p>
        </w:tc>
        <w:tc>
          <w:tcPr>
            <w:tcW w:w="551" w:type="dxa"/>
            <w:tcBorders>
              <w:top w:val="single" w:sz="4" w:space="0" w:color="auto"/>
              <w:left w:val="nil"/>
              <w:bottom w:val="double" w:sz="6" w:space="0" w:color="auto"/>
              <w:right w:val="nil"/>
            </w:tcBorders>
            <w:shd w:val="clear" w:color="000000" w:fill="CCC0DA"/>
            <w:noWrap/>
            <w:vAlign w:val="bottom"/>
            <w:hideMark/>
          </w:tcPr>
          <w:p w:rsidR="00101732" w:rsidRPr="00B53CD6" w:rsidRDefault="00101732" w:rsidP="00101732">
            <w:pPr>
              <w:spacing w:after="0" w:line="240" w:lineRule="auto"/>
              <w:jc w:val="right"/>
              <w:rPr>
                <w:rFonts w:ascii="Times New Roman" w:eastAsia="Times New Roman" w:hAnsi="Times New Roman" w:cs="Times New Roman"/>
                <w:b/>
                <w:bCs/>
                <w:color w:val="000000"/>
                <w:sz w:val="20"/>
                <w:szCs w:val="20"/>
              </w:rPr>
            </w:pPr>
            <w:r w:rsidRPr="00B53CD6">
              <w:rPr>
                <w:rFonts w:ascii="Times New Roman" w:eastAsia="Times New Roman" w:hAnsi="Times New Roman" w:cs="Times New Roman"/>
                <w:b/>
                <w:bCs/>
                <w:color w:val="000000"/>
                <w:sz w:val="20"/>
                <w:szCs w:val="20"/>
              </w:rPr>
              <w:t>280</w:t>
            </w:r>
          </w:p>
        </w:tc>
        <w:tc>
          <w:tcPr>
            <w:tcW w:w="734" w:type="dxa"/>
            <w:tcBorders>
              <w:top w:val="single" w:sz="4" w:space="0" w:color="auto"/>
              <w:left w:val="nil"/>
              <w:bottom w:val="double" w:sz="6" w:space="0" w:color="auto"/>
              <w:right w:val="nil"/>
            </w:tcBorders>
            <w:shd w:val="clear" w:color="000000" w:fill="CCC0DA"/>
            <w:noWrap/>
            <w:vAlign w:val="bottom"/>
            <w:hideMark/>
          </w:tcPr>
          <w:p w:rsidR="00101732" w:rsidRPr="00B53CD6" w:rsidRDefault="00101732" w:rsidP="00101732">
            <w:pPr>
              <w:spacing w:after="0" w:line="240" w:lineRule="auto"/>
              <w:jc w:val="right"/>
              <w:rPr>
                <w:rFonts w:ascii="Times New Roman" w:eastAsia="Times New Roman" w:hAnsi="Times New Roman" w:cs="Times New Roman"/>
                <w:b/>
                <w:bCs/>
                <w:color w:val="000000"/>
                <w:sz w:val="20"/>
                <w:szCs w:val="20"/>
              </w:rPr>
            </w:pPr>
            <w:r w:rsidRPr="00B53CD6">
              <w:rPr>
                <w:rFonts w:ascii="Times New Roman" w:eastAsia="Times New Roman" w:hAnsi="Times New Roman" w:cs="Times New Roman"/>
                <w:b/>
                <w:bCs/>
                <w:color w:val="000000"/>
                <w:sz w:val="20"/>
                <w:szCs w:val="20"/>
              </w:rPr>
              <w:t>1070</w:t>
            </w:r>
          </w:p>
        </w:tc>
        <w:tc>
          <w:tcPr>
            <w:tcW w:w="734" w:type="dxa"/>
            <w:tcBorders>
              <w:top w:val="single" w:sz="4" w:space="0" w:color="auto"/>
              <w:left w:val="nil"/>
              <w:bottom w:val="double" w:sz="6" w:space="0" w:color="auto"/>
              <w:right w:val="nil"/>
            </w:tcBorders>
            <w:shd w:val="clear" w:color="000000" w:fill="CCC0DA"/>
            <w:noWrap/>
            <w:vAlign w:val="bottom"/>
            <w:hideMark/>
          </w:tcPr>
          <w:p w:rsidR="00101732" w:rsidRPr="00B53CD6" w:rsidRDefault="00101732" w:rsidP="00101732">
            <w:pPr>
              <w:spacing w:after="0" w:line="240" w:lineRule="auto"/>
              <w:jc w:val="right"/>
              <w:rPr>
                <w:rFonts w:ascii="Times New Roman" w:eastAsia="Times New Roman" w:hAnsi="Times New Roman" w:cs="Times New Roman"/>
                <w:b/>
                <w:bCs/>
                <w:color w:val="000000"/>
                <w:sz w:val="20"/>
                <w:szCs w:val="20"/>
              </w:rPr>
            </w:pPr>
            <w:r w:rsidRPr="00B53CD6">
              <w:rPr>
                <w:rFonts w:ascii="Times New Roman" w:eastAsia="Times New Roman" w:hAnsi="Times New Roman" w:cs="Times New Roman"/>
                <w:b/>
                <w:bCs/>
                <w:color w:val="000000"/>
                <w:sz w:val="20"/>
                <w:szCs w:val="20"/>
              </w:rPr>
              <w:t>1335</w:t>
            </w:r>
          </w:p>
        </w:tc>
        <w:tc>
          <w:tcPr>
            <w:tcW w:w="734" w:type="dxa"/>
            <w:tcBorders>
              <w:top w:val="single" w:sz="4" w:space="0" w:color="auto"/>
              <w:left w:val="nil"/>
              <w:bottom w:val="double" w:sz="6" w:space="0" w:color="auto"/>
              <w:right w:val="nil"/>
            </w:tcBorders>
            <w:shd w:val="clear" w:color="000000" w:fill="CCC0DA"/>
            <w:noWrap/>
            <w:vAlign w:val="bottom"/>
            <w:hideMark/>
          </w:tcPr>
          <w:p w:rsidR="00101732" w:rsidRPr="00B53CD6" w:rsidRDefault="00101732" w:rsidP="00101732">
            <w:pPr>
              <w:spacing w:after="0" w:line="240" w:lineRule="auto"/>
              <w:jc w:val="right"/>
              <w:rPr>
                <w:rFonts w:ascii="Times New Roman" w:eastAsia="Times New Roman" w:hAnsi="Times New Roman" w:cs="Times New Roman"/>
                <w:b/>
                <w:bCs/>
                <w:color w:val="000000"/>
                <w:sz w:val="20"/>
                <w:szCs w:val="20"/>
              </w:rPr>
            </w:pPr>
            <w:r w:rsidRPr="00B53CD6">
              <w:rPr>
                <w:rFonts w:ascii="Times New Roman" w:eastAsia="Times New Roman" w:hAnsi="Times New Roman" w:cs="Times New Roman"/>
                <w:b/>
                <w:bCs/>
                <w:color w:val="000000"/>
                <w:sz w:val="20"/>
                <w:szCs w:val="20"/>
              </w:rPr>
              <w:t>1201</w:t>
            </w:r>
          </w:p>
        </w:tc>
        <w:tc>
          <w:tcPr>
            <w:tcW w:w="734" w:type="dxa"/>
            <w:tcBorders>
              <w:top w:val="single" w:sz="4" w:space="0" w:color="auto"/>
              <w:left w:val="nil"/>
              <w:bottom w:val="double" w:sz="6" w:space="0" w:color="auto"/>
              <w:right w:val="nil"/>
            </w:tcBorders>
            <w:shd w:val="clear" w:color="000000" w:fill="CCC0DA"/>
            <w:noWrap/>
            <w:vAlign w:val="bottom"/>
            <w:hideMark/>
          </w:tcPr>
          <w:p w:rsidR="00101732" w:rsidRPr="00B53CD6" w:rsidRDefault="00101732" w:rsidP="00101732">
            <w:pPr>
              <w:spacing w:after="0" w:line="240" w:lineRule="auto"/>
              <w:jc w:val="right"/>
              <w:rPr>
                <w:rFonts w:ascii="Times New Roman" w:eastAsia="Times New Roman" w:hAnsi="Times New Roman" w:cs="Times New Roman"/>
                <w:b/>
                <w:bCs/>
                <w:color w:val="000000"/>
                <w:sz w:val="20"/>
                <w:szCs w:val="20"/>
              </w:rPr>
            </w:pPr>
            <w:r w:rsidRPr="00B53CD6">
              <w:rPr>
                <w:rFonts w:ascii="Times New Roman" w:eastAsia="Times New Roman" w:hAnsi="Times New Roman" w:cs="Times New Roman"/>
                <w:b/>
                <w:bCs/>
                <w:color w:val="000000"/>
                <w:sz w:val="20"/>
                <w:szCs w:val="20"/>
              </w:rPr>
              <w:t>1120</w:t>
            </w:r>
          </w:p>
        </w:tc>
        <w:tc>
          <w:tcPr>
            <w:tcW w:w="734" w:type="dxa"/>
            <w:tcBorders>
              <w:top w:val="single" w:sz="4" w:space="0" w:color="auto"/>
              <w:left w:val="nil"/>
              <w:bottom w:val="double" w:sz="6" w:space="0" w:color="auto"/>
              <w:right w:val="nil"/>
            </w:tcBorders>
            <w:shd w:val="clear" w:color="000000" w:fill="CCC0DA"/>
            <w:noWrap/>
            <w:vAlign w:val="bottom"/>
            <w:hideMark/>
          </w:tcPr>
          <w:p w:rsidR="00101732" w:rsidRPr="00B53CD6" w:rsidRDefault="00101732" w:rsidP="00101732">
            <w:pPr>
              <w:spacing w:after="0" w:line="240" w:lineRule="auto"/>
              <w:jc w:val="right"/>
              <w:rPr>
                <w:rFonts w:ascii="Times New Roman" w:eastAsia="Times New Roman" w:hAnsi="Times New Roman" w:cs="Times New Roman"/>
                <w:b/>
                <w:bCs/>
                <w:color w:val="000000"/>
                <w:sz w:val="20"/>
                <w:szCs w:val="20"/>
              </w:rPr>
            </w:pPr>
            <w:r w:rsidRPr="00B53CD6">
              <w:rPr>
                <w:rFonts w:ascii="Times New Roman" w:eastAsia="Times New Roman" w:hAnsi="Times New Roman" w:cs="Times New Roman"/>
                <w:b/>
                <w:bCs/>
                <w:color w:val="000000"/>
                <w:sz w:val="20"/>
                <w:szCs w:val="20"/>
              </w:rPr>
              <w:t>950</w:t>
            </w:r>
          </w:p>
        </w:tc>
        <w:tc>
          <w:tcPr>
            <w:tcW w:w="551" w:type="dxa"/>
            <w:tcBorders>
              <w:top w:val="single" w:sz="4" w:space="0" w:color="auto"/>
              <w:left w:val="nil"/>
              <w:bottom w:val="double" w:sz="6" w:space="0" w:color="auto"/>
              <w:right w:val="nil"/>
            </w:tcBorders>
            <w:shd w:val="clear" w:color="000000" w:fill="CCC0DA"/>
            <w:noWrap/>
            <w:vAlign w:val="bottom"/>
            <w:hideMark/>
          </w:tcPr>
          <w:p w:rsidR="00101732" w:rsidRPr="00B53CD6" w:rsidRDefault="00101732" w:rsidP="00101732">
            <w:pPr>
              <w:spacing w:after="0" w:line="240" w:lineRule="auto"/>
              <w:jc w:val="right"/>
              <w:rPr>
                <w:rFonts w:ascii="Times New Roman" w:eastAsia="Times New Roman" w:hAnsi="Times New Roman" w:cs="Times New Roman"/>
                <w:b/>
                <w:bCs/>
                <w:color w:val="000000"/>
                <w:sz w:val="20"/>
                <w:szCs w:val="20"/>
              </w:rPr>
            </w:pPr>
            <w:r w:rsidRPr="00B53CD6">
              <w:rPr>
                <w:rFonts w:ascii="Times New Roman" w:eastAsia="Times New Roman" w:hAnsi="Times New Roman" w:cs="Times New Roman"/>
                <w:b/>
                <w:bCs/>
                <w:color w:val="000000"/>
                <w:sz w:val="20"/>
                <w:szCs w:val="20"/>
              </w:rPr>
              <w:t>890</w:t>
            </w:r>
          </w:p>
        </w:tc>
        <w:tc>
          <w:tcPr>
            <w:tcW w:w="551" w:type="dxa"/>
            <w:tcBorders>
              <w:top w:val="single" w:sz="4" w:space="0" w:color="auto"/>
              <w:left w:val="nil"/>
              <w:bottom w:val="double" w:sz="6" w:space="0" w:color="auto"/>
              <w:right w:val="nil"/>
            </w:tcBorders>
            <w:shd w:val="clear" w:color="000000" w:fill="CCC0DA"/>
            <w:noWrap/>
            <w:vAlign w:val="bottom"/>
            <w:hideMark/>
          </w:tcPr>
          <w:p w:rsidR="00101732" w:rsidRPr="00B53CD6" w:rsidRDefault="00101732" w:rsidP="00101732">
            <w:pPr>
              <w:spacing w:after="0" w:line="240" w:lineRule="auto"/>
              <w:jc w:val="right"/>
              <w:rPr>
                <w:rFonts w:ascii="Times New Roman" w:eastAsia="Times New Roman" w:hAnsi="Times New Roman" w:cs="Times New Roman"/>
                <w:b/>
                <w:bCs/>
                <w:color w:val="000000"/>
                <w:sz w:val="20"/>
                <w:szCs w:val="20"/>
              </w:rPr>
            </w:pPr>
            <w:r w:rsidRPr="00B53CD6">
              <w:rPr>
                <w:rFonts w:ascii="Times New Roman" w:eastAsia="Times New Roman" w:hAnsi="Times New Roman" w:cs="Times New Roman"/>
                <w:b/>
                <w:bCs/>
                <w:color w:val="000000"/>
                <w:sz w:val="20"/>
                <w:szCs w:val="20"/>
              </w:rPr>
              <w:t>834</w:t>
            </w:r>
          </w:p>
        </w:tc>
        <w:tc>
          <w:tcPr>
            <w:tcW w:w="551" w:type="dxa"/>
            <w:tcBorders>
              <w:top w:val="single" w:sz="4" w:space="0" w:color="auto"/>
              <w:left w:val="nil"/>
              <w:bottom w:val="double" w:sz="6" w:space="0" w:color="auto"/>
              <w:right w:val="nil"/>
            </w:tcBorders>
            <w:shd w:val="clear" w:color="000000" w:fill="CCC0DA"/>
            <w:noWrap/>
            <w:vAlign w:val="bottom"/>
            <w:hideMark/>
          </w:tcPr>
          <w:p w:rsidR="00101732" w:rsidRPr="00B53CD6" w:rsidRDefault="00101732" w:rsidP="00101732">
            <w:pPr>
              <w:spacing w:after="0" w:line="240" w:lineRule="auto"/>
              <w:jc w:val="right"/>
              <w:rPr>
                <w:rFonts w:ascii="Times New Roman" w:eastAsia="Times New Roman" w:hAnsi="Times New Roman" w:cs="Times New Roman"/>
                <w:b/>
                <w:bCs/>
                <w:color w:val="000000"/>
                <w:sz w:val="20"/>
                <w:szCs w:val="20"/>
              </w:rPr>
            </w:pPr>
            <w:r w:rsidRPr="00B53CD6">
              <w:rPr>
                <w:rFonts w:ascii="Times New Roman" w:eastAsia="Times New Roman" w:hAnsi="Times New Roman" w:cs="Times New Roman"/>
                <w:b/>
                <w:bCs/>
                <w:color w:val="000000"/>
                <w:sz w:val="20"/>
                <w:szCs w:val="20"/>
              </w:rPr>
              <w:t>660</w:t>
            </w:r>
          </w:p>
        </w:tc>
        <w:tc>
          <w:tcPr>
            <w:tcW w:w="551" w:type="dxa"/>
            <w:tcBorders>
              <w:top w:val="single" w:sz="4" w:space="0" w:color="auto"/>
              <w:left w:val="nil"/>
              <w:bottom w:val="double" w:sz="6" w:space="0" w:color="auto"/>
              <w:right w:val="nil"/>
            </w:tcBorders>
            <w:shd w:val="clear" w:color="000000" w:fill="CCC0DA"/>
            <w:noWrap/>
            <w:vAlign w:val="bottom"/>
            <w:hideMark/>
          </w:tcPr>
          <w:p w:rsidR="00101732" w:rsidRPr="00B53CD6" w:rsidRDefault="00101732" w:rsidP="00101732">
            <w:pPr>
              <w:spacing w:after="0" w:line="240" w:lineRule="auto"/>
              <w:jc w:val="right"/>
              <w:rPr>
                <w:rFonts w:ascii="Times New Roman" w:eastAsia="Times New Roman" w:hAnsi="Times New Roman" w:cs="Times New Roman"/>
                <w:b/>
                <w:bCs/>
                <w:color w:val="000000"/>
                <w:sz w:val="20"/>
                <w:szCs w:val="20"/>
              </w:rPr>
            </w:pPr>
            <w:r w:rsidRPr="00B53CD6">
              <w:rPr>
                <w:rFonts w:ascii="Times New Roman" w:eastAsia="Times New Roman" w:hAnsi="Times New Roman" w:cs="Times New Roman"/>
                <w:b/>
                <w:bCs/>
                <w:color w:val="000000"/>
                <w:sz w:val="20"/>
                <w:szCs w:val="20"/>
              </w:rPr>
              <w:t>580</w:t>
            </w:r>
          </w:p>
        </w:tc>
        <w:tc>
          <w:tcPr>
            <w:tcW w:w="551" w:type="dxa"/>
            <w:tcBorders>
              <w:top w:val="single" w:sz="4" w:space="0" w:color="auto"/>
              <w:left w:val="nil"/>
              <w:bottom w:val="double" w:sz="6" w:space="0" w:color="auto"/>
              <w:right w:val="nil"/>
            </w:tcBorders>
            <w:shd w:val="clear" w:color="000000" w:fill="CCC0DA"/>
            <w:noWrap/>
            <w:vAlign w:val="bottom"/>
            <w:hideMark/>
          </w:tcPr>
          <w:p w:rsidR="00101732" w:rsidRPr="00B53CD6" w:rsidRDefault="00101732" w:rsidP="00101732">
            <w:pPr>
              <w:spacing w:after="0" w:line="240" w:lineRule="auto"/>
              <w:jc w:val="right"/>
              <w:rPr>
                <w:rFonts w:ascii="Times New Roman" w:eastAsia="Times New Roman" w:hAnsi="Times New Roman" w:cs="Times New Roman"/>
                <w:b/>
                <w:bCs/>
                <w:color w:val="000000"/>
                <w:sz w:val="20"/>
                <w:szCs w:val="20"/>
              </w:rPr>
            </w:pPr>
            <w:r w:rsidRPr="00B53CD6">
              <w:rPr>
                <w:rFonts w:ascii="Times New Roman" w:eastAsia="Times New Roman" w:hAnsi="Times New Roman" w:cs="Times New Roman"/>
                <w:b/>
                <w:bCs/>
                <w:color w:val="000000"/>
                <w:sz w:val="20"/>
                <w:szCs w:val="20"/>
              </w:rPr>
              <w:t>480</w:t>
            </w:r>
          </w:p>
        </w:tc>
        <w:tc>
          <w:tcPr>
            <w:tcW w:w="551" w:type="dxa"/>
            <w:tcBorders>
              <w:top w:val="single" w:sz="4" w:space="0" w:color="auto"/>
              <w:left w:val="nil"/>
              <w:bottom w:val="double" w:sz="6" w:space="0" w:color="auto"/>
              <w:right w:val="nil"/>
            </w:tcBorders>
            <w:shd w:val="clear" w:color="000000" w:fill="CCC0DA"/>
            <w:noWrap/>
            <w:vAlign w:val="bottom"/>
            <w:hideMark/>
          </w:tcPr>
          <w:p w:rsidR="00101732" w:rsidRPr="00B53CD6" w:rsidRDefault="00101732" w:rsidP="00101732">
            <w:pPr>
              <w:spacing w:after="0" w:line="240" w:lineRule="auto"/>
              <w:jc w:val="right"/>
              <w:rPr>
                <w:rFonts w:ascii="Times New Roman" w:eastAsia="Times New Roman" w:hAnsi="Times New Roman" w:cs="Times New Roman"/>
                <w:b/>
                <w:bCs/>
                <w:color w:val="000000"/>
                <w:sz w:val="20"/>
                <w:szCs w:val="20"/>
              </w:rPr>
            </w:pPr>
            <w:r w:rsidRPr="00B53CD6">
              <w:rPr>
                <w:rFonts w:ascii="Times New Roman" w:eastAsia="Times New Roman" w:hAnsi="Times New Roman" w:cs="Times New Roman"/>
                <w:b/>
                <w:bCs/>
                <w:color w:val="000000"/>
                <w:sz w:val="20"/>
                <w:szCs w:val="20"/>
              </w:rPr>
              <w:t>470</w:t>
            </w:r>
          </w:p>
        </w:tc>
        <w:tc>
          <w:tcPr>
            <w:tcW w:w="551" w:type="dxa"/>
            <w:tcBorders>
              <w:top w:val="single" w:sz="4" w:space="0" w:color="auto"/>
              <w:left w:val="nil"/>
              <w:bottom w:val="double" w:sz="6" w:space="0" w:color="auto"/>
              <w:right w:val="nil"/>
            </w:tcBorders>
            <w:shd w:val="clear" w:color="000000" w:fill="CCC0DA"/>
            <w:noWrap/>
            <w:vAlign w:val="bottom"/>
            <w:hideMark/>
          </w:tcPr>
          <w:p w:rsidR="00101732" w:rsidRPr="00B53CD6" w:rsidRDefault="00101732" w:rsidP="00101732">
            <w:pPr>
              <w:spacing w:after="0" w:line="240" w:lineRule="auto"/>
              <w:jc w:val="right"/>
              <w:rPr>
                <w:rFonts w:ascii="Times New Roman" w:eastAsia="Times New Roman" w:hAnsi="Times New Roman" w:cs="Times New Roman"/>
                <w:b/>
                <w:bCs/>
                <w:color w:val="000000"/>
                <w:sz w:val="20"/>
                <w:szCs w:val="20"/>
              </w:rPr>
            </w:pPr>
            <w:r w:rsidRPr="00B53CD6">
              <w:rPr>
                <w:rFonts w:ascii="Times New Roman" w:eastAsia="Times New Roman" w:hAnsi="Times New Roman" w:cs="Times New Roman"/>
                <w:b/>
                <w:bCs/>
                <w:color w:val="000000"/>
                <w:sz w:val="20"/>
                <w:szCs w:val="20"/>
              </w:rPr>
              <w:t>400</w:t>
            </w:r>
          </w:p>
        </w:tc>
        <w:tc>
          <w:tcPr>
            <w:tcW w:w="551" w:type="dxa"/>
            <w:tcBorders>
              <w:top w:val="single" w:sz="4" w:space="0" w:color="auto"/>
              <w:left w:val="nil"/>
              <w:bottom w:val="double" w:sz="6" w:space="0" w:color="auto"/>
              <w:right w:val="nil"/>
            </w:tcBorders>
            <w:shd w:val="clear" w:color="000000" w:fill="CCC0DA"/>
            <w:noWrap/>
            <w:vAlign w:val="bottom"/>
            <w:hideMark/>
          </w:tcPr>
          <w:p w:rsidR="00101732" w:rsidRPr="00B53CD6" w:rsidRDefault="00101732" w:rsidP="00101732">
            <w:pPr>
              <w:spacing w:after="0" w:line="240" w:lineRule="auto"/>
              <w:jc w:val="right"/>
              <w:rPr>
                <w:rFonts w:ascii="Times New Roman" w:eastAsia="Times New Roman" w:hAnsi="Times New Roman" w:cs="Times New Roman"/>
                <w:b/>
                <w:bCs/>
                <w:color w:val="000000"/>
                <w:sz w:val="20"/>
                <w:szCs w:val="20"/>
              </w:rPr>
            </w:pPr>
            <w:r w:rsidRPr="00B53CD6">
              <w:rPr>
                <w:rFonts w:ascii="Times New Roman" w:eastAsia="Times New Roman" w:hAnsi="Times New Roman" w:cs="Times New Roman"/>
                <w:b/>
                <w:bCs/>
                <w:color w:val="000000"/>
                <w:sz w:val="20"/>
                <w:szCs w:val="20"/>
              </w:rPr>
              <w:t>50</w:t>
            </w:r>
          </w:p>
        </w:tc>
        <w:tc>
          <w:tcPr>
            <w:tcW w:w="551" w:type="dxa"/>
            <w:tcBorders>
              <w:top w:val="single" w:sz="4" w:space="0" w:color="auto"/>
              <w:left w:val="nil"/>
              <w:bottom w:val="double" w:sz="6" w:space="0" w:color="auto"/>
              <w:right w:val="nil"/>
            </w:tcBorders>
            <w:shd w:val="clear" w:color="000000" w:fill="CCC0DA"/>
            <w:noWrap/>
            <w:vAlign w:val="bottom"/>
            <w:hideMark/>
          </w:tcPr>
          <w:p w:rsidR="00101732" w:rsidRPr="00B53CD6" w:rsidRDefault="00101732" w:rsidP="00101732">
            <w:pPr>
              <w:spacing w:after="0" w:line="240" w:lineRule="auto"/>
              <w:jc w:val="right"/>
              <w:rPr>
                <w:rFonts w:ascii="Times New Roman" w:eastAsia="Times New Roman" w:hAnsi="Times New Roman" w:cs="Times New Roman"/>
                <w:b/>
                <w:bCs/>
                <w:color w:val="000000"/>
                <w:sz w:val="20"/>
                <w:szCs w:val="20"/>
              </w:rPr>
            </w:pPr>
            <w:r w:rsidRPr="00B53CD6">
              <w:rPr>
                <w:rFonts w:ascii="Times New Roman" w:eastAsia="Times New Roman" w:hAnsi="Times New Roman" w:cs="Times New Roman"/>
                <w:b/>
                <w:bCs/>
                <w:color w:val="000000"/>
                <w:sz w:val="20"/>
                <w:szCs w:val="20"/>
              </w:rPr>
              <w:t>30</w:t>
            </w:r>
          </w:p>
        </w:tc>
        <w:tc>
          <w:tcPr>
            <w:tcW w:w="551" w:type="dxa"/>
            <w:tcBorders>
              <w:top w:val="single" w:sz="4" w:space="0" w:color="auto"/>
              <w:left w:val="nil"/>
              <w:bottom w:val="double" w:sz="6" w:space="0" w:color="auto"/>
              <w:right w:val="nil"/>
            </w:tcBorders>
            <w:shd w:val="clear" w:color="000000" w:fill="CCC0DA"/>
            <w:noWrap/>
            <w:vAlign w:val="bottom"/>
            <w:hideMark/>
          </w:tcPr>
          <w:p w:rsidR="00101732" w:rsidRPr="00B53CD6" w:rsidRDefault="00101732" w:rsidP="00101732">
            <w:pPr>
              <w:spacing w:after="0" w:line="240" w:lineRule="auto"/>
              <w:jc w:val="right"/>
              <w:rPr>
                <w:rFonts w:ascii="Times New Roman" w:eastAsia="Times New Roman" w:hAnsi="Times New Roman" w:cs="Times New Roman"/>
                <w:b/>
                <w:bCs/>
                <w:color w:val="000000"/>
                <w:sz w:val="20"/>
                <w:szCs w:val="20"/>
              </w:rPr>
            </w:pPr>
            <w:r w:rsidRPr="00B53CD6">
              <w:rPr>
                <w:rFonts w:ascii="Times New Roman" w:eastAsia="Times New Roman" w:hAnsi="Times New Roman" w:cs="Times New Roman"/>
                <w:b/>
                <w:bCs/>
                <w:color w:val="000000"/>
                <w:sz w:val="20"/>
                <w:szCs w:val="20"/>
              </w:rPr>
              <w:t>20</w:t>
            </w:r>
          </w:p>
        </w:tc>
        <w:tc>
          <w:tcPr>
            <w:tcW w:w="367" w:type="dxa"/>
            <w:tcBorders>
              <w:top w:val="single" w:sz="4" w:space="0" w:color="auto"/>
              <w:left w:val="nil"/>
              <w:bottom w:val="double" w:sz="6" w:space="0" w:color="auto"/>
              <w:right w:val="nil"/>
            </w:tcBorders>
            <w:shd w:val="clear" w:color="000000" w:fill="CCC0DA"/>
            <w:noWrap/>
            <w:vAlign w:val="bottom"/>
            <w:hideMark/>
          </w:tcPr>
          <w:p w:rsidR="00101732" w:rsidRPr="00B53CD6" w:rsidRDefault="00101732" w:rsidP="00101732">
            <w:pPr>
              <w:spacing w:after="0" w:line="240" w:lineRule="auto"/>
              <w:jc w:val="right"/>
              <w:rPr>
                <w:rFonts w:ascii="Times New Roman" w:eastAsia="Times New Roman" w:hAnsi="Times New Roman" w:cs="Times New Roman"/>
                <w:b/>
                <w:bCs/>
                <w:color w:val="000000"/>
                <w:sz w:val="20"/>
                <w:szCs w:val="20"/>
              </w:rPr>
            </w:pPr>
            <w:r w:rsidRPr="00B53CD6">
              <w:rPr>
                <w:rFonts w:ascii="Times New Roman" w:eastAsia="Times New Roman" w:hAnsi="Times New Roman" w:cs="Times New Roman"/>
                <w:b/>
                <w:bCs/>
                <w:color w:val="000000"/>
                <w:sz w:val="20"/>
                <w:szCs w:val="20"/>
              </w:rPr>
              <w:t>20</w:t>
            </w:r>
          </w:p>
        </w:tc>
        <w:tc>
          <w:tcPr>
            <w:tcW w:w="367" w:type="dxa"/>
            <w:tcBorders>
              <w:top w:val="single" w:sz="4" w:space="0" w:color="auto"/>
              <w:left w:val="nil"/>
              <w:bottom w:val="double" w:sz="6" w:space="0" w:color="auto"/>
              <w:right w:val="nil"/>
            </w:tcBorders>
            <w:shd w:val="clear" w:color="000000" w:fill="CCC0DA"/>
            <w:noWrap/>
            <w:vAlign w:val="bottom"/>
            <w:hideMark/>
          </w:tcPr>
          <w:p w:rsidR="00101732" w:rsidRPr="00B53CD6" w:rsidRDefault="00101732" w:rsidP="00101732">
            <w:pPr>
              <w:spacing w:after="0" w:line="240" w:lineRule="auto"/>
              <w:jc w:val="right"/>
              <w:rPr>
                <w:rFonts w:ascii="Times New Roman" w:eastAsia="Times New Roman" w:hAnsi="Times New Roman" w:cs="Times New Roman"/>
                <w:b/>
                <w:bCs/>
                <w:color w:val="000000"/>
                <w:sz w:val="20"/>
                <w:szCs w:val="20"/>
              </w:rPr>
            </w:pPr>
            <w:r w:rsidRPr="00B53CD6">
              <w:rPr>
                <w:rFonts w:ascii="Times New Roman" w:eastAsia="Times New Roman" w:hAnsi="Times New Roman" w:cs="Times New Roman"/>
                <w:b/>
                <w:bCs/>
                <w:color w:val="000000"/>
                <w:sz w:val="20"/>
                <w:szCs w:val="20"/>
              </w:rPr>
              <w:t>10</w:t>
            </w:r>
          </w:p>
        </w:tc>
        <w:tc>
          <w:tcPr>
            <w:tcW w:w="367" w:type="dxa"/>
            <w:tcBorders>
              <w:top w:val="single" w:sz="4" w:space="0" w:color="auto"/>
              <w:left w:val="nil"/>
              <w:bottom w:val="double" w:sz="6" w:space="0" w:color="auto"/>
              <w:right w:val="nil"/>
            </w:tcBorders>
            <w:shd w:val="clear" w:color="000000" w:fill="CCC0DA"/>
            <w:noWrap/>
            <w:vAlign w:val="bottom"/>
            <w:hideMark/>
          </w:tcPr>
          <w:p w:rsidR="00101732" w:rsidRPr="00B53CD6" w:rsidRDefault="00101732" w:rsidP="00101732">
            <w:pPr>
              <w:spacing w:after="0" w:line="240" w:lineRule="auto"/>
              <w:jc w:val="right"/>
              <w:rPr>
                <w:rFonts w:ascii="Times New Roman" w:eastAsia="Times New Roman" w:hAnsi="Times New Roman" w:cs="Times New Roman"/>
                <w:b/>
                <w:bCs/>
                <w:color w:val="000000"/>
                <w:sz w:val="20"/>
                <w:szCs w:val="20"/>
              </w:rPr>
            </w:pPr>
            <w:r w:rsidRPr="00B53CD6">
              <w:rPr>
                <w:rFonts w:ascii="Times New Roman" w:eastAsia="Times New Roman" w:hAnsi="Times New Roman" w:cs="Times New Roman"/>
                <w:b/>
                <w:bCs/>
                <w:color w:val="000000"/>
                <w:sz w:val="20"/>
                <w:szCs w:val="20"/>
              </w:rPr>
              <w:t>0</w:t>
            </w:r>
          </w:p>
        </w:tc>
        <w:tc>
          <w:tcPr>
            <w:tcW w:w="367" w:type="dxa"/>
            <w:tcBorders>
              <w:top w:val="single" w:sz="4" w:space="0" w:color="auto"/>
              <w:left w:val="nil"/>
              <w:bottom w:val="double" w:sz="6" w:space="0" w:color="auto"/>
              <w:right w:val="nil"/>
            </w:tcBorders>
            <w:shd w:val="clear" w:color="000000" w:fill="CCC0DA"/>
            <w:noWrap/>
            <w:vAlign w:val="bottom"/>
            <w:hideMark/>
          </w:tcPr>
          <w:p w:rsidR="00101732" w:rsidRPr="00B53CD6" w:rsidRDefault="00101732" w:rsidP="00101732">
            <w:pPr>
              <w:spacing w:after="0" w:line="240" w:lineRule="auto"/>
              <w:jc w:val="right"/>
              <w:rPr>
                <w:rFonts w:ascii="Times New Roman" w:eastAsia="Times New Roman" w:hAnsi="Times New Roman" w:cs="Times New Roman"/>
                <w:b/>
                <w:bCs/>
                <w:color w:val="000000"/>
                <w:sz w:val="20"/>
                <w:szCs w:val="20"/>
              </w:rPr>
            </w:pPr>
            <w:r w:rsidRPr="00B53CD6">
              <w:rPr>
                <w:rFonts w:ascii="Times New Roman" w:eastAsia="Times New Roman" w:hAnsi="Times New Roman" w:cs="Times New Roman"/>
                <w:b/>
                <w:bCs/>
                <w:color w:val="000000"/>
                <w:sz w:val="20"/>
                <w:szCs w:val="20"/>
              </w:rPr>
              <w:t>0</w:t>
            </w:r>
          </w:p>
        </w:tc>
        <w:tc>
          <w:tcPr>
            <w:tcW w:w="918" w:type="dxa"/>
            <w:tcBorders>
              <w:top w:val="single" w:sz="4" w:space="0" w:color="auto"/>
              <w:left w:val="nil"/>
              <w:bottom w:val="double" w:sz="6" w:space="0" w:color="auto"/>
              <w:right w:val="nil"/>
            </w:tcBorders>
            <w:shd w:val="clear" w:color="000000" w:fill="CCC0DA"/>
            <w:noWrap/>
            <w:vAlign w:val="bottom"/>
            <w:hideMark/>
          </w:tcPr>
          <w:p w:rsidR="00101732" w:rsidRPr="00B53CD6" w:rsidRDefault="00101732" w:rsidP="00101732">
            <w:pPr>
              <w:spacing w:after="0" w:line="240" w:lineRule="auto"/>
              <w:jc w:val="right"/>
              <w:rPr>
                <w:rFonts w:ascii="Times New Roman" w:eastAsia="Times New Roman" w:hAnsi="Times New Roman" w:cs="Times New Roman"/>
                <w:b/>
                <w:bCs/>
                <w:color w:val="000000"/>
                <w:sz w:val="20"/>
                <w:szCs w:val="20"/>
              </w:rPr>
            </w:pPr>
            <w:r w:rsidRPr="00B53CD6">
              <w:rPr>
                <w:rFonts w:ascii="Times New Roman" w:eastAsia="Times New Roman" w:hAnsi="Times New Roman" w:cs="Times New Roman"/>
                <w:b/>
                <w:bCs/>
                <w:color w:val="000000"/>
                <w:sz w:val="20"/>
                <w:szCs w:val="20"/>
              </w:rPr>
              <w:t>10400</w:t>
            </w:r>
          </w:p>
        </w:tc>
      </w:tr>
      <w:tr w:rsidR="00101732" w:rsidRPr="00B53CD6" w:rsidTr="00B53CD6">
        <w:trPr>
          <w:trHeight w:val="330"/>
          <w:jc w:val="center"/>
        </w:trPr>
        <w:tc>
          <w:tcPr>
            <w:tcW w:w="939" w:type="dxa"/>
            <w:tcBorders>
              <w:top w:val="nil"/>
              <w:left w:val="nil"/>
              <w:bottom w:val="nil"/>
              <w:right w:val="nil"/>
            </w:tcBorders>
            <w:shd w:val="clear" w:color="auto" w:fill="auto"/>
            <w:noWrap/>
            <w:vAlign w:val="bottom"/>
            <w:hideMark/>
          </w:tcPr>
          <w:p w:rsidR="00101732" w:rsidRPr="00B53CD6" w:rsidRDefault="00101732" w:rsidP="00101732">
            <w:pPr>
              <w:spacing w:after="0" w:line="240" w:lineRule="auto"/>
              <w:rPr>
                <w:rFonts w:ascii="Times New Roman" w:eastAsia="Times New Roman" w:hAnsi="Times New Roman" w:cs="Times New Roman"/>
                <w:b/>
                <w:color w:val="000000"/>
                <w:sz w:val="20"/>
                <w:szCs w:val="20"/>
              </w:rPr>
            </w:pPr>
            <w:r w:rsidRPr="00B53CD6">
              <w:rPr>
                <w:rFonts w:ascii="Times New Roman" w:eastAsia="Times New Roman" w:hAnsi="Times New Roman" w:cs="Times New Roman"/>
                <w:b/>
                <w:color w:val="000000"/>
                <w:sz w:val="20"/>
                <w:szCs w:val="20"/>
              </w:rPr>
              <w:t>LL</w:t>
            </w:r>
            <w:r w:rsidR="0057256D">
              <w:rPr>
                <w:rFonts w:ascii="Times New Roman" w:eastAsia="Times New Roman" w:hAnsi="Times New Roman" w:cs="Times New Roman"/>
                <w:b/>
                <w:color w:val="000000"/>
                <w:sz w:val="20"/>
                <w:szCs w:val="20"/>
              </w:rPr>
              <w:t>FW</w:t>
            </w:r>
            <w:r w:rsidRPr="00B53CD6">
              <w:rPr>
                <w:rFonts w:ascii="Times New Roman" w:eastAsia="Times New Roman" w:hAnsi="Times New Roman" w:cs="Times New Roman"/>
                <w:b/>
                <w:color w:val="000000"/>
                <w:sz w:val="20"/>
                <w:szCs w:val="20"/>
              </w:rPr>
              <w:t>1</w:t>
            </w:r>
          </w:p>
        </w:tc>
        <w:tc>
          <w:tcPr>
            <w:tcW w:w="551" w:type="dxa"/>
            <w:tcBorders>
              <w:top w:val="nil"/>
              <w:left w:val="nil"/>
              <w:bottom w:val="nil"/>
              <w:right w:val="nil"/>
            </w:tcBorders>
            <w:shd w:val="clear" w:color="auto" w:fill="auto"/>
            <w:noWrap/>
            <w:vAlign w:val="bottom"/>
            <w:hideMark/>
          </w:tcPr>
          <w:p w:rsidR="00101732" w:rsidRPr="00B53CD6" w:rsidRDefault="00101732" w:rsidP="00101732">
            <w:pPr>
              <w:spacing w:after="0" w:line="240" w:lineRule="auto"/>
              <w:jc w:val="right"/>
              <w:rPr>
                <w:rFonts w:ascii="Times New Roman" w:eastAsia="Times New Roman" w:hAnsi="Times New Roman" w:cs="Times New Roman"/>
                <w:b/>
                <w:color w:val="000000"/>
                <w:sz w:val="20"/>
                <w:szCs w:val="20"/>
              </w:rPr>
            </w:pPr>
            <w:r w:rsidRPr="00B53CD6">
              <w:rPr>
                <w:rFonts w:ascii="Times New Roman" w:eastAsia="Times New Roman" w:hAnsi="Times New Roman" w:cs="Times New Roman"/>
                <w:b/>
                <w:color w:val="000000"/>
                <w:sz w:val="20"/>
                <w:szCs w:val="20"/>
              </w:rPr>
              <w:t>300</w:t>
            </w:r>
          </w:p>
        </w:tc>
        <w:tc>
          <w:tcPr>
            <w:tcW w:w="734" w:type="dxa"/>
            <w:tcBorders>
              <w:top w:val="nil"/>
              <w:left w:val="nil"/>
              <w:bottom w:val="nil"/>
              <w:right w:val="nil"/>
            </w:tcBorders>
            <w:shd w:val="clear" w:color="auto" w:fill="auto"/>
            <w:noWrap/>
            <w:vAlign w:val="bottom"/>
            <w:hideMark/>
          </w:tcPr>
          <w:p w:rsidR="00101732" w:rsidRPr="00B53CD6" w:rsidRDefault="00101732" w:rsidP="00101732">
            <w:pPr>
              <w:spacing w:after="0" w:line="240" w:lineRule="auto"/>
              <w:jc w:val="right"/>
              <w:rPr>
                <w:rFonts w:ascii="Times New Roman" w:eastAsia="Times New Roman" w:hAnsi="Times New Roman" w:cs="Times New Roman"/>
                <w:b/>
                <w:color w:val="000000"/>
                <w:sz w:val="20"/>
                <w:szCs w:val="20"/>
              </w:rPr>
            </w:pPr>
            <w:r w:rsidRPr="00B53CD6">
              <w:rPr>
                <w:rFonts w:ascii="Times New Roman" w:eastAsia="Times New Roman" w:hAnsi="Times New Roman" w:cs="Times New Roman"/>
                <w:b/>
                <w:color w:val="000000"/>
                <w:sz w:val="20"/>
                <w:szCs w:val="20"/>
              </w:rPr>
              <w:t>1000</w:t>
            </w:r>
          </w:p>
        </w:tc>
        <w:tc>
          <w:tcPr>
            <w:tcW w:w="734" w:type="dxa"/>
            <w:tcBorders>
              <w:top w:val="nil"/>
              <w:left w:val="nil"/>
              <w:bottom w:val="nil"/>
              <w:right w:val="nil"/>
            </w:tcBorders>
            <w:shd w:val="clear" w:color="auto" w:fill="auto"/>
            <w:noWrap/>
            <w:vAlign w:val="bottom"/>
            <w:hideMark/>
          </w:tcPr>
          <w:p w:rsidR="00101732" w:rsidRPr="00B53CD6" w:rsidRDefault="00101732" w:rsidP="00101732">
            <w:pPr>
              <w:spacing w:after="0" w:line="240" w:lineRule="auto"/>
              <w:jc w:val="right"/>
              <w:rPr>
                <w:rFonts w:ascii="Times New Roman" w:eastAsia="Times New Roman" w:hAnsi="Times New Roman" w:cs="Times New Roman"/>
                <w:b/>
                <w:color w:val="000000"/>
                <w:sz w:val="20"/>
                <w:szCs w:val="20"/>
              </w:rPr>
            </w:pPr>
            <w:r w:rsidRPr="00B53CD6">
              <w:rPr>
                <w:rFonts w:ascii="Times New Roman" w:eastAsia="Times New Roman" w:hAnsi="Times New Roman" w:cs="Times New Roman"/>
                <w:b/>
                <w:color w:val="000000"/>
                <w:sz w:val="20"/>
                <w:szCs w:val="20"/>
              </w:rPr>
              <w:t>1450</w:t>
            </w:r>
          </w:p>
        </w:tc>
        <w:tc>
          <w:tcPr>
            <w:tcW w:w="734" w:type="dxa"/>
            <w:tcBorders>
              <w:top w:val="nil"/>
              <w:left w:val="nil"/>
              <w:bottom w:val="nil"/>
              <w:right w:val="nil"/>
            </w:tcBorders>
            <w:shd w:val="clear" w:color="auto" w:fill="auto"/>
            <w:noWrap/>
            <w:vAlign w:val="bottom"/>
            <w:hideMark/>
          </w:tcPr>
          <w:p w:rsidR="00101732" w:rsidRPr="00B53CD6" w:rsidRDefault="00101732" w:rsidP="00101732">
            <w:pPr>
              <w:spacing w:after="0" w:line="240" w:lineRule="auto"/>
              <w:jc w:val="right"/>
              <w:rPr>
                <w:rFonts w:ascii="Times New Roman" w:eastAsia="Times New Roman" w:hAnsi="Times New Roman" w:cs="Times New Roman"/>
                <w:b/>
                <w:color w:val="000000"/>
                <w:sz w:val="20"/>
                <w:szCs w:val="20"/>
              </w:rPr>
            </w:pPr>
            <w:r w:rsidRPr="00B53CD6">
              <w:rPr>
                <w:rFonts w:ascii="Times New Roman" w:eastAsia="Times New Roman" w:hAnsi="Times New Roman" w:cs="Times New Roman"/>
                <w:b/>
                <w:color w:val="000000"/>
                <w:sz w:val="20"/>
                <w:szCs w:val="20"/>
              </w:rPr>
              <w:t>1280</w:t>
            </w:r>
          </w:p>
        </w:tc>
        <w:tc>
          <w:tcPr>
            <w:tcW w:w="734" w:type="dxa"/>
            <w:tcBorders>
              <w:top w:val="nil"/>
              <w:left w:val="nil"/>
              <w:bottom w:val="nil"/>
              <w:right w:val="nil"/>
            </w:tcBorders>
            <w:shd w:val="clear" w:color="auto" w:fill="auto"/>
            <w:noWrap/>
            <w:vAlign w:val="bottom"/>
            <w:hideMark/>
          </w:tcPr>
          <w:p w:rsidR="00101732" w:rsidRPr="00B53CD6" w:rsidRDefault="00101732" w:rsidP="00101732">
            <w:pPr>
              <w:spacing w:after="0" w:line="240" w:lineRule="auto"/>
              <w:jc w:val="right"/>
              <w:rPr>
                <w:rFonts w:ascii="Times New Roman" w:eastAsia="Times New Roman" w:hAnsi="Times New Roman" w:cs="Times New Roman"/>
                <w:b/>
                <w:color w:val="000000"/>
                <w:sz w:val="20"/>
                <w:szCs w:val="20"/>
              </w:rPr>
            </w:pPr>
            <w:r w:rsidRPr="00B53CD6">
              <w:rPr>
                <w:rFonts w:ascii="Times New Roman" w:eastAsia="Times New Roman" w:hAnsi="Times New Roman" w:cs="Times New Roman"/>
                <w:b/>
                <w:color w:val="000000"/>
                <w:sz w:val="20"/>
                <w:szCs w:val="20"/>
              </w:rPr>
              <w:t>1220</w:t>
            </w:r>
          </w:p>
        </w:tc>
        <w:tc>
          <w:tcPr>
            <w:tcW w:w="734" w:type="dxa"/>
            <w:tcBorders>
              <w:top w:val="nil"/>
              <w:left w:val="nil"/>
              <w:bottom w:val="nil"/>
              <w:right w:val="nil"/>
            </w:tcBorders>
            <w:shd w:val="clear" w:color="auto" w:fill="auto"/>
            <w:noWrap/>
            <w:vAlign w:val="bottom"/>
            <w:hideMark/>
          </w:tcPr>
          <w:p w:rsidR="00101732" w:rsidRPr="00B53CD6" w:rsidRDefault="00101732" w:rsidP="00101732">
            <w:pPr>
              <w:spacing w:after="0" w:line="240" w:lineRule="auto"/>
              <w:jc w:val="right"/>
              <w:rPr>
                <w:rFonts w:ascii="Times New Roman" w:eastAsia="Times New Roman" w:hAnsi="Times New Roman" w:cs="Times New Roman"/>
                <w:b/>
                <w:color w:val="000000"/>
                <w:sz w:val="20"/>
                <w:szCs w:val="20"/>
              </w:rPr>
            </w:pPr>
            <w:r w:rsidRPr="00B53CD6">
              <w:rPr>
                <w:rFonts w:ascii="Times New Roman" w:eastAsia="Times New Roman" w:hAnsi="Times New Roman" w:cs="Times New Roman"/>
                <w:b/>
                <w:color w:val="000000"/>
                <w:sz w:val="20"/>
                <w:szCs w:val="20"/>
              </w:rPr>
              <w:t>900</w:t>
            </w:r>
          </w:p>
        </w:tc>
        <w:tc>
          <w:tcPr>
            <w:tcW w:w="551" w:type="dxa"/>
            <w:tcBorders>
              <w:top w:val="nil"/>
              <w:left w:val="nil"/>
              <w:bottom w:val="nil"/>
              <w:right w:val="nil"/>
            </w:tcBorders>
            <w:shd w:val="clear" w:color="auto" w:fill="auto"/>
            <w:noWrap/>
            <w:vAlign w:val="bottom"/>
            <w:hideMark/>
          </w:tcPr>
          <w:p w:rsidR="00101732" w:rsidRPr="00B53CD6" w:rsidRDefault="00101732" w:rsidP="00101732">
            <w:pPr>
              <w:spacing w:after="0" w:line="240" w:lineRule="auto"/>
              <w:jc w:val="right"/>
              <w:rPr>
                <w:rFonts w:ascii="Times New Roman" w:eastAsia="Times New Roman" w:hAnsi="Times New Roman" w:cs="Times New Roman"/>
                <w:b/>
                <w:color w:val="000000"/>
                <w:sz w:val="20"/>
                <w:szCs w:val="20"/>
              </w:rPr>
            </w:pPr>
            <w:r w:rsidRPr="00B53CD6">
              <w:rPr>
                <w:rFonts w:ascii="Times New Roman" w:eastAsia="Times New Roman" w:hAnsi="Times New Roman" w:cs="Times New Roman"/>
                <w:b/>
                <w:color w:val="000000"/>
                <w:sz w:val="20"/>
                <w:szCs w:val="20"/>
              </w:rPr>
              <w:t>900</w:t>
            </w:r>
          </w:p>
        </w:tc>
        <w:tc>
          <w:tcPr>
            <w:tcW w:w="551" w:type="dxa"/>
            <w:tcBorders>
              <w:top w:val="nil"/>
              <w:left w:val="nil"/>
              <w:bottom w:val="nil"/>
              <w:right w:val="nil"/>
            </w:tcBorders>
            <w:shd w:val="clear" w:color="auto" w:fill="auto"/>
            <w:noWrap/>
            <w:vAlign w:val="bottom"/>
            <w:hideMark/>
          </w:tcPr>
          <w:p w:rsidR="00101732" w:rsidRPr="00B53CD6" w:rsidRDefault="00101732" w:rsidP="00101732">
            <w:pPr>
              <w:spacing w:after="0" w:line="240" w:lineRule="auto"/>
              <w:jc w:val="right"/>
              <w:rPr>
                <w:rFonts w:ascii="Times New Roman" w:eastAsia="Times New Roman" w:hAnsi="Times New Roman" w:cs="Times New Roman"/>
                <w:b/>
                <w:color w:val="000000"/>
                <w:sz w:val="20"/>
                <w:szCs w:val="20"/>
              </w:rPr>
            </w:pPr>
            <w:r w:rsidRPr="00B53CD6">
              <w:rPr>
                <w:rFonts w:ascii="Times New Roman" w:eastAsia="Times New Roman" w:hAnsi="Times New Roman" w:cs="Times New Roman"/>
                <w:b/>
                <w:color w:val="000000"/>
                <w:sz w:val="20"/>
                <w:szCs w:val="20"/>
              </w:rPr>
              <w:t>900</w:t>
            </w:r>
          </w:p>
        </w:tc>
        <w:tc>
          <w:tcPr>
            <w:tcW w:w="551" w:type="dxa"/>
            <w:tcBorders>
              <w:top w:val="nil"/>
              <w:left w:val="nil"/>
              <w:bottom w:val="nil"/>
              <w:right w:val="nil"/>
            </w:tcBorders>
            <w:shd w:val="clear" w:color="auto" w:fill="auto"/>
            <w:noWrap/>
            <w:vAlign w:val="bottom"/>
            <w:hideMark/>
          </w:tcPr>
          <w:p w:rsidR="00101732" w:rsidRPr="00B53CD6" w:rsidRDefault="00101732" w:rsidP="00101732">
            <w:pPr>
              <w:spacing w:after="0" w:line="240" w:lineRule="auto"/>
              <w:jc w:val="right"/>
              <w:rPr>
                <w:rFonts w:ascii="Times New Roman" w:eastAsia="Times New Roman" w:hAnsi="Times New Roman" w:cs="Times New Roman"/>
                <w:b/>
                <w:color w:val="000000"/>
                <w:sz w:val="20"/>
                <w:szCs w:val="20"/>
              </w:rPr>
            </w:pPr>
            <w:r w:rsidRPr="00B53CD6">
              <w:rPr>
                <w:rFonts w:ascii="Times New Roman" w:eastAsia="Times New Roman" w:hAnsi="Times New Roman" w:cs="Times New Roman"/>
                <w:b/>
                <w:color w:val="000000"/>
                <w:sz w:val="20"/>
                <w:szCs w:val="20"/>
              </w:rPr>
              <w:t>870</w:t>
            </w:r>
          </w:p>
        </w:tc>
        <w:tc>
          <w:tcPr>
            <w:tcW w:w="551" w:type="dxa"/>
            <w:tcBorders>
              <w:top w:val="nil"/>
              <w:left w:val="nil"/>
              <w:bottom w:val="nil"/>
              <w:right w:val="nil"/>
            </w:tcBorders>
            <w:shd w:val="clear" w:color="auto" w:fill="auto"/>
            <w:noWrap/>
            <w:vAlign w:val="bottom"/>
            <w:hideMark/>
          </w:tcPr>
          <w:p w:rsidR="00101732" w:rsidRPr="00B53CD6" w:rsidRDefault="00101732" w:rsidP="00101732">
            <w:pPr>
              <w:spacing w:after="0" w:line="240" w:lineRule="auto"/>
              <w:jc w:val="right"/>
              <w:rPr>
                <w:rFonts w:ascii="Times New Roman" w:eastAsia="Times New Roman" w:hAnsi="Times New Roman" w:cs="Times New Roman"/>
                <w:b/>
                <w:color w:val="000000"/>
                <w:sz w:val="20"/>
                <w:szCs w:val="20"/>
              </w:rPr>
            </w:pPr>
            <w:r w:rsidRPr="00B53CD6">
              <w:rPr>
                <w:rFonts w:ascii="Times New Roman" w:eastAsia="Times New Roman" w:hAnsi="Times New Roman" w:cs="Times New Roman"/>
                <w:b/>
                <w:color w:val="000000"/>
                <w:sz w:val="20"/>
                <w:szCs w:val="20"/>
              </w:rPr>
              <w:t>850</w:t>
            </w:r>
          </w:p>
        </w:tc>
        <w:tc>
          <w:tcPr>
            <w:tcW w:w="551" w:type="dxa"/>
            <w:tcBorders>
              <w:top w:val="nil"/>
              <w:left w:val="nil"/>
              <w:bottom w:val="nil"/>
              <w:right w:val="nil"/>
            </w:tcBorders>
            <w:shd w:val="clear" w:color="auto" w:fill="auto"/>
            <w:noWrap/>
            <w:vAlign w:val="bottom"/>
            <w:hideMark/>
          </w:tcPr>
          <w:p w:rsidR="00101732" w:rsidRPr="00B53CD6" w:rsidRDefault="00101732" w:rsidP="00101732">
            <w:pPr>
              <w:spacing w:after="0" w:line="240" w:lineRule="auto"/>
              <w:jc w:val="right"/>
              <w:rPr>
                <w:rFonts w:ascii="Times New Roman" w:eastAsia="Times New Roman" w:hAnsi="Times New Roman" w:cs="Times New Roman"/>
                <w:b/>
                <w:color w:val="000000"/>
                <w:sz w:val="20"/>
                <w:szCs w:val="20"/>
              </w:rPr>
            </w:pPr>
            <w:r w:rsidRPr="00B53CD6">
              <w:rPr>
                <w:rFonts w:ascii="Times New Roman" w:eastAsia="Times New Roman" w:hAnsi="Times New Roman" w:cs="Times New Roman"/>
                <w:b/>
                <w:color w:val="000000"/>
                <w:sz w:val="20"/>
                <w:szCs w:val="20"/>
              </w:rPr>
              <w:t>840</w:t>
            </w:r>
          </w:p>
        </w:tc>
        <w:tc>
          <w:tcPr>
            <w:tcW w:w="551" w:type="dxa"/>
            <w:tcBorders>
              <w:top w:val="nil"/>
              <w:left w:val="nil"/>
              <w:bottom w:val="nil"/>
              <w:right w:val="nil"/>
            </w:tcBorders>
            <w:shd w:val="clear" w:color="auto" w:fill="auto"/>
            <w:noWrap/>
            <w:vAlign w:val="bottom"/>
            <w:hideMark/>
          </w:tcPr>
          <w:p w:rsidR="00101732" w:rsidRPr="00B53CD6" w:rsidRDefault="00101732" w:rsidP="00101732">
            <w:pPr>
              <w:spacing w:after="0" w:line="240" w:lineRule="auto"/>
              <w:jc w:val="right"/>
              <w:rPr>
                <w:rFonts w:ascii="Times New Roman" w:eastAsia="Times New Roman" w:hAnsi="Times New Roman" w:cs="Times New Roman"/>
                <w:b/>
                <w:color w:val="000000"/>
                <w:sz w:val="20"/>
                <w:szCs w:val="20"/>
              </w:rPr>
            </w:pPr>
            <w:r w:rsidRPr="00B53CD6">
              <w:rPr>
                <w:rFonts w:ascii="Times New Roman" w:eastAsia="Times New Roman" w:hAnsi="Times New Roman" w:cs="Times New Roman"/>
                <w:b/>
                <w:color w:val="000000"/>
                <w:sz w:val="20"/>
                <w:szCs w:val="20"/>
              </w:rPr>
              <w:t>480</w:t>
            </w:r>
          </w:p>
        </w:tc>
        <w:tc>
          <w:tcPr>
            <w:tcW w:w="551" w:type="dxa"/>
            <w:tcBorders>
              <w:top w:val="nil"/>
              <w:left w:val="nil"/>
              <w:bottom w:val="nil"/>
              <w:right w:val="nil"/>
            </w:tcBorders>
            <w:shd w:val="clear" w:color="auto" w:fill="auto"/>
            <w:noWrap/>
            <w:vAlign w:val="bottom"/>
            <w:hideMark/>
          </w:tcPr>
          <w:p w:rsidR="00101732" w:rsidRPr="00B53CD6" w:rsidRDefault="00101732" w:rsidP="00101732">
            <w:pPr>
              <w:spacing w:after="0" w:line="240" w:lineRule="auto"/>
              <w:jc w:val="right"/>
              <w:rPr>
                <w:rFonts w:ascii="Times New Roman" w:eastAsia="Times New Roman" w:hAnsi="Times New Roman" w:cs="Times New Roman"/>
                <w:b/>
                <w:color w:val="000000"/>
                <w:sz w:val="20"/>
                <w:szCs w:val="20"/>
              </w:rPr>
            </w:pPr>
            <w:r w:rsidRPr="00B53CD6">
              <w:rPr>
                <w:rFonts w:ascii="Times New Roman" w:eastAsia="Times New Roman" w:hAnsi="Times New Roman" w:cs="Times New Roman"/>
                <w:b/>
                <w:color w:val="000000"/>
                <w:sz w:val="20"/>
                <w:szCs w:val="20"/>
              </w:rPr>
              <w:t>200</w:t>
            </w:r>
          </w:p>
        </w:tc>
        <w:tc>
          <w:tcPr>
            <w:tcW w:w="551" w:type="dxa"/>
            <w:tcBorders>
              <w:top w:val="nil"/>
              <w:left w:val="nil"/>
              <w:bottom w:val="nil"/>
              <w:right w:val="nil"/>
            </w:tcBorders>
            <w:shd w:val="clear" w:color="auto" w:fill="auto"/>
            <w:noWrap/>
            <w:vAlign w:val="bottom"/>
            <w:hideMark/>
          </w:tcPr>
          <w:p w:rsidR="00101732" w:rsidRPr="00B53CD6" w:rsidRDefault="00101732" w:rsidP="00101732">
            <w:pPr>
              <w:spacing w:after="0" w:line="240" w:lineRule="auto"/>
              <w:jc w:val="right"/>
              <w:rPr>
                <w:rFonts w:ascii="Times New Roman" w:eastAsia="Times New Roman" w:hAnsi="Times New Roman" w:cs="Times New Roman"/>
                <w:b/>
                <w:color w:val="000000"/>
                <w:sz w:val="20"/>
                <w:szCs w:val="20"/>
              </w:rPr>
            </w:pPr>
            <w:r w:rsidRPr="00B53CD6">
              <w:rPr>
                <w:rFonts w:ascii="Times New Roman" w:eastAsia="Times New Roman" w:hAnsi="Times New Roman" w:cs="Times New Roman"/>
                <w:b/>
                <w:color w:val="000000"/>
                <w:sz w:val="20"/>
                <w:szCs w:val="20"/>
              </w:rPr>
              <w:t>200</w:t>
            </w:r>
          </w:p>
        </w:tc>
        <w:tc>
          <w:tcPr>
            <w:tcW w:w="551" w:type="dxa"/>
            <w:tcBorders>
              <w:top w:val="nil"/>
              <w:left w:val="nil"/>
              <w:bottom w:val="nil"/>
              <w:right w:val="nil"/>
            </w:tcBorders>
            <w:shd w:val="clear" w:color="auto" w:fill="auto"/>
            <w:noWrap/>
            <w:vAlign w:val="bottom"/>
            <w:hideMark/>
          </w:tcPr>
          <w:p w:rsidR="00101732" w:rsidRPr="00B53CD6" w:rsidRDefault="00101732" w:rsidP="00101732">
            <w:pPr>
              <w:spacing w:after="0" w:line="240" w:lineRule="auto"/>
              <w:jc w:val="right"/>
              <w:rPr>
                <w:rFonts w:ascii="Times New Roman" w:eastAsia="Times New Roman" w:hAnsi="Times New Roman" w:cs="Times New Roman"/>
                <w:b/>
                <w:color w:val="000000"/>
                <w:sz w:val="20"/>
                <w:szCs w:val="20"/>
              </w:rPr>
            </w:pPr>
            <w:r w:rsidRPr="00B53CD6">
              <w:rPr>
                <w:rFonts w:ascii="Times New Roman" w:eastAsia="Times New Roman" w:hAnsi="Times New Roman" w:cs="Times New Roman"/>
                <w:b/>
                <w:color w:val="000000"/>
                <w:sz w:val="20"/>
                <w:szCs w:val="20"/>
              </w:rPr>
              <w:t>20</w:t>
            </w:r>
          </w:p>
        </w:tc>
        <w:tc>
          <w:tcPr>
            <w:tcW w:w="551" w:type="dxa"/>
            <w:tcBorders>
              <w:top w:val="nil"/>
              <w:left w:val="nil"/>
              <w:bottom w:val="nil"/>
              <w:right w:val="nil"/>
            </w:tcBorders>
            <w:shd w:val="clear" w:color="auto" w:fill="auto"/>
            <w:noWrap/>
            <w:vAlign w:val="bottom"/>
            <w:hideMark/>
          </w:tcPr>
          <w:p w:rsidR="00101732" w:rsidRPr="00B53CD6" w:rsidRDefault="00101732" w:rsidP="00101732">
            <w:pPr>
              <w:spacing w:after="0" w:line="240" w:lineRule="auto"/>
              <w:jc w:val="right"/>
              <w:rPr>
                <w:rFonts w:ascii="Times New Roman" w:eastAsia="Times New Roman" w:hAnsi="Times New Roman" w:cs="Times New Roman"/>
                <w:b/>
                <w:color w:val="000000"/>
                <w:sz w:val="20"/>
                <w:szCs w:val="20"/>
              </w:rPr>
            </w:pPr>
            <w:r w:rsidRPr="00B53CD6">
              <w:rPr>
                <w:rFonts w:ascii="Times New Roman" w:eastAsia="Times New Roman" w:hAnsi="Times New Roman" w:cs="Times New Roman"/>
                <w:b/>
                <w:color w:val="000000"/>
                <w:sz w:val="20"/>
                <w:szCs w:val="20"/>
              </w:rPr>
              <w:t>20</w:t>
            </w:r>
          </w:p>
        </w:tc>
        <w:tc>
          <w:tcPr>
            <w:tcW w:w="367" w:type="dxa"/>
            <w:tcBorders>
              <w:top w:val="nil"/>
              <w:left w:val="nil"/>
              <w:bottom w:val="nil"/>
              <w:right w:val="nil"/>
            </w:tcBorders>
            <w:shd w:val="clear" w:color="auto" w:fill="auto"/>
            <w:noWrap/>
            <w:vAlign w:val="bottom"/>
            <w:hideMark/>
          </w:tcPr>
          <w:p w:rsidR="00101732" w:rsidRPr="00B53CD6" w:rsidRDefault="00101732" w:rsidP="00101732">
            <w:pPr>
              <w:spacing w:after="0" w:line="240" w:lineRule="auto"/>
              <w:jc w:val="right"/>
              <w:rPr>
                <w:rFonts w:ascii="Times New Roman" w:eastAsia="Times New Roman" w:hAnsi="Times New Roman" w:cs="Times New Roman"/>
                <w:b/>
                <w:color w:val="000000"/>
                <w:sz w:val="20"/>
                <w:szCs w:val="20"/>
              </w:rPr>
            </w:pPr>
            <w:r w:rsidRPr="00B53CD6">
              <w:rPr>
                <w:rFonts w:ascii="Times New Roman" w:eastAsia="Times New Roman" w:hAnsi="Times New Roman" w:cs="Times New Roman"/>
                <w:b/>
                <w:color w:val="000000"/>
                <w:sz w:val="20"/>
                <w:szCs w:val="20"/>
              </w:rPr>
              <w:t>20</w:t>
            </w:r>
          </w:p>
        </w:tc>
        <w:tc>
          <w:tcPr>
            <w:tcW w:w="367" w:type="dxa"/>
            <w:tcBorders>
              <w:top w:val="nil"/>
              <w:left w:val="nil"/>
              <w:bottom w:val="nil"/>
              <w:right w:val="nil"/>
            </w:tcBorders>
            <w:shd w:val="clear" w:color="auto" w:fill="auto"/>
            <w:noWrap/>
            <w:vAlign w:val="bottom"/>
            <w:hideMark/>
          </w:tcPr>
          <w:p w:rsidR="00101732" w:rsidRPr="00B53CD6" w:rsidRDefault="00101732" w:rsidP="00101732">
            <w:pPr>
              <w:spacing w:after="0" w:line="240" w:lineRule="auto"/>
              <w:jc w:val="right"/>
              <w:rPr>
                <w:rFonts w:ascii="Times New Roman" w:eastAsia="Times New Roman" w:hAnsi="Times New Roman" w:cs="Times New Roman"/>
                <w:b/>
                <w:color w:val="000000"/>
                <w:sz w:val="20"/>
                <w:szCs w:val="20"/>
              </w:rPr>
            </w:pPr>
            <w:r w:rsidRPr="00B53CD6">
              <w:rPr>
                <w:rFonts w:ascii="Times New Roman" w:eastAsia="Times New Roman" w:hAnsi="Times New Roman" w:cs="Times New Roman"/>
                <w:b/>
                <w:color w:val="000000"/>
                <w:sz w:val="20"/>
                <w:szCs w:val="20"/>
              </w:rPr>
              <w:t>20</w:t>
            </w:r>
          </w:p>
        </w:tc>
        <w:tc>
          <w:tcPr>
            <w:tcW w:w="367" w:type="dxa"/>
            <w:tcBorders>
              <w:top w:val="nil"/>
              <w:left w:val="nil"/>
              <w:bottom w:val="nil"/>
              <w:right w:val="nil"/>
            </w:tcBorders>
            <w:shd w:val="clear" w:color="auto" w:fill="auto"/>
            <w:noWrap/>
            <w:vAlign w:val="bottom"/>
            <w:hideMark/>
          </w:tcPr>
          <w:p w:rsidR="00101732" w:rsidRPr="00B53CD6" w:rsidRDefault="00101732" w:rsidP="00101732">
            <w:pPr>
              <w:spacing w:after="0" w:line="240" w:lineRule="auto"/>
              <w:jc w:val="right"/>
              <w:rPr>
                <w:rFonts w:ascii="Times New Roman" w:eastAsia="Times New Roman" w:hAnsi="Times New Roman" w:cs="Times New Roman"/>
                <w:b/>
                <w:color w:val="000000"/>
                <w:sz w:val="20"/>
                <w:szCs w:val="20"/>
              </w:rPr>
            </w:pPr>
            <w:r w:rsidRPr="00B53CD6">
              <w:rPr>
                <w:rFonts w:ascii="Times New Roman" w:eastAsia="Times New Roman" w:hAnsi="Times New Roman" w:cs="Times New Roman"/>
                <w:b/>
                <w:color w:val="000000"/>
                <w:sz w:val="20"/>
                <w:szCs w:val="20"/>
              </w:rPr>
              <w:t>20</w:t>
            </w:r>
          </w:p>
        </w:tc>
        <w:tc>
          <w:tcPr>
            <w:tcW w:w="367" w:type="dxa"/>
            <w:tcBorders>
              <w:top w:val="nil"/>
              <w:left w:val="nil"/>
              <w:bottom w:val="nil"/>
              <w:right w:val="nil"/>
            </w:tcBorders>
            <w:shd w:val="clear" w:color="auto" w:fill="auto"/>
            <w:noWrap/>
            <w:vAlign w:val="bottom"/>
            <w:hideMark/>
          </w:tcPr>
          <w:p w:rsidR="00101732" w:rsidRPr="00B53CD6" w:rsidRDefault="00101732" w:rsidP="00101732">
            <w:pPr>
              <w:spacing w:after="0" w:line="240" w:lineRule="auto"/>
              <w:jc w:val="right"/>
              <w:rPr>
                <w:rFonts w:ascii="Times New Roman" w:eastAsia="Times New Roman" w:hAnsi="Times New Roman" w:cs="Times New Roman"/>
                <w:b/>
                <w:color w:val="000000"/>
                <w:sz w:val="20"/>
                <w:szCs w:val="20"/>
              </w:rPr>
            </w:pPr>
            <w:r w:rsidRPr="00B53CD6">
              <w:rPr>
                <w:rFonts w:ascii="Times New Roman" w:eastAsia="Times New Roman" w:hAnsi="Times New Roman" w:cs="Times New Roman"/>
                <w:b/>
                <w:color w:val="000000"/>
                <w:sz w:val="20"/>
                <w:szCs w:val="20"/>
              </w:rPr>
              <w:t>20</w:t>
            </w:r>
          </w:p>
        </w:tc>
        <w:tc>
          <w:tcPr>
            <w:tcW w:w="918" w:type="dxa"/>
            <w:tcBorders>
              <w:top w:val="nil"/>
              <w:left w:val="nil"/>
              <w:bottom w:val="nil"/>
              <w:right w:val="nil"/>
            </w:tcBorders>
            <w:shd w:val="clear" w:color="auto" w:fill="auto"/>
            <w:noWrap/>
            <w:vAlign w:val="bottom"/>
            <w:hideMark/>
          </w:tcPr>
          <w:p w:rsidR="00101732" w:rsidRPr="00B53CD6" w:rsidRDefault="00101732" w:rsidP="00101732">
            <w:pPr>
              <w:spacing w:after="0" w:line="240" w:lineRule="auto"/>
              <w:jc w:val="right"/>
              <w:rPr>
                <w:rFonts w:ascii="Times New Roman" w:eastAsia="Times New Roman" w:hAnsi="Times New Roman" w:cs="Times New Roman"/>
                <w:b/>
                <w:bCs/>
                <w:color w:val="000000"/>
                <w:sz w:val="20"/>
                <w:szCs w:val="20"/>
              </w:rPr>
            </w:pPr>
            <w:r w:rsidRPr="00B53CD6">
              <w:rPr>
                <w:rFonts w:ascii="Times New Roman" w:eastAsia="Times New Roman" w:hAnsi="Times New Roman" w:cs="Times New Roman"/>
                <w:b/>
                <w:bCs/>
                <w:color w:val="000000"/>
                <w:sz w:val="20"/>
                <w:szCs w:val="20"/>
              </w:rPr>
              <w:t>11510</w:t>
            </w:r>
          </w:p>
        </w:tc>
      </w:tr>
      <w:tr w:rsidR="00101732" w:rsidRPr="00B53CD6" w:rsidTr="00B53CD6">
        <w:trPr>
          <w:trHeight w:val="315"/>
          <w:jc w:val="center"/>
        </w:trPr>
        <w:tc>
          <w:tcPr>
            <w:tcW w:w="939" w:type="dxa"/>
            <w:tcBorders>
              <w:top w:val="nil"/>
              <w:left w:val="nil"/>
              <w:bottom w:val="nil"/>
              <w:right w:val="nil"/>
            </w:tcBorders>
            <w:shd w:val="clear" w:color="auto" w:fill="auto"/>
            <w:noWrap/>
            <w:vAlign w:val="bottom"/>
            <w:hideMark/>
          </w:tcPr>
          <w:p w:rsidR="00101732" w:rsidRPr="00B53CD6" w:rsidRDefault="00101732" w:rsidP="00101732">
            <w:pPr>
              <w:spacing w:after="0" w:line="240" w:lineRule="auto"/>
              <w:rPr>
                <w:rFonts w:ascii="Times New Roman" w:eastAsia="Times New Roman" w:hAnsi="Times New Roman" w:cs="Times New Roman"/>
                <w:b/>
                <w:color w:val="000000"/>
                <w:sz w:val="20"/>
                <w:szCs w:val="20"/>
              </w:rPr>
            </w:pPr>
            <w:r w:rsidRPr="00B53CD6">
              <w:rPr>
                <w:rFonts w:ascii="Times New Roman" w:eastAsia="Times New Roman" w:hAnsi="Times New Roman" w:cs="Times New Roman"/>
                <w:b/>
                <w:color w:val="000000"/>
                <w:sz w:val="20"/>
                <w:szCs w:val="20"/>
              </w:rPr>
              <w:t>LL</w:t>
            </w:r>
            <w:r w:rsidR="0057256D">
              <w:rPr>
                <w:rFonts w:ascii="Times New Roman" w:eastAsia="Times New Roman" w:hAnsi="Times New Roman" w:cs="Times New Roman"/>
                <w:b/>
                <w:color w:val="000000"/>
                <w:sz w:val="20"/>
                <w:szCs w:val="20"/>
              </w:rPr>
              <w:t>FW</w:t>
            </w:r>
            <w:r w:rsidRPr="00B53CD6">
              <w:rPr>
                <w:rFonts w:ascii="Times New Roman" w:eastAsia="Times New Roman" w:hAnsi="Times New Roman" w:cs="Times New Roman"/>
                <w:b/>
                <w:color w:val="000000"/>
                <w:sz w:val="20"/>
                <w:szCs w:val="20"/>
              </w:rPr>
              <w:t>2</w:t>
            </w:r>
          </w:p>
        </w:tc>
        <w:tc>
          <w:tcPr>
            <w:tcW w:w="551" w:type="dxa"/>
            <w:tcBorders>
              <w:top w:val="nil"/>
              <w:left w:val="nil"/>
              <w:bottom w:val="nil"/>
              <w:right w:val="nil"/>
            </w:tcBorders>
            <w:shd w:val="clear" w:color="auto" w:fill="auto"/>
            <w:noWrap/>
            <w:vAlign w:val="bottom"/>
            <w:hideMark/>
          </w:tcPr>
          <w:p w:rsidR="00101732" w:rsidRPr="00B53CD6" w:rsidRDefault="00101732" w:rsidP="00101732">
            <w:pPr>
              <w:spacing w:after="0" w:line="240" w:lineRule="auto"/>
              <w:jc w:val="right"/>
              <w:rPr>
                <w:rFonts w:ascii="Times New Roman" w:eastAsia="Times New Roman" w:hAnsi="Times New Roman" w:cs="Times New Roman"/>
                <w:b/>
                <w:color w:val="000000"/>
                <w:sz w:val="20"/>
                <w:szCs w:val="20"/>
              </w:rPr>
            </w:pPr>
            <w:r w:rsidRPr="00B53CD6">
              <w:rPr>
                <w:rFonts w:ascii="Times New Roman" w:eastAsia="Times New Roman" w:hAnsi="Times New Roman" w:cs="Times New Roman"/>
                <w:b/>
                <w:color w:val="000000"/>
                <w:sz w:val="20"/>
                <w:szCs w:val="20"/>
              </w:rPr>
              <w:t>310</w:t>
            </w:r>
          </w:p>
        </w:tc>
        <w:tc>
          <w:tcPr>
            <w:tcW w:w="734" w:type="dxa"/>
            <w:tcBorders>
              <w:top w:val="nil"/>
              <w:left w:val="nil"/>
              <w:bottom w:val="nil"/>
              <w:right w:val="nil"/>
            </w:tcBorders>
            <w:shd w:val="clear" w:color="auto" w:fill="auto"/>
            <w:noWrap/>
            <w:vAlign w:val="bottom"/>
            <w:hideMark/>
          </w:tcPr>
          <w:p w:rsidR="00101732" w:rsidRPr="00B53CD6" w:rsidRDefault="00101732" w:rsidP="00101732">
            <w:pPr>
              <w:spacing w:after="0" w:line="240" w:lineRule="auto"/>
              <w:jc w:val="right"/>
              <w:rPr>
                <w:rFonts w:ascii="Times New Roman" w:eastAsia="Times New Roman" w:hAnsi="Times New Roman" w:cs="Times New Roman"/>
                <w:b/>
                <w:color w:val="000000"/>
                <w:sz w:val="20"/>
                <w:szCs w:val="20"/>
              </w:rPr>
            </w:pPr>
            <w:r w:rsidRPr="00B53CD6">
              <w:rPr>
                <w:rFonts w:ascii="Times New Roman" w:eastAsia="Times New Roman" w:hAnsi="Times New Roman" w:cs="Times New Roman"/>
                <w:b/>
                <w:color w:val="000000"/>
                <w:sz w:val="20"/>
                <w:szCs w:val="20"/>
              </w:rPr>
              <w:t>1009</w:t>
            </w:r>
          </w:p>
        </w:tc>
        <w:tc>
          <w:tcPr>
            <w:tcW w:w="734" w:type="dxa"/>
            <w:tcBorders>
              <w:top w:val="nil"/>
              <w:left w:val="nil"/>
              <w:bottom w:val="nil"/>
              <w:right w:val="nil"/>
            </w:tcBorders>
            <w:shd w:val="clear" w:color="auto" w:fill="auto"/>
            <w:noWrap/>
            <w:vAlign w:val="bottom"/>
            <w:hideMark/>
          </w:tcPr>
          <w:p w:rsidR="00101732" w:rsidRPr="00B53CD6" w:rsidRDefault="00101732" w:rsidP="00101732">
            <w:pPr>
              <w:spacing w:after="0" w:line="240" w:lineRule="auto"/>
              <w:jc w:val="right"/>
              <w:rPr>
                <w:rFonts w:ascii="Times New Roman" w:eastAsia="Times New Roman" w:hAnsi="Times New Roman" w:cs="Times New Roman"/>
                <w:b/>
                <w:color w:val="000000"/>
                <w:sz w:val="20"/>
                <w:szCs w:val="20"/>
              </w:rPr>
            </w:pPr>
            <w:r w:rsidRPr="00B53CD6">
              <w:rPr>
                <w:rFonts w:ascii="Times New Roman" w:eastAsia="Times New Roman" w:hAnsi="Times New Roman" w:cs="Times New Roman"/>
                <w:b/>
                <w:color w:val="000000"/>
                <w:sz w:val="20"/>
                <w:szCs w:val="20"/>
              </w:rPr>
              <w:t>1414</w:t>
            </w:r>
          </w:p>
        </w:tc>
        <w:tc>
          <w:tcPr>
            <w:tcW w:w="734" w:type="dxa"/>
            <w:tcBorders>
              <w:top w:val="nil"/>
              <w:left w:val="nil"/>
              <w:bottom w:val="nil"/>
              <w:right w:val="nil"/>
            </w:tcBorders>
            <w:shd w:val="clear" w:color="auto" w:fill="auto"/>
            <w:noWrap/>
            <w:vAlign w:val="bottom"/>
            <w:hideMark/>
          </w:tcPr>
          <w:p w:rsidR="00101732" w:rsidRPr="00B53CD6" w:rsidRDefault="00101732" w:rsidP="00101732">
            <w:pPr>
              <w:spacing w:after="0" w:line="240" w:lineRule="auto"/>
              <w:jc w:val="right"/>
              <w:rPr>
                <w:rFonts w:ascii="Times New Roman" w:eastAsia="Times New Roman" w:hAnsi="Times New Roman" w:cs="Times New Roman"/>
                <w:b/>
                <w:color w:val="000000"/>
                <w:sz w:val="20"/>
                <w:szCs w:val="20"/>
              </w:rPr>
            </w:pPr>
            <w:r w:rsidRPr="00B53CD6">
              <w:rPr>
                <w:rFonts w:ascii="Times New Roman" w:eastAsia="Times New Roman" w:hAnsi="Times New Roman" w:cs="Times New Roman"/>
                <w:b/>
                <w:color w:val="000000"/>
                <w:sz w:val="20"/>
                <w:szCs w:val="20"/>
              </w:rPr>
              <w:t>1280</w:t>
            </w:r>
          </w:p>
        </w:tc>
        <w:tc>
          <w:tcPr>
            <w:tcW w:w="734" w:type="dxa"/>
            <w:tcBorders>
              <w:top w:val="nil"/>
              <w:left w:val="nil"/>
              <w:bottom w:val="nil"/>
              <w:right w:val="nil"/>
            </w:tcBorders>
            <w:shd w:val="clear" w:color="auto" w:fill="auto"/>
            <w:noWrap/>
            <w:vAlign w:val="bottom"/>
            <w:hideMark/>
          </w:tcPr>
          <w:p w:rsidR="00101732" w:rsidRPr="00B53CD6" w:rsidRDefault="00101732" w:rsidP="00101732">
            <w:pPr>
              <w:spacing w:after="0" w:line="240" w:lineRule="auto"/>
              <w:jc w:val="right"/>
              <w:rPr>
                <w:rFonts w:ascii="Times New Roman" w:eastAsia="Times New Roman" w:hAnsi="Times New Roman" w:cs="Times New Roman"/>
                <w:b/>
                <w:color w:val="000000"/>
                <w:sz w:val="20"/>
                <w:szCs w:val="20"/>
              </w:rPr>
            </w:pPr>
            <w:r w:rsidRPr="00B53CD6">
              <w:rPr>
                <w:rFonts w:ascii="Times New Roman" w:eastAsia="Times New Roman" w:hAnsi="Times New Roman" w:cs="Times New Roman"/>
                <w:b/>
                <w:color w:val="000000"/>
                <w:sz w:val="20"/>
                <w:szCs w:val="20"/>
              </w:rPr>
              <w:t>1224</w:t>
            </w:r>
          </w:p>
        </w:tc>
        <w:tc>
          <w:tcPr>
            <w:tcW w:w="734" w:type="dxa"/>
            <w:tcBorders>
              <w:top w:val="nil"/>
              <w:left w:val="nil"/>
              <w:bottom w:val="nil"/>
              <w:right w:val="nil"/>
            </w:tcBorders>
            <w:shd w:val="clear" w:color="auto" w:fill="auto"/>
            <w:noWrap/>
            <w:vAlign w:val="bottom"/>
            <w:hideMark/>
          </w:tcPr>
          <w:p w:rsidR="00101732" w:rsidRPr="00B53CD6" w:rsidRDefault="00101732" w:rsidP="00101732">
            <w:pPr>
              <w:spacing w:after="0" w:line="240" w:lineRule="auto"/>
              <w:jc w:val="right"/>
              <w:rPr>
                <w:rFonts w:ascii="Times New Roman" w:eastAsia="Times New Roman" w:hAnsi="Times New Roman" w:cs="Times New Roman"/>
                <w:b/>
                <w:color w:val="000000"/>
                <w:sz w:val="20"/>
                <w:szCs w:val="20"/>
              </w:rPr>
            </w:pPr>
            <w:r w:rsidRPr="00B53CD6">
              <w:rPr>
                <w:rFonts w:ascii="Times New Roman" w:eastAsia="Times New Roman" w:hAnsi="Times New Roman" w:cs="Times New Roman"/>
                <w:b/>
                <w:color w:val="000000"/>
                <w:sz w:val="20"/>
                <w:szCs w:val="20"/>
              </w:rPr>
              <w:t>984</w:t>
            </w:r>
          </w:p>
        </w:tc>
        <w:tc>
          <w:tcPr>
            <w:tcW w:w="551" w:type="dxa"/>
            <w:tcBorders>
              <w:top w:val="nil"/>
              <w:left w:val="nil"/>
              <w:bottom w:val="nil"/>
              <w:right w:val="nil"/>
            </w:tcBorders>
            <w:shd w:val="clear" w:color="auto" w:fill="auto"/>
            <w:noWrap/>
            <w:vAlign w:val="bottom"/>
            <w:hideMark/>
          </w:tcPr>
          <w:p w:rsidR="00101732" w:rsidRPr="00B53CD6" w:rsidRDefault="00101732" w:rsidP="00101732">
            <w:pPr>
              <w:spacing w:after="0" w:line="240" w:lineRule="auto"/>
              <w:jc w:val="right"/>
              <w:rPr>
                <w:rFonts w:ascii="Times New Roman" w:eastAsia="Times New Roman" w:hAnsi="Times New Roman" w:cs="Times New Roman"/>
                <w:b/>
                <w:color w:val="000000"/>
                <w:sz w:val="20"/>
                <w:szCs w:val="20"/>
              </w:rPr>
            </w:pPr>
            <w:r w:rsidRPr="00B53CD6">
              <w:rPr>
                <w:rFonts w:ascii="Times New Roman" w:eastAsia="Times New Roman" w:hAnsi="Times New Roman" w:cs="Times New Roman"/>
                <w:b/>
                <w:color w:val="000000"/>
                <w:sz w:val="20"/>
                <w:szCs w:val="20"/>
              </w:rPr>
              <w:t>912</w:t>
            </w:r>
          </w:p>
        </w:tc>
        <w:tc>
          <w:tcPr>
            <w:tcW w:w="551" w:type="dxa"/>
            <w:tcBorders>
              <w:top w:val="nil"/>
              <w:left w:val="nil"/>
              <w:bottom w:val="nil"/>
              <w:right w:val="nil"/>
            </w:tcBorders>
            <w:shd w:val="clear" w:color="auto" w:fill="auto"/>
            <w:noWrap/>
            <w:vAlign w:val="bottom"/>
            <w:hideMark/>
          </w:tcPr>
          <w:p w:rsidR="00101732" w:rsidRPr="00B53CD6" w:rsidRDefault="00101732" w:rsidP="00101732">
            <w:pPr>
              <w:spacing w:after="0" w:line="240" w:lineRule="auto"/>
              <w:jc w:val="right"/>
              <w:rPr>
                <w:rFonts w:ascii="Times New Roman" w:eastAsia="Times New Roman" w:hAnsi="Times New Roman" w:cs="Times New Roman"/>
                <w:b/>
                <w:color w:val="000000"/>
                <w:sz w:val="20"/>
                <w:szCs w:val="20"/>
              </w:rPr>
            </w:pPr>
            <w:r w:rsidRPr="00B53CD6">
              <w:rPr>
                <w:rFonts w:ascii="Times New Roman" w:eastAsia="Times New Roman" w:hAnsi="Times New Roman" w:cs="Times New Roman"/>
                <w:b/>
                <w:color w:val="000000"/>
                <w:sz w:val="20"/>
                <w:szCs w:val="20"/>
              </w:rPr>
              <w:t>906</w:t>
            </w:r>
          </w:p>
        </w:tc>
        <w:tc>
          <w:tcPr>
            <w:tcW w:w="551" w:type="dxa"/>
            <w:tcBorders>
              <w:top w:val="nil"/>
              <w:left w:val="nil"/>
              <w:bottom w:val="nil"/>
              <w:right w:val="nil"/>
            </w:tcBorders>
            <w:shd w:val="clear" w:color="auto" w:fill="auto"/>
            <w:noWrap/>
            <w:vAlign w:val="bottom"/>
            <w:hideMark/>
          </w:tcPr>
          <w:p w:rsidR="00101732" w:rsidRPr="00B53CD6" w:rsidRDefault="00101732" w:rsidP="00101732">
            <w:pPr>
              <w:spacing w:after="0" w:line="240" w:lineRule="auto"/>
              <w:jc w:val="right"/>
              <w:rPr>
                <w:rFonts w:ascii="Times New Roman" w:eastAsia="Times New Roman" w:hAnsi="Times New Roman" w:cs="Times New Roman"/>
                <w:b/>
                <w:color w:val="000000"/>
                <w:sz w:val="20"/>
                <w:szCs w:val="20"/>
              </w:rPr>
            </w:pPr>
            <w:r w:rsidRPr="00B53CD6">
              <w:rPr>
                <w:rFonts w:ascii="Times New Roman" w:eastAsia="Times New Roman" w:hAnsi="Times New Roman" w:cs="Times New Roman"/>
                <w:b/>
                <w:color w:val="000000"/>
                <w:sz w:val="20"/>
                <w:szCs w:val="20"/>
              </w:rPr>
              <w:t>860</w:t>
            </w:r>
          </w:p>
        </w:tc>
        <w:tc>
          <w:tcPr>
            <w:tcW w:w="551" w:type="dxa"/>
            <w:tcBorders>
              <w:top w:val="nil"/>
              <w:left w:val="nil"/>
              <w:bottom w:val="nil"/>
              <w:right w:val="nil"/>
            </w:tcBorders>
            <w:shd w:val="clear" w:color="auto" w:fill="auto"/>
            <w:noWrap/>
            <w:vAlign w:val="bottom"/>
            <w:hideMark/>
          </w:tcPr>
          <w:p w:rsidR="00101732" w:rsidRPr="00B53CD6" w:rsidRDefault="00101732" w:rsidP="00101732">
            <w:pPr>
              <w:spacing w:after="0" w:line="240" w:lineRule="auto"/>
              <w:jc w:val="right"/>
              <w:rPr>
                <w:rFonts w:ascii="Times New Roman" w:eastAsia="Times New Roman" w:hAnsi="Times New Roman" w:cs="Times New Roman"/>
                <w:b/>
                <w:color w:val="000000"/>
                <w:sz w:val="20"/>
                <w:szCs w:val="20"/>
              </w:rPr>
            </w:pPr>
            <w:r w:rsidRPr="00B53CD6">
              <w:rPr>
                <w:rFonts w:ascii="Times New Roman" w:eastAsia="Times New Roman" w:hAnsi="Times New Roman" w:cs="Times New Roman"/>
                <w:b/>
                <w:color w:val="000000"/>
                <w:sz w:val="20"/>
                <w:szCs w:val="20"/>
              </w:rPr>
              <w:t>850</w:t>
            </w:r>
          </w:p>
        </w:tc>
        <w:tc>
          <w:tcPr>
            <w:tcW w:w="551" w:type="dxa"/>
            <w:tcBorders>
              <w:top w:val="nil"/>
              <w:left w:val="nil"/>
              <w:bottom w:val="nil"/>
              <w:right w:val="nil"/>
            </w:tcBorders>
            <w:shd w:val="clear" w:color="auto" w:fill="auto"/>
            <w:noWrap/>
            <w:vAlign w:val="bottom"/>
            <w:hideMark/>
          </w:tcPr>
          <w:p w:rsidR="00101732" w:rsidRPr="00B53CD6" w:rsidRDefault="00101732" w:rsidP="00101732">
            <w:pPr>
              <w:spacing w:after="0" w:line="240" w:lineRule="auto"/>
              <w:jc w:val="right"/>
              <w:rPr>
                <w:rFonts w:ascii="Times New Roman" w:eastAsia="Times New Roman" w:hAnsi="Times New Roman" w:cs="Times New Roman"/>
                <w:b/>
                <w:color w:val="000000"/>
                <w:sz w:val="20"/>
                <w:szCs w:val="20"/>
              </w:rPr>
            </w:pPr>
            <w:r w:rsidRPr="00B53CD6">
              <w:rPr>
                <w:rFonts w:ascii="Times New Roman" w:eastAsia="Times New Roman" w:hAnsi="Times New Roman" w:cs="Times New Roman"/>
                <w:b/>
                <w:color w:val="000000"/>
                <w:sz w:val="20"/>
                <w:szCs w:val="20"/>
              </w:rPr>
              <w:t>850</w:t>
            </w:r>
          </w:p>
        </w:tc>
        <w:tc>
          <w:tcPr>
            <w:tcW w:w="551" w:type="dxa"/>
            <w:tcBorders>
              <w:top w:val="nil"/>
              <w:left w:val="nil"/>
              <w:bottom w:val="nil"/>
              <w:right w:val="nil"/>
            </w:tcBorders>
            <w:shd w:val="clear" w:color="auto" w:fill="auto"/>
            <w:noWrap/>
            <w:vAlign w:val="bottom"/>
            <w:hideMark/>
          </w:tcPr>
          <w:p w:rsidR="00101732" w:rsidRPr="00B53CD6" w:rsidRDefault="00101732" w:rsidP="00101732">
            <w:pPr>
              <w:spacing w:after="0" w:line="240" w:lineRule="auto"/>
              <w:jc w:val="right"/>
              <w:rPr>
                <w:rFonts w:ascii="Times New Roman" w:eastAsia="Times New Roman" w:hAnsi="Times New Roman" w:cs="Times New Roman"/>
                <w:b/>
                <w:color w:val="000000"/>
                <w:sz w:val="20"/>
                <w:szCs w:val="20"/>
              </w:rPr>
            </w:pPr>
            <w:r w:rsidRPr="00B53CD6">
              <w:rPr>
                <w:rFonts w:ascii="Times New Roman" w:eastAsia="Times New Roman" w:hAnsi="Times New Roman" w:cs="Times New Roman"/>
                <w:b/>
                <w:color w:val="000000"/>
                <w:sz w:val="20"/>
                <w:szCs w:val="20"/>
              </w:rPr>
              <w:t>520</w:t>
            </w:r>
          </w:p>
        </w:tc>
        <w:tc>
          <w:tcPr>
            <w:tcW w:w="551" w:type="dxa"/>
            <w:tcBorders>
              <w:top w:val="nil"/>
              <w:left w:val="nil"/>
              <w:bottom w:val="nil"/>
              <w:right w:val="nil"/>
            </w:tcBorders>
            <w:shd w:val="clear" w:color="auto" w:fill="auto"/>
            <w:noWrap/>
            <w:vAlign w:val="bottom"/>
            <w:hideMark/>
          </w:tcPr>
          <w:p w:rsidR="00101732" w:rsidRPr="00B53CD6" w:rsidRDefault="00101732" w:rsidP="00101732">
            <w:pPr>
              <w:spacing w:after="0" w:line="240" w:lineRule="auto"/>
              <w:jc w:val="right"/>
              <w:rPr>
                <w:rFonts w:ascii="Times New Roman" w:eastAsia="Times New Roman" w:hAnsi="Times New Roman" w:cs="Times New Roman"/>
                <w:b/>
                <w:color w:val="000000"/>
                <w:sz w:val="20"/>
                <w:szCs w:val="20"/>
              </w:rPr>
            </w:pPr>
            <w:r w:rsidRPr="00B53CD6">
              <w:rPr>
                <w:rFonts w:ascii="Times New Roman" w:eastAsia="Times New Roman" w:hAnsi="Times New Roman" w:cs="Times New Roman"/>
                <w:b/>
                <w:color w:val="000000"/>
                <w:sz w:val="20"/>
                <w:szCs w:val="20"/>
              </w:rPr>
              <w:t>290</w:t>
            </w:r>
          </w:p>
        </w:tc>
        <w:tc>
          <w:tcPr>
            <w:tcW w:w="551" w:type="dxa"/>
            <w:tcBorders>
              <w:top w:val="nil"/>
              <w:left w:val="nil"/>
              <w:bottom w:val="nil"/>
              <w:right w:val="nil"/>
            </w:tcBorders>
            <w:shd w:val="clear" w:color="auto" w:fill="auto"/>
            <w:noWrap/>
            <w:vAlign w:val="bottom"/>
            <w:hideMark/>
          </w:tcPr>
          <w:p w:rsidR="00101732" w:rsidRPr="00B53CD6" w:rsidRDefault="00101732" w:rsidP="00101732">
            <w:pPr>
              <w:spacing w:after="0" w:line="240" w:lineRule="auto"/>
              <w:jc w:val="right"/>
              <w:rPr>
                <w:rFonts w:ascii="Times New Roman" w:eastAsia="Times New Roman" w:hAnsi="Times New Roman" w:cs="Times New Roman"/>
                <w:b/>
                <w:color w:val="000000"/>
                <w:sz w:val="20"/>
                <w:szCs w:val="20"/>
              </w:rPr>
            </w:pPr>
            <w:r w:rsidRPr="00B53CD6">
              <w:rPr>
                <w:rFonts w:ascii="Times New Roman" w:eastAsia="Times New Roman" w:hAnsi="Times New Roman" w:cs="Times New Roman"/>
                <w:b/>
                <w:color w:val="000000"/>
                <w:sz w:val="20"/>
                <w:szCs w:val="20"/>
              </w:rPr>
              <w:t>200</w:t>
            </w:r>
          </w:p>
        </w:tc>
        <w:tc>
          <w:tcPr>
            <w:tcW w:w="551" w:type="dxa"/>
            <w:tcBorders>
              <w:top w:val="nil"/>
              <w:left w:val="nil"/>
              <w:bottom w:val="nil"/>
              <w:right w:val="nil"/>
            </w:tcBorders>
            <w:shd w:val="clear" w:color="auto" w:fill="auto"/>
            <w:noWrap/>
            <w:vAlign w:val="bottom"/>
            <w:hideMark/>
          </w:tcPr>
          <w:p w:rsidR="00101732" w:rsidRPr="00B53CD6" w:rsidRDefault="00101732" w:rsidP="00101732">
            <w:pPr>
              <w:spacing w:after="0" w:line="240" w:lineRule="auto"/>
              <w:jc w:val="right"/>
              <w:rPr>
                <w:rFonts w:ascii="Times New Roman" w:eastAsia="Times New Roman" w:hAnsi="Times New Roman" w:cs="Times New Roman"/>
                <w:b/>
                <w:color w:val="000000"/>
                <w:sz w:val="20"/>
                <w:szCs w:val="20"/>
              </w:rPr>
            </w:pPr>
            <w:r w:rsidRPr="00B53CD6">
              <w:rPr>
                <w:rFonts w:ascii="Times New Roman" w:eastAsia="Times New Roman" w:hAnsi="Times New Roman" w:cs="Times New Roman"/>
                <w:b/>
                <w:color w:val="000000"/>
                <w:sz w:val="20"/>
                <w:szCs w:val="20"/>
              </w:rPr>
              <w:t>20</w:t>
            </w:r>
          </w:p>
        </w:tc>
        <w:tc>
          <w:tcPr>
            <w:tcW w:w="551" w:type="dxa"/>
            <w:tcBorders>
              <w:top w:val="nil"/>
              <w:left w:val="nil"/>
              <w:bottom w:val="nil"/>
              <w:right w:val="nil"/>
            </w:tcBorders>
            <w:shd w:val="clear" w:color="auto" w:fill="auto"/>
            <w:noWrap/>
            <w:vAlign w:val="bottom"/>
            <w:hideMark/>
          </w:tcPr>
          <w:p w:rsidR="00101732" w:rsidRPr="00B53CD6" w:rsidRDefault="00101732" w:rsidP="00101732">
            <w:pPr>
              <w:spacing w:after="0" w:line="240" w:lineRule="auto"/>
              <w:jc w:val="right"/>
              <w:rPr>
                <w:rFonts w:ascii="Times New Roman" w:eastAsia="Times New Roman" w:hAnsi="Times New Roman" w:cs="Times New Roman"/>
                <w:b/>
                <w:color w:val="000000"/>
                <w:sz w:val="20"/>
                <w:szCs w:val="20"/>
              </w:rPr>
            </w:pPr>
            <w:r w:rsidRPr="00B53CD6">
              <w:rPr>
                <w:rFonts w:ascii="Times New Roman" w:eastAsia="Times New Roman" w:hAnsi="Times New Roman" w:cs="Times New Roman"/>
                <w:b/>
                <w:color w:val="000000"/>
                <w:sz w:val="20"/>
                <w:szCs w:val="20"/>
              </w:rPr>
              <w:t>20</w:t>
            </w:r>
          </w:p>
        </w:tc>
        <w:tc>
          <w:tcPr>
            <w:tcW w:w="367" w:type="dxa"/>
            <w:tcBorders>
              <w:top w:val="nil"/>
              <w:left w:val="nil"/>
              <w:bottom w:val="nil"/>
              <w:right w:val="nil"/>
            </w:tcBorders>
            <w:shd w:val="clear" w:color="auto" w:fill="auto"/>
            <w:noWrap/>
            <w:vAlign w:val="bottom"/>
            <w:hideMark/>
          </w:tcPr>
          <w:p w:rsidR="00101732" w:rsidRPr="00B53CD6" w:rsidRDefault="00101732" w:rsidP="00101732">
            <w:pPr>
              <w:spacing w:after="0" w:line="240" w:lineRule="auto"/>
              <w:jc w:val="right"/>
              <w:rPr>
                <w:rFonts w:ascii="Times New Roman" w:eastAsia="Times New Roman" w:hAnsi="Times New Roman" w:cs="Times New Roman"/>
                <w:b/>
                <w:color w:val="000000"/>
                <w:sz w:val="20"/>
                <w:szCs w:val="20"/>
              </w:rPr>
            </w:pPr>
            <w:r w:rsidRPr="00B53CD6">
              <w:rPr>
                <w:rFonts w:ascii="Times New Roman" w:eastAsia="Times New Roman" w:hAnsi="Times New Roman" w:cs="Times New Roman"/>
                <w:b/>
                <w:color w:val="000000"/>
                <w:sz w:val="20"/>
                <w:szCs w:val="20"/>
              </w:rPr>
              <w:t>20</w:t>
            </w:r>
          </w:p>
        </w:tc>
        <w:tc>
          <w:tcPr>
            <w:tcW w:w="367" w:type="dxa"/>
            <w:tcBorders>
              <w:top w:val="nil"/>
              <w:left w:val="nil"/>
              <w:bottom w:val="nil"/>
              <w:right w:val="nil"/>
            </w:tcBorders>
            <w:shd w:val="clear" w:color="auto" w:fill="auto"/>
            <w:noWrap/>
            <w:vAlign w:val="bottom"/>
            <w:hideMark/>
          </w:tcPr>
          <w:p w:rsidR="00101732" w:rsidRPr="00B53CD6" w:rsidRDefault="00101732" w:rsidP="00101732">
            <w:pPr>
              <w:spacing w:after="0" w:line="240" w:lineRule="auto"/>
              <w:jc w:val="right"/>
              <w:rPr>
                <w:rFonts w:ascii="Times New Roman" w:eastAsia="Times New Roman" w:hAnsi="Times New Roman" w:cs="Times New Roman"/>
                <w:b/>
                <w:color w:val="000000"/>
                <w:sz w:val="20"/>
                <w:szCs w:val="20"/>
              </w:rPr>
            </w:pPr>
            <w:r w:rsidRPr="00B53CD6">
              <w:rPr>
                <w:rFonts w:ascii="Times New Roman" w:eastAsia="Times New Roman" w:hAnsi="Times New Roman" w:cs="Times New Roman"/>
                <w:b/>
                <w:color w:val="000000"/>
                <w:sz w:val="20"/>
                <w:szCs w:val="20"/>
              </w:rPr>
              <w:t>20</w:t>
            </w:r>
          </w:p>
        </w:tc>
        <w:tc>
          <w:tcPr>
            <w:tcW w:w="367" w:type="dxa"/>
            <w:tcBorders>
              <w:top w:val="nil"/>
              <w:left w:val="nil"/>
              <w:bottom w:val="nil"/>
              <w:right w:val="nil"/>
            </w:tcBorders>
            <w:shd w:val="clear" w:color="auto" w:fill="auto"/>
            <w:noWrap/>
            <w:vAlign w:val="bottom"/>
            <w:hideMark/>
          </w:tcPr>
          <w:p w:rsidR="00101732" w:rsidRPr="00B53CD6" w:rsidRDefault="00101732" w:rsidP="00101732">
            <w:pPr>
              <w:spacing w:after="0" w:line="240" w:lineRule="auto"/>
              <w:jc w:val="right"/>
              <w:rPr>
                <w:rFonts w:ascii="Times New Roman" w:eastAsia="Times New Roman" w:hAnsi="Times New Roman" w:cs="Times New Roman"/>
                <w:b/>
                <w:color w:val="000000"/>
                <w:sz w:val="20"/>
                <w:szCs w:val="20"/>
              </w:rPr>
            </w:pPr>
            <w:r w:rsidRPr="00B53CD6">
              <w:rPr>
                <w:rFonts w:ascii="Times New Roman" w:eastAsia="Times New Roman" w:hAnsi="Times New Roman" w:cs="Times New Roman"/>
                <w:b/>
                <w:color w:val="000000"/>
                <w:sz w:val="20"/>
                <w:szCs w:val="20"/>
              </w:rPr>
              <w:t>20</w:t>
            </w:r>
          </w:p>
        </w:tc>
        <w:tc>
          <w:tcPr>
            <w:tcW w:w="367" w:type="dxa"/>
            <w:tcBorders>
              <w:top w:val="nil"/>
              <w:left w:val="nil"/>
              <w:bottom w:val="nil"/>
              <w:right w:val="nil"/>
            </w:tcBorders>
            <w:shd w:val="clear" w:color="auto" w:fill="auto"/>
            <w:noWrap/>
            <w:vAlign w:val="bottom"/>
            <w:hideMark/>
          </w:tcPr>
          <w:p w:rsidR="00101732" w:rsidRPr="00B53CD6" w:rsidRDefault="00101732" w:rsidP="00101732">
            <w:pPr>
              <w:spacing w:after="0" w:line="240" w:lineRule="auto"/>
              <w:jc w:val="right"/>
              <w:rPr>
                <w:rFonts w:ascii="Times New Roman" w:eastAsia="Times New Roman" w:hAnsi="Times New Roman" w:cs="Times New Roman"/>
                <w:b/>
                <w:color w:val="000000"/>
                <w:sz w:val="20"/>
                <w:szCs w:val="20"/>
              </w:rPr>
            </w:pPr>
            <w:r w:rsidRPr="00B53CD6">
              <w:rPr>
                <w:rFonts w:ascii="Times New Roman" w:eastAsia="Times New Roman" w:hAnsi="Times New Roman" w:cs="Times New Roman"/>
                <w:b/>
                <w:color w:val="000000"/>
                <w:sz w:val="20"/>
                <w:szCs w:val="20"/>
              </w:rPr>
              <w:t>20</w:t>
            </w:r>
          </w:p>
        </w:tc>
        <w:tc>
          <w:tcPr>
            <w:tcW w:w="918" w:type="dxa"/>
            <w:tcBorders>
              <w:top w:val="nil"/>
              <w:left w:val="nil"/>
              <w:bottom w:val="nil"/>
              <w:right w:val="nil"/>
            </w:tcBorders>
            <w:shd w:val="clear" w:color="auto" w:fill="auto"/>
            <w:noWrap/>
            <w:vAlign w:val="bottom"/>
            <w:hideMark/>
          </w:tcPr>
          <w:p w:rsidR="00101732" w:rsidRPr="00B53CD6" w:rsidRDefault="00101732" w:rsidP="00101732">
            <w:pPr>
              <w:spacing w:after="0" w:line="240" w:lineRule="auto"/>
              <w:jc w:val="right"/>
              <w:rPr>
                <w:rFonts w:ascii="Times New Roman" w:eastAsia="Times New Roman" w:hAnsi="Times New Roman" w:cs="Times New Roman"/>
                <w:b/>
                <w:bCs/>
                <w:color w:val="000000"/>
                <w:sz w:val="20"/>
                <w:szCs w:val="20"/>
              </w:rPr>
            </w:pPr>
            <w:r w:rsidRPr="00B53CD6">
              <w:rPr>
                <w:rFonts w:ascii="Times New Roman" w:eastAsia="Times New Roman" w:hAnsi="Times New Roman" w:cs="Times New Roman"/>
                <w:b/>
                <w:bCs/>
                <w:color w:val="000000"/>
                <w:sz w:val="20"/>
                <w:szCs w:val="20"/>
              </w:rPr>
              <w:t>11729</w:t>
            </w:r>
          </w:p>
        </w:tc>
      </w:tr>
      <w:tr w:rsidR="00101732" w:rsidRPr="00B53CD6" w:rsidTr="00B53CD6">
        <w:trPr>
          <w:trHeight w:val="315"/>
          <w:jc w:val="center"/>
        </w:trPr>
        <w:tc>
          <w:tcPr>
            <w:tcW w:w="939" w:type="dxa"/>
            <w:tcBorders>
              <w:top w:val="nil"/>
              <w:left w:val="nil"/>
              <w:bottom w:val="nil"/>
              <w:right w:val="nil"/>
            </w:tcBorders>
            <w:shd w:val="clear" w:color="auto" w:fill="auto"/>
            <w:noWrap/>
            <w:vAlign w:val="bottom"/>
            <w:hideMark/>
          </w:tcPr>
          <w:p w:rsidR="00101732" w:rsidRPr="00B53CD6" w:rsidRDefault="00101732" w:rsidP="00101732">
            <w:pPr>
              <w:spacing w:after="0" w:line="240" w:lineRule="auto"/>
              <w:rPr>
                <w:rFonts w:ascii="Times New Roman" w:eastAsia="Times New Roman" w:hAnsi="Times New Roman" w:cs="Times New Roman"/>
                <w:b/>
                <w:color w:val="000000"/>
                <w:sz w:val="20"/>
                <w:szCs w:val="20"/>
              </w:rPr>
            </w:pPr>
            <w:r w:rsidRPr="00B53CD6">
              <w:rPr>
                <w:rFonts w:ascii="Times New Roman" w:eastAsia="Times New Roman" w:hAnsi="Times New Roman" w:cs="Times New Roman"/>
                <w:b/>
                <w:color w:val="000000"/>
                <w:sz w:val="20"/>
                <w:szCs w:val="20"/>
              </w:rPr>
              <w:t>LL</w:t>
            </w:r>
            <w:r w:rsidR="0057256D">
              <w:rPr>
                <w:rFonts w:ascii="Times New Roman" w:eastAsia="Times New Roman" w:hAnsi="Times New Roman" w:cs="Times New Roman"/>
                <w:b/>
                <w:color w:val="000000"/>
                <w:sz w:val="20"/>
                <w:szCs w:val="20"/>
              </w:rPr>
              <w:t>FW</w:t>
            </w:r>
            <w:r w:rsidRPr="00B53CD6">
              <w:rPr>
                <w:rFonts w:ascii="Times New Roman" w:eastAsia="Times New Roman" w:hAnsi="Times New Roman" w:cs="Times New Roman"/>
                <w:b/>
                <w:color w:val="000000"/>
                <w:sz w:val="20"/>
                <w:szCs w:val="20"/>
              </w:rPr>
              <w:t>3</w:t>
            </w:r>
          </w:p>
        </w:tc>
        <w:tc>
          <w:tcPr>
            <w:tcW w:w="551" w:type="dxa"/>
            <w:tcBorders>
              <w:top w:val="nil"/>
              <w:left w:val="nil"/>
              <w:bottom w:val="nil"/>
              <w:right w:val="nil"/>
            </w:tcBorders>
            <w:shd w:val="clear" w:color="auto" w:fill="auto"/>
            <w:noWrap/>
            <w:vAlign w:val="bottom"/>
            <w:hideMark/>
          </w:tcPr>
          <w:p w:rsidR="00101732" w:rsidRPr="00B53CD6" w:rsidRDefault="00101732" w:rsidP="00101732">
            <w:pPr>
              <w:spacing w:after="0" w:line="240" w:lineRule="auto"/>
              <w:jc w:val="right"/>
              <w:rPr>
                <w:rFonts w:ascii="Times New Roman" w:eastAsia="Times New Roman" w:hAnsi="Times New Roman" w:cs="Times New Roman"/>
                <w:b/>
                <w:color w:val="000000"/>
                <w:sz w:val="20"/>
                <w:szCs w:val="20"/>
              </w:rPr>
            </w:pPr>
            <w:r w:rsidRPr="00B53CD6">
              <w:rPr>
                <w:rFonts w:ascii="Times New Roman" w:eastAsia="Times New Roman" w:hAnsi="Times New Roman" w:cs="Times New Roman"/>
                <w:b/>
                <w:color w:val="000000"/>
                <w:sz w:val="20"/>
                <w:szCs w:val="20"/>
              </w:rPr>
              <w:t>300</w:t>
            </w:r>
          </w:p>
        </w:tc>
        <w:tc>
          <w:tcPr>
            <w:tcW w:w="734" w:type="dxa"/>
            <w:tcBorders>
              <w:top w:val="nil"/>
              <w:left w:val="nil"/>
              <w:bottom w:val="nil"/>
              <w:right w:val="nil"/>
            </w:tcBorders>
            <w:shd w:val="clear" w:color="auto" w:fill="auto"/>
            <w:noWrap/>
            <w:vAlign w:val="bottom"/>
            <w:hideMark/>
          </w:tcPr>
          <w:p w:rsidR="00101732" w:rsidRPr="00B53CD6" w:rsidRDefault="00101732" w:rsidP="00101732">
            <w:pPr>
              <w:spacing w:after="0" w:line="240" w:lineRule="auto"/>
              <w:jc w:val="right"/>
              <w:rPr>
                <w:rFonts w:ascii="Times New Roman" w:eastAsia="Times New Roman" w:hAnsi="Times New Roman" w:cs="Times New Roman"/>
                <w:b/>
                <w:color w:val="000000"/>
                <w:sz w:val="20"/>
                <w:szCs w:val="20"/>
              </w:rPr>
            </w:pPr>
            <w:r w:rsidRPr="00B53CD6">
              <w:rPr>
                <w:rFonts w:ascii="Times New Roman" w:eastAsia="Times New Roman" w:hAnsi="Times New Roman" w:cs="Times New Roman"/>
                <w:b/>
                <w:color w:val="000000"/>
                <w:sz w:val="20"/>
                <w:szCs w:val="20"/>
              </w:rPr>
              <w:t>1000</w:t>
            </w:r>
          </w:p>
        </w:tc>
        <w:tc>
          <w:tcPr>
            <w:tcW w:w="734" w:type="dxa"/>
            <w:tcBorders>
              <w:top w:val="nil"/>
              <w:left w:val="nil"/>
              <w:bottom w:val="nil"/>
              <w:right w:val="nil"/>
            </w:tcBorders>
            <w:shd w:val="clear" w:color="auto" w:fill="auto"/>
            <w:noWrap/>
            <w:vAlign w:val="bottom"/>
            <w:hideMark/>
          </w:tcPr>
          <w:p w:rsidR="00101732" w:rsidRPr="00B53CD6" w:rsidRDefault="00101732" w:rsidP="00101732">
            <w:pPr>
              <w:spacing w:after="0" w:line="240" w:lineRule="auto"/>
              <w:jc w:val="right"/>
              <w:rPr>
                <w:rFonts w:ascii="Times New Roman" w:eastAsia="Times New Roman" w:hAnsi="Times New Roman" w:cs="Times New Roman"/>
                <w:b/>
                <w:color w:val="000000"/>
                <w:sz w:val="20"/>
                <w:szCs w:val="20"/>
              </w:rPr>
            </w:pPr>
            <w:r w:rsidRPr="00B53CD6">
              <w:rPr>
                <w:rFonts w:ascii="Times New Roman" w:eastAsia="Times New Roman" w:hAnsi="Times New Roman" w:cs="Times New Roman"/>
                <w:b/>
                <w:color w:val="000000"/>
                <w:sz w:val="20"/>
                <w:szCs w:val="20"/>
              </w:rPr>
              <w:t>1450</w:t>
            </w:r>
          </w:p>
        </w:tc>
        <w:tc>
          <w:tcPr>
            <w:tcW w:w="734" w:type="dxa"/>
            <w:tcBorders>
              <w:top w:val="nil"/>
              <w:left w:val="nil"/>
              <w:bottom w:val="nil"/>
              <w:right w:val="nil"/>
            </w:tcBorders>
            <w:shd w:val="clear" w:color="auto" w:fill="auto"/>
            <w:noWrap/>
            <w:vAlign w:val="bottom"/>
            <w:hideMark/>
          </w:tcPr>
          <w:p w:rsidR="00101732" w:rsidRPr="00B53CD6" w:rsidRDefault="00101732" w:rsidP="00101732">
            <w:pPr>
              <w:spacing w:after="0" w:line="240" w:lineRule="auto"/>
              <w:jc w:val="right"/>
              <w:rPr>
                <w:rFonts w:ascii="Times New Roman" w:eastAsia="Times New Roman" w:hAnsi="Times New Roman" w:cs="Times New Roman"/>
                <w:b/>
                <w:color w:val="000000"/>
                <w:sz w:val="20"/>
                <w:szCs w:val="20"/>
              </w:rPr>
            </w:pPr>
            <w:r w:rsidRPr="00B53CD6">
              <w:rPr>
                <w:rFonts w:ascii="Times New Roman" w:eastAsia="Times New Roman" w:hAnsi="Times New Roman" w:cs="Times New Roman"/>
                <w:b/>
                <w:color w:val="000000"/>
                <w:sz w:val="20"/>
                <w:szCs w:val="20"/>
              </w:rPr>
              <w:t>1268</w:t>
            </w:r>
          </w:p>
        </w:tc>
        <w:tc>
          <w:tcPr>
            <w:tcW w:w="734" w:type="dxa"/>
            <w:tcBorders>
              <w:top w:val="nil"/>
              <w:left w:val="nil"/>
              <w:bottom w:val="nil"/>
              <w:right w:val="nil"/>
            </w:tcBorders>
            <w:shd w:val="clear" w:color="auto" w:fill="auto"/>
            <w:noWrap/>
            <w:vAlign w:val="bottom"/>
            <w:hideMark/>
          </w:tcPr>
          <w:p w:rsidR="00101732" w:rsidRPr="00B53CD6" w:rsidRDefault="00101732" w:rsidP="00101732">
            <w:pPr>
              <w:spacing w:after="0" w:line="240" w:lineRule="auto"/>
              <w:jc w:val="right"/>
              <w:rPr>
                <w:rFonts w:ascii="Times New Roman" w:eastAsia="Times New Roman" w:hAnsi="Times New Roman" w:cs="Times New Roman"/>
                <w:b/>
                <w:color w:val="000000"/>
                <w:sz w:val="20"/>
                <w:szCs w:val="20"/>
              </w:rPr>
            </w:pPr>
            <w:r w:rsidRPr="00B53CD6">
              <w:rPr>
                <w:rFonts w:ascii="Times New Roman" w:eastAsia="Times New Roman" w:hAnsi="Times New Roman" w:cs="Times New Roman"/>
                <w:b/>
                <w:color w:val="000000"/>
                <w:sz w:val="20"/>
                <w:szCs w:val="20"/>
              </w:rPr>
              <w:t>1225</w:t>
            </w:r>
          </w:p>
        </w:tc>
        <w:tc>
          <w:tcPr>
            <w:tcW w:w="734" w:type="dxa"/>
            <w:tcBorders>
              <w:top w:val="nil"/>
              <w:left w:val="nil"/>
              <w:bottom w:val="nil"/>
              <w:right w:val="nil"/>
            </w:tcBorders>
            <w:shd w:val="clear" w:color="auto" w:fill="auto"/>
            <w:noWrap/>
            <w:vAlign w:val="bottom"/>
            <w:hideMark/>
          </w:tcPr>
          <w:p w:rsidR="00101732" w:rsidRPr="00B53CD6" w:rsidRDefault="00101732" w:rsidP="00101732">
            <w:pPr>
              <w:spacing w:after="0" w:line="240" w:lineRule="auto"/>
              <w:jc w:val="right"/>
              <w:rPr>
                <w:rFonts w:ascii="Times New Roman" w:eastAsia="Times New Roman" w:hAnsi="Times New Roman" w:cs="Times New Roman"/>
                <w:b/>
                <w:color w:val="000000"/>
                <w:sz w:val="20"/>
                <w:szCs w:val="20"/>
              </w:rPr>
            </w:pPr>
            <w:r w:rsidRPr="00B53CD6">
              <w:rPr>
                <w:rFonts w:ascii="Times New Roman" w:eastAsia="Times New Roman" w:hAnsi="Times New Roman" w:cs="Times New Roman"/>
                <w:b/>
                <w:color w:val="000000"/>
                <w:sz w:val="20"/>
                <w:szCs w:val="20"/>
              </w:rPr>
              <w:t>900</w:t>
            </w:r>
          </w:p>
        </w:tc>
        <w:tc>
          <w:tcPr>
            <w:tcW w:w="551" w:type="dxa"/>
            <w:tcBorders>
              <w:top w:val="nil"/>
              <w:left w:val="nil"/>
              <w:bottom w:val="nil"/>
              <w:right w:val="nil"/>
            </w:tcBorders>
            <w:shd w:val="clear" w:color="auto" w:fill="auto"/>
            <w:noWrap/>
            <w:vAlign w:val="bottom"/>
            <w:hideMark/>
          </w:tcPr>
          <w:p w:rsidR="00101732" w:rsidRPr="00B53CD6" w:rsidRDefault="00101732" w:rsidP="00101732">
            <w:pPr>
              <w:spacing w:after="0" w:line="240" w:lineRule="auto"/>
              <w:jc w:val="right"/>
              <w:rPr>
                <w:rFonts w:ascii="Times New Roman" w:eastAsia="Times New Roman" w:hAnsi="Times New Roman" w:cs="Times New Roman"/>
                <w:b/>
                <w:color w:val="000000"/>
                <w:sz w:val="20"/>
                <w:szCs w:val="20"/>
              </w:rPr>
            </w:pPr>
            <w:r w:rsidRPr="00B53CD6">
              <w:rPr>
                <w:rFonts w:ascii="Times New Roman" w:eastAsia="Times New Roman" w:hAnsi="Times New Roman" w:cs="Times New Roman"/>
                <w:b/>
                <w:color w:val="000000"/>
                <w:sz w:val="20"/>
                <w:szCs w:val="20"/>
              </w:rPr>
              <w:t>900</w:t>
            </w:r>
          </w:p>
        </w:tc>
        <w:tc>
          <w:tcPr>
            <w:tcW w:w="551" w:type="dxa"/>
            <w:tcBorders>
              <w:top w:val="nil"/>
              <w:left w:val="nil"/>
              <w:bottom w:val="nil"/>
              <w:right w:val="nil"/>
            </w:tcBorders>
            <w:shd w:val="clear" w:color="auto" w:fill="auto"/>
            <w:noWrap/>
            <w:vAlign w:val="bottom"/>
            <w:hideMark/>
          </w:tcPr>
          <w:p w:rsidR="00101732" w:rsidRPr="00B53CD6" w:rsidRDefault="00101732" w:rsidP="00101732">
            <w:pPr>
              <w:spacing w:after="0" w:line="240" w:lineRule="auto"/>
              <w:jc w:val="right"/>
              <w:rPr>
                <w:rFonts w:ascii="Times New Roman" w:eastAsia="Times New Roman" w:hAnsi="Times New Roman" w:cs="Times New Roman"/>
                <w:b/>
                <w:color w:val="000000"/>
                <w:sz w:val="20"/>
                <w:szCs w:val="20"/>
              </w:rPr>
            </w:pPr>
            <w:r w:rsidRPr="00B53CD6">
              <w:rPr>
                <w:rFonts w:ascii="Times New Roman" w:eastAsia="Times New Roman" w:hAnsi="Times New Roman" w:cs="Times New Roman"/>
                <w:b/>
                <w:color w:val="000000"/>
                <w:sz w:val="20"/>
                <w:szCs w:val="20"/>
              </w:rPr>
              <w:t>900</w:t>
            </w:r>
          </w:p>
        </w:tc>
        <w:tc>
          <w:tcPr>
            <w:tcW w:w="551" w:type="dxa"/>
            <w:tcBorders>
              <w:top w:val="nil"/>
              <w:left w:val="nil"/>
              <w:bottom w:val="nil"/>
              <w:right w:val="nil"/>
            </w:tcBorders>
            <w:shd w:val="clear" w:color="auto" w:fill="auto"/>
            <w:noWrap/>
            <w:vAlign w:val="bottom"/>
            <w:hideMark/>
          </w:tcPr>
          <w:p w:rsidR="00101732" w:rsidRPr="00B53CD6" w:rsidRDefault="00101732" w:rsidP="00101732">
            <w:pPr>
              <w:spacing w:after="0" w:line="240" w:lineRule="auto"/>
              <w:jc w:val="right"/>
              <w:rPr>
                <w:rFonts w:ascii="Times New Roman" w:eastAsia="Times New Roman" w:hAnsi="Times New Roman" w:cs="Times New Roman"/>
                <w:b/>
                <w:color w:val="000000"/>
                <w:sz w:val="20"/>
                <w:szCs w:val="20"/>
              </w:rPr>
            </w:pPr>
            <w:r w:rsidRPr="00B53CD6">
              <w:rPr>
                <w:rFonts w:ascii="Times New Roman" w:eastAsia="Times New Roman" w:hAnsi="Times New Roman" w:cs="Times New Roman"/>
                <w:b/>
                <w:color w:val="000000"/>
                <w:sz w:val="20"/>
                <w:szCs w:val="20"/>
              </w:rPr>
              <w:t>880</w:t>
            </w:r>
          </w:p>
        </w:tc>
        <w:tc>
          <w:tcPr>
            <w:tcW w:w="551" w:type="dxa"/>
            <w:tcBorders>
              <w:top w:val="nil"/>
              <w:left w:val="nil"/>
              <w:bottom w:val="nil"/>
              <w:right w:val="nil"/>
            </w:tcBorders>
            <w:shd w:val="clear" w:color="auto" w:fill="auto"/>
            <w:noWrap/>
            <w:vAlign w:val="bottom"/>
            <w:hideMark/>
          </w:tcPr>
          <w:p w:rsidR="00101732" w:rsidRPr="00B53CD6" w:rsidRDefault="00101732" w:rsidP="00101732">
            <w:pPr>
              <w:spacing w:after="0" w:line="240" w:lineRule="auto"/>
              <w:jc w:val="right"/>
              <w:rPr>
                <w:rFonts w:ascii="Times New Roman" w:eastAsia="Times New Roman" w:hAnsi="Times New Roman" w:cs="Times New Roman"/>
                <w:b/>
                <w:color w:val="000000"/>
                <w:sz w:val="20"/>
                <w:szCs w:val="20"/>
              </w:rPr>
            </w:pPr>
            <w:r w:rsidRPr="00B53CD6">
              <w:rPr>
                <w:rFonts w:ascii="Times New Roman" w:eastAsia="Times New Roman" w:hAnsi="Times New Roman" w:cs="Times New Roman"/>
                <w:b/>
                <w:color w:val="000000"/>
                <w:sz w:val="20"/>
                <w:szCs w:val="20"/>
              </w:rPr>
              <w:t>880</w:t>
            </w:r>
          </w:p>
        </w:tc>
        <w:tc>
          <w:tcPr>
            <w:tcW w:w="551" w:type="dxa"/>
            <w:tcBorders>
              <w:top w:val="nil"/>
              <w:left w:val="nil"/>
              <w:bottom w:val="nil"/>
              <w:right w:val="nil"/>
            </w:tcBorders>
            <w:shd w:val="clear" w:color="auto" w:fill="auto"/>
            <w:noWrap/>
            <w:vAlign w:val="bottom"/>
            <w:hideMark/>
          </w:tcPr>
          <w:p w:rsidR="00101732" w:rsidRPr="00B53CD6" w:rsidRDefault="00101732" w:rsidP="00101732">
            <w:pPr>
              <w:spacing w:after="0" w:line="240" w:lineRule="auto"/>
              <w:jc w:val="right"/>
              <w:rPr>
                <w:rFonts w:ascii="Times New Roman" w:eastAsia="Times New Roman" w:hAnsi="Times New Roman" w:cs="Times New Roman"/>
                <w:b/>
                <w:color w:val="000000"/>
                <w:sz w:val="20"/>
                <w:szCs w:val="20"/>
              </w:rPr>
            </w:pPr>
            <w:r w:rsidRPr="00B53CD6">
              <w:rPr>
                <w:rFonts w:ascii="Times New Roman" w:eastAsia="Times New Roman" w:hAnsi="Times New Roman" w:cs="Times New Roman"/>
                <w:b/>
                <w:color w:val="000000"/>
                <w:sz w:val="20"/>
                <w:szCs w:val="20"/>
              </w:rPr>
              <w:t>840</w:t>
            </w:r>
          </w:p>
        </w:tc>
        <w:tc>
          <w:tcPr>
            <w:tcW w:w="551" w:type="dxa"/>
            <w:tcBorders>
              <w:top w:val="nil"/>
              <w:left w:val="nil"/>
              <w:bottom w:val="nil"/>
              <w:right w:val="nil"/>
            </w:tcBorders>
            <w:shd w:val="clear" w:color="auto" w:fill="auto"/>
            <w:noWrap/>
            <w:vAlign w:val="bottom"/>
            <w:hideMark/>
          </w:tcPr>
          <w:p w:rsidR="00101732" w:rsidRPr="00B53CD6" w:rsidRDefault="00101732" w:rsidP="00101732">
            <w:pPr>
              <w:spacing w:after="0" w:line="240" w:lineRule="auto"/>
              <w:jc w:val="right"/>
              <w:rPr>
                <w:rFonts w:ascii="Times New Roman" w:eastAsia="Times New Roman" w:hAnsi="Times New Roman" w:cs="Times New Roman"/>
                <w:b/>
                <w:color w:val="000000"/>
                <w:sz w:val="20"/>
                <w:szCs w:val="20"/>
              </w:rPr>
            </w:pPr>
            <w:r w:rsidRPr="00B53CD6">
              <w:rPr>
                <w:rFonts w:ascii="Times New Roman" w:eastAsia="Times New Roman" w:hAnsi="Times New Roman" w:cs="Times New Roman"/>
                <w:b/>
                <w:color w:val="000000"/>
                <w:sz w:val="20"/>
                <w:szCs w:val="20"/>
              </w:rPr>
              <w:t>500</w:t>
            </w:r>
          </w:p>
        </w:tc>
        <w:tc>
          <w:tcPr>
            <w:tcW w:w="551" w:type="dxa"/>
            <w:tcBorders>
              <w:top w:val="nil"/>
              <w:left w:val="nil"/>
              <w:bottom w:val="nil"/>
              <w:right w:val="nil"/>
            </w:tcBorders>
            <w:shd w:val="clear" w:color="auto" w:fill="auto"/>
            <w:noWrap/>
            <w:vAlign w:val="bottom"/>
            <w:hideMark/>
          </w:tcPr>
          <w:p w:rsidR="00101732" w:rsidRPr="00B53CD6" w:rsidRDefault="00101732" w:rsidP="00101732">
            <w:pPr>
              <w:spacing w:after="0" w:line="240" w:lineRule="auto"/>
              <w:jc w:val="right"/>
              <w:rPr>
                <w:rFonts w:ascii="Times New Roman" w:eastAsia="Times New Roman" w:hAnsi="Times New Roman" w:cs="Times New Roman"/>
                <w:b/>
                <w:color w:val="000000"/>
                <w:sz w:val="20"/>
                <w:szCs w:val="20"/>
              </w:rPr>
            </w:pPr>
            <w:r w:rsidRPr="00B53CD6">
              <w:rPr>
                <w:rFonts w:ascii="Times New Roman" w:eastAsia="Times New Roman" w:hAnsi="Times New Roman" w:cs="Times New Roman"/>
                <w:b/>
                <w:color w:val="000000"/>
                <w:sz w:val="20"/>
                <w:szCs w:val="20"/>
              </w:rPr>
              <w:t>200</w:t>
            </w:r>
          </w:p>
        </w:tc>
        <w:tc>
          <w:tcPr>
            <w:tcW w:w="551" w:type="dxa"/>
            <w:tcBorders>
              <w:top w:val="nil"/>
              <w:left w:val="nil"/>
              <w:bottom w:val="nil"/>
              <w:right w:val="nil"/>
            </w:tcBorders>
            <w:shd w:val="clear" w:color="auto" w:fill="auto"/>
            <w:noWrap/>
            <w:vAlign w:val="bottom"/>
            <w:hideMark/>
          </w:tcPr>
          <w:p w:rsidR="00101732" w:rsidRPr="00B53CD6" w:rsidRDefault="00101732" w:rsidP="00101732">
            <w:pPr>
              <w:spacing w:after="0" w:line="240" w:lineRule="auto"/>
              <w:jc w:val="right"/>
              <w:rPr>
                <w:rFonts w:ascii="Times New Roman" w:eastAsia="Times New Roman" w:hAnsi="Times New Roman" w:cs="Times New Roman"/>
                <w:b/>
                <w:color w:val="000000"/>
                <w:sz w:val="20"/>
                <w:szCs w:val="20"/>
              </w:rPr>
            </w:pPr>
            <w:r w:rsidRPr="00B53CD6">
              <w:rPr>
                <w:rFonts w:ascii="Times New Roman" w:eastAsia="Times New Roman" w:hAnsi="Times New Roman" w:cs="Times New Roman"/>
                <w:b/>
                <w:color w:val="000000"/>
                <w:sz w:val="20"/>
                <w:szCs w:val="20"/>
              </w:rPr>
              <w:t>200</w:t>
            </w:r>
          </w:p>
        </w:tc>
        <w:tc>
          <w:tcPr>
            <w:tcW w:w="551" w:type="dxa"/>
            <w:tcBorders>
              <w:top w:val="nil"/>
              <w:left w:val="nil"/>
              <w:bottom w:val="nil"/>
              <w:right w:val="nil"/>
            </w:tcBorders>
            <w:shd w:val="clear" w:color="auto" w:fill="auto"/>
            <w:noWrap/>
            <w:vAlign w:val="bottom"/>
            <w:hideMark/>
          </w:tcPr>
          <w:p w:rsidR="00101732" w:rsidRPr="00B53CD6" w:rsidRDefault="00101732" w:rsidP="00101732">
            <w:pPr>
              <w:spacing w:after="0" w:line="240" w:lineRule="auto"/>
              <w:jc w:val="right"/>
              <w:rPr>
                <w:rFonts w:ascii="Times New Roman" w:eastAsia="Times New Roman" w:hAnsi="Times New Roman" w:cs="Times New Roman"/>
                <w:b/>
                <w:color w:val="000000"/>
                <w:sz w:val="20"/>
                <w:szCs w:val="20"/>
              </w:rPr>
            </w:pPr>
            <w:r w:rsidRPr="00B53CD6">
              <w:rPr>
                <w:rFonts w:ascii="Times New Roman" w:eastAsia="Times New Roman" w:hAnsi="Times New Roman" w:cs="Times New Roman"/>
                <w:b/>
                <w:color w:val="000000"/>
                <w:sz w:val="20"/>
                <w:szCs w:val="20"/>
              </w:rPr>
              <w:t>20</w:t>
            </w:r>
          </w:p>
        </w:tc>
        <w:tc>
          <w:tcPr>
            <w:tcW w:w="551" w:type="dxa"/>
            <w:tcBorders>
              <w:top w:val="nil"/>
              <w:left w:val="nil"/>
              <w:bottom w:val="nil"/>
              <w:right w:val="nil"/>
            </w:tcBorders>
            <w:shd w:val="clear" w:color="auto" w:fill="auto"/>
            <w:noWrap/>
            <w:vAlign w:val="bottom"/>
            <w:hideMark/>
          </w:tcPr>
          <w:p w:rsidR="00101732" w:rsidRPr="00B53CD6" w:rsidRDefault="00101732" w:rsidP="00101732">
            <w:pPr>
              <w:spacing w:after="0" w:line="240" w:lineRule="auto"/>
              <w:jc w:val="right"/>
              <w:rPr>
                <w:rFonts w:ascii="Times New Roman" w:eastAsia="Times New Roman" w:hAnsi="Times New Roman" w:cs="Times New Roman"/>
                <w:b/>
                <w:color w:val="000000"/>
                <w:sz w:val="20"/>
                <w:szCs w:val="20"/>
              </w:rPr>
            </w:pPr>
            <w:r w:rsidRPr="00B53CD6">
              <w:rPr>
                <w:rFonts w:ascii="Times New Roman" w:eastAsia="Times New Roman" w:hAnsi="Times New Roman" w:cs="Times New Roman"/>
                <w:b/>
                <w:color w:val="000000"/>
                <w:sz w:val="20"/>
                <w:szCs w:val="20"/>
              </w:rPr>
              <w:t>20</w:t>
            </w:r>
          </w:p>
        </w:tc>
        <w:tc>
          <w:tcPr>
            <w:tcW w:w="367" w:type="dxa"/>
            <w:tcBorders>
              <w:top w:val="nil"/>
              <w:left w:val="nil"/>
              <w:bottom w:val="nil"/>
              <w:right w:val="nil"/>
            </w:tcBorders>
            <w:shd w:val="clear" w:color="auto" w:fill="auto"/>
            <w:noWrap/>
            <w:vAlign w:val="bottom"/>
            <w:hideMark/>
          </w:tcPr>
          <w:p w:rsidR="00101732" w:rsidRPr="00B53CD6" w:rsidRDefault="00101732" w:rsidP="00101732">
            <w:pPr>
              <w:spacing w:after="0" w:line="240" w:lineRule="auto"/>
              <w:jc w:val="right"/>
              <w:rPr>
                <w:rFonts w:ascii="Times New Roman" w:eastAsia="Times New Roman" w:hAnsi="Times New Roman" w:cs="Times New Roman"/>
                <w:b/>
                <w:color w:val="000000"/>
                <w:sz w:val="20"/>
                <w:szCs w:val="20"/>
              </w:rPr>
            </w:pPr>
            <w:r w:rsidRPr="00B53CD6">
              <w:rPr>
                <w:rFonts w:ascii="Times New Roman" w:eastAsia="Times New Roman" w:hAnsi="Times New Roman" w:cs="Times New Roman"/>
                <w:b/>
                <w:color w:val="000000"/>
                <w:sz w:val="20"/>
                <w:szCs w:val="20"/>
              </w:rPr>
              <w:t>20</w:t>
            </w:r>
          </w:p>
        </w:tc>
        <w:tc>
          <w:tcPr>
            <w:tcW w:w="367" w:type="dxa"/>
            <w:tcBorders>
              <w:top w:val="nil"/>
              <w:left w:val="nil"/>
              <w:bottom w:val="nil"/>
              <w:right w:val="nil"/>
            </w:tcBorders>
            <w:shd w:val="clear" w:color="auto" w:fill="auto"/>
            <w:noWrap/>
            <w:vAlign w:val="bottom"/>
            <w:hideMark/>
          </w:tcPr>
          <w:p w:rsidR="00101732" w:rsidRPr="00B53CD6" w:rsidRDefault="00101732" w:rsidP="00101732">
            <w:pPr>
              <w:spacing w:after="0" w:line="240" w:lineRule="auto"/>
              <w:jc w:val="right"/>
              <w:rPr>
                <w:rFonts w:ascii="Times New Roman" w:eastAsia="Times New Roman" w:hAnsi="Times New Roman" w:cs="Times New Roman"/>
                <w:b/>
                <w:color w:val="000000"/>
                <w:sz w:val="20"/>
                <w:szCs w:val="20"/>
              </w:rPr>
            </w:pPr>
            <w:r w:rsidRPr="00B53CD6">
              <w:rPr>
                <w:rFonts w:ascii="Times New Roman" w:eastAsia="Times New Roman" w:hAnsi="Times New Roman" w:cs="Times New Roman"/>
                <w:b/>
                <w:color w:val="000000"/>
                <w:sz w:val="20"/>
                <w:szCs w:val="20"/>
              </w:rPr>
              <w:t>20</w:t>
            </w:r>
          </w:p>
        </w:tc>
        <w:tc>
          <w:tcPr>
            <w:tcW w:w="367" w:type="dxa"/>
            <w:tcBorders>
              <w:top w:val="nil"/>
              <w:left w:val="nil"/>
              <w:bottom w:val="nil"/>
              <w:right w:val="nil"/>
            </w:tcBorders>
            <w:shd w:val="clear" w:color="auto" w:fill="auto"/>
            <w:noWrap/>
            <w:vAlign w:val="bottom"/>
            <w:hideMark/>
          </w:tcPr>
          <w:p w:rsidR="00101732" w:rsidRPr="00B53CD6" w:rsidRDefault="00101732" w:rsidP="00101732">
            <w:pPr>
              <w:spacing w:after="0" w:line="240" w:lineRule="auto"/>
              <w:jc w:val="right"/>
              <w:rPr>
                <w:rFonts w:ascii="Times New Roman" w:eastAsia="Times New Roman" w:hAnsi="Times New Roman" w:cs="Times New Roman"/>
                <w:b/>
                <w:color w:val="000000"/>
                <w:sz w:val="20"/>
                <w:szCs w:val="20"/>
              </w:rPr>
            </w:pPr>
            <w:r w:rsidRPr="00B53CD6">
              <w:rPr>
                <w:rFonts w:ascii="Times New Roman" w:eastAsia="Times New Roman" w:hAnsi="Times New Roman" w:cs="Times New Roman"/>
                <w:b/>
                <w:color w:val="000000"/>
                <w:sz w:val="20"/>
                <w:szCs w:val="20"/>
              </w:rPr>
              <w:t>20</w:t>
            </w:r>
          </w:p>
        </w:tc>
        <w:tc>
          <w:tcPr>
            <w:tcW w:w="367" w:type="dxa"/>
            <w:tcBorders>
              <w:top w:val="nil"/>
              <w:left w:val="nil"/>
              <w:bottom w:val="nil"/>
              <w:right w:val="nil"/>
            </w:tcBorders>
            <w:shd w:val="clear" w:color="auto" w:fill="auto"/>
            <w:noWrap/>
            <w:vAlign w:val="bottom"/>
            <w:hideMark/>
          </w:tcPr>
          <w:p w:rsidR="00101732" w:rsidRPr="00B53CD6" w:rsidRDefault="00101732" w:rsidP="00101732">
            <w:pPr>
              <w:spacing w:after="0" w:line="240" w:lineRule="auto"/>
              <w:jc w:val="right"/>
              <w:rPr>
                <w:rFonts w:ascii="Times New Roman" w:eastAsia="Times New Roman" w:hAnsi="Times New Roman" w:cs="Times New Roman"/>
                <w:b/>
                <w:color w:val="000000"/>
                <w:sz w:val="20"/>
                <w:szCs w:val="20"/>
              </w:rPr>
            </w:pPr>
            <w:r w:rsidRPr="00B53CD6">
              <w:rPr>
                <w:rFonts w:ascii="Times New Roman" w:eastAsia="Times New Roman" w:hAnsi="Times New Roman" w:cs="Times New Roman"/>
                <w:b/>
                <w:color w:val="000000"/>
                <w:sz w:val="20"/>
                <w:szCs w:val="20"/>
              </w:rPr>
              <w:t>20</w:t>
            </w:r>
          </w:p>
        </w:tc>
        <w:tc>
          <w:tcPr>
            <w:tcW w:w="918" w:type="dxa"/>
            <w:tcBorders>
              <w:top w:val="nil"/>
              <w:left w:val="nil"/>
              <w:bottom w:val="nil"/>
              <w:right w:val="nil"/>
            </w:tcBorders>
            <w:shd w:val="clear" w:color="auto" w:fill="auto"/>
            <w:noWrap/>
            <w:vAlign w:val="bottom"/>
            <w:hideMark/>
          </w:tcPr>
          <w:p w:rsidR="00101732" w:rsidRPr="00B53CD6" w:rsidRDefault="00101732" w:rsidP="00101732">
            <w:pPr>
              <w:spacing w:after="0" w:line="240" w:lineRule="auto"/>
              <w:jc w:val="right"/>
              <w:rPr>
                <w:rFonts w:ascii="Times New Roman" w:eastAsia="Times New Roman" w:hAnsi="Times New Roman" w:cs="Times New Roman"/>
                <w:b/>
                <w:bCs/>
                <w:color w:val="000000"/>
                <w:sz w:val="20"/>
                <w:szCs w:val="20"/>
              </w:rPr>
            </w:pPr>
            <w:r w:rsidRPr="00B53CD6">
              <w:rPr>
                <w:rFonts w:ascii="Times New Roman" w:eastAsia="Times New Roman" w:hAnsi="Times New Roman" w:cs="Times New Roman"/>
                <w:b/>
                <w:bCs/>
                <w:color w:val="000000"/>
                <w:sz w:val="20"/>
                <w:szCs w:val="20"/>
              </w:rPr>
              <w:t>11563</w:t>
            </w:r>
          </w:p>
        </w:tc>
      </w:tr>
      <w:tr w:rsidR="00101732" w:rsidRPr="00B53CD6" w:rsidTr="00B53CD6">
        <w:trPr>
          <w:trHeight w:val="330"/>
          <w:jc w:val="center"/>
        </w:trPr>
        <w:tc>
          <w:tcPr>
            <w:tcW w:w="939" w:type="dxa"/>
            <w:tcBorders>
              <w:top w:val="single" w:sz="4" w:space="0" w:color="auto"/>
              <w:left w:val="nil"/>
              <w:bottom w:val="double" w:sz="6" w:space="0" w:color="auto"/>
              <w:right w:val="nil"/>
            </w:tcBorders>
            <w:shd w:val="clear" w:color="000000" w:fill="C4BD97"/>
            <w:noWrap/>
            <w:vAlign w:val="bottom"/>
            <w:hideMark/>
          </w:tcPr>
          <w:p w:rsidR="00101732" w:rsidRPr="00B53CD6" w:rsidRDefault="00101732" w:rsidP="00101732">
            <w:pPr>
              <w:spacing w:after="0" w:line="240" w:lineRule="auto"/>
              <w:rPr>
                <w:rFonts w:ascii="Times New Roman" w:eastAsia="Times New Roman" w:hAnsi="Times New Roman" w:cs="Times New Roman"/>
                <w:b/>
                <w:bCs/>
                <w:color w:val="000000"/>
                <w:sz w:val="20"/>
                <w:szCs w:val="20"/>
              </w:rPr>
            </w:pPr>
            <w:r w:rsidRPr="00B53CD6">
              <w:rPr>
                <w:rFonts w:ascii="Times New Roman" w:eastAsia="Times New Roman" w:hAnsi="Times New Roman" w:cs="Times New Roman"/>
                <w:b/>
                <w:bCs/>
                <w:color w:val="000000"/>
                <w:sz w:val="20"/>
                <w:szCs w:val="20"/>
              </w:rPr>
              <w:t>Mean</w:t>
            </w:r>
          </w:p>
        </w:tc>
        <w:tc>
          <w:tcPr>
            <w:tcW w:w="551" w:type="dxa"/>
            <w:tcBorders>
              <w:top w:val="single" w:sz="4" w:space="0" w:color="auto"/>
              <w:left w:val="nil"/>
              <w:bottom w:val="double" w:sz="6" w:space="0" w:color="auto"/>
              <w:right w:val="nil"/>
            </w:tcBorders>
            <w:shd w:val="clear" w:color="000000" w:fill="C4BD97"/>
            <w:noWrap/>
            <w:vAlign w:val="bottom"/>
            <w:hideMark/>
          </w:tcPr>
          <w:p w:rsidR="00101732" w:rsidRPr="00B53CD6" w:rsidRDefault="00101732" w:rsidP="00101732">
            <w:pPr>
              <w:spacing w:after="0" w:line="240" w:lineRule="auto"/>
              <w:jc w:val="right"/>
              <w:rPr>
                <w:rFonts w:ascii="Times New Roman" w:eastAsia="Times New Roman" w:hAnsi="Times New Roman" w:cs="Times New Roman"/>
                <w:b/>
                <w:bCs/>
                <w:color w:val="000000"/>
                <w:sz w:val="20"/>
                <w:szCs w:val="20"/>
              </w:rPr>
            </w:pPr>
            <w:r w:rsidRPr="00B53CD6">
              <w:rPr>
                <w:rFonts w:ascii="Times New Roman" w:eastAsia="Times New Roman" w:hAnsi="Times New Roman" w:cs="Times New Roman"/>
                <w:b/>
                <w:bCs/>
                <w:color w:val="000000"/>
                <w:sz w:val="20"/>
                <w:szCs w:val="20"/>
              </w:rPr>
              <w:t>303</w:t>
            </w:r>
          </w:p>
        </w:tc>
        <w:tc>
          <w:tcPr>
            <w:tcW w:w="734" w:type="dxa"/>
            <w:tcBorders>
              <w:top w:val="single" w:sz="4" w:space="0" w:color="auto"/>
              <w:left w:val="nil"/>
              <w:bottom w:val="double" w:sz="6" w:space="0" w:color="auto"/>
              <w:right w:val="nil"/>
            </w:tcBorders>
            <w:shd w:val="clear" w:color="000000" w:fill="C4BD97"/>
            <w:noWrap/>
            <w:vAlign w:val="bottom"/>
            <w:hideMark/>
          </w:tcPr>
          <w:p w:rsidR="00101732" w:rsidRPr="00B53CD6" w:rsidRDefault="00101732" w:rsidP="00101732">
            <w:pPr>
              <w:spacing w:after="0" w:line="240" w:lineRule="auto"/>
              <w:jc w:val="right"/>
              <w:rPr>
                <w:rFonts w:ascii="Times New Roman" w:eastAsia="Times New Roman" w:hAnsi="Times New Roman" w:cs="Times New Roman"/>
                <w:b/>
                <w:bCs/>
                <w:color w:val="000000"/>
                <w:sz w:val="20"/>
                <w:szCs w:val="20"/>
              </w:rPr>
            </w:pPr>
            <w:r w:rsidRPr="00B53CD6">
              <w:rPr>
                <w:rFonts w:ascii="Times New Roman" w:eastAsia="Times New Roman" w:hAnsi="Times New Roman" w:cs="Times New Roman"/>
                <w:b/>
                <w:bCs/>
                <w:color w:val="000000"/>
                <w:sz w:val="20"/>
                <w:szCs w:val="20"/>
              </w:rPr>
              <w:t>1003</w:t>
            </w:r>
          </w:p>
        </w:tc>
        <w:tc>
          <w:tcPr>
            <w:tcW w:w="734" w:type="dxa"/>
            <w:tcBorders>
              <w:top w:val="single" w:sz="4" w:space="0" w:color="auto"/>
              <w:left w:val="nil"/>
              <w:bottom w:val="double" w:sz="6" w:space="0" w:color="auto"/>
              <w:right w:val="nil"/>
            </w:tcBorders>
            <w:shd w:val="clear" w:color="000000" w:fill="C4BD97"/>
            <w:noWrap/>
            <w:vAlign w:val="bottom"/>
            <w:hideMark/>
          </w:tcPr>
          <w:p w:rsidR="00101732" w:rsidRPr="00B53CD6" w:rsidRDefault="00101732" w:rsidP="00101732">
            <w:pPr>
              <w:spacing w:after="0" w:line="240" w:lineRule="auto"/>
              <w:jc w:val="right"/>
              <w:rPr>
                <w:rFonts w:ascii="Times New Roman" w:eastAsia="Times New Roman" w:hAnsi="Times New Roman" w:cs="Times New Roman"/>
                <w:b/>
                <w:bCs/>
                <w:color w:val="000000"/>
                <w:sz w:val="20"/>
                <w:szCs w:val="20"/>
              </w:rPr>
            </w:pPr>
            <w:r w:rsidRPr="00B53CD6">
              <w:rPr>
                <w:rFonts w:ascii="Times New Roman" w:eastAsia="Times New Roman" w:hAnsi="Times New Roman" w:cs="Times New Roman"/>
                <w:b/>
                <w:bCs/>
                <w:color w:val="000000"/>
                <w:sz w:val="20"/>
                <w:szCs w:val="20"/>
              </w:rPr>
              <w:t>1438</w:t>
            </w:r>
          </w:p>
        </w:tc>
        <w:tc>
          <w:tcPr>
            <w:tcW w:w="734" w:type="dxa"/>
            <w:tcBorders>
              <w:top w:val="single" w:sz="4" w:space="0" w:color="auto"/>
              <w:left w:val="nil"/>
              <w:bottom w:val="double" w:sz="6" w:space="0" w:color="auto"/>
              <w:right w:val="nil"/>
            </w:tcBorders>
            <w:shd w:val="clear" w:color="000000" w:fill="C4BD97"/>
            <w:noWrap/>
            <w:vAlign w:val="bottom"/>
            <w:hideMark/>
          </w:tcPr>
          <w:p w:rsidR="00101732" w:rsidRPr="00B53CD6" w:rsidRDefault="00101732" w:rsidP="00101732">
            <w:pPr>
              <w:spacing w:after="0" w:line="240" w:lineRule="auto"/>
              <w:jc w:val="right"/>
              <w:rPr>
                <w:rFonts w:ascii="Times New Roman" w:eastAsia="Times New Roman" w:hAnsi="Times New Roman" w:cs="Times New Roman"/>
                <w:b/>
                <w:bCs/>
                <w:color w:val="000000"/>
                <w:sz w:val="20"/>
                <w:szCs w:val="20"/>
              </w:rPr>
            </w:pPr>
            <w:r w:rsidRPr="00B53CD6">
              <w:rPr>
                <w:rFonts w:ascii="Times New Roman" w:eastAsia="Times New Roman" w:hAnsi="Times New Roman" w:cs="Times New Roman"/>
                <w:b/>
                <w:bCs/>
                <w:color w:val="000000"/>
                <w:sz w:val="20"/>
                <w:szCs w:val="20"/>
              </w:rPr>
              <w:t>1276</w:t>
            </w:r>
          </w:p>
        </w:tc>
        <w:tc>
          <w:tcPr>
            <w:tcW w:w="734" w:type="dxa"/>
            <w:tcBorders>
              <w:top w:val="single" w:sz="4" w:space="0" w:color="auto"/>
              <w:left w:val="nil"/>
              <w:bottom w:val="double" w:sz="6" w:space="0" w:color="auto"/>
              <w:right w:val="nil"/>
            </w:tcBorders>
            <w:shd w:val="clear" w:color="000000" w:fill="C4BD97"/>
            <w:noWrap/>
            <w:vAlign w:val="bottom"/>
            <w:hideMark/>
          </w:tcPr>
          <w:p w:rsidR="00101732" w:rsidRPr="00B53CD6" w:rsidRDefault="00101732" w:rsidP="00101732">
            <w:pPr>
              <w:spacing w:after="0" w:line="240" w:lineRule="auto"/>
              <w:jc w:val="right"/>
              <w:rPr>
                <w:rFonts w:ascii="Times New Roman" w:eastAsia="Times New Roman" w:hAnsi="Times New Roman" w:cs="Times New Roman"/>
                <w:b/>
                <w:bCs/>
                <w:color w:val="000000"/>
                <w:sz w:val="20"/>
                <w:szCs w:val="20"/>
              </w:rPr>
            </w:pPr>
            <w:r w:rsidRPr="00B53CD6">
              <w:rPr>
                <w:rFonts w:ascii="Times New Roman" w:eastAsia="Times New Roman" w:hAnsi="Times New Roman" w:cs="Times New Roman"/>
                <w:b/>
                <w:bCs/>
                <w:color w:val="000000"/>
                <w:sz w:val="20"/>
                <w:szCs w:val="20"/>
              </w:rPr>
              <w:t>1223</w:t>
            </w:r>
          </w:p>
        </w:tc>
        <w:tc>
          <w:tcPr>
            <w:tcW w:w="734" w:type="dxa"/>
            <w:tcBorders>
              <w:top w:val="single" w:sz="4" w:space="0" w:color="auto"/>
              <w:left w:val="nil"/>
              <w:bottom w:val="double" w:sz="6" w:space="0" w:color="auto"/>
              <w:right w:val="nil"/>
            </w:tcBorders>
            <w:shd w:val="clear" w:color="000000" w:fill="C4BD97"/>
            <w:noWrap/>
            <w:vAlign w:val="bottom"/>
            <w:hideMark/>
          </w:tcPr>
          <w:p w:rsidR="00101732" w:rsidRPr="00B53CD6" w:rsidRDefault="00101732" w:rsidP="00101732">
            <w:pPr>
              <w:spacing w:after="0" w:line="240" w:lineRule="auto"/>
              <w:jc w:val="right"/>
              <w:rPr>
                <w:rFonts w:ascii="Times New Roman" w:eastAsia="Times New Roman" w:hAnsi="Times New Roman" w:cs="Times New Roman"/>
                <w:b/>
                <w:bCs/>
                <w:color w:val="000000"/>
                <w:sz w:val="20"/>
                <w:szCs w:val="20"/>
              </w:rPr>
            </w:pPr>
            <w:r w:rsidRPr="00B53CD6">
              <w:rPr>
                <w:rFonts w:ascii="Times New Roman" w:eastAsia="Times New Roman" w:hAnsi="Times New Roman" w:cs="Times New Roman"/>
                <w:b/>
                <w:bCs/>
                <w:color w:val="000000"/>
                <w:sz w:val="20"/>
                <w:szCs w:val="20"/>
              </w:rPr>
              <w:t>928</w:t>
            </w:r>
          </w:p>
        </w:tc>
        <w:tc>
          <w:tcPr>
            <w:tcW w:w="551" w:type="dxa"/>
            <w:tcBorders>
              <w:top w:val="single" w:sz="4" w:space="0" w:color="auto"/>
              <w:left w:val="nil"/>
              <w:bottom w:val="double" w:sz="6" w:space="0" w:color="auto"/>
              <w:right w:val="nil"/>
            </w:tcBorders>
            <w:shd w:val="clear" w:color="000000" w:fill="C4BD97"/>
            <w:noWrap/>
            <w:vAlign w:val="bottom"/>
            <w:hideMark/>
          </w:tcPr>
          <w:p w:rsidR="00101732" w:rsidRPr="00B53CD6" w:rsidRDefault="00101732" w:rsidP="00101732">
            <w:pPr>
              <w:spacing w:after="0" w:line="240" w:lineRule="auto"/>
              <w:jc w:val="right"/>
              <w:rPr>
                <w:rFonts w:ascii="Times New Roman" w:eastAsia="Times New Roman" w:hAnsi="Times New Roman" w:cs="Times New Roman"/>
                <w:b/>
                <w:bCs/>
                <w:color w:val="000000"/>
                <w:sz w:val="20"/>
                <w:szCs w:val="20"/>
              </w:rPr>
            </w:pPr>
            <w:r w:rsidRPr="00B53CD6">
              <w:rPr>
                <w:rFonts w:ascii="Times New Roman" w:eastAsia="Times New Roman" w:hAnsi="Times New Roman" w:cs="Times New Roman"/>
                <w:b/>
                <w:bCs/>
                <w:color w:val="000000"/>
                <w:sz w:val="20"/>
                <w:szCs w:val="20"/>
              </w:rPr>
              <w:t>904</w:t>
            </w:r>
          </w:p>
        </w:tc>
        <w:tc>
          <w:tcPr>
            <w:tcW w:w="551" w:type="dxa"/>
            <w:tcBorders>
              <w:top w:val="single" w:sz="4" w:space="0" w:color="auto"/>
              <w:left w:val="nil"/>
              <w:bottom w:val="double" w:sz="6" w:space="0" w:color="auto"/>
              <w:right w:val="nil"/>
            </w:tcBorders>
            <w:shd w:val="clear" w:color="000000" w:fill="C4BD97"/>
            <w:noWrap/>
            <w:vAlign w:val="bottom"/>
            <w:hideMark/>
          </w:tcPr>
          <w:p w:rsidR="00101732" w:rsidRPr="00B53CD6" w:rsidRDefault="00101732" w:rsidP="00101732">
            <w:pPr>
              <w:spacing w:after="0" w:line="240" w:lineRule="auto"/>
              <w:jc w:val="right"/>
              <w:rPr>
                <w:rFonts w:ascii="Times New Roman" w:eastAsia="Times New Roman" w:hAnsi="Times New Roman" w:cs="Times New Roman"/>
                <w:b/>
                <w:bCs/>
                <w:color w:val="000000"/>
                <w:sz w:val="20"/>
                <w:szCs w:val="20"/>
              </w:rPr>
            </w:pPr>
            <w:r w:rsidRPr="00B53CD6">
              <w:rPr>
                <w:rFonts w:ascii="Times New Roman" w:eastAsia="Times New Roman" w:hAnsi="Times New Roman" w:cs="Times New Roman"/>
                <w:b/>
                <w:bCs/>
                <w:color w:val="000000"/>
                <w:sz w:val="20"/>
                <w:szCs w:val="20"/>
              </w:rPr>
              <w:t>902</w:t>
            </w:r>
          </w:p>
        </w:tc>
        <w:tc>
          <w:tcPr>
            <w:tcW w:w="551" w:type="dxa"/>
            <w:tcBorders>
              <w:top w:val="single" w:sz="4" w:space="0" w:color="auto"/>
              <w:left w:val="nil"/>
              <w:bottom w:val="double" w:sz="6" w:space="0" w:color="auto"/>
              <w:right w:val="nil"/>
            </w:tcBorders>
            <w:shd w:val="clear" w:color="000000" w:fill="C4BD97"/>
            <w:noWrap/>
            <w:vAlign w:val="bottom"/>
            <w:hideMark/>
          </w:tcPr>
          <w:p w:rsidR="00101732" w:rsidRPr="00B53CD6" w:rsidRDefault="00101732" w:rsidP="00101732">
            <w:pPr>
              <w:spacing w:after="0" w:line="240" w:lineRule="auto"/>
              <w:jc w:val="right"/>
              <w:rPr>
                <w:rFonts w:ascii="Times New Roman" w:eastAsia="Times New Roman" w:hAnsi="Times New Roman" w:cs="Times New Roman"/>
                <w:b/>
                <w:bCs/>
                <w:color w:val="000000"/>
                <w:sz w:val="20"/>
                <w:szCs w:val="20"/>
              </w:rPr>
            </w:pPr>
            <w:r w:rsidRPr="00B53CD6">
              <w:rPr>
                <w:rFonts w:ascii="Times New Roman" w:eastAsia="Times New Roman" w:hAnsi="Times New Roman" w:cs="Times New Roman"/>
                <w:b/>
                <w:bCs/>
                <w:color w:val="000000"/>
                <w:sz w:val="20"/>
                <w:szCs w:val="20"/>
              </w:rPr>
              <w:t>870</w:t>
            </w:r>
          </w:p>
        </w:tc>
        <w:tc>
          <w:tcPr>
            <w:tcW w:w="551" w:type="dxa"/>
            <w:tcBorders>
              <w:top w:val="single" w:sz="4" w:space="0" w:color="auto"/>
              <w:left w:val="nil"/>
              <w:bottom w:val="double" w:sz="6" w:space="0" w:color="auto"/>
              <w:right w:val="nil"/>
            </w:tcBorders>
            <w:shd w:val="clear" w:color="000000" w:fill="C4BD97"/>
            <w:noWrap/>
            <w:vAlign w:val="bottom"/>
            <w:hideMark/>
          </w:tcPr>
          <w:p w:rsidR="00101732" w:rsidRPr="00B53CD6" w:rsidRDefault="00101732" w:rsidP="00101732">
            <w:pPr>
              <w:spacing w:after="0" w:line="240" w:lineRule="auto"/>
              <w:jc w:val="right"/>
              <w:rPr>
                <w:rFonts w:ascii="Times New Roman" w:eastAsia="Times New Roman" w:hAnsi="Times New Roman" w:cs="Times New Roman"/>
                <w:b/>
                <w:bCs/>
                <w:color w:val="000000"/>
                <w:sz w:val="20"/>
                <w:szCs w:val="20"/>
              </w:rPr>
            </w:pPr>
            <w:r w:rsidRPr="00B53CD6">
              <w:rPr>
                <w:rFonts w:ascii="Times New Roman" w:eastAsia="Times New Roman" w:hAnsi="Times New Roman" w:cs="Times New Roman"/>
                <w:b/>
                <w:bCs/>
                <w:color w:val="000000"/>
                <w:sz w:val="20"/>
                <w:szCs w:val="20"/>
              </w:rPr>
              <w:t>860</w:t>
            </w:r>
          </w:p>
        </w:tc>
        <w:tc>
          <w:tcPr>
            <w:tcW w:w="551" w:type="dxa"/>
            <w:tcBorders>
              <w:top w:val="single" w:sz="4" w:space="0" w:color="auto"/>
              <w:left w:val="nil"/>
              <w:bottom w:val="double" w:sz="6" w:space="0" w:color="auto"/>
              <w:right w:val="nil"/>
            </w:tcBorders>
            <w:shd w:val="clear" w:color="000000" w:fill="C4BD97"/>
            <w:noWrap/>
            <w:vAlign w:val="bottom"/>
            <w:hideMark/>
          </w:tcPr>
          <w:p w:rsidR="00101732" w:rsidRPr="00B53CD6" w:rsidRDefault="00101732" w:rsidP="00101732">
            <w:pPr>
              <w:spacing w:after="0" w:line="240" w:lineRule="auto"/>
              <w:jc w:val="right"/>
              <w:rPr>
                <w:rFonts w:ascii="Times New Roman" w:eastAsia="Times New Roman" w:hAnsi="Times New Roman" w:cs="Times New Roman"/>
                <w:b/>
                <w:bCs/>
                <w:color w:val="000000"/>
                <w:sz w:val="20"/>
                <w:szCs w:val="20"/>
              </w:rPr>
            </w:pPr>
            <w:r w:rsidRPr="00B53CD6">
              <w:rPr>
                <w:rFonts w:ascii="Times New Roman" w:eastAsia="Times New Roman" w:hAnsi="Times New Roman" w:cs="Times New Roman"/>
                <w:b/>
                <w:bCs/>
                <w:color w:val="000000"/>
                <w:sz w:val="20"/>
                <w:szCs w:val="20"/>
              </w:rPr>
              <w:t>843</w:t>
            </w:r>
          </w:p>
        </w:tc>
        <w:tc>
          <w:tcPr>
            <w:tcW w:w="551" w:type="dxa"/>
            <w:tcBorders>
              <w:top w:val="single" w:sz="4" w:space="0" w:color="auto"/>
              <w:left w:val="nil"/>
              <w:bottom w:val="double" w:sz="6" w:space="0" w:color="auto"/>
              <w:right w:val="nil"/>
            </w:tcBorders>
            <w:shd w:val="clear" w:color="000000" w:fill="C4BD97"/>
            <w:noWrap/>
            <w:vAlign w:val="bottom"/>
            <w:hideMark/>
          </w:tcPr>
          <w:p w:rsidR="00101732" w:rsidRPr="00B53CD6" w:rsidRDefault="00101732" w:rsidP="00101732">
            <w:pPr>
              <w:spacing w:after="0" w:line="240" w:lineRule="auto"/>
              <w:jc w:val="right"/>
              <w:rPr>
                <w:rFonts w:ascii="Times New Roman" w:eastAsia="Times New Roman" w:hAnsi="Times New Roman" w:cs="Times New Roman"/>
                <w:b/>
                <w:bCs/>
                <w:color w:val="000000"/>
                <w:sz w:val="20"/>
                <w:szCs w:val="20"/>
              </w:rPr>
            </w:pPr>
            <w:r w:rsidRPr="00B53CD6">
              <w:rPr>
                <w:rFonts w:ascii="Times New Roman" w:eastAsia="Times New Roman" w:hAnsi="Times New Roman" w:cs="Times New Roman"/>
                <w:b/>
                <w:bCs/>
                <w:color w:val="000000"/>
                <w:sz w:val="20"/>
                <w:szCs w:val="20"/>
              </w:rPr>
              <w:t>500</w:t>
            </w:r>
          </w:p>
        </w:tc>
        <w:tc>
          <w:tcPr>
            <w:tcW w:w="551" w:type="dxa"/>
            <w:tcBorders>
              <w:top w:val="single" w:sz="4" w:space="0" w:color="auto"/>
              <w:left w:val="nil"/>
              <w:bottom w:val="double" w:sz="6" w:space="0" w:color="auto"/>
              <w:right w:val="nil"/>
            </w:tcBorders>
            <w:shd w:val="clear" w:color="000000" w:fill="C4BD97"/>
            <w:noWrap/>
            <w:vAlign w:val="bottom"/>
            <w:hideMark/>
          </w:tcPr>
          <w:p w:rsidR="00101732" w:rsidRPr="00B53CD6" w:rsidRDefault="00101732" w:rsidP="00101732">
            <w:pPr>
              <w:spacing w:after="0" w:line="240" w:lineRule="auto"/>
              <w:jc w:val="right"/>
              <w:rPr>
                <w:rFonts w:ascii="Times New Roman" w:eastAsia="Times New Roman" w:hAnsi="Times New Roman" w:cs="Times New Roman"/>
                <w:b/>
                <w:bCs/>
                <w:color w:val="000000"/>
                <w:sz w:val="20"/>
                <w:szCs w:val="20"/>
              </w:rPr>
            </w:pPr>
            <w:r w:rsidRPr="00B53CD6">
              <w:rPr>
                <w:rFonts w:ascii="Times New Roman" w:eastAsia="Times New Roman" w:hAnsi="Times New Roman" w:cs="Times New Roman"/>
                <w:b/>
                <w:bCs/>
                <w:color w:val="000000"/>
                <w:sz w:val="20"/>
                <w:szCs w:val="20"/>
              </w:rPr>
              <w:t>230</w:t>
            </w:r>
          </w:p>
        </w:tc>
        <w:tc>
          <w:tcPr>
            <w:tcW w:w="551" w:type="dxa"/>
            <w:tcBorders>
              <w:top w:val="single" w:sz="4" w:space="0" w:color="auto"/>
              <w:left w:val="nil"/>
              <w:bottom w:val="double" w:sz="6" w:space="0" w:color="auto"/>
              <w:right w:val="nil"/>
            </w:tcBorders>
            <w:shd w:val="clear" w:color="000000" w:fill="C4BD97"/>
            <w:noWrap/>
            <w:vAlign w:val="bottom"/>
            <w:hideMark/>
          </w:tcPr>
          <w:p w:rsidR="00101732" w:rsidRPr="00B53CD6" w:rsidRDefault="00101732" w:rsidP="00101732">
            <w:pPr>
              <w:spacing w:after="0" w:line="240" w:lineRule="auto"/>
              <w:jc w:val="right"/>
              <w:rPr>
                <w:rFonts w:ascii="Times New Roman" w:eastAsia="Times New Roman" w:hAnsi="Times New Roman" w:cs="Times New Roman"/>
                <w:b/>
                <w:bCs/>
                <w:color w:val="000000"/>
                <w:sz w:val="20"/>
                <w:szCs w:val="20"/>
              </w:rPr>
            </w:pPr>
            <w:r w:rsidRPr="00B53CD6">
              <w:rPr>
                <w:rFonts w:ascii="Times New Roman" w:eastAsia="Times New Roman" w:hAnsi="Times New Roman" w:cs="Times New Roman"/>
                <w:b/>
                <w:bCs/>
                <w:color w:val="000000"/>
                <w:sz w:val="20"/>
                <w:szCs w:val="20"/>
              </w:rPr>
              <w:t>200</w:t>
            </w:r>
          </w:p>
        </w:tc>
        <w:tc>
          <w:tcPr>
            <w:tcW w:w="551" w:type="dxa"/>
            <w:tcBorders>
              <w:top w:val="single" w:sz="4" w:space="0" w:color="auto"/>
              <w:left w:val="nil"/>
              <w:bottom w:val="double" w:sz="6" w:space="0" w:color="auto"/>
              <w:right w:val="nil"/>
            </w:tcBorders>
            <w:shd w:val="clear" w:color="000000" w:fill="C4BD97"/>
            <w:noWrap/>
            <w:vAlign w:val="bottom"/>
            <w:hideMark/>
          </w:tcPr>
          <w:p w:rsidR="00101732" w:rsidRPr="00B53CD6" w:rsidRDefault="00101732" w:rsidP="00101732">
            <w:pPr>
              <w:spacing w:after="0" w:line="240" w:lineRule="auto"/>
              <w:jc w:val="right"/>
              <w:rPr>
                <w:rFonts w:ascii="Times New Roman" w:eastAsia="Times New Roman" w:hAnsi="Times New Roman" w:cs="Times New Roman"/>
                <w:b/>
                <w:bCs/>
                <w:color w:val="000000"/>
                <w:sz w:val="20"/>
                <w:szCs w:val="20"/>
              </w:rPr>
            </w:pPr>
            <w:r w:rsidRPr="00B53CD6">
              <w:rPr>
                <w:rFonts w:ascii="Times New Roman" w:eastAsia="Times New Roman" w:hAnsi="Times New Roman" w:cs="Times New Roman"/>
                <w:b/>
                <w:bCs/>
                <w:color w:val="000000"/>
                <w:sz w:val="20"/>
                <w:szCs w:val="20"/>
              </w:rPr>
              <w:t>20</w:t>
            </w:r>
          </w:p>
        </w:tc>
        <w:tc>
          <w:tcPr>
            <w:tcW w:w="551" w:type="dxa"/>
            <w:tcBorders>
              <w:top w:val="single" w:sz="4" w:space="0" w:color="auto"/>
              <w:left w:val="nil"/>
              <w:bottom w:val="double" w:sz="6" w:space="0" w:color="auto"/>
              <w:right w:val="nil"/>
            </w:tcBorders>
            <w:shd w:val="clear" w:color="000000" w:fill="C4BD97"/>
            <w:noWrap/>
            <w:vAlign w:val="bottom"/>
            <w:hideMark/>
          </w:tcPr>
          <w:p w:rsidR="00101732" w:rsidRPr="00B53CD6" w:rsidRDefault="00101732" w:rsidP="00101732">
            <w:pPr>
              <w:spacing w:after="0" w:line="240" w:lineRule="auto"/>
              <w:jc w:val="right"/>
              <w:rPr>
                <w:rFonts w:ascii="Times New Roman" w:eastAsia="Times New Roman" w:hAnsi="Times New Roman" w:cs="Times New Roman"/>
                <w:b/>
                <w:bCs/>
                <w:color w:val="000000"/>
                <w:sz w:val="20"/>
                <w:szCs w:val="20"/>
              </w:rPr>
            </w:pPr>
            <w:r w:rsidRPr="00B53CD6">
              <w:rPr>
                <w:rFonts w:ascii="Times New Roman" w:eastAsia="Times New Roman" w:hAnsi="Times New Roman" w:cs="Times New Roman"/>
                <w:b/>
                <w:bCs/>
                <w:color w:val="000000"/>
                <w:sz w:val="20"/>
                <w:szCs w:val="20"/>
              </w:rPr>
              <w:t>20</w:t>
            </w:r>
          </w:p>
        </w:tc>
        <w:tc>
          <w:tcPr>
            <w:tcW w:w="367" w:type="dxa"/>
            <w:tcBorders>
              <w:top w:val="single" w:sz="4" w:space="0" w:color="auto"/>
              <w:left w:val="nil"/>
              <w:bottom w:val="double" w:sz="6" w:space="0" w:color="auto"/>
              <w:right w:val="nil"/>
            </w:tcBorders>
            <w:shd w:val="clear" w:color="000000" w:fill="C4BD97"/>
            <w:noWrap/>
            <w:vAlign w:val="bottom"/>
            <w:hideMark/>
          </w:tcPr>
          <w:p w:rsidR="00101732" w:rsidRPr="00B53CD6" w:rsidRDefault="00101732" w:rsidP="00101732">
            <w:pPr>
              <w:spacing w:after="0" w:line="240" w:lineRule="auto"/>
              <w:jc w:val="right"/>
              <w:rPr>
                <w:rFonts w:ascii="Times New Roman" w:eastAsia="Times New Roman" w:hAnsi="Times New Roman" w:cs="Times New Roman"/>
                <w:b/>
                <w:bCs/>
                <w:color w:val="000000"/>
                <w:sz w:val="20"/>
                <w:szCs w:val="20"/>
              </w:rPr>
            </w:pPr>
            <w:r w:rsidRPr="00B53CD6">
              <w:rPr>
                <w:rFonts w:ascii="Times New Roman" w:eastAsia="Times New Roman" w:hAnsi="Times New Roman" w:cs="Times New Roman"/>
                <w:b/>
                <w:bCs/>
                <w:color w:val="000000"/>
                <w:sz w:val="20"/>
                <w:szCs w:val="20"/>
              </w:rPr>
              <w:t>20</w:t>
            </w:r>
          </w:p>
        </w:tc>
        <w:tc>
          <w:tcPr>
            <w:tcW w:w="367" w:type="dxa"/>
            <w:tcBorders>
              <w:top w:val="single" w:sz="4" w:space="0" w:color="auto"/>
              <w:left w:val="nil"/>
              <w:bottom w:val="double" w:sz="6" w:space="0" w:color="auto"/>
              <w:right w:val="nil"/>
            </w:tcBorders>
            <w:shd w:val="clear" w:color="000000" w:fill="C4BD97"/>
            <w:noWrap/>
            <w:vAlign w:val="bottom"/>
            <w:hideMark/>
          </w:tcPr>
          <w:p w:rsidR="00101732" w:rsidRPr="00B53CD6" w:rsidRDefault="00101732" w:rsidP="00101732">
            <w:pPr>
              <w:spacing w:after="0" w:line="240" w:lineRule="auto"/>
              <w:jc w:val="right"/>
              <w:rPr>
                <w:rFonts w:ascii="Times New Roman" w:eastAsia="Times New Roman" w:hAnsi="Times New Roman" w:cs="Times New Roman"/>
                <w:b/>
                <w:bCs/>
                <w:color w:val="000000"/>
                <w:sz w:val="20"/>
                <w:szCs w:val="20"/>
              </w:rPr>
            </w:pPr>
            <w:r w:rsidRPr="00B53CD6">
              <w:rPr>
                <w:rFonts w:ascii="Times New Roman" w:eastAsia="Times New Roman" w:hAnsi="Times New Roman" w:cs="Times New Roman"/>
                <w:b/>
                <w:bCs/>
                <w:color w:val="000000"/>
                <w:sz w:val="20"/>
                <w:szCs w:val="20"/>
              </w:rPr>
              <w:t>20</w:t>
            </w:r>
          </w:p>
        </w:tc>
        <w:tc>
          <w:tcPr>
            <w:tcW w:w="367" w:type="dxa"/>
            <w:tcBorders>
              <w:top w:val="single" w:sz="4" w:space="0" w:color="auto"/>
              <w:left w:val="nil"/>
              <w:bottom w:val="double" w:sz="6" w:space="0" w:color="auto"/>
              <w:right w:val="nil"/>
            </w:tcBorders>
            <w:shd w:val="clear" w:color="000000" w:fill="C4BD97"/>
            <w:noWrap/>
            <w:vAlign w:val="bottom"/>
            <w:hideMark/>
          </w:tcPr>
          <w:p w:rsidR="00101732" w:rsidRPr="00B53CD6" w:rsidRDefault="00101732" w:rsidP="00101732">
            <w:pPr>
              <w:spacing w:after="0" w:line="240" w:lineRule="auto"/>
              <w:jc w:val="right"/>
              <w:rPr>
                <w:rFonts w:ascii="Times New Roman" w:eastAsia="Times New Roman" w:hAnsi="Times New Roman" w:cs="Times New Roman"/>
                <w:b/>
                <w:bCs/>
                <w:color w:val="000000"/>
                <w:sz w:val="20"/>
                <w:szCs w:val="20"/>
              </w:rPr>
            </w:pPr>
            <w:r w:rsidRPr="00B53CD6">
              <w:rPr>
                <w:rFonts w:ascii="Times New Roman" w:eastAsia="Times New Roman" w:hAnsi="Times New Roman" w:cs="Times New Roman"/>
                <w:b/>
                <w:bCs/>
                <w:color w:val="000000"/>
                <w:sz w:val="20"/>
                <w:szCs w:val="20"/>
              </w:rPr>
              <w:t>20</w:t>
            </w:r>
          </w:p>
        </w:tc>
        <w:tc>
          <w:tcPr>
            <w:tcW w:w="367" w:type="dxa"/>
            <w:tcBorders>
              <w:top w:val="single" w:sz="4" w:space="0" w:color="auto"/>
              <w:left w:val="nil"/>
              <w:bottom w:val="double" w:sz="6" w:space="0" w:color="auto"/>
              <w:right w:val="nil"/>
            </w:tcBorders>
            <w:shd w:val="clear" w:color="000000" w:fill="C4BD97"/>
            <w:noWrap/>
            <w:vAlign w:val="bottom"/>
            <w:hideMark/>
          </w:tcPr>
          <w:p w:rsidR="00101732" w:rsidRPr="00B53CD6" w:rsidRDefault="00101732" w:rsidP="00101732">
            <w:pPr>
              <w:spacing w:after="0" w:line="240" w:lineRule="auto"/>
              <w:jc w:val="right"/>
              <w:rPr>
                <w:rFonts w:ascii="Times New Roman" w:eastAsia="Times New Roman" w:hAnsi="Times New Roman" w:cs="Times New Roman"/>
                <w:b/>
                <w:bCs/>
                <w:color w:val="000000"/>
                <w:sz w:val="20"/>
                <w:szCs w:val="20"/>
              </w:rPr>
            </w:pPr>
            <w:r w:rsidRPr="00B53CD6">
              <w:rPr>
                <w:rFonts w:ascii="Times New Roman" w:eastAsia="Times New Roman" w:hAnsi="Times New Roman" w:cs="Times New Roman"/>
                <w:b/>
                <w:bCs/>
                <w:color w:val="000000"/>
                <w:sz w:val="20"/>
                <w:szCs w:val="20"/>
              </w:rPr>
              <w:t>20</w:t>
            </w:r>
          </w:p>
        </w:tc>
        <w:tc>
          <w:tcPr>
            <w:tcW w:w="918" w:type="dxa"/>
            <w:tcBorders>
              <w:top w:val="single" w:sz="4" w:space="0" w:color="auto"/>
              <w:left w:val="nil"/>
              <w:bottom w:val="double" w:sz="6" w:space="0" w:color="auto"/>
              <w:right w:val="nil"/>
            </w:tcBorders>
            <w:shd w:val="clear" w:color="000000" w:fill="C4BD97"/>
            <w:noWrap/>
            <w:vAlign w:val="bottom"/>
            <w:hideMark/>
          </w:tcPr>
          <w:p w:rsidR="00101732" w:rsidRPr="00B53CD6" w:rsidRDefault="00101732" w:rsidP="00101732">
            <w:pPr>
              <w:spacing w:after="0" w:line="240" w:lineRule="auto"/>
              <w:jc w:val="right"/>
              <w:rPr>
                <w:rFonts w:ascii="Times New Roman" w:eastAsia="Times New Roman" w:hAnsi="Times New Roman" w:cs="Times New Roman"/>
                <w:b/>
                <w:bCs/>
                <w:color w:val="000000"/>
                <w:sz w:val="20"/>
                <w:szCs w:val="20"/>
              </w:rPr>
            </w:pPr>
            <w:r w:rsidRPr="00B53CD6">
              <w:rPr>
                <w:rFonts w:ascii="Times New Roman" w:eastAsia="Times New Roman" w:hAnsi="Times New Roman" w:cs="Times New Roman"/>
                <w:b/>
                <w:bCs/>
                <w:color w:val="000000"/>
                <w:sz w:val="20"/>
                <w:szCs w:val="20"/>
              </w:rPr>
              <w:t>11600</w:t>
            </w:r>
          </w:p>
        </w:tc>
      </w:tr>
      <w:tr w:rsidR="00101732" w:rsidRPr="00B53CD6" w:rsidTr="00B53CD6">
        <w:trPr>
          <w:trHeight w:val="330"/>
          <w:jc w:val="center"/>
        </w:trPr>
        <w:tc>
          <w:tcPr>
            <w:tcW w:w="939" w:type="dxa"/>
            <w:tcBorders>
              <w:top w:val="nil"/>
              <w:left w:val="nil"/>
              <w:bottom w:val="nil"/>
              <w:right w:val="nil"/>
            </w:tcBorders>
            <w:shd w:val="clear" w:color="auto" w:fill="auto"/>
            <w:noWrap/>
            <w:vAlign w:val="bottom"/>
            <w:hideMark/>
          </w:tcPr>
          <w:p w:rsidR="00101732" w:rsidRPr="00B53CD6" w:rsidRDefault="00101732" w:rsidP="00101732">
            <w:pPr>
              <w:spacing w:after="0" w:line="240" w:lineRule="auto"/>
              <w:rPr>
                <w:rFonts w:ascii="Times New Roman" w:eastAsia="Times New Roman" w:hAnsi="Times New Roman" w:cs="Times New Roman"/>
                <w:b/>
                <w:color w:val="000000"/>
                <w:sz w:val="20"/>
                <w:szCs w:val="20"/>
              </w:rPr>
            </w:pPr>
            <w:r w:rsidRPr="00B53CD6">
              <w:rPr>
                <w:rFonts w:ascii="Times New Roman" w:eastAsia="Times New Roman" w:hAnsi="Times New Roman" w:cs="Times New Roman"/>
                <w:b/>
                <w:color w:val="000000"/>
                <w:sz w:val="20"/>
                <w:szCs w:val="20"/>
              </w:rPr>
              <w:t>M</w:t>
            </w:r>
            <w:r w:rsidR="0057256D">
              <w:rPr>
                <w:rFonts w:ascii="Times New Roman" w:eastAsia="Times New Roman" w:hAnsi="Times New Roman" w:cs="Times New Roman"/>
                <w:b/>
                <w:color w:val="000000"/>
                <w:sz w:val="20"/>
                <w:szCs w:val="20"/>
              </w:rPr>
              <w:t>LFW</w:t>
            </w:r>
            <w:r w:rsidRPr="00B53CD6">
              <w:rPr>
                <w:rFonts w:ascii="Times New Roman" w:eastAsia="Times New Roman" w:hAnsi="Times New Roman" w:cs="Times New Roman"/>
                <w:b/>
                <w:color w:val="000000"/>
                <w:sz w:val="20"/>
                <w:szCs w:val="20"/>
              </w:rPr>
              <w:t>1</w:t>
            </w:r>
          </w:p>
        </w:tc>
        <w:tc>
          <w:tcPr>
            <w:tcW w:w="551" w:type="dxa"/>
            <w:tcBorders>
              <w:top w:val="nil"/>
              <w:left w:val="nil"/>
              <w:bottom w:val="nil"/>
              <w:right w:val="nil"/>
            </w:tcBorders>
            <w:shd w:val="clear" w:color="auto" w:fill="auto"/>
            <w:noWrap/>
            <w:vAlign w:val="bottom"/>
            <w:hideMark/>
          </w:tcPr>
          <w:p w:rsidR="00101732" w:rsidRPr="00B53CD6" w:rsidRDefault="00101732" w:rsidP="00101732">
            <w:pPr>
              <w:spacing w:after="0" w:line="240" w:lineRule="auto"/>
              <w:jc w:val="right"/>
              <w:rPr>
                <w:rFonts w:ascii="Times New Roman" w:eastAsia="Times New Roman" w:hAnsi="Times New Roman" w:cs="Times New Roman"/>
                <w:b/>
                <w:color w:val="000000"/>
                <w:sz w:val="20"/>
                <w:szCs w:val="20"/>
              </w:rPr>
            </w:pPr>
            <w:r w:rsidRPr="00B53CD6">
              <w:rPr>
                <w:rFonts w:ascii="Times New Roman" w:eastAsia="Times New Roman" w:hAnsi="Times New Roman" w:cs="Times New Roman"/>
                <w:b/>
                <w:color w:val="000000"/>
                <w:sz w:val="20"/>
                <w:szCs w:val="20"/>
              </w:rPr>
              <w:t>350</w:t>
            </w:r>
          </w:p>
        </w:tc>
        <w:tc>
          <w:tcPr>
            <w:tcW w:w="734" w:type="dxa"/>
            <w:tcBorders>
              <w:top w:val="nil"/>
              <w:left w:val="nil"/>
              <w:bottom w:val="nil"/>
              <w:right w:val="nil"/>
            </w:tcBorders>
            <w:shd w:val="clear" w:color="auto" w:fill="auto"/>
            <w:noWrap/>
            <w:vAlign w:val="bottom"/>
            <w:hideMark/>
          </w:tcPr>
          <w:p w:rsidR="00101732" w:rsidRPr="00B53CD6" w:rsidRDefault="00101732" w:rsidP="00101732">
            <w:pPr>
              <w:spacing w:after="0" w:line="240" w:lineRule="auto"/>
              <w:jc w:val="right"/>
              <w:rPr>
                <w:rFonts w:ascii="Times New Roman" w:eastAsia="Times New Roman" w:hAnsi="Times New Roman" w:cs="Times New Roman"/>
                <w:b/>
                <w:color w:val="000000"/>
                <w:sz w:val="20"/>
                <w:szCs w:val="20"/>
              </w:rPr>
            </w:pPr>
            <w:r w:rsidRPr="00B53CD6">
              <w:rPr>
                <w:rFonts w:ascii="Times New Roman" w:eastAsia="Times New Roman" w:hAnsi="Times New Roman" w:cs="Times New Roman"/>
                <w:b/>
                <w:color w:val="000000"/>
                <w:sz w:val="20"/>
                <w:szCs w:val="20"/>
              </w:rPr>
              <w:t>1230</w:t>
            </w:r>
          </w:p>
        </w:tc>
        <w:tc>
          <w:tcPr>
            <w:tcW w:w="734" w:type="dxa"/>
            <w:tcBorders>
              <w:top w:val="nil"/>
              <w:left w:val="nil"/>
              <w:bottom w:val="nil"/>
              <w:right w:val="nil"/>
            </w:tcBorders>
            <w:shd w:val="clear" w:color="auto" w:fill="auto"/>
            <w:noWrap/>
            <w:vAlign w:val="bottom"/>
            <w:hideMark/>
          </w:tcPr>
          <w:p w:rsidR="00101732" w:rsidRPr="00B53CD6" w:rsidRDefault="00101732" w:rsidP="00101732">
            <w:pPr>
              <w:spacing w:after="0" w:line="240" w:lineRule="auto"/>
              <w:jc w:val="right"/>
              <w:rPr>
                <w:rFonts w:ascii="Times New Roman" w:eastAsia="Times New Roman" w:hAnsi="Times New Roman" w:cs="Times New Roman"/>
                <w:b/>
                <w:color w:val="000000"/>
                <w:sz w:val="20"/>
                <w:szCs w:val="20"/>
              </w:rPr>
            </w:pPr>
            <w:r w:rsidRPr="00B53CD6">
              <w:rPr>
                <w:rFonts w:ascii="Times New Roman" w:eastAsia="Times New Roman" w:hAnsi="Times New Roman" w:cs="Times New Roman"/>
                <w:b/>
                <w:color w:val="000000"/>
                <w:sz w:val="20"/>
                <w:szCs w:val="20"/>
              </w:rPr>
              <w:t>1600</w:t>
            </w:r>
          </w:p>
        </w:tc>
        <w:tc>
          <w:tcPr>
            <w:tcW w:w="734" w:type="dxa"/>
            <w:tcBorders>
              <w:top w:val="nil"/>
              <w:left w:val="nil"/>
              <w:bottom w:val="nil"/>
              <w:right w:val="nil"/>
            </w:tcBorders>
            <w:shd w:val="clear" w:color="auto" w:fill="auto"/>
            <w:noWrap/>
            <w:vAlign w:val="bottom"/>
            <w:hideMark/>
          </w:tcPr>
          <w:p w:rsidR="00101732" w:rsidRPr="00B53CD6" w:rsidRDefault="00101732" w:rsidP="00101732">
            <w:pPr>
              <w:spacing w:after="0" w:line="240" w:lineRule="auto"/>
              <w:jc w:val="right"/>
              <w:rPr>
                <w:rFonts w:ascii="Times New Roman" w:eastAsia="Times New Roman" w:hAnsi="Times New Roman" w:cs="Times New Roman"/>
                <w:b/>
                <w:color w:val="000000"/>
                <w:sz w:val="20"/>
                <w:szCs w:val="20"/>
              </w:rPr>
            </w:pPr>
            <w:r w:rsidRPr="00B53CD6">
              <w:rPr>
                <w:rFonts w:ascii="Times New Roman" w:eastAsia="Times New Roman" w:hAnsi="Times New Roman" w:cs="Times New Roman"/>
                <w:b/>
                <w:color w:val="000000"/>
                <w:sz w:val="20"/>
                <w:szCs w:val="20"/>
              </w:rPr>
              <w:t>1340</w:t>
            </w:r>
          </w:p>
        </w:tc>
        <w:tc>
          <w:tcPr>
            <w:tcW w:w="734" w:type="dxa"/>
            <w:tcBorders>
              <w:top w:val="nil"/>
              <w:left w:val="nil"/>
              <w:bottom w:val="nil"/>
              <w:right w:val="nil"/>
            </w:tcBorders>
            <w:shd w:val="clear" w:color="auto" w:fill="auto"/>
            <w:noWrap/>
            <w:vAlign w:val="bottom"/>
            <w:hideMark/>
          </w:tcPr>
          <w:p w:rsidR="00101732" w:rsidRPr="00B53CD6" w:rsidRDefault="00101732" w:rsidP="00101732">
            <w:pPr>
              <w:spacing w:after="0" w:line="240" w:lineRule="auto"/>
              <w:jc w:val="right"/>
              <w:rPr>
                <w:rFonts w:ascii="Times New Roman" w:eastAsia="Times New Roman" w:hAnsi="Times New Roman" w:cs="Times New Roman"/>
                <w:b/>
                <w:color w:val="000000"/>
                <w:sz w:val="20"/>
                <w:szCs w:val="20"/>
              </w:rPr>
            </w:pPr>
            <w:r w:rsidRPr="00B53CD6">
              <w:rPr>
                <w:rFonts w:ascii="Times New Roman" w:eastAsia="Times New Roman" w:hAnsi="Times New Roman" w:cs="Times New Roman"/>
                <w:b/>
                <w:color w:val="000000"/>
                <w:sz w:val="20"/>
                <w:szCs w:val="20"/>
              </w:rPr>
              <w:t>1200</w:t>
            </w:r>
          </w:p>
        </w:tc>
        <w:tc>
          <w:tcPr>
            <w:tcW w:w="734" w:type="dxa"/>
            <w:tcBorders>
              <w:top w:val="nil"/>
              <w:left w:val="nil"/>
              <w:bottom w:val="nil"/>
              <w:right w:val="nil"/>
            </w:tcBorders>
            <w:shd w:val="clear" w:color="auto" w:fill="auto"/>
            <w:noWrap/>
            <w:vAlign w:val="bottom"/>
            <w:hideMark/>
          </w:tcPr>
          <w:p w:rsidR="00101732" w:rsidRPr="00B53CD6" w:rsidRDefault="00101732" w:rsidP="00101732">
            <w:pPr>
              <w:spacing w:after="0" w:line="240" w:lineRule="auto"/>
              <w:jc w:val="right"/>
              <w:rPr>
                <w:rFonts w:ascii="Times New Roman" w:eastAsia="Times New Roman" w:hAnsi="Times New Roman" w:cs="Times New Roman"/>
                <w:b/>
                <w:color w:val="000000"/>
                <w:sz w:val="20"/>
                <w:szCs w:val="20"/>
              </w:rPr>
            </w:pPr>
            <w:r w:rsidRPr="00B53CD6">
              <w:rPr>
                <w:rFonts w:ascii="Times New Roman" w:eastAsia="Times New Roman" w:hAnsi="Times New Roman" w:cs="Times New Roman"/>
                <w:b/>
                <w:color w:val="000000"/>
                <w:sz w:val="20"/>
                <w:szCs w:val="20"/>
              </w:rPr>
              <w:t>970</w:t>
            </w:r>
          </w:p>
        </w:tc>
        <w:tc>
          <w:tcPr>
            <w:tcW w:w="551" w:type="dxa"/>
            <w:tcBorders>
              <w:top w:val="nil"/>
              <w:left w:val="nil"/>
              <w:bottom w:val="nil"/>
              <w:right w:val="nil"/>
            </w:tcBorders>
            <w:shd w:val="clear" w:color="auto" w:fill="auto"/>
            <w:noWrap/>
            <w:vAlign w:val="bottom"/>
            <w:hideMark/>
          </w:tcPr>
          <w:p w:rsidR="00101732" w:rsidRPr="00B53CD6" w:rsidRDefault="00101732" w:rsidP="00101732">
            <w:pPr>
              <w:spacing w:after="0" w:line="240" w:lineRule="auto"/>
              <w:jc w:val="right"/>
              <w:rPr>
                <w:rFonts w:ascii="Times New Roman" w:eastAsia="Times New Roman" w:hAnsi="Times New Roman" w:cs="Times New Roman"/>
                <w:b/>
                <w:color w:val="000000"/>
                <w:sz w:val="20"/>
                <w:szCs w:val="20"/>
              </w:rPr>
            </w:pPr>
            <w:r w:rsidRPr="00B53CD6">
              <w:rPr>
                <w:rFonts w:ascii="Times New Roman" w:eastAsia="Times New Roman" w:hAnsi="Times New Roman" w:cs="Times New Roman"/>
                <w:b/>
                <w:color w:val="000000"/>
                <w:sz w:val="20"/>
                <w:szCs w:val="20"/>
              </w:rPr>
              <w:t>970</w:t>
            </w:r>
          </w:p>
        </w:tc>
        <w:tc>
          <w:tcPr>
            <w:tcW w:w="551" w:type="dxa"/>
            <w:tcBorders>
              <w:top w:val="nil"/>
              <w:left w:val="nil"/>
              <w:bottom w:val="nil"/>
              <w:right w:val="nil"/>
            </w:tcBorders>
            <w:shd w:val="clear" w:color="auto" w:fill="auto"/>
            <w:noWrap/>
            <w:vAlign w:val="bottom"/>
            <w:hideMark/>
          </w:tcPr>
          <w:p w:rsidR="00101732" w:rsidRPr="00B53CD6" w:rsidRDefault="00101732" w:rsidP="00101732">
            <w:pPr>
              <w:spacing w:after="0" w:line="240" w:lineRule="auto"/>
              <w:jc w:val="right"/>
              <w:rPr>
                <w:rFonts w:ascii="Times New Roman" w:eastAsia="Times New Roman" w:hAnsi="Times New Roman" w:cs="Times New Roman"/>
                <w:b/>
                <w:color w:val="000000"/>
                <w:sz w:val="20"/>
                <w:szCs w:val="20"/>
              </w:rPr>
            </w:pPr>
            <w:r w:rsidRPr="00B53CD6">
              <w:rPr>
                <w:rFonts w:ascii="Times New Roman" w:eastAsia="Times New Roman" w:hAnsi="Times New Roman" w:cs="Times New Roman"/>
                <w:b/>
                <w:color w:val="000000"/>
                <w:sz w:val="20"/>
                <w:szCs w:val="20"/>
              </w:rPr>
              <w:t>900</w:t>
            </w:r>
          </w:p>
        </w:tc>
        <w:tc>
          <w:tcPr>
            <w:tcW w:w="551" w:type="dxa"/>
            <w:tcBorders>
              <w:top w:val="nil"/>
              <w:left w:val="nil"/>
              <w:bottom w:val="nil"/>
              <w:right w:val="nil"/>
            </w:tcBorders>
            <w:shd w:val="clear" w:color="auto" w:fill="auto"/>
            <w:noWrap/>
            <w:vAlign w:val="bottom"/>
            <w:hideMark/>
          </w:tcPr>
          <w:p w:rsidR="00101732" w:rsidRPr="00B53CD6" w:rsidRDefault="00101732" w:rsidP="00101732">
            <w:pPr>
              <w:spacing w:after="0" w:line="240" w:lineRule="auto"/>
              <w:jc w:val="right"/>
              <w:rPr>
                <w:rFonts w:ascii="Times New Roman" w:eastAsia="Times New Roman" w:hAnsi="Times New Roman" w:cs="Times New Roman"/>
                <w:b/>
                <w:color w:val="000000"/>
                <w:sz w:val="20"/>
                <w:szCs w:val="20"/>
              </w:rPr>
            </w:pPr>
            <w:r w:rsidRPr="00B53CD6">
              <w:rPr>
                <w:rFonts w:ascii="Times New Roman" w:eastAsia="Times New Roman" w:hAnsi="Times New Roman" w:cs="Times New Roman"/>
                <w:b/>
                <w:color w:val="000000"/>
                <w:sz w:val="20"/>
                <w:szCs w:val="20"/>
              </w:rPr>
              <w:t>900</w:t>
            </w:r>
          </w:p>
        </w:tc>
        <w:tc>
          <w:tcPr>
            <w:tcW w:w="551" w:type="dxa"/>
            <w:tcBorders>
              <w:top w:val="nil"/>
              <w:left w:val="nil"/>
              <w:bottom w:val="nil"/>
              <w:right w:val="nil"/>
            </w:tcBorders>
            <w:shd w:val="clear" w:color="auto" w:fill="auto"/>
            <w:noWrap/>
            <w:vAlign w:val="bottom"/>
            <w:hideMark/>
          </w:tcPr>
          <w:p w:rsidR="00101732" w:rsidRPr="00B53CD6" w:rsidRDefault="00101732" w:rsidP="00101732">
            <w:pPr>
              <w:spacing w:after="0" w:line="240" w:lineRule="auto"/>
              <w:jc w:val="right"/>
              <w:rPr>
                <w:rFonts w:ascii="Times New Roman" w:eastAsia="Times New Roman" w:hAnsi="Times New Roman" w:cs="Times New Roman"/>
                <w:b/>
                <w:color w:val="000000"/>
                <w:sz w:val="20"/>
                <w:szCs w:val="20"/>
              </w:rPr>
            </w:pPr>
            <w:r w:rsidRPr="00B53CD6">
              <w:rPr>
                <w:rFonts w:ascii="Times New Roman" w:eastAsia="Times New Roman" w:hAnsi="Times New Roman" w:cs="Times New Roman"/>
                <w:b/>
                <w:color w:val="000000"/>
                <w:sz w:val="20"/>
                <w:szCs w:val="20"/>
              </w:rPr>
              <w:t>855</w:t>
            </w:r>
          </w:p>
        </w:tc>
        <w:tc>
          <w:tcPr>
            <w:tcW w:w="551" w:type="dxa"/>
            <w:tcBorders>
              <w:top w:val="nil"/>
              <w:left w:val="nil"/>
              <w:bottom w:val="nil"/>
              <w:right w:val="nil"/>
            </w:tcBorders>
            <w:shd w:val="clear" w:color="auto" w:fill="auto"/>
            <w:noWrap/>
            <w:vAlign w:val="bottom"/>
            <w:hideMark/>
          </w:tcPr>
          <w:p w:rsidR="00101732" w:rsidRPr="00B53CD6" w:rsidRDefault="00101732" w:rsidP="00101732">
            <w:pPr>
              <w:spacing w:after="0" w:line="240" w:lineRule="auto"/>
              <w:jc w:val="right"/>
              <w:rPr>
                <w:rFonts w:ascii="Times New Roman" w:eastAsia="Times New Roman" w:hAnsi="Times New Roman" w:cs="Times New Roman"/>
                <w:b/>
                <w:color w:val="000000"/>
                <w:sz w:val="20"/>
                <w:szCs w:val="20"/>
              </w:rPr>
            </w:pPr>
            <w:r w:rsidRPr="00B53CD6">
              <w:rPr>
                <w:rFonts w:ascii="Times New Roman" w:eastAsia="Times New Roman" w:hAnsi="Times New Roman" w:cs="Times New Roman"/>
                <w:b/>
                <w:color w:val="000000"/>
                <w:sz w:val="20"/>
                <w:szCs w:val="20"/>
              </w:rPr>
              <w:t>830</w:t>
            </w:r>
          </w:p>
        </w:tc>
        <w:tc>
          <w:tcPr>
            <w:tcW w:w="551" w:type="dxa"/>
            <w:tcBorders>
              <w:top w:val="nil"/>
              <w:left w:val="nil"/>
              <w:bottom w:val="nil"/>
              <w:right w:val="nil"/>
            </w:tcBorders>
            <w:shd w:val="clear" w:color="auto" w:fill="auto"/>
            <w:noWrap/>
            <w:vAlign w:val="bottom"/>
            <w:hideMark/>
          </w:tcPr>
          <w:p w:rsidR="00101732" w:rsidRPr="00B53CD6" w:rsidRDefault="00101732" w:rsidP="00101732">
            <w:pPr>
              <w:spacing w:after="0" w:line="240" w:lineRule="auto"/>
              <w:jc w:val="right"/>
              <w:rPr>
                <w:rFonts w:ascii="Times New Roman" w:eastAsia="Times New Roman" w:hAnsi="Times New Roman" w:cs="Times New Roman"/>
                <w:b/>
                <w:color w:val="000000"/>
                <w:sz w:val="20"/>
                <w:szCs w:val="20"/>
              </w:rPr>
            </w:pPr>
            <w:r w:rsidRPr="00B53CD6">
              <w:rPr>
                <w:rFonts w:ascii="Times New Roman" w:eastAsia="Times New Roman" w:hAnsi="Times New Roman" w:cs="Times New Roman"/>
                <w:b/>
                <w:color w:val="000000"/>
                <w:sz w:val="20"/>
                <w:szCs w:val="20"/>
              </w:rPr>
              <w:t>550</w:t>
            </w:r>
          </w:p>
        </w:tc>
        <w:tc>
          <w:tcPr>
            <w:tcW w:w="551" w:type="dxa"/>
            <w:tcBorders>
              <w:top w:val="nil"/>
              <w:left w:val="nil"/>
              <w:bottom w:val="nil"/>
              <w:right w:val="nil"/>
            </w:tcBorders>
            <w:shd w:val="clear" w:color="auto" w:fill="auto"/>
            <w:noWrap/>
            <w:vAlign w:val="bottom"/>
            <w:hideMark/>
          </w:tcPr>
          <w:p w:rsidR="00101732" w:rsidRPr="00B53CD6" w:rsidRDefault="00101732" w:rsidP="00101732">
            <w:pPr>
              <w:spacing w:after="0" w:line="240" w:lineRule="auto"/>
              <w:jc w:val="right"/>
              <w:rPr>
                <w:rFonts w:ascii="Times New Roman" w:eastAsia="Times New Roman" w:hAnsi="Times New Roman" w:cs="Times New Roman"/>
                <w:b/>
                <w:color w:val="000000"/>
                <w:sz w:val="20"/>
                <w:szCs w:val="20"/>
              </w:rPr>
            </w:pPr>
            <w:r w:rsidRPr="00B53CD6">
              <w:rPr>
                <w:rFonts w:ascii="Times New Roman" w:eastAsia="Times New Roman" w:hAnsi="Times New Roman" w:cs="Times New Roman"/>
                <w:b/>
                <w:color w:val="000000"/>
                <w:sz w:val="20"/>
                <w:szCs w:val="20"/>
              </w:rPr>
              <w:t>200</w:t>
            </w:r>
          </w:p>
        </w:tc>
        <w:tc>
          <w:tcPr>
            <w:tcW w:w="551" w:type="dxa"/>
            <w:tcBorders>
              <w:top w:val="nil"/>
              <w:left w:val="nil"/>
              <w:bottom w:val="nil"/>
              <w:right w:val="nil"/>
            </w:tcBorders>
            <w:shd w:val="clear" w:color="auto" w:fill="auto"/>
            <w:noWrap/>
            <w:vAlign w:val="bottom"/>
            <w:hideMark/>
          </w:tcPr>
          <w:p w:rsidR="00101732" w:rsidRPr="00B53CD6" w:rsidRDefault="00101732" w:rsidP="00101732">
            <w:pPr>
              <w:spacing w:after="0" w:line="240" w:lineRule="auto"/>
              <w:jc w:val="right"/>
              <w:rPr>
                <w:rFonts w:ascii="Times New Roman" w:eastAsia="Times New Roman" w:hAnsi="Times New Roman" w:cs="Times New Roman"/>
                <w:b/>
                <w:color w:val="000000"/>
                <w:sz w:val="20"/>
                <w:szCs w:val="20"/>
              </w:rPr>
            </w:pPr>
            <w:r w:rsidRPr="00B53CD6">
              <w:rPr>
                <w:rFonts w:ascii="Times New Roman" w:eastAsia="Times New Roman" w:hAnsi="Times New Roman" w:cs="Times New Roman"/>
                <w:b/>
                <w:color w:val="000000"/>
                <w:sz w:val="20"/>
                <w:szCs w:val="20"/>
              </w:rPr>
              <w:t>200</w:t>
            </w:r>
          </w:p>
        </w:tc>
        <w:tc>
          <w:tcPr>
            <w:tcW w:w="551" w:type="dxa"/>
            <w:tcBorders>
              <w:top w:val="nil"/>
              <w:left w:val="nil"/>
              <w:bottom w:val="nil"/>
              <w:right w:val="nil"/>
            </w:tcBorders>
            <w:shd w:val="clear" w:color="auto" w:fill="auto"/>
            <w:noWrap/>
            <w:vAlign w:val="bottom"/>
            <w:hideMark/>
          </w:tcPr>
          <w:p w:rsidR="00101732" w:rsidRPr="00B53CD6" w:rsidRDefault="00101732" w:rsidP="00101732">
            <w:pPr>
              <w:spacing w:after="0" w:line="240" w:lineRule="auto"/>
              <w:jc w:val="right"/>
              <w:rPr>
                <w:rFonts w:ascii="Times New Roman" w:eastAsia="Times New Roman" w:hAnsi="Times New Roman" w:cs="Times New Roman"/>
                <w:b/>
                <w:color w:val="000000"/>
                <w:sz w:val="20"/>
                <w:szCs w:val="20"/>
              </w:rPr>
            </w:pPr>
            <w:r w:rsidRPr="00B53CD6">
              <w:rPr>
                <w:rFonts w:ascii="Times New Roman" w:eastAsia="Times New Roman" w:hAnsi="Times New Roman" w:cs="Times New Roman"/>
                <w:b/>
                <w:color w:val="000000"/>
                <w:sz w:val="20"/>
                <w:szCs w:val="20"/>
              </w:rPr>
              <w:t>200</w:t>
            </w:r>
          </w:p>
        </w:tc>
        <w:tc>
          <w:tcPr>
            <w:tcW w:w="551" w:type="dxa"/>
            <w:tcBorders>
              <w:top w:val="nil"/>
              <w:left w:val="nil"/>
              <w:bottom w:val="nil"/>
              <w:right w:val="nil"/>
            </w:tcBorders>
            <w:shd w:val="clear" w:color="auto" w:fill="auto"/>
            <w:noWrap/>
            <w:vAlign w:val="bottom"/>
            <w:hideMark/>
          </w:tcPr>
          <w:p w:rsidR="00101732" w:rsidRPr="00B53CD6" w:rsidRDefault="00101732" w:rsidP="00101732">
            <w:pPr>
              <w:spacing w:after="0" w:line="240" w:lineRule="auto"/>
              <w:jc w:val="right"/>
              <w:rPr>
                <w:rFonts w:ascii="Times New Roman" w:eastAsia="Times New Roman" w:hAnsi="Times New Roman" w:cs="Times New Roman"/>
                <w:b/>
                <w:color w:val="000000"/>
                <w:sz w:val="20"/>
                <w:szCs w:val="20"/>
              </w:rPr>
            </w:pPr>
            <w:r w:rsidRPr="00B53CD6">
              <w:rPr>
                <w:rFonts w:ascii="Times New Roman" w:eastAsia="Times New Roman" w:hAnsi="Times New Roman" w:cs="Times New Roman"/>
                <w:b/>
                <w:color w:val="000000"/>
                <w:sz w:val="20"/>
                <w:szCs w:val="20"/>
              </w:rPr>
              <w:t>100</w:t>
            </w:r>
          </w:p>
        </w:tc>
        <w:tc>
          <w:tcPr>
            <w:tcW w:w="367" w:type="dxa"/>
            <w:tcBorders>
              <w:top w:val="nil"/>
              <w:left w:val="nil"/>
              <w:bottom w:val="nil"/>
              <w:right w:val="nil"/>
            </w:tcBorders>
            <w:shd w:val="clear" w:color="auto" w:fill="auto"/>
            <w:noWrap/>
            <w:vAlign w:val="bottom"/>
            <w:hideMark/>
          </w:tcPr>
          <w:p w:rsidR="00101732" w:rsidRPr="00B53CD6" w:rsidRDefault="00101732" w:rsidP="00101732">
            <w:pPr>
              <w:spacing w:after="0" w:line="240" w:lineRule="auto"/>
              <w:jc w:val="right"/>
              <w:rPr>
                <w:rFonts w:ascii="Times New Roman" w:eastAsia="Times New Roman" w:hAnsi="Times New Roman" w:cs="Times New Roman"/>
                <w:b/>
                <w:color w:val="000000"/>
                <w:sz w:val="20"/>
                <w:szCs w:val="20"/>
              </w:rPr>
            </w:pPr>
            <w:r w:rsidRPr="00B53CD6">
              <w:rPr>
                <w:rFonts w:ascii="Times New Roman" w:eastAsia="Times New Roman" w:hAnsi="Times New Roman" w:cs="Times New Roman"/>
                <w:b/>
                <w:color w:val="000000"/>
                <w:sz w:val="20"/>
                <w:szCs w:val="20"/>
              </w:rPr>
              <w:t>20</w:t>
            </w:r>
          </w:p>
        </w:tc>
        <w:tc>
          <w:tcPr>
            <w:tcW w:w="367" w:type="dxa"/>
            <w:tcBorders>
              <w:top w:val="nil"/>
              <w:left w:val="nil"/>
              <w:bottom w:val="nil"/>
              <w:right w:val="nil"/>
            </w:tcBorders>
            <w:shd w:val="clear" w:color="auto" w:fill="auto"/>
            <w:noWrap/>
            <w:vAlign w:val="bottom"/>
            <w:hideMark/>
          </w:tcPr>
          <w:p w:rsidR="00101732" w:rsidRPr="00B53CD6" w:rsidRDefault="00101732" w:rsidP="00101732">
            <w:pPr>
              <w:spacing w:after="0" w:line="240" w:lineRule="auto"/>
              <w:jc w:val="right"/>
              <w:rPr>
                <w:rFonts w:ascii="Times New Roman" w:eastAsia="Times New Roman" w:hAnsi="Times New Roman" w:cs="Times New Roman"/>
                <w:b/>
                <w:color w:val="000000"/>
                <w:sz w:val="20"/>
                <w:szCs w:val="20"/>
              </w:rPr>
            </w:pPr>
            <w:r w:rsidRPr="00B53CD6">
              <w:rPr>
                <w:rFonts w:ascii="Times New Roman" w:eastAsia="Times New Roman" w:hAnsi="Times New Roman" w:cs="Times New Roman"/>
                <w:b/>
                <w:color w:val="000000"/>
                <w:sz w:val="20"/>
                <w:szCs w:val="20"/>
              </w:rPr>
              <w:t>10</w:t>
            </w:r>
          </w:p>
        </w:tc>
        <w:tc>
          <w:tcPr>
            <w:tcW w:w="367" w:type="dxa"/>
            <w:tcBorders>
              <w:top w:val="nil"/>
              <w:left w:val="nil"/>
              <w:bottom w:val="nil"/>
              <w:right w:val="nil"/>
            </w:tcBorders>
            <w:shd w:val="clear" w:color="auto" w:fill="auto"/>
            <w:noWrap/>
            <w:vAlign w:val="bottom"/>
            <w:hideMark/>
          </w:tcPr>
          <w:p w:rsidR="00101732" w:rsidRPr="00B53CD6" w:rsidRDefault="00101732" w:rsidP="00101732">
            <w:pPr>
              <w:spacing w:after="0" w:line="240" w:lineRule="auto"/>
              <w:jc w:val="right"/>
              <w:rPr>
                <w:rFonts w:ascii="Times New Roman" w:eastAsia="Times New Roman" w:hAnsi="Times New Roman" w:cs="Times New Roman"/>
                <w:b/>
                <w:color w:val="000000"/>
                <w:sz w:val="20"/>
                <w:szCs w:val="20"/>
              </w:rPr>
            </w:pPr>
            <w:r w:rsidRPr="00B53CD6">
              <w:rPr>
                <w:rFonts w:ascii="Times New Roman" w:eastAsia="Times New Roman" w:hAnsi="Times New Roman" w:cs="Times New Roman"/>
                <w:b/>
                <w:color w:val="000000"/>
                <w:sz w:val="20"/>
                <w:szCs w:val="20"/>
              </w:rPr>
              <w:t>0</w:t>
            </w:r>
          </w:p>
        </w:tc>
        <w:tc>
          <w:tcPr>
            <w:tcW w:w="367" w:type="dxa"/>
            <w:tcBorders>
              <w:top w:val="nil"/>
              <w:left w:val="nil"/>
              <w:bottom w:val="nil"/>
              <w:right w:val="nil"/>
            </w:tcBorders>
            <w:shd w:val="clear" w:color="auto" w:fill="auto"/>
            <w:noWrap/>
            <w:vAlign w:val="bottom"/>
            <w:hideMark/>
          </w:tcPr>
          <w:p w:rsidR="00101732" w:rsidRPr="00B53CD6" w:rsidRDefault="00101732" w:rsidP="00101732">
            <w:pPr>
              <w:spacing w:after="0" w:line="240" w:lineRule="auto"/>
              <w:jc w:val="right"/>
              <w:rPr>
                <w:rFonts w:ascii="Times New Roman" w:eastAsia="Times New Roman" w:hAnsi="Times New Roman" w:cs="Times New Roman"/>
                <w:b/>
                <w:color w:val="000000"/>
                <w:sz w:val="20"/>
                <w:szCs w:val="20"/>
              </w:rPr>
            </w:pPr>
            <w:r w:rsidRPr="00B53CD6">
              <w:rPr>
                <w:rFonts w:ascii="Times New Roman" w:eastAsia="Times New Roman" w:hAnsi="Times New Roman" w:cs="Times New Roman"/>
                <w:b/>
                <w:color w:val="000000"/>
                <w:sz w:val="20"/>
                <w:szCs w:val="20"/>
              </w:rPr>
              <w:t>0</w:t>
            </w:r>
          </w:p>
        </w:tc>
        <w:tc>
          <w:tcPr>
            <w:tcW w:w="918" w:type="dxa"/>
            <w:tcBorders>
              <w:top w:val="nil"/>
              <w:left w:val="nil"/>
              <w:bottom w:val="nil"/>
              <w:right w:val="nil"/>
            </w:tcBorders>
            <w:shd w:val="clear" w:color="auto" w:fill="auto"/>
            <w:noWrap/>
            <w:vAlign w:val="bottom"/>
            <w:hideMark/>
          </w:tcPr>
          <w:p w:rsidR="00101732" w:rsidRPr="00B53CD6" w:rsidRDefault="00101732" w:rsidP="00101732">
            <w:pPr>
              <w:spacing w:after="0" w:line="240" w:lineRule="auto"/>
              <w:jc w:val="right"/>
              <w:rPr>
                <w:rFonts w:ascii="Times New Roman" w:eastAsia="Times New Roman" w:hAnsi="Times New Roman" w:cs="Times New Roman"/>
                <w:b/>
                <w:bCs/>
                <w:color w:val="000000"/>
                <w:sz w:val="20"/>
                <w:szCs w:val="20"/>
              </w:rPr>
            </w:pPr>
            <w:r w:rsidRPr="00B53CD6">
              <w:rPr>
                <w:rFonts w:ascii="Times New Roman" w:eastAsia="Times New Roman" w:hAnsi="Times New Roman" w:cs="Times New Roman"/>
                <w:b/>
                <w:bCs/>
                <w:color w:val="000000"/>
                <w:sz w:val="20"/>
                <w:szCs w:val="20"/>
              </w:rPr>
              <w:t>12425</w:t>
            </w:r>
          </w:p>
        </w:tc>
      </w:tr>
      <w:tr w:rsidR="00101732" w:rsidRPr="00B53CD6" w:rsidTr="00B53CD6">
        <w:trPr>
          <w:trHeight w:val="315"/>
          <w:jc w:val="center"/>
        </w:trPr>
        <w:tc>
          <w:tcPr>
            <w:tcW w:w="939" w:type="dxa"/>
            <w:tcBorders>
              <w:top w:val="nil"/>
              <w:left w:val="nil"/>
              <w:bottom w:val="nil"/>
              <w:right w:val="nil"/>
            </w:tcBorders>
            <w:shd w:val="clear" w:color="auto" w:fill="auto"/>
            <w:noWrap/>
            <w:vAlign w:val="bottom"/>
            <w:hideMark/>
          </w:tcPr>
          <w:p w:rsidR="00101732" w:rsidRPr="00B53CD6" w:rsidRDefault="00101732" w:rsidP="00101732">
            <w:pPr>
              <w:spacing w:after="0" w:line="240" w:lineRule="auto"/>
              <w:rPr>
                <w:rFonts w:ascii="Times New Roman" w:eastAsia="Times New Roman" w:hAnsi="Times New Roman" w:cs="Times New Roman"/>
                <w:b/>
                <w:color w:val="000000"/>
                <w:sz w:val="20"/>
                <w:szCs w:val="20"/>
              </w:rPr>
            </w:pPr>
            <w:r w:rsidRPr="00B53CD6">
              <w:rPr>
                <w:rFonts w:ascii="Times New Roman" w:eastAsia="Times New Roman" w:hAnsi="Times New Roman" w:cs="Times New Roman"/>
                <w:b/>
                <w:color w:val="000000"/>
                <w:sz w:val="20"/>
                <w:szCs w:val="20"/>
              </w:rPr>
              <w:t>M</w:t>
            </w:r>
            <w:r w:rsidR="0057256D">
              <w:rPr>
                <w:rFonts w:ascii="Times New Roman" w:eastAsia="Times New Roman" w:hAnsi="Times New Roman" w:cs="Times New Roman"/>
                <w:b/>
                <w:color w:val="000000"/>
                <w:sz w:val="20"/>
                <w:szCs w:val="20"/>
              </w:rPr>
              <w:t>LFW</w:t>
            </w:r>
            <w:r w:rsidRPr="00B53CD6">
              <w:rPr>
                <w:rFonts w:ascii="Times New Roman" w:eastAsia="Times New Roman" w:hAnsi="Times New Roman" w:cs="Times New Roman"/>
                <w:b/>
                <w:color w:val="000000"/>
                <w:sz w:val="20"/>
                <w:szCs w:val="20"/>
              </w:rPr>
              <w:t>2</w:t>
            </w:r>
          </w:p>
        </w:tc>
        <w:tc>
          <w:tcPr>
            <w:tcW w:w="551" w:type="dxa"/>
            <w:tcBorders>
              <w:top w:val="nil"/>
              <w:left w:val="nil"/>
              <w:bottom w:val="nil"/>
              <w:right w:val="nil"/>
            </w:tcBorders>
            <w:shd w:val="clear" w:color="auto" w:fill="auto"/>
            <w:noWrap/>
            <w:vAlign w:val="bottom"/>
            <w:hideMark/>
          </w:tcPr>
          <w:p w:rsidR="00101732" w:rsidRPr="00B53CD6" w:rsidRDefault="00101732" w:rsidP="00101732">
            <w:pPr>
              <w:spacing w:after="0" w:line="240" w:lineRule="auto"/>
              <w:jc w:val="right"/>
              <w:rPr>
                <w:rFonts w:ascii="Times New Roman" w:eastAsia="Times New Roman" w:hAnsi="Times New Roman" w:cs="Times New Roman"/>
                <w:b/>
                <w:color w:val="000000"/>
                <w:sz w:val="20"/>
                <w:szCs w:val="20"/>
              </w:rPr>
            </w:pPr>
            <w:r w:rsidRPr="00B53CD6">
              <w:rPr>
                <w:rFonts w:ascii="Times New Roman" w:eastAsia="Times New Roman" w:hAnsi="Times New Roman" w:cs="Times New Roman"/>
                <w:b/>
                <w:color w:val="000000"/>
                <w:sz w:val="20"/>
                <w:szCs w:val="20"/>
              </w:rPr>
              <w:t>390</w:t>
            </w:r>
          </w:p>
        </w:tc>
        <w:tc>
          <w:tcPr>
            <w:tcW w:w="734" w:type="dxa"/>
            <w:tcBorders>
              <w:top w:val="nil"/>
              <w:left w:val="nil"/>
              <w:bottom w:val="nil"/>
              <w:right w:val="nil"/>
            </w:tcBorders>
            <w:shd w:val="clear" w:color="auto" w:fill="auto"/>
            <w:noWrap/>
            <w:vAlign w:val="bottom"/>
            <w:hideMark/>
          </w:tcPr>
          <w:p w:rsidR="00101732" w:rsidRPr="00B53CD6" w:rsidRDefault="00101732" w:rsidP="00101732">
            <w:pPr>
              <w:spacing w:after="0" w:line="240" w:lineRule="auto"/>
              <w:jc w:val="right"/>
              <w:rPr>
                <w:rFonts w:ascii="Times New Roman" w:eastAsia="Times New Roman" w:hAnsi="Times New Roman" w:cs="Times New Roman"/>
                <w:b/>
                <w:color w:val="000000"/>
                <w:sz w:val="20"/>
                <w:szCs w:val="20"/>
              </w:rPr>
            </w:pPr>
            <w:r w:rsidRPr="00B53CD6">
              <w:rPr>
                <w:rFonts w:ascii="Times New Roman" w:eastAsia="Times New Roman" w:hAnsi="Times New Roman" w:cs="Times New Roman"/>
                <w:b/>
                <w:color w:val="000000"/>
                <w:sz w:val="20"/>
                <w:szCs w:val="20"/>
              </w:rPr>
              <w:t>1220</w:t>
            </w:r>
          </w:p>
        </w:tc>
        <w:tc>
          <w:tcPr>
            <w:tcW w:w="734" w:type="dxa"/>
            <w:tcBorders>
              <w:top w:val="nil"/>
              <w:left w:val="nil"/>
              <w:bottom w:val="nil"/>
              <w:right w:val="nil"/>
            </w:tcBorders>
            <w:shd w:val="clear" w:color="auto" w:fill="auto"/>
            <w:noWrap/>
            <w:vAlign w:val="bottom"/>
            <w:hideMark/>
          </w:tcPr>
          <w:p w:rsidR="00101732" w:rsidRPr="00B53CD6" w:rsidRDefault="00101732" w:rsidP="00101732">
            <w:pPr>
              <w:spacing w:after="0" w:line="240" w:lineRule="auto"/>
              <w:jc w:val="right"/>
              <w:rPr>
                <w:rFonts w:ascii="Times New Roman" w:eastAsia="Times New Roman" w:hAnsi="Times New Roman" w:cs="Times New Roman"/>
                <w:b/>
                <w:color w:val="000000"/>
                <w:sz w:val="20"/>
                <w:szCs w:val="20"/>
              </w:rPr>
            </w:pPr>
            <w:r w:rsidRPr="00B53CD6">
              <w:rPr>
                <w:rFonts w:ascii="Times New Roman" w:eastAsia="Times New Roman" w:hAnsi="Times New Roman" w:cs="Times New Roman"/>
                <w:b/>
                <w:color w:val="000000"/>
                <w:sz w:val="20"/>
                <w:szCs w:val="20"/>
              </w:rPr>
              <w:t>1621</w:t>
            </w:r>
          </w:p>
        </w:tc>
        <w:tc>
          <w:tcPr>
            <w:tcW w:w="734" w:type="dxa"/>
            <w:tcBorders>
              <w:top w:val="nil"/>
              <w:left w:val="nil"/>
              <w:bottom w:val="nil"/>
              <w:right w:val="nil"/>
            </w:tcBorders>
            <w:shd w:val="clear" w:color="auto" w:fill="auto"/>
            <w:noWrap/>
            <w:vAlign w:val="bottom"/>
            <w:hideMark/>
          </w:tcPr>
          <w:p w:rsidR="00101732" w:rsidRPr="00B53CD6" w:rsidRDefault="00101732" w:rsidP="00101732">
            <w:pPr>
              <w:spacing w:after="0" w:line="240" w:lineRule="auto"/>
              <w:jc w:val="right"/>
              <w:rPr>
                <w:rFonts w:ascii="Times New Roman" w:eastAsia="Times New Roman" w:hAnsi="Times New Roman" w:cs="Times New Roman"/>
                <w:b/>
                <w:color w:val="000000"/>
                <w:sz w:val="20"/>
                <w:szCs w:val="20"/>
              </w:rPr>
            </w:pPr>
            <w:r w:rsidRPr="00B53CD6">
              <w:rPr>
                <w:rFonts w:ascii="Times New Roman" w:eastAsia="Times New Roman" w:hAnsi="Times New Roman" w:cs="Times New Roman"/>
                <w:b/>
                <w:color w:val="000000"/>
                <w:sz w:val="20"/>
                <w:szCs w:val="20"/>
              </w:rPr>
              <w:t>1330</w:t>
            </w:r>
          </w:p>
        </w:tc>
        <w:tc>
          <w:tcPr>
            <w:tcW w:w="734" w:type="dxa"/>
            <w:tcBorders>
              <w:top w:val="nil"/>
              <w:left w:val="nil"/>
              <w:bottom w:val="nil"/>
              <w:right w:val="nil"/>
            </w:tcBorders>
            <w:shd w:val="clear" w:color="auto" w:fill="auto"/>
            <w:noWrap/>
            <w:vAlign w:val="bottom"/>
            <w:hideMark/>
          </w:tcPr>
          <w:p w:rsidR="00101732" w:rsidRPr="00B53CD6" w:rsidRDefault="00101732" w:rsidP="00101732">
            <w:pPr>
              <w:spacing w:after="0" w:line="240" w:lineRule="auto"/>
              <w:jc w:val="right"/>
              <w:rPr>
                <w:rFonts w:ascii="Times New Roman" w:eastAsia="Times New Roman" w:hAnsi="Times New Roman" w:cs="Times New Roman"/>
                <w:b/>
                <w:color w:val="000000"/>
                <w:sz w:val="20"/>
                <w:szCs w:val="20"/>
              </w:rPr>
            </w:pPr>
            <w:r w:rsidRPr="00B53CD6">
              <w:rPr>
                <w:rFonts w:ascii="Times New Roman" w:eastAsia="Times New Roman" w:hAnsi="Times New Roman" w:cs="Times New Roman"/>
                <w:b/>
                <w:color w:val="000000"/>
                <w:sz w:val="20"/>
                <w:szCs w:val="20"/>
              </w:rPr>
              <w:t>1200</w:t>
            </w:r>
          </w:p>
        </w:tc>
        <w:tc>
          <w:tcPr>
            <w:tcW w:w="734" w:type="dxa"/>
            <w:tcBorders>
              <w:top w:val="nil"/>
              <w:left w:val="nil"/>
              <w:bottom w:val="nil"/>
              <w:right w:val="nil"/>
            </w:tcBorders>
            <w:shd w:val="clear" w:color="auto" w:fill="auto"/>
            <w:noWrap/>
            <w:vAlign w:val="bottom"/>
            <w:hideMark/>
          </w:tcPr>
          <w:p w:rsidR="00101732" w:rsidRPr="00B53CD6" w:rsidRDefault="00101732" w:rsidP="00101732">
            <w:pPr>
              <w:spacing w:after="0" w:line="240" w:lineRule="auto"/>
              <w:jc w:val="right"/>
              <w:rPr>
                <w:rFonts w:ascii="Times New Roman" w:eastAsia="Times New Roman" w:hAnsi="Times New Roman" w:cs="Times New Roman"/>
                <w:b/>
                <w:color w:val="000000"/>
                <w:sz w:val="20"/>
                <w:szCs w:val="20"/>
              </w:rPr>
            </w:pPr>
            <w:r w:rsidRPr="00B53CD6">
              <w:rPr>
                <w:rFonts w:ascii="Times New Roman" w:eastAsia="Times New Roman" w:hAnsi="Times New Roman" w:cs="Times New Roman"/>
                <w:b/>
                <w:color w:val="000000"/>
                <w:sz w:val="20"/>
                <w:szCs w:val="20"/>
              </w:rPr>
              <w:t>970</w:t>
            </w:r>
          </w:p>
        </w:tc>
        <w:tc>
          <w:tcPr>
            <w:tcW w:w="551" w:type="dxa"/>
            <w:tcBorders>
              <w:top w:val="nil"/>
              <w:left w:val="nil"/>
              <w:bottom w:val="nil"/>
              <w:right w:val="nil"/>
            </w:tcBorders>
            <w:shd w:val="clear" w:color="auto" w:fill="auto"/>
            <w:noWrap/>
            <w:vAlign w:val="bottom"/>
            <w:hideMark/>
          </w:tcPr>
          <w:p w:rsidR="00101732" w:rsidRPr="00B53CD6" w:rsidRDefault="00101732" w:rsidP="00101732">
            <w:pPr>
              <w:spacing w:after="0" w:line="240" w:lineRule="auto"/>
              <w:jc w:val="right"/>
              <w:rPr>
                <w:rFonts w:ascii="Times New Roman" w:eastAsia="Times New Roman" w:hAnsi="Times New Roman" w:cs="Times New Roman"/>
                <w:b/>
                <w:color w:val="000000"/>
                <w:sz w:val="20"/>
                <w:szCs w:val="20"/>
              </w:rPr>
            </w:pPr>
            <w:r w:rsidRPr="00B53CD6">
              <w:rPr>
                <w:rFonts w:ascii="Times New Roman" w:eastAsia="Times New Roman" w:hAnsi="Times New Roman" w:cs="Times New Roman"/>
                <w:b/>
                <w:color w:val="000000"/>
                <w:sz w:val="20"/>
                <w:szCs w:val="20"/>
              </w:rPr>
              <w:t>960</w:t>
            </w:r>
          </w:p>
        </w:tc>
        <w:tc>
          <w:tcPr>
            <w:tcW w:w="551" w:type="dxa"/>
            <w:tcBorders>
              <w:top w:val="nil"/>
              <w:left w:val="nil"/>
              <w:bottom w:val="nil"/>
              <w:right w:val="nil"/>
            </w:tcBorders>
            <w:shd w:val="clear" w:color="auto" w:fill="auto"/>
            <w:noWrap/>
            <w:vAlign w:val="bottom"/>
            <w:hideMark/>
          </w:tcPr>
          <w:p w:rsidR="00101732" w:rsidRPr="00B53CD6" w:rsidRDefault="00101732" w:rsidP="00101732">
            <w:pPr>
              <w:spacing w:after="0" w:line="240" w:lineRule="auto"/>
              <w:jc w:val="right"/>
              <w:rPr>
                <w:rFonts w:ascii="Times New Roman" w:eastAsia="Times New Roman" w:hAnsi="Times New Roman" w:cs="Times New Roman"/>
                <w:b/>
                <w:color w:val="000000"/>
                <w:sz w:val="20"/>
                <w:szCs w:val="20"/>
              </w:rPr>
            </w:pPr>
            <w:r w:rsidRPr="00B53CD6">
              <w:rPr>
                <w:rFonts w:ascii="Times New Roman" w:eastAsia="Times New Roman" w:hAnsi="Times New Roman" w:cs="Times New Roman"/>
                <w:b/>
                <w:color w:val="000000"/>
                <w:sz w:val="20"/>
                <w:szCs w:val="20"/>
              </w:rPr>
              <w:t>906</w:t>
            </w:r>
          </w:p>
        </w:tc>
        <w:tc>
          <w:tcPr>
            <w:tcW w:w="551" w:type="dxa"/>
            <w:tcBorders>
              <w:top w:val="nil"/>
              <w:left w:val="nil"/>
              <w:bottom w:val="nil"/>
              <w:right w:val="nil"/>
            </w:tcBorders>
            <w:shd w:val="clear" w:color="auto" w:fill="auto"/>
            <w:noWrap/>
            <w:vAlign w:val="bottom"/>
            <w:hideMark/>
          </w:tcPr>
          <w:p w:rsidR="00101732" w:rsidRPr="00B53CD6" w:rsidRDefault="00101732" w:rsidP="00101732">
            <w:pPr>
              <w:spacing w:after="0" w:line="240" w:lineRule="auto"/>
              <w:jc w:val="right"/>
              <w:rPr>
                <w:rFonts w:ascii="Times New Roman" w:eastAsia="Times New Roman" w:hAnsi="Times New Roman" w:cs="Times New Roman"/>
                <w:b/>
                <w:color w:val="000000"/>
                <w:sz w:val="20"/>
                <w:szCs w:val="20"/>
              </w:rPr>
            </w:pPr>
            <w:r w:rsidRPr="00B53CD6">
              <w:rPr>
                <w:rFonts w:ascii="Times New Roman" w:eastAsia="Times New Roman" w:hAnsi="Times New Roman" w:cs="Times New Roman"/>
                <w:b/>
                <w:color w:val="000000"/>
                <w:sz w:val="20"/>
                <w:szCs w:val="20"/>
              </w:rPr>
              <w:t>900</w:t>
            </w:r>
          </w:p>
        </w:tc>
        <w:tc>
          <w:tcPr>
            <w:tcW w:w="551" w:type="dxa"/>
            <w:tcBorders>
              <w:top w:val="nil"/>
              <w:left w:val="nil"/>
              <w:bottom w:val="nil"/>
              <w:right w:val="nil"/>
            </w:tcBorders>
            <w:shd w:val="clear" w:color="auto" w:fill="auto"/>
            <w:noWrap/>
            <w:vAlign w:val="bottom"/>
            <w:hideMark/>
          </w:tcPr>
          <w:p w:rsidR="00101732" w:rsidRPr="00B53CD6" w:rsidRDefault="00101732" w:rsidP="00101732">
            <w:pPr>
              <w:spacing w:after="0" w:line="240" w:lineRule="auto"/>
              <w:jc w:val="right"/>
              <w:rPr>
                <w:rFonts w:ascii="Times New Roman" w:eastAsia="Times New Roman" w:hAnsi="Times New Roman" w:cs="Times New Roman"/>
                <w:b/>
                <w:color w:val="000000"/>
                <w:sz w:val="20"/>
                <w:szCs w:val="20"/>
              </w:rPr>
            </w:pPr>
            <w:r w:rsidRPr="00B53CD6">
              <w:rPr>
                <w:rFonts w:ascii="Times New Roman" w:eastAsia="Times New Roman" w:hAnsi="Times New Roman" w:cs="Times New Roman"/>
                <w:b/>
                <w:color w:val="000000"/>
                <w:sz w:val="20"/>
                <w:szCs w:val="20"/>
              </w:rPr>
              <w:t>860</w:t>
            </w:r>
          </w:p>
        </w:tc>
        <w:tc>
          <w:tcPr>
            <w:tcW w:w="551" w:type="dxa"/>
            <w:tcBorders>
              <w:top w:val="nil"/>
              <w:left w:val="nil"/>
              <w:bottom w:val="nil"/>
              <w:right w:val="nil"/>
            </w:tcBorders>
            <w:shd w:val="clear" w:color="auto" w:fill="auto"/>
            <w:noWrap/>
            <w:vAlign w:val="bottom"/>
            <w:hideMark/>
          </w:tcPr>
          <w:p w:rsidR="00101732" w:rsidRPr="00B53CD6" w:rsidRDefault="00101732" w:rsidP="00101732">
            <w:pPr>
              <w:spacing w:after="0" w:line="240" w:lineRule="auto"/>
              <w:jc w:val="right"/>
              <w:rPr>
                <w:rFonts w:ascii="Times New Roman" w:eastAsia="Times New Roman" w:hAnsi="Times New Roman" w:cs="Times New Roman"/>
                <w:b/>
                <w:color w:val="000000"/>
                <w:sz w:val="20"/>
                <w:szCs w:val="20"/>
              </w:rPr>
            </w:pPr>
            <w:r w:rsidRPr="00B53CD6">
              <w:rPr>
                <w:rFonts w:ascii="Times New Roman" w:eastAsia="Times New Roman" w:hAnsi="Times New Roman" w:cs="Times New Roman"/>
                <w:b/>
                <w:color w:val="000000"/>
                <w:sz w:val="20"/>
                <w:szCs w:val="20"/>
              </w:rPr>
              <w:t>850</w:t>
            </w:r>
          </w:p>
        </w:tc>
        <w:tc>
          <w:tcPr>
            <w:tcW w:w="551" w:type="dxa"/>
            <w:tcBorders>
              <w:top w:val="nil"/>
              <w:left w:val="nil"/>
              <w:bottom w:val="nil"/>
              <w:right w:val="nil"/>
            </w:tcBorders>
            <w:shd w:val="clear" w:color="auto" w:fill="auto"/>
            <w:noWrap/>
            <w:vAlign w:val="bottom"/>
            <w:hideMark/>
          </w:tcPr>
          <w:p w:rsidR="00101732" w:rsidRPr="00B53CD6" w:rsidRDefault="00101732" w:rsidP="00101732">
            <w:pPr>
              <w:spacing w:after="0" w:line="240" w:lineRule="auto"/>
              <w:jc w:val="right"/>
              <w:rPr>
                <w:rFonts w:ascii="Times New Roman" w:eastAsia="Times New Roman" w:hAnsi="Times New Roman" w:cs="Times New Roman"/>
                <w:b/>
                <w:color w:val="000000"/>
                <w:sz w:val="20"/>
                <w:szCs w:val="20"/>
              </w:rPr>
            </w:pPr>
            <w:r w:rsidRPr="00B53CD6">
              <w:rPr>
                <w:rFonts w:ascii="Times New Roman" w:eastAsia="Times New Roman" w:hAnsi="Times New Roman" w:cs="Times New Roman"/>
                <w:b/>
                <w:color w:val="000000"/>
                <w:sz w:val="20"/>
                <w:szCs w:val="20"/>
              </w:rPr>
              <w:t>550</w:t>
            </w:r>
          </w:p>
        </w:tc>
        <w:tc>
          <w:tcPr>
            <w:tcW w:w="551" w:type="dxa"/>
            <w:tcBorders>
              <w:top w:val="nil"/>
              <w:left w:val="nil"/>
              <w:bottom w:val="nil"/>
              <w:right w:val="nil"/>
            </w:tcBorders>
            <w:shd w:val="clear" w:color="auto" w:fill="auto"/>
            <w:noWrap/>
            <w:vAlign w:val="bottom"/>
            <w:hideMark/>
          </w:tcPr>
          <w:p w:rsidR="00101732" w:rsidRPr="00B53CD6" w:rsidRDefault="00101732" w:rsidP="00101732">
            <w:pPr>
              <w:spacing w:after="0" w:line="240" w:lineRule="auto"/>
              <w:jc w:val="right"/>
              <w:rPr>
                <w:rFonts w:ascii="Times New Roman" w:eastAsia="Times New Roman" w:hAnsi="Times New Roman" w:cs="Times New Roman"/>
                <w:b/>
                <w:color w:val="000000"/>
                <w:sz w:val="20"/>
                <w:szCs w:val="20"/>
              </w:rPr>
            </w:pPr>
            <w:r w:rsidRPr="00B53CD6">
              <w:rPr>
                <w:rFonts w:ascii="Times New Roman" w:eastAsia="Times New Roman" w:hAnsi="Times New Roman" w:cs="Times New Roman"/>
                <w:b/>
                <w:color w:val="000000"/>
                <w:sz w:val="20"/>
                <w:szCs w:val="20"/>
              </w:rPr>
              <w:t>200</w:t>
            </w:r>
          </w:p>
        </w:tc>
        <w:tc>
          <w:tcPr>
            <w:tcW w:w="551" w:type="dxa"/>
            <w:tcBorders>
              <w:top w:val="nil"/>
              <w:left w:val="nil"/>
              <w:bottom w:val="nil"/>
              <w:right w:val="nil"/>
            </w:tcBorders>
            <w:shd w:val="clear" w:color="auto" w:fill="auto"/>
            <w:noWrap/>
            <w:vAlign w:val="bottom"/>
            <w:hideMark/>
          </w:tcPr>
          <w:p w:rsidR="00101732" w:rsidRPr="00B53CD6" w:rsidRDefault="00101732" w:rsidP="00101732">
            <w:pPr>
              <w:spacing w:after="0" w:line="240" w:lineRule="auto"/>
              <w:jc w:val="right"/>
              <w:rPr>
                <w:rFonts w:ascii="Times New Roman" w:eastAsia="Times New Roman" w:hAnsi="Times New Roman" w:cs="Times New Roman"/>
                <w:b/>
                <w:color w:val="000000"/>
                <w:sz w:val="20"/>
                <w:szCs w:val="20"/>
              </w:rPr>
            </w:pPr>
            <w:r w:rsidRPr="00B53CD6">
              <w:rPr>
                <w:rFonts w:ascii="Times New Roman" w:eastAsia="Times New Roman" w:hAnsi="Times New Roman" w:cs="Times New Roman"/>
                <w:b/>
                <w:color w:val="000000"/>
                <w:sz w:val="20"/>
                <w:szCs w:val="20"/>
              </w:rPr>
              <w:t>200</w:t>
            </w:r>
          </w:p>
        </w:tc>
        <w:tc>
          <w:tcPr>
            <w:tcW w:w="551" w:type="dxa"/>
            <w:tcBorders>
              <w:top w:val="nil"/>
              <w:left w:val="nil"/>
              <w:bottom w:val="nil"/>
              <w:right w:val="nil"/>
            </w:tcBorders>
            <w:shd w:val="clear" w:color="auto" w:fill="auto"/>
            <w:noWrap/>
            <w:vAlign w:val="bottom"/>
            <w:hideMark/>
          </w:tcPr>
          <w:p w:rsidR="00101732" w:rsidRPr="00B53CD6" w:rsidRDefault="00101732" w:rsidP="00101732">
            <w:pPr>
              <w:spacing w:after="0" w:line="240" w:lineRule="auto"/>
              <w:jc w:val="right"/>
              <w:rPr>
                <w:rFonts w:ascii="Times New Roman" w:eastAsia="Times New Roman" w:hAnsi="Times New Roman" w:cs="Times New Roman"/>
                <w:b/>
                <w:color w:val="000000"/>
                <w:sz w:val="20"/>
                <w:szCs w:val="20"/>
              </w:rPr>
            </w:pPr>
            <w:r w:rsidRPr="00B53CD6">
              <w:rPr>
                <w:rFonts w:ascii="Times New Roman" w:eastAsia="Times New Roman" w:hAnsi="Times New Roman" w:cs="Times New Roman"/>
                <w:b/>
                <w:color w:val="000000"/>
                <w:sz w:val="20"/>
                <w:szCs w:val="20"/>
              </w:rPr>
              <w:t>194</w:t>
            </w:r>
          </w:p>
        </w:tc>
        <w:tc>
          <w:tcPr>
            <w:tcW w:w="551" w:type="dxa"/>
            <w:tcBorders>
              <w:top w:val="nil"/>
              <w:left w:val="nil"/>
              <w:bottom w:val="nil"/>
              <w:right w:val="nil"/>
            </w:tcBorders>
            <w:shd w:val="clear" w:color="auto" w:fill="auto"/>
            <w:noWrap/>
            <w:vAlign w:val="bottom"/>
            <w:hideMark/>
          </w:tcPr>
          <w:p w:rsidR="00101732" w:rsidRPr="00B53CD6" w:rsidRDefault="00101732" w:rsidP="00101732">
            <w:pPr>
              <w:spacing w:after="0" w:line="240" w:lineRule="auto"/>
              <w:jc w:val="right"/>
              <w:rPr>
                <w:rFonts w:ascii="Times New Roman" w:eastAsia="Times New Roman" w:hAnsi="Times New Roman" w:cs="Times New Roman"/>
                <w:b/>
                <w:color w:val="000000"/>
                <w:sz w:val="20"/>
                <w:szCs w:val="20"/>
              </w:rPr>
            </w:pPr>
            <w:r w:rsidRPr="00B53CD6">
              <w:rPr>
                <w:rFonts w:ascii="Times New Roman" w:eastAsia="Times New Roman" w:hAnsi="Times New Roman" w:cs="Times New Roman"/>
                <w:b/>
                <w:color w:val="000000"/>
                <w:sz w:val="20"/>
                <w:szCs w:val="20"/>
              </w:rPr>
              <w:t>190</w:t>
            </w:r>
          </w:p>
        </w:tc>
        <w:tc>
          <w:tcPr>
            <w:tcW w:w="367" w:type="dxa"/>
            <w:tcBorders>
              <w:top w:val="nil"/>
              <w:left w:val="nil"/>
              <w:bottom w:val="nil"/>
              <w:right w:val="nil"/>
            </w:tcBorders>
            <w:shd w:val="clear" w:color="auto" w:fill="auto"/>
            <w:noWrap/>
            <w:vAlign w:val="bottom"/>
            <w:hideMark/>
          </w:tcPr>
          <w:p w:rsidR="00101732" w:rsidRPr="00B53CD6" w:rsidRDefault="00101732" w:rsidP="00101732">
            <w:pPr>
              <w:spacing w:after="0" w:line="240" w:lineRule="auto"/>
              <w:jc w:val="right"/>
              <w:rPr>
                <w:rFonts w:ascii="Times New Roman" w:eastAsia="Times New Roman" w:hAnsi="Times New Roman" w:cs="Times New Roman"/>
                <w:b/>
                <w:color w:val="000000"/>
                <w:sz w:val="20"/>
                <w:szCs w:val="20"/>
              </w:rPr>
            </w:pPr>
            <w:r w:rsidRPr="00B53CD6">
              <w:rPr>
                <w:rFonts w:ascii="Times New Roman" w:eastAsia="Times New Roman" w:hAnsi="Times New Roman" w:cs="Times New Roman"/>
                <w:b/>
                <w:color w:val="000000"/>
                <w:sz w:val="20"/>
                <w:szCs w:val="20"/>
              </w:rPr>
              <w:t>10</w:t>
            </w:r>
          </w:p>
        </w:tc>
        <w:tc>
          <w:tcPr>
            <w:tcW w:w="367" w:type="dxa"/>
            <w:tcBorders>
              <w:top w:val="nil"/>
              <w:left w:val="nil"/>
              <w:bottom w:val="nil"/>
              <w:right w:val="nil"/>
            </w:tcBorders>
            <w:shd w:val="clear" w:color="auto" w:fill="auto"/>
            <w:noWrap/>
            <w:vAlign w:val="bottom"/>
            <w:hideMark/>
          </w:tcPr>
          <w:p w:rsidR="00101732" w:rsidRPr="00B53CD6" w:rsidRDefault="00101732" w:rsidP="00101732">
            <w:pPr>
              <w:spacing w:after="0" w:line="240" w:lineRule="auto"/>
              <w:jc w:val="right"/>
              <w:rPr>
                <w:rFonts w:ascii="Times New Roman" w:eastAsia="Times New Roman" w:hAnsi="Times New Roman" w:cs="Times New Roman"/>
                <w:b/>
                <w:color w:val="000000"/>
                <w:sz w:val="20"/>
                <w:szCs w:val="20"/>
              </w:rPr>
            </w:pPr>
            <w:r w:rsidRPr="00B53CD6">
              <w:rPr>
                <w:rFonts w:ascii="Times New Roman" w:eastAsia="Times New Roman" w:hAnsi="Times New Roman" w:cs="Times New Roman"/>
                <w:b/>
                <w:color w:val="000000"/>
                <w:sz w:val="20"/>
                <w:szCs w:val="20"/>
              </w:rPr>
              <w:t>10</w:t>
            </w:r>
          </w:p>
        </w:tc>
        <w:tc>
          <w:tcPr>
            <w:tcW w:w="367" w:type="dxa"/>
            <w:tcBorders>
              <w:top w:val="nil"/>
              <w:left w:val="nil"/>
              <w:bottom w:val="nil"/>
              <w:right w:val="nil"/>
            </w:tcBorders>
            <w:shd w:val="clear" w:color="auto" w:fill="auto"/>
            <w:noWrap/>
            <w:vAlign w:val="bottom"/>
            <w:hideMark/>
          </w:tcPr>
          <w:p w:rsidR="00101732" w:rsidRPr="00B53CD6" w:rsidRDefault="00101732" w:rsidP="00101732">
            <w:pPr>
              <w:spacing w:after="0" w:line="240" w:lineRule="auto"/>
              <w:jc w:val="right"/>
              <w:rPr>
                <w:rFonts w:ascii="Times New Roman" w:eastAsia="Times New Roman" w:hAnsi="Times New Roman" w:cs="Times New Roman"/>
                <w:b/>
                <w:color w:val="000000"/>
                <w:sz w:val="20"/>
                <w:szCs w:val="20"/>
              </w:rPr>
            </w:pPr>
            <w:r w:rsidRPr="00B53CD6">
              <w:rPr>
                <w:rFonts w:ascii="Times New Roman" w:eastAsia="Times New Roman" w:hAnsi="Times New Roman" w:cs="Times New Roman"/>
                <w:b/>
                <w:color w:val="000000"/>
                <w:sz w:val="20"/>
                <w:szCs w:val="20"/>
              </w:rPr>
              <w:t>0</w:t>
            </w:r>
          </w:p>
        </w:tc>
        <w:tc>
          <w:tcPr>
            <w:tcW w:w="367" w:type="dxa"/>
            <w:tcBorders>
              <w:top w:val="nil"/>
              <w:left w:val="nil"/>
              <w:bottom w:val="nil"/>
              <w:right w:val="nil"/>
            </w:tcBorders>
            <w:shd w:val="clear" w:color="auto" w:fill="auto"/>
            <w:noWrap/>
            <w:vAlign w:val="bottom"/>
            <w:hideMark/>
          </w:tcPr>
          <w:p w:rsidR="00101732" w:rsidRPr="00B53CD6" w:rsidRDefault="00101732" w:rsidP="00101732">
            <w:pPr>
              <w:spacing w:after="0" w:line="240" w:lineRule="auto"/>
              <w:jc w:val="right"/>
              <w:rPr>
                <w:rFonts w:ascii="Times New Roman" w:eastAsia="Times New Roman" w:hAnsi="Times New Roman" w:cs="Times New Roman"/>
                <w:b/>
                <w:color w:val="000000"/>
                <w:sz w:val="20"/>
                <w:szCs w:val="20"/>
              </w:rPr>
            </w:pPr>
            <w:r w:rsidRPr="00B53CD6">
              <w:rPr>
                <w:rFonts w:ascii="Times New Roman" w:eastAsia="Times New Roman" w:hAnsi="Times New Roman" w:cs="Times New Roman"/>
                <w:b/>
                <w:color w:val="000000"/>
                <w:sz w:val="20"/>
                <w:szCs w:val="20"/>
              </w:rPr>
              <w:t>0</w:t>
            </w:r>
          </w:p>
        </w:tc>
        <w:tc>
          <w:tcPr>
            <w:tcW w:w="918" w:type="dxa"/>
            <w:tcBorders>
              <w:top w:val="nil"/>
              <w:left w:val="nil"/>
              <w:bottom w:val="nil"/>
              <w:right w:val="nil"/>
            </w:tcBorders>
            <w:shd w:val="clear" w:color="auto" w:fill="auto"/>
            <w:noWrap/>
            <w:vAlign w:val="bottom"/>
            <w:hideMark/>
          </w:tcPr>
          <w:p w:rsidR="00101732" w:rsidRPr="00B53CD6" w:rsidRDefault="00101732" w:rsidP="00101732">
            <w:pPr>
              <w:spacing w:after="0" w:line="240" w:lineRule="auto"/>
              <w:jc w:val="right"/>
              <w:rPr>
                <w:rFonts w:ascii="Times New Roman" w:eastAsia="Times New Roman" w:hAnsi="Times New Roman" w:cs="Times New Roman"/>
                <w:b/>
                <w:bCs/>
                <w:color w:val="000000"/>
                <w:sz w:val="20"/>
                <w:szCs w:val="20"/>
              </w:rPr>
            </w:pPr>
            <w:r w:rsidRPr="00B53CD6">
              <w:rPr>
                <w:rFonts w:ascii="Times New Roman" w:eastAsia="Times New Roman" w:hAnsi="Times New Roman" w:cs="Times New Roman"/>
                <w:b/>
                <w:bCs/>
                <w:color w:val="000000"/>
                <w:sz w:val="20"/>
                <w:szCs w:val="20"/>
              </w:rPr>
              <w:t>12561</w:t>
            </w:r>
          </w:p>
        </w:tc>
      </w:tr>
      <w:tr w:rsidR="00101732" w:rsidRPr="00B53CD6" w:rsidTr="00B53CD6">
        <w:trPr>
          <w:trHeight w:val="315"/>
          <w:jc w:val="center"/>
        </w:trPr>
        <w:tc>
          <w:tcPr>
            <w:tcW w:w="939" w:type="dxa"/>
            <w:tcBorders>
              <w:top w:val="nil"/>
              <w:left w:val="nil"/>
              <w:bottom w:val="nil"/>
              <w:right w:val="nil"/>
            </w:tcBorders>
            <w:shd w:val="clear" w:color="auto" w:fill="auto"/>
            <w:noWrap/>
            <w:vAlign w:val="bottom"/>
            <w:hideMark/>
          </w:tcPr>
          <w:p w:rsidR="00101732" w:rsidRPr="00B53CD6" w:rsidRDefault="00101732" w:rsidP="00101732">
            <w:pPr>
              <w:spacing w:after="0" w:line="240" w:lineRule="auto"/>
              <w:rPr>
                <w:rFonts w:ascii="Times New Roman" w:eastAsia="Times New Roman" w:hAnsi="Times New Roman" w:cs="Times New Roman"/>
                <w:b/>
                <w:color w:val="000000"/>
                <w:sz w:val="20"/>
                <w:szCs w:val="20"/>
              </w:rPr>
            </w:pPr>
            <w:r w:rsidRPr="00B53CD6">
              <w:rPr>
                <w:rFonts w:ascii="Times New Roman" w:eastAsia="Times New Roman" w:hAnsi="Times New Roman" w:cs="Times New Roman"/>
                <w:b/>
                <w:color w:val="000000"/>
                <w:sz w:val="20"/>
                <w:szCs w:val="20"/>
              </w:rPr>
              <w:t>M</w:t>
            </w:r>
            <w:r w:rsidR="0057256D">
              <w:rPr>
                <w:rFonts w:ascii="Times New Roman" w:eastAsia="Times New Roman" w:hAnsi="Times New Roman" w:cs="Times New Roman"/>
                <w:b/>
                <w:color w:val="000000"/>
                <w:sz w:val="20"/>
                <w:szCs w:val="20"/>
              </w:rPr>
              <w:t>LF</w:t>
            </w:r>
            <w:r w:rsidRPr="00B53CD6">
              <w:rPr>
                <w:rFonts w:ascii="Times New Roman" w:eastAsia="Times New Roman" w:hAnsi="Times New Roman" w:cs="Times New Roman"/>
                <w:b/>
                <w:color w:val="000000"/>
                <w:sz w:val="20"/>
                <w:szCs w:val="20"/>
              </w:rPr>
              <w:t>3</w:t>
            </w:r>
          </w:p>
        </w:tc>
        <w:tc>
          <w:tcPr>
            <w:tcW w:w="551" w:type="dxa"/>
            <w:tcBorders>
              <w:top w:val="nil"/>
              <w:left w:val="nil"/>
              <w:bottom w:val="nil"/>
              <w:right w:val="nil"/>
            </w:tcBorders>
            <w:shd w:val="clear" w:color="auto" w:fill="auto"/>
            <w:noWrap/>
            <w:vAlign w:val="bottom"/>
            <w:hideMark/>
          </w:tcPr>
          <w:p w:rsidR="00101732" w:rsidRPr="00B53CD6" w:rsidRDefault="00101732" w:rsidP="00101732">
            <w:pPr>
              <w:spacing w:after="0" w:line="240" w:lineRule="auto"/>
              <w:jc w:val="right"/>
              <w:rPr>
                <w:rFonts w:ascii="Times New Roman" w:eastAsia="Times New Roman" w:hAnsi="Times New Roman" w:cs="Times New Roman"/>
                <w:b/>
                <w:color w:val="000000"/>
                <w:sz w:val="20"/>
                <w:szCs w:val="20"/>
              </w:rPr>
            </w:pPr>
            <w:r w:rsidRPr="00B53CD6">
              <w:rPr>
                <w:rFonts w:ascii="Times New Roman" w:eastAsia="Times New Roman" w:hAnsi="Times New Roman" w:cs="Times New Roman"/>
                <w:b/>
                <w:color w:val="000000"/>
                <w:sz w:val="20"/>
                <w:szCs w:val="20"/>
              </w:rPr>
              <w:t>400</w:t>
            </w:r>
          </w:p>
        </w:tc>
        <w:tc>
          <w:tcPr>
            <w:tcW w:w="734" w:type="dxa"/>
            <w:tcBorders>
              <w:top w:val="nil"/>
              <w:left w:val="nil"/>
              <w:bottom w:val="nil"/>
              <w:right w:val="nil"/>
            </w:tcBorders>
            <w:shd w:val="clear" w:color="auto" w:fill="auto"/>
            <w:noWrap/>
            <w:vAlign w:val="bottom"/>
            <w:hideMark/>
          </w:tcPr>
          <w:p w:rsidR="00101732" w:rsidRPr="00B53CD6" w:rsidRDefault="00101732" w:rsidP="00101732">
            <w:pPr>
              <w:spacing w:after="0" w:line="240" w:lineRule="auto"/>
              <w:jc w:val="right"/>
              <w:rPr>
                <w:rFonts w:ascii="Times New Roman" w:eastAsia="Times New Roman" w:hAnsi="Times New Roman" w:cs="Times New Roman"/>
                <w:b/>
                <w:color w:val="000000"/>
                <w:sz w:val="20"/>
                <w:szCs w:val="20"/>
              </w:rPr>
            </w:pPr>
            <w:r w:rsidRPr="00B53CD6">
              <w:rPr>
                <w:rFonts w:ascii="Times New Roman" w:eastAsia="Times New Roman" w:hAnsi="Times New Roman" w:cs="Times New Roman"/>
                <w:b/>
                <w:color w:val="000000"/>
                <w:sz w:val="20"/>
                <w:szCs w:val="20"/>
              </w:rPr>
              <w:t>1225</w:t>
            </w:r>
          </w:p>
        </w:tc>
        <w:tc>
          <w:tcPr>
            <w:tcW w:w="734" w:type="dxa"/>
            <w:tcBorders>
              <w:top w:val="nil"/>
              <w:left w:val="nil"/>
              <w:bottom w:val="nil"/>
              <w:right w:val="nil"/>
            </w:tcBorders>
            <w:shd w:val="clear" w:color="auto" w:fill="auto"/>
            <w:noWrap/>
            <w:vAlign w:val="bottom"/>
            <w:hideMark/>
          </w:tcPr>
          <w:p w:rsidR="00101732" w:rsidRPr="00B53CD6" w:rsidRDefault="00101732" w:rsidP="00101732">
            <w:pPr>
              <w:spacing w:after="0" w:line="240" w:lineRule="auto"/>
              <w:jc w:val="right"/>
              <w:rPr>
                <w:rFonts w:ascii="Times New Roman" w:eastAsia="Times New Roman" w:hAnsi="Times New Roman" w:cs="Times New Roman"/>
                <w:b/>
                <w:color w:val="000000"/>
                <w:sz w:val="20"/>
                <w:szCs w:val="20"/>
              </w:rPr>
            </w:pPr>
            <w:r w:rsidRPr="00B53CD6">
              <w:rPr>
                <w:rFonts w:ascii="Times New Roman" w:eastAsia="Times New Roman" w:hAnsi="Times New Roman" w:cs="Times New Roman"/>
                <w:b/>
                <w:color w:val="000000"/>
                <w:sz w:val="20"/>
                <w:szCs w:val="20"/>
              </w:rPr>
              <w:t>1600</w:t>
            </w:r>
          </w:p>
        </w:tc>
        <w:tc>
          <w:tcPr>
            <w:tcW w:w="734" w:type="dxa"/>
            <w:tcBorders>
              <w:top w:val="nil"/>
              <w:left w:val="nil"/>
              <w:bottom w:val="nil"/>
              <w:right w:val="nil"/>
            </w:tcBorders>
            <w:shd w:val="clear" w:color="auto" w:fill="auto"/>
            <w:noWrap/>
            <w:vAlign w:val="bottom"/>
            <w:hideMark/>
          </w:tcPr>
          <w:p w:rsidR="00101732" w:rsidRPr="00B53CD6" w:rsidRDefault="00101732" w:rsidP="00101732">
            <w:pPr>
              <w:spacing w:after="0" w:line="240" w:lineRule="auto"/>
              <w:jc w:val="right"/>
              <w:rPr>
                <w:rFonts w:ascii="Times New Roman" w:eastAsia="Times New Roman" w:hAnsi="Times New Roman" w:cs="Times New Roman"/>
                <w:b/>
                <w:color w:val="000000"/>
                <w:sz w:val="20"/>
                <w:szCs w:val="20"/>
              </w:rPr>
            </w:pPr>
            <w:r w:rsidRPr="00B53CD6">
              <w:rPr>
                <w:rFonts w:ascii="Times New Roman" w:eastAsia="Times New Roman" w:hAnsi="Times New Roman" w:cs="Times New Roman"/>
                <w:b/>
                <w:color w:val="000000"/>
                <w:sz w:val="20"/>
                <w:szCs w:val="20"/>
              </w:rPr>
              <w:t>1320</w:t>
            </w:r>
          </w:p>
        </w:tc>
        <w:tc>
          <w:tcPr>
            <w:tcW w:w="734" w:type="dxa"/>
            <w:tcBorders>
              <w:top w:val="nil"/>
              <w:left w:val="nil"/>
              <w:bottom w:val="nil"/>
              <w:right w:val="nil"/>
            </w:tcBorders>
            <w:shd w:val="clear" w:color="auto" w:fill="auto"/>
            <w:noWrap/>
            <w:vAlign w:val="bottom"/>
            <w:hideMark/>
          </w:tcPr>
          <w:p w:rsidR="00101732" w:rsidRPr="00B53CD6" w:rsidRDefault="00101732" w:rsidP="00101732">
            <w:pPr>
              <w:spacing w:after="0" w:line="240" w:lineRule="auto"/>
              <w:jc w:val="right"/>
              <w:rPr>
                <w:rFonts w:ascii="Times New Roman" w:eastAsia="Times New Roman" w:hAnsi="Times New Roman" w:cs="Times New Roman"/>
                <w:b/>
                <w:color w:val="000000"/>
                <w:sz w:val="20"/>
                <w:szCs w:val="20"/>
              </w:rPr>
            </w:pPr>
            <w:r w:rsidRPr="00B53CD6">
              <w:rPr>
                <w:rFonts w:ascii="Times New Roman" w:eastAsia="Times New Roman" w:hAnsi="Times New Roman" w:cs="Times New Roman"/>
                <w:b/>
                <w:color w:val="000000"/>
                <w:sz w:val="20"/>
                <w:szCs w:val="20"/>
              </w:rPr>
              <w:t>1194</w:t>
            </w:r>
          </w:p>
        </w:tc>
        <w:tc>
          <w:tcPr>
            <w:tcW w:w="734" w:type="dxa"/>
            <w:tcBorders>
              <w:top w:val="nil"/>
              <w:left w:val="nil"/>
              <w:bottom w:val="nil"/>
              <w:right w:val="nil"/>
            </w:tcBorders>
            <w:shd w:val="clear" w:color="auto" w:fill="auto"/>
            <w:noWrap/>
            <w:vAlign w:val="bottom"/>
            <w:hideMark/>
          </w:tcPr>
          <w:p w:rsidR="00101732" w:rsidRPr="00B53CD6" w:rsidRDefault="00101732" w:rsidP="00101732">
            <w:pPr>
              <w:spacing w:after="0" w:line="240" w:lineRule="auto"/>
              <w:jc w:val="right"/>
              <w:rPr>
                <w:rFonts w:ascii="Times New Roman" w:eastAsia="Times New Roman" w:hAnsi="Times New Roman" w:cs="Times New Roman"/>
                <w:b/>
                <w:color w:val="000000"/>
                <w:sz w:val="20"/>
                <w:szCs w:val="20"/>
              </w:rPr>
            </w:pPr>
            <w:r w:rsidRPr="00B53CD6">
              <w:rPr>
                <w:rFonts w:ascii="Times New Roman" w:eastAsia="Times New Roman" w:hAnsi="Times New Roman" w:cs="Times New Roman"/>
                <w:b/>
                <w:color w:val="000000"/>
                <w:sz w:val="20"/>
                <w:szCs w:val="20"/>
              </w:rPr>
              <w:t>1000</w:t>
            </w:r>
          </w:p>
        </w:tc>
        <w:tc>
          <w:tcPr>
            <w:tcW w:w="551" w:type="dxa"/>
            <w:tcBorders>
              <w:top w:val="nil"/>
              <w:left w:val="nil"/>
              <w:bottom w:val="nil"/>
              <w:right w:val="nil"/>
            </w:tcBorders>
            <w:shd w:val="clear" w:color="auto" w:fill="auto"/>
            <w:noWrap/>
            <w:vAlign w:val="bottom"/>
            <w:hideMark/>
          </w:tcPr>
          <w:p w:rsidR="00101732" w:rsidRPr="00B53CD6" w:rsidRDefault="00101732" w:rsidP="00101732">
            <w:pPr>
              <w:spacing w:after="0" w:line="240" w:lineRule="auto"/>
              <w:jc w:val="right"/>
              <w:rPr>
                <w:rFonts w:ascii="Times New Roman" w:eastAsia="Times New Roman" w:hAnsi="Times New Roman" w:cs="Times New Roman"/>
                <w:b/>
                <w:color w:val="000000"/>
                <w:sz w:val="20"/>
                <w:szCs w:val="20"/>
              </w:rPr>
            </w:pPr>
            <w:r w:rsidRPr="00B53CD6">
              <w:rPr>
                <w:rFonts w:ascii="Times New Roman" w:eastAsia="Times New Roman" w:hAnsi="Times New Roman" w:cs="Times New Roman"/>
                <w:b/>
                <w:color w:val="000000"/>
                <w:sz w:val="20"/>
                <w:szCs w:val="20"/>
              </w:rPr>
              <w:t>950</w:t>
            </w:r>
          </w:p>
        </w:tc>
        <w:tc>
          <w:tcPr>
            <w:tcW w:w="551" w:type="dxa"/>
            <w:tcBorders>
              <w:top w:val="nil"/>
              <w:left w:val="nil"/>
              <w:bottom w:val="nil"/>
              <w:right w:val="nil"/>
            </w:tcBorders>
            <w:shd w:val="clear" w:color="auto" w:fill="auto"/>
            <w:noWrap/>
            <w:vAlign w:val="bottom"/>
            <w:hideMark/>
          </w:tcPr>
          <w:p w:rsidR="00101732" w:rsidRPr="00B53CD6" w:rsidRDefault="00101732" w:rsidP="00101732">
            <w:pPr>
              <w:spacing w:after="0" w:line="240" w:lineRule="auto"/>
              <w:jc w:val="right"/>
              <w:rPr>
                <w:rFonts w:ascii="Times New Roman" w:eastAsia="Times New Roman" w:hAnsi="Times New Roman" w:cs="Times New Roman"/>
                <w:b/>
                <w:color w:val="000000"/>
                <w:sz w:val="20"/>
                <w:szCs w:val="20"/>
              </w:rPr>
            </w:pPr>
            <w:r w:rsidRPr="00B53CD6">
              <w:rPr>
                <w:rFonts w:ascii="Times New Roman" w:eastAsia="Times New Roman" w:hAnsi="Times New Roman" w:cs="Times New Roman"/>
                <w:b/>
                <w:color w:val="000000"/>
                <w:sz w:val="20"/>
                <w:szCs w:val="20"/>
              </w:rPr>
              <w:t>900</w:t>
            </w:r>
          </w:p>
        </w:tc>
        <w:tc>
          <w:tcPr>
            <w:tcW w:w="551" w:type="dxa"/>
            <w:tcBorders>
              <w:top w:val="nil"/>
              <w:left w:val="nil"/>
              <w:bottom w:val="nil"/>
              <w:right w:val="nil"/>
            </w:tcBorders>
            <w:shd w:val="clear" w:color="auto" w:fill="auto"/>
            <w:noWrap/>
            <w:vAlign w:val="bottom"/>
            <w:hideMark/>
          </w:tcPr>
          <w:p w:rsidR="00101732" w:rsidRPr="00B53CD6" w:rsidRDefault="00101732" w:rsidP="00101732">
            <w:pPr>
              <w:spacing w:after="0" w:line="240" w:lineRule="auto"/>
              <w:jc w:val="right"/>
              <w:rPr>
                <w:rFonts w:ascii="Times New Roman" w:eastAsia="Times New Roman" w:hAnsi="Times New Roman" w:cs="Times New Roman"/>
                <w:b/>
                <w:color w:val="000000"/>
                <w:sz w:val="20"/>
                <w:szCs w:val="20"/>
              </w:rPr>
            </w:pPr>
            <w:r w:rsidRPr="00B53CD6">
              <w:rPr>
                <w:rFonts w:ascii="Times New Roman" w:eastAsia="Times New Roman" w:hAnsi="Times New Roman" w:cs="Times New Roman"/>
                <w:b/>
                <w:color w:val="000000"/>
                <w:sz w:val="20"/>
                <w:szCs w:val="20"/>
              </w:rPr>
              <w:t>900</w:t>
            </w:r>
          </w:p>
        </w:tc>
        <w:tc>
          <w:tcPr>
            <w:tcW w:w="551" w:type="dxa"/>
            <w:tcBorders>
              <w:top w:val="nil"/>
              <w:left w:val="nil"/>
              <w:bottom w:val="nil"/>
              <w:right w:val="nil"/>
            </w:tcBorders>
            <w:shd w:val="clear" w:color="auto" w:fill="auto"/>
            <w:noWrap/>
            <w:vAlign w:val="bottom"/>
            <w:hideMark/>
          </w:tcPr>
          <w:p w:rsidR="00101732" w:rsidRPr="00B53CD6" w:rsidRDefault="00101732" w:rsidP="00101732">
            <w:pPr>
              <w:spacing w:after="0" w:line="240" w:lineRule="auto"/>
              <w:jc w:val="right"/>
              <w:rPr>
                <w:rFonts w:ascii="Times New Roman" w:eastAsia="Times New Roman" w:hAnsi="Times New Roman" w:cs="Times New Roman"/>
                <w:b/>
                <w:color w:val="000000"/>
                <w:sz w:val="20"/>
                <w:szCs w:val="20"/>
              </w:rPr>
            </w:pPr>
            <w:r w:rsidRPr="00B53CD6">
              <w:rPr>
                <w:rFonts w:ascii="Times New Roman" w:eastAsia="Times New Roman" w:hAnsi="Times New Roman" w:cs="Times New Roman"/>
                <w:b/>
                <w:color w:val="000000"/>
                <w:sz w:val="20"/>
                <w:szCs w:val="20"/>
              </w:rPr>
              <w:t>865</w:t>
            </w:r>
          </w:p>
        </w:tc>
        <w:tc>
          <w:tcPr>
            <w:tcW w:w="551" w:type="dxa"/>
            <w:tcBorders>
              <w:top w:val="nil"/>
              <w:left w:val="nil"/>
              <w:bottom w:val="nil"/>
              <w:right w:val="nil"/>
            </w:tcBorders>
            <w:shd w:val="clear" w:color="auto" w:fill="auto"/>
            <w:noWrap/>
            <w:vAlign w:val="bottom"/>
            <w:hideMark/>
          </w:tcPr>
          <w:p w:rsidR="00101732" w:rsidRPr="00B53CD6" w:rsidRDefault="00101732" w:rsidP="00101732">
            <w:pPr>
              <w:spacing w:after="0" w:line="240" w:lineRule="auto"/>
              <w:jc w:val="right"/>
              <w:rPr>
                <w:rFonts w:ascii="Times New Roman" w:eastAsia="Times New Roman" w:hAnsi="Times New Roman" w:cs="Times New Roman"/>
                <w:b/>
                <w:color w:val="000000"/>
                <w:sz w:val="20"/>
                <w:szCs w:val="20"/>
              </w:rPr>
            </w:pPr>
            <w:r w:rsidRPr="00B53CD6">
              <w:rPr>
                <w:rFonts w:ascii="Times New Roman" w:eastAsia="Times New Roman" w:hAnsi="Times New Roman" w:cs="Times New Roman"/>
                <w:b/>
                <w:color w:val="000000"/>
                <w:sz w:val="20"/>
                <w:szCs w:val="20"/>
              </w:rPr>
              <w:t>840</w:t>
            </w:r>
          </w:p>
        </w:tc>
        <w:tc>
          <w:tcPr>
            <w:tcW w:w="551" w:type="dxa"/>
            <w:tcBorders>
              <w:top w:val="nil"/>
              <w:left w:val="nil"/>
              <w:bottom w:val="nil"/>
              <w:right w:val="nil"/>
            </w:tcBorders>
            <w:shd w:val="clear" w:color="auto" w:fill="auto"/>
            <w:noWrap/>
            <w:vAlign w:val="bottom"/>
            <w:hideMark/>
          </w:tcPr>
          <w:p w:rsidR="00101732" w:rsidRPr="00B53CD6" w:rsidRDefault="00101732" w:rsidP="00101732">
            <w:pPr>
              <w:spacing w:after="0" w:line="240" w:lineRule="auto"/>
              <w:jc w:val="right"/>
              <w:rPr>
                <w:rFonts w:ascii="Times New Roman" w:eastAsia="Times New Roman" w:hAnsi="Times New Roman" w:cs="Times New Roman"/>
                <w:b/>
                <w:color w:val="000000"/>
                <w:sz w:val="20"/>
                <w:szCs w:val="20"/>
              </w:rPr>
            </w:pPr>
            <w:r w:rsidRPr="00B53CD6">
              <w:rPr>
                <w:rFonts w:ascii="Times New Roman" w:eastAsia="Times New Roman" w:hAnsi="Times New Roman" w:cs="Times New Roman"/>
                <w:b/>
                <w:color w:val="000000"/>
                <w:sz w:val="20"/>
                <w:szCs w:val="20"/>
              </w:rPr>
              <w:t>580</w:t>
            </w:r>
          </w:p>
        </w:tc>
        <w:tc>
          <w:tcPr>
            <w:tcW w:w="551" w:type="dxa"/>
            <w:tcBorders>
              <w:top w:val="nil"/>
              <w:left w:val="nil"/>
              <w:bottom w:val="nil"/>
              <w:right w:val="nil"/>
            </w:tcBorders>
            <w:shd w:val="clear" w:color="auto" w:fill="auto"/>
            <w:noWrap/>
            <w:vAlign w:val="bottom"/>
            <w:hideMark/>
          </w:tcPr>
          <w:p w:rsidR="00101732" w:rsidRPr="00B53CD6" w:rsidRDefault="00101732" w:rsidP="00101732">
            <w:pPr>
              <w:spacing w:after="0" w:line="240" w:lineRule="auto"/>
              <w:jc w:val="right"/>
              <w:rPr>
                <w:rFonts w:ascii="Times New Roman" w:eastAsia="Times New Roman" w:hAnsi="Times New Roman" w:cs="Times New Roman"/>
                <w:b/>
                <w:color w:val="000000"/>
                <w:sz w:val="20"/>
                <w:szCs w:val="20"/>
              </w:rPr>
            </w:pPr>
            <w:r w:rsidRPr="00B53CD6">
              <w:rPr>
                <w:rFonts w:ascii="Times New Roman" w:eastAsia="Times New Roman" w:hAnsi="Times New Roman" w:cs="Times New Roman"/>
                <w:b/>
                <w:color w:val="000000"/>
                <w:sz w:val="20"/>
                <w:szCs w:val="20"/>
              </w:rPr>
              <w:t>200</w:t>
            </w:r>
          </w:p>
        </w:tc>
        <w:tc>
          <w:tcPr>
            <w:tcW w:w="551" w:type="dxa"/>
            <w:tcBorders>
              <w:top w:val="nil"/>
              <w:left w:val="nil"/>
              <w:bottom w:val="nil"/>
              <w:right w:val="nil"/>
            </w:tcBorders>
            <w:shd w:val="clear" w:color="auto" w:fill="auto"/>
            <w:noWrap/>
            <w:vAlign w:val="bottom"/>
            <w:hideMark/>
          </w:tcPr>
          <w:p w:rsidR="00101732" w:rsidRPr="00B53CD6" w:rsidRDefault="00101732" w:rsidP="00101732">
            <w:pPr>
              <w:spacing w:after="0" w:line="240" w:lineRule="auto"/>
              <w:jc w:val="right"/>
              <w:rPr>
                <w:rFonts w:ascii="Times New Roman" w:eastAsia="Times New Roman" w:hAnsi="Times New Roman" w:cs="Times New Roman"/>
                <w:b/>
                <w:color w:val="000000"/>
                <w:sz w:val="20"/>
                <w:szCs w:val="20"/>
              </w:rPr>
            </w:pPr>
            <w:r w:rsidRPr="00B53CD6">
              <w:rPr>
                <w:rFonts w:ascii="Times New Roman" w:eastAsia="Times New Roman" w:hAnsi="Times New Roman" w:cs="Times New Roman"/>
                <w:b/>
                <w:color w:val="000000"/>
                <w:sz w:val="20"/>
                <w:szCs w:val="20"/>
              </w:rPr>
              <w:t>200</w:t>
            </w:r>
          </w:p>
        </w:tc>
        <w:tc>
          <w:tcPr>
            <w:tcW w:w="551" w:type="dxa"/>
            <w:tcBorders>
              <w:top w:val="nil"/>
              <w:left w:val="nil"/>
              <w:bottom w:val="nil"/>
              <w:right w:val="nil"/>
            </w:tcBorders>
            <w:shd w:val="clear" w:color="auto" w:fill="auto"/>
            <w:noWrap/>
            <w:vAlign w:val="bottom"/>
            <w:hideMark/>
          </w:tcPr>
          <w:p w:rsidR="00101732" w:rsidRPr="00B53CD6" w:rsidRDefault="00101732" w:rsidP="00101732">
            <w:pPr>
              <w:spacing w:after="0" w:line="240" w:lineRule="auto"/>
              <w:jc w:val="right"/>
              <w:rPr>
                <w:rFonts w:ascii="Times New Roman" w:eastAsia="Times New Roman" w:hAnsi="Times New Roman" w:cs="Times New Roman"/>
                <w:b/>
                <w:color w:val="000000"/>
                <w:sz w:val="20"/>
                <w:szCs w:val="20"/>
              </w:rPr>
            </w:pPr>
            <w:r w:rsidRPr="00B53CD6">
              <w:rPr>
                <w:rFonts w:ascii="Times New Roman" w:eastAsia="Times New Roman" w:hAnsi="Times New Roman" w:cs="Times New Roman"/>
                <w:b/>
                <w:color w:val="000000"/>
                <w:sz w:val="20"/>
                <w:szCs w:val="20"/>
              </w:rPr>
              <w:t>200</w:t>
            </w:r>
          </w:p>
        </w:tc>
        <w:tc>
          <w:tcPr>
            <w:tcW w:w="551" w:type="dxa"/>
            <w:tcBorders>
              <w:top w:val="nil"/>
              <w:left w:val="nil"/>
              <w:bottom w:val="nil"/>
              <w:right w:val="nil"/>
            </w:tcBorders>
            <w:shd w:val="clear" w:color="auto" w:fill="auto"/>
            <w:noWrap/>
            <w:vAlign w:val="bottom"/>
            <w:hideMark/>
          </w:tcPr>
          <w:p w:rsidR="00101732" w:rsidRPr="00B53CD6" w:rsidRDefault="00101732" w:rsidP="00101732">
            <w:pPr>
              <w:spacing w:after="0" w:line="240" w:lineRule="auto"/>
              <w:jc w:val="right"/>
              <w:rPr>
                <w:rFonts w:ascii="Times New Roman" w:eastAsia="Times New Roman" w:hAnsi="Times New Roman" w:cs="Times New Roman"/>
                <w:b/>
                <w:color w:val="000000"/>
                <w:sz w:val="20"/>
                <w:szCs w:val="20"/>
              </w:rPr>
            </w:pPr>
            <w:r w:rsidRPr="00B53CD6">
              <w:rPr>
                <w:rFonts w:ascii="Times New Roman" w:eastAsia="Times New Roman" w:hAnsi="Times New Roman" w:cs="Times New Roman"/>
                <w:b/>
                <w:color w:val="000000"/>
                <w:sz w:val="20"/>
                <w:szCs w:val="20"/>
              </w:rPr>
              <w:t>100</w:t>
            </w:r>
          </w:p>
        </w:tc>
        <w:tc>
          <w:tcPr>
            <w:tcW w:w="367" w:type="dxa"/>
            <w:tcBorders>
              <w:top w:val="nil"/>
              <w:left w:val="nil"/>
              <w:bottom w:val="nil"/>
              <w:right w:val="nil"/>
            </w:tcBorders>
            <w:shd w:val="clear" w:color="auto" w:fill="auto"/>
            <w:noWrap/>
            <w:vAlign w:val="bottom"/>
            <w:hideMark/>
          </w:tcPr>
          <w:p w:rsidR="00101732" w:rsidRPr="00B53CD6" w:rsidRDefault="00101732" w:rsidP="00101732">
            <w:pPr>
              <w:spacing w:after="0" w:line="240" w:lineRule="auto"/>
              <w:jc w:val="right"/>
              <w:rPr>
                <w:rFonts w:ascii="Times New Roman" w:eastAsia="Times New Roman" w:hAnsi="Times New Roman" w:cs="Times New Roman"/>
                <w:b/>
                <w:color w:val="000000"/>
                <w:sz w:val="20"/>
                <w:szCs w:val="20"/>
              </w:rPr>
            </w:pPr>
            <w:r w:rsidRPr="00B53CD6">
              <w:rPr>
                <w:rFonts w:ascii="Times New Roman" w:eastAsia="Times New Roman" w:hAnsi="Times New Roman" w:cs="Times New Roman"/>
                <w:b/>
                <w:color w:val="000000"/>
                <w:sz w:val="20"/>
                <w:szCs w:val="20"/>
              </w:rPr>
              <w:t>30</w:t>
            </w:r>
          </w:p>
        </w:tc>
        <w:tc>
          <w:tcPr>
            <w:tcW w:w="367" w:type="dxa"/>
            <w:tcBorders>
              <w:top w:val="nil"/>
              <w:left w:val="nil"/>
              <w:bottom w:val="nil"/>
              <w:right w:val="nil"/>
            </w:tcBorders>
            <w:shd w:val="clear" w:color="auto" w:fill="auto"/>
            <w:noWrap/>
            <w:vAlign w:val="bottom"/>
            <w:hideMark/>
          </w:tcPr>
          <w:p w:rsidR="00101732" w:rsidRPr="00B53CD6" w:rsidRDefault="00101732" w:rsidP="00101732">
            <w:pPr>
              <w:spacing w:after="0" w:line="240" w:lineRule="auto"/>
              <w:jc w:val="right"/>
              <w:rPr>
                <w:rFonts w:ascii="Times New Roman" w:eastAsia="Times New Roman" w:hAnsi="Times New Roman" w:cs="Times New Roman"/>
                <w:b/>
                <w:color w:val="000000"/>
                <w:sz w:val="20"/>
                <w:szCs w:val="20"/>
              </w:rPr>
            </w:pPr>
            <w:r w:rsidRPr="00B53CD6">
              <w:rPr>
                <w:rFonts w:ascii="Times New Roman" w:eastAsia="Times New Roman" w:hAnsi="Times New Roman" w:cs="Times New Roman"/>
                <w:b/>
                <w:color w:val="000000"/>
                <w:sz w:val="20"/>
                <w:szCs w:val="20"/>
              </w:rPr>
              <w:t>10</w:t>
            </w:r>
          </w:p>
        </w:tc>
        <w:tc>
          <w:tcPr>
            <w:tcW w:w="367" w:type="dxa"/>
            <w:tcBorders>
              <w:top w:val="nil"/>
              <w:left w:val="nil"/>
              <w:bottom w:val="nil"/>
              <w:right w:val="nil"/>
            </w:tcBorders>
            <w:shd w:val="clear" w:color="auto" w:fill="auto"/>
            <w:noWrap/>
            <w:vAlign w:val="bottom"/>
            <w:hideMark/>
          </w:tcPr>
          <w:p w:rsidR="00101732" w:rsidRPr="00B53CD6" w:rsidRDefault="00101732" w:rsidP="00101732">
            <w:pPr>
              <w:spacing w:after="0" w:line="240" w:lineRule="auto"/>
              <w:jc w:val="right"/>
              <w:rPr>
                <w:rFonts w:ascii="Times New Roman" w:eastAsia="Times New Roman" w:hAnsi="Times New Roman" w:cs="Times New Roman"/>
                <w:b/>
                <w:color w:val="000000"/>
                <w:sz w:val="20"/>
                <w:szCs w:val="20"/>
              </w:rPr>
            </w:pPr>
            <w:r w:rsidRPr="00B53CD6">
              <w:rPr>
                <w:rFonts w:ascii="Times New Roman" w:eastAsia="Times New Roman" w:hAnsi="Times New Roman" w:cs="Times New Roman"/>
                <w:b/>
                <w:color w:val="000000"/>
                <w:sz w:val="20"/>
                <w:szCs w:val="20"/>
              </w:rPr>
              <w:t>0</w:t>
            </w:r>
          </w:p>
        </w:tc>
        <w:tc>
          <w:tcPr>
            <w:tcW w:w="367" w:type="dxa"/>
            <w:tcBorders>
              <w:top w:val="nil"/>
              <w:left w:val="nil"/>
              <w:bottom w:val="nil"/>
              <w:right w:val="nil"/>
            </w:tcBorders>
            <w:shd w:val="clear" w:color="auto" w:fill="auto"/>
            <w:noWrap/>
            <w:vAlign w:val="bottom"/>
            <w:hideMark/>
          </w:tcPr>
          <w:p w:rsidR="00101732" w:rsidRPr="00B53CD6" w:rsidRDefault="00101732" w:rsidP="00101732">
            <w:pPr>
              <w:spacing w:after="0" w:line="240" w:lineRule="auto"/>
              <w:jc w:val="right"/>
              <w:rPr>
                <w:rFonts w:ascii="Times New Roman" w:eastAsia="Times New Roman" w:hAnsi="Times New Roman" w:cs="Times New Roman"/>
                <w:b/>
                <w:color w:val="000000"/>
                <w:sz w:val="20"/>
                <w:szCs w:val="20"/>
              </w:rPr>
            </w:pPr>
            <w:r w:rsidRPr="00B53CD6">
              <w:rPr>
                <w:rFonts w:ascii="Times New Roman" w:eastAsia="Times New Roman" w:hAnsi="Times New Roman" w:cs="Times New Roman"/>
                <w:b/>
                <w:color w:val="000000"/>
                <w:sz w:val="20"/>
                <w:szCs w:val="20"/>
              </w:rPr>
              <w:t>0</w:t>
            </w:r>
          </w:p>
        </w:tc>
        <w:tc>
          <w:tcPr>
            <w:tcW w:w="918" w:type="dxa"/>
            <w:tcBorders>
              <w:top w:val="nil"/>
              <w:left w:val="nil"/>
              <w:bottom w:val="nil"/>
              <w:right w:val="nil"/>
            </w:tcBorders>
            <w:shd w:val="clear" w:color="auto" w:fill="auto"/>
            <w:noWrap/>
            <w:vAlign w:val="bottom"/>
            <w:hideMark/>
          </w:tcPr>
          <w:p w:rsidR="00101732" w:rsidRPr="00B53CD6" w:rsidRDefault="00101732" w:rsidP="00101732">
            <w:pPr>
              <w:spacing w:after="0" w:line="240" w:lineRule="auto"/>
              <w:jc w:val="right"/>
              <w:rPr>
                <w:rFonts w:ascii="Times New Roman" w:eastAsia="Times New Roman" w:hAnsi="Times New Roman" w:cs="Times New Roman"/>
                <w:b/>
                <w:bCs/>
                <w:color w:val="000000"/>
                <w:sz w:val="20"/>
                <w:szCs w:val="20"/>
              </w:rPr>
            </w:pPr>
            <w:r w:rsidRPr="00B53CD6">
              <w:rPr>
                <w:rFonts w:ascii="Times New Roman" w:eastAsia="Times New Roman" w:hAnsi="Times New Roman" w:cs="Times New Roman"/>
                <w:b/>
                <w:bCs/>
                <w:color w:val="000000"/>
                <w:sz w:val="20"/>
                <w:szCs w:val="20"/>
              </w:rPr>
              <w:t>12514</w:t>
            </w:r>
          </w:p>
        </w:tc>
      </w:tr>
      <w:tr w:rsidR="00101732" w:rsidRPr="00B53CD6" w:rsidTr="00B53CD6">
        <w:trPr>
          <w:trHeight w:val="330"/>
          <w:jc w:val="center"/>
        </w:trPr>
        <w:tc>
          <w:tcPr>
            <w:tcW w:w="939" w:type="dxa"/>
            <w:tcBorders>
              <w:top w:val="single" w:sz="4" w:space="0" w:color="auto"/>
              <w:left w:val="nil"/>
              <w:bottom w:val="double" w:sz="6" w:space="0" w:color="auto"/>
              <w:right w:val="nil"/>
            </w:tcBorders>
            <w:shd w:val="clear" w:color="000000" w:fill="E6B8B7"/>
            <w:noWrap/>
            <w:vAlign w:val="bottom"/>
            <w:hideMark/>
          </w:tcPr>
          <w:p w:rsidR="00101732" w:rsidRPr="00B53CD6" w:rsidRDefault="00101732" w:rsidP="00101732">
            <w:pPr>
              <w:spacing w:after="0" w:line="240" w:lineRule="auto"/>
              <w:rPr>
                <w:rFonts w:ascii="Times New Roman" w:eastAsia="Times New Roman" w:hAnsi="Times New Roman" w:cs="Times New Roman"/>
                <w:b/>
                <w:bCs/>
                <w:color w:val="000000"/>
                <w:sz w:val="20"/>
                <w:szCs w:val="20"/>
              </w:rPr>
            </w:pPr>
            <w:r w:rsidRPr="00B53CD6">
              <w:rPr>
                <w:rFonts w:ascii="Times New Roman" w:eastAsia="Times New Roman" w:hAnsi="Times New Roman" w:cs="Times New Roman"/>
                <w:b/>
                <w:bCs/>
                <w:color w:val="000000"/>
                <w:sz w:val="20"/>
                <w:szCs w:val="20"/>
              </w:rPr>
              <w:t>Mean</w:t>
            </w:r>
          </w:p>
        </w:tc>
        <w:tc>
          <w:tcPr>
            <w:tcW w:w="551" w:type="dxa"/>
            <w:tcBorders>
              <w:top w:val="single" w:sz="4" w:space="0" w:color="auto"/>
              <w:left w:val="nil"/>
              <w:bottom w:val="double" w:sz="6" w:space="0" w:color="auto"/>
              <w:right w:val="nil"/>
            </w:tcBorders>
            <w:shd w:val="clear" w:color="000000" w:fill="E6B8B7"/>
            <w:noWrap/>
            <w:vAlign w:val="bottom"/>
            <w:hideMark/>
          </w:tcPr>
          <w:p w:rsidR="00101732" w:rsidRPr="00B53CD6" w:rsidRDefault="00101732" w:rsidP="00101732">
            <w:pPr>
              <w:spacing w:after="0" w:line="240" w:lineRule="auto"/>
              <w:jc w:val="right"/>
              <w:rPr>
                <w:rFonts w:ascii="Times New Roman" w:eastAsia="Times New Roman" w:hAnsi="Times New Roman" w:cs="Times New Roman"/>
                <w:b/>
                <w:bCs/>
                <w:color w:val="000000"/>
                <w:sz w:val="20"/>
                <w:szCs w:val="20"/>
              </w:rPr>
            </w:pPr>
            <w:r w:rsidRPr="00B53CD6">
              <w:rPr>
                <w:rFonts w:ascii="Times New Roman" w:eastAsia="Times New Roman" w:hAnsi="Times New Roman" w:cs="Times New Roman"/>
                <w:b/>
                <w:bCs/>
                <w:color w:val="000000"/>
                <w:sz w:val="20"/>
                <w:szCs w:val="20"/>
              </w:rPr>
              <w:t>380</w:t>
            </w:r>
          </w:p>
        </w:tc>
        <w:tc>
          <w:tcPr>
            <w:tcW w:w="734" w:type="dxa"/>
            <w:tcBorders>
              <w:top w:val="single" w:sz="4" w:space="0" w:color="auto"/>
              <w:left w:val="nil"/>
              <w:bottom w:val="double" w:sz="6" w:space="0" w:color="auto"/>
              <w:right w:val="nil"/>
            </w:tcBorders>
            <w:shd w:val="clear" w:color="000000" w:fill="E6B8B7"/>
            <w:noWrap/>
            <w:vAlign w:val="bottom"/>
            <w:hideMark/>
          </w:tcPr>
          <w:p w:rsidR="00101732" w:rsidRPr="00B53CD6" w:rsidRDefault="00101732" w:rsidP="00101732">
            <w:pPr>
              <w:spacing w:after="0" w:line="240" w:lineRule="auto"/>
              <w:jc w:val="right"/>
              <w:rPr>
                <w:rFonts w:ascii="Times New Roman" w:eastAsia="Times New Roman" w:hAnsi="Times New Roman" w:cs="Times New Roman"/>
                <w:b/>
                <w:bCs/>
                <w:color w:val="000000"/>
                <w:sz w:val="20"/>
                <w:szCs w:val="20"/>
              </w:rPr>
            </w:pPr>
            <w:r w:rsidRPr="00B53CD6">
              <w:rPr>
                <w:rFonts w:ascii="Times New Roman" w:eastAsia="Times New Roman" w:hAnsi="Times New Roman" w:cs="Times New Roman"/>
                <w:b/>
                <w:bCs/>
                <w:color w:val="000000"/>
                <w:sz w:val="20"/>
                <w:szCs w:val="20"/>
              </w:rPr>
              <w:t>1225</w:t>
            </w:r>
          </w:p>
        </w:tc>
        <w:tc>
          <w:tcPr>
            <w:tcW w:w="734" w:type="dxa"/>
            <w:tcBorders>
              <w:top w:val="single" w:sz="4" w:space="0" w:color="auto"/>
              <w:left w:val="nil"/>
              <w:bottom w:val="double" w:sz="6" w:space="0" w:color="auto"/>
              <w:right w:val="nil"/>
            </w:tcBorders>
            <w:shd w:val="clear" w:color="000000" w:fill="E6B8B7"/>
            <w:noWrap/>
            <w:vAlign w:val="bottom"/>
            <w:hideMark/>
          </w:tcPr>
          <w:p w:rsidR="00101732" w:rsidRPr="00B53CD6" w:rsidRDefault="00101732" w:rsidP="00101732">
            <w:pPr>
              <w:spacing w:after="0" w:line="240" w:lineRule="auto"/>
              <w:jc w:val="right"/>
              <w:rPr>
                <w:rFonts w:ascii="Times New Roman" w:eastAsia="Times New Roman" w:hAnsi="Times New Roman" w:cs="Times New Roman"/>
                <w:b/>
                <w:bCs/>
                <w:color w:val="000000"/>
                <w:sz w:val="20"/>
                <w:szCs w:val="20"/>
              </w:rPr>
            </w:pPr>
            <w:r w:rsidRPr="00B53CD6">
              <w:rPr>
                <w:rFonts w:ascii="Times New Roman" w:eastAsia="Times New Roman" w:hAnsi="Times New Roman" w:cs="Times New Roman"/>
                <w:b/>
                <w:bCs/>
                <w:color w:val="000000"/>
                <w:sz w:val="20"/>
                <w:szCs w:val="20"/>
              </w:rPr>
              <w:t>1607</w:t>
            </w:r>
          </w:p>
        </w:tc>
        <w:tc>
          <w:tcPr>
            <w:tcW w:w="734" w:type="dxa"/>
            <w:tcBorders>
              <w:top w:val="single" w:sz="4" w:space="0" w:color="auto"/>
              <w:left w:val="nil"/>
              <w:bottom w:val="double" w:sz="6" w:space="0" w:color="auto"/>
              <w:right w:val="nil"/>
            </w:tcBorders>
            <w:shd w:val="clear" w:color="000000" w:fill="E6B8B7"/>
            <w:noWrap/>
            <w:vAlign w:val="bottom"/>
            <w:hideMark/>
          </w:tcPr>
          <w:p w:rsidR="00101732" w:rsidRPr="00B53CD6" w:rsidRDefault="00101732" w:rsidP="00101732">
            <w:pPr>
              <w:spacing w:after="0" w:line="240" w:lineRule="auto"/>
              <w:jc w:val="right"/>
              <w:rPr>
                <w:rFonts w:ascii="Times New Roman" w:eastAsia="Times New Roman" w:hAnsi="Times New Roman" w:cs="Times New Roman"/>
                <w:b/>
                <w:bCs/>
                <w:color w:val="000000"/>
                <w:sz w:val="20"/>
                <w:szCs w:val="20"/>
              </w:rPr>
            </w:pPr>
            <w:r w:rsidRPr="00B53CD6">
              <w:rPr>
                <w:rFonts w:ascii="Times New Roman" w:eastAsia="Times New Roman" w:hAnsi="Times New Roman" w:cs="Times New Roman"/>
                <w:b/>
                <w:bCs/>
                <w:color w:val="000000"/>
                <w:sz w:val="20"/>
                <w:szCs w:val="20"/>
              </w:rPr>
              <w:t>1330</w:t>
            </w:r>
          </w:p>
        </w:tc>
        <w:tc>
          <w:tcPr>
            <w:tcW w:w="734" w:type="dxa"/>
            <w:tcBorders>
              <w:top w:val="single" w:sz="4" w:space="0" w:color="auto"/>
              <w:left w:val="nil"/>
              <w:bottom w:val="double" w:sz="6" w:space="0" w:color="auto"/>
              <w:right w:val="nil"/>
            </w:tcBorders>
            <w:shd w:val="clear" w:color="000000" w:fill="E6B8B7"/>
            <w:noWrap/>
            <w:vAlign w:val="bottom"/>
            <w:hideMark/>
          </w:tcPr>
          <w:p w:rsidR="00101732" w:rsidRPr="00B53CD6" w:rsidRDefault="00101732" w:rsidP="00101732">
            <w:pPr>
              <w:spacing w:after="0" w:line="240" w:lineRule="auto"/>
              <w:jc w:val="right"/>
              <w:rPr>
                <w:rFonts w:ascii="Times New Roman" w:eastAsia="Times New Roman" w:hAnsi="Times New Roman" w:cs="Times New Roman"/>
                <w:b/>
                <w:bCs/>
                <w:color w:val="000000"/>
                <w:sz w:val="20"/>
                <w:szCs w:val="20"/>
              </w:rPr>
            </w:pPr>
            <w:r w:rsidRPr="00B53CD6">
              <w:rPr>
                <w:rFonts w:ascii="Times New Roman" w:eastAsia="Times New Roman" w:hAnsi="Times New Roman" w:cs="Times New Roman"/>
                <w:b/>
                <w:bCs/>
                <w:color w:val="000000"/>
                <w:sz w:val="20"/>
                <w:szCs w:val="20"/>
              </w:rPr>
              <w:t>1198</w:t>
            </w:r>
          </w:p>
        </w:tc>
        <w:tc>
          <w:tcPr>
            <w:tcW w:w="734" w:type="dxa"/>
            <w:tcBorders>
              <w:top w:val="single" w:sz="4" w:space="0" w:color="auto"/>
              <w:left w:val="nil"/>
              <w:bottom w:val="double" w:sz="6" w:space="0" w:color="auto"/>
              <w:right w:val="nil"/>
            </w:tcBorders>
            <w:shd w:val="clear" w:color="000000" w:fill="E6B8B7"/>
            <w:noWrap/>
            <w:vAlign w:val="bottom"/>
            <w:hideMark/>
          </w:tcPr>
          <w:p w:rsidR="00101732" w:rsidRPr="00B53CD6" w:rsidRDefault="00101732" w:rsidP="00101732">
            <w:pPr>
              <w:spacing w:after="0" w:line="240" w:lineRule="auto"/>
              <w:jc w:val="right"/>
              <w:rPr>
                <w:rFonts w:ascii="Times New Roman" w:eastAsia="Times New Roman" w:hAnsi="Times New Roman" w:cs="Times New Roman"/>
                <w:b/>
                <w:bCs/>
                <w:color w:val="000000"/>
                <w:sz w:val="20"/>
                <w:szCs w:val="20"/>
              </w:rPr>
            </w:pPr>
            <w:r w:rsidRPr="00B53CD6">
              <w:rPr>
                <w:rFonts w:ascii="Times New Roman" w:eastAsia="Times New Roman" w:hAnsi="Times New Roman" w:cs="Times New Roman"/>
                <w:b/>
                <w:bCs/>
                <w:color w:val="000000"/>
                <w:sz w:val="20"/>
                <w:szCs w:val="20"/>
              </w:rPr>
              <w:t>980</w:t>
            </w:r>
          </w:p>
        </w:tc>
        <w:tc>
          <w:tcPr>
            <w:tcW w:w="551" w:type="dxa"/>
            <w:tcBorders>
              <w:top w:val="single" w:sz="4" w:space="0" w:color="auto"/>
              <w:left w:val="nil"/>
              <w:bottom w:val="double" w:sz="6" w:space="0" w:color="auto"/>
              <w:right w:val="nil"/>
            </w:tcBorders>
            <w:shd w:val="clear" w:color="000000" w:fill="E6B8B7"/>
            <w:noWrap/>
            <w:vAlign w:val="bottom"/>
            <w:hideMark/>
          </w:tcPr>
          <w:p w:rsidR="00101732" w:rsidRPr="00B53CD6" w:rsidRDefault="00101732" w:rsidP="00101732">
            <w:pPr>
              <w:spacing w:after="0" w:line="240" w:lineRule="auto"/>
              <w:jc w:val="right"/>
              <w:rPr>
                <w:rFonts w:ascii="Times New Roman" w:eastAsia="Times New Roman" w:hAnsi="Times New Roman" w:cs="Times New Roman"/>
                <w:b/>
                <w:bCs/>
                <w:color w:val="000000"/>
                <w:sz w:val="20"/>
                <w:szCs w:val="20"/>
              </w:rPr>
            </w:pPr>
            <w:r w:rsidRPr="00B53CD6">
              <w:rPr>
                <w:rFonts w:ascii="Times New Roman" w:eastAsia="Times New Roman" w:hAnsi="Times New Roman" w:cs="Times New Roman"/>
                <w:b/>
                <w:bCs/>
                <w:color w:val="000000"/>
                <w:sz w:val="20"/>
                <w:szCs w:val="20"/>
              </w:rPr>
              <w:t>960</w:t>
            </w:r>
          </w:p>
        </w:tc>
        <w:tc>
          <w:tcPr>
            <w:tcW w:w="551" w:type="dxa"/>
            <w:tcBorders>
              <w:top w:val="single" w:sz="4" w:space="0" w:color="auto"/>
              <w:left w:val="nil"/>
              <w:bottom w:val="double" w:sz="6" w:space="0" w:color="auto"/>
              <w:right w:val="nil"/>
            </w:tcBorders>
            <w:shd w:val="clear" w:color="000000" w:fill="E6B8B7"/>
            <w:noWrap/>
            <w:vAlign w:val="bottom"/>
            <w:hideMark/>
          </w:tcPr>
          <w:p w:rsidR="00101732" w:rsidRPr="00B53CD6" w:rsidRDefault="00101732" w:rsidP="00101732">
            <w:pPr>
              <w:spacing w:after="0" w:line="240" w:lineRule="auto"/>
              <w:jc w:val="right"/>
              <w:rPr>
                <w:rFonts w:ascii="Times New Roman" w:eastAsia="Times New Roman" w:hAnsi="Times New Roman" w:cs="Times New Roman"/>
                <w:b/>
                <w:bCs/>
                <w:color w:val="000000"/>
                <w:sz w:val="20"/>
                <w:szCs w:val="20"/>
              </w:rPr>
            </w:pPr>
            <w:r w:rsidRPr="00B53CD6">
              <w:rPr>
                <w:rFonts w:ascii="Times New Roman" w:eastAsia="Times New Roman" w:hAnsi="Times New Roman" w:cs="Times New Roman"/>
                <w:b/>
                <w:bCs/>
                <w:color w:val="000000"/>
                <w:sz w:val="20"/>
                <w:szCs w:val="20"/>
              </w:rPr>
              <w:t>902</w:t>
            </w:r>
          </w:p>
        </w:tc>
        <w:tc>
          <w:tcPr>
            <w:tcW w:w="551" w:type="dxa"/>
            <w:tcBorders>
              <w:top w:val="single" w:sz="4" w:space="0" w:color="auto"/>
              <w:left w:val="nil"/>
              <w:bottom w:val="double" w:sz="6" w:space="0" w:color="auto"/>
              <w:right w:val="nil"/>
            </w:tcBorders>
            <w:shd w:val="clear" w:color="000000" w:fill="E6B8B7"/>
            <w:noWrap/>
            <w:vAlign w:val="bottom"/>
            <w:hideMark/>
          </w:tcPr>
          <w:p w:rsidR="00101732" w:rsidRPr="00B53CD6" w:rsidRDefault="00101732" w:rsidP="00101732">
            <w:pPr>
              <w:spacing w:after="0" w:line="240" w:lineRule="auto"/>
              <w:jc w:val="right"/>
              <w:rPr>
                <w:rFonts w:ascii="Times New Roman" w:eastAsia="Times New Roman" w:hAnsi="Times New Roman" w:cs="Times New Roman"/>
                <w:b/>
                <w:bCs/>
                <w:color w:val="000000"/>
                <w:sz w:val="20"/>
                <w:szCs w:val="20"/>
              </w:rPr>
            </w:pPr>
            <w:r w:rsidRPr="00B53CD6">
              <w:rPr>
                <w:rFonts w:ascii="Times New Roman" w:eastAsia="Times New Roman" w:hAnsi="Times New Roman" w:cs="Times New Roman"/>
                <w:b/>
                <w:bCs/>
                <w:color w:val="000000"/>
                <w:sz w:val="20"/>
                <w:szCs w:val="20"/>
              </w:rPr>
              <w:t>900</w:t>
            </w:r>
          </w:p>
        </w:tc>
        <w:tc>
          <w:tcPr>
            <w:tcW w:w="551" w:type="dxa"/>
            <w:tcBorders>
              <w:top w:val="single" w:sz="4" w:space="0" w:color="auto"/>
              <w:left w:val="nil"/>
              <w:bottom w:val="double" w:sz="6" w:space="0" w:color="auto"/>
              <w:right w:val="nil"/>
            </w:tcBorders>
            <w:shd w:val="clear" w:color="000000" w:fill="E6B8B7"/>
            <w:noWrap/>
            <w:vAlign w:val="bottom"/>
            <w:hideMark/>
          </w:tcPr>
          <w:p w:rsidR="00101732" w:rsidRPr="00B53CD6" w:rsidRDefault="00101732" w:rsidP="00101732">
            <w:pPr>
              <w:spacing w:after="0" w:line="240" w:lineRule="auto"/>
              <w:jc w:val="right"/>
              <w:rPr>
                <w:rFonts w:ascii="Times New Roman" w:eastAsia="Times New Roman" w:hAnsi="Times New Roman" w:cs="Times New Roman"/>
                <w:b/>
                <w:bCs/>
                <w:color w:val="000000"/>
                <w:sz w:val="20"/>
                <w:szCs w:val="20"/>
              </w:rPr>
            </w:pPr>
            <w:r w:rsidRPr="00B53CD6">
              <w:rPr>
                <w:rFonts w:ascii="Times New Roman" w:eastAsia="Times New Roman" w:hAnsi="Times New Roman" w:cs="Times New Roman"/>
                <w:b/>
                <w:bCs/>
                <w:color w:val="000000"/>
                <w:sz w:val="20"/>
                <w:szCs w:val="20"/>
              </w:rPr>
              <w:t>860</w:t>
            </w:r>
          </w:p>
        </w:tc>
        <w:tc>
          <w:tcPr>
            <w:tcW w:w="551" w:type="dxa"/>
            <w:tcBorders>
              <w:top w:val="single" w:sz="4" w:space="0" w:color="auto"/>
              <w:left w:val="nil"/>
              <w:bottom w:val="double" w:sz="6" w:space="0" w:color="auto"/>
              <w:right w:val="nil"/>
            </w:tcBorders>
            <w:shd w:val="clear" w:color="000000" w:fill="E6B8B7"/>
            <w:noWrap/>
            <w:vAlign w:val="bottom"/>
            <w:hideMark/>
          </w:tcPr>
          <w:p w:rsidR="00101732" w:rsidRPr="00B53CD6" w:rsidRDefault="00101732" w:rsidP="00101732">
            <w:pPr>
              <w:spacing w:after="0" w:line="240" w:lineRule="auto"/>
              <w:jc w:val="right"/>
              <w:rPr>
                <w:rFonts w:ascii="Times New Roman" w:eastAsia="Times New Roman" w:hAnsi="Times New Roman" w:cs="Times New Roman"/>
                <w:b/>
                <w:bCs/>
                <w:color w:val="000000"/>
                <w:sz w:val="20"/>
                <w:szCs w:val="20"/>
              </w:rPr>
            </w:pPr>
            <w:r w:rsidRPr="00B53CD6">
              <w:rPr>
                <w:rFonts w:ascii="Times New Roman" w:eastAsia="Times New Roman" w:hAnsi="Times New Roman" w:cs="Times New Roman"/>
                <w:b/>
                <w:bCs/>
                <w:color w:val="000000"/>
                <w:sz w:val="20"/>
                <w:szCs w:val="20"/>
              </w:rPr>
              <w:t>840</w:t>
            </w:r>
          </w:p>
        </w:tc>
        <w:tc>
          <w:tcPr>
            <w:tcW w:w="551" w:type="dxa"/>
            <w:tcBorders>
              <w:top w:val="single" w:sz="4" w:space="0" w:color="auto"/>
              <w:left w:val="nil"/>
              <w:bottom w:val="double" w:sz="6" w:space="0" w:color="auto"/>
              <w:right w:val="nil"/>
            </w:tcBorders>
            <w:shd w:val="clear" w:color="000000" w:fill="E6B8B7"/>
            <w:noWrap/>
            <w:vAlign w:val="bottom"/>
            <w:hideMark/>
          </w:tcPr>
          <w:p w:rsidR="00101732" w:rsidRPr="00B53CD6" w:rsidRDefault="00101732" w:rsidP="00101732">
            <w:pPr>
              <w:spacing w:after="0" w:line="240" w:lineRule="auto"/>
              <w:jc w:val="right"/>
              <w:rPr>
                <w:rFonts w:ascii="Times New Roman" w:eastAsia="Times New Roman" w:hAnsi="Times New Roman" w:cs="Times New Roman"/>
                <w:b/>
                <w:bCs/>
                <w:color w:val="000000"/>
                <w:sz w:val="20"/>
                <w:szCs w:val="20"/>
              </w:rPr>
            </w:pPr>
            <w:r w:rsidRPr="00B53CD6">
              <w:rPr>
                <w:rFonts w:ascii="Times New Roman" w:eastAsia="Times New Roman" w:hAnsi="Times New Roman" w:cs="Times New Roman"/>
                <w:b/>
                <w:bCs/>
                <w:color w:val="000000"/>
                <w:sz w:val="20"/>
                <w:szCs w:val="20"/>
              </w:rPr>
              <w:t>560</w:t>
            </w:r>
          </w:p>
        </w:tc>
        <w:tc>
          <w:tcPr>
            <w:tcW w:w="551" w:type="dxa"/>
            <w:tcBorders>
              <w:top w:val="single" w:sz="4" w:space="0" w:color="auto"/>
              <w:left w:val="nil"/>
              <w:bottom w:val="double" w:sz="6" w:space="0" w:color="auto"/>
              <w:right w:val="nil"/>
            </w:tcBorders>
            <w:shd w:val="clear" w:color="000000" w:fill="E6B8B7"/>
            <w:noWrap/>
            <w:vAlign w:val="bottom"/>
            <w:hideMark/>
          </w:tcPr>
          <w:p w:rsidR="00101732" w:rsidRPr="00B53CD6" w:rsidRDefault="00101732" w:rsidP="00101732">
            <w:pPr>
              <w:spacing w:after="0" w:line="240" w:lineRule="auto"/>
              <w:jc w:val="right"/>
              <w:rPr>
                <w:rFonts w:ascii="Times New Roman" w:eastAsia="Times New Roman" w:hAnsi="Times New Roman" w:cs="Times New Roman"/>
                <w:b/>
                <w:bCs/>
                <w:color w:val="000000"/>
                <w:sz w:val="20"/>
                <w:szCs w:val="20"/>
              </w:rPr>
            </w:pPr>
            <w:r w:rsidRPr="00B53CD6">
              <w:rPr>
                <w:rFonts w:ascii="Times New Roman" w:eastAsia="Times New Roman" w:hAnsi="Times New Roman" w:cs="Times New Roman"/>
                <w:b/>
                <w:bCs/>
                <w:color w:val="000000"/>
                <w:sz w:val="20"/>
                <w:szCs w:val="20"/>
              </w:rPr>
              <w:t>200</w:t>
            </w:r>
          </w:p>
        </w:tc>
        <w:tc>
          <w:tcPr>
            <w:tcW w:w="551" w:type="dxa"/>
            <w:tcBorders>
              <w:top w:val="single" w:sz="4" w:space="0" w:color="auto"/>
              <w:left w:val="nil"/>
              <w:bottom w:val="double" w:sz="6" w:space="0" w:color="auto"/>
              <w:right w:val="nil"/>
            </w:tcBorders>
            <w:shd w:val="clear" w:color="000000" w:fill="E6B8B7"/>
            <w:noWrap/>
            <w:vAlign w:val="bottom"/>
            <w:hideMark/>
          </w:tcPr>
          <w:p w:rsidR="00101732" w:rsidRPr="00B53CD6" w:rsidRDefault="00101732" w:rsidP="00101732">
            <w:pPr>
              <w:spacing w:after="0" w:line="240" w:lineRule="auto"/>
              <w:jc w:val="right"/>
              <w:rPr>
                <w:rFonts w:ascii="Times New Roman" w:eastAsia="Times New Roman" w:hAnsi="Times New Roman" w:cs="Times New Roman"/>
                <w:b/>
                <w:bCs/>
                <w:color w:val="000000"/>
                <w:sz w:val="20"/>
                <w:szCs w:val="20"/>
              </w:rPr>
            </w:pPr>
            <w:r w:rsidRPr="00B53CD6">
              <w:rPr>
                <w:rFonts w:ascii="Times New Roman" w:eastAsia="Times New Roman" w:hAnsi="Times New Roman" w:cs="Times New Roman"/>
                <w:b/>
                <w:bCs/>
                <w:color w:val="000000"/>
                <w:sz w:val="20"/>
                <w:szCs w:val="20"/>
              </w:rPr>
              <w:t>200</w:t>
            </w:r>
          </w:p>
        </w:tc>
        <w:tc>
          <w:tcPr>
            <w:tcW w:w="551" w:type="dxa"/>
            <w:tcBorders>
              <w:top w:val="single" w:sz="4" w:space="0" w:color="auto"/>
              <w:left w:val="nil"/>
              <w:bottom w:val="double" w:sz="6" w:space="0" w:color="auto"/>
              <w:right w:val="nil"/>
            </w:tcBorders>
            <w:shd w:val="clear" w:color="000000" w:fill="E6B8B7"/>
            <w:noWrap/>
            <w:vAlign w:val="bottom"/>
            <w:hideMark/>
          </w:tcPr>
          <w:p w:rsidR="00101732" w:rsidRPr="00B53CD6" w:rsidRDefault="00101732" w:rsidP="00101732">
            <w:pPr>
              <w:spacing w:after="0" w:line="240" w:lineRule="auto"/>
              <w:jc w:val="right"/>
              <w:rPr>
                <w:rFonts w:ascii="Times New Roman" w:eastAsia="Times New Roman" w:hAnsi="Times New Roman" w:cs="Times New Roman"/>
                <w:b/>
                <w:bCs/>
                <w:color w:val="000000"/>
                <w:sz w:val="20"/>
                <w:szCs w:val="20"/>
              </w:rPr>
            </w:pPr>
            <w:r w:rsidRPr="00B53CD6">
              <w:rPr>
                <w:rFonts w:ascii="Times New Roman" w:eastAsia="Times New Roman" w:hAnsi="Times New Roman" w:cs="Times New Roman"/>
                <w:b/>
                <w:bCs/>
                <w:color w:val="000000"/>
                <w:sz w:val="20"/>
                <w:szCs w:val="20"/>
              </w:rPr>
              <w:t>198</w:t>
            </w:r>
          </w:p>
        </w:tc>
        <w:tc>
          <w:tcPr>
            <w:tcW w:w="551" w:type="dxa"/>
            <w:tcBorders>
              <w:top w:val="single" w:sz="4" w:space="0" w:color="auto"/>
              <w:left w:val="nil"/>
              <w:bottom w:val="double" w:sz="6" w:space="0" w:color="auto"/>
              <w:right w:val="nil"/>
            </w:tcBorders>
            <w:shd w:val="clear" w:color="000000" w:fill="E6B8B7"/>
            <w:noWrap/>
            <w:vAlign w:val="bottom"/>
            <w:hideMark/>
          </w:tcPr>
          <w:p w:rsidR="00101732" w:rsidRPr="00B53CD6" w:rsidRDefault="00101732" w:rsidP="00101732">
            <w:pPr>
              <w:spacing w:after="0" w:line="240" w:lineRule="auto"/>
              <w:jc w:val="right"/>
              <w:rPr>
                <w:rFonts w:ascii="Times New Roman" w:eastAsia="Times New Roman" w:hAnsi="Times New Roman" w:cs="Times New Roman"/>
                <w:b/>
                <w:bCs/>
                <w:color w:val="000000"/>
                <w:sz w:val="20"/>
                <w:szCs w:val="20"/>
              </w:rPr>
            </w:pPr>
            <w:r w:rsidRPr="00B53CD6">
              <w:rPr>
                <w:rFonts w:ascii="Times New Roman" w:eastAsia="Times New Roman" w:hAnsi="Times New Roman" w:cs="Times New Roman"/>
                <w:b/>
                <w:bCs/>
                <w:color w:val="000000"/>
                <w:sz w:val="20"/>
                <w:szCs w:val="20"/>
              </w:rPr>
              <w:t>130</w:t>
            </w:r>
          </w:p>
        </w:tc>
        <w:tc>
          <w:tcPr>
            <w:tcW w:w="367" w:type="dxa"/>
            <w:tcBorders>
              <w:top w:val="single" w:sz="4" w:space="0" w:color="auto"/>
              <w:left w:val="nil"/>
              <w:bottom w:val="double" w:sz="6" w:space="0" w:color="auto"/>
              <w:right w:val="nil"/>
            </w:tcBorders>
            <w:shd w:val="clear" w:color="000000" w:fill="E6B8B7"/>
            <w:noWrap/>
            <w:vAlign w:val="bottom"/>
            <w:hideMark/>
          </w:tcPr>
          <w:p w:rsidR="00101732" w:rsidRPr="00B53CD6" w:rsidRDefault="00101732" w:rsidP="00101732">
            <w:pPr>
              <w:spacing w:after="0" w:line="240" w:lineRule="auto"/>
              <w:jc w:val="right"/>
              <w:rPr>
                <w:rFonts w:ascii="Times New Roman" w:eastAsia="Times New Roman" w:hAnsi="Times New Roman" w:cs="Times New Roman"/>
                <w:b/>
                <w:bCs/>
                <w:color w:val="000000"/>
                <w:sz w:val="20"/>
                <w:szCs w:val="20"/>
              </w:rPr>
            </w:pPr>
            <w:r w:rsidRPr="00B53CD6">
              <w:rPr>
                <w:rFonts w:ascii="Times New Roman" w:eastAsia="Times New Roman" w:hAnsi="Times New Roman" w:cs="Times New Roman"/>
                <w:b/>
                <w:bCs/>
                <w:color w:val="000000"/>
                <w:sz w:val="20"/>
                <w:szCs w:val="20"/>
              </w:rPr>
              <w:t>20</w:t>
            </w:r>
          </w:p>
        </w:tc>
        <w:tc>
          <w:tcPr>
            <w:tcW w:w="367" w:type="dxa"/>
            <w:tcBorders>
              <w:top w:val="single" w:sz="4" w:space="0" w:color="auto"/>
              <w:left w:val="nil"/>
              <w:bottom w:val="double" w:sz="6" w:space="0" w:color="auto"/>
              <w:right w:val="nil"/>
            </w:tcBorders>
            <w:shd w:val="clear" w:color="000000" w:fill="E6B8B7"/>
            <w:noWrap/>
            <w:vAlign w:val="bottom"/>
            <w:hideMark/>
          </w:tcPr>
          <w:p w:rsidR="00101732" w:rsidRPr="00B53CD6" w:rsidRDefault="00101732" w:rsidP="00101732">
            <w:pPr>
              <w:spacing w:after="0" w:line="240" w:lineRule="auto"/>
              <w:jc w:val="right"/>
              <w:rPr>
                <w:rFonts w:ascii="Times New Roman" w:eastAsia="Times New Roman" w:hAnsi="Times New Roman" w:cs="Times New Roman"/>
                <w:b/>
                <w:bCs/>
                <w:color w:val="000000"/>
                <w:sz w:val="20"/>
                <w:szCs w:val="20"/>
              </w:rPr>
            </w:pPr>
            <w:r w:rsidRPr="00B53CD6">
              <w:rPr>
                <w:rFonts w:ascii="Times New Roman" w:eastAsia="Times New Roman" w:hAnsi="Times New Roman" w:cs="Times New Roman"/>
                <w:b/>
                <w:bCs/>
                <w:color w:val="000000"/>
                <w:sz w:val="20"/>
                <w:szCs w:val="20"/>
              </w:rPr>
              <w:t>10</w:t>
            </w:r>
          </w:p>
        </w:tc>
        <w:tc>
          <w:tcPr>
            <w:tcW w:w="367" w:type="dxa"/>
            <w:tcBorders>
              <w:top w:val="single" w:sz="4" w:space="0" w:color="auto"/>
              <w:left w:val="nil"/>
              <w:bottom w:val="double" w:sz="6" w:space="0" w:color="auto"/>
              <w:right w:val="nil"/>
            </w:tcBorders>
            <w:shd w:val="clear" w:color="000000" w:fill="E6B8B7"/>
            <w:noWrap/>
            <w:vAlign w:val="bottom"/>
            <w:hideMark/>
          </w:tcPr>
          <w:p w:rsidR="00101732" w:rsidRPr="00B53CD6" w:rsidRDefault="00101732" w:rsidP="00101732">
            <w:pPr>
              <w:spacing w:after="0" w:line="240" w:lineRule="auto"/>
              <w:jc w:val="right"/>
              <w:rPr>
                <w:rFonts w:ascii="Times New Roman" w:eastAsia="Times New Roman" w:hAnsi="Times New Roman" w:cs="Times New Roman"/>
                <w:b/>
                <w:bCs/>
                <w:color w:val="000000"/>
                <w:sz w:val="20"/>
                <w:szCs w:val="20"/>
              </w:rPr>
            </w:pPr>
            <w:r w:rsidRPr="00B53CD6">
              <w:rPr>
                <w:rFonts w:ascii="Times New Roman" w:eastAsia="Times New Roman" w:hAnsi="Times New Roman" w:cs="Times New Roman"/>
                <w:b/>
                <w:bCs/>
                <w:color w:val="000000"/>
                <w:sz w:val="20"/>
                <w:szCs w:val="20"/>
              </w:rPr>
              <w:t>0</w:t>
            </w:r>
          </w:p>
        </w:tc>
        <w:tc>
          <w:tcPr>
            <w:tcW w:w="367" w:type="dxa"/>
            <w:tcBorders>
              <w:top w:val="single" w:sz="4" w:space="0" w:color="auto"/>
              <w:left w:val="nil"/>
              <w:bottom w:val="double" w:sz="6" w:space="0" w:color="auto"/>
              <w:right w:val="nil"/>
            </w:tcBorders>
            <w:shd w:val="clear" w:color="000000" w:fill="E6B8B7"/>
            <w:noWrap/>
            <w:vAlign w:val="bottom"/>
            <w:hideMark/>
          </w:tcPr>
          <w:p w:rsidR="00101732" w:rsidRPr="00B53CD6" w:rsidRDefault="00101732" w:rsidP="00101732">
            <w:pPr>
              <w:spacing w:after="0" w:line="240" w:lineRule="auto"/>
              <w:jc w:val="right"/>
              <w:rPr>
                <w:rFonts w:ascii="Times New Roman" w:eastAsia="Times New Roman" w:hAnsi="Times New Roman" w:cs="Times New Roman"/>
                <w:b/>
                <w:bCs/>
                <w:color w:val="000000"/>
                <w:sz w:val="20"/>
                <w:szCs w:val="20"/>
              </w:rPr>
            </w:pPr>
            <w:r w:rsidRPr="00B53CD6">
              <w:rPr>
                <w:rFonts w:ascii="Times New Roman" w:eastAsia="Times New Roman" w:hAnsi="Times New Roman" w:cs="Times New Roman"/>
                <w:b/>
                <w:bCs/>
                <w:color w:val="000000"/>
                <w:sz w:val="20"/>
                <w:szCs w:val="20"/>
              </w:rPr>
              <w:t>0</w:t>
            </w:r>
          </w:p>
        </w:tc>
        <w:tc>
          <w:tcPr>
            <w:tcW w:w="918" w:type="dxa"/>
            <w:tcBorders>
              <w:top w:val="single" w:sz="4" w:space="0" w:color="auto"/>
              <w:left w:val="nil"/>
              <w:bottom w:val="double" w:sz="6" w:space="0" w:color="auto"/>
              <w:right w:val="nil"/>
            </w:tcBorders>
            <w:shd w:val="clear" w:color="000000" w:fill="E6B8B7"/>
            <w:noWrap/>
            <w:vAlign w:val="bottom"/>
            <w:hideMark/>
          </w:tcPr>
          <w:p w:rsidR="00101732" w:rsidRPr="00B53CD6" w:rsidRDefault="00101732" w:rsidP="00101732">
            <w:pPr>
              <w:spacing w:after="0" w:line="240" w:lineRule="auto"/>
              <w:jc w:val="right"/>
              <w:rPr>
                <w:rFonts w:ascii="Times New Roman" w:eastAsia="Times New Roman" w:hAnsi="Times New Roman" w:cs="Times New Roman"/>
                <w:b/>
                <w:bCs/>
                <w:color w:val="000000"/>
                <w:sz w:val="20"/>
                <w:szCs w:val="20"/>
              </w:rPr>
            </w:pPr>
            <w:r w:rsidRPr="00B53CD6">
              <w:rPr>
                <w:rFonts w:ascii="Times New Roman" w:eastAsia="Times New Roman" w:hAnsi="Times New Roman" w:cs="Times New Roman"/>
                <w:b/>
                <w:bCs/>
                <w:color w:val="000000"/>
                <w:sz w:val="20"/>
                <w:szCs w:val="20"/>
              </w:rPr>
              <w:t>12500</w:t>
            </w:r>
          </w:p>
        </w:tc>
      </w:tr>
      <w:tr w:rsidR="00101732" w:rsidRPr="00B53CD6" w:rsidTr="00B53CD6">
        <w:trPr>
          <w:trHeight w:val="330"/>
          <w:jc w:val="center"/>
        </w:trPr>
        <w:tc>
          <w:tcPr>
            <w:tcW w:w="939" w:type="dxa"/>
            <w:tcBorders>
              <w:top w:val="nil"/>
              <w:left w:val="nil"/>
              <w:bottom w:val="nil"/>
              <w:right w:val="nil"/>
            </w:tcBorders>
            <w:shd w:val="clear" w:color="auto" w:fill="auto"/>
            <w:noWrap/>
            <w:vAlign w:val="bottom"/>
            <w:hideMark/>
          </w:tcPr>
          <w:p w:rsidR="00101732" w:rsidRPr="00B53CD6" w:rsidRDefault="00101732" w:rsidP="00101732">
            <w:pPr>
              <w:spacing w:after="0" w:line="240" w:lineRule="auto"/>
              <w:rPr>
                <w:rFonts w:ascii="Times New Roman" w:eastAsia="Times New Roman" w:hAnsi="Times New Roman" w:cs="Times New Roman"/>
                <w:b/>
                <w:color w:val="000000"/>
                <w:sz w:val="20"/>
                <w:szCs w:val="20"/>
              </w:rPr>
            </w:pPr>
            <w:r w:rsidRPr="00B53CD6">
              <w:rPr>
                <w:rFonts w:ascii="Times New Roman" w:eastAsia="Times New Roman" w:hAnsi="Times New Roman" w:cs="Times New Roman"/>
                <w:b/>
                <w:color w:val="000000"/>
                <w:sz w:val="20"/>
                <w:szCs w:val="20"/>
              </w:rPr>
              <w:t>P</w:t>
            </w:r>
            <w:r w:rsidR="0057256D">
              <w:rPr>
                <w:rFonts w:ascii="Times New Roman" w:eastAsia="Times New Roman" w:hAnsi="Times New Roman" w:cs="Times New Roman"/>
                <w:b/>
                <w:color w:val="000000"/>
                <w:sz w:val="20"/>
                <w:szCs w:val="20"/>
              </w:rPr>
              <w:t>DFW</w:t>
            </w:r>
            <w:r w:rsidRPr="00B53CD6">
              <w:rPr>
                <w:rFonts w:ascii="Times New Roman" w:eastAsia="Times New Roman" w:hAnsi="Times New Roman" w:cs="Times New Roman"/>
                <w:b/>
                <w:color w:val="000000"/>
                <w:sz w:val="20"/>
                <w:szCs w:val="20"/>
              </w:rPr>
              <w:t>1</w:t>
            </w:r>
          </w:p>
        </w:tc>
        <w:tc>
          <w:tcPr>
            <w:tcW w:w="551" w:type="dxa"/>
            <w:tcBorders>
              <w:top w:val="nil"/>
              <w:left w:val="nil"/>
              <w:bottom w:val="nil"/>
              <w:right w:val="nil"/>
            </w:tcBorders>
            <w:shd w:val="clear" w:color="auto" w:fill="auto"/>
            <w:noWrap/>
            <w:vAlign w:val="bottom"/>
            <w:hideMark/>
          </w:tcPr>
          <w:p w:rsidR="00101732" w:rsidRPr="00B53CD6" w:rsidRDefault="00101732" w:rsidP="00101732">
            <w:pPr>
              <w:spacing w:after="0" w:line="240" w:lineRule="auto"/>
              <w:jc w:val="right"/>
              <w:rPr>
                <w:rFonts w:ascii="Times New Roman" w:eastAsia="Times New Roman" w:hAnsi="Times New Roman" w:cs="Times New Roman"/>
                <w:b/>
                <w:color w:val="000000"/>
                <w:sz w:val="20"/>
                <w:szCs w:val="20"/>
              </w:rPr>
            </w:pPr>
            <w:r w:rsidRPr="00B53CD6">
              <w:rPr>
                <w:rFonts w:ascii="Times New Roman" w:eastAsia="Times New Roman" w:hAnsi="Times New Roman" w:cs="Times New Roman"/>
                <w:b/>
                <w:color w:val="000000"/>
                <w:sz w:val="20"/>
                <w:szCs w:val="20"/>
              </w:rPr>
              <w:t>300</w:t>
            </w:r>
          </w:p>
        </w:tc>
        <w:tc>
          <w:tcPr>
            <w:tcW w:w="734" w:type="dxa"/>
            <w:tcBorders>
              <w:top w:val="nil"/>
              <w:left w:val="nil"/>
              <w:bottom w:val="nil"/>
              <w:right w:val="nil"/>
            </w:tcBorders>
            <w:shd w:val="clear" w:color="auto" w:fill="auto"/>
            <w:noWrap/>
            <w:vAlign w:val="bottom"/>
            <w:hideMark/>
          </w:tcPr>
          <w:p w:rsidR="00101732" w:rsidRPr="00B53CD6" w:rsidRDefault="00101732" w:rsidP="00101732">
            <w:pPr>
              <w:spacing w:after="0" w:line="240" w:lineRule="auto"/>
              <w:jc w:val="right"/>
              <w:rPr>
                <w:rFonts w:ascii="Times New Roman" w:eastAsia="Times New Roman" w:hAnsi="Times New Roman" w:cs="Times New Roman"/>
                <w:b/>
                <w:color w:val="000000"/>
                <w:sz w:val="20"/>
                <w:szCs w:val="20"/>
              </w:rPr>
            </w:pPr>
            <w:r w:rsidRPr="00B53CD6">
              <w:rPr>
                <w:rFonts w:ascii="Times New Roman" w:eastAsia="Times New Roman" w:hAnsi="Times New Roman" w:cs="Times New Roman"/>
                <w:b/>
                <w:color w:val="000000"/>
                <w:sz w:val="20"/>
                <w:szCs w:val="20"/>
              </w:rPr>
              <w:t>1100</w:t>
            </w:r>
          </w:p>
        </w:tc>
        <w:tc>
          <w:tcPr>
            <w:tcW w:w="734" w:type="dxa"/>
            <w:tcBorders>
              <w:top w:val="nil"/>
              <w:left w:val="nil"/>
              <w:bottom w:val="nil"/>
              <w:right w:val="nil"/>
            </w:tcBorders>
            <w:shd w:val="clear" w:color="auto" w:fill="auto"/>
            <w:noWrap/>
            <w:vAlign w:val="bottom"/>
            <w:hideMark/>
          </w:tcPr>
          <w:p w:rsidR="00101732" w:rsidRPr="00B53CD6" w:rsidRDefault="00101732" w:rsidP="00101732">
            <w:pPr>
              <w:spacing w:after="0" w:line="240" w:lineRule="auto"/>
              <w:jc w:val="right"/>
              <w:rPr>
                <w:rFonts w:ascii="Times New Roman" w:eastAsia="Times New Roman" w:hAnsi="Times New Roman" w:cs="Times New Roman"/>
                <w:b/>
                <w:color w:val="000000"/>
                <w:sz w:val="20"/>
                <w:szCs w:val="20"/>
              </w:rPr>
            </w:pPr>
            <w:r w:rsidRPr="00B53CD6">
              <w:rPr>
                <w:rFonts w:ascii="Times New Roman" w:eastAsia="Times New Roman" w:hAnsi="Times New Roman" w:cs="Times New Roman"/>
                <w:b/>
                <w:color w:val="000000"/>
                <w:sz w:val="20"/>
                <w:szCs w:val="20"/>
              </w:rPr>
              <w:t>1500</w:t>
            </w:r>
          </w:p>
        </w:tc>
        <w:tc>
          <w:tcPr>
            <w:tcW w:w="734" w:type="dxa"/>
            <w:tcBorders>
              <w:top w:val="nil"/>
              <w:left w:val="nil"/>
              <w:bottom w:val="nil"/>
              <w:right w:val="nil"/>
            </w:tcBorders>
            <w:shd w:val="clear" w:color="auto" w:fill="auto"/>
            <w:noWrap/>
            <w:vAlign w:val="bottom"/>
            <w:hideMark/>
          </w:tcPr>
          <w:p w:rsidR="00101732" w:rsidRPr="00B53CD6" w:rsidRDefault="00101732" w:rsidP="00101732">
            <w:pPr>
              <w:spacing w:after="0" w:line="240" w:lineRule="auto"/>
              <w:jc w:val="right"/>
              <w:rPr>
                <w:rFonts w:ascii="Times New Roman" w:eastAsia="Times New Roman" w:hAnsi="Times New Roman" w:cs="Times New Roman"/>
                <w:b/>
                <w:color w:val="000000"/>
                <w:sz w:val="20"/>
                <w:szCs w:val="20"/>
              </w:rPr>
            </w:pPr>
            <w:r w:rsidRPr="00B53CD6">
              <w:rPr>
                <w:rFonts w:ascii="Times New Roman" w:eastAsia="Times New Roman" w:hAnsi="Times New Roman" w:cs="Times New Roman"/>
                <w:b/>
                <w:color w:val="000000"/>
                <w:sz w:val="20"/>
                <w:szCs w:val="20"/>
              </w:rPr>
              <w:t>1330</w:t>
            </w:r>
          </w:p>
        </w:tc>
        <w:tc>
          <w:tcPr>
            <w:tcW w:w="734" w:type="dxa"/>
            <w:tcBorders>
              <w:top w:val="nil"/>
              <w:left w:val="nil"/>
              <w:bottom w:val="nil"/>
              <w:right w:val="nil"/>
            </w:tcBorders>
            <w:shd w:val="clear" w:color="auto" w:fill="auto"/>
            <w:noWrap/>
            <w:vAlign w:val="bottom"/>
            <w:hideMark/>
          </w:tcPr>
          <w:p w:rsidR="00101732" w:rsidRPr="00B53CD6" w:rsidRDefault="00101732" w:rsidP="00101732">
            <w:pPr>
              <w:spacing w:after="0" w:line="240" w:lineRule="auto"/>
              <w:jc w:val="right"/>
              <w:rPr>
                <w:rFonts w:ascii="Times New Roman" w:eastAsia="Times New Roman" w:hAnsi="Times New Roman" w:cs="Times New Roman"/>
                <w:b/>
                <w:color w:val="000000"/>
                <w:sz w:val="20"/>
                <w:szCs w:val="20"/>
              </w:rPr>
            </w:pPr>
            <w:r w:rsidRPr="00B53CD6">
              <w:rPr>
                <w:rFonts w:ascii="Times New Roman" w:eastAsia="Times New Roman" w:hAnsi="Times New Roman" w:cs="Times New Roman"/>
                <w:b/>
                <w:color w:val="000000"/>
                <w:sz w:val="20"/>
                <w:szCs w:val="20"/>
              </w:rPr>
              <w:t>1000</w:t>
            </w:r>
          </w:p>
        </w:tc>
        <w:tc>
          <w:tcPr>
            <w:tcW w:w="734" w:type="dxa"/>
            <w:tcBorders>
              <w:top w:val="nil"/>
              <w:left w:val="nil"/>
              <w:bottom w:val="nil"/>
              <w:right w:val="nil"/>
            </w:tcBorders>
            <w:shd w:val="clear" w:color="auto" w:fill="auto"/>
            <w:noWrap/>
            <w:vAlign w:val="bottom"/>
            <w:hideMark/>
          </w:tcPr>
          <w:p w:rsidR="00101732" w:rsidRPr="00B53CD6" w:rsidRDefault="00101732" w:rsidP="00101732">
            <w:pPr>
              <w:spacing w:after="0" w:line="240" w:lineRule="auto"/>
              <w:jc w:val="right"/>
              <w:rPr>
                <w:rFonts w:ascii="Times New Roman" w:eastAsia="Times New Roman" w:hAnsi="Times New Roman" w:cs="Times New Roman"/>
                <w:b/>
                <w:color w:val="000000"/>
                <w:sz w:val="20"/>
                <w:szCs w:val="20"/>
              </w:rPr>
            </w:pPr>
            <w:r w:rsidRPr="00B53CD6">
              <w:rPr>
                <w:rFonts w:ascii="Times New Roman" w:eastAsia="Times New Roman" w:hAnsi="Times New Roman" w:cs="Times New Roman"/>
                <w:b/>
                <w:color w:val="000000"/>
                <w:sz w:val="20"/>
                <w:szCs w:val="20"/>
              </w:rPr>
              <w:t>950</w:t>
            </w:r>
          </w:p>
        </w:tc>
        <w:tc>
          <w:tcPr>
            <w:tcW w:w="551" w:type="dxa"/>
            <w:tcBorders>
              <w:top w:val="nil"/>
              <w:left w:val="nil"/>
              <w:bottom w:val="nil"/>
              <w:right w:val="nil"/>
            </w:tcBorders>
            <w:shd w:val="clear" w:color="auto" w:fill="auto"/>
            <w:noWrap/>
            <w:vAlign w:val="bottom"/>
            <w:hideMark/>
          </w:tcPr>
          <w:p w:rsidR="00101732" w:rsidRPr="00B53CD6" w:rsidRDefault="00101732" w:rsidP="00101732">
            <w:pPr>
              <w:spacing w:after="0" w:line="240" w:lineRule="auto"/>
              <w:jc w:val="right"/>
              <w:rPr>
                <w:rFonts w:ascii="Times New Roman" w:eastAsia="Times New Roman" w:hAnsi="Times New Roman" w:cs="Times New Roman"/>
                <w:b/>
                <w:color w:val="000000"/>
                <w:sz w:val="20"/>
                <w:szCs w:val="20"/>
              </w:rPr>
            </w:pPr>
            <w:r w:rsidRPr="00B53CD6">
              <w:rPr>
                <w:rFonts w:ascii="Times New Roman" w:eastAsia="Times New Roman" w:hAnsi="Times New Roman" w:cs="Times New Roman"/>
                <w:b/>
                <w:color w:val="000000"/>
                <w:sz w:val="20"/>
                <w:szCs w:val="20"/>
              </w:rPr>
              <w:t>880</w:t>
            </w:r>
          </w:p>
        </w:tc>
        <w:tc>
          <w:tcPr>
            <w:tcW w:w="551" w:type="dxa"/>
            <w:tcBorders>
              <w:top w:val="nil"/>
              <w:left w:val="nil"/>
              <w:bottom w:val="nil"/>
              <w:right w:val="nil"/>
            </w:tcBorders>
            <w:shd w:val="clear" w:color="auto" w:fill="auto"/>
            <w:noWrap/>
            <w:vAlign w:val="bottom"/>
            <w:hideMark/>
          </w:tcPr>
          <w:p w:rsidR="00101732" w:rsidRPr="00B53CD6" w:rsidRDefault="00101732" w:rsidP="00101732">
            <w:pPr>
              <w:spacing w:after="0" w:line="240" w:lineRule="auto"/>
              <w:jc w:val="right"/>
              <w:rPr>
                <w:rFonts w:ascii="Times New Roman" w:eastAsia="Times New Roman" w:hAnsi="Times New Roman" w:cs="Times New Roman"/>
                <w:b/>
                <w:color w:val="000000"/>
                <w:sz w:val="20"/>
                <w:szCs w:val="20"/>
              </w:rPr>
            </w:pPr>
            <w:r w:rsidRPr="00B53CD6">
              <w:rPr>
                <w:rFonts w:ascii="Times New Roman" w:eastAsia="Times New Roman" w:hAnsi="Times New Roman" w:cs="Times New Roman"/>
                <w:b/>
                <w:color w:val="000000"/>
                <w:sz w:val="20"/>
                <w:szCs w:val="20"/>
              </w:rPr>
              <w:t>870</w:t>
            </w:r>
          </w:p>
        </w:tc>
        <w:tc>
          <w:tcPr>
            <w:tcW w:w="551" w:type="dxa"/>
            <w:tcBorders>
              <w:top w:val="nil"/>
              <w:left w:val="nil"/>
              <w:bottom w:val="nil"/>
              <w:right w:val="nil"/>
            </w:tcBorders>
            <w:shd w:val="clear" w:color="auto" w:fill="auto"/>
            <w:noWrap/>
            <w:vAlign w:val="bottom"/>
            <w:hideMark/>
          </w:tcPr>
          <w:p w:rsidR="00101732" w:rsidRPr="00B53CD6" w:rsidRDefault="00101732" w:rsidP="00101732">
            <w:pPr>
              <w:spacing w:after="0" w:line="240" w:lineRule="auto"/>
              <w:jc w:val="right"/>
              <w:rPr>
                <w:rFonts w:ascii="Times New Roman" w:eastAsia="Times New Roman" w:hAnsi="Times New Roman" w:cs="Times New Roman"/>
                <w:b/>
                <w:color w:val="000000"/>
                <w:sz w:val="20"/>
                <w:szCs w:val="20"/>
              </w:rPr>
            </w:pPr>
            <w:r w:rsidRPr="00B53CD6">
              <w:rPr>
                <w:rFonts w:ascii="Times New Roman" w:eastAsia="Times New Roman" w:hAnsi="Times New Roman" w:cs="Times New Roman"/>
                <w:b/>
                <w:color w:val="000000"/>
                <w:sz w:val="20"/>
                <w:szCs w:val="20"/>
              </w:rPr>
              <w:t>860</w:t>
            </w:r>
          </w:p>
        </w:tc>
        <w:tc>
          <w:tcPr>
            <w:tcW w:w="551" w:type="dxa"/>
            <w:tcBorders>
              <w:top w:val="nil"/>
              <w:left w:val="nil"/>
              <w:bottom w:val="nil"/>
              <w:right w:val="nil"/>
            </w:tcBorders>
            <w:shd w:val="clear" w:color="auto" w:fill="auto"/>
            <w:noWrap/>
            <w:vAlign w:val="bottom"/>
            <w:hideMark/>
          </w:tcPr>
          <w:p w:rsidR="00101732" w:rsidRPr="00B53CD6" w:rsidRDefault="00101732" w:rsidP="00101732">
            <w:pPr>
              <w:spacing w:after="0" w:line="240" w:lineRule="auto"/>
              <w:jc w:val="right"/>
              <w:rPr>
                <w:rFonts w:ascii="Times New Roman" w:eastAsia="Times New Roman" w:hAnsi="Times New Roman" w:cs="Times New Roman"/>
                <w:b/>
                <w:color w:val="000000"/>
                <w:sz w:val="20"/>
                <w:szCs w:val="20"/>
              </w:rPr>
            </w:pPr>
            <w:r w:rsidRPr="00B53CD6">
              <w:rPr>
                <w:rFonts w:ascii="Times New Roman" w:eastAsia="Times New Roman" w:hAnsi="Times New Roman" w:cs="Times New Roman"/>
                <w:b/>
                <w:color w:val="000000"/>
                <w:sz w:val="20"/>
                <w:szCs w:val="20"/>
              </w:rPr>
              <w:t>800</w:t>
            </w:r>
          </w:p>
        </w:tc>
        <w:tc>
          <w:tcPr>
            <w:tcW w:w="551" w:type="dxa"/>
            <w:tcBorders>
              <w:top w:val="nil"/>
              <w:left w:val="nil"/>
              <w:bottom w:val="nil"/>
              <w:right w:val="nil"/>
            </w:tcBorders>
            <w:shd w:val="clear" w:color="auto" w:fill="auto"/>
            <w:noWrap/>
            <w:vAlign w:val="bottom"/>
            <w:hideMark/>
          </w:tcPr>
          <w:p w:rsidR="00101732" w:rsidRPr="00B53CD6" w:rsidRDefault="00101732" w:rsidP="00101732">
            <w:pPr>
              <w:spacing w:after="0" w:line="240" w:lineRule="auto"/>
              <w:jc w:val="right"/>
              <w:rPr>
                <w:rFonts w:ascii="Times New Roman" w:eastAsia="Times New Roman" w:hAnsi="Times New Roman" w:cs="Times New Roman"/>
                <w:b/>
                <w:color w:val="000000"/>
                <w:sz w:val="20"/>
                <w:szCs w:val="20"/>
              </w:rPr>
            </w:pPr>
            <w:r w:rsidRPr="00B53CD6">
              <w:rPr>
                <w:rFonts w:ascii="Times New Roman" w:eastAsia="Times New Roman" w:hAnsi="Times New Roman" w:cs="Times New Roman"/>
                <w:b/>
                <w:color w:val="000000"/>
                <w:sz w:val="20"/>
                <w:szCs w:val="20"/>
              </w:rPr>
              <w:t>700</w:t>
            </w:r>
          </w:p>
        </w:tc>
        <w:tc>
          <w:tcPr>
            <w:tcW w:w="551" w:type="dxa"/>
            <w:tcBorders>
              <w:top w:val="nil"/>
              <w:left w:val="nil"/>
              <w:bottom w:val="nil"/>
              <w:right w:val="nil"/>
            </w:tcBorders>
            <w:shd w:val="clear" w:color="auto" w:fill="auto"/>
            <w:noWrap/>
            <w:vAlign w:val="bottom"/>
            <w:hideMark/>
          </w:tcPr>
          <w:p w:rsidR="00101732" w:rsidRPr="00B53CD6" w:rsidRDefault="00101732" w:rsidP="00101732">
            <w:pPr>
              <w:spacing w:after="0" w:line="240" w:lineRule="auto"/>
              <w:jc w:val="right"/>
              <w:rPr>
                <w:rFonts w:ascii="Times New Roman" w:eastAsia="Times New Roman" w:hAnsi="Times New Roman" w:cs="Times New Roman"/>
                <w:b/>
                <w:color w:val="000000"/>
                <w:sz w:val="20"/>
                <w:szCs w:val="20"/>
              </w:rPr>
            </w:pPr>
            <w:r w:rsidRPr="00B53CD6">
              <w:rPr>
                <w:rFonts w:ascii="Times New Roman" w:eastAsia="Times New Roman" w:hAnsi="Times New Roman" w:cs="Times New Roman"/>
                <w:b/>
                <w:color w:val="000000"/>
                <w:sz w:val="20"/>
                <w:szCs w:val="20"/>
              </w:rPr>
              <w:t>600</w:t>
            </w:r>
          </w:p>
        </w:tc>
        <w:tc>
          <w:tcPr>
            <w:tcW w:w="551" w:type="dxa"/>
            <w:tcBorders>
              <w:top w:val="nil"/>
              <w:left w:val="nil"/>
              <w:bottom w:val="nil"/>
              <w:right w:val="nil"/>
            </w:tcBorders>
            <w:shd w:val="clear" w:color="auto" w:fill="auto"/>
            <w:noWrap/>
            <w:vAlign w:val="bottom"/>
            <w:hideMark/>
          </w:tcPr>
          <w:p w:rsidR="00101732" w:rsidRPr="00B53CD6" w:rsidRDefault="00101732" w:rsidP="00101732">
            <w:pPr>
              <w:spacing w:after="0" w:line="240" w:lineRule="auto"/>
              <w:jc w:val="right"/>
              <w:rPr>
                <w:rFonts w:ascii="Times New Roman" w:eastAsia="Times New Roman" w:hAnsi="Times New Roman" w:cs="Times New Roman"/>
                <w:b/>
                <w:color w:val="000000"/>
                <w:sz w:val="20"/>
                <w:szCs w:val="20"/>
              </w:rPr>
            </w:pPr>
            <w:r w:rsidRPr="00B53CD6">
              <w:rPr>
                <w:rFonts w:ascii="Times New Roman" w:eastAsia="Times New Roman" w:hAnsi="Times New Roman" w:cs="Times New Roman"/>
                <w:b/>
                <w:color w:val="000000"/>
                <w:sz w:val="20"/>
                <w:szCs w:val="20"/>
              </w:rPr>
              <w:t>150</w:t>
            </w:r>
          </w:p>
        </w:tc>
        <w:tc>
          <w:tcPr>
            <w:tcW w:w="551" w:type="dxa"/>
            <w:tcBorders>
              <w:top w:val="nil"/>
              <w:left w:val="nil"/>
              <w:bottom w:val="nil"/>
              <w:right w:val="nil"/>
            </w:tcBorders>
            <w:shd w:val="clear" w:color="auto" w:fill="auto"/>
            <w:noWrap/>
            <w:vAlign w:val="bottom"/>
            <w:hideMark/>
          </w:tcPr>
          <w:p w:rsidR="00101732" w:rsidRPr="00B53CD6" w:rsidRDefault="00101732" w:rsidP="00101732">
            <w:pPr>
              <w:spacing w:after="0" w:line="240" w:lineRule="auto"/>
              <w:jc w:val="right"/>
              <w:rPr>
                <w:rFonts w:ascii="Times New Roman" w:eastAsia="Times New Roman" w:hAnsi="Times New Roman" w:cs="Times New Roman"/>
                <w:b/>
                <w:color w:val="000000"/>
                <w:sz w:val="20"/>
                <w:szCs w:val="20"/>
              </w:rPr>
            </w:pPr>
            <w:r w:rsidRPr="00B53CD6">
              <w:rPr>
                <w:rFonts w:ascii="Times New Roman" w:eastAsia="Times New Roman" w:hAnsi="Times New Roman" w:cs="Times New Roman"/>
                <w:b/>
                <w:color w:val="000000"/>
                <w:sz w:val="20"/>
                <w:szCs w:val="20"/>
              </w:rPr>
              <w:t>100</w:t>
            </w:r>
          </w:p>
        </w:tc>
        <w:tc>
          <w:tcPr>
            <w:tcW w:w="551" w:type="dxa"/>
            <w:tcBorders>
              <w:top w:val="nil"/>
              <w:left w:val="nil"/>
              <w:bottom w:val="nil"/>
              <w:right w:val="nil"/>
            </w:tcBorders>
            <w:shd w:val="clear" w:color="auto" w:fill="auto"/>
            <w:noWrap/>
            <w:vAlign w:val="bottom"/>
            <w:hideMark/>
          </w:tcPr>
          <w:p w:rsidR="00101732" w:rsidRPr="00B53CD6" w:rsidRDefault="00101732" w:rsidP="00101732">
            <w:pPr>
              <w:spacing w:after="0" w:line="240" w:lineRule="auto"/>
              <w:jc w:val="right"/>
              <w:rPr>
                <w:rFonts w:ascii="Times New Roman" w:eastAsia="Times New Roman" w:hAnsi="Times New Roman" w:cs="Times New Roman"/>
                <w:b/>
                <w:color w:val="000000"/>
                <w:sz w:val="20"/>
                <w:szCs w:val="20"/>
              </w:rPr>
            </w:pPr>
            <w:r w:rsidRPr="00B53CD6">
              <w:rPr>
                <w:rFonts w:ascii="Times New Roman" w:eastAsia="Times New Roman" w:hAnsi="Times New Roman" w:cs="Times New Roman"/>
                <w:b/>
                <w:color w:val="000000"/>
                <w:sz w:val="20"/>
                <w:szCs w:val="20"/>
              </w:rPr>
              <w:t>100</w:t>
            </w:r>
          </w:p>
        </w:tc>
        <w:tc>
          <w:tcPr>
            <w:tcW w:w="551" w:type="dxa"/>
            <w:tcBorders>
              <w:top w:val="nil"/>
              <w:left w:val="nil"/>
              <w:bottom w:val="nil"/>
              <w:right w:val="nil"/>
            </w:tcBorders>
            <w:shd w:val="clear" w:color="auto" w:fill="auto"/>
            <w:noWrap/>
            <w:vAlign w:val="bottom"/>
            <w:hideMark/>
          </w:tcPr>
          <w:p w:rsidR="00101732" w:rsidRPr="00B53CD6" w:rsidRDefault="00101732" w:rsidP="00101732">
            <w:pPr>
              <w:spacing w:after="0" w:line="240" w:lineRule="auto"/>
              <w:jc w:val="right"/>
              <w:rPr>
                <w:rFonts w:ascii="Times New Roman" w:eastAsia="Times New Roman" w:hAnsi="Times New Roman" w:cs="Times New Roman"/>
                <w:b/>
                <w:color w:val="000000"/>
                <w:sz w:val="20"/>
                <w:szCs w:val="20"/>
              </w:rPr>
            </w:pPr>
            <w:r w:rsidRPr="00B53CD6">
              <w:rPr>
                <w:rFonts w:ascii="Times New Roman" w:eastAsia="Times New Roman" w:hAnsi="Times New Roman" w:cs="Times New Roman"/>
                <w:b/>
                <w:color w:val="000000"/>
                <w:sz w:val="20"/>
                <w:szCs w:val="20"/>
              </w:rPr>
              <w:t>30</w:t>
            </w:r>
          </w:p>
        </w:tc>
        <w:tc>
          <w:tcPr>
            <w:tcW w:w="367" w:type="dxa"/>
            <w:tcBorders>
              <w:top w:val="nil"/>
              <w:left w:val="nil"/>
              <w:bottom w:val="nil"/>
              <w:right w:val="nil"/>
            </w:tcBorders>
            <w:shd w:val="clear" w:color="auto" w:fill="auto"/>
            <w:noWrap/>
            <w:vAlign w:val="bottom"/>
            <w:hideMark/>
          </w:tcPr>
          <w:p w:rsidR="00101732" w:rsidRPr="00B53CD6" w:rsidRDefault="00101732" w:rsidP="00101732">
            <w:pPr>
              <w:spacing w:after="0" w:line="240" w:lineRule="auto"/>
              <w:jc w:val="right"/>
              <w:rPr>
                <w:rFonts w:ascii="Times New Roman" w:eastAsia="Times New Roman" w:hAnsi="Times New Roman" w:cs="Times New Roman"/>
                <w:b/>
                <w:color w:val="000000"/>
                <w:sz w:val="20"/>
                <w:szCs w:val="20"/>
              </w:rPr>
            </w:pPr>
            <w:r w:rsidRPr="00B53CD6">
              <w:rPr>
                <w:rFonts w:ascii="Times New Roman" w:eastAsia="Times New Roman" w:hAnsi="Times New Roman" w:cs="Times New Roman"/>
                <w:b/>
                <w:color w:val="000000"/>
                <w:sz w:val="20"/>
                <w:szCs w:val="20"/>
              </w:rPr>
              <w:t>20</w:t>
            </w:r>
          </w:p>
        </w:tc>
        <w:tc>
          <w:tcPr>
            <w:tcW w:w="367" w:type="dxa"/>
            <w:tcBorders>
              <w:top w:val="nil"/>
              <w:left w:val="nil"/>
              <w:bottom w:val="nil"/>
              <w:right w:val="nil"/>
            </w:tcBorders>
            <w:shd w:val="clear" w:color="auto" w:fill="auto"/>
            <w:noWrap/>
            <w:vAlign w:val="bottom"/>
            <w:hideMark/>
          </w:tcPr>
          <w:p w:rsidR="00101732" w:rsidRPr="00B53CD6" w:rsidRDefault="00101732" w:rsidP="00101732">
            <w:pPr>
              <w:spacing w:after="0" w:line="240" w:lineRule="auto"/>
              <w:jc w:val="right"/>
              <w:rPr>
                <w:rFonts w:ascii="Times New Roman" w:eastAsia="Times New Roman" w:hAnsi="Times New Roman" w:cs="Times New Roman"/>
                <w:b/>
                <w:color w:val="000000"/>
                <w:sz w:val="20"/>
                <w:szCs w:val="20"/>
              </w:rPr>
            </w:pPr>
            <w:r w:rsidRPr="00B53CD6">
              <w:rPr>
                <w:rFonts w:ascii="Times New Roman" w:eastAsia="Times New Roman" w:hAnsi="Times New Roman" w:cs="Times New Roman"/>
                <w:b/>
                <w:color w:val="000000"/>
                <w:sz w:val="20"/>
                <w:szCs w:val="20"/>
              </w:rPr>
              <w:t>20</w:t>
            </w:r>
          </w:p>
        </w:tc>
        <w:tc>
          <w:tcPr>
            <w:tcW w:w="367" w:type="dxa"/>
            <w:tcBorders>
              <w:top w:val="nil"/>
              <w:left w:val="nil"/>
              <w:bottom w:val="nil"/>
              <w:right w:val="nil"/>
            </w:tcBorders>
            <w:shd w:val="clear" w:color="auto" w:fill="auto"/>
            <w:noWrap/>
            <w:vAlign w:val="bottom"/>
            <w:hideMark/>
          </w:tcPr>
          <w:p w:rsidR="00101732" w:rsidRPr="00B53CD6" w:rsidRDefault="00101732" w:rsidP="00101732">
            <w:pPr>
              <w:spacing w:after="0" w:line="240" w:lineRule="auto"/>
              <w:jc w:val="right"/>
              <w:rPr>
                <w:rFonts w:ascii="Times New Roman" w:eastAsia="Times New Roman" w:hAnsi="Times New Roman" w:cs="Times New Roman"/>
                <w:b/>
                <w:color w:val="000000"/>
                <w:sz w:val="20"/>
                <w:szCs w:val="20"/>
              </w:rPr>
            </w:pPr>
            <w:r w:rsidRPr="00B53CD6">
              <w:rPr>
                <w:rFonts w:ascii="Times New Roman" w:eastAsia="Times New Roman" w:hAnsi="Times New Roman" w:cs="Times New Roman"/>
                <w:b/>
                <w:color w:val="000000"/>
                <w:sz w:val="20"/>
                <w:szCs w:val="20"/>
              </w:rPr>
              <w:t>20</w:t>
            </w:r>
          </w:p>
        </w:tc>
        <w:tc>
          <w:tcPr>
            <w:tcW w:w="367" w:type="dxa"/>
            <w:tcBorders>
              <w:top w:val="nil"/>
              <w:left w:val="nil"/>
              <w:bottom w:val="nil"/>
              <w:right w:val="nil"/>
            </w:tcBorders>
            <w:shd w:val="clear" w:color="auto" w:fill="auto"/>
            <w:noWrap/>
            <w:vAlign w:val="bottom"/>
            <w:hideMark/>
          </w:tcPr>
          <w:p w:rsidR="00101732" w:rsidRPr="00B53CD6" w:rsidRDefault="00101732" w:rsidP="00101732">
            <w:pPr>
              <w:spacing w:after="0" w:line="240" w:lineRule="auto"/>
              <w:jc w:val="right"/>
              <w:rPr>
                <w:rFonts w:ascii="Times New Roman" w:eastAsia="Times New Roman" w:hAnsi="Times New Roman" w:cs="Times New Roman"/>
                <w:b/>
                <w:color w:val="000000"/>
                <w:sz w:val="20"/>
                <w:szCs w:val="20"/>
              </w:rPr>
            </w:pPr>
            <w:r w:rsidRPr="00B53CD6">
              <w:rPr>
                <w:rFonts w:ascii="Times New Roman" w:eastAsia="Times New Roman" w:hAnsi="Times New Roman" w:cs="Times New Roman"/>
                <w:b/>
                <w:color w:val="000000"/>
                <w:sz w:val="20"/>
                <w:szCs w:val="20"/>
              </w:rPr>
              <w:t>0</w:t>
            </w:r>
          </w:p>
        </w:tc>
        <w:tc>
          <w:tcPr>
            <w:tcW w:w="918" w:type="dxa"/>
            <w:tcBorders>
              <w:top w:val="nil"/>
              <w:left w:val="nil"/>
              <w:bottom w:val="nil"/>
              <w:right w:val="nil"/>
            </w:tcBorders>
            <w:shd w:val="clear" w:color="auto" w:fill="auto"/>
            <w:noWrap/>
            <w:vAlign w:val="bottom"/>
            <w:hideMark/>
          </w:tcPr>
          <w:p w:rsidR="00101732" w:rsidRPr="00B53CD6" w:rsidRDefault="00101732" w:rsidP="00101732">
            <w:pPr>
              <w:spacing w:after="0" w:line="240" w:lineRule="auto"/>
              <w:jc w:val="right"/>
              <w:rPr>
                <w:rFonts w:ascii="Times New Roman" w:eastAsia="Times New Roman" w:hAnsi="Times New Roman" w:cs="Times New Roman"/>
                <w:b/>
                <w:bCs/>
                <w:color w:val="000000"/>
                <w:sz w:val="20"/>
                <w:szCs w:val="20"/>
              </w:rPr>
            </w:pPr>
            <w:r w:rsidRPr="00B53CD6">
              <w:rPr>
                <w:rFonts w:ascii="Times New Roman" w:eastAsia="Times New Roman" w:hAnsi="Times New Roman" w:cs="Times New Roman"/>
                <w:b/>
                <w:bCs/>
                <w:color w:val="000000"/>
                <w:sz w:val="20"/>
                <w:szCs w:val="20"/>
              </w:rPr>
              <w:t>11330</w:t>
            </w:r>
          </w:p>
        </w:tc>
      </w:tr>
      <w:tr w:rsidR="00101732" w:rsidRPr="00B53CD6" w:rsidTr="00B53CD6">
        <w:trPr>
          <w:trHeight w:val="315"/>
          <w:jc w:val="center"/>
        </w:trPr>
        <w:tc>
          <w:tcPr>
            <w:tcW w:w="939" w:type="dxa"/>
            <w:tcBorders>
              <w:top w:val="nil"/>
              <w:left w:val="nil"/>
              <w:bottom w:val="nil"/>
              <w:right w:val="nil"/>
            </w:tcBorders>
            <w:shd w:val="clear" w:color="auto" w:fill="auto"/>
            <w:noWrap/>
            <w:vAlign w:val="bottom"/>
            <w:hideMark/>
          </w:tcPr>
          <w:p w:rsidR="00101732" w:rsidRPr="00B53CD6" w:rsidRDefault="00101732" w:rsidP="00101732">
            <w:pPr>
              <w:spacing w:after="0" w:line="240" w:lineRule="auto"/>
              <w:rPr>
                <w:rFonts w:ascii="Times New Roman" w:eastAsia="Times New Roman" w:hAnsi="Times New Roman" w:cs="Times New Roman"/>
                <w:b/>
                <w:color w:val="000000"/>
                <w:sz w:val="20"/>
                <w:szCs w:val="20"/>
              </w:rPr>
            </w:pPr>
            <w:r w:rsidRPr="00B53CD6">
              <w:rPr>
                <w:rFonts w:ascii="Times New Roman" w:eastAsia="Times New Roman" w:hAnsi="Times New Roman" w:cs="Times New Roman"/>
                <w:b/>
                <w:color w:val="000000"/>
                <w:sz w:val="20"/>
                <w:szCs w:val="20"/>
              </w:rPr>
              <w:t>P</w:t>
            </w:r>
            <w:r w:rsidR="0057256D">
              <w:rPr>
                <w:rFonts w:ascii="Times New Roman" w:eastAsia="Times New Roman" w:hAnsi="Times New Roman" w:cs="Times New Roman"/>
                <w:b/>
                <w:color w:val="000000"/>
                <w:sz w:val="20"/>
                <w:szCs w:val="20"/>
              </w:rPr>
              <w:t>DFW</w:t>
            </w:r>
            <w:r w:rsidRPr="00B53CD6">
              <w:rPr>
                <w:rFonts w:ascii="Times New Roman" w:eastAsia="Times New Roman" w:hAnsi="Times New Roman" w:cs="Times New Roman"/>
                <w:b/>
                <w:color w:val="000000"/>
                <w:sz w:val="20"/>
                <w:szCs w:val="20"/>
              </w:rPr>
              <w:t>2</w:t>
            </w:r>
          </w:p>
        </w:tc>
        <w:tc>
          <w:tcPr>
            <w:tcW w:w="551" w:type="dxa"/>
            <w:tcBorders>
              <w:top w:val="nil"/>
              <w:left w:val="nil"/>
              <w:bottom w:val="nil"/>
              <w:right w:val="nil"/>
            </w:tcBorders>
            <w:shd w:val="clear" w:color="auto" w:fill="auto"/>
            <w:noWrap/>
            <w:vAlign w:val="bottom"/>
            <w:hideMark/>
          </w:tcPr>
          <w:p w:rsidR="00101732" w:rsidRPr="00B53CD6" w:rsidRDefault="00101732" w:rsidP="00101732">
            <w:pPr>
              <w:spacing w:after="0" w:line="240" w:lineRule="auto"/>
              <w:jc w:val="right"/>
              <w:rPr>
                <w:rFonts w:ascii="Times New Roman" w:eastAsia="Times New Roman" w:hAnsi="Times New Roman" w:cs="Times New Roman"/>
                <w:b/>
                <w:color w:val="000000"/>
                <w:sz w:val="20"/>
                <w:szCs w:val="20"/>
              </w:rPr>
            </w:pPr>
            <w:r w:rsidRPr="00B53CD6">
              <w:rPr>
                <w:rFonts w:ascii="Times New Roman" w:eastAsia="Times New Roman" w:hAnsi="Times New Roman" w:cs="Times New Roman"/>
                <w:b/>
                <w:color w:val="000000"/>
                <w:sz w:val="20"/>
                <w:szCs w:val="20"/>
              </w:rPr>
              <w:t>300</w:t>
            </w:r>
          </w:p>
        </w:tc>
        <w:tc>
          <w:tcPr>
            <w:tcW w:w="734" w:type="dxa"/>
            <w:tcBorders>
              <w:top w:val="nil"/>
              <w:left w:val="nil"/>
              <w:bottom w:val="nil"/>
              <w:right w:val="nil"/>
            </w:tcBorders>
            <w:shd w:val="clear" w:color="auto" w:fill="auto"/>
            <w:noWrap/>
            <w:vAlign w:val="bottom"/>
            <w:hideMark/>
          </w:tcPr>
          <w:p w:rsidR="00101732" w:rsidRPr="00B53CD6" w:rsidRDefault="00101732" w:rsidP="00101732">
            <w:pPr>
              <w:spacing w:after="0" w:line="240" w:lineRule="auto"/>
              <w:jc w:val="right"/>
              <w:rPr>
                <w:rFonts w:ascii="Times New Roman" w:eastAsia="Times New Roman" w:hAnsi="Times New Roman" w:cs="Times New Roman"/>
                <w:b/>
                <w:color w:val="000000"/>
                <w:sz w:val="20"/>
                <w:szCs w:val="20"/>
              </w:rPr>
            </w:pPr>
            <w:r w:rsidRPr="00B53CD6">
              <w:rPr>
                <w:rFonts w:ascii="Times New Roman" w:eastAsia="Times New Roman" w:hAnsi="Times New Roman" w:cs="Times New Roman"/>
                <w:b/>
                <w:color w:val="000000"/>
                <w:sz w:val="20"/>
                <w:szCs w:val="20"/>
              </w:rPr>
              <w:t>1100</w:t>
            </w:r>
          </w:p>
        </w:tc>
        <w:tc>
          <w:tcPr>
            <w:tcW w:w="734" w:type="dxa"/>
            <w:tcBorders>
              <w:top w:val="nil"/>
              <w:left w:val="nil"/>
              <w:bottom w:val="nil"/>
              <w:right w:val="nil"/>
            </w:tcBorders>
            <w:shd w:val="clear" w:color="auto" w:fill="auto"/>
            <w:noWrap/>
            <w:vAlign w:val="bottom"/>
            <w:hideMark/>
          </w:tcPr>
          <w:p w:rsidR="00101732" w:rsidRPr="00B53CD6" w:rsidRDefault="00101732" w:rsidP="00101732">
            <w:pPr>
              <w:spacing w:after="0" w:line="240" w:lineRule="auto"/>
              <w:jc w:val="right"/>
              <w:rPr>
                <w:rFonts w:ascii="Times New Roman" w:eastAsia="Times New Roman" w:hAnsi="Times New Roman" w:cs="Times New Roman"/>
                <w:b/>
                <w:color w:val="000000"/>
                <w:sz w:val="20"/>
                <w:szCs w:val="20"/>
              </w:rPr>
            </w:pPr>
            <w:r w:rsidRPr="00B53CD6">
              <w:rPr>
                <w:rFonts w:ascii="Times New Roman" w:eastAsia="Times New Roman" w:hAnsi="Times New Roman" w:cs="Times New Roman"/>
                <w:b/>
                <w:color w:val="000000"/>
                <w:sz w:val="20"/>
                <w:szCs w:val="20"/>
              </w:rPr>
              <w:t>1494</w:t>
            </w:r>
          </w:p>
        </w:tc>
        <w:tc>
          <w:tcPr>
            <w:tcW w:w="734" w:type="dxa"/>
            <w:tcBorders>
              <w:top w:val="nil"/>
              <w:left w:val="nil"/>
              <w:bottom w:val="nil"/>
              <w:right w:val="nil"/>
            </w:tcBorders>
            <w:shd w:val="clear" w:color="auto" w:fill="auto"/>
            <w:noWrap/>
            <w:vAlign w:val="bottom"/>
            <w:hideMark/>
          </w:tcPr>
          <w:p w:rsidR="00101732" w:rsidRPr="00B53CD6" w:rsidRDefault="00101732" w:rsidP="00101732">
            <w:pPr>
              <w:spacing w:after="0" w:line="240" w:lineRule="auto"/>
              <w:jc w:val="right"/>
              <w:rPr>
                <w:rFonts w:ascii="Times New Roman" w:eastAsia="Times New Roman" w:hAnsi="Times New Roman" w:cs="Times New Roman"/>
                <w:b/>
                <w:color w:val="000000"/>
                <w:sz w:val="20"/>
                <w:szCs w:val="20"/>
              </w:rPr>
            </w:pPr>
            <w:r w:rsidRPr="00B53CD6">
              <w:rPr>
                <w:rFonts w:ascii="Times New Roman" w:eastAsia="Times New Roman" w:hAnsi="Times New Roman" w:cs="Times New Roman"/>
                <w:b/>
                <w:color w:val="000000"/>
                <w:sz w:val="20"/>
                <w:szCs w:val="20"/>
              </w:rPr>
              <w:t>1330</w:t>
            </w:r>
          </w:p>
        </w:tc>
        <w:tc>
          <w:tcPr>
            <w:tcW w:w="734" w:type="dxa"/>
            <w:tcBorders>
              <w:top w:val="nil"/>
              <w:left w:val="nil"/>
              <w:bottom w:val="nil"/>
              <w:right w:val="nil"/>
            </w:tcBorders>
            <w:shd w:val="clear" w:color="auto" w:fill="auto"/>
            <w:noWrap/>
            <w:vAlign w:val="bottom"/>
            <w:hideMark/>
          </w:tcPr>
          <w:p w:rsidR="00101732" w:rsidRPr="00B53CD6" w:rsidRDefault="00101732" w:rsidP="00101732">
            <w:pPr>
              <w:spacing w:after="0" w:line="240" w:lineRule="auto"/>
              <w:jc w:val="right"/>
              <w:rPr>
                <w:rFonts w:ascii="Times New Roman" w:eastAsia="Times New Roman" w:hAnsi="Times New Roman" w:cs="Times New Roman"/>
                <w:b/>
                <w:color w:val="000000"/>
                <w:sz w:val="20"/>
                <w:szCs w:val="20"/>
              </w:rPr>
            </w:pPr>
            <w:r w:rsidRPr="00B53CD6">
              <w:rPr>
                <w:rFonts w:ascii="Times New Roman" w:eastAsia="Times New Roman" w:hAnsi="Times New Roman" w:cs="Times New Roman"/>
                <w:b/>
                <w:color w:val="000000"/>
                <w:sz w:val="20"/>
                <w:szCs w:val="20"/>
              </w:rPr>
              <w:t>1036</w:t>
            </w:r>
          </w:p>
        </w:tc>
        <w:tc>
          <w:tcPr>
            <w:tcW w:w="734" w:type="dxa"/>
            <w:tcBorders>
              <w:top w:val="nil"/>
              <w:left w:val="nil"/>
              <w:bottom w:val="nil"/>
              <w:right w:val="nil"/>
            </w:tcBorders>
            <w:shd w:val="clear" w:color="auto" w:fill="auto"/>
            <w:noWrap/>
            <w:vAlign w:val="bottom"/>
            <w:hideMark/>
          </w:tcPr>
          <w:p w:rsidR="00101732" w:rsidRPr="00B53CD6" w:rsidRDefault="00101732" w:rsidP="00101732">
            <w:pPr>
              <w:spacing w:after="0" w:line="240" w:lineRule="auto"/>
              <w:jc w:val="right"/>
              <w:rPr>
                <w:rFonts w:ascii="Times New Roman" w:eastAsia="Times New Roman" w:hAnsi="Times New Roman" w:cs="Times New Roman"/>
                <w:b/>
                <w:color w:val="000000"/>
                <w:sz w:val="20"/>
                <w:szCs w:val="20"/>
              </w:rPr>
            </w:pPr>
            <w:r w:rsidRPr="00B53CD6">
              <w:rPr>
                <w:rFonts w:ascii="Times New Roman" w:eastAsia="Times New Roman" w:hAnsi="Times New Roman" w:cs="Times New Roman"/>
                <w:b/>
                <w:color w:val="000000"/>
                <w:sz w:val="20"/>
                <w:szCs w:val="20"/>
              </w:rPr>
              <w:t>960</w:t>
            </w:r>
          </w:p>
        </w:tc>
        <w:tc>
          <w:tcPr>
            <w:tcW w:w="551" w:type="dxa"/>
            <w:tcBorders>
              <w:top w:val="nil"/>
              <w:left w:val="nil"/>
              <w:bottom w:val="nil"/>
              <w:right w:val="nil"/>
            </w:tcBorders>
            <w:shd w:val="clear" w:color="auto" w:fill="auto"/>
            <w:noWrap/>
            <w:vAlign w:val="bottom"/>
            <w:hideMark/>
          </w:tcPr>
          <w:p w:rsidR="00101732" w:rsidRPr="00B53CD6" w:rsidRDefault="00101732" w:rsidP="00101732">
            <w:pPr>
              <w:spacing w:after="0" w:line="240" w:lineRule="auto"/>
              <w:jc w:val="right"/>
              <w:rPr>
                <w:rFonts w:ascii="Times New Roman" w:eastAsia="Times New Roman" w:hAnsi="Times New Roman" w:cs="Times New Roman"/>
                <w:b/>
                <w:color w:val="000000"/>
                <w:sz w:val="20"/>
                <w:szCs w:val="20"/>
              </w:rPr>
            </w:pPr>
            <w:r w:rsidRPr="00B53CD6">
              <w:rPr>
                <w:rFonts w:ascii="Times New Roman" w:eastAsia="Times New Roman" w:hAnsi="Times New Roman" w:cs="Times New Roman"/>
                <w:b/>
                <w:color w:val="000000"/>
                <w:sz w:val="20"/>
                <w:szCs w:val="20"/>
              </w:rPr>
              <w:t>920</w:t>
            </w:r>
          </w:p>
        </w:tc>
        <w:tc>
          <w:tcPr>
            <w:tcW w:w="551" w:type="dxa"/>
            <w:tcBorders>
              <w:top w:val="nil"/>
              <w:left w:val="nil"/>
              <w:bottom w:val="nil"/>
              <w:right w:val="nil"/>
            </w:tcBorders>
            <w:shd w:val="clear" w:color="auto" w:fill="auto"/>
            <w:noWrap/>
            <w:vAlign w:val="bottom"/>
            <w:hideMark/>
          </w:tcPr>
          <w:p w:rsidR="00101732" w:rsidRPr="00B53CD6" w:rsidRDefault="00101732" w:rsidP="00101732">
            <w:pPr>
              <w:spacing w:after="0" w:line="240" w:lineRule="auto"/>
              <w:jc w:val="right"/>
              <w:rPr>
                <w:rFonts w:ascii="Times New Roman" w:eastAsia="Times New Roman" w:hAnsi="Times New Roman" w:cs="Times New Roman"/>
                <w:b/>
                <w:color w:val="000000"/>
                <w:sz w:val="20"/>
                <w:szCs w:val="20"/>
              </w:rPr>
            </w:pPr>
            <w:r w:rsidRPr="00B53CD6">
              <w:rPr>
                <w:rFonts w:ascii="Times New Roman" w:eastAsia="Times New Roman" w:hAnsi="Times New Roman" w:cs="Times New Roman"/>
                <w:b/>
                <w:color w:val="000000"/>
                <w:sz w:val="20"/>
                <w:szCs w:val="20"/>
              </w:rPr>
              <w:t>915</w:t>
            </w:r>
          </w:p>
        </w:tc>
        <w:tc>
          <w:tcPr>
            <w:tcW w:w="551" w:type="dxa"/>
            <w:tcBorders>
              <w:top w:val="nil"/>
              <w:left w:val="nil"/>
              <w:bottom w:val="nil"/>
              <w:right w:val="nil"/>
            </w:tcBorders>
            <w:shd w:val="clear" w:color="auto" w:fill="auto"/>
            <w:noWrap/>
            <w:vAlign w:val="bottom"/>
            <w:hideMark/>
          </w:tcPr>
          <w:p w:rsidR="00101732" w:rsidRPr="00B53CD6" w:rsidRDefault="00101732" w:rsidP="00101732">
            <w:pPr>
              <w:spacing w:after="0" w:line="240" w:lineRule="auto"/>
              <w:jc w:val="right"/>
              <w:rPr>
                <w:rFonts w:ascii="Times New Roman" w:eastAsia="Times New Roman" w:hAnsi="Times New Roman" w:cs="Times New Roman"/>
                <w:b/>
                <w:color w:val="000000"/>
                <w:sz w:val="20"/>
                <w:szCs w:val="20"/>
              </w:rPr>
            </w:pPr>
            <w:r w:rsidRPr="00B53CD6">
              <w:rPr>
                <w:rFonts w:ascii="Times New Roman" w:eastAsia="Times New Roman" w:hAnsi="Times New Roman" w:cs="Times New Roman"/>
                <w:b/>
                <w:color w:val="000000"/>
                <w:sz w:val="20"/>
                <w:szCs w:val="20"/>
              </w:rPr>
              <w:t>855</w:t>
            </w:r>
          </w:p>
        </w:tc>
        <w:tc>
          <w:tcPr>
            <w:tcW w:w="551" w:type="dxa"/>
            <w:tcBorders>
              <w:top w:val="nil"/>
              <w:left w:val="nil"/>
              <w:bottom w:val="nil"/>
              <w:right w:val="nil"/>
            </w:tcBorders>
            <w:shd w:val="clear" w:color="auto" w:fill="auto"/>
            <w:noWrap/>
            <w:vAlign w:val="bottom"/>
            <w:hideMark/>
          </w:tcPr>
          <w:p w:rsidR="00101732" w:rsidRPr="00B53CD6" w:rsidRDefault="00101732" w:rsidP="00101732">
            <w:pPr>
              <w:spacing w:after="0" w:line="240" w:lineRule="auto"/>
              <w:jc w:val="right"/>
              <w:rPr>
                <w:rFonts w:ascii="Times New Roman" w:eastAsia="Times New Roman" w:hAnsi="Times New Roman" w:cs="Times New Roman"/>
                <w:b/>
                <w:color w:val="000000"/>
                <w:sz w:val="20"/>
                <w:szCs w:val="20"/>
              </w:rPr>
            </w:pPr>
            <w:r w:rsidRPr="00B53CD6">
              <w:rPr>
                <w:rFonts w:ascii="Times New Roman" w:eastAsia="Times New Roman" w:hAnsi="Times New Roman" w:cs="Times New Roman"/>
                <w:b/>
                <w:color w:val="000000"/>
                <w:sz w:val="20"/>
                <w:szCs w:val="20"/>
              </w:rPr>
              <w:t>800</w:t>
            </w:r>
          </w:p>
        </w:tc>
        <w:tc>
          <w:tcPr>
            <w:tcW w:w="551" w:type="dxa"/>
            <w:tcBorders>
              <w:top w:val="nil"/>
              <w:left w:val="nil"/>
              <w:bottom w:val="nil"/>
              <w:right w:val="nil"/>
            </w:tcBorders>
            <w:shd w:val="clear" w:color="auto" w:fill="auto"/>
            <w:noWrap/>
            <w:vAlign w:val="bottom"/>
            <w:hideMark/>
          </w:tcPr>
          <w:p w:rsidR="00101732" w:rsidRPr="00B53CD6" w:rsidRDefault="00101732" w:rsidP="00101732">
            <w:pPr>
              <w:spacing w:after="0" w:line="240" w:lineRule="auto"/>
              <w:jc w:val="right"/>
              <w:rPr>
                <w:rFonts w:ascii="Times New Roman" w:eastAsia="Times New Roman" w:hAnsi="Times New Roman" w:cs="Times New Roman"/>
                <w:b/>
                <w:color w:val="000000"/>
                <w:sz w:val="20"/>
                <w:szCs w:val="20"/>
              </w:rPr>
            </w:pPr>
            <w:r w:rsidRPr="00B53CD6">
              <w:rPr>
                <w:rFonts w:ascii="Times New Roman" w:eastAsia="Times New Roman" w:hAnsi="Times New Roman" w:cs="Times New Roman"/>
                <w:b/>
                <w:color w:val="000000"/>
                <w:sz w:val="20"/>
                <w:szCs w:val="20"/>
              </w:rPr>
              <w:t>670</w:t>
            </w:r>
          </w:p>
        </w:tc>
        <w:tc>
          <w:tcPr>
            <w:tcW w:w="551" w:type="dxa"/>
            <w:tcBorders>
              <w:top w:val="nil"/>
              <w:left w:val="nil"/>
              <w:bottom w:val="nil"/>
              <w:right w:val="nil"/>
            </w:tcBorders>
            <w:shd w:val="clear" w:color="auto" w:fill="auto"/>
            <w:noWrap/>
            <w:vAlign w:val="bottom"/>
            <w:hideMark/>
          </w:tcPr>
          <w:p w:rsidR="00101732" w:rsidRPr="00B53CD6" w:rsidRDefault="00101732" w:rsidP="00101732">
            <w:pPr>
              <w:spacing w:after="0" w:line="240" w:lineRule="auto"/>
              <w:jc w:val="right"/>
              <w:rPr>
                <w:rFonts w:ascii="Times New Roman" w:eastAsia="Times New Roman" w:hAnsi="Times New Roman" w:cs="Times New Roman"/>
                <w:b/>
                <w:color w:val="000000"/>
                <w:sz w:val="20"/>
                <w:szCs w:val="20"/>
              </w:rPr>
            </w:pPr>
            <w:r w:rsidRPr="00B53CD6">
              <w:rPr>
                <w:rFonts w:ascii="Times New Roman" w:eastAsia="Times New Roman" w:hAnsi="Times New Roman" w:cs="Times New Roman"/>
                <w:b/>
                <w:color w:val="000000"/>
                <w:sz w:val="20"/>
                <w:szCs w:val="20"/>
              </w:rPr>
              <w:t>600</w:t>
            </w:r>
          </w:p>
        </w:tc>
        <w:tc>
          <w:tcPr>
            <w:tcW w:w="551" w:type="dxa"/>
            <w:tcBorders>
              <w:top w:val="nil"/>
              <w:left w:val="nil"/>
              <w:bottom w:val="nil"/>
              <w:right w:val="nil"/>
            </w:tcBorders>
            <w:shd w:val="clear" w:color="auto" w:fill="auto"/>
            <w:noWrap/>
            <w:vAlign w:val="bottom"/>
            <w:hideMark/>
          </w:tcPr>
          <w:p w:rsidR="00101732" w:rsidRPr="00B53CD6" w:rsidRDefault="00101732" w:rsidP="00101732">
            <w:pPr>
              <w:spacing w:after="0" w:line="240" w:lineRule="auto"/>
              <w:jc w:val="right"/>
              <w:rPr>
                <w:rFonts w:ascii="Times New Roman" w:eastAsia="Times New Roman" w:hAnsi="Times New Roman" w:cs="Times New Roman"/>
                <w:b/>
                <w:color w:val="000000"/>
                <w:sz w:val="20"/>
                <w:szCs w:val="20"/>
              </w:rPr>
            </w:pPr>
            <w:r w:rsidRPr="00B53CD6">
              <w:rPr>
                <w:rFonts w:ascii="Times New Roman" w:eastAsia="Times New Roman" w:hAnsi="Times New Roman" w:cs="Times New Roman"/>
                <w:b/>
                <w:color w:val="000000"/>
                <w:sz w:val="20"/>
                <w:szCs w:val="20"/>
              </w:rPr>
              <w:t>150</w:t>
            </w:r>
          </w:p>
        </w:tc>
        <w:tc>
          <w:tcPr>
            <w:tcW w:w="551" w:type="dxa"/>
            <w:tcBorders>
              <w:top w:val="nil"/>
              <w:left w:val="nil"/>
              <w:bottom w:val="nil"/>
              <w:right w:val="nil"/>
            </w:tcBorders>
            <w:shd w:val="clear" w:color="auto" w:fill="auto"/>
            <w:noWrap/>
            <w:vAlign w:val="bottom"/>
            <w:hideMark/>
          </w:tcPr>
          <w:p w:rsidR="00101732" w:rsidRPr="00B53CD6" w:rsidRDefault="00101732" w:rsidP="00101732">
            <w:pPr>
              <w:spacing w:after="0" w:line="240" w:lineRule="auto"/>
              <w:jc w:val="right"/>
              <w:rPr>
                <w:rFonts w:ascii="Times New Roman" w:eastAsia="Times New Roman" w:hAnsi="Times New Roman" w:cs="Times New Roman"/>
                <w:b/>
                <w:color w:val="000000"/>
                <w:sz w:val="20"/>
                <w:szCs w:val="20"/>
              </w:rPr>
            </w:pPr>
            <w:r w:rsidRPr="00B53CD6">
              <w:rPr>
                <w:rFonts w:ascii="Times New Roman" w:eastAsia="Times New Roman" w:hAnsi="Times New Roman" w:cs="Times New Roman"/>
                <w:b/>
                <w:color w:val="000000"/>
                <w:sz w:val="20"/>
                <w:szCs w:val="20"/>
              </w:rPr>
              <w:t>110</w:t>
            </w:r>
          </w:p>
        </w:tc>
        <w:tc>
          <w:tcPr>
            <w:tcW w:w="551" w:type="dxa"/>
            <w:tcBorders>
              <w:top w:val="nil"/>
              <w:left w:val="nil"/>
              <w:bottom w:val="nil"/>
              <w:right w:val="nil"/>
            </w:tcBorders>
            <w:shd w:val="clear" w:color="auto" w:fill="auto"/>
            <w:noWrap/>
            <w:vAlign w:val="bottom"/>
            <w:hideMark/>
          </w:tcPr>
          <w:p w:rsidR="00101732" w:rsidRPr="00B53CD6" w:rsidRDefault="00101732" w:rsidP="00101732">
            <w:pPr>
              <w:spacing w:after="0" w:line="240" w:lineRule="auto"/>
              <w:jc w:val="right"/>
              <w:rPr>
                <w:rFonts w:ascii="Times New Roman" w:eastAsia="Times New Roman" w:hAnsi="Times New Roman" w:cs="Times New Roman"/>
                <w:b/>
                <w:color w:val="000000"/>
                <w:sz w:val="20"/>
                <w:szCs w:val="20"/>
              </w:rPr>
            </w:pPr>
            <w:r w:rsidRPr="00B53CD6">
              <w:rPr>
                <w:rFonts w:ascii="Times New Roman" w:eastAsia="Times New Roman" w:hAnsi="Times New Roman" w:cs="Times New Roman"/>
                <w:b/>
                <w:color w:val="000000"/>
                <w:sz w:val="20"/>
                <w:szCs w:val="20"/>
              </w:rPr>
              <w:t>100</w:t>
            </w:r>
          </w:p>
        </w:tc>
        <w:tc>
          <w:tcPr>
            <w:tcW w:w="551" w:type="dxa"/>
            <w:tcBorders>
              <w:top w:val="nil"/>
              <w:left w:val="nil"/>
              <w:bottom w:val="nil"/>
              <w:right w:val="nil"/>
            </w:tcBorders>
            <w:shd w:val="clear" w:color="auto" w:fill="auto"/>
            <w:noWrap/>
            <w:vAlign w:val="bottom"/>
            <w:hideMark/>
          </w:tcPr>
          <w:p w:rsidR="00101732" w:rsidRPr="00B53CD6" w:rsidRDefault="00101732" w:rsidP="00101732">
            <w:pPr>
              <w:spacing w:after="0" w:line="240" w:lineRule="auto"/>
              <w:jc w:val="right"/>
              <w:rPr>
                <w:rFonts w:ascii="Times New Roman" w:eastAsia="Times New Roman" w:hAnsi="Times New Roman" w:cs="Times New Roman"/>
                <w:b/>
                <w:color w:val="000000"/>
                <w:sz w:val="20"/>
                <w:szCs w:val="20"/>
              </w:rPr>
            </w:pPr>
            <w:r w:rsidRPr="00B53CD6">
              <w:rPr>
                <w:rFonts w:ascii="Times New Roman" w:eastAsia="Times New Roman" w:hAnsi="Times New Roman" w:cs="Times New Roman"/>
                <w:b/>
                <w:color w:val="000000"/>
                <w:sz w:val="20"/>
                <w:szCs w:val="20"/>
              </w:rPr>
              <w:t>30</w:t>
            </w:r>
          </w:p>
        </w:tc>
        <w:tc>
          <w:tcPr>
            <w:tcW w:w="367" w:type="dxa"/>
            <w:tcBorders>
              <w:top w:val="nil"/>
              <w:left w:val="nil"/>
              <w:bottom w:val="nil"/>
              <w:right w:val="nil"/>
            </w:tcBorders>
            <w:shd w:val="clear" w:color="auto" w:fill="auto"/>
            <w:noWrap/>
            <w:vAlign w:val="bottom"/>
            <w:hideMark/>
          </w:tcPr>
          <w:p w:rsidR="00101732" w:rsidRPr="00B53CD6" w:rsidRDefault="00101732" w:rsidP="00101732">
            <w:pPr>
              <w:spacing w:after="0" w:line="240" w:lineRule="auto"/>
              <w:jc w:val="right"/>
              <w:rPr>
                <w:rFonts w:ascii="Times New Roman" w:eastAsia="Times New Roman" w:hAnsi="Times New Roman" w:cs="Times New Roman"/>
                <w:b/>
                <w:color w:val="000000"/>
                <w:sz w:val="20"/>
                <w:szCs w:val="20"/>
              </w:rPr>
            </w:pPr>
            <w:r w:rsidRPr="00B53CD6">
              <w:rPr>
                <w:rFonts w:ascii="Times New Roman" w:eastAsia="Times New Roman" w:hAnsi="Times New Roman" w:cs="Times New Roman"/>
                <w:b/>
                <w:color w:val="000000"/>
                <w:sz w:val="20"/>
                <w:szCs w:val="20"/>
              </w:rPr>
              <w:t>20</w:t>
            </w:r>
          </w:p>
        </w:tc>
        <w:tc>
          <w:tcPr>
            <w:tcW w:w="367" w:type="dxa"/>
            <w:tcBorders>
              <w:top w:val="nil"/>
              <w:left w:val="nil"/>
              <w:bottom w:val="nil"/>
              <w:right w:val="nil"/>
            </w:tcBorders>
            <w:shd w:val="clear" w:color="auto" w:fill="auto"/>
            <w:noWrap/>
            <w:vAlign w:val="bottom"/>
            <w:hideMark/>
          </w:tcPr>
          <w:p w:rsidR="00101732" w:rsidRPr="00B53CD6" w:rsidRDefault="00101732" w:rsidP="00101732">
            <w:pPr>
              <w:spacing w:after="0" w:line="240" w:lineRule="auto"/>
              <w:jc w:val="right"/>
              <w:rPr>
                <w:rFonts w:ascii="Times New Roman" w:eastAsia="Times New Roman" w:hAnsi="Times New Roman" w:cs="Times New Roman"/>
                <w:b/>
                <w:color w:val="000000"/>
                <w:sz w:val="20"/>
                <w:szCs w:val="20"/>
              </w:rPr>
            </w:pPr>
            <w:r w:rsidRPr="00B53CD6">
              <w:rPr>
                <w:rFonts w:ascii="Times New Roman" w:eastAsia="Times New Roman" w:hAnsi="Times New Roman" w:cs="Times New Roman"/>
                <w:b/>
                <w:color w:val="000000"/>
                <w:sz w:val="20"/>
                <w:szCs w:val="20"/>
              </w:rPr>
              <w:t>20</w:t>
            </w:r>
          </w:p>
        </w:tc>
        <w:tc>
          <w:tcPr>
            <w:tcW w:w="367" w:type="dxa"/>
            <w:tcBorders>
              <w:top w:val="nil"/>
              <w:left w:val="nil"/>
              <w:bottom w:val="nil"/>
              <w:right w:val="nil"/>
            </w:tcBorders>
            <w:shd w:val="clear" w:color="auto" w:fill="auto"/>
            <w:noWrap/>
            <w:vAlign w:val="bottom"/>
            <w:hideMark/>
          </w:tcPr>
          <w:p w:rsidR="00101732" w:rsidRPr="00B53CD6" w:rsidRDefault="00101732" w:rsidP="00101732">
            <w:pPr>
              <w:spacing w:after="0" w:line="240" w:lineRule="auto"/>
              <w:jc w:val="right"/>
              <w:rPr>
                <w:rFonts w:ascii="Times New Roman" w:eastAsia="Times New Roman" w:hAnsi="Times New Roman" w:cs="Times New Roman"/>
                <w:b/>
                <w:color w:val="000000"/>
                <w:sz w:val="20"/>
                <w:szCs w:val="20"/>
              </w:rPr>
            </w:pPr>
            <w:r w:rsidRPr="00B53CD6">
              <w:rPr>
                <w:rFonts w:ascii="Times New Roman" w:eastAsia="Times New Roman" w:hAnsi="Times New Roman" w:cs="Times New Roman"/>
                <w:b/>
                <w:color w:val="000000"/>
                <w:sz w:val="20"/>
                <w:szCs w:val="20"/>
              </w:rPr>
              <w:t>20</w:t>
            </w:r>
          </w:p>
        </w:tc>
        <w:tc>
          <w:tcPr>
            <w:tcW w:w="367" w:type="dxa"/>
            <w:tcBorders>
              <w:top w:val="nil"/>
              <w:left w:val="nil"/>
              <w:bottom w:val="nil"/>
              <w:right w:val="nil"/>
            </w:tcBorders>
            <w:shd w:val="clear" w:color="auto" w:fill="auto"/>
            <w:noWrap/>
            <w:vAlign w:val="bottom"/>
            <w:hideMark/>
          </w:tcPr>
          <w:p w:rsidR="00101732" w:rsidRPr="00B53CD6" w:rsidRDefault="00101732" w:rsidP="00101732">
            <w:pPr>
              <w:spacing w:after="0" w:line="240" w:lineRule="auto"/>
              <w:jc w:val="right"/>
              <w:rPr>
                <w:rFonts w:ascii="Times New Roman" w:eastAsia="Times New Roman" w:hAnsi="Times New Roman" w:cs="Times New Roman"/>
                <w:b/>
                <w:color w:val="000000"/>
                <w:sz w:val="20"/>
                <w:szCs w:val="20"/>
              </w:rPr>
            </w:pPr>
            <w:r w:rsidRPr="00B53CD6">
              <w:rPr>
                <w:rFonts w:ascii="Times New Roman" w:eastAsia="Times New Roman" w:hAnsi="Times New Roman" w:cs="Times New Roman"/>
                <w:b/>
                <w:color w:val="000000"/>
                <w:sz w:val="20"/>
                <w:szCs w:val="20"/>
              </w:rPr>
              <w:t>0</w:t>
            </w:r>
          </w:p>
        </w:tc>
        <w:tc>
          <w:tcPr>
            <w:tcW w:w="918" w:type="dxa"/>
            <w:tcBorders>
              <w:top w:val="nil"/>
              <w:left w:val="nil"/>
              <w:bottom w:val="nil"/>
              <w:right w:val="nil"/>
            </w:tcBorders>
            <w:shd w:val="clear" w:color="auto" w:fill="auto"/>
            <w:noWrap/>
            <w:vAlign w:val="bottom"/>
            <w:hideMark/>
          </w:tcPr>
          <w:p w:rsidR="00101732" w:rsidRPr="00B53CD6" w:rsidRDefault="00101732" w:rsidP="00101732">
            <w:pPr>
              <w:spacing w:after="0" w:line="240" w:lineRule="auto"/>
              <w:jc w:val="right"/>
              <w:rPr>
                <w:rFonts w:ascii="Times New Roman" w:eastAsia="Times New Roman" w:hAnsi="Times New Roman" w:cs="Times New Roman"/>
                <w:b/>
                <w:bCs/>
                <w:color w:val="000000"/>
                <w:sz w:val="20"/>
                <w:szCs w:val="20"/>
              </w:rPr>
            </w:pPr>
            <w:r w:rsidRPr="00B53CD6">
              <w:rPr>
                <w:rFonts w:ascii="Times New Roman" w:eastAsia="Times New Roman" w:hAnsi="Times New Roman" w:cs="Times New Roman"/>
                <w:b/>
                <w:bCs/>
                <w:color w:val="000000"/>
                <w:sz w:val="20"/>
                <w:szCs w:val="20"/>
              </w:rPr>
              <w:t>11430</w:t>
            </w:r>
          </w:p>
        </w:tc>
      </w:tr>
      <w:tr w:rsidR="00101732" w:rsidRPr="00B53CD6" w:rsidTr="00B53CD6">
        <w:trPr>
          <w:trHeight w:val="315"/>
          <w:jc w:val="center"/>
        </w:trPr>
        <w:tc>
          <w:tcPr>
            <w:tcW w:w="939" w:type="dxa"/>
            <w:tcBorders>
              <w:top w:val="nil"/>
              <w:left w:val="nil"/>
              <w:bottom w:val="nil"/>
              <w:right w:val="nil"/>
            </w:tcBorders>
            <w:shd w:val="clear" w:color="auto" w:fill="auto"/>
            <w:noWrap/>
            <w:vAlign w:val="bottom"/>
            <w:hideMark/>
          </w:tcPr>
          <w:p w:rsidR="00101732" w:rsidRPr="00B53CD6" w:rsidRDefault="00101732" w:rsidP="00101732">
            <w:pPr>
              <w:spacing w:after="0" w:line="240" w:lineRule="auto"/>
              <w:rPr>
                <w:rFonts w:ascii="Times New Roman" w:eastAsia="Times New Roman" w:hAnsi="Times New Roman" w:cs="Times New Roman"/>
                <w:b/>
                <w:color w:val="000000"/>
                <w:sz w:val="20"/>
                <w:szCs w:val="20"/>
              </w:rPr>
            </w:pPr>
            <w:r w:rsidRPr="00B53CD6">
              <w:rPr>
                <w:rFonts w:ascii="Times New Roman" w:eastAsia="Times New Roman" w:hAnsi="Times New Roman" w:cs="Times New Roman"/>
                <w:b/>
                <w:color w:val="000000"/>
                <w:sz w:val="20"/>
                <w:szCs w:val="20"/>
              </w:rPr>
              <w:t>P</w:t>
            </w:r>
            <w:r w:rsidR="0057256D">
              <w:rPr>
                <w:rFonts w:ascii="Times New Roman" w:eastAsia="Times New Roman" w:hAnsi="Times New Roman" w:cs="Times New Roman"/>
                <w:b/>
                <w:color w:val="000000"/>
                <w:sz w:val="20"/>
                <w:szCs w:val="20"/>
              </w:rPr>
              <w:t>DFW</w:t>
            </w:r>
            <w:r w:rsidRPr="00B53CD6">
              <w:rPr>
                <w:rFonts w:ascii="Times New Roman" w:eastAsia="Times New Roman" w:hAnsi="Times New Roman" w:cs="Times New Roman"/>
                <w:b/>
                <w:color w:val="000000"/>
                <w:sz w:val="20"/>
                <w:szCs w:val="20"/>
              </w:rPr>
              <w:t>3</w:t>
            </w:r>
          </w:p>
        </w:tc>
        <w:tc>
          <w:tcPr>
            <w:tcW w:w="551" w:type="dxa"/>
            <w:tcBorders>
              <w:top w:val="nil"/>
              <w:left w:val="nil"/>
              <w:bottom w:val="nil"/>
              <w:right w:val="nil"/>
            </w:tcBorders>
            <w:shd w:val="clear" w:color="auto" w:fill="auto"/>
            <w:noWrap/>
            <w:vAlign w:val="bottom"/>
            <w:hideMark/>
          </w:tcPr>
          <w:p w:rsidR="00101732" w:rsidRPr="00B53CD6" w:rsidRDefault="00101732" w:rsidP="00101732">
            <w:pPr>
              <w:spacing w:after="0" w:line="240" w:lineRule="auto"/>
              <w:jc w:val="right"/>
              <w:rPr>
                <w:rFonts w:ascii="Times New Roman" w:eastAsia="Times New Roman" w:hAnsi="Times New Roman" w:cs="Times New Roman"/>
                <w:b/>
                <w:color w:val="000000"/>
                <w:sz w:val="20"/>
                <w:szCs w:val="20"/>
              </w:rPr>
            </w:pPr>
            <w:r w:rsidRPr="00B53CD6">
              <w:rPr>
                <w:rFonts w:ascii="Times New Roman" w:eastAsia="Times New Roman" w:hAnsi="Times New Roman" w:cs="Times New Roman"/>
                <w:b/>
                <w:color w:val="000000"/>
                <w:sz w:val="20"/>
                <w:szCs w:val="20"/>
              </w:rPr>
              <w:t>340</w:t>
            </w:r>
          </w:p>
        </w:tc>
        <w:tc>
          <w:tcPr>
            <w:tcW w:w="734" w:type="dxa"/>
            <w:tcBorders>
              <w:top w:val="nil"/>
              <w:left w:val="nil"/>
              <w:bottom w:val="nil"/>
              <w:right w:val="nil"/>
            </w:tcBorders>
            <w:shd w:val="clear" w:color="auto" w:fill="auto"/>
            <w:noWrap/>
            <w:vAlign w:val="bottom"/>
            <w:hideMark/>
          </w:tcPr>
          <w:p w:rsidR="00101732" w:rsidRPr="00B53CD6" w:rsidRDefault="00101732" w:rsidP="00101732">
            <w:pPr>
              <w:spacing w:after="0" w:line="240" w:lineRule="auto"/>
              <w:jc w:val="right"/>
              <w:rPr>
                <w:rFonts w:ascii="Times New Roman" w:eastAsia="Times New Roman" w:hAnsi="Times New Roman" w:cs="Times New Roman"/>
                <w:b/>
                <w:color w:val="000000"/>
                <w:sz w:val="20"/>
                <w:szCs w:val="20"/>
              </w:rPr>
            </w:pPr>
            <w:r w:rsidRPr="00B53CD6">
              <w:rPr>
                <w:rFonts w:ascii="Times New Roman" w:eastAsia="Times New Roman" w:hAnsi="Times New Roman" w:cs="Times New Roman"/>
                <w:b/>
                <w:color w:val="000000"/>
                <w:sz w:val="20"/>
                <w:szCs w:val="20"/>
              </w:rPr>
              <w:t>1127</w:t>
            </w:r>
          </w:p>
        </w:tc>
        <w:tc>
          <w:tcPr>
            <w:tcW w:w="734" w:type="dxa"/>
            <w:tcBorders>
              <w:top w:val="nil"/>
              <w:left w:val="nil"/>
              <w:bottom w:val="nil"/>
              <w:right w:val="nil"/>
            </w:tcBorders>
            <w:shd w:val="clear" w:color="auto" w:fill="auto"/>
            <w:noWrap/>
            <w:vAlign w:val="bottom"/>
            <w:hideMark/>
          </w:tcPr>
          <w:p w:rsidR="00101732" w:rsidRPr="00B53CD6" w:rsidRDefault="00101732" w:rsidP="00101732">
            <w:pPr>
              <w:spacing w:after="0" w:line="240" w:lineRule="auto"/>
              <w:jc w:val="right"/>
              <w:rPr>
                <w:rFonts w:ascii="Times New Roman" w:eastAsia="Times New Roman" w:hAnsi="Times New Roman" w:cs="Times New Roman"/>
                <w:b/>
                <w:color w:val="000000"/>
                <w:sz w:val="20"/>
                <w:szCs w:val="20"/>
              </w:rPr>
            </w:pPr>
            <w:r w:rsidRPr="00B53CD6">
              <w:rPr>
                <w:rFonts w:ascii="Times New Roman" w:eastAsia="Times New Roman" w:hAnsi="Times New Roman" w:cs="Times New Roman"/>
                <w:b/>
                <w:color w:val="000000"/>
                <w:sz w:val="20"/>
                <w:szCs w:val="20"/>
              </w:rPr>
              <w:t>1500</w:t>
            </w:r>
          </w:p>
        </w:tc>
        <w:tc>
          <w:tcPr>
            <w:tcW w:w="734" w:type="dxa"/>
            <w:tcBorders>
              <w:top w:val="nil"/>
              <w:left w:val="nil"/>
              <w:bottom w:val="nil"/>
              <w:right w:val="nil"/>
            </w:tcBorders>
            <w:shd w:val="clear" w:color="auto" w:fill="auto"/>
            <w:noWrap/>
            <w:vAlign w:val="bottom"/>
            <w:hideMark/>
          </w:tcPr>
          <w:p w:rsidR="00101732" w:rsidRPr="00B53CD6" w:rsidRDefault="00101732" w:rsidP="00101732">
            <w:pPr>
              <w:spacing w:after="0" w:line="240" w:lineRule="auto"/>
              <w:jc w:val="right"/>
              <w:rPr>
                <w:rFonts w:ascii="Times New Roman" w:eastAsia="Times New Roman" w:hAnsi="Times New Roman" w:cs="Times New Roman"/>
                <w:b/>
                <w:color w:val="000000"/>
                <w:sz w:val="20"/>
                <w:szCs w:val="20"/>
              </w:rPr>
            </w:pPr>
            <w:r w:rsidRPr="00B53CD6">
              <w:rPr>
                <w:rFonts w:ascii="Times New Roman" w:eastAsia="Times New Roman" w:hAnsi="Times New Roman" w:cs="Times New Roman"/>
                <w:b/>
                <w:color w:val="000000"/>
                <w:sz w:val="20"/>
                <w:szCs w:val="20"/>
              </w:rPr>
              <w:t>1315</w:t>
            </w:r>
          </w:p>
        </w:tc>
        <w:tc>
          <w:tcPr>
            <w:tcW w:w="734" w:type="dxa"/>
            <w:tcBorders>
              <w:top w:val="nil"/>
              <w:left w:val="nil"/>
              <w:bottom w:val="nil"/>
              <w:right w:val="nil"/>
            </w:tcBorders>
            <w:shd w:val="clear" w:color="auto" w:fill="auto"/>
            <w:noWrap/>
            <w:vAlign w:val="bottom"/>
            <w:hideMark/>
          </w:tcPr>
          <w:p w:rsidR="00101732" w:rsidRPr="00B53CD6" w:rsidRDefault="00101732" w:rsidP="00101732">
            <w:pPr>
              <w:spacing w:after="0" w:line="240" w:lineRule="auto"/>
              <w:jc w:val="right"/>
              <w:rPr>
                <w:rFonts w:ascii="Times New Roman" w:eastAsia="Times New Roman" w:hAnsi="Times New Roman" w:cs="Times New Roman"/>
                <w:b/>
                <w:color w:val="000000"/>
                <w:sz w:val="20"/>
                <w:szCs w:val="20"/>
              </w:rPr>
            </w:pPr>
            <w:r w:rsidRPr="00B53CD6">
              <w:rPr>
                <w:rFonts w:ascii="Times New Roman" w:eastAsia="Times New Roman" w:hAnsi="Times New Roman" w:cs="Times New Roman"/>
                <w:b/>
                <w:color w:val="000000"/>
                <w:sz w:val="20"/>
                <w:szCs w:val="20"/>
              </w:rPr>
              <w:t>1000</w:t>
            </w:r>
          </w:p>
        </w:tc>
        <w:tc>
          <w:tcPr>
            <w:tcW w:w="734" w:type="dxa"/>
            <w:tcBorders>
              <w:top w:val="nil"/>
              <w:left w:val="nil"/>
              <w:bottom w:val="nil"/>
              <w:right w:val="nil"/>
            </w:tcBorders>
            <w:shd w:val="clear" w:color="auto" w:fill="auto"/>
            <w:noWrap/>
            <w:vAlign w:val="bottom"/>
            <w:hideMark/>
          </w:tcPr>
          <w:p w:rsidR="00101732" w:rsidRPr="00B53CD6" w:rsidRDefault="00101732" w:rsidP="00101732">
            <w:pPr>
              <w:spacing w:after="0" w:line="240" w:lineRule="auto"/>
              <w:jc w:val="right"/>
              <w:rPr>
                <w:rFonts w:ascii="Times New Roman" w:eastAsia="Times New Roman" w:hAnsi="Times New Roman" w:cs="Times New Roman"/>
                <w:b/>
                <w:color w:val="000000"/>
                <w:sz w:val="20"/>
                <w:szCs w:val="20"/>
              </w:rPr>
            </w:pPr>
            <w:r w:rsidRPr="00B53CD6">
              <w:rPr>
                <w:rFonts w:ascii="Times New Roman" w:eastAsia="Times New Roman" w:hAnsi="Times New Roman" w:cs="Times New Roman"/>
                <w:b/>
                <w:color w:val="000000"/>
                <w:sz w:val="20"/>
                <w:szCs w:val="20"/>
              </w:rPr>
              <w:t>964</w:t>
            </w:r>
          </w:p>
        </w:tc>
        <w:tc>
          <w:tcPr>
            <w:tcW w:w="551" w:type="dxa"/>
            <w:tcBorders>
              <w:top w:val="nil"/>
              <w:left w:val="nil"/>
              <w:bottom w:val="nil"/>
              <w:right w:val="nil"/>
            </w:tcBorders>
            <w:shd w:val="clear" w:color="auto" w:fill="auto"/>
            <w:noWrap/>
            <w:vAlign w:val="bottom"/>
            <w:hideMark/>
          </w:tcPr>
          <w:p w:rsidR="00101732" w:rsidRPr="00B53CD6" w:rsidRDefault="00101732" w:rsidP="00101732">
            <w:pPr>
              <w:spacing w:after="0" w:line="240" w:lineRule="auto"/>
              <w:jc w:val="right"/>
              <w:rPr>
                <w:rFonts w:ascii="Times New Roman" w:eastAsia="Times New Roman" w:hAnsi="Times New Roman" w:cs="Times New Roman"/>
                <w:b/>
                <w:color w:val="000000"/>
                <w:sz w:val="20"/>
                <w:szCs w:val="20"/>
              </w:rPr>
            </w:pPr>
            <w:r w:rsidRPr="00B53CD6">
              <w:rPr>
                <w:rFonts w:ascii="Times New Roman" w:eastAsia="Times New Roman" w:hAnsi="Times New Roman" w:cs="Times New Roman"/>
                <w:b/>
                <w:color w:val="000000"/>
                <w:sz w:val="20"/>
                <w:szCs w:val="20"/>
              </w:rPr>
              <w:t>900</w:t>
            </w:r>
          </w:p>
        </w:tc>
        <w:tc>
          <w:tcPr>
            <w:tcW w:w="551" w:type="dxa"/>
            <w:tcBorders>
              <w:top w:val="nil"/>
              <w:left w:val="nil"/>
              <w:bottom w:val="nil"/>
              <w:right w:val="nil"/>
            </w:tcBorders>
            <w:shd w:val="clear" w:color="auto" w:fill="auto"/>
            <w:noWrap/>
            <w:vAlign w:val="bottom"/>
            <w:hideMark/>
          </w:tcPr>
          <w:p w:rsidR="00101732" w:rsidRPr="00B53CD6" w:rsidRDefault="00101732" w:rsidP="00101732">
            <w:pPr>
              <w:spacing w:after="0" w:line="240" w:lineRule="auto"/>
              <w:jc w:val="right"/>
              <w:rPr>
                <w:rFonts w:ascii="Times New Roman" w:eastAsia="Times New Roman" w:hAnsi="Times New Roman" w:cs="Times New Roman"/>
                <w:b/>
                <w:color w:val="000000"/>
                <w:sz w:val="20"/>
                <w:szCs w:val="20"/>
              </w:rPr>
            </w:pPr>
            <w:r w:rsidRPr="00B53CD6">
              <w:rPr>
                <w:rFonts w:ascii="Times New Roman" w:eastAsia="Times New Roman" w:hAnsi="Times New Roman" w:cs="Times New Roman"/>
                <w:b/>
                <w:color w:val="000000"/>
                <w:sz w:val="20"/>
                <w:szCs w:val="20"/>
              </w:rPr>
              <w:t>900</w:t>
            </w:r>
          </w:p>
        </w:tc>
        <w:tc>
          <w:tcPr>
            <w:tcW w:w="551" w:type="dxa"/>
            <w:tcBorders>
              <w:top w:val="nil"/>
              <w:left w:val="nil"/>
              <w:bottom w:val="nil"/>
              <w:right w:val="nil"/>
            </w:tcBorders>
            <w:shd w:val="clear" w:color="auto" w:fill="auto"/>
            <w:noWrap/>
            <w:vAlign w:val="bottom"/>
            <w:hideMark/>
          </w:tcPr>
          <w:p w:rsidR="00101732" w:rsidRPr="00B53CD6" w:rsidRDefault="00101732" w:rsidP="00101732">
            <w:pPr>
              <w:spacing w:after="0" w:line="240" w:lineRule="auto"/>
              <w:jc w:val="right"/>
              <w:rPr>
                <w:rFonts w:ascii="Times New Roman" w:eastAsia="Times New Roman" w:hAnsi="Times New Roman" w:cs="Times New Roman"/>
                <w:b/>
                <w:color w:val="000000"/>
                <w:sz w:val="20"/>
                <w:szCs w:val="20"/>
              </w:rPr>
            </w:pPr>
            <w:r w:rsidRPr="00B53CD6">
              <w:rPr>
                <w:rFonts w:ascii="Times New Roman" w:eastAsia="Times New Roman" w:hAnsi="Times New Roman" w:cs="Times New Roman"/>
                <w:b/>
                <w:color w:val="000000"/>
                <w:sz w:val="20"/>
                <w:szCs w:val="20"/>
              </w:rPr>
              <w:t>865</w:t>
            </w:r>
          </w:p>
        </w:tc>
        <w:tc>
          <w:tcPr>
            <w:tcW w:w="551" w:type="dxa"/>
            <w:tcBorders>
              <w:top w:val="nil"/>
              <w:left w:val="nil"/>
              <w:bottom w:val="nil"/>
              <w:right w:val="nil"/>
            </w:tcBorders>
            <w:shd w:val="clear" w:color="auto" w:fill="auto"/>
            <w:noWrap/>
            <w:vAlign w:val="bottom"/>
            <w:hideMark/>
          </w:tcPr>
          <w:p w:rsidR="00101732" w:rsidRPr="00B53CD6" w:rsidRDefault="00101732" w:rsidP="00101732">
            <w:pPr>
              <w:spacing w:after="0" w:line="240" w:lineRule="auto"/>
              <w:jc w:val="right"/>
              <w:rPr>
                <w:rFonts w:ascii="Times New Roman" w:eastAsia="Times New Roman" w:hAnsi="Times New Roman" w:cs="Times New Roman"/>
                <w:b/>
                <w:color w:val="000000"/>
                <w:sz w:val="20"/>
                <w:szCs w:val="20"/>
              </w:rPr>
            </w:pPr>
            <w:r w:rsidRPr="00B53CD6">
              <w:rPr>
                <w:rFonts w:ascii="Times New Roman" w:eastAsia="Times New Roman" w:hAnsi="Times New Roman" w:cs="Times New Roman"/>
                <w:b/>
                <w:color w:val="000000"/>
                <w:sz w:val="20"/>
                <w:szCs w:val="20"/>
              </w:rPr>
              <w:t>785</w:t>
            </w:r>
          </w:p>
        </w:tc>
        <w:tc>
          <w:tcPr>
            <w:tcW w:w="551" w:type="dxa"/>
            <w:tcBorders>
              <w:top w:val="nil"/>
              <w:left w:val="nil"/>
              <w:bottom w:val="nil"/>
              <w:right w:val="nil"/>
            </w:tcBorders>
            <w:shd w:val="clear" w:color="auto" w:fill="auto"/>
            <w:noWrap/>
            <w:vAlign w:val="bottom"/>
            <w:hideMark/>
          </w:tcPr>
          <w:p w:rsidR="00101732" w:rsidRPr="00B53CD6" w:rsidRDefault="00101732" w:rsidP="00101732">
            <w:pPr>
              <w:spacing w:after="0" w:line="240" w:lineRule="auto"/>
              <w:jc w:val="right"/>
              <w:rPr>
                <w:rFonts w:ascii="Times New Roman" w:eastAsia="Times New Roman" w:hAnsi="Times New Roman" w:cs="Times New Roman"/>
                <w:b/>
                <w:color w:val="000000"/>
                <w:sz w:val="20"/>
                <w:szCs w:val="20"/>
              </w:rPr>
            </w:pPr>
            <w:r w:rsidRPr="00B53CD6">
              <w:rPr>
                <w:rFonts w:ascii="Times New Roman" w:eastAsia="Times New Roman" w:hAnsi="Times New Roman" w:cs="Times New Roman"/>
                <w:b/>
                <w:color w:val="000000"/>
                <w:sz w:val="20"/>
                <w:szCs w:val="20"/>
              </w:rPr>
              <w:t>700</w:t>
            </w:r>
          </w:p>
        </w:tc>
        <w:tc>
          <w:tcPr>
            <w:tcW w:w="551" w:type="dxa"/>
            <w:tcBorders>
              <w:top w:val="nil"/>
              <w:left w:val="nil"/>
              <w:bottom w:val="nil"/>
              <w:right w:val="nil"/>
            </w:tcBorders>
            <w:shd w:val="clear" w:color="auto" w:fill="auto"/>
            <w:noWrap/>
            <w:vAlign w:val="bottom"/>
            <w:hideMark/>
          </w:tcPr>
          <w:p w:rsidR="00101732" w:rsidRPr="00B53CD6" w:rsidRDefault="00101732" w:rsidP="00101732">
            <w:pPr>
              <w:spacing w:after="0" w:line="240" w:lineRule="auto"/>
              <w:jc w:val="right"/>
              <w:rPr>
                <w:rFonts w:ascii="Times New Roman" w:eastAsia="Times New Roman" w:hAnsi="Times New Roman" w:cs="Times New Roman"/>
                <w:b/>
                <w:color w:val="000000"/>
                <w:sz w:val="20"/>
                <w:szCs w:val="20"/>
              </w:rPr>
            </w:pPr>
            <w:r w:rsidRPr="00B53CD6">
              <w:rPr>
                <w:rFonts w:ascii="Times New Roman" w:eastAsia="Times New Roman" w:hAnsi="Times New Roman" w:cs="Times New Roman"/>
                <w:b/>
                <w:color w:val="000000"/>
                <w:sz w:val="20"/>
                <w:szCs w:val="20"/>
              </w:rPr>
              <w:t>600</w:t>
            </w:r>
          </w:p>
        </w:tc>
        <w:tc>
          <w:tcPr>
            <w:tcW w:w="551" w:type="dxa"/>
            <w:tcBorders>
              <w:top w:val="nil"/>
              <w:left w:val="nil"/>
              <w:bottom w:val="nil"/>
              <w:right w:val="nil"/>
            </w:tcBorders>
            <w:shd w:val="clear" w:color="auto" w:fill="auto"/>
            <w:noWrap/>
            <w:vAlign w:val="bottom"/>
            <w:hideMark/>
          </w:tcPr>
          <w:p w:rsidR="00101732" w:rsidRPr="00B53CD6" w:rsidRDefault="00101732" w:rsidP="00101732">
            <w:pPr>
              <w:spacing w:after="0" w:line="240" w:lineRule="auto"/>
              <w:jc w:val="right"/>
              <w:rPr>
                <w:rFonts w:ascii="Times New Roman" w:eastAsia="Times New Roman" w:hAnsi="Times New Roman" w:cs="Times New Roman"/>
                <w:b/>
                <w:color w:val="000000"/>
                <w:sz w:val="20"/>
                <w:szCs w:val="20"/>
              </w:rPr>
            </w:pPr>
            <w:r w:rsidRPr="00B53CD6">
              <w:rPr>
                <w:rFonts w:ascii="Times New Roman" w:eastAsia="Times New Roman" w:hAnsi="Times New Roman" w:cs="Times New Roman"/>
                <w:b/>
                <w:color w:val="000000"/>
                <w:sz w:val="20"/>
                <w:szCs w:val="20"/>
              </w:rPr>
              <w:t>180</w:t>
            </w:r>
          </w:p>
        </w:tc>
        <w:tc>
          <w:tcPr>
            <w:tcW w:w="551" w:type="dxa"/>
            <w:tcBorders>
              <w:top w:val="nil"/>
              <w:left w:val="nil"/>
              <w:bottom w:val="nil"/>
              <w:right w:val="nil"/>
            </w:tcBorders>
            <w:shd w:val="clear" w:color="auto" w:fill="auto"/>
            <w:noWrap/>
            <w:vAlign w:val="bottom"/>
            <w:hideMark/>
          </w:tcPr>
          <w:p w:rsidR="00101732" w:rsidRPr="00B53CD6" w:rsidRDefault="00101732" w:rsidP="00101732">
            <w:pPr>
              <w:spacing w:after="0" w:line="240" w:lineRule="auto"/>
              <w:jc w:val="right"/>
              <w:rPr>
                <w:rFonts w:ascii="Times New Roman" w:eastAsia="Times New Roman" w:hAnsi="Times New Roman" w:cs="Times New Roman"/>
                <w:b/>
                <w:color w:val="000000"/>
                <w:sz w:val="20"/>
                <w:szCs w:val="20"/>
              </w:rPr>
            </w:pPr>
            <w:r w:rsidRPr="00B53CD6">
              <w:rPr>
                <w:rFonts w:ascii="Times New Roman" w:eastAsia="Times New Roman" w:hAnsi="Times New Roman" w:cs="Times New Roman"/>
                <w:b/>
                <w:color w:val="000000"/>
                <w:sz w:val="20"/>
                <w:szCs w:val="20"/>
              </w:rPr>
              <w:t>180</w:t>
            </w:r>
          </w:p>
        </w:tc>
        <w:tc>
          <w:tcPr>
            <w:tcW w:w="551" w:type="dxa"/>
            <w:tcBorders>
              <w:top w:val="nil"/>
              <w:left w:val="nil"/>
              <w:bottom w:val="nil"/>
              <w:right w:val="nil"/>
            </w:tcBorders>
            <w:shd w:val="clear" w:color="auto" w:fill="auto"/>
            <w:noWrap/>
            <w:vAlign w:val="bottom"/>
            <w:hideMark/>
          </w:tcPr>
          <w:p w:rsidR="00101732" w:rsidRPr="00B53CD6" w:rsidRDefault="00101732" w:rsidP="00101732">
            <w:pPr>
              <w:spacing w:after="0" w:line="240" w:lineRule="auto"/>
              <w:jc w:val="right"/>
              <w:rPr>
                <w:rFonts w:ascii="Times New Roman" w:eastAsia="Times New Roman" w:hAnsi="Times New Roman" w:cs="Times New Roman"/>
                <w:b/>
                <w:color w:val="000000"/>
                <w:sz w:val="20"/>
                <w:szCs w:val="20"/>
              </w:rPr>
            </w:pPr>
            <w:r w:rsidRPr="00B53CD6">
              <w:rPr>
                <w:rFonts w:ascii="Times New Roman" w:eastAsia="Times New Roman" w:hAnsi="Times New Roman" w:cs="Times New Roman"/>
                <w:b/>
                <w:color w:val="000000"/>
                <w:sz w:val="20"/>
                <w:szCs w:val="20"/>
              </w:rPr>
              <w:t>175</w:t>
            </w:r>
          </w:p>
        </w:tc>
        <w:tc>
          <w:tcPr>
            <w:tcW w:w="551" w:type="dxa"/>
            <w:tcBorders>
              <w:top w:val="nil"/>
              <w:left w:val="nil"/>
              <w:bottom w:val="nil"/>
              <w:right w:val="nil"/>
            </w:tcBorders>
            <w:shd w:val="clear" w:color="auto" w:fill="auto"/>
            <w:noWrap/>
            <w:vAlign w:val="bottom"/>
            <w:hideMark/>
          </w:tcPr>
          <w:p w:rsidR="00101732" w:rsidRPr="00B53CD6" w:rsidRDefault="00101732" w:rsidP="00101732">
            <w:pPr>
              <w:spacing w:after="0" w:line="240" w:lineRule="auto"/>
              <w:jc w:val="right"/>
              <w:rPr>
                <w:rFonts w:ascii="Times New Roman" w:eastAsia="Times New Roman" w:hAnsi="Times New Roman" w:cs="Times New Roman"/>
                <w:b/>
                <w:color w:val="000000"/>
                <w:sz w:val="20"/>
                <w:szCs w:val="20"/>
              </w:rPr>
            </w:pPr>
            <w:r w:rsidRPr="00B53CD6">
              <w:rPr>
                <w:rFonts w:ascii="Times New Roman" w:eastAsia="Times New Roman" w:hAnsi="Times New Roman" w:cs="Times New Roman"/>
                <w:b/>
                <w:color w:val="000000"/>
                <w:sz w:val="20"/>
                <w:szCs w:val="20"/>
              </w:rPr>
              <w:t>30</w:t>
            </w:r>
          </w:p>
        </w:tc>
        <w:tc>
          <w:tcPr>
            <w:tcW w:w="367" w:type="dxa"/>
            <w:tcBorders>
              <w:top w:val="nil"/>
              <w:left w:val="nil"/>
              <w:bottom w:val="nil"/>
              <w:right w:val="nil"/>
            </w:tcBorders>
            <w:shd w:val="clear" w:color="auto" w:fill="auto"/>
            <w:noWrap/>
            <w:vAlign w:val="bottom"/>
            <w:hideMark/>
          </w:tcPr>
          <w:p w:rsidR="00101732" w:rsidRPr="00B53CD6" w:rsidRDefault="00101732" w:rsidP="00101732">
            <w:pPr>
              <w:spacing w:after="0" w:line="240" w:lineRule="auto"/>
              <w:jc w:val="right"/>
              <w:rPr>
                <w:rFonts w:ascii="Times New Roman" w:eastAsia="Times New Roman" w:hAnsi="Times New Roman" w:cs="Times New Roman"/>
                <w:b/>
                <w:color w:val="000000"/>
                <w:sz w:val="20"/>
                <w:szCs w:val="20"/>
              </w:rPr>
            </w:pPr>
            <w:r w:rsidRPr="00B53CD6">
              <w:rPr>
                <w:rFonts w:ascii="Times New Roman" w:eastAsia="Times New Roman" w:hAnsi="Times New Roman" w:cs="Times New Roman"/>
                <w:b/>
                <w:color w:val="000000"/>
                <w:sz w:val="20"/>
                <w:szCs w:val="20"/>
              </w:rPr>
              <w:t>20</w:t>
            </w:r>
          </w:p>
        </w:tc>
        <w:tc>
          <w:tcPr>
            <w:tcW w:w="367" w:type="dxa"/>
            <w:tcBorders>
              <w:top w:val="nil"/>
              <w:left w:val="nil"/>
              <w:bottom w:val="nil"/>
              <w:right w:val="nil"/>
            </w:tcBorders>
            <w:shd w:val="clear" w:color="auto" w:fill="auto"/>
            <w:noWrap/>
            <w:vAlign w:val="bottom"/>
            <w:hideMark/>
          </w:tcPr>
          <w:p w:rsidR="00101732" w:rsidRPr="00B53CD6" w:rsidRDefault="00101732" w:rsidP="00101732">
            <w:pPr>
              <w:spacing w:after="0" w:line="240" w:lineRule="auto"/>
              <w:jc w:val="right"/>
              <w:rPr>
                <w:rFonts w:ascii="Times New Roman" w:eastAsia="Times New Roman" w:hAnsi="Times New Roman" w:cs="Times New Roman"/>
                <w:b/>
                <w:color w:val="000000"/>
                <w:sz w:val="20"/>
                <w:szCs w:val="20"/>
              </w:rPr>
            </w:pPr>
            <w:r w:rsidRPr="00B53CD6">
              <w:rPr>
                <w:rFonts w:ascii="Times New Roman" w:eastAsia="Times New Roman" w:hAnsi="Times New Roman" w:cs="Times New Roman"/>
                <w:b/>
                <w:color w:val="000000"/>
                <w:sz w:val="20"/>
                <w:szCs w:val="20"/>
              </w:rPr>
              <w:t>20</w:t>
            </w:r>
          </w:p>
        </w:tc>
        <w:tc>
          <w:tcPr>
            <w:tcW w:w="367" w:type="dxa"/>
            <w:tcBorders>
              <w:top w:val="nil"/>
              <w:left w:val="nil"/>
              <w:bottom w:val="nil"/>
              <w:right w:val="nil"/>
            </w:tcBorders>
            <w:shd w:val="clear" w:color="auto" w:fill="auto"/>
            <w:noWrap/>
            <w:vAlign w:val="bottom"/>
            <w:hideMark/>
          </w:tcPr>
          <w:p w:rsidR="00101732" w:rsidRPr="00B53CD6" w:rsidRDefault="00101732" w:rsidP="00101732">
            <w:pPr>
              <w:spacing w:after="0" w:line="240" w:lineRule="auto"/>
              <w:jc w:val="right"/>
              <w:rPr>
                <w:rFonts w:ascii="Times New Roman" w:eastAsia="Times New Roman" w:hAnsi="Times New Roman" w:cs="Times New Roman"/>
                <w:b/>
                <w:color w:val="000000"/>
                <w:sz w:val="20"/>
                <w:szCs w:val="20"/>
              </w:rPr>
            </w:pPr>
            <w:r w:rsidRPr="00B53CD6">
              <w:rPr>
                <w:rFonts w:ascii="Times New Roman" w:eastAsia="Times New Roman" w:hAnsi="Times New Roman" w:cs="Times New Roman"/>
                <w:b/>
                <w:color w:val="000000"/>
                <w:sz w:val="20"/>
                <w:szCs w:val="20"/>
              </w:rPr>
              <w:t>20</w:t>
            </w:r>
          </w:p>
        </w:tc>
        <w:tc>
          <w:tcPr>
            <w:tcW w:w="367" w:type="dxa"/>
            <w:tcBorders>
              <w:top w:val="nil"/>
              <w:left w:val="nil"/>
              <w:bottom w:val="nil"/>
              <w:right w:val="nil"/>
            </w:tcBorders>
            <w:shd w:val="clear" w:color="auto" w:fill="auto"/>
            <w:noWrap/>
            <w:vAlign w:val="bottom"/>
            <w:hideMark/>
          </w:tcPr>
          <w:p w:rsidR="00101732" w:rsidRPr="00B53CD6" w:rsidRDefault="00101732" w:rsidP="00101732">
            <w:pPr>
              <w:spacing w:after="0" w:line="240" w:lineRule="auto"/>
              <w:jc w:val="right"/>
              <w:rPr>
                <w:rFonts w:ascii="Times New Roman" w:eastAsia="Times New Roman" w:hAnsi="Times New Roman" w:cs="Times New Roman"/>
                <w:b/>
                <w:color w:val="000000"/>
                <w:sz w:val="20"/>
                <w:szCs w:val="20"/>
              </w:rPr>
            </w:pPr>
            <w:r w:rsidRPr="00B53CD6">
              <w:rPr>
                <w:rFonts w:ascii="Times New Roman" w:eastAsia="Times New Roman" w:hAnsi="Times New Roman" w:cs="Times New Roman"/>
                <w:b/>
                <w:color w:val="000000"/>
                <w:sz w:val="20"/>
                <w:szCs w:val="20"/>
              </w:rPr>
              <w:t>0</w:t>
            </w:r>
          </w:p>
        </w:tc>
        <w:tc>
          <w:tcPr>
            <w:tcW w:w="918" w:type="dxa"/>
            <w:tcBorders>
              <w:top w:val="nil"/>
              <w:left w:val="nil"/>
              <w:bottom w:val="nil"/>
              <w:right w:val="nil"/>
            </w:tcBorders>
            <w:shd w:val="clear" w:color="auto" w:fill="auto"/>
            <w:noWrap/>
            <w:vAlign w:val="bottom"/>
            <w:hideMark/>
          </w:tcPr>
          <w:p w:rsidR="00101732" w:rsidRPr="00B53CD6" w:rsidRDefault="00101732" w:rsidP="00101732">
            <w:pPr>
              <w:spacing w:after="0" w:line="240" w:lineRule="auto"/>
              <w:jc w:val="right"/>
              <w:rPr>
                <w:rFonts w:ascii="Times New Roman" w:eastAsia="Times New Roman" w:hAnsi="Times New Roman" w:cs="Times New Roman"/>
                <w:b/>
                <w:bCs/>
                <w:color w:val="000000"/>
                <w:sz w:val="20"/>
                <w:szCs w:val="20"/>
              </w:rPr>
            </w:pPr>
            <w:r w:rsidRPr="00B53CD6">
              <w:rPr>
                <w:rFonts w:ascii="Times New Roman" w:eastAsia="Times New Roman" w:hAnsi="Times New Roman" w:cs="Times New Roman"/>
                <w:b/>
                <w:bCs/>
                <w:color w:val="000000"/>
                <w:sz w:val="20"/>
                <w:szCs w:val="20"/>
              </w:rPr>
              <w:t>11621</w:t>
            </w:r>
          </w:p>
        </w:tc>
      </w:tr>
      <w:tr w:rsidR="00101732" w:rsidRPr="00B53CD6" w:rsidTr="00B53CD6">
        <w:trPr>
          <w:trHeight w:val="330"/>
          <w:jc w:val="center"/>
        </w:trPr>
        <w:tc>
          <w:tcPr>
            <w:tcW w:w="939" w:type="dxa"/>
            <w:tcBorders>
              <w:top w:val="single" w:sz="4" w:space="0" w:color="auto"/>
              <w:left w:val="nil"/>
              <w:bottom w:val="double" w:sz="6" w:space="0" w:color="auto"/>
              <w:right w:val="nil"/>
            </w:tcBorders>
            <w:shd w:val="clear" w:color="000000" w:fill="B7DEE8"/>
            <w:noWrap/>
            <w:vAlign w:val="bottom"/>
            <w:hideMark/>
          </w:tcPr>
          <w:p w:rsidR="00101732" w:rsidRPr="00B53CD6" w:rsidRDefault="00101732" w:rsidP="00101732">
            <w:pPr>
              <w:spacing w:after="0" w:line="240" w:lineRule="auto"/>
              <w:rPr>
                <w:rFonts w:ascii="Times New Roman" w:eastAsia="Times New Roman" w:hAnsi="Times New Roman" w:cs="Times New Roman"/>
                <w:b/>
                <w:bCs/>
                <w:color w:val="000000"/>
                <w:sz w:val="20"/>
                <w:szCs w:val="20"/>
              </w:rPr>
            </w:pPr>
            <w:r w:rsidRPr="00B53CD6">
              <w:rPr>
                <w:rFonts w:ascii="Times New Roman" w:eastAsia="Times New Roman" w:hAnsi="Times New Roman" w:cs="Times New Roman"/>
                <w:b/>
                <w:bCs/>
                <w:color w:val="000000"/>
                <w:sz w:val="20"/>
                <w:szCs w:val="20"/>
              </w:rPr>
              <w:t>Mean</w:t>
            </w:r>
          </w:p>
        </w:tc>
        <w:tc>
          <w:tcPr>
            <w:tcW w:w="551" w:type="dxa"/>
            <w:tcBorders>
              <w:top w:val="single" w:sz="4" w:space="0" w:color="auto"/>
              <w:left w:val="nil"/>
              <w:bottom w:val="double" w:sz="6" w:space="0" w:color="auto"/>
              <w:right w:val="nil"/>
            </w:tcBorders>
            <w:shd w:val="clear" w:color="000000" w:fill="B7DEE8"/>
            <w:noWrap/>
            <w:vAlign w:val="bottom"/>
            <w:hideMark/>
          </w:tcPr>
          <w:p w:rsidR="00101732" w:rsidRPr="00B53CD6" w:rsidRDefault="00101732" w:rsidP="00101732">
            <w:pPr>
              <w:spacing w:after="0" w:line="240" w:lineRule="auto"/>
              <w:jc w:val="right"/>
              <w:rPr>
                <w:rFonts w:ascii="Times New Roman" w:eastAsia="Times New Roman" w:hAnsi="Times New Roman" w:cs="Times New Roman"/>
                <w:b/>
                <w:bCs/>
                <w:color w:val="000000"/>
                <w:sz w:val="20"/>
                <w:szCs w:val="20"/>
              </w:rPr>
            </w:pPr>
            <w:r w:rsidRPr="00B53CD6">
              <w:rPr>
                <w:rFonts w:ascii="Times New Roman" w:eastAsia="Times New Roman" w:hAnsi="Times New Roman" w:cs="Times New Roman"/>
                <w:b/>
                <w:bCs/>
                <w:color w:val="000000"/>
                <w:sz w:val="20"/>
                <w:szCs w:val="20"/>
              </w:rPr>
              <w:t>313</w:t>
            </w:r>
          </w:p>
        </w:tc>
        <w:tc>
          <w:tcPr>
            <w:tcW w:w="734" w:type="dxa"/>
            <w:tcBorders>
              <w:top w:val="single" w:sz="4" w:space="0" w:color="auto"/>
              <w:left w:val="nil"/>
              <w:bottom w:val="double" w:sz="6" w:space="0" w:color="auto"/>
              <w:right w:val="nil"/>
            </w:tcBorders>
            <w:shd w:val="clear" w:color="000000" w:fill="B7DEE8"/>
            <w:noWrap/>
            <w:vAlign w:val="bottom"/>
            <w:hideMark/>
          </w:tcPr>
          <w:p w:rsidR="00101732" w:rsidRPr="00B53CD6" w:rsidRDefault="00101732" w:rsidP="00101732">
            <w:pPr>
              <w:spacing w:after="0" w:line="240" w:lineRule="auto"/>
              <w:jc w:val="right"/>
              <w:rPr>
                <w:rFonts w:ascii="Times New Roman" w:eastAsia="Times New Roman" w:hAnsi="Times New Roman" w:cs="Times New Roman"/>
                <w:b/>
                <w:bCs/>
                <w:color w:val="000000"/>
                <w:sz w:val="20"/>
                <w:szCs w:val="20"/>
              </w:rPr>
            </w:pPr>
            <w:r w:rsidRPr="00B53CD6">
              <w:rPr>
                <w:rFonts w:ascii="Times New Roman" w:eastAsia="Times New Roman" w:hAnsi="Times New Roman" w:cs="Times New Roman"/>
                <w:b/>
                <w:bCs/>
                <w:color w:val="000000"/>
                <w:sz w:val="20"/>
                <w:szCs w:val="20"/>
              </w:rPr>
              <w:t>1109</w:t>
            </w:r>
          </w:p>
        </w:tc>
        <w:tc>
          <w:tcPr>
            <w:tcW w:w="734" w:type="dxa"/>
            <w:tcBorders>
              <w:top w:val="single" w:sz="4" w:space="0" w:color="auto"/>
              <w:left w:val="nil"/>
              <w:bottom w:val="double" w:sz="6" w:space="0" w:color="auto"/>
              <w:right w:val="nil"/>
            </w:tcBorders>
            <w:shd w:val="clear" w:color="000000" w:fill="B7DEE8"/>
            <w:noWrap/>
            <w:vAlign w:val="bottom"/>
            <w:hideMark/>
          </w:tcPr>
          <w:p w:rsidR="00101732" w:rsidRPr="00B53CD6" w:rsidRDefault="00101732" w:rsidP="00101732">
            <w:pPr>
              <w:spacing w:after="0" w:line="240" w:lineRule="auto"/>
              <w:jc w:val="right"/>
              <w:rPr>
                <w:rFonts w:ascii="Times New Roman" w:eastAsia="Times New Roman" w:hAnsi="Times New Roman" w:cs="Times New Roman"/>
                <w:b/>
                <w:bCs/>
                <w:color w:val="000000"/>
                <w:sz w:val="20"/>
                <w:szCs w:val="20"/>
              </w:rPr>
            </w:pPr>
            <w:r w:rsidRPr="00B53CD6">
              <w:rPr>
                <w:rFonts w:ascii="Times New Roman" w:eastAsia="Times New Roman" w:hAnsi="Times New Roman" w:cs="Times New Roman"/>
                <w:b/>
                <w:bCs/>
                <w:color w:val="000000"/>
                <w:sz w:val="20"/>
                <w:szCs w:val="20"/>
              </w:rPr>
              <w:t>1498</w:t>
            </w:r>
          </w:p>
        </w:tc>
        <w:tc>
          <w:tcPr>
            <w:tcW w:w="734" w:type="dxa"/>
            <w:tcBorders>
              <w:top w:val="single" w:sz="4" w:space="0" w:color="auto"/>
              <w:left w:val="nil"/>
              <w:bottom w:val="double" w:sz="6" w:space="0" w:color="auto"/>
              <w:right w:val="nil"/>
            </w:tcBorders>
            <w:shd w:val="clear" w:color="000000" w:fill="B7DEE8"/>
            <w:noWrap/>
            <w:vAlign w:val="bottom"/>
            <w:hideMark/>
          </w:tcPr>
          <w:p w:rsidR="00101732" w:rsidRPr="00B53CD6" w:rsidRDefault="00101732" w:rsidP="00101732">
            <w:pPr>
              <w:spacing w:after="0" w:line="240" w:lineRule="auto"/>
              <w:jc w:val="right"/>
              <w:rPr>
                <w:rFonts w:ascii="Times New Roman" w:eastAsia="Times New Roman" w:hAnsi="Times New Roman" w:cs="Times New Roman"/>
                <w:b/>
                <w:bCs/>
                <w:color w:val="000000"/>
                <w:sz w:val="20"/>
                <w:szCs w:val="20"/>
              </w:rPr>
            </w:pPr>
            <w:r w:rsidRPr="00B53CD6">
              <w:rPr>
                <w:rFonts w:ascii="Times New Roman" w:eastAsia="Times New Roman" w:hAnsi="Times New Roman" w:cs="Times New Roman"/>
                <w:b/>
                <w:bCs/>
                <w:color w:val="000000"/>
                <w:sz w:val="20"/>
                <w:szCs w:val="20"/>
              </w:rPr>
              <w:t>1325</w:t>
            </w:r>
          </w:p>
        </w:tc>
        <w:tc>
          <w:tcPr>
            <w:tcW w:w="734" w:type="dxa"/>
            <w:tcBorders>
              <w:top w:val="single" w:sz="4" w:space="0" w:color="auto"/>
              <w:left w:val="nil"/>
              <w:bottom w:val="double" w:sz="6" w:space="0" w:color="auto"/>
              <w:right w:val="nil"/>
            </w:tcBorders>
            <w:shd w:val="clear" w:color="000000" w:fill="B7DEE8"/>
            <w:noWrap/>
            <w:vAlign w:val="bottom"/>
            <w:hideMark/>
          </w:tcPr>
          <w:p w:rsidR="00101732" w:rsidRPr="00B53CD6" w:rsidRDefault="00101732" w:rsidP="00101732">
            <w:pPr>
              <w:spacing w:after="0" w:line="240" w:lineRule="auto"/>
              <w:jc w:val="right"/>
              <w:rPr>
                <w:rFonts w:ascii="Times New Roman" w:eastAsia="Times New Roman" w:hAnsi="Times New Roman" w:cs="Times New Roman"/>
                <w:b/>
                <w:bCs/>
                <w:color w:val="000000"/>
                <w:sz w:val="20"/>
                <w:szCs w:val="20"/>
              </w:rPr>
            </w:pPr>
            <w:r w:rsidRPr="00B53CD6">
              <w:rPr>
                <w:rFonts w:ascii="Times New Roman" w:eastAsia="Times New Roman" w:hAnsi="Times New Roman" w:cs="Times New Roman"/>
                <w:b/>
                <w:bCs/>
                <w:color w:val="000000"/>
                <w:sz w:val="20"/>
                <w:szCs w:val="20"/>
              </w:rPr>
              <w:t>1012</w:t>
            </w:r>
          </w:p>
        </w:tc>
        <w:tc>
          <w:tcPr>
            <w:tcW w:w="734" w:type="dxa"/>
            <w:tcBorders>
              <w:top w:val="single" w:sz="4" w:space="0" w:color="auto"/>
              <w:left w:val="nil"/>
              <w:bottom w:val="double" w:sz="6" w:space="0" w:color="auto"/>
              <w:right w:val="nil"/>
            </w:tcBorders>
            <w:shd w:val="clear" w:color="000000" w:fill="B7DEE8"/>
            <w:noWrap/>
            <w:vAlign w:val="bottom"/>
            <w:hideMark/>
          </w:tcPr>
          <w:p w:rsidR="00101732" w:rsidRPr="00B53CD6" w:rsidRDefault="00101732" w:rsidP="00101732">
            <w:pPr>
              <w:spacing w:after="0" w:line="240" w:lineRule="auto"/>
              <w:jc w:val="right"/>
              <w:rPr>
                <w:rFonts w:ascii="Times New Roman" w:eastAsia="Times New Roman" w:hAnsi="Times New Roman" w:cs="Times New Roman"/>
                <w:b/>
                <w:bCs/>
                <w:color w:val="000000"/>
                <w:sz w:val="20"/>
                <w:szCs w:val="20"/>
              </w:rPr>
            </w:pPr>
            <w:r w:rsidRPr="00B53CD6">
              <w:rPr>
                <w:rFonts w:ascii="Times New Roman" w:eastAsia="Times New Roman" w:hAnsi="Times New Roman" w:cs="Times New Roman"/>
                <w:b/>
                <w:bCs/>
                <w:color w:val="000000"/>
                <w:sz w:val="20"/>
                <w:szCs w:val="20"/>
              </w:rPr>
              <w:t>958</w:t>
            </w:r>
          </w:p>
        </w:tc>
        <w:tc>
          <w:tcPr>
            <w:tcW w:w="551" w:type="dxa"/>
            <w:tcBorders>
              <w:top w:val="single" w:sz="4" w:space="0" w:color="auto"/>
              <w:left w:val="nil"/>
              <w:bottom w:val="double" w:sz="6" w:space="0" w:color="auto"/>
              <w:right w:val="nil"/>
            </w:tcBorders>
            <w:shd w:val="clear" w:color="000000" w:fill="B7DEE8"/>
            <w:noWrap/>
            <w:vAlign w:val="bottom"/>
            <w:hideMark/>
          </w:tcPr>
          <w:p w:rsidR="00101732" w:rsidRPr="00B53CD6" w:rsidRDefault="00101732" w:rsidP="00101732">
            <w:pPr>
              <w:spacing w:after="0" w:line="240" w:lineRule="auto"/>
              <w:jc w:val="right"/>
              <w:rPr>
                <w:rFonts w:ascii="Times New Roman" w:eastAsia="Times New Roman" w:hAnsi="Times New Roman" w:cs="Times New Roman"/>
                <w:b/>
                <w:bCs/>
                <w:color w:val="000000"/>
                <w:sz w:val="20"/>
                <w:szCs w:val="20"/>
              </w:rPr>
            </w:pPr>
            <w:r w:rsidRPr="00B53CD6">
              <w:rPr>
                <w:rFonts w:ascii="Times New Roman" w:eastAsia="Times New Roman" w:hAnsi="Times New Roman" w:cs="Times New Roman"/>
                <w:b/>
                <w:bCs/>
                <w:color w:val="000000"/>
                <w:sz w:val="20"/>
                <w:szCs w:val="20"/>
              </w:rPr>
              <w:t>900</w:t>
            </w:r>
          </w:p>
        </w:tc>
        <w:tc>
          <w:tcPr>
            <w:tcW w:w="551" w:type="dxa"/>
            <w:tcBorders>
              <w:top w:val="single" w:sz="4" w:space="0" w:color="auto"/>
              <w:left w:val="nil"/>
              <w:bottom w:val="double" w:sz="6" w:space="0" w:color="auto"/>
              <w:right w:val="nil"/>
            </w:tcBorders>
            <w:shd w:val="clear" w:color="000000" w:fill="B7DEE8"/>
            <w:noWrap/>
            <w:vAlign w:val="bottom"/>
            <w:hideMark/>
          </w:tcPr>
          <w:p w:rsidR="00101732" w:rsidRPr="00B53CD6" w:rsidRDefault="00101732" w:rsidP="00101732">
            <w:pPr>
              <w:spacing w:after="0" w:line="240" w:lineRule="auto"/>
              <w:jc w:val="right"/>
              <w:rPr>
                <w:rFonts w:ascii="Times New Roman" w:eastAsia="Times New Roman" w:hAnsi="Times New Roman" w:cs="Times New Roman"/>
                <w:b/>
                <w:bCs/>
                <w:color w:val="000000"/>
                <w:sz w:val="20"/>
                <w:szCs w:val="20"/>
              </w:rPr>
            </w:pPr>
            <w:r w:rsidRPr="00B53CD6">
              <w:rPr>
                <w:rFonts w:ascii="Times New Roman" w:eastAsia="Times New Roman" w:hAnsi="Times New Roman" w:cs="Times New Roman"/>
                <w:b/>
                <w:bCs/>
                <w:color w:val="000000"/>
                <w:sz w:val="20"/>
                <w:szCs w:val="20"/>
              </w:rPr>
              <w:t>895</w:t>
            </w:r>
          </w:p>
        </w:tc>
        <w:tc>
          <w:tcPr>
            <w:tcW w:w="551" w:type="dxa"/>
            <w:tcBorders>
              <w:top w:val="single" w:sz="4" w:space="0" w:color="auto"/>
              <w:left w:val="nil"/>
              <w:bottom w:val="double" w:sz="6" w:space="0" w:color="auto"/>
              <w:right w:val="nil"/>
            </w:tcBorders>
            <w:shd w:val="clear" w:color="000000" w:fill="B7DEE8"/>
            <w:noWrap/>
            <w:vAlign w:val="bottom"/>
            <w:hideMark/>
          </w:tcPr>
          <w:p w:rsidR="00101732" w:rsidRPr="00B53CD6" w:rsidRDefault="00101732" w:rsidP="00101732">
            <w:pPr>
              <w:spacing w:after="0" w:line="240" w:lineRule="auto"/>
              <w:jc w:val="right"/>
              <w:rPr>
                <w:rFonts w:ascii="Times New Roman" w:eastAsia="Times New Roman" w:hAnsi="Times New Roman" w:cs="Times New Roman"/>
                <w:b/>
                <w:bCs/>
                <w:color w:val="000000"/>
                <w:sz w:val="20"/>
                <w:szCs w:val="20"/>
              </w:rPr>
            </w:pPr>
            <w:r w:rsidRPr="00B53CD6">
              <w:rPr>
                <w:rFonts w:ascii="Times New Roman" w:eastAsia="Times New Roman" w:hAnsi="Times New Roman" w:cs="Times New Roman"/>
                <w:b/>
                <w:bCs/>
                <w:color w:val="000000"/>
                <w:sz w:val="20"/>
                <w:szCs w:val="20"/>
              </w:rPr>
              <w:t>860</w:t>
            </w:r>
          </w:p>
        </w:tc>
        <w:tc>
          <w:tcPr>
            <w:tcW w:w="551" w:type="dxa"/>
            <w:tcBorders>
              <w:top w:val="single" w:sz="4" w:space="0" w:color="auto"/>
              <w:left w:val="nil"/>
              <w:bottom w:val="double" w:sz="6" w:space="0" w:color="auto"/>
              <w:right w:val="nil"/>
            </w:tcBorders>
            <w:shd w:val="clear" w:color="000000" w:fill="B7DEE8"/>
            <w:noWrap/>
            <w:vAlign w:val="bottom"/>
            <w:hideMark/>
          </w:tcPr>
          <w:p w:rsidR="00101732" w:rsidRPr="00B53CD6" w:rsidRDefault="00101732" w:rsidP="00101732">
            <w:pPr>
              <w:spacing w:after="0" w:line="240" w:lineRule="auto"/>
              <w:jc w:val="right"/>
              <w:rPr>
                <w:rFonts w:ascii="Times New Roman" w:eastAsia="Times New Roman" w:hAnsi="Times New Roman" w:cs="Times New Roman"/>
                <w:b/>
                <w:bCs/>
                <w:color w:val="000000"/>
                <w:sz w:val="20"/>
                <w:szCs w:val="20"/>
              </w:rPr>
            </w:pPr>
            <w:r w:rsidRPr="00B53CD6">
              <w:rPr>
                <w:rFonts w:ascii="Times New Roman" w:eastAsia="Times New Roman" w:hAnsi="Times New Roman" w:cs="Times New Roman"/>
                <w:b/>
                <w:bCs/>
                <w:color w:val="000000"/>
                <w:sz w:val="20"/>
                <w:szCs w:val="20"/>
              </w:rPr>
              <w:t>795</w:t>
            </w:r>
          </w:p>
        </w:tc>
        <w:tc>
          <w:tcPr>
            <w:tcW w:w="551" w:type="dxa"/>
            <w:tcBorders>
              <w:top w:val="single" w:sz="4" w:space="0" w:color="auto"/>
              <w:left w:val="nil"/>
              <w:bottom w:val="double" w:sz="6" w:space="0" w:color="auto"/>
              <w:right w:val="nil"/>
            </w:tcBorders>
            <w:shd w:val="clear" w:color="000000" w:fill="B7DEE8"/>
            <w:noWrap/>
            <w:vAlign w:val="bottom"/>
            <w:hideMark/>
          </w:tcPr>
          <w:p w:rsidR="00101732" w:rsidRPr="00B53CD6" w:rsidRDefault="00101732" w:rsidP="00101732">
            <w:pPr>
              <w:spacing w:after="0" w:line="240" w:lineRule="auto"/>
              <w:jc w:val="right"/>
              <w:rPr>
                <w:rFonts w:ascii="Times New Roman" w:eastAsia="Times New Roman" w:hAnsi="Times New Roman" w:cs="Times New Roman"/>
                <w:b/>
                <w:bCs/>
                <w:color w:val="000000"/>
                <w:sz w:val="20"/>
                <w:szCs w:val="20"/>
              </w:rPr>
            </w:pPr>
            <w:r w:rsidRPr="00B53CD6">
              <w:rPr>
                <w:rFonts w:ascii="Times New Roman" w:eastAsia="Times New Roman" w:hAnsi="Times New Roman" w:cs="Times New Roman"/>
                <w:b/>
                <w:bCs/>
                <w:color w:val="000000"/>
                <w:sz w:val="20"/>
                <w:szCs w:val="20"/>
              </w:rPr>
              <w:t>690</w:t>
            </w:r>
          </w:p>
        </w:tc>
        <w:tc>
          <w:tcPr>
            <w:tcW w:w="551" w:type="dxa"/>
            <w:tcBorders>
              <w:top w:val="single" w:sz="4" w:space="0" w:color="auto"/>
              <w:left w:val="nil"/>
              <w:bottom w:val="double" w:sz="6" w:space="0" w:color="auto"/>
              <w:right w:val="nil"/>
            </w:tcBorders>
            <w:shd w:val="clear" w:color="000000" w:fill="B7DEE8"/>
            <w:noWrap/>
            <w:vAlign w:val="bottom"/>
            <w:hideMark/>
          </w:tcPr>
          <w:p w:rsidR="00101732" w:rsidRPr="00B53CD6" w:rsidRDefault="00101732" w:rsidP="00101732">
            <w:pPr>
              <w:spacing w:after="0" w:line="240" w:lineRule="auto"/>
              <w:jc w:val="right"/>
              <w:rPr>
                <w:rFonts w:ascii="Times New Roman" w:eastAsia="Times New Roman" w:hAnsi="Times New Roman" w:cs="Times New Roman"/>
                <w:b/>
                <w:bCs/>
                <w:color w:val="000000"/>
                <w:sz w:val="20"/>
                <w:szCs w:val="20"/>
              </w:rPr>
            </w:pPr>
            <w:r w:rsidRPr="00B53CD6">
              <w:rPr>
                <w:rFonts w:ascii="Times New Roman" w:eastAsia="Times New Roman" w:hAnsi="Times New Roman" w:cs="Times New Roman"/>
                <w:b/>
                <w:bCs/>
                <w:color w:val="000000"/>
                <w:sz w:val="20"/>
                <w:szCs w:val="20"/>
              </w:rPr>
              <w:t>600</w:t>
            </w:r>
          </w:p>
        </w:tc>
        <w:tc>
          <w:tcPr>
            <w:tcW w:w="551" w:type="dxa"/>
            <w:tcBorders>
              <w:top w:val="single" w:sz="4" w:space="0" w:color="auto"/>
              <w:left w:val="nil"/>
              <w:bottom w:val="double" w:sz="6" w:space="0" w:color="auto"/>
              <w:right w:val="nil"/>
            </w:tcBorders>
            <w:shd w:val="clear" w:color="000000" w:fill="B7DEE8"/>
            <w:noWrap/>
            <w:vAlign w:val="bottom"/>
            <w:hideMark/>
          </w:tcPr>
          <w:p w:rsidR="00101732" w:rsidRPr="00B53CD6" w:rsidRDefault="00101732" w:rsidP="00101732">
            <w:pPr>
              <w:spacing w:after="0" w:line="240" w:lineRule="auto"/>
              <w:jc w:val="right"/>
              <w:rPr>
                <w:rFonts w:ascii="Times New Roman" w:eastAsia="Times New Roman" w:hAnsi="Times New Roman" w:cs="Times New Roman"/>
                <w:b/>
                <w:bCs/>
                <w:color w:val="000000"/>
                <w:sz w:val="20"/>
                <w:szCs w:val="20"/>
              </w:rPr>
            </w:pPr>
            <w:r w:rsidRPr="00B53CD6">
              <w:rPr>
                <w:rFonts w:ascii="Times New Roman" w:eastAsia="Times New Roman" w:hAnsi="Times New Roman" w:cs="Times New Roman"/>
                <w:b/>
                <w:bCs/>
                <w:color w:val="000000"/>
                <w:sz w:val="20"/>
                <w:szCs w:val="20"/>
              </w:rPr>
              <w:t>160</w:t>
            </w:r>
          </w:p>
        </w:tc>
        <w:tc>
          <w:tcPr>
            <w:tcW w:w="551" w:type="dxa"/>
            <w:tcBorders>
              <w:top w:val="single" w:sz="4" w:space="0" w:color="auto"/>
              <w:left w:val="nil"/>
              <w:bottom w:val="double" w:sz="6" w:space="0" w:color="auto"/>
              <w:right w:val="nil"/>
            </w:tcBorders>
            <w:shd w:val="clear" w:color="000000" w:fill="B7DEE8"/>
            <w:noWrap/>
            <w:vAlign w:val="bottom"/>
            <w:hideMark/>
          </w:tcPr>
          <w:p w:rsidR="00101732" w:rsidRPr="00B53CD6" w:rsidRDefault="00101732" w:rsidP="00101732">
            <w:pPr>
              <w:spacing w:after="0" w:line="240" w:lineRule="auto"/>
              <w:jc w:val="right"/>
              <w:rPr>
                <w:rFonts w:ascii="Times New Roman" w:eastAsia="Times New Roman" w:hAnsi="Times New Roman" w:cs="Times New Roman"/>
                <w:b/>
                <w:bCs/>
                <w:color w:val="000000"/>
                <w:sz w:val="20"/>
                <w:szCs w:val="20"/>
              </w:rPr>
            </w:pPr>
            <w:r w:rsidRPr="00B53CD6">
              <w:rPr>
                <w:rFonts w:ascii="Times New Roman" w:eastAsia="Times New Roman" w:hAnsi="Times New Roman" w:cs="Times New Roman"/>
                <w:b/>
                <w:bCs/>
                <w:color w:val="000000"/>
                <w:sz w:val="20"/>
                <w:szCs w:val="20"/>
              </w:rPr>
              <w:t>130</w:t>
            </w:r>
          </w:p>
        </w:tc>
        <w:tc>
          <w:tcPr>
            <w:tcW w:w="551" w:type="dxa"/>
            <w:tcBorders>
              <w:top w:val="single" w:sz="4" w:space="0" w:color="auto"/>
              <w:left w:val="nil"/>
              <w:bottom w:val="double" w:sz="6" w:space="0" w:color="auto"/>
              <w:right w:val="nil"/>
            </w:tcBorders>
            <w:shd w:val="clear" w:color="000000" w:fill="B7DEE8"/>
            <w:noWrap/>
            <w:vAlign w:val="bottom"/>
            <w:hideMark/>
          </w:tcPr>
          <w:p w:rsidR="00101732" w:rsidRPr="00B53CD6" w:rsidRDefault="00101732" w:rsidP="00101732">
            <w:pPr>
              <w:spacing w:after="0" w:line="240" w:lineRule="auto"/>
              <w:jc w:val="right"/>
              <w:rPr>
                <w:rFonts w:ascii="Times New Roman" w:eastAsia="Times New Roman" w:hAnsi="Times New Roman" w:cs="Times New Roman"/>
                <w:b/>
                <w:bCs/>
                <w:color w:val="000000"/>
                <w:sz w:val="20"/>
                <w:szCs w:val="20"/>
              </w:rPr>
            </w:pPr>
            <w:r w:rsidRPr="00B53CD6">
              <w:rPr>
                <w:rFonts w:ascii="Times New Roman" w:eastAsia="Times New Roman" w:hAnsi="Times New Roman" w:cs="Times New Roman"/>
                <w:b/>
                <w:bCs/>
                <w:color w:val="000000"/>
                <w:sz w:val="20"/>
                <w:szCs w:val="20"/>
              </w:rPr>
              <w:t>125</w:t>
            </w:r>
          </w:p>
        </w:tc>
        <w:tc>
          <w:tcPr>
            <w:tcW w:w="551" w:type="dxa"/>
            <w:tcBorders>
              <w:top w:val="single" w:sz="4" w:space="0" w:color="auto"/>
              <w:left w:val="nil"/>
              <w:bottom w:val="double" w:sz="6" w:space="0" w:color="auto"/>
              <w:right w:val="nil"/>
            </w:tcBorders>
            <w:shd w:val="clear" w:color="000000" w:fill="B7DEE8"/>
            <w:noWrap/>
            <w:vAlign w:val="bottom"/>
            <w:hideMark/>
          </w:tcPr>
          <w:p w:rsidR="00101732" w:rsidRPr="00B53CD6" w:rsidRDefault="00101732" w:rsidP="00101732">
            <w:pPr>
              <w:spacing w:after="0" w:line="240" w:lineRule="auto"/>
              <w:jc w:val="right"/>
              <w:rPr>
                <w:rFonts w:ascii="Times New Roman" w:eastAsia="Times New Roman" w:hAnsi="Times New Roman" w:cs="Times New Roman"/>
                <w:b/>
                <w:bCs/>
                <w:color w:val="000000"/>
                <w:sz w:val="20"/>
                <w:szCs w:val="20"/>
              </w:rPr>
            </w:pPr>
            <w:r w:rsidRPr="00B53CD6">
              <w:rPr>
                <w:rFonts w:ascii="Times New Roman" w:eastAsia="Times New Roman" w:hAnsi="Times New Roman" w:cs="Times New Roman"/>
                <w:b/>
                <w:bCs/>
                <w:color w:val="000000"/>
                <w:sz w:val="20"/>
                <w:szCs w:val="20"/>
              </w:rPr>
              <w:t>30</w:t>
            </w:r>
          </w:p>
        </w:tc>
        <w:tc>
          <w:tcPr>
            <w:tcW w:w="367" w:type="dxa"/>
            <w:tcBorders>
              <w:top w:val="single" w:sz="4" w:space="0" w:color="auto"/>
              <w:left w:val="nil"/>
              <w:bottom w:val="double" w:sz="6" w:space="0" w:color="auto"/>
              <w:right w:val="nil"/>
            </w:tcBorders>
            <w:shd w:val="clear" w:color="000000" w:fill="B7DEE8"/>
            <w:noWrap/>
            <w:vAlign w:val="bottom"/>
            <w:hideMark/>
          </w:tcPr>
          <w:p w:rsidR="00101732" w:rsidRPr="00B53CD6" w:rsidRDefault="00101732" w:rsidP="00101732">
            <w:pPr>
              <w:spacing w:after="0" w:line="240" w:lineRule="auto"/>
              <w:jc w:val="right"/>
              <w:rPr>
                <w:rFonts w:ascii="Times New Roman" w:eastAsia="Times New Roman" w:hAnsi="Times New Roman" w:cs="Times New Roman"/>
                <w:b/>
                <w:bCs/>
                <w:color w:val="000000"/>
                <w:sz w:val="20"/>
                <w:szCs w:val="20"/>
              </w:rPr>
            </w:pPr>
            <w:r w:rsidRPr="00B53CD6">
              <w:rPr>
                <w:rFonts w:ascii="Times New Roman" w:eastAsia="Times New Roman" w:hAnsi="Times New Roman" w:cs="Times New Roman"/>
                <w:b/>
                <w:bCs/>
                <w:color w:val="000000"/>
                <w:sz w:val="20"/>
                <w:szCs w:val="20"/>
              </w:rPr>
              <w:t>20</w:t>
            </w:r>
          </w:p>
        </w:tc>
        <w:tc>
          <w:tcPr>
            <w:tcW w:w="367" w:type="dxa"/>
            <w:tcBorders>
              <w:top w:val="single" w:sz="4" w:space="0" w:color="auto"/>
              <w:left w:val="nil"/>
              <w:bottom w:val="double" w:sz="6" w:space="0" w:color="auto"/>
              <w:right w:val="nil"/>
            </w:tcBorders>
            <w:shd w:val="clear" w:color="000000" w:fill="B7DEE8"/>
            <w:noWrap/>
            <w:vAlign w:val="bottom"/>
            <w:hideMark/>
          </w:tcPr>
          <w:p w:rsidR="00101732" w:rsidRPr="00B53CD6" w:rsidRDefault="00101732" w:rsidP="00101732">
            <w:pPr>
              <w:spacing w:after="0" w:line="240" w:lineRule="auto"/>
              <w:jc w:val="right"/>
              <w:rPr>
                <w:rFonts w:ascii="Times New Roman" w:eastAsia="Times New Roman" w:hAnsi="Times New Roman" w:cs="Times New Roman"/>
                <w:b/>
                <w:bCs/>
                <w:color w:val="000000"/>
                <w:sz w:val="20"/>
                <w:szCs w:val="20"/>
              </w:rPr>
            </w:pPr>
            <w:r w:rsidRPr="00B53CD6">
              <w:rPr>
                <w:rFonts w:ascii="Times New Roman" w:eastAsia="Times New Roman" w:hAnsi="Times New Roman" w:cs="Times New Roman"/>
                <w:b/>
                <w:bCs/>
                <w:color w:val="000000"/>
                <w:sz w:val="20"/>
                <w:szCs w:val="20"/>
              </w:rPr>
              <w:t>20</w:t>
            </w:r>
          </w:p>
        </w:tc>
        <w:tc>
          <w:tcPr>
            <w:tcW w:w="367" w:type="dxa"/>
            <w:tcBorders>
              <w:top w:val="single" w:sz="4" w:space="0" w:color="auto"/>
              <w:left w:val="nil"/>
              <w:bottom w:val="double" w:sz="6" w:space="0" w:color="auto"/>
              <w:right w:val="nil"/>
            </w:tcBorders>
            <w:shd w:val="clear" w:color="000000" w:fill="B7DEE8"/>
            <w:noWrap/>
            <w:vAlign w:val="bottom"/>
            <w:hideMark/>
          </w:tcPr>
          <w:p w:rsidR="00101732" w:rsidRPr="00B53CD6" w:rsidRDefault="00101732" w:rsidP="00101732">
            <w:pPr>
              <w:spacing w:after="0" w:line="240" w:lineRule="auto"/>
              <w:jc w:val="right"/>
              <w:rPr>
                <w:rFonts w:ascii="Times New Roman" w:eastAsia="Times New Roman" w:hAnsi="Times New Roman" w:cs="Times New Roman"/>
                <w:b/>
                <w:bCs/>
                <w:color w:val="000000"/>
                <w:sz w:val="20"/>
                <w:szCs w:val="20"/>
              </w:rPr>
            </w:pPr>
            <w:r w:rsidRPr="00B53CD6">
              <w:rPr>
                <w:rFonts w:ascii="Times New Roman" w:eastAsia="Times New Roman" w:hAnsi="Times New Roman" w:cs="Times New Roman"/>
                <w:b/>
                <w:bCs/>
                <w:color w:val="000000"/>
                <w:sz w:val="20"/>
                <w:szCs w:val="20"/>
              </w:rPr>
              <w:t>20</w:t>
            </w:r>
          </w:p>
        </w:tc>
        <w:tc>
          <w:tcPr>
            <w:tcW w:w="367" w:type="dxa"/>
            <w:tcBorders>
              <w:top w:val="single" w:sz="4" w:space="0" w:color="auto"/>
              <w:left w:val="nil"/>
              <w:bottom w:val="double" w:sz="6" w:space="0" w:color="auto"/>
              <w:right w:val="nil"/>
            </w:tcBorders>
            <w:shd w:val="clear" w:color="000000" w:fill="B7DEE8"/>
            <w:noWrap/>
            <w:vAlign w:val="bottom"/>
            <w:hideMark/>
          </w:tcPr>
          <w:p w:rsidR="00101732" w:rsidRPr="00B53CD6" w:rsidRDefault="00101732" w:rsidP="00101732">
            <w:pPr>
              <w:spacing w:after="0" w:line="240" w:lineRule="auto"/>
              <w:jc w:val="right"/>
              <w:rPr>
                <w:rFonts w:ascii="Times New Roman" w:eastAsia="Times New Roman" w:hAnsi="Times New Roman" w:cs="Times New Roman"/>
                <w:b/>
                <w:bCs/>
                <w:color w:val="000000"/>
                <w:sz w:val="20"/>
                <w:szCs w:val="20"/>
              </w:rPr>
            </w:pPr>
            <w:r w:rsidRPr="00B53CD6">
              <w:rPr>
                <w:rFonts w:ascii="Times New Roman" w:eastAsia="Times New Roman" w:hAnsi="Times New Roman" w:cs="Times New Roman"/>
                <w:b/>
                <w:bCs/>
                <w:color w:val="000000"/>
                <w:sz w:val="20"/>
                <w:szCs w:val="20"/>
              </w:rPr>
              <w:t>0</w:t>
            </w:r>
          </w:p>
        </w:tc>
        <w:tc>
          <w:tcPr>
            <w:tcW w:w="918" w:type="dxa"/>
            <w:tcBorders>
              <w:top w:val="single" w:sz="4" w:space="0" w:color="auto"/>
              <w:left w:val="nil"/>
              <w:bottom w:val="double" w:sz="6" w:space="0" w:color="auto"/>
              <w:right w:val="nil"/>
            </w:tcBorders>
            <w:shd w:val="clear" w:color="000000" w:fill="B7DEE8"/>
            <w:noWrap/>
            <w:vAlign w:val="bottom"/>
            <w:hideMark/>
          </w:tcPr>
          <w:p w:rsidR="00101732" w:rsidRPr="00B53CD6" w:rsidRDefault="00101732" w:rsidP="00101732">
            <w:pPr>
              <w:spacing w:after="0" w:line="240" w:lineRule="auto"/>
              <w:jc w:val="right"/>
              <w:rPr>
                <w:rFonts w:ascii="Times New Roman" w:eastAsia="Times New Roman" w:hAnsi="Times New Roman" w:cs="Times New Roman"/>
                <w:b/>
                <w:bCs/>
                <w:color w:val="000000"/>
                <w:sz w:val="20"/>
                <w:szCs w:val="20"/>
              </w:rPr>
            </w:pPr>
            <w:r w:rsidRPr="00B53CD6">
              <w:rPr>
                <w:rFonts w:ascii="Times New Roman" w:eastAsia="Times New Roman" w:hAnsi="Times New Roman" w:cs="Times New Roman"/>
                <w:b/>
                <w:bCs/>
                <w:color w:val="000000"/>
                <w:sz w:val="20"/>
                <w:szCs w:val="20"/>
              </w:rPr>
              <w:t>11460</w:t>
            </w:r>
          </w:p>
        </w:tc>
      </w:tr>
    </w:tbl>
    <w:p w:rsidR="00150137" w:rsidRDefault="00150137" w:rsidP="00150137">
      <w:pPr>
        <w:autoSpaceDE w:val="0"/>
        <w:autoSpaceDN w:val="0"/>
        <w:adjustRightInd w:val="0"/>
        <w:spacing w:after="0" w:line="360" w:lineRule="auto"/>
        <w:ind w:left="720" w:hanging="907"/>
        <w:jc w:val="both"/>
        <w:rPr>
          <w:rFonts w:ascii="Times New Roman" w:hAnsi="Times New Roman" w:cs="Times New Roman"/>
          <w:sz w:val="24"/>
          <w:szCs w:val="24"/>
        </w:rPr>
      </w:pPr>
    </w:p>
    <w:p w:rsidR="00150137" w:rsidRDefault="00150137" w:rsidP="00150137">
      <w:pPr>
        <w:autoSpaceDE w:val="0"/>
        <w:autoSpaceDN w:val="0"/>
        <w:adjustRightInd w:val="0"/>
        <w:spacing w:after="0" w:line="360" w:lineRule="auto"/>
        <w:ind w:left="720" w:hanging="907"/>
        <w:jc w:val="both"/>
        <w:rPr>
          <w:rFonts w:ascii="Times New Roman" w:hAnsi="Times New Roman" w:cs="Times New Roman"/>
          <w:sz w:val="24"/>
          <w:szCs w:val="24"/>
        </w:rPr>
      </w:pPr>
    </w:p>
    <w:p w:rsidR="00150137" w:rsidRDefault="00150137" w:rsidP="00150137">
      <w:pPr>
        <w:autoSpaceDE w:val="0"/>
        <w:autoSpaceDN w:val="0"/>
        <w:adjustRightInd w:val="0"/>
        <w:spacing w:after="0" w:line="360" w:lineRule="auto"/>
        <w:ind w:left="720" w:hanging="907"/>
        <w:jc w:val="both"/>
        <w:rPr>
          <w:rFonts w:ascii="Times New Roman" w:hAnsi="Times New Roman" w:cs="Times New Roman"/>
          <w:sz w:val="24"/>
          <w:szCs w:val="24"/>
        </w:rPr>
      </w:pPr>
    </w:p>
    <w:p w:rsidR="001202FE" w:rsidRDefault="001202FE" w:rsidP="00150137">
      <w:pPr>
        <w:tabs>
          <w:tab w:val="left" w:pos="3532"/>
        </w:tabs>
        <w:spacing w:line="360" w:lineRule="auto"/>
        <w:rPr>
          <w:rFonts w:ascii="Times New Roman" w:hAnsi="Times New Roman" w:cs="Times New Roman"/>
          <w:sz w:val="24"/>
          <w:szCs w:val="24"/>
        </w:rPr>
      </w:pPr>
    </w:p>
    <w:p w:rsidR="00FC6EB2" w:rsidRPr="009C0D19" w:rsidRDefault="00FC6EB2" w:rsidP="009C0D19">
      <w:pPr>
        <w:pStyle w:val="Heading1"/>
        <w:spacing w:line="360" w:lineRule="auto"/>
        <w:rPr>
          <w:rFonts w:ascii="Times New Roman" w:hAnsi="Times New Roman" w:cs="Times New Roman"/>
          <w:b w:val="0"/>
          <w:color w:val="auto"/>
          <w:sz w:val="24"/>
          <w:szCs w:val="24"/>
        </w:rPr>
      </w:pPr>
      <w:bookmarkStart w:id="346" w:name="_Toc46216077"/>
      <w:bookmarkStart w:id="347" w:name="_Toc49974101"/>
      <w:bookmarkStart w:id="348" w:name="_Toc49975733"/>
      <w:r w:rsidRPr="009C0D19">
        <w:rPr>
          <w:rFonts w:ascii="Times New Roman" w:hAnsi="Times New Roman" w:cs="Times New Roman"/>
          <w:b w:val="0"/>
          <w:color w:val="auto"/>
          <w:sz w:val="24"/>
          <w:szCs w:val="24"/>
        </w:rPr>
        <w:lastRenderedPageBreak/>
        <w:t>Appendix 5: Result of ANOVA Table on Biogas Yield Generated from Each Samples (ml/g VS).</w:t>
      </w:r>
      <w:bookmarkEnd w:id="346"/>
      <w:bookmarkEnd w:id="347"/>
      <w:bookmarkEnd w:id="348"/>
    </w:p>
    <w:tbl>
      <w:tblPr>
        <w:tblStyle w:val="LightShading-Accent6"/>
        <w:tblW w:w="11495" w:type="dxa"/>
        <w:jc w:val="center"/>
        <w:tblLook w:val="04A0" w:firstRow="1" w:lastRow="0" w:firstColumn="1" w:lastColumn="0" w:noHBand="0" w:noVBand="1"/>
      </w:tblPr>
      <w:tblGrid>
        <w:gridCol w:w="1091"/>
        <w:gridCol w:w="959"/>
        <w:gridCol w:w="1131"/>
        <w:gridCol w:w="1415"/>
        <w:gridCol w:w="1083"/>
        <w:gridCol w:w="1421"/>
        <w:gridCol w:w="1485"/>
        <w:gridCol w:w="1431"/>
        <w:gridCol w:w="1479"/>
      </w:tblGrid>
      <w:tr w:rsidR="00FC6EB2" w:rsidRPr="00563AEF" w:rsidTr="008E468A">
        <w:trPr>
          <w:cnfStyle w:val="100000000000" w:firstRow="1" w:lastRow="0" w:firstColumn="0" w:lastColumn="0" w:oddVBand="0" w:evenVBand="0" w:oddHBand="0" w:evenHBand="0" w:firstRowFirstColumn="0" w:firstRowLastColumn="0" w:lastRowFirstColumn="0" w:lastRowLastColumn="0"/>
          <w:trHeight w:val="463"/>
          <w:jc w:val="center"/>
        </w:trPr>
        <w:tc>
          <w:tcPr>
            <w:cnfStyle w:val="001000000000" w:firstRow="0" w:lastRow="0" w:firstColumn="1" w:lastColumn="0" w:oddVBand="0" w:evenVBand="0" w:oddHBand="0" w:evenHBand="0" w:firstRowFirstColumn="0" w:firstRowLastColumn="0" w:lastRowFirstColumn="0" w:lastRowLastColumn="0"/>
            <w:tcW w:w="1091" w:type="dxa"/>
            <w:vMerge w:val="restart"/>
            <w:hideMark/>
          </w:tcPr>
          <w:p w:rsidR="00FC6EB2" w:rsidRPr="00563AEF" w:rsidRDefault="00FC6EB2" w:rsidP="008E468A">
            <w:pPr>
              <w:spacing w:line="360" w:lineRule="auto"/>
              <w:rPr>
                <w:rFonts w:ascii="Times New Roman" w:eastAsia="Times New Roman" w:hAnsi="Times New Roman" w:cs="Times New Roman"/>
                <w:b w:val="0"/>
                <w:color w:val="auto"/>
                <w:sz w:val="24"/>
                <w:szCs w:val="24"/>
              </w:rPr>
            </w:pPr>
            <w:r w:rsidRPr="00563AEF">
              <w:rPr>
                <w:rFonts w:ascii="Times New Roman" w:eastAsia="Times New Roman" w:hAnsi="Times New Roman" w:cs="Times New Roman"/>
                <w:b w:val="0"/>
                <w:color w:val="auto"/>
                <w:sz w:val="24"/>
                <w:szCs w:val="24"/>
              </w:rPr>
              <w:t> Samples Code</w:t>
            </w:r>
          </w:p>
        </w:tc>
        <w:tc>
          <w:tcPr>
            <w:tcW w:w="959" w:type="dxa"/>
            <w:vMerge w:val="restart"/>
            <w:hideMark/>
          </w:tcPr>
          <w:p w:rsidR="00FC6EB2" w:rsidRPr="00563AEF" w:rsidRDefault="00FC6EB2" w:rsidP="008E468A">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val="0"/>
                <w:color w:val="auto"/>
                <w:sz w:val="24"/>
                <w:szCs w:val="24"/>
              </w:rPr>
            </w:pPr>
            <w:r w:rsidRPr="00563AEF">
              <w:rPr>
                <w:rFonts w:ascii="Times New Roman" w:eastAsia="Times New Roman" w:hAnsi="Times New Roman" w:cs="Times New Roman"/>
                <w:b w:val="0"/>
                <w:color w:val="auto"/>
                <w:sz w:val="24"/>
                <w:szCs w:val="24"/>
              </w:rPr>
              <w:t>N</w:t>
            </w:r>
          </w:p>
        </w:tc>
        <w:tc>
          <w:tcPr>
            <w:tcW w:w="1131" w:type="dxa"/>
            <w:vMerge w:val="restart"/>
            <w:hideMark/>
          </w:tcPr>
          <w:p w:rsidR="00FC6EB2" w:rsidRPr="00563AEF" w:rsidRDefault="00FC6EB2" w:rsidP="008E468A">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val="0"/>
                <w:color w:val="auto"/>
                <w:sz w:val="24"/>
                <w:szCs w:val="24"/>
              </w:rPr>
            </w:pPr>
            <w:r w:rsidRPr="00563AEF">
              <w:rPr>
                <w:rFonts w:ascii="Times New Roman" w:eastAsia="Times New Roman" w:hAnsi="Times New Roman" w:cs="Times New Roman"/>
                <w:b w:val="0"/>
                <w:color w:val="auto"/>
                <w:sz w:val="24"/>
                <w:szCs w:val="24"/>
              </w:rPr>
              <w:t>Mean</w:t>
            </w:r>
          </w:p>
        </w:tc>
        <w:tc>
          <w:tcPr>
            <w:tcW w:w="1415" w:type="dxa"/>
            <w:vMerge w:val="restart"/>
            <w:hideMark/>
          </w:tcPr>
          <w:p w:rsidR="00FC6EB2" w:rsidRPr="00563AEF" w:rsidRDefault="00FC6EB2" w:rsidP="008E468A">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val="0"/>
                <w:color w:val="auto"/>
                <w:sz w:val="24"/>
                <w:szCs w:val="24"/>
              </w:rPr>
            </w:pPr>
            <w:r w:rsidRPr="00563AEF">
              <w:rPr>
                <w:rFonts w:ascii="Times New Roman" w:eastAsia="Times New Roman" w:hAnsi="Times New Roman" w:cs="Times New Roman"/>
                <w:b w:val="0"/>
                <w:color w:val="auto"/>
                <w:sz w:val="24"/>
                <w:szCs w:val="24"/>
              </w:rPr>
              <w:t>Std. Deviation</w:t>
            </w:r>
          </w:p>
        </w:tc>
        <w:tc>
          <w:tcPr>
            <w:tcW w:w="1083" w:type="dxa"/>
            <w:vMerge w:val="restart"/>
            <w:hideMark/>
          </w:tcPr>
          <w:p w:rsidR="00FC6EB2" w:rsidRPr="00563AEF" w:rsidRDefault="00FC6EB2" w:rsidP="008E468A">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val="0"/>
                <w:color w:val="auto"/>
                <w:sz w:val="24"/>
                <w:szCs w:val="24"/>
              </w:rPr>
            </w:pPr>
            <w:r w:rsidRPr="00563AEF">
              <w:rPr>
                <w:rFonts w:ascii="Times New Roman" w:eastAsia="Times New Roman" w:hAnsi="Times New Roman" w:cs="Times New Roman"/>
                <w:b w:val="0"/>
                <w:color w:val="auto"/>
                <w:sz w:val="24"/>
                <w:szCs w:val="24"/>
              </w:rPr>
              <w:t>Std. Error</w:t>
            </w:r>
          </w:p>
        </w:tc>
        <w:tc>
          <w:tcPr>
            <w:tcW w:w="2906" w:type="dxa"/>
            <w:gridSpan w:val="2"/>
            <w:hideMark/>
          </w:tcPr>
          <w:p w:rsidR="00FC6EB2" w:rsidRPr="00563AEF" w:rsidRDefault="00FC6EB2" w:rsidP="008E468A">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val="0"/>
                <w:color w:val="auto"/>
                <w:sz w:val="24"/>
                <w:szCs w:val="24"/>
              </w:rPr>
            </w:pPr>
            <w:r w:rsidRPr="00563AEF">
              <w:rPr>
                <w:rFonts w:ascii="Times New Roman" w:eastAsia="Times New Roman" w:hAnsi="Times New Roman" w:cs="Times New Roman"/>
                <w:b w:val="0"/>
                <w:color w:val="auto"/>
                <w:sz w:val="24"/>
                <w:szCs w:val="24"/>
              </w:rPr>
              <w:t>95% Confidence Interval for Mean</w:t>
            </w:r>
          </w:p>
        </w:tc>
        <w:tc>
          <w:tcPr>
            <w:tcW w:w="1431" w:type="dxa"/>
            <w:vMerge w:val="restart"/>
            <w:hideMark/>
          </w:tcPr>
          <w:p w:rsidR="00FC6EB2" w:rsidRPr="00563AEF" w:rsidRDefault="00FC6EB2" w:rsidP="008E468A">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val="0"/>
                <w:color w:val="auto"/>
                <w:sz w:val="24"/>
                <w:szCs w:val="24"/>
              </w:rPr>
            </w:pPr>
            <w:r w:rsidRPr="00563AEF">
              <w:rPr>
                <w:rFonts w:ascii="Times New Roman" w:eastAsia="Times New Roman" w:hAnsi="Times New Roman" w:cs="Times New Roman"/>
                <w:b w:val="0"/>
                <w:color w:val="auto"/>
                <w:sz w:val="24"/>
                <w:szCs w:val="24"/>
              </w:rPr>
              <w:t>Minimum</w:t>
            </w:r>
          </w:p>
        </w:tc>
        <w:tc>
          <w:tcPr>
            <w:tcW w:w="1479" w:type="dxa"/>
            <w:vMerge w:val="restart"/>
            <w:hideMark/>
          </w:tcPr>
          <w:p w:rsidR="00FC6EB2" w:rsidRPr="00563AEF" w:rsidRDefault="00FC6EB2" w:rsidP="008E468A">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val="0"/>
                <w:color w:val="auto"/>
                <w:sz w:val="24"/>
                <w:szCs w:val="24"/>
              </w:rPr>
            </w:pPr>
            <w:r w:rsidRPr="00563AEF">
              <w:rPr>
                <w:rFonts w:ascii="Times New Roman" w:eastAsia="Times New Roman" w:hAnsi="Times New Roman" w:cs="Times New Roman"/>
                <w:b w:val="0"/>
                <w:color w:val="auto"/>
                <w:sz w:val="24"/>
                <w:szCs w:val="24"/>
              </w:rPr>
              <w:t>Maximum</w:t>
            </w:r>
          </w:p>
        </w:tc>
      </w:tr>
      <w:tr w:rsidR="00FC6EB2" w:rsidRPr="00563AEF" w:rsidTr="008E468A">
        <w:trPr>
          <w:cnfStyle w:val="000000100000" w:firstRow="0" w:lastRow="0" w:firstColumn="0" w:lastColumn="0" w:oddVBand="0" w:evenVBand="0" w:oddHBand="1" w:evenHBand="0" w:firstRowFirstColumn="0" w:firstRowLastColumn="0" w:lastRowFirstColumn="0" w:lastRowLastColumn="0"/>
          <w:trHeight w:val="478"/>
          <w:jc w:val="center"/>
        </w:trPr>
        <w:tc>
          <w:tcPr>
            <w:cnfStyle w:val="001000000000" w:firstRow="0" w:lastRow="0" w:firstColumn="1" w:lastColumn="0" w:oddVBand="0" w:evenVBand="0" w:oddHBand="0" w:evenHBand="0" w:firstRowFirstColumn="0" w:firstRowLastColumn="0" w:lastRowFirstColumn="0" w:lastRowLastColumn="0"/>
            <w:tcW w:w="1091" w:type="dxa"/>
            <w:vMerge/>
            <w:hideMark/>
          </w:tcPr>
          <w:p w:rsidR="00FC6EB2" w:rsidRPr="00563AEF" w:rsidRDefault="00FC6EB2" w:rsidP="008E468A">
            <w:pPr>
              <w:spacing w:line="360" w:lineRule="auto"/>
              <w:rPr>
                <w:rFonts w:ascii="Times New Roman" w:eastAsia="Times New Roman" w:hAnsi="Times New Roman" w:cs="Times New Roman"/>
                <w:b w:val="0"/>
                <w:color w:val="auto"/>
                <w:sz w:val="24"/>
                <w:szCs w:val="24"/>
              </w:rPr>
            </w:pPr>
          </w:p>
        </w:tc>
        <w:tc>
          <w:tcPr>
            <w:tcW w:w="959" w:type="dxa"/>
            <w:vMerge/>
            <w:hideMark/>
          </w:tcPr>
          <w:p w:rsidR="00FC6EB2" w:rsidRPr="00563AEF" w:rsidRDefault="00FC6EB2" w:rsidP="008E468A">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rPr>
            </w:pPr>
          </w:p>
        </w:tc>
        <w:tc>
          <w:tcPr>
            <w:tcW w:w="1131" w:type="dxa"/>
            <w:vMerge/>
            <w:hideMark/>
          </w:tcPr>
          <w:p w:rsidR="00FC6EB2" w:rsidRPr="00563AEF" w:rsidRDefault="00FC6EB2" w:rsidP="008E468A">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rPr>
            </w:pPr>
          </w:p>
        </w:tc>
        <w:tc>
          <w:tcPr>
            <w:tcW w:w="1415" w:type="dxa"/>
            <w:vMerge/>
            <w:hideMark/>
          </w:tcPr>
          <w:p w:rsidR="00FC6EB2" w:rsidRPr="00563AEF" w:rsidRDefault="00FC6EB2" w:rsidP="008E468A">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rPr>
            </w:pPr>
          </w:p>
        </w:tc>
        <w:tc>
          <w:tcPr>
            <w:tcW w:w="1083" w:type="dxa"/>
            <w:vMerge/>
            <w:hideMark/>
          </w:tcPr>
          <w:p w:rsidR="00FC6EB2" w:rsidRPr="00563AEF" w:rsidRDefault="00FC6EB2" w:rsidP="008E468A">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rPr>
            </w:pPr>
          </w:p>
        </w:tc>
        <w:tc>
          <w:tcPr>
            <w:tcW w:w="1421" w:type="dxa"/>
            <w:hideMark/>
          </w:tcPr>
          <w:p w:rsidR="00FC6EB2" w:rsidRPr="00563AEF" w:rsidRDefault="00FC6EB2" w:rsidP="008E468A">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rPr>
            </w:pPr>
            <w:r w:rsidRPr="00563AEF">
              <w:rPr>
                <w:rFonts w:ascii="Times New Roman" w:eastAsia="Times New Roman" w:hAnsi="Times New Roman" w:cs="Times New Roman"/>
                <w:color w:val="auto"/>
                <w:sz w:val="24"/>
                <w:szCs w:val="24"/>
              </w:rPr>
              <w:t>Lower Bound</w:t>
            </w:r>
          </w:p>
        </w:tc>
        <w:tc>
          <w:tcPr>
            <w:tcW w:w="1485" w:type="dxa"/>
            <w:hideMark/>
          </w:tcPr>
          <w:p w:rsidR="00FC6EB2" w:rsidRPr="00563AEF" w:rsidRDefault="00FC6EB2" w:rsidP="008E468A">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rPr>
            </w:pPr>
            <w:r w:rsidRPr="00563AEF">
              <w:rPr>
                <w:rFonts w:ascii="Times New Roman" w:eastAsia="Times New Roman" w:hAnsi="Times New Roman" w:cs="Times New Roman"/>
                <w:color w:val="auto"/>
                <w:sz w:val="24"/>
                <w:szCs w:val="24"/>
              </w:rPr>
              <w:t>Upper Bound</w:t>
            </w:r>
          </w:p>
        </w:tc>
        <w:tc>
          <w:tcPr>
            <w:tcW w:w="1431" w:type="dxa"/>
            <w:vMerge/>
            <w:hideMark/>
          </w:tcPr>
          <w:p w:rsidR="00FC6EB2" w:rsidRPr="00563AEF" w:rsidRDefault="00FC6EB2" w:rsidP="008E468A">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rPr>
            </w:pPr>
          </w:p>
        </w:tc>
        <w:tc>
          <w:tcPr>
            <w:tcW w:w="1479" w:type="dxa"/>
            <w:vMerge/>
            <w:hideMark/>
          </w:tcPr>
          <w:p w:rsidR="00FC6EB2" w:rsidRPr="00563AEF" w:rsidRDefault="00FC6EB2" w:rsidP="008E468A">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rPr>
            </w:pPr>
          </w:p>
        </w:tc>
      </w:tr>
      <w:tr w:rsidR="00FC6EB2" w:rsidRPr="00563AEF" w:rsidTr="008E468A">
        <w:trPr>
          <w:trHeight w:val="290"/>
          <w:jc w:val="center"/>
        </w:trPr>
        <w:tc>
          <w:tcPr>
            <w:cnfStyle w:val="001000000000" w:firstRow="0" w:lastRow="0" w:firstColumn="1" w:lastColumn="0" w:oddVBand="0" w:evenVBand="0" w:oddHBand="0" w:evenHBand="0" w:firstRowFirstColumn="0" w:firstRowLastColumn="0" w:lastRowFirstColumn="0" w:lastRowLastColumn="0"/>
            <w:tcW w:w="1091" w:type="dxa"/>
            <w:hideMark/>
          </w:tcPr>
          <w:p w:rsidR="00FC6EB2" w:rsidRPr="00563AEF" w:rsidRDefault="00FC6EB2" w:rsidP="008E468A">
            <w:pPr>
              <w:spacing w:line="360" w:lineRule="auto"/>
              <w:rPr>
                <w:rFonts w:ascii="Times New Roman" w:eastAsia="Times New Roman" w:hAnsi="Times New Roman" w:cs="Times New Roman"/>
                <w:b w:val="0"/>
                <w:color w:val="auto"/>
                <w:sz w:val="24"/>
                <w:szCs w:val="24"/>
              </w:rPr>
            </w:pPr>
            <w:r w:rsidRPr="00563AEF">
              <w:rPr>
                <w:rFonts w:ascii="Times New Roman" w:eastAsia="Times New Roman" w:hAnsi="Times New Roman" w:cs="Times New Roman"/>
                <w:b w:val="0"/>
                <w:color w:val="auto"/>
                <w:sz w:val="24"/>
                <w:szCs w:val="24"/>
              </w:rPr>
              <w:t>K</w:t>
            </w:r>
            <w:r>
              <w:rPr>
                <w:rFonts w:ascii="Times New Roman" w:eastAsia="Times New Roman" w:hAnsi="Times New Roman" w:cs="Times New Roman"/>
                <w:b w:val="0"/>
                <w:color w:val="auto"/>
                <w:sz w:val="24"/>
                <w:szCs w:val="24"/>
              </w:rPr>
              <w:t>PFW</w:t>
            </w:r>
          </w:p>
        </w:tc>
        <w:tc>
          <w:tcPr>
            <w:tcW w:w="959" w:type="dxa"/>
            <w:hideMark/>
          </w:tcPr>
          <w:p w:rsidR="00FC6EB2" w:rsidRPr="00563AEF" w:rsidRDefault="00FC6EB2" w:rsidP="008E468A">
            <w:pPr>
              <w:spacing w:line="36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sidRPr="00563AEF">
              <w:rPr>
                <w:rFonts w:ascii="Times New Roman" w:eastAsia="Times New Roman" w:hAnsi="Times New Roman" w:cs="Times New Roman"/>
                <w:color w:val="auto"/>
                <w:sz w:val="24"/>
                <w:szCs w:val="24"/>
              </w:rPr>
              <w:t>3</w:t>
            </w:r>
          </w:p>
        </w:tc>
        <w:tc>
          <w:tcPr>
            <w:tcW w:w="1131" w:type="dxa"/>
            <w:hideMark/>
          </w:tcPr>
          <w:p w:rsidR="00FC6EB2" w:rsidRPr="00563AEF" w:rsidRDefault="00FC6EB2" w:rsidP="008E468A">
            <w:pPr>
              <w:spacing w:line="36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sidRPr="00563AEF">
              <w:rPr>
                <w:rFonts w:ascii="Times New Roman" w:eastAsia="Times New Roman" w:hAnsi="Times New Roman" w:cs="Times New Roman"/>
                <w:color w:val="auto"/>
                <w:sz w:val="24"/>
                <w:szCs w:val="24"/>
              </w:rPr>
              <w:t>343.61</w:t>
            </w:r>
          </w:p>
        </w:tc>
        <w:tc>
          <w:tcPr>
            <w:tcW w:w="1415" w:type="dxa"/>
            <w:hideMark/>
          </w:tcPr>
          <w:p w:rsidR="00FC6EB2" w:rsidRPr="00563AEF" w:rsidRDefault="00FC6EB2" w:rsidP="008E468A">
            <w:pPr>
              <w:spacing w:line="36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sidRPr="00563AEF">
              <w:rPr>
                <w:rFonts w:ascii="Times New Roman" w:eastAsia="Times New Roman" w:hAnsi="Times New Roman" w:cs="Times New Roman"/>
                <w:color w:val="auto"/>
                <w:sz w:val="24"/>
                <w:szCs w:val="24"/>
              </w:rPr>
              <w:t>10.43</w:t>
            </w:r>
          </w:p>
        </w:tc>
        <w:tc>
          <w:tcPr>
            <w:tcW w:w="1083" w:type="dxa"/>
            <w:hideMark/>
          </w:tcPr>
          <w:p w:rsidR="00FC6EB2" w:rsidRPr="00563AEF" w:rsidRDefault="00FC6EB2" w:rsidP="008E468A">
            <w:pPr>
              <w:spacing w:line="36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sidRPr="00563AEF">
              <w:rPr>
                <w:rFonts w:ascii="Times New Roman" w:eastAsia="Times New Roman" w:hAnsi="Times New Roman" w:cs="Times New Roman"/>
                <w:color w:val="auto"/>
                <w:sz w:val="24"/>
                <w:szCs w:val="24"/>
              </w:rPr>
              <w:t>6.02</w:t>
            </w:r>
          </w:p>
        </w:tc>
        <w:tc>
          <w:tcPr>
            <w:tcW w:w="1421" w:type="dxa"/>
            <w:hideMark/>
          </w:tcPr>
          <w:p w:rsidR="00FC6EB2" w:rsidRPr="00563AEF" w:rsidRDefault="00FC6EB2" w:rsidP="008E468A">
            <w:pPr>
              <w:spacing w:line="36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sidRPr="00563AEF">
              <w:rPr>
                <w:rFonts w:ascii="Times New Roman" w:eastAsia="Times New Roman" w:hAnsi="Times New Roman" w:cs="Times New Roman"/>
                <w:color w:val="auto"/>
                <w:sz w:val="24"/>
                <w:szCs w:val="24"/>
              </w:rPr>
              <w:t>317.70</w:t>
            </w:r>
          </w:p>
        </w:tc>
        <w:tc>
          <w:tcPr>
            <w:tcW w:w="1485" w:type="dxa"/>
            <w:hideMark/>
          </w:tcPr>
          <w:p w:rsidR="00FC6EB2" w:rsidRPr="00563AEF" w:rsidRDefault="00FC6EB2" w:rsidP="008E468A">
            <w:pPr>
              <w:spacing w:line="36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sidRPr="00563AEF">
              <w:rPr>
                <w:rFonts w:ascii="Times New Roman" w:eastAsia="Times New Roman" w:hAnsi="Times New Roman" w:cs="Times New Roman"/>
                <w:color w:val="auto"/>
                <w:sz w:val="24"/>
                <w:szCs w:val="24"/>
              </w:rPr>
              <w:t>369.52</w:t>
            </w:r>
          </w:p>
        </w:tc>
        <w:tc>
          <w:tcPr>
            <w:tcW w:w="1431" w:type="dxa"/>
            <w:hideMark/>
          </w:tcPr>
          <w:p w:rsidR="00FC6EB2" w:rsidRPr="00563AEF" w:rsidRDefault="00FC6EB2" w:rsidP="008E468A">
            <w:pPr>
              <w:spacing w:line="36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sidRPr="00563AEF">
              <w:rPr>
                <w:rFonts w:ascii="Times New Roman" w:eastAsia="Times New Roman" w:hAnsi="Times New Roman" w:cs="Times New Roman"/>
                <w:color w:val="auto"/>
                <w:sz w:val="24"/>
                <w:szCs w:val="24"/>
              </w:rPr>
              <w:t>334.52</w:t>
            </w:r>
          </w:p>
        </w:tc>
        <w:tc>
          <w:tcPr>
            <w:tcW w:w="1479" w:type="dxa"/>
            <w:hideMark/>
          </w:tcPr>
          <w:p w:rsidR="00FC6EB2" w:rsidRPr="00563AEF" w:rsidRDefault="00FC6EB2" w:rsidP="008E468A">
            <w:pPr>
              <w:spacing w:line="36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sidRPr="00563AEF">
              <w:rPr>
                <w:rFonts w:ascii="Times New Roman" w:eastAsia="Times New Roman" w:hAnsi="Times New Roman" w:cs="Times New Roman"/>
                <w:color w:val="auto"/>
                <w:sz w:val="24"/>
                <w:szCs w:val="24"/>
              </w:rPr>
              <w:t>355.00</w:t>
            </w:r>
          </w:p>
        </w:tc>
      </w:tr>
      <w:tr w:rsidR="00FC6EB2" w:rsidRPr="00563AEF" w:rsidTr="008E468A">
        <w:trPr>
          <w:cnfStyle w:val="000000100000" w:firstRow="0" w:lastRow="0" w:firstColumn="0" w:lastColumn="0" w:oddVBand="0" w:evenVBand="0" w:oddHBand="1" w:evenHBand="0" w:firstRowFirstColumn="0" w:firstRowLastColumn="0" w:lastRowFirstColumn="0" w:lastRowLastColumn="0"/>
          <w:trHeight w:val="290"/>
          <w:jc w:val="center"/>
        </w:trPr>
        <w:tc>
          <w:tcPr>
            <w:cnfStyle w:val="001000000000" w:firstRow="0" w:lastRow="0" w:firstColumn="1" w:lastColumn="0" w:oddVBand="0" w:evenVBand="0" w:oddHBand="0" w:evenHBand="0" w:firstRowFirstColumn="0" w:firstRowLastColumn="0" w:lastRowFirstColumn="0" w:lastRowLastColumn="0"/>
            <w:tcW w:w="1091" w:type="dxa"/>
            <w:hideMark/>
          </w:tcPr>
          <w:p w:rsidR="00FC6EB2" w:rsidRPr="00563AEF" w:rsidRDefault="00FC6EB2" w:rsidP="008E468A">
            <w:pPr>
              <w:spacing w:line="360" w:lineRule="auto"/>
              <w:rPr>
                <w:rFonts w:ascii="Times New Roman" w:eastAsia="Times New Roman" w:hAnsi="Times New Roman" w:cs="Times New Roman"/>
                <w:b w:val="0"/>
                <w:color w:val="auto"/>
                <w:sz w:val="24"/>
                <w:szCs w:val="24"/>
              </w:rPr>
            </w:pPr>
            <w:r w:rsidRPr="00563AEF">
              <w:rPr>
                <w:rFonts w:ascii="Times New Roman" w:eastAsia="Times New Roman" w:hAnsi="Times New Roman" w:cs="Times New Roman"/>
                <w:b w:val="0"/>
                <w:color w:val="auto"/>
                <w:sz w:val="24"/>
                <w:szCs w:val="24"/>
              </w:rPr>
              <w:t>PP</w:t>
            </w:r>
            <w:r>
              <w:rPr>
                <w:rFonts w:ascii="Times New Roman" w:eastAsia="Times New Roman" w:hAnsi="Times New Roman" w:cs="Times New Roman"/>
                <w:b w:val="0"/>
                <w:color w:val="auto"/>
                <w:sz w:val="24"/>
                <w:szCs w:val="24"/>
              </w:rPr>
              <w:t>FW</w:t>
            </w:r>
          </w:p>
        </w:tc>
        <w:tc>
          <w:tcPr>
            <w:tcW w:w="959" w:type="dxa"/>
            <w:hideMark/>
          </w:tcPr>
          <w:p w:rsidR="00FC6EB2" w:rsidRPr="00563AEF" w:rsidRDefault="00FC6EB2" w:rsidP="008E468A">
            <w:pPr>
              <w:spacing w:line="360"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rPr>
            </w:pPr>
            <w:r w:rsidRPr="00563AEF">
              <w:rPr>
                <w:rFonts w:ascii="Times New Roman" w:eastAsia="Times New Roman" w:hAnsi="Times New Roman" w:cs="Times New Roman"/>
                <w:color w:val="auto"/>
                <w:sz w:val="24"/>
                <w:szCs w:val="24"/>
              </w:rPr>
              <w:t>3</w:t>
            </w:r>
          </w:p>
        </w:tc>
        <w:tc>
          <w:tcPr>
            <w:tcW w:w="1131" w:type="dxa"/>
            <w:hideMark/>
          </w:tcPr>
          <w:p w:rsidR="00FC6EB2" w:rsidRPr="00563AEF" w:rsidRDefault="00FC6EB2" w:rsidP="008E468A">
            <w:pPr>
              <w:spacing w:line="360"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rPr>
            </w:pPr>
            <w:r w:rsidRPr="00563AEF">
              <w:rPr>
                <w:rFonts w:ascii="Times New Roman" w:eastAsia="Times New Roman" w:hAnsi="Times New Roman" w:cs="Times New Roman"/>
                <w:color w:val="auto"/>
                <w:sz w:val="24"/>
                <w:szCs w:val="24"/>
              </w:rPr>
              <w:t>349.19</w:t>
            </w:r>
          </w:p>
        </w:tc>
        <w:tc>
          <w:tcPr>
            <w:tcW w:w="1415" w:type="dxa"/>
            <w:hideMark/>
          </w:tcPr>
          <w:p w:rsidR="00FC6EB2" w:rsidRPr="00563AEF" w:rsidRDefault="00FC6EB2" w:rsidP="008E468A">
            <w:pPr>
              <w:spacing w:line="360"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rPr>
            </w:pPr>
            <w:r w:rsidRPr="00563AEF">
              <w:rPr>
                <w:rFonts w:ascii="Times New Roman" w:eastAsia="Times New Roman" w:hAnsi="Times New Roman" w:cs="Times New Roman"/>
                <w:color w:val="auto"/>
                <w:sz w:val="24"/>
                <w:szCs w:val="24"/>
              </w:rPr>
              <w:t>12.39</w:t>
            </w:r>
          </w:p>
        </w:tc>
        <w:tc>
          <w:tcPr>
            <w:tcW w:w="1083" w:type="dxa"/>
            <w:hideMark/>
          </w:tcPr>
          <w:p w:rsidR="00FC6EB2" w:rsidRPr="00563AEF" w:rsidRDefault="00FC6EB2" w:rsidP="008E468A">
            <w:pPr>
              <w:spacing w:line="360"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rPr>
            </w:pPr>
            <w:r w:rsidRPr="00563AEF">
              <w:rPr>
                <w:rFonts w:ascii="Times New Roman" w:eastAsia="Times New Roman" w:hAnsi="Times New Roman" w:cs="Times New Roman"/>
                <w:color w:val="auto"/>
                <w:sz w:val="24"/>
                <w:szCs w:val="24"/>
              </w:rPr>
              <w:t>7.16</w:t>
            </w:r>
          </w:p>
        </w:tc>
        <w:tc>
          <w:tcPr>
            <w:tcW w:w="1421" w:type="dxa"/>
            <w:hideMark/>
          </w:tcPr>
          <w:p w:rsidR="00FC6EB2" w:rsidRPr="00563AEF" w:rsidRDefault="00FC6EB2" w:rsidP="008E468A">
            <w:pPr>
              <w:spacing w:line="360"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rPr>
            </w:pPr>
            <w:r w:rsidRPr="00563AEF">
              <w:rPr>
                <w:rFonts w:ascii="Times New Roman" w:eastAsia="Times New Roman" w:hAnsi="Times New Roman" w:cs="Times New Roman"/>
                <w:color w:val="auto"/>
                <w:sz w:val="24"/>
                <w:szCs w:val="24"/>
              </w:rPr>
              <w:t>318.40</w:t>
            </w:r>
          </w:p>
        </w:tc>
        <w:tc>
          <w:tcPr>
            <w:tcW w:w="1485" w:type="dxa"/>
            <w:hideMark/>
          </w:tcPr>
          <w:p w:rsidR="00FC6EB2" w:rsidRPr="00563AEF" w:rsidRDefault="00FC6EB2" w:rsidP="008E468A">
            <w:pPr>
              <w:spacing w:line="360"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rPr>
            </w:pPr>
            <w:r w:rsidRPr="00563AEF">
              <w:rPr>
                <w:rFonts w:ascii="Times New Roman" w:eastAsia="Times New Roman" w:hAnsi="Times New Roman" w:cs="Times New Roman"/>
                <w:color w:val="auto"/>
                <w:sz w:val="24"/>
                <w:szCs w:val="24"/>
              </w:rPr>
              <w:t>379.98</w:t>
            </w:r>
          </w:p>
        </w:tc>
        <w:tc>
          <w:tcPr>
            <w:tcW w:w="1431" w:type="dxa"/>
            <w:hideMark/>
          </w:tcPr>
          <w:p w:rsidR="00FC6EB2" w:rsidRPr="00563AEF" w:rsidRDefault="00FC6EB2" w:rsidP="008E468A">
            <w:pPr>
              <w:spacing w:line="360"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rPr>
            </w:pPr>
            <w:r w:rsidRPr="00563AEF">
              <w:rPr>
                <w:rFonts w:ascii="Times New Roman" w:eastAsia="Times New Roman" w:hAnsi="Times New Roman" w:cs="Times New Roman"/>
                <w:color w:val="auto"/>
                <w:sz w:val="24"/>
                <w:szCs w:val="24"/>
              </w:rPr>
              <w:t>335.68</w:t>
            </w:r>
          </w:p>
        </w:tc>
        <w:tc>
          <w:tcPr>
            <w:tcW w:w="1479" w:type="dxa"/>
            <w:hideMark/>
          </w:tcPr>
          <w:p w:rsidR="00FC6EB2" w:rsidRPr="00563AEF" w:rsidRDefault="00FC6EB2" w:rsidP="008E468A">
            <w:pPr>
              <w:spacing w:line="360"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rPr>
            </w:pPr>
            <w:r w:rsidRPr="00563AEF">
              <w:rPr>
                <w:rFonts w:ascii="Times New Roman" w:eastAsia="Times New Roman" w:hAnsi="Times New Roman" w:cs="Times New Roman"/>
                <w:color w:val="auto"/>
                <w:sz w:val="24"/>
                <w:szCs w:val="24"/>
              </w:rPr>
              <w:t>360.04</w:t>
            </w:r>
          </w:p>
        </w:tc>
      </w:tr>
      <w:tr w:rsidR="00FC6EB2" w:rsidRPr="00563AEF" w:rsidTr="008E468A">
        <w:trPr>
          <w:trHeight w:val="290"/>
          <w:jc w:val="center"/>
        </w:trPr>
        <w:tc>
          <w:tcPr>
            <w:cnfStyle w:val="001000000000" w:firstRow="0" w:lastRow="0" w:firstColumn="1" w:lastColumn="0" w:oddVBand="0" w:evenVBand="0" w:oddHBand="0" w:evenHBand="0" w:firstRowFirstColumn="0" w:firstRowLastColumn="0" w:lastRowFirstColumn="0" w:lastRowLastColumn="0"/>
            <w:tcW w:w="1091" w:type="dxa"/>
            <w:hideMark/>
          </w:tcPr>
          <w:p w:rsidR="00FC6EB2" w:rsidRPr="00563AEF" w:rsidRDefault="00FC6EB2" w:rsidP="008E468A">
            <w:pPr>
              <w:spacing w:line="360" w:lineRule="auto"/>
              <w:rPr>
                <w:rFonts w:ascii="Times New Roman" w:eastAsia="Times New Roman" w:hAnsi="Times New Roman" w:cs="Times New Roman"/>
                <w:b w:val="0"/>
                <w:color w:val="auto"/>
                <w:sz w:val="24"/>
                <w:szCs w:val="24"/>
              </w:rPr>
            </w:pPr>
            <w:r w:rsidRPr="00563AEF">
              <w:rPr>
                <w:rFonts w:ascii="Times New Roman" w:eastAsia="Times New Roman" w:hAnsi="Times New Roman" w:cs="Times New Roman"/>
                <w:b w:val="0"/>
                <w:color w:val="auto"/>
                <w:sz w:val="24"/>
                <w:szCs w:val="24"/>
              </w:rPr>
              <w:t>K</w:t>
            </w:r>
            <w:r>
              <w:rPr>
                <w:rFonts w:ascii="Times New Roman" w:eastAsia="Times New Roman" w:hAnsi="Times New Roman" w:cs="Times New Roman"/>
                <w:b w:val="0"/>
                <w:color w:val="auto"/>
                <w:sz w:val="24"/>
                <w:szCs w:val="24"/>
              </w:rPr>
              <w:t>BFW</w:t>
            </w:r>
          </w:p>
        </w:tc>
        <w:tc>
          <w:tcPr>
            <w:tcW w:w="959" w:type="dxa"/>
            <w:hideMark/>
          </w:tcPr>
          <w:p w:rsidR="00FC6EB2" w:rsidRPr="00563AEF" w:rsidRDefault="00FC6EB2" w:rsidP="008E468A">
            <w:pPr>
              <w:spacing w:line="36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sidRPr="00563AEF">
              <w:rPr>
                <w:rFonts w:ascii="Times New Roman" w:eastAsia="Times New Roman" w:hAnsi="Times New Roman" w:cs="Times New Roman"/>
                <w:color w:val="auto"/>
                <w:sz w:val="24"/>
                <w:szCs w:val="24"/>
              </w:rPr>
              <w:t>3</w:t>
            </w:r>
          </w:p>
        </w:tc>
        <w:tc>
          <w:tcPr>
            <w:tcW w:w="1131" w:type="dxa"/>
            <w:hideMark/>
          </w:tcPr>
          <w:p w:rsidR="00FC6EB2" w:rsidRPr="00563AEF" w:rsidRDefault="00FC6EB2" w:rsidP="008E468A">
            <w:pPr>
              <w:spacing w:line="36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sidRPr="00563AEF">
              <w:rPr>
                <w:rFonts w:ascii="Times New Roman" w:eastAsia="Times New Roman" w:hAnsi="Times New Roman" w:cs="Times New Roman"/>
                <w:color w:val="auto"/>
                <w:sz w:val="24"/>
                <w:szCs w:val="24"/>
              </w:rPr>
              <w:t>470.01</w:t>
            </w:r>
          </w:p>
        </w:tc>
        <w:tc>
          <w:tcPr>
            <w:tcW w:w="1415" w:type="dxa"/>
            <w:hideMark/>
          </w:tcPr>
          <w:p w:rsidR="00FC6EB2" w:rsidRPr="00563AEF" w:rsidRDefault="00FC6EB2" w:rsidP="008E468A">
            <w:pPr>
              <w:spacing w:line="36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sidRPr="00563AEF">
              <w:rPr>
                <w:rFonts w:ascii="Times New Roman" w:eastAsia="Times New Roman" w:hAnsi="Times New Roman" w:cs="Times New Roman"/>
                <w:color w:val="auto"/>
                <w:sz w:val="24"/>
                <w:szCs w:val="24"/>
              </w:rPr>
              <w:t>21.02</w:t>
            </w:r>
          </w:p>
        </w:tc>
        <w:tc>
          <w:tcPr>
            <w:tcW w:w="1083" w:type="dxa"/>
            <w:hideMark/>
          </w:tcPr>
          <w:p w:rsidR="00FC6EB2" w:rsidRPr="00563AEF" w:rsidRDefault="00FC6EB2" w:rsidP="008E468A">
            <w:pPr>
              <w:spacing w:line="36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sidRPr="00563AEF">
              <w:rPr>
                <w:rFonts w:ascii="Times New Roman" w:eastAsia="Times New Roman" w:hAnsi="Times New Roman" w:cs="Times New Roman"/>
                <w:color w:val="auto"/>
                <w:sz w:val="24"/>
                <w:szCs w:val="24"/>
              </w:rPr>
              <w:t>12.14</w:t>
            </w:r>
          </w:p>
        </w:tc>
        <w:tc>
          <w:tcPr>
            <w:tcW w:w="1421" w:type="dxa"/>
            <w:hideMark/>
          </w:tcPr>
          <w:p w:rsidR="00FC6EB2" w:rsidRPr="00563AEF" w:rsidRDefault="00FC6EB2" w:rsidP="008E468A">
            <w:pPr>
              <w:spacing w:line="36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sidRPr="00563AEF">
              <w:rPr>
                <w:rFonts w:ascii="Times New Roman" w:eastAsia="Times New Roman" w:hAnsi="Times New Roman" w:cs="Times New Roman"/>
                <w:color w:val="auto"/>
                <w:sz w:val="24"/>
                <w:szCs w:val="24"/>
              </w:rPr>
              <w:t>417.80</w:t>
            </w:r>
          </w:p>
        </w:tc>
        <w:tc>
          <w:tcPr>
            <w:tcW w:w="1485" w:type="dxa"/>
            <w:hideMark/>
          </w:tcPr>
          <w:p w:rsidR="00FC6EB2" w:rsidRPr="00563AEF" w:rsidRDefault="00FC6EB2" w:rsidP="008E468A">
            <w:pPr>
              <w:spacing w:line="36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sidRPr="00563AEF">
              <w:rPr>
                <w:rFonts w:ascii="Times New Roman" w:eastAsia="Times New Roman" w:hAnsi="Times New Roman" w:cs="Times New Roman"/>
                <w:color w:val="auto"/>
                <w:sz w:val="24"/>
                <w:szCs w:val="24"/>
              </w:rPr>
              <w:t>522.23</w:t>
            </w:r>
          </w:p>
        </w:tc>
        <w:tc>
          <w:tcPr>
            <w:tcW w:w="1431" w:type="dxa"/>
            <w:hideMark/>
          </w:tcPr>
          <w:p w:rsidR="00FC6EB2" w:rsidRPr="00563AEF" w:rsidRDefault="00FC6EB2" w:rsidP="008E468A">
            <w:pPr>
              <w:spacing w:line="36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sidRPr="00563AEF">
              <w:rPr>
                <w:rFonts w:ascii="Times New Roman" w:eastAsia="Times New Roman" w:hAnsi="Times New Roman" w:cs="Times New Roman"/>
                <w:color w:val="auto"/>
                <w:sz w:val="24"/>
                <w:szCs w:val="24"/>
              </w:rPr>
              <w:t>447.00</w:t>
            </w:r>
          </w:p>
        </w:tc>
        <w:tc>
          <w:tcPr>
            <w:tcW w:w="1479" w:type="dxa"/>
            <w:hideMark/>
          </w:tcPr>
          <w:p w:rsidR="00FC6EB2" w:rsidRPr="00563AEF" w:rsidRDefault="00FC6EB2" w:rsidP="008E468A">
            <w:pPr>
              <w:spacing w:line="36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sidRPr="00563AEF">
              <w:rPr>
                <w:rFonts w:ascii="Times New Roman" w:eastAsia="Times New Roman" w:hAnsi="Times New Roman" w:cs="Times New Roman"/>
                <w:color w:val="auto"/>
                <w:sz w:val="24"/>
                <w:szCs w:val="24"/>
              </w:rPr>
              <w:t>488.20</w:t>
            </w:r>
          </w:p>
        </w:tc>
      </w:tr>
      <w:tr w:rsidR="00FC6EB2" w:rsidRPr="00563AEF" w:rsidTr="008E468A">
        <w:trPr>
          <w:cnfStyle w:val="000000100000" w:firstRow="0" w:lastRow="0" w:firstColumn="0" w:lastColumn="0" w:oddVBand="0" w:evenVBand="0" w:oddHBand="1" w:evenHBand="0" w:firstRowFirstColumn="0" w:firstRowLastColumn="0" w:lastRowFirstColumn="0" w:lastRowLastColumn="0"/>
          <w:trHeight w:val="290"/>
          <w:jc w:val="center"/>
        </w:trPr>
        <w:tc>
          <w:tcPr>
            <w:cnfStyle w:val="001000000000" w:firstRow="0" w:lastRow="0" w:firstColumn="1" w:lastColumn="0" w:oddVBand="0" w:evenVBand="0" w:oddHBand="0" w:evenHBand="0" w:firstRowFirstColumn="0" w:firstRowLastColumn="0" w:lastRowFirstColumn="0" w:lastRowLastColumn="0"/>
            <w:tcW w:w="1091" w:type="dxa"/>
            <w:hideMark/>
          </w:tcPr>
          <w:p w:rsidR="00FC6EB2" w:rsidRPr="00563AEF" w:rsidRDefault="00FC6EB2" w:rsidP="008E468A">
            <w:pPr>
              <w:spacing w:line="360" w:lineRule="auto"/>
              <w:rPr>
                <w:rFonts w:ascii="Times New Roman" w:eastAsia="Times New Roman" w:hAnsi="Times New Roman" w:cs="Times New Roman"/>
                <w:b w:val="0"/>
                <w:color w:val="auto"/>
                <w:sz w:val="24"/>
                <w:szCs w:val="24"/>
              </w:rPr>
            </w:pPr>
            <w:r w:rsidRPr="00563AEF">
              <w:rPr>
                <w:rFonts w:ascii="Times New Roman" w:eastAsia="Times New Roman" w:hAnsi="Times New Roman" w:cs="Times New Roman"/>
                <w:b w:val="0"/>
                <w:color w:val="auto"/>
                <w:sz w:val="24"/>
                <w:szCs w:val="24"/>
              </w:rPr>
              <w:t>R</w:t>
            </w:r>
            <w:r>
              <w:rPr>
                <w:rFonts w:ascii="Times New Roman" w:eastAsia="Times New Roman" w:hAnsi="Times New Roman" w:cs="Times New Roman"/>
                <w:b w:val="0"/>
                <w:color w:val="auto"/>
                <w:sz w:val="24"/>
                <w:szCs w:val="24"/>
              </w:rPr>
              <w:t>BFW</w:t>
            </w:r>
          </w:p>
        </w:tc>
        <w:tc>
          <w:tcPr>
            <w:tcW w:w="959" w:type="dxa"/>
            <w:hideMark/>
          </w:tcPr>
          <w:p w:rsidR="00FC6EB2" w:rsidRPr="00563AEF" w:rsidRDefault="00FC6EB2" w:rsidP="008E468A">
            <w:pPr>
              <w:spacing w:line="360"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rPr>
            </w:pPr>
            <w:r w:rsidRPr="00563AEF">
              <w:rPr>
                <w:rFonts w:ascii="Times New Roman" w:eastAsia="Times New Roman" w:hAnsi="Times New Roman" w:cs="Times New Roman"/>
                <w:color w:val="auto"/>
                <w:sz w:val="24"/>
                <w:szCs w:val="24"/>
              </w:rPr>
              <w:t>3</w:t>
            </w:r>
          </w:p>
        </w:tc>
        <w:tc>
          <w:tcPr>
            <w:tcW w:w="1131" w:type="dxa"/>
            <w:hideMark/>
          </w:tcPr>
          <w:p w:rsidR="00FC6EB2" w:rsidRPr="00563AEF" w:rsidRDefault="00FC6EB2" w:rsidP="008E468A">
            <w:pPr>
              <w:spacing w:line="360"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rPr>
            </w:pPr>
            <w:r w:rsidRPr="00563AEF">
              <w:rPr>
                <w:rFonts w:ascii="Times New Roman" w:eastAsia="Times New Roman" w:hAnsi="Times New Roman" w:cs="Times New Roman"/>
                <w:color w:val="auto"/>
                <w:sz w:val="24"/>
                <w:szCs w:val="24"/>
              </w:rPr>
              <w:t>409.23</w:t>
            </w:r>
          </w:p>
        </w:tc>
        <w:tc>
          <w:tcPr>
            <w:tcW w:w="1415" w:type="dxa"/>
            <w:hideMark/>
          </w:tcPr>
          <w:p w:rsidR="00FC6EB2" w:rsidRPr="00563AEF" w:rsidRDefault="00FC6EB2" w:rsidP="008E468A">
            <w:pPr>
              <w:spacing w:line="360"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rPr>
            </w:pPr>
            <w:r w:rsidRPr="00563AEF">
              <w:rPr>
                <w:rFonts w:ascii="Times New Roman" w:eastAsia="Times New Roman" w:hAnsi="Times New Roman" w:cs="Times New Roman"/>
                <w:color w:val="auto"/>
                <w:sz w:val="24"/>
                <w:szCs w:val="24"/>
              </w:rPr>
              <w:t>13.30</w:t>
            </w:r>
          </w:p>
        </w:tc>
        <w:tc>
          <w:tcPr>
            <w:tcW w:w="1083" w:type="dxa"/>
            <w:hideMark/>
          </w:tcPr>
          <w:p w:rsidR="00FC6EB2" w:rsidRPr="00563AEF" w:rsidRDefault="00FC6EB2" w:rsidP="008E468A">
            <w:pPr>
              <w:spacing w:line="360"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rPr>
            </w:pPr>
            <w:r w:rsidRPr="00563AEF">
              <w:rPr>
                <w:rFonts w:ascii="Times New Roman" w:eastAsia="Times New Roman" w:hAnsi="Times New Roman" w:cs="Times New Roman"/>
                <w:color w:val="auto"/>
                <w:sz w:val="24"/>
                <w:szCs w:val="24"/>
              </w:rPr>
              <w:t>7.68</w:t>
            </w:r>
          </w:p>
        </w:tc>
        <w:tc>
          <w:tcPr>
            <w:tcW w:w="1421" w:type="dxa"/>
            <w:hideMark/>
          </w:tcPr>
          <w:p w:rsidR="00FC6EB2" w:rsidRPr="00563AEF" w:rsidRDefault="00FC6EB2" w:rsidP="008E468A">
            <w:pPr>
              <w:spacing w:line="360"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rPr>
            </w:pPr>
            <w:r w:rsidRPr="00563AEF">
              <w:rPr>
                <w:rFonts w:ascii="Times New Roman" w:eastAsia="Times New Roman" w:hAnsi="Times New Roman" w:cs="Times New Roman"/>
                <w:color w:val="auto"/>
                <w:sz w:val="24"/>
                <w:szCs w:val="24"/>
              </w:rPr>
              <w:t>376.19</w:t>
            </w:r>
          </w:p>
        </w:tc>
        <w:tc>
          <w:tcPr>
            <w:tcW w:w="1485" w:type="dxa"/>
            <w:hideMark/>
          </w:tcPr>
          <w:p w:rsidR="00FC6EB2" w:rsidRPr="00563AEF" w:rsidRDefault="00FC6EB2" w:rsidP="008E468A">
            <w:pPr>
              <w:spacing w:line="360"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rPr>
            </w:pPr>
            <w:r w:rsidRPr="00563AEF">
              <w:rPr>
                <w:rFonts w:ascii="Times New Roman" w:eastAsia="Times New Roman" w:hAnsi="Times New Roman" w:cs="Times New Roman"/>
                <w:color w:val="auto"/>
                <w:sz w:val="24"/>
                <w:szCs w:val="24"/>
              </w:rPr>
              <w:t>442.26</w:t>
            </w:r>
          </w:p>
        </w:tc>
        <w:tc>
          <w:tcPr>
            <w:tcW w:w="1431" w:type="dxa"/>
            <w:hideMark/>
          </w:tcPr>
          <w:p w:rsidR="00FC6EB2" w:rsidRPr="00563AEF" w:rsidRDefault="00FC6EB2" w:rsidP="008E468A">
            <w:pPr>
              <w:spacing w:line="360"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rPr>
            </w:pPr>
            <w:r w:rsidRPr="00563AEF">
              <w:rPr>
                <w:rFonts w:ascii="Times New Roman" w:eastAsia="Times New Roman" w:hAnsi="Times New Roman" w:cs="Times New Roman"/>
                <w:color w:val="auto"/>
                <w:sz w:val="24"/>
                <w:szCs w:val="24"/>
              </w:rPr>
              <w:t>399.60</w:t>
            </w:r>
          </w:p>
        </w:tc>
        <w:tc>
          <w:tcPr>
            <w:tcW w:w="1479" w:type="dxa"/>
            <w:hideMark/>
          </w:tcPr>
          <w:p w:rsidR="00FC6EB2" w:rsidRPr="00563AEF" w:rsidRDefault="00FC6EB2" w:rsidP="008E468A">
            <w:pPr>
              <w:spacing w:line="360"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rPr>
            </w:pPr>
            <w:r w:rsidRPr="00563AEF">
              <w:rPr>
                <w:rFonts w:ascii="Times New Roman" w:eastAsia="Times New Roman" w:hAnsi="Times New Roman" w:cs="Times New Roman"/>
                <w:color w:val="auto"/>
                <w:sz w:val="24"/>
                <w:szCs w:val="24"/>
              </w:rPr>
              <w:t>424.40</w:t>
            </w:r>
          </w:p>
        </w:tc>
      </w:tr>
      <w:tr w:rsidR="00FC6EB2" w:rsidRPr="00563AEF" w:rsidTr="008E468A">
        <w:trPr>
          <w:trHeight w:val="290"/>
          <w:jc w:val="center"/>
        </w:trPr>
        <w:tc>
          <w:tcPr>
            <w:cnfStyle w:val="001000000000" w:firstRow="0" w:lastRow="0" w:firstColumn="1" w:lastColumn="0" w:oddVBand="0" w:evenVBand="0" w:oddHBand="0" w:evenHBand="0" w:firstRowFirstColumn="0" w:firstRowLastColumn="0" w:lastRowFirstColumn="0" w:lastRowLastColumn="0"/>
            <w:tcW w:w="1091" w:type="dxa"/>
            <w:hideMark/>
          </w:tcPr>
          <w:p w:rsidR="00FC6EB2" w:rsidRPr="00563AEF" w:rsidRDefault="00FC6EB2" w:rsidP="008E468A">
            <w:pPr>
              <w:spacing w:line="360" w:lineRule="auto"/>
              <w:rPr>
                <w:rFonts w:ascii="Times New Roman" w:eastAsia="Times New Roman" w:hAnsi="Times New Roman" w:cs="Times New Roman"/>
                <w:b w:val="0"/>
                <w:color w:val="auto"/>
                <w:sz w:val="24"/>
                <w:szCs w:val="24"/>
              </w:rPr>
            </w:pPr>
            <w:r w:rsidRPr="00563AEF">
              <w:rPr>
                <w:rFonts w:ascii="Times New Roman" w:eastAsia="Times New Roman" w:hAnsi="Times New Roman" w:cs="Times New Roman"/>
                <w:b w:val="0"/>
                <w:color w:val="auto"/>
                <w:sz w:val="24"/>
                <w:szCs w:val="24"/>
              </w:rPr>
              <w:t>FBF</w:t>
            </w:r>
            <w:r>
              <w:rPr>
                <w:rFonts w:ascii="Times New Roman" w:eastAsia="Times New Roman" w:hAnsi="Times New Roman" w:cs="Times New Roman"/>
                <w:b w:val="0"/>
                <w:color w:val="auto"/>
                <w:sz w:val="24"/>
                <w:szCs w:val="24"/>
              </w:rPr>
              <w:t>W</w:t>
            </w:r>
          </w:p>
        </w:tc>
        <w:tc>
          <w:tcPr>
            <w:tcW w:w="959" w:type="dxa"/>
            <w:hideMark/>
          </w:tcPr>
          <w:p w:rsidR="00FC6EB2" w:rsidRPr="00563AEF" w:rsidRDefault="00FC6EB2" w:rsidP="008E468A">
            <w:pPr>
              <w:spacing w:line="36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sidRPr="00563AEF">
              <w:rPr>
                <w:rFonts w:ascii="Times New Roman" w:eastAsia="Times New Roman" w:hAnsi="Times New Roman" w:cs="Times New Roman"/>
                <w:color w:val="auto"/>
                <w:sz w:val="24"/>
                <w:szCs w:val="24"/>
              </w:rPr>
              <w:t>3</w:t>
            </w:r>
          </w:p>
        </w:tc>
        <w:tc>
          <w:tcPr>
            <w:tcW w:w="1131" w:type="dxa"/>
            <w:hideMark/>
          </w:tcPr>
          <w:p w:rsidR="00FC6EB2" w:rsidRPr="00563AEF" w:rsidRDefault="00FC6EB2" w:rsidP="008E468A">
            <w:pPr>
              <w:spacing w:line="36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sidRPr="00563AEF">
              <w:rPr>
                <w:rFonts w:ascii="Times New Roman" w:eastAsia="Times New Roman" w:hAnsi="Times New Roman" w:cs="Times New Roman"/>
                <w:color w:val="auto"/>
                <w:sz w:val="24"/>
                <w:szCs w:val="24"/>
              </w:rPr>
              <w:t>416.00</w:t>
            </w:r>
          </w:p>
        </w:tc>
        <w:tc>
          <w:tcPr>
            <w:tcW w:w="1415" w:type="dxa"/>
            <w:hideMark/>
          </w:tcPr>
          <w:p w:rsidR="00FC6EB2" w:rsidRPr="00563AEF" w:rsidRDefault="00FC6EB2" w:rsidP="008E468A">
            <w:pPr>
              <w:spacing w:line="36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sidRPr="00563AEF">
              <w:rPr>
                <w:rFonts w:ascii="Times New Roman" w:eastAsia="Times New Roman" w:hAnsi="Times New Roman" w:cs="Times New Roman"/>
                <w:color w:val="auto"/>
                <w:sz w:val="24"/>
                <w:szCs w:val="24"/>
              </w:rPr>
              <w:t>12.21</w:t>
            </w:r>
          </w:p>
        </w:tc>
        <w:tc>
          <w:tcPr>
            <w:tcW w:w="1083" w:type="dxa"/>
            <w:hideMark/>
          </w:tcPr>
          <w:p w:rsidR="00FC6EB2" w:rsidRPr="00563AEF" w:rsidRDefault="00FC6EB2" w:rsidP="008E468A">
            <w:pPr>
              <w:spacing w:line="36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sidRPr="00563AEF">
              <w:rPr>
                <w:rFonts w:ascii="Times New Roman" w:eastAsia="Times New Roman" w:hAnsi="Times New Roman" w:cs="Times New Roman"/>
                <w:color w:val="auto"/>
                <w:sz w:val="24"/>
                <w:szCs w:val="24"/>
              </w:rPr>
              <w:t>7.05</w:t>
            </w:r>
          </w:p>
        </w:tc>
        <w:tc>
          <w:tcPr>
            <w:tcW w:w="1421" w:type="dxa"/>
            <w:hideMark/>
          </w:tcPr>
          <w:p w:rsidR="00FC6EB2" w:rsidRPr="00563AEF" w:rsidRDefault="00FC6EB2" w:rsidP="008E468A">
            <w:pPr>
              <w:spacing w:line="36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sidRPr="00563AEF">
              <w:rPr>
                <w:rFonts w:ascii="Times New Roman" w:eastAsia="Times New Roman" w:hAnsi="Times New Roman" w:cs="Times New Roman"/>
                <w:color w:val="auto"/>
                <w:sz w:val="24"/>
                <w:szCs w:val="24"/>
              </w:rPr>
              <w:t>385.67</w:t>
            </w:r>
          </w:p>
        </w:tc>
        <w:tc>
          <w:tcPr>
            <w:tcW w:w="1485" w:type="dxa"/>
            <w:hideMark/>
          </w:tcPr>
          <w:p w:rsidR="00FC6EB2" w:rsidRPr="00563AEF" w:rsidRDefault="00FC6EB2" w:rsidP="008E468A">
            <w:pPr>
              <w:spacing w:line="36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sidRPr="00563AEF">
              <w:rPr>
                <w:rFonts w:ascii="Times New Roman" w:eastAsia="Times New Roman" w:hAnsi="Times New Roman" w:cs="Times New Roman"/>
                <w:color w:val="auto"/>
                <w:sz w:val="24"/>
                <w:szCs w:val="24"/>
              </w:rPr>
              <w:t>446.33</w:t>
            </w:r>
          </w:p>
        </w:tc>
        <w:tc>
          <w:tcPr>
            <w:tcW w:w="1431" w:type="dxa"/>
            <w:hideMark/>
          </w:tcPr>
          <w:p w:rsidR="00FC6EB2" w:rsidRPr="00563AEF" w:rsidRDefault="00FC6EB2" w:rsidP="008E468A">
            <w:pPr>
              <w:spacing w:line="36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sidRPr="00563AEF">
              <w:rPr>
                <w:rFonts w:ascii="Times New Roman" w:eastAsia="Times New Roman" w:hAnsi="Times New Roman" w:cs="Times New Roman"/>
                <w:color w:val="auto"/>
                <w:sz w:val="24"/>
                <w:szCs w:val="24"/>
              </w:rPr>
              <w:t>402.84</w:t>
            </w:r>
          </w:p>
        </w:tc>
        <w:tc>
          <w:tcPr>
            <w:tcW w:w="1479" w:type="dxa"/>
            <w:hideMark/>
          </w:tcPr>
          <w:p w:rsidR="00FC6EB2" w:rsidRPr="00563AEF" w:rsidRDefault="00FC6EB2" w:rsidP="008E468A">
            <w:pPr>
              <w:spacing w:line="36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sidRPr="00563AEF">
              <w:rPr>
                <w:rFonts w:ascii="Times New Roman" w:eastAsia="Times New Roman" w:hAnsi="Times New Roman" w:cs="Times New Roman"/>
                <w:color w:val="auto"/>
                <w:sz w:val="24"/>
                <w:szCs w:val="24"/>
              </w:rPr>
              <w:t>426.96</w:t>
            </w:r>
          </w:p>
        </w:tc>
      </w:tr>
      <w:tr w:rsidR="00FC6EB2" w:rsidRPr="00563AEF" w:rsidTr="008E468A">
        <w:trPr>
          <w:cnfStyle w:val="000000100000" w:firstRow="0" w:lastRow="0" w:firstColumn="0" w:lastColumn="0" w:oddVBand="0" w:evenVBand="0" w:oddHBand="1" w:evenHBand="0" w:firstRowFirstColumn="0" w:firstRowLastColumn="0" w:lastRowFirstColumn="0" w:lastRowLastColumn="0"/>
          <w:trHeight w:val="290"/>
          <w:jc w:val="center"/>
        </w:trPr>
        <w:tc>
          <w:tcPr>
            <w:cnfStyle w:val="001000000000" w:firstRow="0" w:lastRow="0" w:firstColumn="1" w:lastColumn="0" w:oddVBand="0" w:evenVBand="0" w:oddHBand="0" w:evenHBand="0" w:firstRowFirstColumn="0" w:firstRowLastColumn="0" w:lastRowFirstColumn="0" w:lastRowLastColumn="0"/>
            <w:tcW w:w="1091" w:type="dxa"/>
            <w:hideMark/>
          </w:tcPr>
          <w:p w:rsidR="00FC6EB2" w:rsidRPr="00563AEF" w:rsidRDefault="00FC6EB2" w:rsidP="008E468A">
            <w:pPr>
              <w:spacing w:line="360" w:lineRule="auto"/>
              <w:rPr>
                <w:rFonts w:ascii="Times New Roman" w:eastAsia="Times New Roman" w:hAnsi="Times New Roman" w:cs="Times New Roman"/>
                <w:b w:val="0"/>
                <w:color w:val="auto"/>
                <w:sz w:val="24"/>
                <w:szCs w:val="24"/>
              </w:rPr>
            </w:pPr>
            <w:r w:rsidRPr="00563AEF">
              <w:rPr>
                <w:rFonts w:ascii="Times New Roman" w:eastAsia="Times New Roman" w:hAnsi="Times New Roman" w:cs="Times New Roman"/>
                <w:b w:val="0"/>
                <w:color w:val="auto"/>
                <w:sz w:val="24"/>
                <w:szCs w:val="24"/>
              </w:rPr>
              <w:t>LL</w:t>
            </w:r>
            <w:r>
              <w:rPr>
                <w:rFonts w:ascii="Times New Roman" w:eastAsia="Times New Roman" w:hAnsi="Times New Roman" w:cs="Times New Roman"/>
                <w:b w:val="0"/>
                <w:color w:val="auto"/>
                <w:sz w:val="24"/>
                <w:szCs w:val="24"/>
              </w:rPr>
              <w:t>FW</w:t>
            </w:r>
          </w:p>
        </w:tc>
        <w:tc>
          <w:tcPr>
            <w:tcW w:w="959" w:type="dxa"/>
            <w:hideMark/>
          </w:tcPr>
          <w:p w:rsidR="00FC6EB2" w:rsidRPr="00563AEF" w:rsidRDefault="00FC6EB2" w:rsidP="008E468A">
            <w:pPr>
              <w:spacing w:line="360"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rPr>
            </w:pPr>
            <w:r w:rsidRPr="00563AEF">
              <w:rPr>
                <w:rFonts w:ascii="Times New Roman" w:eastAsia="Times New Roman" w:hAnsi="Times New Roman" w:cs="Times New Roman"/>
                <w:color w:val="auto"/>
                <w:sz w:val="24"/>
                <w:szCs w:val="24"/>
              </w:rPr>
              <w:t>3</w:t>
            </w:r>
          </w:p>
        </w:tc>
        <w:tc>
          <w:tcPr>
            <w:tcW w:w="1131" w:type="dxa"/>
            <w:hideMark/>
          </w:tcPr>
          <w:p w:rsidR="00FC6EB2" w:rsidRPr="00563AEF" w:rsidRDefault="00FC6EB2" w:rsidP="008E468A">
            <w:pPr>
              <w:spacing w:line="360"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rPr>
            </w:pPr>
            <w:r w:rsidRPr="00563AEF">
              <w:rPr>
                <w:rFonts w:ascii="Times New Roman" w:eastAsia="Times New Roman" w:hAnsi="Times New Roman" w:cs="Times New Roman"/>
                <w:color w:val="auto"/>
                <w:sz w:val="24"/>
                <w:szCs w:val="24"/>
              </w:rPr>
              <w:t>464.01</w:t>
            </w:r>
          </w:p>
        </w:tc>
        <w:tc>
          <w:tcPr>
            <w:tcW w:w="1415" w:type="dxa"/>
            <w:hideMark/>
          </w:tcPr>
          <w:p w:rsidR="00FC6EB2" w:rsidRPr="00563AEF" w:rsidRDefault="00FC6EB2" w:rsidP="008E468A">
            <w:pPr>
              <w:spacing w:line="360"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rPr>
            </w:pPr>
            <w:r w:rsidRPr="00563AEF">
              <w:rPr>
                <w:rFonts w:ascii="Times New Roman" w:eastAsia="Times New Roman" w:hAnsi="Times New Roman" w:cs="Times New Roman"/>
                <w:color w:val="auto"/>
                <w:sz w:val="24"/>
                <w:szCs w:val="24"/>
              </w:rPr>
              <w:t>16.40</w:t>
            </w:r>
          </w:p>
        </w:tc>
        <w:tc>
          <w:tcPr>
            <w:tcW w:w="1083" w:type="dxa"/>
            <w:hideMark/>
          </w:tcPr>
          <w:p w:rsidR="00FC6EB2" w:rsidRPr="00563AEF" w:rsidRDefault="00FC6EB2" w:rsidP="008E468A">
            <w:pPr>
              <w:spacing w:line="360"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rPr>
            </w:pPr>
            <w:r w:rsidRPr="00563AEF">
              <w:rPr>
                <w:rFonts w:ascii="Times New Roman" w:eastAsia="Times New Roman" w:hAnsi="Times New Roman" w:cs="Times New Roman"/>
                <w:color w:val="auto"/>
                <w:sz w:val="24"/>
                <w:szCs w:val="24"/>
              </w:rPr>
              <w:t>9.47</w:t>
            </w:r>
          </w:p>
        </w:tc>
        <w:tc>
          <w:tcPr>
            <w:tcW w:w="1421" w:type="dxa"/>
            <w:hideMark/>
          </w:tcPr>
          <w:p w:rsidR="00FC6EB2" w:rsidRPr="00563AEF" w:rsidRDefault="00FC6EB2" w:rsidP="008E468A">
            <w:pPr>
              <w:spacing w:line="360"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rPr>
            </w:pPr>
            <w:r w:rsidRPr="00563AEF">
              <w:rPr>
                <w:rFonts w:ascii="Times New Roman" w:eastAsia="Times New Roman" w:hAnsi="Times New Roman" w:cs="Times New Roman"/>
                <w:color w:val="auto"/>
                <w:sz w:val="24"/>
                <w:szCs w:val="24"/>
              </w:rPr>
              <w:t>423.26</w:t>
            </w:r>
          </w:p>
        </w:tc>
        <w:tc>
          <w:tcPr>
            <w:tcW w:w="1485" w:type="dxa"/>
            <w:hideMark/>
          </w:tcPr>
          <w:p w:rsidR="00FC6EB2" w:rsidRPr="00563AEF" w:rsidRDefault="00FC6EB2" w:rsidP="008E468A">
            <w:pPr>
              <w:spacing w:line="360"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rPr>
            </w:pPr>
            <w:r w:rsidRPr="00563AEF">
              <w:rPr>
                <w:rFonts w:ascii="Times New Roman" w:eastAsia="Times New Roman" w:hAnsi="Times New Roman" w:cs="Times New Roman"/>
                <w:color w:val="auto"/>
                <w:sz w:val="24"/>
                <w:szCs w:val="24"/>
              </w:rPr>
              <w:t>504.76</w:t>
            </w:r>
          </w:p>
        </w:tc>
        <w:tc>
          <w:tcPr>
            <w:tcW w:w="1431" w:type="dxa"/>
            <w:hideMark/>
          </w:tcPr>
          <w:p w:rsidR="00FC6EB2" w:rsidRPr="00563AEF" w:rsidRDefault="00FC6EB2" w:rsidP="008E468A">
            <w:pPr>
              <w:spacing w:line="360"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rPr>
            </w:pPr>
            <w:r w:rsidRPr="00563AEF">
              <w:rPr>
                <w:rFonts w:ascii="Times New Roman" w:eastAsia="Times New Roman" w:hAnsi="Times New Roman" w:cs="Times New Roman"/>
                <w:color w:val="auto"/>
                <w:sz w:val="24"/>
                <w:szCs w:val="24"/>
              </w:rPr>
              <w:t>452.52</w:t>
            </w:r>
          </w:p>
        </w:tc>
        <w:tc>
          <w:tcPr>
            <w:tcW w:w="1479" w:type="dxa"/>
            <w:hideMark/>
          </w:tcPr>
          <w:p w:rsidR="00FC6EB2" w:rsidRPr="00563AEF" w:rsidRDefault="00FC6EB2" w:rsidP="008E468A">
            <w:pPr>
              <w:spacing w:line="360"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rPr>
            </w:pPr>
            <w:r w:rsidRPr="00563AEF">
              <w:rPr>
                <w:rFonts w:ascii="Times New Roman" w:eastAsia="Times New Roman" w:hAnsi="Times New Roman" w:cs="Times New Roman"/>
                <w:color w:val="auto"/>
                <w:sz w:val="24"/>
                <w:szCs w:val="24"/>
              </w:rPr>
              <w:t>482.80</w:t>
            </w:r>
          </w:p>
        </w:tc>
      </w:tr>
      <w:tr w:rsidR="00FC6EB2" w:rsidRPr="00563AEF" w:rsidTr="008E468A">
        <w:trPr>
          <w:trHeight w:val="290"/>
          <w:jc w:val="center"/>
        </w:trPr>
        <w:tc>
          <w:tcPr>
            <w:cnfStyle w:val="001000000000" w:firstRow="0" w:lastRow="0" w:firstColumn="1" w:lastColumn="0" w:oddVBand="0" w:evenVBand="0" w:oddHBand="0" w:evenHBand="0" w:firstRowFirstColumn="0" w:firstRowLastColumn="0" w:lastRowFirstColumn="0" w:lastRowLastColumn="0"/>
            <w:tcW w:w="1091" w:type="dxa"/>
            <w:hideMark/>
          </w:tcPr>
          <w:p w:rsidR="00FC6EB2" w:rsidRPr="00563AEF" w:rsidRDefault="00FC6EB2" w:rsidP="008E468A">
            <w:pPr>
              <w:spacing w:line="360" w:lineRule="auto"/>
              <w:rPr>
                <w:rFonts w:ascii="Times New Roman" w:eastAsia="Times New Roman" w:hAnsi="Times New Roman" w:cs="Times New Roman"/>
                <w:b w:val="0"/>
                <w:color w:val="auto"/>
                <w:sz w:val="24"/>
                <w:szCs w:val="24"/>
              </w:rPr>
            </w:pPr>
            <w:r w:rsidRPr="00563AEF">
              <w:rPr>
                <w:rFonts w:ascii="Times New Roman" w:eastAsia="Times New Roman" w:hAnsi="Times New Roman" w:cs="Times New Roman"/>
                <w:b w:val="0"/>
                <w:color w:val="auto"/>
                <w:sz w:val="24"/>
                <w:szCs w:val="24"/>
              </w:rPr>
              <w:t>M</w:t>
            </w:r>
            <w:r>
              <w:rPr>
                <w:rFonts w:ascii="Times New Roman" w:eastAsia="Times New Roman" w:hAnsi="Times New Roman" w:cs="Times New Roman"/>
                <w:b w:val="0"/>
                <w:color w:val="auto"/>
                <w:sz w:val="24"/>
                <w:szCs w:val="24"/>
              </w:rPr>
              <w:t>LFW</w:t>
            </w:r>
          </w:p>
        </w:tc>
        <w:tc>
          <w:tcPr>
            <w:tcW w:w="959" w:type="dxa"/>
            <w:hideMark/>
          </w:tcPr>
          <w:p w:rsidR="00FC6EB2" w:rsidRPr="00563AEF" w:rsidRDefault="00FC6EB2" w:rsidP="008E468A">
            <w:pPr>
              <w:spacing w:line="36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sidRPr="00563AEF">
              <w:rPr>
                <w:rFonts w:ascii="Times New Roman" w:eastAsia="Times New Roman" w:hAnsi="Times New Roman" w:cs="Times New Roman"/>
                <w:color w:val="auto"/>
                <w:sz w:val="24"/>
                <w:szCs w:val="24"/>
              </w:rPr>
              <w:t>3</w:t>
            </w:r>
          </w:p>
        </w:tc>
        <w:tc>
          <w:tcPr>
            <w:tcW w:w="1131" w:type="dxa"/>
            <w:hideMark/>
          </w:tcPr>
          <w:p w:rsidR="00FC6EB2" w:rsidRPr="00563AEF" w:rsidRDefault="00FC6EB2" w:rsidP="008E468A">
            <w:pPr>
              <w:spacing w:line="36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sidRPr="00563AEF">
              <w:rPr>
                <w:rFonts w:ascii="Times New Roman" w:eastAsia="Times New Roman" w:hAnsi="Times New Roman" w:cs="Times New Roman"/>
                <w:color w:val="auto"/>
                <w:sz w:val="24"/>
                <w:szCs w:val="24"/>
              </w:rPr>
              <w:t>500.00</w:t>
            </w:r>
          </w:p>
        </w:tc>
        <w:tc>
          <w:tcPr>
            <w:tcW w:w="1415" w:type="dxa"/>
            <w:hideMark/>
          </w:tcPr>
          <w:p w:rsidR="00FC6EB2" w:rsidRPr="00563AEF" w:rsidRDefault="00FC6EB2" w:rsidP="008E468A">
            <w:pPr>
              <w:spacing w:line="36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sidRPr="00563AEF">
              <w:rPr>
                <w:rFonts w:ascii="Times New Roman" w:eastAsia="Times New Roman" w:hAnsi="Times New Roman" w:cs="Times New Roman"/>
                <w:color w:val="auto"/>
                <w:sz w:val="24"/>
                <w:szCs w:val="24"/>
              </w:rPr>
              <w:t>12.29</w:t>
            </w:r>
          </w:p>
        </w:tc>
        <w:tc>
          <w:tcPr>
            <w:tcW w:w="1083" w:type="dxa"/>
            <w:hideMark/>
          </w:tcPr>
          <w:p w:rsidR="00FC6EB2" w:rsidRPr="00563AEF" w:rsidRDefault="00FC6EB2" w:rsidP="008E468A">
            <w:pPr>
              <w:spacing w:line="36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sidRPr="00563AEF">
              <w:rPr>
                <w:rFonts w:ascii="Times New Roman" w:eastAsia="Times New Roman" w:hAnsi="Times New Roman" w:cs="Times New Roman"/>
                <w:color w:val="auto"/>
                <w:sz w:val="24"/>
                <w:szCs w:val="24"/>
              </w:rPr>
              <w:t>7.09</w:t>
            </w:r>
          </w:p>
        </w:tc>
        <w:tc>
          <w:tcPr>
            <w:tcW w:w="1421" w:type="dxa"/>
            <w:hideMark/>
          </w:tcPr>
          <w:p w:rsidR="00FC6EB2" w:rsidRPr="00563AEF" w:rsidRDefault="00FC6EB2" w:rsidP="008E468A">
            <w:pPr>
              <w:spacing w:line="36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sidRPr="00563AEF">
              <w:rPr>
                <w:rFonts w:ascii="Times New Roman" w:eastAsia="Times New Roman" w:hAnsi="Times New Roman" w:cs="Times New Roman"/>
                <w:color w:val="auto"/>
                <w:sz w:val="24"/>
                <w:szCs w:val="24"/>
              </w:rPr>
              <w:t>469.48</w:t>
            </w:r>
          </w:p>
        </w:tc>
        <w:tc>
          <w:tcPr>
            <w:tcW w:w="1485" w:type="dxa"/>
            <w:hideMark/>
          </w:tcPr>
          <w:p w:rsidR="00FC6EB2" w:rsidRPr="00563AEF" w:rsidRDefault="00FC6EB2" w:rsidP="008E468A">
            <w:pPr>
              <w:spacing w:line="36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sidRPr="00563AEF">
              <w:rPr>
                <w:rFonts w:ascii="Times New Roman" w:eastAsia="Times New Roman" w:hAnsi="Times New Roman" w:cs="Times New Roman"/>
                <w:color w:val="auto"/>
                <w:sz w:val="24"/>
                <w:szCs w:val="24"/>
              </w:rPr>
              <w:t>530.52</w:t>
            </w:r>
          </w:p>
        </w:tc>
        <w:tc>
          <w:tcPr>
            <w:tcW w:w="1431" w:type="dxa"/>
            <w:hideMark/>
          </w:tcPr>
          <w:p w:rsidR="00FC6EB2" w:rsidRPr="00563AEF" w:rsidRDefault="00FC6EB2" w:rsidP="008E468A">
            <w:pPr>
              <w:spacing w:line="36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sidRPr="00563AEF">
              <w:rPr>
                <w:rFonts w:ascii="Times New Roman" w:eastAsia="Times New Roman" w:hAnsi="Times New Roman" w:cs="Times New Roman"/>
                <w:color w:val="auto"/>
                <w:sz w:val="24"/>
                <w:szCs w:val="24"/>
              </w:rPr>
              <w:t>486.96</w:t>
            </w:r>
          </w:p>
        </w:tc>
        <w:tc>
          <w:tcPr>
            <w:tcW w:w="1479" w:type="dxa"/>
            <w:hideMark/>
          </w:tcPr>
          <w:p w:rsidR="00FC6EB2" w:rsidRPr="00563AEF" w:rsidRDefault="00FC6EB2" w:rsidP="008E468A">
            <w:pPr>
              <w:spacing w:line="36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sidRPr="00563AEF">
              <w:rPr>
                <w:rFonts w:ascii="Times New Roman" w:eastAsia="Times New Roman" w:hAnsi="Times New Roman" w:cs="Times New Roman"/>
                <w:color w:val="auto"/>
                <w:sz w:val="24"/>
                <w:szCs w:val="24"/>
              </w:rPr>
              <w:t>511.36</w:t>
            </w:r>
          </w:p>
        </w:tc>
      </w:tr>
      <w:tr w:rsidR="00FC6EB2" w:rsidRPr="00563AEF" w:rsidTr="008E468A">
        <w:trPr>
          <w:cnfStyle w:val="000000100000" w:firstRow="0" w:lastRow="0" w:firstColumn="0" w:lastColumn="0" w:oddVBand="0" w:evenVBand="0" w:oddHBand="1" w:evenHBand="0" w:firstRowFirstColumn="0" w:firstRowLastColumn="0" w:lastRowFirstColumn="0" w:lastRowLastColumn="0"/>
          <w:trHeight w:val="290"/>
          <w:jc w:val="center"/>
        </w:trPr>
        <w:tc>
          <w:tcPr>
            <w:cnfStyle w:val="001000000000" w:firstRow="0" w:lastRow="0" w:firstColumn="1" w:lastColumn="0" w:oddVBand="0" w:evenVBand="0" w:oddHBand="0" w:evenHBand="0" w:firstRowFirstColumn="0" w:firstRowLastColumn="0" w:lastRowFirstColumn="0" w:lastRowLastColumn="0"/>
            <w:tcW w:w="1091" w:type="dxa"/>
            <w:hideMark/>
          </w:tcPr>
          <w:p w:rsidR="00FC6EB2" w:rsidRPr="00563AEF" w:rsidRDefault="00FC6EB2" w:rsidP="008E468A">
            <w:pPr>
              <w:spacing w:line="360" w:lineRule="auto"/>
              <w:rPr>
                <w:rFonts w:ascii="Times New Roman" w:eastAsia="Times New Roman" w:hAnsi="Times New Roman" w:cs="Times New Roman"/>
                <w:b w:val="0"/>
                <w:color w:val="auto"/>
                <w:sz w:val="24"/>
                <w:szCs w:val="24"/>
              </w:rPr>
            </w:pPr>
            <w:r w:rsidRPr="00563AEF">
              <w:rPr>
                <w:rFonts w:ascii="Times New Roman" w:eastAsia="Times New Roman" w:hAnsi="Times New Roman" w:cs="Times New Roman"/>
                <w:b w:val="0"/>
                <w:color w:val="auto"/>
                <w:sz w:val="24"/>
                <w:szCs w:val="24"/>
              </w:rPr>
              <w:t>P</w:t>
            </w:r>
            <w:r>
              <w:rPr>
                <w:rFonts w:ascii="Times New Roman" w:eastAsia="Times New Roman" w:hAnsi="Times New Roman" w:cs="Times New Roman"/>
                <w:b w:val="0"/>
                <w:color w:val="auto"/>
                <w:sz w:val="24"/>
                <w:szCs w:val="24"/>
              </w:rPr>
              <w:t>DFW</w:t>
            </w:r>
          </w:p>
        </w:tc>
        <w:tc>
          <w:tcPr>
            <w:tcW w:w="959" w:type="dxa"/>
            <w:hideMark/>
          </w:tcPr>
          <w:p w:rsidR="00FC6EB2" w:rsidRPr="00563AEF" w:rsidRDefault="00FC6EB2" w:rsidP="008E468A">
            <w:pPr>
              <w:spacing w:line="360"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rPr>
            </w:pPr>
            <w:r w:rsidRPr="00563AEF">
              <w:rPr>
                <w:rFonts w:ascii="Times New Roman" w:eastAsia="Times New Roman" w:hAnsi="Times New Roman" w:cs="Times New Roman"/>
                <w:color w:val="auto"/>
                <w:sz w:val="24"/>
                <w:szCs w:val="24"/>
              </w:rPr>
              <w:t>3</w:t>
            </w:r>
          </w:p>
        </w:tc>
        <w:tc>
          <w:tcPr>
            <w:tcW w:w="1131" w:type="dxa"/>
            <w:hideMark/>
          </w:tcPr>
          <w:p w:rsidR="00FC6EB2" w:rsidRPr="00563AEF" w:rsidRDefault="00FC6EB2" w:rsidP="008E468A">
            <w:pPr>
              <w:spacing w:line="360"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rPr>
            </w:pPr>
            <w:r w:rsidRPr="00563AEF">
              <w:rPr>
                <w:rFonts w:ascii="Times New Roman" w:eastAsia="Times New Roman" w:hAnsi="Times New Roman" w:cs="Times New Roman"/>
                <w:color w:val="auto"/>
                <w:sz w:val="24"/>
                <w:szCs w:val="24"/>
              </w:rPr>
              <w:t>458.41</w:t>
            </w:r>
          </w:p>
        </w:tc>
        <w:tc>
          <w:tcPr>
            <w:tcW w:w="1415" w:type="dxa"/>
            <w:hideMark/>
          </w:tcPr>
          <w:p w:rsidR="00FC6EB2" w:rsidRPr="00563AEF" w:rsidRDefault="00FC6EB2" w:rsidP="008E468A">
            <w:pPr>
              <w:spacing w:line="360"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rPr>
            </w:pPr>
            <w:r w:rsidRPr="00563AEF">
              <w:rPr>
                <w:rFonts w:ascii="Times New Roman" w:eastAsia="Times New Roman" w:hAnsi="Times New Roman" w:cs="Times New Roman"/>
                <w:color w:val="auto"/>
                <w:sz w:val="24"/>
                <w:szCs w:val="24"/>
              </w:rPr>
              <w:t>9.60</w:t>
            </w:r>
          </w:p>
        </w:tc>
        <w:tc>
          <w:tcPr>
            <w:tcW w:w="1083" w:type="dxa"/>
            <w:hideMark/>
          </w:tcPr>
          <w:p w:rsidR="00FC6EB2" w:rsidRPr="00563AEF" w:rsidRDefault="00FC6EB2" w:rsidP="008E468A">
            <w:pPr>
              <w:spacing w:line="360"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rPr>
            </w:pPr>
            <w:r w:rsidRPr="00563AEF">
              <w:rPr>
                <w:rFonts w:ascii="Times New Roman" w:eastAsia="Times New Roman" w:hAnsi="Times New Roman" w:cs="Times New Roman"/>
                <w:color w:val="auto"/>
                <w:sz w:val="24"/>
                <w:szCs w:val="24"/>
              </w:rPr>
              <w:t>5.54</w:t>
            </w:r>
          </w:p>
        </w:tc>
        <w:tc>
          <w:tcPr>
            <w:tcW w:w="1421" w:type="dxa"/>
            <w:hideMark/>
          </w:tcPr>
          <w:p w:rsidR="00FC6EB2" w:rsidRPr="00563AEF" w:rsidRDefault="00FC6EB2" w:rsidP="008E468A">
            <w:pPr>
              <w:spacing w:line="360"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rPr>
            </w:pPr>
            <w:r w:rsidRPr="00563AEF">
              <w:rPr>
                <w:rFonts w:ascii="Times New Roman" w:eastAsia="Times New Roman" w:hAnsi="Times New Roman" w:cs="Times New Roman"/>
                <w:color w:val="auto"/>
                <w:sz w:val="24"/>
                <w:szCs w:val="24"/>
              </w:rPr>
              <w:t>434.58</w:t>
            </w:r>
          </w:p>
        </w:tc>
        <w:tc>
          <w:tcPr>
            <w:tcW w:w="1485" w:type="dxa"/>
            <w:hideMark/>
          </w:tcPr>
          <w:p w:rsidR="00FC6EB2" w:rsidRPr="00563AEF" w:rsidRDefault="00FC6EB2" w:rsidP="008E468A">
            <w:pPr>
              <w:spacing w:line="360"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rPr>
            </w:pPr>
            <w:r w:rsidRPr="00563AEF">
              <w:rPr>
                <w:rFonts w:ascii="Times New Roman" w:eastAsia="Times New Roman" w:hAnsi="Times New Roman" w:cs="Times New Roman"/>
                <w:color w:val="auto"/>
                <w:sz w:val="24"/>
                <w:szCs w:val="24"/>
              </w:rPr>
              <w:t>482.25</w:t>
            </w:r>
          </w:p>
        </w:tc>
        <w:tc>
          <w:tcPr>
            <w:tcW w:w="1431" w:type="dxa"/>
            <w:hideMark/>
          </w:tcPr>
          <w:p w:rsidR="00FC6EB2" w:rsidRPr="00563AEF" w:rsidRDefault="00FC6EB2" w:rsidP="008E468A">
            <w:pPr>
              <w:spacing w:line="360"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rPr>
            </w:pPr>
            <w:r w:rsidRPr="00563AEF">
              <w:rPr>
                <w:rFonts w:ascii="Times New Roman" w:eastAsia="Times New Roman" w:hAnsi="Times New Roman" w:cs="Times New Roman"/>
                <w:color w:val="auto"/>
                <w:sz w:val="24"/>
                <w:szCs w:val="24"/>
              </w:rPr>
              <w:t>448.20</w:t>
            </w:r>
          </w:p>
        </w:tc>
        <w:tc>
          <w:tcPr>
            <w:tcW w:w="1479" w:type="dxa"/>
            <w:hideMark/>
          </w:tcPr>
          <w:p w:rsidR="00FC6EB2" w:rsidRPr="00563AEF" w:rsidRDefault="00FC6EB2" w:rsidP="008E468A">
            <w:pPr>
              <w:spacing w:line="360"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rPr>
            </w:pPr>
            <w:r w:rsidRPr="00563AEF">
              <w:rPr>
                <w:rFonts w:ascii="Times New Roman" w:eastAsia="Times New Roman" w:hAnsi="Times New Roman" w:cs="Times New Roman"/>
                <w:color w:val="auto"/>
                <w:sz w:val="24"/>
                <w:szCs w:val="24"/>
              </w:rPr>
              <w:t>467.24</w:t>
            </w:r>
          </w:p>
        </w:tc>
      </w:tr>
      <w:tr w:rsidR="00FC6EB2" w:rsidRPr="00563AEF" w:rsidTr="008E468A">
        <w:trPr>
          <w:trHeight w:val="304"/>
          <w:jc w:val="center"/>
        </w:trPr>
        <w:tc>
          <w:tcPr>
            <w:cnfStyle w:val="001000000000" w:firstRow="0" w:lastRow="0" w:firstColumn="1" w:lastColumn="0" w:oddVBand="0" w:evenVBand="0" w:oddHBand="0" w:evenHBand="0" w:firstRowFirstColumn="0" w:firstRowLastColumn="0" w:lastRowFirstColumn="0" w:lastRowLastColumn="0"/>
            <w:tcW w:w="1091" w:type="dxa"/>
            <w:hideMark/>
          </w:tcPr>
          <w:p w:rsidR="00FC6EB2" w:rsidRPr="00563AEF" w:rsidRDefault="00FC6EB2" w:rsidP="008E468A">
            <w:pPr>
              <w:spacing w:line="360" w:lineRule="auto"/>
              <w:rPr>
                <w:rFonts w:ascii="Times New Roman" w:eastAsia="Times New Roman" w:hAnsi="Times New Roman" w:cs="Times New Roman"/>
                <w:b w:val="0"/>
                <w:color w:val="auto"/>
                <w:sz w:val="24"/>
                <w:szCs w:val="24"/>
              </w:rPr>
            </w:pPr>
            <w:r w:rsidRPr="00563AEF">
              <w:rPr>
                <w:rFonts w:ascii="Times New Roman" w:eastAsia="Times New Roman" w:hAnsi="Times New Roman" w:cs="Times New Roman"/>
                <w:b w:val="0"/>
                <w:color w:val="auto"/>
                <w:sz w:val="24"/>
                <w:szCs w:val="24"/>
              </w:rPr>
              <w:t>Total</w:t>
            </w:r>
          </w:p>
        </w:tc>
        <w:tc>
          <w:tcPr>
            <w:tcW w:w="959" w:type="dxa"/>
            <w:hideMark/>
          </w:tcPr>
          <w:p w:rsidR="00FC6EB2" w:rsidRPr="00563AEF" w:rsidRDefault="00FC6EB2" w:rsidP="008E468A">
            <w:pPr>
              <w:spacing w:line="36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sidRPr="00563AEF">
              <w:rPr>
                <w:rFonts w:ascii="Times New Roman" w:eastAsia="Times New Roman" w:hAnsi="Times New Roman" w:cs="Times New Roman"/>
                <w:color w:val="auto"/>
                <w:sz w:val="24"/>
                <w:szCs w:val="24"/>
              </w:rPr>
              <w:t>24</w:t>
            </w:r>
          </w:p>
        </w:tc>
        <w:tc>
          <w:tcPr>
            <w:tcW w:w="1131" w:type="dxa"/>
            <w:hideMark/>
          </w:tcPr>
          <w:p w:rsidR="00FC6EB2" w:rsidRPr="00563AEF" w:rsidRDefault="00FC6EB2" w:rsidP="008E468A">
            <w:pPr>
              <w:spacing w:line="36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sidRPr="00563AEF">
              <w:rPr>
                <w:rFonts w:ascii="Times New Roman" w:eastAsia="Times New Roman" w:hAnsi="Times New Roman" w:cs="Times New Roman"/>
                <w:color w:val="auto"/>
                <w:sz w:val="24"/>
                <w:szCs w:val="24"/>
              </w:rPr>
              <w:t>426.31</w:t>
            </w:r>
          </w:p>
        </w:tc>
        <w:tc>
          <w:tcPr>
            <w:tcW w:w="1415" w:type="dxa"/>
            <w:hideMark/>
          </w:tcPr>
          <w:p w:rsidR="00FC6EB2" w:rsidRPr="00563AEF" w:rsidRDefault="00FC6EB2" w:rsidP="008E468A">
            <w:pPr>
              <w:spacing w:line="36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sidRPr="00563AEF">
              <w:rPr>
                <w:rFonts w:ascii="Times New Roman" w:eastAsia="Times New Roman" w:hAnsi="Times New Roman" w:cs="Times New Roman"/>
                <w:color w:val="auto"/>
                <w:sz w:val="24"/>
                <w:szCs w:val="24"/>
              </w:rPr>
              <w:t>55.96</w:t>
            </w:r>
          </w:p>
        </w:tc>
        <w:tc>
          <w:tcPr>
            <w:tcW w:w="1083" w:type="dxa"/>
            <w:hideMark/>
          </w:tcPr>
          <w:p w:rsidR="00FC6EB2" w:rsidRPr="00563AEF" w:rsidRDefault="00FC6EB2" w:rsidP="008E468A">
            <w:pPr>
              <w:spacing w:line="36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sidRPr="00563AEF">
              <w:rPr>
                <w:rFonts w:ascii="Times New Roman" w:eastAsia="Times New Roman" w:hAnsi="Times New Roman" w:cs="Times New Roman"/>
                <w:color w:val="auto"/>
                <w:sz w:val="24"/>
                <w:szCs w:val="24"/>
              </w:rPr>
              <w:t>11.42</w:t>
            </w:r>
          </w:p>
        </w:tc>
        <w:tc>
          <w:tcPr>
            <w:tcW w:w="1421" w:type="dxa"/>
            <w:hideMark/>
          </w:tcPr>
          <w:p w:rsidR="00FC6EB2" w:rsidRPr="00563AEF" w:rsidRDefault="00FC6EB2" w:rsidP="008E468A">
            <w:pPr>
              <w:spacing w:line="36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sidRPr="00563AEF">
              <w:rPr>
                <w:rFonts w:ascii="Times New Roman" w:eastAsia="Times New Roman" w:hAnsi="Times New Roman" w:cs="Times New Roman"/>
                <w:color w:val="auto"/>
                <w:sz w:val="24"/>
                <w:szCs w:val="24"/>
              </w:rPr>
              <w:t>402.68</w:t>
            </w:r>
          </w:p>
        </w:tc>
        <w:tc>
          <w:tcPr>
            <w:tcW w:w="1485" w:type="dxa"/>
            <w:hideMark/>
          </w:tcPr>
          <w:p w:rsidR="00FC6EB2" w:rsidRPr="00563AEF" w:rsidRDefault="00FC6EB2" w:rsidP="008E468A">
            <w:pPr>
              <w:spacing w:line="36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sidRPr="00563AEF">
              <w:rPr>
                <w:rFonts w:ascii="Times New Roman" w:eastAsia="Times New Roman" w:hAnsi="Times New Roman" w:cs="Times New Roman"/>
                <w:color w:val="auto"/>
                <w:sz w:val="24"/>
                <w:szCs w:val="24"/>
              </w:rPr>
              <w:t>449.94</w:t>
            </w:r>
          </w:p>
        </w:tc>
        <w:tc>
          <w:tcPr>
            <w:tcW w:w="1431" w:type="dxa"/>
            <w:hideMark/>
          </w:tcPr>
          <w:p w:rsidR="00FC6EB2" w:rsidRPr="00563AEF" w:rsidRDefault="00FC6EB2" w:rsidP="008E468A">
            <w:pPr>
              <w:spacing w:line="36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sidRPr="00563AEF">
              <w:rPr>
                <w:rFonts w:ascii="Times New Roman" w:eastAsia="Times New Roman" w:hAnsi="Times New Roman" w:cs="Times New Roman"/>
                <w:color w:val="auto"/>
                <w:sz w:val="24"/>
                <w:szCs w:val="24"/>
              </w:rPr>
              <w:t>334.52</w:t>
            </w:r>
          </w:p>
        </w:tc>
        <w:tc>
          <w:tcPr>
            <w:tcW w:w="1479" w:type="dxa"/>
            <w:hideMark/>
          </w:tcPr>
          <w:p w:rsidR="00FC6EB2" w:rsidRPr="00563AEF" w:rsidRDefault="00FC6EB2" w:rsidP="008E468A">
            <w:pPr>
              <w:spacing w:line="36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sidRPr="00563AEF">
              <w:rPr>
                <w:rFonts w:ascii="Times New Roman" w:eastAsia="Times New Roman" w:hAnsi="Times New Roman" w:cs="Times New Roman"/>
                <w:color w:val="auto"/>
                <w:sz w:val="24"/>
                <w:szCs w:val="24"/>
              </w:rPr>
              <w:t>511.36</w:t>
            </w:r>
          </w:p>
        </w:tc>
      </w:tr>
    </w:tbl>
    <w:p w:rsidR="00FC6EB2" w:rsidRDefault="00FC6EB2" w:rsidP="00FC6EB2">
      <w:pPr>
        <w:tabs>
          <w:tab w:val="left" w:pos="3532"/>
        </w:tabs>
        <w:spacing w:line="360" w:lineRule="auto"/>
        <w:rPr>
          <w:rFonts w:ascii="Times New Roman" w:hAnsi="Times New Roman" w:cs="Times New Roman"/>
          <w:sz w:val="24"/>
          <w:szCs w:val="24"/>
        </w:rPr>
      </w:pPr>
      <w:r>
        <w:rPr>
          <w:rFonts w:ascii="Times New Roman" w:hAnsi="Times New Roman" w:cs="Times New Roman"/>
          <w:sz w:val="24"/>
          <w:szCs w:val="24"/>
        </w:rPr>
        <w:t xml:space="preserve">KPFW= Kinche preprocessedfood waste, PP FW= Potato Peel food waste, KBFW= Kinche BreakfastFood Waste, RBFW= Rice BreakfastFood Waste, FBFW= Firfir BreakfastFood Waste, LLFW= Lenticel LunchFood, MLFW= Meat Lunch Food Waste and PDFW= PeaDinnerFood Waste </w:t>
      </w:r>
    </w:p>
    <w:p w:rsidR="00FC6EB2" w:rsidRDefault="00FC6EB2" w:rsidP="00FC6EB2">
      <w:pPr>
        <w:tabs>
          <w:tab w:val="left" w:pos="3532"/>
        </w:tabs>
        <w:spacing w:line="360" w:lineRule="auto"/>
        <w:rPr>
          <w:rFonts w:ascii="Times New Roman" w:hAnsi="Times New Roman" w:cs="Times New Roman"/>
          <w:sz w:val="24"/>
          <w:szCs w:val="24"/>
        </w:rPr>
      </w:pPr>
    </w:p>
    <w:p w:rsidR="00FC6EB2" w:rsidRDefault="00FC6EB2" w:rsidP="00FC6EB2">
      <w:pPr>
        <w:tabs>
          <w:tab w:val="left" w:pos="3532"/>
        </w:tabs>
        <w:spacing w:line="360" w:lineRule="auto"/>
        <w:rPr>
          <w:rFonts w:ascii="Times New Roman" w:hAnsi="Times New Roman" w:cs="Times New Roman"/>
          <w:sz w:val="24"/>
          <w:szCs w:val="24"/>
        </w:rPr>
      </w:pPr>
    </w:p>
    <w:p w:rsidR="00FC6EB2" w:rsidRDefault="00FC6EB2" w:rsidP="00FC6EB2">
      <w:pPr>
        <w:tabs>
          <w:tab w:val="left" w:pos="3532"/>
        </w:tabs>
        <w:spacing w:line="360" w:lineRule="auto"/>
        <w:rPr>
          <w:rFonts w:ascii="Times New Roman" w:hAnsi="Times New Roman" w:cs="Times New Roman"/>
          <w:sz w:val="24"/>
          <w:szCs w:val="24"/>
        </w:rPr>
      </w:pPr>
    </w:p>
    <w:p w:rsidR="00FC6EB2" w:rsidRPr="009C0D19" w:rsidRDefault="00FC6EB2" w:rsidP="009C0D19">
      <w:pPr>
        <w:pStyle w:val="Heading1"/>
        <w:spacing w:line="360" w:lineRule="auto"/>
        <w:rPr>
          <w:rFonts w:ascii="Times New Roman" w:hAnsi="Times New Roman" w:cs="Times New Roman"/>
          <w:b w:val="0"/>
          <w:color w:val="auto"/>
          <w:sz w:val="24"/>
          <w:szCs w:val="24"/>
        </w:rPr>
      </w:pPr>
      <w:bookmarkStart w:id="349" w:name="_Toc46216078"/>
      <w:bookmarkStart w:id="350" w:name="_Toc49974102"/>
      <w:bookmarkStart w:id="351" w:name="_Toc49975734"/>
      <w:r w:rsidRPr="009C0D19">
        <w:rPr>
          <w:rFonts w:ascii="Times New Roman" w:hAnsi="Times New Roman" w:cs="Times New Roman"/>
          <w:b w:val="0"/>
          <w:color w:val="auto"/>
          <w:sz w:val="24"/>
          <w:szCs w:val="24"/>
        </w:rPr>
        <w:lastRenderedPageBreak/>
        <w:t>Appendix 6: Duncan Multiple Homogeny Test of Biogas Yield Generated from Each Samples (ml/g VS).</w:t>
      </w:r>
      <w:bookmarkEnd w:id="349"/>
      <w:bookmarkEnd w:id="350"/>
      <w:bookmarkEnd w:id="351"/>
    </w:p>
    <w:tbl>
      <w:tblPr>
        <w:tblStyle w:val="LightShading-Accent1"/>
        <w:tblW w:w="10358" w:type="dxa"/>
        <w:jc w:val="center"/>
        <w:tblLook w:val="04A0" w:firstRow="1" w:lastRow="0" w:firstColumn="1" w:lastColumn="0" w:noHBand="0" w:noVBand="1"/>
      </w:tblPr>
      <w:tblGrid>
        <w:gridCol w:w="1726"/>
        <w:gridCol w:w="1726"/>
        <w:gridCol w:w="1726"/>
        <w:gridCol w:w="1726"/>
        <w:gridCol w:w="1726"/>
        <w:gridCol w:w="1728"/>
      </w:tblGrid>
      <w:tr w:rsidR="00FC6EB2" w:rsidRPr="00563AEF" w:rsidTr="008E468A">
        <w:trPr>
          <w:cnfStyle w:val="100000000000" w:firstRow="1" w:lastRow="0" w:firstColumn="0" w:lastColumn="0" w:oddVBand="0" w:evenVBand="0" w:oddHBand="0" w:evenHBand="0" w:firstRowFirstColumn="0" w:firstRowLastColumn="0" w:lastRowFirstColumn="0" w:lastRowLastColumn="0"/>
          <w:trHeight w:val="347"/>
          <w:jc w:val="center"/>
        </w:trPr>
        <w:tc>
          <w:tcPr>
            <w:cnfStyle w:val="001000000000" w:firstRow="0" w:lastRow="0" w:firstColumn="1" w:lastColumn="0" w:oddVBand="0" w:evenVBand="0" w:oddHBand="0" w:evenHBand="0" w:firstRowFirstColumn="0" w:firstRowLastColumn="0" w:lastRowFirstColumn="0" w:lastRowLastColumn="0"/>
            <w:tcW w:w="1726" w:type="dxa"/>
            <w:vMerge w:val="restart"/>
            <w:hideMark/>
          </w:tcPr>
          <w:p w:rsidR="00FC6EB2" w:rsidRPr="00563AEF" w:rsidRDefault="00FC6EB2" w:rsidP="008E468A">
            <w:pPr>
              <w:spacing w:line="360" w:lineRule="auto"/>
              <w:rPr>
                <w:rFonts w:ascii="Times New Roman" w:eastAsia="Times New Roman" w:hAnsi="Times New Roman" w:cs="Times New Roman"/>
                <w:sz w:val="24"/>
                <w:szCs w:val="24"/>
              </w:rPr>
            </w:pPr>
            <w:r w:rsidRPr="00563AEF">
              <w:rPr>
                <w:rFonts w:ascii="Times New Roman" w:eastAsia="Times New Roman" w:hAnsi="Times New Roman" w:cs="Times New Roman"/>
                <w:sz w:val="24"/>
                <w:szCs w:val="24"/>
              </w:rPr>
              <w:t>Samples  Code</w:t>
            </w:r>
          </w:p>
        </w:tc>
        <w:tc>
          <w:tcPr>
            <w:tcW w:w="1726" w:type="dxa"/>
            <w:vMerge w:val="restart"/>
            <w:hideMark/>
          </w:tcPr>
          <w:p w:rsidR="00FC6EB2" w:rsidRPr="00563AEF" w:rsidRDefault="00FC6EB2" w:rsidP="008E468A">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563AEF">
              <w:rPr>
                <w:rFonts w:ascii="Times New Roman" w:eastAsia="Times New Roman" w:hAnsi="Times New Roman" w:cs="Times New Roman"/>
                <w:sz w:val="24"/>
                <w:szCs w:val="24"/>
              </w:rPr>
              <w:t>N</w:t>
            </w:r>
          </w:p>
        </w:tc>
        <w:tc>
          <w:tcPr>
            <w:tcW w:w="6906" w:type="dxa"/>
            <w:gridSpan w:val="4"/>
            <w:hideMark/>
          </w:tcPr>
          <w:p w:rsidR="00FC6EB2" w:rsidRPr="00563AEF" w:rsidRDefault="00FC6EB2" w:rsidP="008E468A">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563AEF">
              <w:rPr>
                <w:rFonts w:ascii="Times New Roman" w:eastAsia="Times New Roman" w:hAnsi="Times New Roman" w:cs="Times New Roman"/>
                <w:sz w:val="24"/>
                <w:szCs w:val="24"/>
              </w:rPr>
              <w:t>Subset for alpha = 0.05</w:t>
            </w:r>
          </w:p>
        </w:tc>
      </w:tr>
      <w:tr w:rsidR="00FC6EB2" w:rsidRPr="00563AEF" w:rsidTr="008E468A">
        <w:trPr>
          <w:cnfStyle w:val="000000100000" w:firstRow="0" w:lastRow="0" w:firstColumn="0" w:lastColumn="0" w:oddVBand="0" w:evenVBand="0" w:oddHBand="1" w:evenHBand="0" w:firstRowFirstColumn="0" w:firstRowLastColumn="0" w:lastRowFirstColumn="0" w:lastRowLastColumn="0"/>
          <w:trHeight w:val="347"/>
          <w:jc w:val="center"/>
        </w:trPr>
        <w:tc>
          <w:tcPr>
            <w:cnfStyle w:val="001000000000" w:firstRow="0" w:lastRow="0" w:firstColumn="1" w:lastColumn="0" w:oddVBand="0" w:evenVBand="0" w:oddHBand="0" w:evenHBand="0" w:firstRowFirstColumn="0" w:firstRowLastColumn="0" w:lastRowFirstColumn="0" w:lastRowLastColumn="0"/>
            <w:tcW w:w="1726" w:type="dxa"/>
            <w:vMerge/>
            <w:hideMark/>
          </w:tcPr>
          <w:p w:rsidR="00FC6EB2" w:rsidRPr="00563AEF" w:rsidRDefault="00FC6EB2" w:rsidP="008E468A">
            <w:pPr>
              <w:spacing w:line="360" w:lineRule="auto"/>
              <w:rPr>
                <w:rFonts w:ascii="Times New Roman" w:eastAsia="Times New Roman" w:hAnsi="Times New Roman" w:cs="Times New Roman"/>
                <w:sz w:val="24"/>
                <w:szCs w:val="24"/>
              </w:rPr>
            </w:pPr>
          </w:p>
        </w:tc>
        <w:tc>
          <w:tcPr>
            <w:tcW w:w="1726" w:type="dxa"/>
            <w:vMerge/>
            <w:hideMark/>
          </w:tcPr>
          <w:p w:rsidR="00FC6EB2" w:rsidRPr="00563AEF" w:rsidRDefault="00FC6EB2" w:rsidP="008E468A">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p>
        </w:tc>
        <w:tc>
          <w:tcPr>
            <w:tcW w:w="1726" w:type="dxa"/>
            <w:hideMark/>
          </w:tcPr>
          <w:p w:rsidR="00FC6EB2" w:rsidRPr="00563AEF" w:rsidRDefault="00FC6EB2" w:rsidP="008E468A">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sidRPr="00563AEF">
              <w:rPr>
                <w:rFonts w:ascii="Times New Roman" w:eastAsia="Times New Roman" w:hAnsi="Times New Roman" w:cs="Times New Roman"/>
                <w:sz w:val="24"/>
                <w:szCs w:val="24"/>
              </w:rPr>
              <w:t>1</w:t>
            </w:r>
          </w:p>
        </w:tc>
        <w:tc>
          <w:tcPr>
            <w:tcW w:w="1726" w:type="dxa"/>
            <w:hideMark/>
          </w:tcPr>
          <w:p w:rsidR="00FC6EB2" w:rsidRPr="00563AEF" w:rsidRDefault="00FC6EB2" w:rsidP="008E468A">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sidRPr="00563AEF">
              <w:rPr>
                <w:rFonts w:ascii="Times New Roman" w:eastAsia="Times New Roman" w:hAnsi="Times New Roman" w:cs="Times New Roman"/>
                <w:sz w:val="24"/>
                <w:szCs w:val="24"/>
              </w:rPr>
              <w:t>2</w:t>
            </w:r>
          </w:p>
        </w:tc>
        <w:tc>
          <w:tcPr>
            <w:tcW w:w="1726" w:type="dxa"/>
            <w:hideMark/>
          </w:tcPr>
          <w:p w:rsidR="00FC6EB2" w:rsidRPr="00563AEF" w:rsidRDefault="00FC6EB2" w:rsidP="008E468A">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sidRPr="00563AEF">
              <w:rPr>
                <w:rFonts w:ascii="Times New Roman" w:eastAsia="Times New Roman" w:hAnsi="Times New Roman" w:cs="Times New Roman"/>
                <w:sz w:val="24"/>
                <w:szCs w:val="24"/>
              </w:rPr>
              <w:t>3</w:t>
            </w:r>
          </w:p>
        </w:tc>
        <w:tc>
          <w:tcPr>
            <w:tcW w:w="1728" w:type="dxa"/>
            <w:hideMark/>
          </w:tcPr>
          <w:p w:rsidR="00FC6EB2" w:rsidRPr="00563AEF" w:rsidRDefault="00FC6EB2" w:rsidP="008E468A">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sidRPr="00563AEF">
              <w:rPr>
                <w:rFonts w:ascii="Times New Roman" w:eastAsia="Times New Roman" w:hAnsi="Times New Roman" w:cs="Times New Roman"/>
                <w:sz w:val="24"/>
                <w:szCs w:val="24"/>
              </w:rPr>
              <w:t>4</w:t>
            </w:r>
          </w:p>
        </w:tc>
      </w:tr>
      <w:tr w:rsidR="00FC6EB2" w:rsidRPr="00563AEF" w:rsidTr="008E468A">
        <w:trPr>
          <w:trHeight w:val="347"/>
          <w:jc w:val="center"/>
        </w:trPr>
        <w:tc>
          <w:tcPr>
            <w:cnfStyle w:val="001000000000" w:firstRow="0" w:lastRow="0" w:firstColumn="1" w:lastColumn="0" w:oddVBand="0" w:evenVBand="0" w:oddHBand="0" w:evenHBand="0" w:firstRowFirstColumn="0" w:firstRowLastColumn="0" w:lastRowFirstColumn="0" w:lastRowLastColumn="0"/>
            <w:tcW w:w="1726" w:type="dxa"/>
            <w:hideMark/>
          </w:tcPr>
          <w:p w:rsidR="00FC6EB2" w:rsidRPr="00563AEF" w:rsidRDefault="00FC6EB2" w:rsidP="008E468A">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KPFW</w:t>
            </w:r>
          </w:p>
        </w:tc>
        <w:tc>
          <w:tcPr>
            <w:tcW w:w="1726" w:type="dxa"/>
            <w:hideMark/>
          </w:tcPr>
          <w:p w:rsidR="00FC6EB2" w:rsidRPr="00563AEF" w:rsidRDefault="00FC6EB2" w:rsidP="008E468A">
            <w:pPr>
              <w:spacing w:line="36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563AEF">
              <w:rPr>
                <w:rFonts w:ascii="Times New Roman" w:eastAsia="Times New Roman" w:hAnsi="Times New Roman" w:cs="Times New Roman"/>
                <w:sz w:val="24"/>
                <w:szCs w:val="24"/>
              </w:rPr>
              <w:t>3</w:t>
            </w:r>
          </w:p>
        </w:tc>
        <w:tc>
          <w:tcPr>
            <w:tcW w:w="1726" w:type="dxa"/>
            <w:hideMark/>
          </w:tcPr>
          <w:p w:rsidR="00FC6EB2" w:rsidRPr="00563AEF" w:rsidRDefault="00FC6EB2" w:rsidP="008E468A">
            <w:pPr>
              <w:spacing w:line="36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563AEF">
              <w:rPr>
                <w:rFonts w:ascii="Times New Roman" w:eastAsia="Times New Roman" w:hAnsi="Times New Roman" w:cs="Times New Roman"/>
                <w:sz w:val="24"/>
                <w:szCs w:val="24"/>
              </w:rPr>
              <w:t>343.61</w:t>
            </w:r>
          </w:p>
        </w:tc>
        <w:tc>
          <w:tcPr>
            <w:tcW w:w="1726" w:type="dxa"/>
            <w:hideMark/>
          </w:tcPr>
          <w:p w:rsidR="00FC6EB2" w:rsidRPr="00563AEF" w:rsidRDefault="00FC6EB2" w:rsidP="008E468A">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563AEF">
              <w:rPr>
                <w:rFonts w:ascii="Times New Roman" w:eastAsia="Times New Roman" w:hAnsi="Times New Roman" w:cs="Times New Roman"/>
                <w:sz w:val="24"/>
                <w:szCs w:val="24"/>
              </w:rPr>
              <w:t> </w:t>
            </w:r>
          </w:p>
        </w:tc>
        <w:tc>
          <w:tcPr>
            <w:tcW w:w="1726" w:type="dxa"/>
            <w:hideMark/>
          </w:tcPr>
          <w:p w:rsidR="00FC6EB2" w:rsidRPr="00563AEF" w:rsidRDefault="00FC6EB2" w:rsidP="008E468A">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563AEF">
              <w:rPr>
                <w:rFonts w:ascii="Times New Roman" w:eastAsia="Times New Roman" w:hAnsi="Times New Roman" w:cs="Times New Roman"/>
                <w:sz w:val="24"/>
                <w:szCs w:val="24"/>
              </w:rPr>
              <w:t> </w:t>
            </w:r>
          </w:p>
        </w:tc>
        <w:tc>
          <w:tcPr>
            <w:tcW w:w="1728" w:type="dxa"/>
            <w:hideMark/>
          </w:tcPr>
          <w:p w:rsidR="00FC6EB2" w:rsidRPr="00563AEF" w:rsidRDefault="00FC6EB2" w:rsidP="008E468A">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563AEF">
              <w:rPr>
                <w:rFonts w:ascii="Times New Roman" w:eastAsia="Times New Roman" w:hAnsi="Times New Roman" w:cs="Times New Roman"/>
                <w:sz w:val="24"/>
                <w:szCs w:val="24"/>
              </w:rPr>
              <w:t> </w:t>
            </w:r>
          </w:p>
        </w:tc>
      </w:tr>
      <w:tr w:rsidR="00FC6EB2" w:rsidRPr="00563AEF" w:rsidTr="008E468A">
        <w:trPr>
          <w:cnfStyle w:val="000000100000" w:firstRow="0" w:lastRow="0" w:firstColumn="0" w:lastColumn="0" w:oddVBand="0" w:evenVBand="0" w:oddHBand="1" w:evenHBand="0" w:firstRowFirstColumn="0" w:firstRowLastColumn="0" w:lastRowFirstColumn="0" w:lastRowLastColumn="0"/>
          <w:trHeight w:val="347"/>
          <w:jc w:val="center"/>
        </w:trPr>
        <w:tc>
          <w:tcPr>
            <w:cnfStyle w:val="001000000000" w:firstRow="0" w:lastRow="0" w:firstColumn="1" w:lastColumn="0" w:oddVBand="0" w:evenVBand="0" w:oddHBand="0" w:evenHBand="0" w:firstRowFirstColumn="0" w:firstRowLastColumn="0" w:lastRowFirstColumn="0" w:lastRowLastColumn="0"/>
            <w:tcW w:w="1726" w:type="dxa"/>
            <w:hideMark/>
          </w:tcPr>
          <w:p w:rsidR="00FC6EB2" w:rsidRPr="00563AEF" w:rsidRDefault="00FC6EB2" w:rsidP="008E468A">
            <w:pPr>
              <w:spacing w:line="360" w:lineRule="auto"/>
              <w:rPr>
                <w:rFonts w:ascii="Times New Roman" w:eastAsia="Times New Roman" w:hAnsi="Times New Roman" w:cs="Times New Roman"/>
                <w:sz w:val="24"/>
                <w:szCs w:val="24"/>
              </w:rPr>
            </w:pPr>
            <w:r w:rsidRPr="00563AEF">
              <w:rPr>
                <w:rFonts w:ascii="Times New Roman" w:eastAsia="Times New Roman" w:hAnsi="Times New Roman" w:cs="Times New Roman"/>
                <w:sz w:val="24"/>
                <w:szCs w:val="24"/>
              </w:rPr>
              <w:t>PP</w:t>
            </w:r>
            <w:r>
              <w:rPr>
                <w:rFonts w:ascii="Times New Roman" w:eastAsia="Times New Roman" w:hAnsi="Times New Roman" w:cs="Times New Roman"/>
                <w:sz w:val="24"/>
                <w:szCs w:val="24"/>
              </w:rPr>
              <w:t>FW</w:t>
            </w:r>
          </w:p>
        </w:tc>
        <w:tc>
          <w:tcPr>
            <w:tcW w:w="1726" w:type="dxa"/>
            <w:hideMark/>
          </w:tcPr>
          <w:p w:rsidR="00FC6EB2" w:rsidRPr="00563AEF" w:rsidRDefault="00FC6EB2" w:rsidP="008E468A">
            <w:pPr>
              <w:spacing w:line="360"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sidRPr="00563AEF">
              <w:rPr>
                <w:rFonts w:ascii="Times New Roman" w:eastAsia="Times New Roman" w:hAnsi="Times New Roman" w:cs="Times New Roman"/>
                <w:sz w:val="24"/>
                <w:szCs w:val="24"/>
              </w:rPr>
              <w:t>3</w:t>
            </w:r>
          </w:p>
        </w:tc>
        <w:tc>
          <w:tcPr>
            <w:tcW w:w="1726" w:type="dxa"/>
            <w:hideMark/>
          </w:tcPr>
          <w:p w:rsidR="00FC6EB2" w:rsidRPr="00563AEF" w:rsidRDefault="00FC6EB2" w:rsidP="008E468A">
            <w:pPr>
              <w:spacing w:line="360"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sidRPr="00563AEF">
              <w:rPr>
                <w:rFonts w:ascii="Times New Roman" w:eastAsia="Times New Roman" w:hAnsi="Times New Roman" w:cs="Times New Roman"/>
                <w:sz w:val="24"/>
                <w:szCs w:val="24"/>
              </w:rPr>
              <w:t>349.19</w:t>
            </w:r>
          </w:p>
        </w:tc>
        <w:tc>
          <w:tcPr>
            <w:tcW w:w="1726" w:type="dxa"/>
            <w:hideMark/>
          </w:tcPr>
          <w:p w:rsidR="00FC6EB2" w:rsidRPr="00563AEF" w:rsidRDefault="00FC6EB2" w:rsidP="008E468A">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sidRPr="00563AEF">
              <w:rPr>
                <w:rFonts w:ascii="Times New Roman" w:eastAsia="Times New Roman" w:hAnsi="Times New Roman" w:cs="Times New Roman"/>
                <w:sz w:val="24"/>
                <w:szCs w:val="24"/>
              </w:rPr>
              <w:t> </w:t>
            </w:r>
          </w:p>
        </w:tc>
        <w:tc>
          <w:tcPr>
            <w:tcW w:w="1726" w:type="dxa"/>
            <w:hideMark/>
          </w:tcPr>
          <w:p w:rsidR="00FC6EB2" w:rsidRPr="00563AEF" w:rsidRDefault="00FC6EB2" w:rsidP="008E468A">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sidRPr="00563AEF">
              <w:rPr>
                <w:rFonts w:ascii="Times New Roman" w:eastAsia="Times New Roman" w:hAnsi="Times New Roman" w:cs="Times New Roman"/>
                <w:sz w:val="24"/>
                <w:szCs w:val="24"/>
              </w:rPr>
              <w:t> </w:t>
            </w:r>
          </w:p>
        </w:tc>
        <w:tc>
          <w:tcPr>
            <w:tcW w:w="1728" w:type="dxa"/>
            <w:hideMark/>
          </w:tcPr>
          <w:p w:rsidR="00FC6EB2" w:rsidRPr="00563AEF" w:rsidRDefault="00FC6EB2" w:rsidP="008E468A">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sidRPr="00563AEF">
              <w:rPr>
                <w:rFonts w:ascii="Times New Roman" w:eastAsia="Times New Roman" w:hAnsi="Times New Roman" w:cs="Times New Roman"/>
                <w:sz w:val="24"/>
                <w:szCs w:val="24"/>
              </w:rPr>
              <w:t> </w:t>
            </w:r>
          </w:p>
        </w:tc>
      </w:tr>
      <w:tr w:rsidR="00FC6EB2" w:rsidRPr="00563AEF" w:rsidTr="008E468A">
        <w:trPr>
          <w:trHeight w:val="347"/>
          <w:jc w:val="center"/>
        </w:trPr>
        <w:tc>
          <w:tcPr>
            <w:cnfStyle w:val="001000000000" w:firstRow="0" w:lastRow="0" w:firstColumn="1" w:lastColumn="0" w:oddVBand="0" w:evenVBand="0" w:oddHBand="0" w:evenHBand="0" w:firstRowFirstColumn="0" w:firstRowLastColumn="0" w:lastRowFirstColumn="0" w:lastRowLastColumn="0"/>
            <w:tcW w:w="1726" w:type="dxa"/>
            <w:hideMark/>
          </w:tcPr>
          <w:p w:rsidR="00FC6EB2" w:rsidRPr="00563AEF" w:rsidRDefault="00FC6EB2" w:rsidP="008E468A">
            <w:pPr>
              <w:spacing w:line="360" w:lineRule="auto"/>
              <w:rPr>
                <w:rFonts w:ascii="Times New Roman" w:eastAsia="Times New Roman" w:hAnsi="Times New Roman" w:cs="Times New Roman"/>
                <w:sz w:val="24"/>
                <w:szCs w:val="24"/>
              </w:rPr>
            </w:pPr>
            <w:r w:rsidRPr="00563AEF">
              <w:rPr>
                <w:rFonts w:ascii="Times New Roman" w:eastAsia="Times New Roman" w:hAnsi="Times New Roman" w:cs="Times New Roman"/>
                <w:sz w:val="24"/>
                <w:szCs w:val="24"/>
              </w:rPr>
              <w:t>R</w:t>
            </w:r>
            <w:r>
              <w:rPr>
                <w:rFonts w:ascii="Times New Roman" w:eastAsia="Times New Roman" w:hAnsi="Times New Roman" w:cs="Times New Roman"/>
                <w:sz w:val="24"/>
                <w:szCs w:val="24"/>
              </w:rPr>
              <w:t>BFW</w:t>
            </w:r>
          </w:p>
        </w:tc>
        <w:tc>
          <w:tcPr>
            <w:tcW w:w="1726" w:type="dxa"/>
            <w:hideMark/>
          </w:tcPr>
          <w:p w:rsidR="00FC6EB2" w:rsidRPr="00563AEF" w:rsidRDefault="00FC6EB2" w:rsidP="008E468A">
            <w:pPr>
              <w:spacing w:line="36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563AEF">
              <w:rPr>
                <w:rFonts w:ascii="Times New Roman" w:eastAsia="Times New Roman" w:hAnsi="Times New Roman" w:cs="Times New Roman"/>
                <w:sz w:val="24"/>
                <w:szCs w:val="24"/>
              </w:rPr>
              <w:t>3</w:t>
            </w:r>
          </w:p>
        </w:tc>
        <w:tc>
          <w:tcPr>
            <w:tcW w:w="1726" w:type="dxa"/>
            <w:hideMark/>
          </w:tcPr>
          <w:p w:rsidR="00FC6EB2" w:rsidRPr="00563AEF" w:rsidRDefault="00FC6EB2" w:rsidP="008E468A">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563AEF">
              <w:rPr>
                <w:rFonts w:ascii="Times New Roman" w:eastAsia="Times New Roman" w:hAnsi="Times New Roman" w:cs="Times New Roman"/>
                <w:sz w:val="24"/>
                <w:szCs w:val="24"/>
              </w:rPr>
              <w:t> </w:t>
            </w:r>
          </w:p>
        </w:tc>
        <w:tc>
          <w:tcPr>
            <w:tcW w:w="1726" w:type="dxa"/>
            <w:hideMark/>
          </w:tcPr>
          <w:p w:rsidR="00FC6EB2" w:rsidRPr="00563AEF" w:rsidRDefault="00FC6EB2" w:rsidP="008E468A">
            <w:pPr>
              <w:spacing w:line="36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563AEF">
              <w:rPr>
                <w:rFonts w:ascii="Times New Roman" w:eastAsia="Times New Roman" w:hAnsi="Times New Roman" w:cs="Times New Roman"/>
                <w:sz w:val="24"/>
                <w:szCs w:val="24"/>
              </w:rPr>
              <w:t>409.23</w:t>
            </w:r>
          </w:p>
        </w:tc>
        <w:tc>
          <w:tcPr>
            <w:tcW w:w="1726" w:type="dxa"/>
            <w:hideMark/>
          </w:tcPr>
          <w:p w:rsidR="00FC6EB2" w:rsidRPr="00563AEF" w:rsidRDefault="00FC6EB2" w:rsidP="008E468A">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563AEF">
              <w:rPr>
                <w:rFonts w:ascii="Times New Roman" w:eastAsia="Times New Roman" w:hAnsi="Times New Roman" w:cs="Times New Roman"/>
                <w:sz w:val="24"/>
                <w:szCs w:val="24"/>
              </w:rPr>
              <w:t> </w:t>
            </w:r>
          </w:p>
        </w:tc>
        <w:tc>
          <w:tcPr>
            <w:tcW w:w="1728" w:type="dxa"/>
            <w:hideMark/>
          </w:tcPr>
          <w:p w:rsidR="00FC6EB2" w:rsidRPr="00563AEF" w:rsidRDefault="00FC6EB2" w:rsidP="008E468A">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563AEF">
              <w:rPr>
                <w:rFonts w:ascii="Times New Roman" w:eastAsia="Times New Roman" w:hAnsi="Times New Roman" w:cs="Times New Roman"/>
                <w:sz w:val="24"/>
                <w:szCs w:val="24"/>
              </w:rPr>
              <w:t> </w:t>
            </w:r>
          </w:p>
        </w:tc>
      </w:tr>
      <w:tr w:rsidR="00FC6EB2" w:rsidRPr="00563AEF" w:rsidTr="008E468A">
        <w:trPr>
          <w:cnfStyle w:val="000000100000" w:firstRow="0" w:lastRow="0" w:firstColumn="0" w:lastColumn="0" w:oddVBand="0" w:evenVBand="0" w:oddHBand="1" w:evenHBand="0" w:firstRowFirstColumn="0" w:firstRowLastColumn="0" w:lastRowFirstColumn="0" w:lastRowLastColumn="0"/>
          <w:trHeight w:val="347"/>
          <w:jc w:val="center"/>
        </w:trPr>
        <w:tc>
          <w:tcPr>
            <w:cnfStyle w:val="001000000000" w:firstRow="0" w:lastRow="0" w:firstColumn="1" w:lastColumn="0" w:oddVBand="0" w:evenVBand="0" w:oddHBand="0" w:evenHBand="0" w:firstRowFirstColumn="0" w:firstRowLastColumn="0" w:lastRowFirstColumn="0" w:lastRowLastColumn="0"/>
            <w:tcW w:w="1726" w:type="dxa"/>
            <w:hideMark/>
          </w:tcPr>
          <w:p w:rsidR="00FC6EB2" w:rsidRPr="00563AEF" w:rsidRDefault="00FC6EB2" w:rsidP="008E468A">
            <w:pPr>
              <w:spacing w:line="360" w:lineRule="auto"/>
              <w:rPr>
                <w:rFonts w:ascii="Times New Roman" w:eastAsia="Times New Roman" w:hAnsi="Times New Roman" w:cs="Times New Roman"/>
                <w:sz w:val="24"/>
                <w:szCs w:val="24"/>
              </w:rPr>
            </w:pPr>
            <w:r w:rsidRPr="00563AEF">
              <w:rPr>
                <w:rFonts w:ascii="Times New Roman" w:eastAsia="Times New Roman" w:hAnsi="Times New Roman" w:cs="Times New Roman"/>
                <w:sz w:val="24"/>
                <w:szCs w:val="24"/>
              </w:rPr>
              <w:t>FBF</w:t>
            </w:r>
            <w:r>
              <w:rPr>
                <w:rFonts w:ascii="Times New Roman" w:eastAsia="Times New Roman" w:hAnsi="Times New Roman" w:cs="Times New Roman"/>
                <w:sz w:val="24"/>
                <w:szCs w:val="24"/>
              </w:rPr>
              <w:t>W</w:t>
            </w:r>
          </w:p>
        </w:tc>
        <w:tc>
          <w:tcPr>
            <w:tcW w:w="1726" w:type="dxa"/>
            <w:hideMark/>
          </w:tcPr>
          <w:p w:rsidR="00FC6EB2" w:rsidRPr="00563AEF" w:rsidRDefault="00FC6EB2" w:rsidP="008E468A">
            <w:pPr>
              <w:spacing w:line="360"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sidRPr="00563AEF">
              <w:rPr>
                <w:rFonts w:ascii="Times New Roman" w:eastAsia="Times New Roman" w:hAnsi="Times New Roman" w:cs="Times New Roman"/>
                <w:sz w:val="24"/>
                <w:szCs w:val="24"/>
              </w:rPr>
              <w:t>3</w:t>
            </w:r>
          </w:p>
        </w:tc>
        <w:tc>
          <w:tcPr>
            <w:tcW w:w="1726" w:type="dxa"/>
            <w:hideMark/>
          </w:tcPr>
          <w:p w:rsidR="00FC6EB2" w:rsidRPr="00563AEF" w:rsidRDefault="00FC6EB2" w:rsidP="008E468A">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sidRPr="00563AEF">
              <w:rPr>
                <w:rFonts w:ascii="Times New Roman" w:eastAsia="Times New Roman" w:hAnsi="Times New Roman" w:cs="Times New Roman"/>
                <w:sz w:val="24"/>
                <w:szCs w:val="24"/>
              </w:rPr>
              <w:t> </w:t>
            </w:r>
          </w:p>
        </w:tc>
        <w:tc>
          <w:tcPr>
            <w:tcW w:w="1726" w:type="dxa"/>
            <w:hideMark/>
          </w:tcPr>
          <w:p w:rsidR="00FC6EB2" w:rsidRPr="00563AEF" w:rsidRDefault="00FC6EB2" w:rsidP="008E468A">
            <w:pPr>
              <w:spacing w:line="360"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sidRPr="00563AEF">
              <w:rPr>
                <w:rFonts w:ascii="Times New Roman" w:eastAsia="Times New Roman" w:hAnsi="Times New Roman" w:cs="Times New Roman"/>
                <w:sz w:val="24"/>
                <w:szCs w:val="24"/>
              </w:rPr>
              <w:t>416.00</w:t>
            </w:r>
          </w:p>
        </w:tc>
        <w:tc>
          <w:tcPr>
            <w:tcW w:w="1726" w:type="dxa"/>
            <w:hideMark/>
          </w:tcPr>
          <w:p w:rsidR="00FC6EB2" w:rsidRPr="00563AEF" w:rsidRDefault="00FC6EB2" w:rsidP="008E468A">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sidRPr="00563AEF">
              <w:rPr>
                <w:rFonts w:ascii="Times New Roman" w:eastAsia="Times New Roman" w:hAnsi="Times New Roman" w:cs="Times New Roman"/>
                <w:sz w:val="24"/>
                <w:szCs w:val="24"/>
              </w:rPr>
              <w:t> </w:t>
            </w:r>
          </w:p>
        </w:tc>
        <w:tc>
          <w:tcPr>
            <w:tcW w:w="1728" w:type="dxa"/>
            <w:hideMark/>
          </w:tcPr>
          <w:p w:rsidR="00FC6EB2" w:rsidRPr="00563AEF" w:rsidRDefault="00FC6EB2" w:rsidP="008E468A">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sidRPr="00563AEF">
              <w:rPr>
                <w:rFonts w:ascii="Times New Roman" w:eastAsia="Times New Roman" w:hAnsi="Times New Roman" w:cs="Times New Roman"/>
                <w:sz w:val="24"/>
                <w:szCs w:val="24"/>
              </w:rPr>
              <w:t> </w:t>
            </w:r>
          </w:p>
        </w:tc>
      </w:tr>
      <w:tr w:rsidR="00FC6EB2" w:rsidRPr="00563AEF" w:rsidTr="008E468A">
        <w:trPr>
          <w:trHeight w:val="347"/>
          <w:jc w:val="center"/>
        </w:trPr>
        <w:tc>
          <w:tcPr>
            <w:cnfStyle w:val="001000000000" w:firstRow="0" w:lastRow="0" w:firstColumn="1" w:lastColumn="0" w:oddVBand="0" w:evenVBand="0" w:oddHBand="0" w:evenHBand="0" w:firstRowFirstColumn="0" w:firstRowLastColumn="0" w:lastRowFirstColumn="0" w:lastRowLastColumn="0"/>
            <w:tcW w:w="1726" w:type="dxa"/>
            <w:hideMark/>
          </w:tcPr>
          <w:p w:rsidR="00FC6EB2" w:rsidRPr="00563AEF" w:rsidRDefault="00FC6EB2" w:rsidP="008E468A">
            <w:pPr>
              <w:spacing w:line="360" w:lineRule="auto"/>
              <w:rPr>
                <w:rFonts w:ascii="Times New Roman" w:eastAsia="Times New Roman" w:hAnsi="Times New Roman" w:cs="Times New Roman"/>
                <w:sz w:val="24"/>
                <w:szCs w:val="24"/>
              </w:rPr>
            </w:pPr>
            <w:r w:rsidRPr="00563AEF">
              <w:rPr>
                <w:rFonts w:ascii="Times New Roman" w:eastAsia="Times New Roman" w:hAnsi="Times New Roman" w:cs="Times New Roman"/>
                <w:sz w:val="24"/>
                <w:szCs w:val="24"/>
              </w:rPr>
              <w:t>P</w:t>
            </w:r>
            <w:r>
              <w:rPr>
                <w:rFonts w:ascii="Times New Roman" w:eastAsia="Times New Roman" w:hAnsi="Times New Roman" w:cs="Times New Roman"/>
                <w:sz w:val="24"/>
                <w:szCs w:val="24"/>
              </w:rPr>
              <w:t>DFW</w:t>
            </w:r>
          </w:p>
        </w:tc>
        <w:tc>
          <w:tcPr>
            <w:tcW w:w="1726" w:type="dxa"/>
            <w:hideMark/>
          </w:tcPr>
          <w:p w:rsidR="00FC6EB2" w:rsidRPr="00563AEF" w:rsidRDefault="00FC6EB2" w:rsidP="008E468A">
            <w:pPr>
              <w:spacing w:line="36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563AEF">
              <w:rPr>
                <w:rFonts w:ascii="Times New Roman" w:eastAsia="Times New Roman" w:hAnsi="Times New Roman" w:cs="Times New Roman"/>
                <w:sz w:val="24"/>
                <w:szCs w:val="24"/>
              </w:rPr>
              <w:t>3</w:t>
            </w:r>
          </w:p>
        </w:tc>
        <w:tc>
          <w:tcPr>
            <w:tcW w:w="1726" w:type="dxa"/>
            <w:hideMark/>
          </w:tcPr>
          <w:p w:rsidR="00FC6EB2" w:rsidRPr="00563AEF" w:rsidRDefault="00FC6EB2" w:rsidP="008E468A">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563AEF">
              <w:rPr>
                <w:rFonts w:ascii="Times New Roman" w:eastAsia="Times New Roman" w:hAnsi="Times New Roman" w:cs="Times New Roman"/>
                <w:sz w:val="24"/>
                <w:szCs w:val="24"/>
              </w:rPr>
              <w:t> </w:t>
            </w:r>
          </w:p>
        </w:tc>
        <w:tc>
          <w:tcPr>
            <w:tcW w:w="1726" w:type="dxa"/>
            <w:hideMark/>
          </w:tcPr>
          <w:p w:rsidR="00FC6EB2" w:rsidRPr="00563AEF" w:rsidRDefault="00FC6EB2" w:rsidP="008E468A">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563AEF">
              <w:rPr>
                <w:rFonts w:ascii="Times New Roman" w:eastAsia="Times New Roman" w:hAnsi="Times New Roman" w:cs="Times New Roman"/>
                <w:sz w:val="24"/>
                <w:szCs w:val="24"/>
              </w:rPr>
              <w:t> </w:t>
            </w:r>
          </w:p>
        </w:tc>
        <w:tc>
          <w:tcPr>
            <w:tcW w:w="1726" w:type="dxa"/>
            <w:hideMark/>
          </w:tcPr>
          <w:p w:rsidR="00FC6EB2" w:rsidRPr="00563AEF" w:rsidRDefault="00FC6EB2" w:rsidP="008E468A">
            <w:pPr>
              <w:spacing w:line="36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563AEF">
              <w:rPr>
                <w:rFonts w:ascii="Times New Roman" w:eastAsia="Times New Roman" w:hAnsi="Times New Roman" w:cs="Times New Roman"/>
                <w:sz w:val="24"/>
                <w:szCs w:val="24"/>
              </w:rPr>
              <w:t>458.41</w:t>
            </w:r>
          </w:p>
        </w:tc>
        <w:tc>
          <w:tcPr>
            <w:tcW w:w="1728" w:type="dxa"/>
            <w:hideMark/>
          </w:tcPr>
          <w:p w:rsidR="00FC6EB2" w:rsidRPr="00563AEF" w:rsidRDefault="00FC6EB2" w:rsidP="008E468A">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563AEF">
              <w:rPr>
                <w:rFonts w:ascii="Times New Roman" w:eastAsia="Times New Roman" w:hAnsi="Times New Roman" w:cs="Times New Roman"/>
                <w:sz w:val="24"/>
                <w:szCs w:val="24"/>
              </w:rPr>
              <w:t> </w:t>
            </w:r>
          </w:p>
        </w:tc>
      </w:tr>
      <w:tr w:rsidR="00FC6EB2" w:rsidRPr="00563AEF" w:rsidTr="008E468A">
        <w:trPr>
          <w:cnfStyle w:val="000000100000" w:firstRow="0" w:lastRow="0" w:firstColumn="0" w:lastColumn="0" w:oddVBand="0" w:evenVBand="0" w:oddHBand="1" w:evenHBand="0" w:firstRowFirstColumn="0" w:firstRowLastColumn="0" w:lastRowFirstColumn="0" w:lastRowLastColumn="0"/>
          <w:trHeight w:val="347"/>
          <w:jc w:val="center"/>
        </w:trPr>
        <w:tc>
          <w:tcPr>
            <w:cnfStyle w:val="001000000000" w:firstRow="0" w:lastRow="0" w:firstColumn="1" w:lastColumn="0" w:oddVBand="0" w:evenVBand="0" w:oddHBand="0" w:evenHBand="0" w:firstRowFirstColumn="0" w:firstRowLastColumn="0" w:lastRowFirstColumn="0" w:lastRowLastColumn="0"/>
            <w:tcW w:w="1726" w:type="dxa"/>
            <w:hideMark/>
          </w:tcPr>
          <w:p w:rsidR="00FC6EB2" w:rsidRPr="00563AEF" w:rsidRDefault="00FC6EB2" w:rsidP="008E468A">
            <w:pPr>
              <w:spacing w:line="360" w:lineRule="auto"/>
              <w:rPr>
                <w:rFonts w:ascii="Times New Roman" w:eastAsia="Times New Roman" w:hAnsi="Times New Roman" w:cs="Times New Roman"/>
                <w:sz w:val="24"/>
                <w:szCs w:val="24"/>
              </w:rPr>
            </w:pPr>
            <w:r w:rsidRPr="00563AEF">
              <w:rPr>
                <w:rFonts w:ascii="Times New Roman" w:eastAsia="Times New Roman" w:hAnsi="Times New Roman" w:cs="Times New Roman"/>
                <w:sz w:val="24"/>
                <w:szCs w:val="24"/>
              </w:rPr>
              <w:t>LL</w:t>
            </w:r>
            <w:r>
              <w:rPr>
                <w:rFonts w:ascii="Times New Roman" w:eastAsia="Times New Roman" w:hAnsi="Times New Roman" w:cs="Times New Roman"/>
                <w:sz w:val="24"/>
                <w:szCs w:val="24"/>
              </w:rPr>
              <w:t>FW</w:t>
            </w:r>
          </w:p>
        </w:tc>
        <w:tc>
          <w:tcPr>
            <w:tcW w:w="1726" w:type="dxa"/>
            <w:hideMark/>
          </w:tcPr>
          <w:p w:rsidR="00FC6EB2" w:rsidRPr="00563AEF" w:rsidRDefault="00FC6EB2" w:rsidP="008E468A">
            <w:pPr>
              <w:spacing w:line="360"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sidRPr="00563AEF">
              <w:rPr>
                <w:rFonts w:ascii="Times New Roman" w:eastAsia="Times New Roman" w:hAnsi="Times New Roman" w:cs="Times New Roman"/>
                <w:sz w:val="24"/>
                <w:szCs w:val="24"/>
              </w:rPr>
              <w:t>3</w:t>
            </w:r>
          </w:p>
        </w:tc>
        <w:tc>
          <w:tcPr>
            <w:tcW w:w="1726" w:type="dxa"/>
            <w:hideMark/>
          </w:tcPr>
          <w:p w:rsidR="00FC6EB2" w:rsidRPr="00563AEF" w:rsidRDefault="00FC6EB2" w:rsidP="008E468A">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sidRPr="00563AEF">
              <w:rPr>
                <w:rFonts w:ascii="Times New Roman" w:eastAsia="Times New Roman" w:hAnsi="Times New Roman" w:cs="Times New Roman"/>
                <w:sz w:val="24"/>
                <w:szCs w:val="24"/>
              </w:rPr>
              <w:t> </w:t>
            </w:r>
          </w:p>
        </w:tc>
        <w:tc>
          <w:tcPr>
            <w:tcW w:w="1726" w:type="dxa"/>
            <w:hideMark/>
          </w:tcPr>
          <w:p w:rsidR="00FC6EB2" w:rsidRPr="00563AEF" w:rsidRDefault="00FC6EB2" w:rsidP="008E468A">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sidRPr="00563AEF">
              <w:rPr>
                <w:rFonts w:ascii="Times New Roman" w:eastAsia="Times New Roman" w:hAnsi="Times New Roman" w:cs="Times New Roman"/>
                <w:sz w:val="24"/>
                <w:szCs w:val="24"/>
              </w:rPr>
              <w:t> </w:t>
            </w:r>
          </w:p>
        </w:tc>
        <w:tc>
          <w:tcPr>
            <w:tcW w:w="1726" w:type="dxa"/>
            <w:hideMark/>
          </w:tcPr>
          <w:p w:rsidR="00FC6EB2" w:rsidRPr="00563AEF" w:rsidRDefault="00FC6EB2" w:rsidP="008E468A">
            <w:pPr>
              <w:spacing w:line="360"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sidRPr="00563AEF">
              <w:rPr>
                <w:rFonts w:ascii="Times New Roman" w:eastAsia="Times New Roman" w:hAnsi="Times New Roman" w:cs="Times New Roman"/>
                <w:sz w:val="24"/>
                <w:szCs w:val="24"/>
              </w:rPr>
              <w:t>464.01</w:t>
            </w:r>
          </w:p>
        </w:tc>
        <w:tc>
          <w:tcPr>
            <w:tcW w:w="1728" w:type="dxa"/>
            <w:hideMark/>
          </w:tcPr>
          <w:p w:rsidR="00FC6EB2" w:rsidRPr="00563AEF" w:rsidRDefault="00FC6EB2" w:rsidP="008E468A">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sidRPr="00563AEF">
              <w:rPr>
                <w:rFonts w:ascii="Times New Roman" w:eastAsia="Times New Roman" w:hAnsi="Times New Roman" w:cs="Times New Roman"/>
                <w:sz w:val="24"/>
                <w:szCs w:val="24"/>
              </w:rPr>
              <w:t> </w:t>
            </w:r>
          </w:p>
        </w:tc>
      </w:tr>
      <w:tr w:rsidR="00FC6EB2" w:rsidRPr="00563AEF" w:rsidTr="008E468A">
        <w:trPr>
          <w:trHeight w:val="347"/>
          <w:jc w:val="center"/>
        </w:trPr>
        <w:tc>
          <w:tcPr>
            <w:cnfStyle w:val="001000000000" w:firstRow="0" w:lastRow="0" w:firstColumn="1" w:lastColumn="0" w:oddVBand="0" w:evenVBand="0" w:oddHBand="0" w:evenHBand="0" w:firstRowFirstColumn="0" w:firstRowLastColumn="0" w:lastRowFirstColumn="0" w:lastRowLastColumn="0"/>
            <w:tcW w:w="1726" w:type="dxa"/>
            <w:hideMark/>
          </w:tcPr>
          <w:p w:rsidR="00FC6EB2" w:rsidRPr="00563AEF" w:rsidRDefault="00FC6EB2" w:rsidP="008E468A">
            <w:pPr>
              <w:spacing w:line="360" w:lineRule="auto"/>
              <w:rPr>
                <w:rFonts w:ascii="Times New Roman" w:eastAsia="Times New Roman" w:hAnsi="Times New Roman" w:cs="Times New Roman"/>
                <w:sz w:val="24"/>
                <w:szCs w:val="24"/>
              </w:rPr>
            </w:pPr>
            <w:r w:rsidRPr="00563AEF">
              <w:rPr>
                <w:rFonts w:ascii="Times New Roman" w:eastAsia="Times New Roman" w:hAnsi="Times New Roman" w:cs="Times New Roman"/>
                <w:sz w:val="24"/>
                <w:szCs w:val="24"/>
              </w:rPr>
              <w:t>K</w:t>
            </w:r>
            <w:r>
              <w:rPr>
                <w:rFonts w:ascii="Times New Roman" w:eastAsia="Times New Roman" w:hAnsi="Times New Roman" w:cs="Times New Roman"/>
                <w:sz w:val="24"/>
                <w:szCs w:val="24"/>
              </w:rPr>
              <w:t>BFW</w:t>
            </w:r>
          </w:p>
        </w:tc>
        <w:tc>
          <w:tcPr>
            <w:tcW w:w="1726" w:type="dxa"/>
            <w:hideMark/>
          </w:tcPr>
          <w:p w:rsidR="00FC6EB2" w:rsidRPr="00563AEF" w:rsidRDefault="00FC6EB2" w:rsidP="008E468A">
            <w:pPr>
              <w:spacing w:line="36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563AEF">
              <w:rPr>
                <w:rFonts w:ascii="Times New Roman" w:eastAsia="Times New Roman" w:hAnsi="Times New Roman" w:cs="Times New Roman"/>
                <w:sz w:val="24"/>
                <w:szCs w:val="24"/>
              </w:rPr>
              <w:t>3</w:t>
            </w:r>
          </w:p>
        </w:tc>
        <w:tc>
          <w:tcPr>
            <w:tcW w:w="1726" w:type="dxa"/>
            <w:hideMark/>
          </w:tcPr>
          <w:p w:rsidR="00FC6EB2" w:rsidRPr="00563AEF" w:rsidRDefault="00FC6EB2" w:rsidP="008E468A">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563AEF">
              <w:rPr>
                <w:rFonts w:ascii="Times New Roman" w:eastAsia="Times New Roman" w:hAnsi="Times New Roman" w:cs="Times New Roman"/>
                <w:sz w:val="24"/>
                <w:szCs w:val="24"/>
              </w:rPr>
              <w:t> </w:t>
            </w:r>
          </w:p>
        </w:tc>
        <w:tc>
          <w:tcPr>
            <w:tcW w:w="1726" w:type="dxa"/>
            <w:hideMark/>
          </w:tcPr>
          <w:p w:rsidR="00FC6EB2" w:rsidRPr="00563AEF" w:rsidRDefault="00FC6EB2" w:rsidP="008E468A">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563AEF">
              <w:rPr>
                <w:rFonts w:ascii="Times New Roman" w:eastAsia="Times New Roman" w:hAnsi="Times New Roman" w:cs="Times New Roman"/>
                <w:sz w:val="24"/>
                <w:szCs w:val="24"/>
              </w:rPr>
              <w:t> </w:t>
            </w:r>
          </w:p>
        </w:tc>
        <w:tc>
          <w:tcPr>
            <w:tcW w:w="1726" w:type="dxa"/>
            <w:hideMark/>
          </w:tcPr>
          <w:p w:rsidR="00FC6EB2" w:rsidRPr="00563AEF" w:rsidRDefault="00FC6EB2" w:rsidP="008E468A">
            <w:pPr>
              <w:spacing w:line="36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563AEF">
              <w:rPr>
                <w:rFonts w:ascii="Times New Roman" w:eastAsia="Times New Roman" w:hAnsi="Times New Roman" w:cs="Times New Roman"/>
                <w:sz w:val="24"/>
                <w:szCs w:val="24"/>
              </w:rPr>
              <w:t>470.01</w:t>
            </w:r>
          </w:p>
        </w:tc>
        <w:tc>
          <w:tcPr>
            <w:tcW w:w="1728" w:type="dxa"/>
            <w:hideMark/>
          </w:tcPr>
          <w:p w:rsidR="00FC6EB2" w:rsidRPr="00563AEF" w:rsidRDefault="00FC6EB2" w:rsidP="008E468A">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563AEF">
              <w:rPr>
                <w:rFonts w:ascii="Times New Roman" w:eastAsia="Times New Roman" w:hAnsi="Times New Roman" w:cs="Times New Roman"/>
                <w:sz w:val="24"/>
                <w:szCs w:val="24"/>
              </w:rPr>
              <w:t> </w:t>
            </w:r>
          </w:p>
        </w:tc>
      </w:tr>
      <w:tr w:rsidR="00FC6EB2" w:rsidRPr="00563AEF" w:rsidTr="008E468A">
        <w:trPr>
          <w:cnfStyle w:val="000000100000" w:firstRow="0" w:lastRow="0" w:firstColumn="0" w:lastColumn="0" w:oddVBand="0" w:evenVBand="0" w:oddHBand="1" w:evenHBand="0" w:firstRowFirstColumn="0" w:firstRowLastColumn="0" w:lastRowFirstColumn="0" w:lastRowLastColumn="0"/>
          <w:trHeight w:val="347"/>
          <w:jc w:val="center"/>
        </w:trPr>
        <w:tc>
          <w:tcPr>
            <w:cnfStyle w:val="001000000000" w:firstRow="0" w:lastRow="0" w:firstColumn="1" w:lastColumn="0" w:oddVBand="0" w:evenVBand="0" w:oddHBand="0" w:evenHBand="0" w:firstRowFirstColumn="0" w:firstRowLastColumn="0" w:lastRowFirstColumn="0" w:lastRowLastColumn="0"/>
            <w:tcW w:w="1726" w:type="dxa"/>
            <w:hideMark/>
          </w:tcPr>
          <w:p w:rsidR="00FC6EB2" w:rsidRPr="00563AEF" w:rsidRDefault="00FC6EB2" w:rsidP="008E468A">
            <w:pPr>
              <w:spacing w:line="360" w:lineRule="auto"/>
              <w:rPr>
                <w:rFonts w:ascii="Times New Roman" w:eastAsia="Times New Roman" w:hAnsi="Times New Roman" w:cs="Times New Roman"/>
                <w:sz w:val="24"/>
                <w:szCs w:val="24"/>
              </w:rPr>
            </w:pPr>
            <w:r w:rsidRPr="00563AEF">
              <w:rPr>
                <w:rFonts w:ascii="Times New Roman" w:eastAsia="Times New Roman" w:hAnsi="Times New Roman" w:cs="Times New Roman"/>
                <w:sz w:val="24"/>
                <w:szCs w:val="24"/>
              </w:rPr>
              <w:t>M</w:t>
            </w:r>
            <w:r>
              <w:rPr>
                <w:rFonts w:ascii="Times New Roman" w:eastAsia="Times New Roman" w:hAnsi="Times New Roman" w:cs="Times New Roman"/>
                <w:sz w:val="24"/>
                <w:szCs w:val="24"/>
              </w:rPr>
              <w:t>LFW</w:t>
            </w:r>
          </w:p>
        </w:tc>
        <w:tc>
          <w:tcPr>
            <w:tcW w:w="1726" w:type="dxa"/>
            <w:hideMark/>
          </w:tcPr>
          <w:p w:rsidR="00FC6EB2" w:rsidRPr="00563AEF" w:rsidRDefault="00FC6EB2" w:rsidP="008E468A">
            <w:pPr>
              <w:spacing w:line="360"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sidRPr="00563AEF">
              <w:rPr>
                <w:rFonts w:ascii="Times New Roman" w:eastAsia="Times New Roman" w:hAnsi="Times New Roman" w:cs="Times New Roman"/>
                <w:sz w:val="24"/>
                <w:szCs w:val="24"/>
              </w:rPr>
              <w:t>3</w:t>
            </w:r>
          </w:p>
        </w:tc>
        <w:tc>
          <w:tcPr>
            <w:tcW w:w="1726" w:type="dxa"/>
            <w:hideMark/>
          </w:tcPr>
          <w:p w:rsidR="00FC6EB2" w:rsidRPr="00563AEF" w:rsidRDefault="00FC6EB2" w:rsidP="008E468A">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sidRPr="00563AEF">
              <w:rPr>
                <w:rFonts w:ascii="Times New Roman" w:eastAsia="Times New Roman" w:hAnsi="Times New Roman" w:cs="Times New Roman"/>
                <w:sz w:val="24"/>
                <w:szCs w:val="24"/>
              </w:rPr>
              <w:t> </w:t>
            </w:r>
          </w:p>
        </w:tc>
        <w:tc>
          <w:tcPr>
            <w:tcW w:w="1726" w:type="dxa"/>
            <w:hideMark/>
          </w:tcPr>
          <w:p w:rsidR="00FC6EB2" w:rsidRPr="00563AEF" w:rsidRDefault="00FC6EB2" w:rsidP="008E468A">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sidRPr="00563AEF">
              <w:rPr>
                <w:rFonts w:ascii="Times New Roman" w:eastAsia="Times New Roman" w:hAnsi="Times New Roman" w:cs="Times New Roman"/>
                <w:sz w:val="24"/>
                <w:szCs w:val="24"/>
              </w:rPr>
              <w:t> </w:t>
            </w:r>
          </w:p>
        </w:tc>
        <w:tc>
          <w:tcPr>
            <w:tcW w:w="1726" w:type="dxa"/>
            <w:hideMark/>
          </w:tcPr>
          <w:p w:rsidR="00FC6EB2" w:rsidRPr="00563AEF" w:rsidRDefault="00FC6EB2" w:rsidP="008E468A">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sidRPr="00563AEF">
              <w:rPr>
                <w:rFonts w:ascii="Times New Roman" w:eastAsia="Times New Roman" w:hAnsi="Times New Roman" w:cs="Times New Roman"/>
                <w:sz w:val="24"/>
                <w:szCs w:val="24"/>
              </w:rPr>
              <w:t> </w:t>
            </w:r>
          </w:p>
        </w:tc>
        <w:tc>
          <w:tcPr>
            <w:tcW w:w="1728" w:type="dxa"/>
            <w:hideMark/>
          </w:tcPr>
          <w:p w:rsidR="00FC6EB2" w:rsidRPr="00563AEF" w:rsidRDefault="00FC6EB2" w:rsidP="008E468A">
            <w:pPr>
              <w:spacing w:line="360"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sidRPr="00563AEF">
              <w:rPr>
                <w:rFonts w:ascii="Times New Roman" w:eastAsia="Times New Roman" w:hAnsi="Times New Roman" w:cs="Times New Roman"/>
                <w:sz w:val="24"/>
                <w:szCs w:val="24"/>
              </w:rPr>
              <w:t>500.00</w:t>
            </w:r>
          </w:p>
        </w:tc>
      </w:tr>
      <w:tr w:rsidR="00FC6EB2" w:rsidRPr="00563AEF" w:rsidTr="008E468A">
        <w:trPr>
          <w:trHeight w:val="363"/>
          <w:jc w:val="center"/>
        </w:trPr>
        <w:tc>
          <w:tcPr>
            <w:cnfStyle w:val="001000000000" w:firstRow="0" w:lastRow="0" w:firstColumn="1" w:lastColumn="0" w:oddVBand="0" w:evenVBand="0" w:oddHBand="0" w:evenHBand="0" w:firstRowFirstColumn="0" w:firstRowLastColumn="0" w:lastRowFirstColumn="0" w:lastRowLastColumn="0"/>
            <w:tcW w:w="1726" w:type="dxa"/>
            <w:hideMark/>
          </w:tcPr>
          <w:p w:rsidR="00FC6EB2" w:rsidRPr="00563AEF" w:rsidRDefault="00FC6EB2" w:rsidP="008E468A">
            <w:pPr>
              <w:spacing w:line="360" w:lineRule="auto"/>
              <w:rPr>
                <w:rFonts w:ascii="Times New Roman" w:eastAsia="Times New Roman" w:hAnsi="Times New Roman" w:cs="Times New Roman"/>
                <w:sz w:val="24"/>
                <w:szCs w:val="24"/>
              </w:rPr>
            </w:pPr>
            <w:r w:rsidRPr="00563AEF">
              <w:rPr>
                <w:rFonts w:ascii="Times New Roman" w:eastAsia="Times New Roman" w:hAnsi="Times New Roman" w:cs="Times New Roman"/>
                <w:sz w:val="24"/>
                <w:szCs w:val="24"/>
              </w:rPr>
              <w:t>Sig.</w:t>
            </w:r>
          </w:p>
        </w:tc>
        <w:tc>
          <w:tcPr>
            <w:tcW w:w="1726" w:type="dxa"/>
            <w:hideMark/>
          </w:tcPr>
          <w:p w:rsidR="00FC6EB2" w:rsidRPr="00563AEF" w:rsidRDefault="00FC6EB2" w:rsidP="008E468A">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563AEF">
              <w:rPr>
                <w:rFonts w:ascii="Times New Roman" w:eastAsia="Times New Roman" w:hAnsi="Times New Roman" w:cs="Times New Roman"/>
                <w:sz w:val="24"/>
                <w:szCs w:val="24"/>
              </w:rPr>
              <w:t> </w:t>
            </w:r>
          </w:p>
        </w:tc>
        <w:tc>
          <w:tcPr>
            <w:tcW w:w="1726" w:type="dxa"/>
            <w:hideMark/>
          </w:tcPr>
          <w:p w:rsidR="00FC6EB2" w:rsidRPr="00563AEF" w:rsidRDefault="00FC6EB2" w:rsidP="008E468A">
            <w:pPr>
              <w:spacing w:line="36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563AEF">
              <w:rPr>
                <w:rFonts w:ascii="Times New Roman" w:eastAsia="Times New Roman" w:hAnsi="Times New Roman" w:cs="Times New Roman"/>
                <w:sz w:val="24"/>
                <w:szCs w:val="24"/>
              </w:rPr>
              <w:t>0.63</w:t>
            </w:r>
          </w:p>
        </w:tc>
        <w:tc>
          <w:tcPr>
            <w:tcW w:w="1726" w:type="dxa"/>
            <w:hideMark/>
          </w:tcPr>
          <w:p w:rsidR="00FC6EB2" w:rsidRPr="00563AEF" w:rsidRDefault="00FC6EB2" w:rsidP="008E468A">
            <w:pPr>
              <w:spacing w:line="36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563AEF">
              <w:rPr>
                <w:rFonts w:ascii="Times New Roman" w:eastAsia="Times New Roman" w:hAnsi="Times New Roman" w:cs="Times New Roman"/>
                <w:sz w:val="24"/>
                <w:szCs w:val="24"/>
              </w:rPr>
              <w:t>0.56</w:t>
            </w:r>
          </w:p>
        </w:tc>
        <w:tc>
          <w:tcPr>
            <w:tcW w:w="1726" w:type="dxa"/>
            <w:hideMark/>
          </w:tcPr>
          <w:p w:rsidR="00FC6EB2" w:rsidRPr="00563AEF" w:rsidRDefault="00FC6EB2" w:rsidP="008E468A">
            <w:pPr>
              <w:spacing w:line="36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563AEF">
              <w:rPr>
                <w:rFonts w:ascii="Times New Roman" w:eastAsia="Times New Roman" w:hAnsi="Times New Roman" w:cs="Times New Roman"/>
                <w:sz w:val="24"/>
                <w:szCs w:val="24"/>
              </w:rPr>
              <w:t>0.35</w:t>
            </w:r>
          </w:p>
        </w:tc>
        <w:tc>
          <w:tcPr>
            <w:tcW w:w="1728" w:type="dxa"/>
            <w:hideMark/>
          </w:tcPr>
          <w:p w:rsidR="00FC6EB2" w:rsidRPr="00563AEF" w:rsidRDefault="00FC6EB2" w:rsidP="008E468A">
            <w:pPr>
              <w:spacing w:line="36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563AEF">
              <w:rPr>
                <w:rFonts w:ascii="Times New Roman" w:eastAsia="Times New Roman" w:hAnsi="Times New Roman" w:cs="Times New Roman"/>
                <w:sz w:val="24"/>
                <w:szCs w:val="24"/>
              </w:rPr>
              <w:t>1.00</w:t>
            </w:r>
          </w:p>
        </w:tc>
      </w:tr>
    </w:tbl>
    <w:p w:rsidR="00FC6EB2" w:rsidRDefault="00FC6EB2" w:rsidP="00FC6EB2">
      <w:pPr>
        <w:tabs>
          <w:tab w:val="left" w:pos="3532"/>
        </w:tabs>
        <w:spacing w:line="360" w:lineRule="auto"/>
        <w:rPr>
          <w:rFonts w:ascii="Times New Roman" w:hAnsi="Times New Roman" w:cs="Times New Roman"/>
          <w:sz w:val="24"/>
          <w:szCs w:val="24"/>
        </w:rPr>
      </w:pPr>
      <w:r>
        <w:rPr>
          <w:rFonts w:ascii="Times New Roman" w:hAnsi="Times New Roman" w:cs="Times New Roman"/>
          <w:sz w:val="24"/>
          <w:szCs w:val="24"/>
        </w:rPr>
        <w:t>KPFW= Kinche preprocessedfood waste, PP FW= Potato Peel food waste, KBFW= Kinche BreakfastFood Waste, RBFW= Rice BreakfastFood Waste, FBFW= Firfir BreakfastFood Waste, LLFW= Lenticel LunchFood, MLFW= Meat Lunch Food Waste and PDFW= PeaDinnerFood Waste</w:t>
      </w:r>
    </w:p>
    <w:p w:rsidR="00FC6EB2" w:rsidRDefault="00FC6EB2" w:rsidP="00FC6EB2">
      <w:pPr>
        <w:tabs>
          <w:tab w:val="left" w:pos="3532"/>
        </w:tabs>
        <w:spacing w:line="360" w:lineRule="auto"/>
        <w:rPr>
          <w:rFonts w:ascii="Times New Roman" w:hAnsi="Times New Roman" w:cs="Times New Roman"/>
          <w:sz w:val="24"/>
          <w:szCs w:val="24"/>
        </w:rPr>
      </w:pPr>
    </w:p>
    <w:p w:rsidR="00FC6EB2" w:rsidRDefault="00FC6EB2" w:rsidP="00FC6EB2">
      <w:pPr>
        <w:tabs>
          <w:tab w:val="left" w:pos="3532"/>
        </w:tabs>
        <w:spacing w:line="360" w:lineRule="auto"/>
        <w:rPr>
          <w:rFonts w:ascii="Times New Roman" w:hAnsi="Times New Roman" w:cs="Times New Roman"/>
          <w:sz w:val="24"/>
          <w:szCs w:val="24"/>
        </w:rPr>
      </w:pPr>
    </w:p>
    <w:p w:rsidR="00FC6EB2" w:rsidRPr="00FC6EB2" w:rsidRDefault="00FC6EB2" w:rsidP="00FC6EB2">
      <w:pPr>
        <w:tabs>
          <w:tab w:val="left" w:pos="3532"/>
        </w:tabs>
        <w:spacing w:line="360" w:lineRule="auto"/>
        <w:rPr>
          <w:rFonts w:ascii="Times New Roman" w:hAnsi="Times New Roman" w:cs="Times New Roman"/>
          <w:sz w:val="24"/>
          <w:szCs w:val="24"/>
        </w:rPr>
      </w:pPr>
    </w:p>
    <w:p w:rsidR="00150137" w:rsidRPr="009C0D19" w:rsidRDefault="007B06EB" w:rsidP="009C0D19">
      <w:pPr>
        <w:pStyle w:val="Heading1"/>
        <w:spacing w:line="360" w:lineRule="auto"/>
        <w:rPr>
          <w:rFonts w:ascii="Times New Roman" w:hAnsi="Times New Roman" w:cs="Times New Roman"/>
          <w:b w:val="0"/>
          <w:color w:val="auto"/>
          <w:sz w:val="24"/>
          <w:szCs w:val="24"/>
        </w:rPr>
      </w:pPr>
      <w:bookmarkStart w:id="352" w:name="_Toc49974103"/>
      <w:bookmarkStart w:id="353" w:name="_Toc49975735"/>
      <w:r w:rsidRPr="009C0D19">
        <w:rPr>
          <w:rFonts w:ascii="Times New Roman" w:hAnsi="Times New Roman" w:cs="Times New Roman"/>
          <w:b w:val="0"/>
          <w:color w:val="auto"/>
          <w:sz w:val="24"/>
          <w:szCs w:val="24"/>
        </w:rPr>
        <w:lastRenderedPageBreak/>
        <w:t>Appendix</w:t>
      </w:r>
      <w:r w:rsidR="002E3B68" w:rsidRPr="009C0D19">
        <w:rPr>
          <w:rFonts w:ascii="Times New Roman" w:hAnsi="Times New Roman" w:cs="Times New Roman"/>
          <w:b w:val="0"/>
          <w:color w:val="auto"/>
          <w:sz w:val="24"/>
          <w:szCs w:val="24"/>
        </w:rPr>
        <w:t xml:space="preserve"> 7</w:t>
      </w:r>
      <w:r w:rsidRPr="009C0D19">
        <w:rPr>
          <w:rFonts w:ascii="Times New Roman" w:hAnsi="Times New Roman" w:cs="Times New Roman"/>
          <w:b w:val="0"/>
          <w:color w:val="auto"/>
          <w:sz w:val="24"/>
          <w:szCs w:val="24"/>
        </w:rPr>
        <w:t>:Result of ANOVA Table on</w:t>
      </w:r>
      <w:r w:rsidR="00FE225D" w:rsidRPr="009C0D19">
        <w:rPr>
          <w:rFonts w:ascii="Times New Roman" w:hAnsi="Times New Roman" w:cs="Times New Roman"/>
          <w:b w:val="0"/>
          <w:color w:val="auto"/>
          <w:sz w:val="24"/>
          <w:szCs w:val="24"/>
        </w:rPr>
        <w:t xml:space="preserve"> Methane Yield from Each Sample</w:t>
      </w:r>
      <w:r w:rsidRPr="009C0D19">
        <w:rPr>
          <w:rFonts w:ascii="Times New Roman" w:hAnsi="Times New Roman" w:cs="Times New Roman"/>
          <w:b w:val="0"/>
          <w:color w:val="auto"/>
          <w:sz w:val="24"/>
          <w:szCs w:val="24"/>
        </w:rPr>
        <w:t>.</w:t>
      </w:r>
      <w:bookmarkEnd w:id="352"/>
      <w:bookmarkEnd w:id="353"/>
    </w:p>
    <w:tbl>
      <w:tblPr>
        <w:tblStyle w:val="LightShading-Accent6"/>
        <w:tblW w:w="9150" w:type="dxa"/>
        <w:jc w:val="center"/>
        <w:tblLook w:val="04A0" w:firstRow="1" w:lastRow="0" w:firstColumn="1" w:lastColumn="0" w:noHBand="0" w:noVBand="1"/>
      </w:tblPr>
      <w:tblGrid>
        <w:gridCol w:w="1920"/>
        <w:gridCol w:w="1991"/>
        <w:gridCol w:w="1138"/>
        <w:gridCol w:w="1825"/>
        <w:gridCol w:w="1138"/>
        <w:gridCol w:w="1138"/>
      </w:tblGrid>
      <w:tr w:rsidR="001B147D" w:rsidRPr="001202FE" w:rsidTr="001B147D">
        <w:trPr>
          <w:cnfStyle w:val="100000000000" w:firstRow="1" w:lastRow="0" w:firstColumn="0" w:lastColumn="0" w:oddVBand="0" w:evenVBand="0" w:oddHBand="0" w:evenHBand="0" w:firstRowFirstColumn="0" w:firstRowLastColumn="0" w:lastRowFirstColumn="0" w:lastRowLastColumn="0"/>
          <w:trHeight w:val="325"/>
          <w:jc w:val="center"/>
        </w:trPr>
        <w:tc>
          <w:tcPr>
            <w:cnfStyle w:val="001000000000" w:firstRow="0" w:lastRow="0" w:firstColumn="1" w:lastColumn="0" w:oddVBand="0" w:evenVBand="0" w:oddHBand="0" w:evenHBand="0" w:firstRowFirstColumn="0" w:firstRowLastColumn="0" w:lastRowFirstColumn="0" w:lastRowLastColumn="0"/>
            <w:tcW w:w="1920" w:type="dxa"/>
            <w:hideMark/>
          </w:tcPr>
          <w:p w:rsidR="001202FE" w:rsidRPr="001202FE" w:rsidRDefault="001202FE" w:rsidP="001B147D">
            <w:pPr>
              <w:spacing w:line="360" w:lineRule="auto"/>
              <w:rPr>
                <w:rFonts w:ascii="Times New Roman" w:eastAsia="Times New Roman" w:hAnsi="Times New Roman" w:cs="Times New Roman"/>
                <w:color w:val="000000"/>
                <w:sz w:val="24"/>
                <w:szCs w:val="24"/>
              </w:rPr>
            </w:pPr>
            <w:r w:rsidRPr="001202FE">
              <w:rPr>
                <w:rFonts w:ascii="Times New Roman" w:eastAsia="Times New Roman" w:hAnsi="Times New Roman" w:cs="Times New Roman"/>
                <w:color w:val="000000"/>
                <w:sz w:val="24"/>
                <w:szCs w:val="24"/>
              </w:rPr>
              <w:t> </w:t>
            </w:r>
          </w:p>
        </w:tc>
        <w:tc>
          <w:tcPr>
            <w:tcW w:w="1991" w:type="dxa"/>
            <w:hideMark/>
          </w:tcPr>
          <w:p w:rsidR="001202FE" w:rsidRPr="001202FE" w:rsidRDefault="001202FE" w:rsidP="001B147D">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rPr>
            </w:pPr>
            <w:r w:rsidRPr="001202FE">
              <w:rPr>
                <w:rFonts w:ascii="Times New Roman" w:eastAsia="Times New Roman" w:hAnsi="Times New Roman" w:cs="Times New Roman"/>
                <w:color w:val="000000"/>
                <w:sz w:val="24"/>
                <w:szCs w:val="24"/>
              </w:rPr>
              <w:t>Sum of Squares</w:t>
            </w:r>
          </w:p>
        </w:tc>
        <w:tc>
          <w:tcPr>
            <w:tcW w:w="1138" w:type="dxa"/>
            <w:hideMark/>
          </w:tcPr>
          <w:p w:rsidR="001202FE" w:rsidRPr="001202FE" w:rsidRDefault="001202FE" w:rsidP="001B147D">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rPr>
            </w:pPr>
            <w:r w:rsidRPr="001202FE">
              <w:rPr>
                <w:rFonts w:ascii="Times New Roman" w:eastAsia="Times New Roman" w:hAnsi="Times New Roman" w:cs="Times New Roman"/>
                <w:color w:val="000000"/>
                <w:sz w:val="24"/>
                <w:szCs w:val="24"/>
              </w:rPr>
              <w:t>Df</w:t>
            </w:r>
          </w:p>
        </w:tc>
        <w:tc>
          <w:tcPr>
            <w:tcW w:w="1825" w:type="dxa"/>
            <w:hideMark/>
          </w:tcPr>
          <w:p w:rsidR="001202FE" w:rsidRPr="001202FE" w:rsidRDefault="001202FE" w:rsidP="001B147D">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rPr>
            </w:pPr>
            <w:r w:rsidRPr="001202FE">
              <w:rPr>
                <w:rFonts w:ascii="Times New Roman" w:eastAsia="Times New Roman" w:hAnsi="Times New Roman" w:cs="Times New Roman"/>
                <w:color w:val="000000"/>
                <w:sz w:val="24"/>
                <w:szCs w:val="24"/>
              </w:rPr>
              <w:t>Mean Square</w:t>
            </w:r>
          </w:p>
        </w:tc>
        <w:tc>
          <w:tcPr>
            <w:tcW w:w="1138" w:type="dxa"/>
            <w:hideMark/>
          </w:tcPr>
          <w:p w:rsidR="001202FE" w:rsidRPr="001202FE" w:rsidRDefault="001202FE" w:rsidP="001B147D">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rPr>
            </w:pPr>
            <w:r w:rsidRPr="001202FE">
              <w:rPr>
                <w:rFonts w:ascii="Times New Roman" w:eastAsia="Times New Roman" w:hAnsi="Times New Roman" w:cs="Times New Roman"/>
                <w:color w:val="000000"/>
                <w:sz w:val="24"/>
                <w:szCs w:val="24"/>
              </w:rPr>
              <w:t>F</w:t>
            </w:r>
          </w:p>
        </w:tc>
        <w:tc>
          <w:tcPr>
            <w:tcW w:w="1138" w:type="dxa"/>
            <w:hideMark/>
          </w:tcPr>
          <w:p w:rsidR="001202FE" w:rsidRPr="001202FE" w:rsidRDefault="001202FE" w:rsidP="001B147D">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rPr>
            </w:pPr>
            <w:r w:rsidRPr="001202FE">
              <w:rPr>
                <w:rFonts w:ascii="Times New Roman" w:eastAsia="Times New Roman" w:hAnsi="Times New Roman" w:cs="Times New Roman"/>
                <w:color w:val="000000"/>
                <w:sz w:val="24"/>
                <w:szCs w:val="24"/>
              </w:rPr>
              <w:t>Sig.</w:t>
            </w:r>
          </w:p>
        </w:tc>
      </w:tr>
      <w:tr w:rsidR="001B147D" w:rsidRPr="001202FE" w:rsidTr="001B147D">
        <w:trPr>
          <w:cnfStyle w:val="000000100000" w:firstRow="0" w:lastRow="0" w:firstColumn="0" w:lastColumn="0" w:oddVBand="0" w:evenVBand="0" w:oddHBand="1" w:evenHBand="0" w:firstRowFirstColumn="0" w:firstRowLastColumn="0" w:lastRowFirstColumn="0" w:lastRowLastColumn="0"/>
          <w:trHeight w:val="495"/>
          <w:jc w:val="center"/>
        </w:trPr>
        <w:tc>
          <w:tcPr>
            <w:cnfStyle w:val="001000000000" w:firstRow="0" w:lastRow="0" w:firstColumn="1" w:lastColumn="0" w:oddVBand="0" w:evenVBand="0" w:oddHBand="0" w:evenHBand="0" w:firstRowFirstColumn="0" w:firstRowLastColumn="0" w:lastRowFirstColumn="0" w:lastRowLastColumn="0"/>
            <w:tcW w:w="1920" w:type="dxa"/>
            <w:hideMark/>
          </w:tcPr>
          <w:p w:rsidR="001202FE" w:rsidRPr="001202FE" w:rsidRDefault="001202FE" w:rsidP="001B147D">
            <w:pPr>
              <w:spacing w:line="360" w:lineRule="auto"/>
              <w:rPr>
                <w:rFonts w:ascii="Times New Roman" w:eastAsia="Times New Roman" w:hAnsi="Times New Roman" w:cs="Times New Roman"/>
                <w:color w:val="000000"/>
                <w:sz w:val="24"/>
                <w:szCs w:val="24"/>
              </w:rPr>
            </w:pPr>
            <w:r w:rsidRPr="001202FE">
              <w:rPr>
                <w:rFonts w:ascii="Times New Roman" w:eastAsia="Times New Roman" w:hAnsi="Times New Roman" w:cs="Times New Roman"/>
                <w:color w:val="000000"/>
                <w:sz w:val="24"/>
                <w:szCs w:val="24"/>
              </w:rPr>
              <w:t>Between Groups</w:t>
            </w:r>
          </w:p>
        </w:tc>
        <w:tc>
          <w:tcPr>
            <w:tcW w:w="1991" w:type="dxa"/>
            <w:hideMark/>
          </w:tcPr>
          <w:p w:rsidR="001202FE" w:rsidRPr="001202FE" w:rsidRDefault="001202FE" w:rsidP="001B147D">
            <w:pPr>
              <w:spacing w:line="360"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r w:rsidRPr="001202FE">
              <w:rPr>
                <w:rFonts w:ascii="Times New Roman" w:eastAsia="Times New Roman" w:hAnsi="Times New Roman" w:cs="Times New Roman"/>
                <w:color w:val="000000"/>
                <w:sz w:val="24"/>
                <w:szCs w:val="24"/>
              </w:rPr>
              <w:t>51033058.04</w:t>
            </w:r>
          </w:p>
        </w:tc>
        <w:tc>
          <w:tcPr>
            <w:tcW w:w="1138" w:type="dxa"/>
            <w:hideMark/>
          </w:tcPr>
          <w:p w:rsidR="001202FE" w:rsidRPr="001202FE" w:rsidRDefault="001202FE" w:rsidP="001B147D">
            <w:pPr>
              <w:spacing w:line="360"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r w:rsidRPr="001202FE">
              <w:rPr>
                <w:rFonts w:ascii="Times New Roman" w:eastAsia="Times New Roman" w:hAnsi="Times New Roman" w:cs="Times New Roman"/>
                <w:color w:val="000000"/>
                <w:sz w:val="24"/>
                <w:szCs w:val="24"/>
              </w:rPr>
              <w:t>7.00</w:t>
            </w:r>
          </w:p>
        </w:tc>
        <w:tc>
          <w:tcPr>
            <w:tcW w:w="1825" w:type="dxa"/>
            <w:hideMark/>
          </w:tcPr>
          <w:p w:rsidR="001202FE" w:rsidRPr="001202FE" w:rsidRDefault="001202FE" w:rsidP="001B147D">
            <w:pPr>
              <w:spacing w:line="360"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r w:rsidRPr="001202FE">
              <w:rPr>
                <w:rFonts w:ascii="Times New Roman" w:eastAsia="Times New Roman" w:hAnsi="Times New Roman" w:cs="Times New Roman"/>
                <w:color w:val="000000"/>
                <w:sz w:val="24"/>
                <w:szCs w:val="24"/>
              </w:rPr>
              <w:t>7290436.86</w:t>
            </w:r>
          </w:p>
        </w:tc>
        <w:tc>
          <w:tcPr>
            <w:tcW w:w="1138" w:type="dxa"/>
            <w:hideMark/>
          </w:tcPr>
          <w:p w:rsidR="001202FE" w:rsidRPr="001202FE" w:rsidRDefault="001202FE" w:rsidP="001B147D">
            <w:pPr>
              <w:spacing w:line="360"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r w:rsidRPr="001202FE">
              <w:rPr>
                <w:rFonts w:ascii="Times New Roman" w:eastAsia="Times New Roman" w:hAnsi="Times New Roman" w:cs="Times New Roman"/>
                <w:color w:val="000000"/>
                <w:sz w:val="24"/>
                <w:szCs w:val="24"/>
              </w:rPr>
              <w:t>27.06</w:t>
            </w:r>
          </w:p>
        </w:tc>
        <w:tc>
          <w:tcPr>
            <w:tcW w:w="1138" w:type="dxa"/>
            <w:hideMark/>
          </w:tcPr>
          <w:p w:rsidR="001202FE" w:rsidRPr="001202FE" w:rsidRDefault="001202FE" w:rsidP="001B147D">
            <w:pPr>
              <w:spacing w:line="360"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r w:rsidRPr="001202FE">
              <w:rPr>
                <w:rFonts w:ascii="Times New Roman" w:eastAsia="Times New Roman" w:hAnsi="Times New Roman" w:cs="Times New Roman"/>
                <w:color w:val="000000"/>
                <w:sz w:val="24"/>
                <w:szCs w:val="24"/>
              </w:rPr>
              <w:t>0.00</w:t>
            </w:r>
          </w:p>
        </w:tc>
      </w:tr>
      <w:tr w:rsidR="001B147D" w:rsidRPr="001202FE" w:rsidTr="001B147D">
        <w:trPr>
          <w:trHeight w:val="325"/>
          <w:jc w:val="center"/>
        </w:trPr>
        <w:tc>
          <w:tcPr>
            <w:cnfStyle w:val="001000000000" w:firstRow="0" w:lastRow="0" w:firstColumn="1" w:lastColumn="0" w:oddVBand="0" w:evenVBand="0" w:oddHBand="0" w:evenHBand="0" w:firstRowFirstColumn="0" w:firstRowLastColumn="0" w:lastRowFirstColumn="0" w:lastRowLastColumn="0"/>
            <w:tcW w:w="1920" w:type="dxa"/>
            <w:hideMark/>
          </w:tcPr>
          <w:p w:rsidR="001202FE" w:rsidRPr="001202FE" w:rsidRDefault="001202FE" w:rsidP="001B147D">
            <w:pPr>
              <w:spacing w:line="360" w:lineRule="auto"/>
              <w:rPr>
                <w:rFonts w:ascii="Times New Roman" w:eastAsia="Times New Roman" w:hAnsi="Times New Roman" w:cs="Times New Roman"/>
                <w:color w:val="000000"/>
                <w:sz w:val="24"/>
                <w:szCs w:val="24"/>
              </w:rPr>
            </w:pPr>
            <w:r w:rsidRPr="001202FE">
              <w:rPr>
                <w:rFonts w:ascii="Times New Roman" w:eastAsia="Times New Roman" w:hAnsi="Times New Roman" w:cs="Times New Roman"/>
                <w:color w:val="000000"/>
                <w:sz w:val="24"/>
                <w:szCs w:val="24"/>
              </w:rPr>
              <w:t>Within Groups</w:t>
            </w:r>
          </w:p>
        </w:tc>
        <w:tc>
          <w:tcPr>
            <w:tcW w:w="1991" w:type="dxa"/>
            <w:hideMark/>
          </w:tcPr>
          <w:p w:rsidR="001202FE" w:rsidRPr="001202FE" w:rsidRDefault="001202FE" w:rsidP="001B147D">
            <w:pPr>
              <w:spacing w:line="36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rPr>
            </w:pPr>
            <w:r w:rsidRPr="001202FE">
              <w:rPr>
                <w:rFonts w:ascii="Times New Roman" w:eastAsia="Times New Roman" w:hAnsi="Times New Roman" w:cs="Times New Roman"/>
                <w:color w:val="000000"/>
                <w:sz w:val="24"/>
                <w:szCs w:val="24"/>
              </w:rPr>
              <w:t>4310134.13</w:t>
            </w:r>
          </w:p>
        </w:tc>
        <w:tc>
          <w:tcPr>
            <w:tcW w:w="1138" w:type="dxa"/>
            <w:hideMark/>
          </w:tcPr>
          <w:p w:rsidR="001202FE" w:rsidRPr="001202FE" w:rsidRDefault="001202FE" w:rsidP="001B147D">
            <w:pPr>
              <w:spacing w:line="36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rPr>
            </w:pPr>
            <w:r w:rsidRPr="001202FE">
              <w:rPr>
                <w:rFonts w:ascii="Times New Roman" w:eastAsia="Times New Roman" w:hAnsi="Times New Roman" w:cs="Times New Roman"/>
                <w:color w:val="000000"/>
                <w:sz w:val="24"/>
                <w:szCs w:val="24"/>
              </w:rPr>
              <w:t>16.00</w:t>
            </w:r>
          </w:p>
        </w:tc>
        <w:tc>
          <w:tcPr>
            <w:tcW w:w="1825" w:type="dxa"/>
            <w:hideMark/>
          </w:tcPr>
          <w:p w:rsidR="001202FE" w:rsidRPr="001202FE" w:rsidRDefault="001202FE" w:rsidP="001B147D">
            <w:pPr>
              <w:spacing w:line="36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rPr>
            </w:pPr>
            <w:r w:rsidRPr="001202FE">
              <w:rPr>
                <w:rFonts w:ascii="Times New Roman" w:eastAsia="Times New Roman" w:hAnsi="Times New Roman" w:cs="Times New Roman"/>
                <w:color w:val="000000"/>
                <w:sz w:val="24"/>
                <w:szCs w:val="24"/>
              </w:rPr>
              <w:t>269383.38</w:t>
            </w:r>
          </w:p>
        </w:tc>
        <w:tc>
          <w:tcPr>
            <w:tcW w:w="1138" w:type="dxa"/>
            <w:hideMark/>
          </w:tcPr>
          <w:p w:rsidR="001202FE" w:rsidRPr="001202FE" w:rsidRDefault="001202FE" w:rsidP="001B147D">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rPr>
            </w:pPr>
            <w:r w:rsidRPr="001202FE">
              <w:rPr>
                <w:rFonts w:ascii="Times New Roman" w:eastAsia="Times New Roman" w:hAnsi="Times New Roman" w:cs="Times New Roman"/>
                <w:color w:val="000000"/>
                <w:sz w:val="24"/>
                <w:szCs w:val="24"/>
              </w:rPr>
              <w:t> </w:t>
            </w:r>
          </w:p>
        </w:tc>
        <w:tc>
          <w:tcPr>
            <w:tcW w:w="1138" w:type="dxa"/>
            <w:hideMark/>
          </w:tcPr>
          <w:p w:rsidR="001202FE" w:rsidRPr="001202FE" w:rsidRDefault="001202FE" w:rsidP="001B147D">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rPr>
            </w:pPr>
            <w:r w:rsidRPr="001202FE">
              <w:rPr>
                <w:rFonts w:ascii="Times New Roman" w:eastAsia="Times New Roman" w:hAnsi="Times New Roman" w:cs="Times New Roman"/>
                <w:color w:val="000000"/>
                <w:sz w:val="24"/>
                <w:szCs w:val="24"/>
              </w:rPr>
              <w:t> </w:t>
            </w:r>
          </w:p>
        </w:tc>
      </w:tr>
      <w:tr w:rsidR="001B147D" w:rsidRPr="001202FE" w:rsidTr="001B147D">
        <w:trPr>
          <w:cnfStyle w:val="000000100000" w:firstRow="0" w:lastRow="0" w:firstColumn="0" w:lastColumn="0" w:oddVBand="0" w:evenVBand="0" w:oddHBand="1" w:evenHBand="0" w:firstRowFirstColumn="0" w:firstRowLastColumn="0" w:lastRowFirstColumn="0" w:lastRowLastColumn="0"/>
          <w:trHeight w:val="340"/>
          <w:jc w:val="center"/>
        </w:trPr>
        <w:tc>
          <w:tcPr>
            <w:cnfStyle w:val="001000000000" w:firstRow="0" w:lastRow="0" w:firstColumn="1" w:lastColumn="0" w:oddVBand="0" w:evenVBand="0" w:oddHBand="0" w:evenHBand="0" w:firstRowFirstColumn="0" w:firstRowLastColumn="0" w:lastRowFirstColumn="0" w:lastRowLastColumn="0"/>
            <w:tcW w:w="1920" w:type="dxa"/>
            <w:hideMark/>
          </w:tcPr>
          <w:p w:rsidR="001202FE" w:rsidRPr="001202FE" w:rsidRDefault="001202FE" w:rsidP="001B147D">
            <w:pPr>
              <w:spacing w:line="360" w:lineRule="auto"/>
              <w:rPr>
                <w:rFonts w:ascii="Times New Roman" w:eastAsia="Times New Roman" w:hAnsi="Times New Roman" w:cs="Times New Roman"/>
                <w:color w:val="000000"/>
                <w:sz w:val="24"/>
                <w:szCs w:val="24"/>
              </w:rPr>
            </w:pPr>
            <w:r w:rsidRPr="001202FE">
              <w:rPr>
                <w:rFonts w:ascii="Times New Roman" w:eastAsia="Times New Roman" w:hAnsi="Times New Roman" w:cs="Times New Roman"/>
                <w:color w:val="000000"/>
                <w:sz w:val="24"/>
                <w:szCs w:val="24"/>
              </w:rPr>
              <w:t>Total</w:t>
            </w:r>
          </w:p>
        </w:tc>
        <w:tc>
          <w:tcPr>
            <w:tcW w:w="1991" w:type="dxa"/>
            <w:hideMark/>
          </w:tcPr>
          <w:p w:rsidR="001202FE" w:rsidRPr="001202FE" w:rsidRDefault="001202FE" w:rsidP="001B147D">
            <w:pPr>
              <w:spacing w:line="360"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r w:rsidRPr="001202FE">
              <w:rPr>
                <w:rFonts w:ascii="Times New Roman" w:eastAsia="Times New Roman" w:hAnsi="Times New Roman" w:cs="Times New Roman"/>
                <w:color w:val="000000"/>
                <w:sz w:val="24"/>
                <w:szCs w:val="24"/>
              </w:rPr>
              <w:t>55343192.17</w:t>
            </w:r>
          </w:p>
        </w:tc>
        <w:tc>
          <w:tcPr>
            <w:tcW w:w="1138" w:type="dxa"/>
            <w:hideMark/>
          </w:tcPr>
          <w:p w:rsidR="001202FE" w:rsidRPr="001202FE" w:rsidRDefault="001202FE" w:rsidP="001B147D">
            <w:pPr>
              <w:spacing w:line="360"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r w:rsidRPr="001202FE">
              <w:rPr>
                <w:rFonts w:ascii="Times New Roman" w:eastAsia="Times New Roman" w:hAnsi="Times New Roman" w:cs="Times New Roman"/>
                <w:color w:val="000000"/>
                <w:sz w:val="24"/>
                <w:szCs w:val="24"/>
              </w:rPr>
              <w:t>23.00</w:t>
            </w:r>
          </w:p>
        </w:tc>
        <w:tc>
          <w:tcPr>
            <w:tcW w:w="1825" w:type="dxa"/>
            <w:hideMark/>
          </w:tcPr>
          <w:p w:rsidR="001202FE" w:rsidRPr="001202FE" w:rsidRDefault="001202FE" w:rsidP="001B147D">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r w:rsidRPr="001202FE">
              <w:rPr>
                <w:rFonts w:ascii="Times New Roman" w:eastAsia="Times New Roman" w:hAnsi="Times New Roman" w:cs="Times New Roman"/>
                <w:color w:val="000000"/>
                <w:sz w:val="24"/>
                <w:szCs w:val="24"/>
              </w:rPr>
              <w:t> </w:t>
            </w:r>
          </w:p>
        </w:tc>
        <w:tc>
          <w:tcPr>
            <w:tcW w:w="1138" w:type="dxa"/>
            <w:hideMark/>
          </w:tcPr>
          <w:p w:rsidR="001202FE" w:rsidRPr="001202FE" w:rsidRDefault="001202FE" w:rsidP="001B147D">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r w:rsidRPr="001202FE">
              <w:rPr>
                <w:rFonts w:ascii="Times New Roman" w:eastAsia="Times New Roman" w:hAnsi="Times New Roman" w:cs="Times New Roman"/>
                <w:color w:val="000000"/>
                <w:sz w:val="24"/>
                <w:szCs w:val="24"/>
              </w:rPr>
              <w:t> </w:t>
            </w:r>
          </w:p>
        </w:tc>
        <w:tc>
          <w:tcPr>
            <w:tcW w:w="1138" w:type="dxa"/>
            <w:hideMark/>
          </w:tcPr>
          <w:p w:rsidR="001202FE" w:rsidRPr="001202FE" w:rsidRDefault="001202FE" w:rsidP="001B147D">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r w:rsidRPr="001202FE">
              <w:rPr>
                <w:rFonts w:ascii="Times New Roman" w:eastAsia="Times New Roman" w:hAnsi="Times New Roman" w:cs="Times New Roman"/>
                <w:color w:val="000000"/>
                <w:sz w:val="24"/>
                <w:szCs w:val="24"/>
              </w:rPr>
              <w:t> </w:t>
            </w:r>
          </w:p>
        </w:tc>
      </w:tr>
    </w:tbl>
    <w:p w:rsidR="001202FE" w:rsidRPr="009C0D19" w:rsidRDefault="001202FE" w:rsidP="009C0D19">
      <w:pPr>
        <w:pStyle w:val="Heading1"/>
        <w:spacing w:line="360" w:lineRule="auto"/>
        <w:rPr>
          <w:rFonts w:ascii="Times New Roman" w:hAnsi="Times New Roman" w:cs="Times New Roman"/>
          <w:b w:val="0"/>
          <w:color w:val="auto"/>
        </w:rPr>
      </w:pPr>
      <w:bookmarkStart w:id="354" w:name="_Toc49974104"/>
      <w:bookmarkStart w:id="355" w:name="_Toc49975736"/>
      <w:r w:rsidRPr="009C0D19">
        <w:rPr>
          <w:rFonts w:ascii="Times New Roman" w:hAnsi="Times New Roman" w:cs="Times New Roman"/>
          <w:b w:val="0"/>
          <w:color w:val="auto"/>
        </w:rPr>
        <w:t xml:space="preserve">Appendix </w:t>
      </w:r>
      <w:r w:rsidR="002E3B68" w:rsidRPr="009C0D19">
        <w:rPr>
          <w:rFonts w:ascii="Times New Roman" w:hAnsi="Times New Roman" w:cs="Times New Roman"/>
          <w:b w:val="0"/>
          <w:color w:val="auto"/>
        </w:rPr>
        <w:t>8</w:t>
      </w:r>
      <w:r w:rsidRPr="009C0D19">
        <w:rPr>
          <w:rFonts w:ascii="Times New Roman" w:hAnsi="Times New Roman" w:cs="Times New Roman"/>
          <w:b w:val="0"/>
          <w:color w:val="auto"/>
        </w:rPr>
        <w:t>: Result of ANOVA Table</w:t>
      </w:r>
      <w:r w:rsidR="00FC6EB2" w:rsidRPr="009C0D19">
        <w:rPr>
          <w:rFonts w:ascii="Times New Roman" w:hAnsi="Times New Roman" w:cs="Times New Roman"/>
          <w:b w:val="0"/>
          <w:color w:val="auto"/>
        </w:rPr>
        <w:t xml:space="preserve"> on</w:t>
      </w:r>
      <w:r w:rsidRPr="009C0D19">
        <w:rPr>
          <w:rFonts w:ascii="Times New Roman" w:hAnsi="Times New Roman" w:cs="Times New Roman"/>
          <w:b w:val="0"/>
          <w:color w:val="auto"/>
        </w:rPr>
        <w:t xml:space="preserve"> Carbon Dioxide Y</w:t>
      </w:r>
      <w:r w:rsidR="00FE225D" w:rsidRPr="009C0D19">
        <w:rPr>
          <w:rFonts w:ascii="Times New Roman" w:hAnsi="Times New Roman" w:cs="Times New Roman"/>
          <w:b w:val="0"/>
          <w:color w:val="auto"/>
        </w:rPr>
        <w:t>ield from Each Sample.</w:t>
      </w:r>
      <w:bookmarkEnd w:id="354"/>
      <w:bookmarkEnd w:id="355"/>
    </w:p>
    <w:tbl>
      <w:tblPr>
        <w:tblStyle w:val="LightShading-Accent2"/>
        <w:tblW w:w="9190" w:type="dxa"/>
        <w:jc w:val="center"/>
        <w:tblLook w:val="04A0" w:firstRow="1" w:lastRow="0" w:firstColumn="1" w:lastColumn="0" w:noHBand="0" w:noVBand="1"/>
      </w:tblPr>
      <w:tblGrid>
        <w:gridCol w:w="1964"/>
        <w:gridCol w:w="1867"/>
        <w:gridCol w:w="1164"/>
        <w:gridCol w:w="1867"/>
        <w:gridCol w:w="1164"/>
        <w:gridCol w:w="1164"/>
      </w:tblGrid>
      <w:tr w:rsidR="001B147D" w:rsidRPr="001202FE" w:rsidTr="001B147D">
        <w:trPr>
          <w:cnfStyle w:val="100000000000" w:firstRow="1" w:lastRow="0" w:firstColumn="0" w:lastColumn="0" w:oddVBand="0" w:evenVBand="0" w:oddHBand="0" w:evenHBand="0" w:firstRowFirstColumn="0" w:firstRowLastColumn="0" w:lastRowFirstColumn="0" w:lastRowLastColumn="0"/>
          <w:trHeight w:val="274"/>
          <w:jc w:val="center"/>
        </w:trPr>
        <w:tc>
          <w:tcPr>
            <w:cnfStyle w:val="001000000000" w:firstRow="0" w:lastRow="0" w:firstColumn="1" w:lastColumn="0" w:oddVBand="0" w:evenVBand="0" w:oddHBand="0" w:evenHBand="0" w:firstRowFirstColumn="0" w:firstRowLastColumn="0" w:lastRowFirstColumn="0" w:lastRowLastColumn="0"/>
            <w:tcW w:w="1964" w:type="dxa"/>
            <w:hideMark/>
          </w:tcPr>
          <w:p w:rsidR="001202FE" w:rsidRPr="001202FE" w:rsidRDefault="001202FE" w:rsidP="001B147D">
            <w:pPr>
              <w:spacing w:line="360" w:lineRule="auto"/>
              <w:rPr>
                <w:rFonts w:ascii="Times New Roman" w:eastAsia="Times New Roman" w:hAnsi="Times New Roman" w:cs="Times New Roman"/>
                <w:color w:val="000000"/>
                <w:sz w:val="24"/>
                <w:szCs w:val="24"/>
              </w:rPr>
            </w:pPr>
            <w:r w:rsidRPr="001202FE">
              <w:rPr>
                <w:rFonts w:ascii="Times New Roman" w:eastAsia="Times New Roman" w:hAnsi="Times New Roman" w:cs="Times New Roman"/>
                <w:color w:val="000000"/>
                <w:sz w:val="24"/>
                <w:szCs w:val="24"/>
              </w:rPr>
              <w:t> </w:t>
            </w:r>
          </w:p>
        </w:tc>
        <w:tc>
          <w:tcPr>
            <w:tcW w:w="1867" w:type="dxa"/>
            <w:hideMark/>
          </w:tcPr>
          <w:p w:rsidR="001202FE" w:rsidRPr="001202FE" w:rsidRDefault="001202FE" w:rsidP="001B147D">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rPr>
            </w:pPr>
            <w:r w:rsidRPr="001202FE">
              <w:rPr>
                <w:rFonts w:ascii="Times New Roman" w:eastAsia="Times New Roman" w:hAnsi="Times New Roman" w:cs="Times New Roman"/>
                <w:color w:val="000000"/>
                <w:sz w:val="24"/>
                <w:szCs w:val="24"/>
              </w:rPr>
              <w:t>Sum of Squares</w:t>
            </w:r>
          </w:p>
        </w:tc>
        <w:tc>
          <w:tcPr>
            <w:tcW w:w="1164" w:type="dxa"/>
            <w:hideMark/>
          </w:tcPr>
          <w:p w:rsidR="001202FE" w:rsidRPr="001202FE" w:rsidRDefault="001202FE" w:rsidP="001B147D">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rPr>
            </w:pPr>
            <w:r w:rsidRPr="001202FE">
              <w:rPr>
                <w:rFonts w:ascii="Times New Roman" w:eastAsia="Times New Roman" w:hAnsi="Times New Roman" w:cs="Times New Roman"/>
                <w:color w:val="000000"/>
                <w:sz w:val="24"/>
                <w:szCs w:val="24"/>
              </w:rPr>
              <w:t>Df</w:t>
            </w:r>
          </w:p>
        </w:tc>
        <w:tc>
          <w:tcPr>
            <w:tcW w:w="1867" w:type="dxa"/>
            <w:hideMark/>
          </w:tcPr>
          <w:p w:rsidR="001202FE" w:rsidRPr="001202FE" w:rsidRDefault="001202FE" w:rsidP="001B147D">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rPr>
            </w:pPr>
            <w:r w:rsidRPr="001202FE">
              <w:rPr>
                <w:rFonts w:ascii="Times New Roman" w:eastAsia="Times New Roman" w:hAnsi="Times New Roman" w:cs="Times New Roman"/>
                <w:color w:val="000000"/>
                <w:sz w:val="24"/>
                <w:szCs w:val="24"/>
              </w:rPr>
              <w:t>Mean Square</w:t>
            </w:r>
          </w:p>
        </w:tc>
        <w:tc>
          <w:tcPr>
            <w:tcW w:w="1164" w:type="dxa"/>
            <w:hideMark/>
          </w:tcPr>
          <w:p w:rsidR="001202FE" w:rsidRPr="001202FE" w:rsidRDefault="001202FE" w:rsidP="001B147D">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rPr>
            </w:pPr>
            <w:r w:rsidRPr="001202FE">
              <w:rPr>
                <w:rFonts w:ascii="Times New Roman" w:eastAsia="Times New Roman" w:hAnsi="Times New Roman" w:cs="Times New Roman"/>
                <w:color w:val="000000"/>
                <w:sz w:val="24"/>
                <w:szCs w:val="24"/>
              </w:rPr>
              <w:t>F</w:t>
            </w:r>
          </w:p>
        </w:tc>
        <w:tc>
          <w:tcPr>
            <w:tcW w:w="1164" w:type="dxa"/>
            <w:hideMark/>
          </w:tcPr>
          <w:p w:rsidR="001202FE" w:rsidRPr="001202FE" w:rsidRDefault="001202FE" w:rsidP="001B147D">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rPr>
            </w:pPr>
            <w:r w:rsidRPr="001202FE">
              <w:rPr>
                <w:rFonts w:ascii="Times New Roman" w:eastAsia="Times New Roman" w:hAnsi="Times New Roman" w:cs="Times New Roman"/>
                <w:color w:val="000000"/>
                <w:sz w:val="24"/>
                <w:szCs w:val="24"/>
              </w:rPr>
              <w:t>Sig.</w:t>
            </w:r>
          </w:p>
        </w:tc>
      </w:tr>
      <w:tr w:rsidR="001B147D" w:rsidRPr="001202FE" w:rsidTr="001B147D">
        <w:trPr>
          <w:cnfStyle w:val="000000100000" w:firstRow="0" w:lastRow="0" w:firstColumn="0" w:lastColumn="0" w:oddVBand="0" w:evenVBand="0" w:oddHBand="1" w:evenHBand="0" w:firstRowFirstColumn="0" w:firstRowLastColumn="0" w:lastRowFirstColumn="0" w:lastRowLastColumn="0"/>
          <w:trHeight w:val="418"/>
          <w:jc w:val="center"/>
        </w:trPr>
        <w:tc>
          <w:tcPr>
            <w:cnfStyle w:val="001000000000" w:firstRow="0" w:lastRow="0" w:firstColumn="1" w:lastColumn="0" w:oddVBand="0" w:evenVBand="0" w:oddHBand="0" w:evenHBand="0" w:firstRowFirstColumn="0" w:firstRowLastColumn="0" w:lastRowFirstColumn="0" w:lastRowLastColumn="0"/>
            <w:tcW w:w="1964" w:type="dxa"/>
            <w:hideMark/>
          </w:tcPr>
          <w:p w:rsidR="001202FE" w:rsidRPr="001202FE" w:rsidRDefault="001202FE" w:rsidP="001B147D">
            <w:pPr>
              <w:spacing w:line="360" w:lineRule="auto"/>
              <w:rPr>
                <w:rFonts w:ascii="Times New Roman" w:eastAsia="Times New Roman" w:hAnsi="Times New Roman" w:cs="Times New Roman"/>
                <w:color w:val="000000"/>
                <w:sz w:val="24"/>
                <w:szCs w:val="24"/>
              </w:rPr>
            </w:pPr>
            <w:r w:rsidRPr="001202FE">
              <w:rPr>
                <w:rFonts w:ascii="Times New Roman" w:eastAsia="Times New Roman" w:hAnsi="Times New Roman" w:cs="Times New Roman"/>
                <w:color w:val="000000"/>
                <w:sz w:val="24"/>
                <w:szCs w:val="24"/>
              </w:rPr>
              <w:t>Between Groups</w:t>
            </w:r>
          </w:p>
        </w:tc>
        <w:tc>
          <w:tcPr>
            <w:tcW w:w="1867" w:type="dxa"/>
            <w:hideMark/>
          </w:tcPr>
          <w:p w:rsidR="001202FE" w:rsidRPr="001202FE" w:rsidRDefault="001202FE" w:rsidP="001B147D">
            <w:pPr>
              <w:spacing w:line="360"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r w:rsidRPr="001202FE">
              <w:rPr>
                <w:rFonts w:ascii="Times New Roman" w:eastAsia="Times New Roman" w:hAnsi="Times New Roman" w:cs="Times New Roman"/>
                <w:color w:val="000000"/>
                <w:sz w:val="24"/>
                <w:szCs w:val="24"/>
              </w:rPr>
              <w:t>532430.42</w:t>
            </w:r>
          </w:p>
        </w:tc>
        <w:tc>
          <w:tcPr>
            <w:tcW w:w="1164" w:type="dxa"/>
            <w:hideMark/>
          </w:tcPr>
          <w:p w:rsidR="001202FE" w:rsidRPr="001202FE" w:rsidRDefault="001202FE" w:rsidP="001B147D">
            <w:pPr>
              <w:spacing w:line="360"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r w:rsidRPr="001202FE">
              <w:rPr>
                <w:rFonts w:ascii="Times New Roman" w:eastAsia="Times New Roman" w:hAnsi="Times New Roman" w:cs="Times New Roman"/>
                <w:color w:val="000000"/>
                <w:sz w:val="24"/>
                <w:szCs w:val="24"/>
              </w:rPr>
              <w:t>7.00</w:t>
            </w:r>
          </w:p>
        </w:tc>
        <w:tc>
          <w:tcPr>
            <w:tcW w:w="1867" w:type="dxa"/>
            <w:hideMark/>
          </w:tcPr>
          <w:p w:rsidR="001202FE" w:rsidRPr="001202FE" w:rsidRDefault="001202FE" w:rsidP="001B147D">
            <w:pPr>
              <w:spacing w:line="360"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r w:rsidRPr="001202FE">
              <w:rPr>
                <w:rFonts w:ascii="Times New Roman" w:eastAsia="Times New Roman" w:hAnsi="Times New Roman" w:cs="Times New Roman"/>
                <w:color w:val="000000"/>
                <w:sz w:val="24"/>
                <w:szCs w:val="24"/>
              </w:rPr>
              <w:t>76061.49</w:t>
            </w:r>
          </w:p>
        </w:tc>
        <w:tc>
          <w:tcPr>
            <w:tcW w:w="1164" w:type="dxa"/>
            <w:hideMark/>
          </w:tcPr>
          <w:p w:rsidR="001202FE" w:rsidRPr="001202FE" w:rsidRDefault="001202FE" w:rsidP="001B147D">
            <w:pPr>
              <w:spacing w:line="360"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r w:rsidRPr="001202FE">
              <w:rPr>
                <w:rFonts w:ascii="Times New Roman" w:eastAsia="Times New Roman" w:hAnsi="Times New Roman" w:cs="Times New Roman"/>
                <w:color w:val="000000"/>
                <w:sz w:val="24"/>
                <w:szCs w:val="24"/>
              </w:rPr>
              <w:t>1.48</w:t>
            </w:r>
          </w:p>
        </w:tc>
        <w:tc>
          <w:tcPr>
            <w:tcW w:w="1164" w:type="dxa"/>
            <w:hideMark/>
          </w:tcPr>
          <w:p w:rsidR="001202FE" w:rsidRPr="001202FE" w:rsidRDefault="001202FE" w:rsidP="001B147D">
            <w:pPr>
              <w:spacing w:line="360"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r w:rsidRPr="001202FE">
              <w:rPr>
                <w:rFonts w:ascii="Times New Roman" w:eastAsia="Times New Roman" w:hAnsi="Times New Roman" w:cs="Times New Roman"/>
                <w:color w:val="000000"/>
                <w:sz w:val="24"/>
                <w:szCs w:val="24"/>
              </w:rPr>
              <w:t>0.25</w:t>
            </w:r>
          </w:p>
        </w:tc>
      </w:tr>
      <w:tr w:rsidR="001B147D" w:rsidRPr="001202FE" w:rsidTr="001B147D">
        <w:trPr>
          <w:trHeight w:val="274"/>
          <w:jc w:val="center"/>
        </w:trPr>
        <w:tc>
          <w:tcPr>
            <w:cnfStyle w:val="001000000000" w:firstRow="0" w:lastRow="0" w:firstColumn="1" w:lastColumn="0" w:oddVBand="0" w:evenVBand="0" w:oddHBand="0" w:evenHBand="0" w:firstRowFirstColumn="0" w:firstRowLastColumn="0" w:lastRowFirstColumn="0" w:lastRowLastColumn="0"/>
            <w:tcW w:w="1964" w:type="dxa"/>
            <w:hideMark/>
          </w:tcPr>
          <w:p w:rsidR="001202FE" w:rsidRPr="001202FE" w:rsidRDefault="001202FE" w:rsidP="001B147D">
            <w:pPr>
              <w:spacing w:line="360" w:lineRule="auto"/>
              <w:rPr>
                <w:rFonts w:ascii="Times New Roman" w:eastAsia="Times New Roman" w:hAnsi="Times New Roman" w:cs="Times New Roman"/>
                <w:color w:val="000000"/>
                <w:sz w:val="24"/>
                <w:szCs w:val="24"/>
              </w:rPr>
            </w:pPr>
            <w:r w:rsidRPr="001202FE">
              <w:rPr>
                <w:rFonts w:ascii="Times New Roman" w:eastAsia="Times New Roman" w:hAnsi="Times New Roman" w:cs="Times New Roman"/>
                <w:color w:val="000000"/>
                <w:sz w:val="24"/>
                <w:szCs w:val="24"/>
              </w:rPr>
              <w:t>Within Groups</w:t>
            </w:r>
          </w:p>
        </w:tc>
        <w:tc>
          <w:tcPr>
            <w:tcW w:w="1867" w:type="dxa"/>
            <w:hideMark/>
          </w:tcPr>
          <w:p w:rsidR="001202FE" w:rsidRPr="001202FE" w:rsidRDefault="001202FE" w:rsidP="001B147D">
            <w:pPr>
              <w:spacing w:line="36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rPr>
            </w:pPr>
            <w:r w:rsidRPr="001202FE">
              <w:rPr>
                <w:rFonts w:ascii="Times New Roman" w:eastAsia="Times New Roman" w:hAnsi="Times New Roman" w:cs="Times New Roman"/>
                <w:color w:val="000000"/>
                <w:sz w:val="24"/>
                <w:szCs w:val="24"/>
              </w:rPr>
              <w:t>825005.72</w:t>
            </w:r>
          </w:p>
        </w:tc>
        <w:tc>
          <w:tcPr>
            <w:tcW w:w="1164" w:type="dxa"/>
            <w:hideMark/>
          </w:tcPr>
          <w:p w:rsidR="001202FE" w:rsidRPr="001202FE" w:rsidRDefault="001202FE" w:rsidP="001B147D">
            <w:pPr>
              <w:spacing w:line="36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rPr>
            </w:pPr>
            <w:r w:rsidRPr="001202FE">
              <w:rPr>
                <w:rFonts w:ascii="Times New Roman" w:eastAsia="Times New Roman" w:hAnsi="Times New Roman" w:cs="Times New Roman"/>
                <w:color w:val="000000"/>
                <w:sz w:val="24"/>
                <w:szCs w:val="24"/>
              </w:rPr>
              <w:t>16.00</w:t>
            </w:r>
          </w:p>
        </w:tc>
        <w:tc>
          <w:tcPr>
            <w:tcW w:w="1867" w:type="dxa"/>
            <w:hideMark/>
          </w:tcPr>
          <w:p w:rsidR="001202FE" w:rsidRPr="001202FE" w:rsidRDefault="001202FE" w:rsidP="001B147D">
            <w:pPr>
              <w:spacing w:line="36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rPr>
            </w:pPr>
            <w:r w:rsidRPr="001202FE">
              <w:rPr>
                <w:rFonts w:ascii="Times New Roman" w:eastAsia="Times New Roman" w:hAnsi="Times New Roman" w:cs="Times New Roman"/>
                <w:color w:val="000000"/>
                <w:sz w:val="24"/>
                <w:szCs w:val="24"/>
              </w:rPr>
              <w:t>51562.86</w:t>
            </w:r>
          </w:p>
        </w:tc>
        <w:tc>
          <w:tcPr>
            <w:tcW w:w="1164" w:type="dxa"/>
            <w:hideMark/>
          </w:tcPr>
          <w:p w:rsidR="001202FE" w:rsidRPr="001202FE" w:rsidRDefault="001202FE" w:rsidP="001B147D">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rPr>
            </w:pPr>
            <w:r w:rsidRPr="001202FE">
              <w:rPr>
                <w:rFonts w:ascii="Times New Roman" w:eastAsia="Times New Roman" w:hAnsi="Times New Roman" w:cs="Times New Roman"/>
                <w:color w:val="000000"/>
                <w:sz w:val="24"/>
                <w:szCs w:val="24"/>
              </w:rPr>
              <w:t> </w:t>
            </w:r>
          </w:p>
        </w:tc>
        <w:tc>
          <w:tcPr>
            <w:tcW w:w="1164" w:type="dxa"/>
            <w:hideMark/>
          </w:tcPr>
          <w:p w:rsidR="001202FE" w:rsidRPr="001202FE" w:rsidRDefault="001202FE" w:rsidP="001B147D">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rPr>
            </w:pPr>
            <w:r w:rsidRPr="001202FE">
              <w:rPr>
                <w:rFonts w:ascii="Times New Roman" w:eastAsia="Times New Roman" w:hAnsi="Times New Roman" w:cs="Times New Roman"/>
                <w:color w:val="000000"/>
                <w:sz w:val="24"/>
                <w:szCs w:val="24"/>
              </w:rPr>
              <w:t> </w:t>
            </w:r>
          </w:p>
        </w:tc>
      </w:tr>
      <w:tr w:rsidR="001B147D" w:rsidRPr="001202FE" w:rsidTr="001B147D">
        <w:trPr>
          <w:cnfStyle w:val="000000100000" w:firstRow="0" w:lastRow="0" w:firstColumn="0" w:lastColumn="0" w:oddVBand="0" w:evenVBand="0" w:oddHBand="1" w:evenHBand="0" w:firstRowFirstColumn="0" w:firstRowLastColumn="0" w:lastRowFirstColumn="0" w:lastRowLastColumn="0"/>
          <w:trHeight w:val="287"/>
          <w:jc w:val="center"/>
        </w:trPr>
        <w:tc>
          <w:tcPr>
            <w:cnfStyle w:val="001000000000" w:firstRow="0" w:lastRow="0" w:firstColumn="1" w:lastColumn="0" w:oddVBand="0" w:evenVBand="0" w:oddHBand="0" w:evenHBand="0" w:firstRowFirstColumn="0" w:firstRowLastColumn="0" w:lastRowFirstColumn="0" w:lastRowLastColumn="0"/>
            <w:tcW w:w="1964" w:type="dxa"/>
            <w:hideMark/>
          </w:tcPr>
          <w:p w:rsidR="001202FE" w:rsidRPr="001202FE" w:rsidRDefault="001202FE" w:rsidP="001B147D">
            <w:pPr>
              <w:spacing w:line="360" w:lineRule="auto"/>
              <w:rPr>
                <w:rFonts w:ascii="Times New Roman" w:eastAsia="Times New Roman" w:hAnsi="Times New Roman" w:cs="Times New Roman"/>
                <w:color w:val="000000"/>
                <w:sz w:val="24"/>
                <w:szCs w:val="24"/>
              </w:rPr>
            </w:pPr>
            <w:r w:rsidRPr="001202FE">
              <w:rPr>
                <w:rFonts w:ascii="Times New Roman" w:eastAsia="Times New Roman" w:hAnsi="Times New Roman" w:cs="Times New Roman"/>
                <w:color w:val="000000"/>
                <w:sz w:val="24"/>
                <w:szCs w:val="24"/>
              </w:rPr>
              <w:t>Total</w:t>
            </w:r>
          </w:p>
        </w:tc>
        <w:tc>
          <w:tcPr>
            <w:tcW w:w="1867" w:type="dxa"/>
            <w:hideMark/>
          </w:tcPr>
          <w:p w:rsidR="001202FE" w:rsidRPr="001202FE" w:rsidRDefault="001202FE" w:rsidP="001B147D">
            <w:pPr>
              <w:spacing w:line="360"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r w:rsidRPr="001202FE">
              <w:rPr>
                <w:rFonts w:ascii="Times New Roman" w:eastAsia="Times New Roman" w:hAnsi="Times New Roman" w:cs="Times New Roman"/>
                <w:color w:val="000000"/>
                <w:sz w:val="24"/>
                <w:szCs w:val="24"/>
              </w:rPr>
              <w:t>1357436.15</w:t>
            </w:r>
          </w:p>
        </w:tc>
        <w:tc>
          <w:tcPr>
            <w:tcW w:w="1164" w:type="dxa"/>
            <w:hideMark/>
          </w:tcPr>
          <w:p w:rsidR="001202FE" w:rsidRPr="001202FE" w:rsidRDefault="001202FE" w:rsidP="001B147D">
            <w:pPr>
              <w:spacing w:line="360"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r w:rsidRPr="001202FE">
              <w:rPr>
                <w:rFonts w:ascii="Times New Roman" w:eastAsia="Times New Roman" w:hAnsi="Times New Roman" w:cs="Times New Roman"/>
                <w:color w:val="000000"/>
                <w:sz w:val="24"/>
                <w:szCs w:val="24"/>
              </w:rPr>
              <w:t>23.00</w:t>
            </w:r>
          </w:p>
        </w:tc>
        <w:tc>
          <w:tcPr>
            <w:tcW w:w="1867" w:type="dxa"/>
            <w:hideMark/>
          </w:tcPr>
          <w:p w:rsidR="001202FE" w:rsidRPr="001202FE" w:rsidRDefault="001202FE" w:rsidP="001B147D">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r w:rsidRPr="001202FE">
              <w:rPr>
                <w:rFonts w:ascii="Times New Roman" w:eastAsia="Times New Roman" w:hAnsi="Times New Roman" w:cs="Times New Roman"/>
                <w:color w:val="000000"/>
                <w:sz w:val="24"/>
                <w:szCs w:val="24"/>
              </w:rPr>
              <w:t> </w:t>
            </w:r>
          </w:p>
        </w:tc>
        <w:tc>
          <w:tcPr>
            <w:tcW w:w="1164" w:type="dxa"/>
            <w:hideMark/>
          </w:tcPr>
          <w:p w:rsidR="001202FE" w:rsidRPr="001202FE" w:rsidRDefault="001202FE" w:rsidP="001B147D">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r w:rsidRPr="001202FE">
              <w:rPr>
                <w:rFonts w:ascii="Times New Roman" w:eastAsia="Times New Roman" w:hAnsi="Times New Roman" w:cs="Times New Roman"/>
                <w:color w:val="000000"/>
                <w:sz w:val="24"/>
                <w:szCs w:val="24"/>
              </w:rPr>
              <w:t> </w:t>
            </w:r>
          </w:p>
        </w:tc>
        <w:tc>
          <w:tcPr>
            <w:tcW w:w="1164" w:type="dxa"/>
            <w:hideMark/>
          </w:tcPr>
          <w:p w:rsidR="001202FE" w:rsidRPr="001202FE" w:rsidRDefault="001202FE" w:rsidP="001B147D">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r w:rsidRPr="001202FE">
              <w:rPr>
                <w:rFonts w:ascii="Times New Roman" w:eastAsia="Times New Roman" w:hAnsi="Times New Roman" w:cs="Times New Roman"/>
                <w:color w:val="000000"/>
                <w:sz w:val="24"/>
                <w:szCs w:val="24"/>
              </w:rPr>
              <w:t> </w:t>
            </w:r>
          </w:p>
        </w:tc>
      </w:tr>
    </w:tbl>
    <w:p w:rsidR="001202FE" w:rsidRDefault="001202FE" w:rsidP="00150137">
      <w:pPr>
        <w:autoSpaceDE w:val="0"/>
        <w:autoSpaceDN w:val="0"/>
        <w:adjustRightInd w:val="0"/>
        <w:spacing w:after="0" w:line="360" w:lineRule="auto"/>
        <w:jc w:val="both"/>
        <w:rPr>
          <w:rFonts w:ascii="Times New Roman" w:hAnsi="Times New Roman" w:cs="Times New Roman"/>
          <w:sz w:val="24"/>
          <w:szCs w:val="24"/>
        </w:rPr>
      </w:pPr>
    </w:p>
    <w:p w:rsidR="00150137" w:rsidRDefault="00150137" w:rsidP="00150137">
      <w:pPr>
        <w:autoSpaceDE w:val="0"/>
        <w:autoSpaceDN w:val="0"/>
        <w:adjustRightInd w:val="0"/>
        <w:spacing w:after="0" w:line="360" w:lineRule="auto"/>
        <w:jc w:val="both"/>
        <w:rPr>
          <w:rFonts w:ascii="Times New Roman" w:hAnsi="Times New Roman" w:cs="Times New Roman"/>
          <w:sz w:val="24"/>
          <w:szCs w:val="24"/>
        </w:rPr>
      </w:pPr>
    </w:p>
    <w:p w:rsidR="00B56810" w:rsidRDefault="00B56810" w:rsidP="00150137">
      <w:pPr>
        <w:autoSpaceDE w:val="0"/>
        <w:autoSpaceDN w:val="0"/>
        <w:adjustRightInd w:val="0"/>
        <w:spacing w:after="0" w:line="360" w:lineRule="auto"/>
        <w:jc w:val="both"/>
        <w:rPr>
          <w:rFonts w:ascii="Times New Roman" w:hAnsi="Times New Roman" w:cs="Times New Roman"/>
          <w:sz w:val="24"/>
          <w:szCs w:val="24"/>
        </w:rPr>
      </w:pPr>
    </w:p>
    <w:p w:rsidR="00B56810" w:rsidRDefault="00B56810" w:rsidP="00150137">
      <w:pPr>
        <w:autoSpaceDE w:val="0"/>
        <w:autoSpaceDN w:val="0"/>
        <w:adjustRightInd w:val="0"/>
        <w:spacing w:after="0" w:line="360" w:lineRule="auto"/>
        <w:jc w:val="both"/>
        <w:rPr>
          <w:rFonts w:ascii="Times New Roman" w:hAnsi="Times New Roman" w:cs="Times New Roman"/>
          <w:sz w:val="24"/>
          <w:szCs w:val="24"/>
        </w:rPr>
      </w:pPr>
    </w:p>
    <w:p w:rsidR="00B56810" w:rsidRDefault="00B56810" w:rsidP="00150137">
      <w:pPr>
        <w:autoSpaceDE w:val="0"/>
        <w:autoSpaceDN w:val="0"/>
        <w:adjustRightInd w:val="0"/>
        <w:spacing w:after="0" w:line="360" w:lineRule="auto"/>
        <w:jc w:val="both"/>
        <w:rPr>
          <w:rFonts w:ascii="Times New Roman" w:hAnsi="Times New Roman" w:cs="Times New Roman"/>
          <w:sz w:val="24"/>
          <w:szCs w:val="24"/>
        </w:rPr>
      </w:pPr>
    </w:p>
    <w:p w:rsidR="00B56810" w:rsidRDefault="00B56810" w:rsidP="00150137">
      <w:pPr>
        <w:autoSpaceDE w:val="0"/>
        <w:autoSpaceDN w:val="0"/>
        <w:adjustRightInd w:val="0"/>
        <w:spacing w:after="0" w:line="360" w:lineRule="auto"/>
        <w:jc w:val="both"/>
        <w:rPr>
          <w:rFonts w:ascii="Times New Roman" w:hAnsi="Times New Roman" w:cs="Times New Roman"/>
          <w:sz w:val="24"/>
          <w:szCs w:val="24"/>
        </w:rPr>
      </w:pPr>
    </w:p>
    <w:p w:rsidR="00B56810" w:rsidRDefault="00B56810" w:rsidP="00150137">
      <w:pPr>
        <w:autoSpaceDE w:val="0"/>
        <w:autoSpaceDN w:val="0"/>
        <w:adjustRightInd w:val="0"/>
        <w:spacing w:after="0" w:line="360" w:lineRule="auto"/>
        <w:jc w:val="both"/>
        <w:rPr>
          <w:rFonts w:ascii="Times New Roman" w:hAnsi="Times New Roman" w:cs="Times New Roman"/>
          <w:sz w:val="24"/>
          <w:szCs w:val="24"/>
        </w:rPr>
      </w:pPr>
    </w:p>
    <w:p w:rsidR="00150137" w:rsidRDefault="00150137" w:rsidP="00150137">
      <w:pPr>
        <w:autoSpaceDE w:val="0"/>
        <w:autoSpaceDN w:val="0"/>
        <w:adjustRightInd w:val="0"/>
        <w:spacing w:after="0" w:line="360" w:lineRule="auto"/>
        <w:jc w:val="both"/>
        <w:rPr>
          <w:rFonts w:ascii="Times New Roman" w:hAnsi="Times New Roman" w:cs="Times New Roman"/>
          <w:sz w:val="24"/>
          <w:szCs w:val="24"/>
        </w:rPr>
      </w:pPr>
    </w:p>
    <w:p w:rsidR="00150137" w:rsidRPr="009C0D19" w:rsidRDefault="00150137" w:rsidP="009C0D19">
      <w:pPr>
        <w:pStyle w:val="Heading1"/>
        <w:spacing w:line="360" w:lineRule="auto"/>
        <w:rPr>
          <w:rFonts w:ascii="Times New Roman" w:hAnsi="Times New Roman" w:cs="Times New Roman"/>
          <w:b w:val="0"/>
          <w:color w:val="auto"/>
          <w:sz w:val="24"/>
          <w:szCs w:val="24"/>
        </w:rPr>
      </w:pPr>
      <w:bookmarkStart w:id="356" w:name="_Toc46216082"/>
      <w:bookmarkStart w:id="357" w:name="_Toc49974105"/>
      <w:bookmarkStart w:id="358" w:name="_Toc49975737"/>
      <w:r w:rsidRPr="009C0D19">
        <w:rPr>
          <w:rFonts w:ascii="Times New Roman" w:hAnsi="Times New Roman" w:cs="Times New Roman"/>
          <w:b w:val="0"/>
          <w:color w:val="auto"/>
          <w:sz w:val="24"/>
          <w:szCs w:val="24"/>
        </w:rPr>
        <w:lastRenderedPageBreak/>
        <w:t>Appendix</w:t>
      </w:r>
      <w:r w:rsidR="002E3B68" w:rsidRPr="009C0D19">
        <w:rPr>
          <w:rFonts w:ascii="Times New Roman" w:hAnsi="Times New Roman" w:cs="Times New Roman"/>
          <w:b w:val="0"/>
          <w:color w:val="auto"/>
          <w:sz w:val="24"/>
          <w:szCs w:val="24"/>
        </w:rPr>
        <w:t xml:space="preserve"> 9</w:t>
      </w:r>
      <w:r w:rsidRPr="009C0D19">
        <w:rPr>
          <w:rFonts w:ascii="Times New Roman" w:hAnsi="Times New Roman" w:cs="Times New Roman"/>
          <w:b w:val="0"/>
          <w:color w:val="auto"/>
          <w:sz w:val="24"/>
          <w:szCs w:val="24"/>
        </w:rPr>
        <w:t>:Result of ANOVA Table o</w:t>
      </w:r>
      <w:r w:rsidR="005B2C13" w:rsidRPr="009C0D19">
        <w:rPr>
          <w:rFonts w:ascii="Times New Roman" w:hAnsi="Times New Roman" w:cs="Times New Roman"/>
          <w:b w:val="0"/>
          <w:color w:val="auto"/>
          <w:sz w:val="24"/>
          <w:szCs w:val="24"/>
        </w:rPr>
        <w:t>n Percentage of Methane</w:t>
      </w:r>
      <w:r w:rsidR="00E70FC9" w:rsidRPr="009C0D19">
        <w:rPr>
          <w:rFonts w:ascii="Times New Roman" w:hAnsi="Times New Roman" w:cs="Times New Roman"/>
          <w:b w:val="0"/>
          <w:color w:val="auto"/>
          <w:sz w:val="24"/>
          <w:szCs w:val="24"/>
        </w:rPr>
        <w:t xml:space="preserve"> from Each Sample</w:t>
      </w:r>
      <w:r w:rsidRPr="009C0D19">
        <w:rPr>
          <w:rFonts w:ascii="Times New Roman" w:hAnsi="Times New Roman" w:cs="Times New Roman"/>
          <w:b w:val="0"/>
          <w:color w:val="auto"/>
          <w:sz w:val="24"/>
          <w:szCs w:val="24"/>
        </w:rPr>
        <w:t>.</w:t>
      </w:r>
      <w:bookmarkEnd w:id="356"/>
      <w:bookmarkEnd w:id="357"/>
      <w:bookmarkEnd w:id="358"/>
    </w:p>
    <w:tbl>
      <w:tblPr>
        <w:tblStyle w:val="LightShading"/>
        <w:tblW w:w="11501" w:type="dxa"/>
        <w:jc w:val="center"/>
        <w:tblLook w:val="04A0" w:firstRow="1" w:lastRow="0" w:firstColumn="1" w:lastColumn="0" w:noHBand="0" w:noVBand="1"/>
      </w:tblPr>
      <w:tblGrid>
        <w:gridCol w:w="1204"/>
        <w:gridCol w:w="1192"/>
        <w:gridCol w:w="1198"/>
        <w:gridCol w:w="1214"/>
        <w:gridCol w:w="1196"/>
        <w:gridCol w:w="1495"/>
        <w:gridCol w:w="1545"/>
        <w:gridCol w:w="1205"/>
        <w:gridCol w:w="1252"/>
      </w:tblGrid>
      <w:tr w:rsidR="00150137" w:rsidRPr="00563AEF" w:rsidTr="00150137">
        <w:trPr>
          <w:cnfStyle w:val="100000000000" w:firstRow="1" w:lastRow="0" w:firstColumn="0" w:lastColumn="0" w:oddVBand="0" w:evenVBand="0" w:oddHBand="0" w:evenHBand="0" w:firstRowFirstColumn="0" w:firstRowLastColumn="0" w:lastRowFirstColumn="0" w:lastRowLastColumn="0"/>
          <w:trHeight w:val="487"/>
          <w:jc w:val="center"/>
        </w:trPr>
        <w:tc>
          <w:tcPr>
            <w:cnfStyle w:val="001000000000" w:firstRow="0" w:lastRow="0" w:firstColumn="1" w:lastColumn="0" w:oddVBand="0" w:evenVBand="0" w:oddHBand="0" w:evenHBand="0" w:firstRowFirstColumn="0" w:firstRowLastColumn="0" w:lastRowFirstColumn="0" w:lastRowLastColumn="0"/>
            <w:tcW w:w="1204" w:type="dxa"/>
            <w:vMerge w:val="restart"/>
            <w:hideMark/>
          </w:tcPr>
          <w:p w:rsidR="00150137" w:rsidRPr="00563AEF" w:rsidRDefault="00150137" w:rsidP="00150137">
            <w:pPr>
              <w:spacing w:line="360" w:lineRule="auto"/>
              <w:rPr>
                <w:rFonts w:ascii="Times New Roman" w:eastAsia="Times New Roman" w:hAnsi="Times New Roman" w:cs="Times New Roman"/>
                <w:b w:val="0"/>
                <w:color w:val="auto"/>
                <w:sz w:val="24"/>
                <w:szCs w:val="24"/>
              </w:rPr>
            </w:pPr>
            <w:r w:rsidRPr="00563AEF">
              <w:rPr>
                <w:rFonts w:ascii="Times New Roman" w:eastAsia="Times New Roman" w:hAnsi="Times New Roman" w:cs="Times New Roman"/>
                <w:b w:val="0"/>
                <w:color w:val="auto"/>
                <w:sz w:val="24"/>
                <w:szCs w:val="24"/>
              </w:rPr>
              <w:t>Samples Code  </w:t>
            </w:r>
          </w:p>
        </w:tc>
        <w:tc>
          <w:tcPr>
            <w:tcW w:w="1192" w:type="dxa"/>
            <w:vMerge w:val="restart"/>
            <w:hideMark/>
          </w:tcPr>
          <w:p w:rsidR="00150137" w:rsidRPr="00563AEF" w:rsidRDefault="00150137" w:rsidP="00150137">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val="0"/>
                <w:color w:val="auto"/>
                <w:sz w:val="24"/>
                <w:szCs w:val="24"/>
              </w:rPr>
            </w:pPr>
            <w:r w:rsidRPr="00563AEF">
              <w:rPr>
                <w:rFonts w:ascii="Times New Roman" w:eastAsia="Times New Roman" w:hAnsi="Times New Roman" w:cs="Times New Roman"/>
                <w:b w:val="0"/>
                <w:color w:val="auto"/>
                <w:sz w:val="24"/>
                <w:szCs w:val="24"/>
              </w:rPr>
              <w:t>N</w:t>
            </w:r>
          </w:p>
        </w:tc>
        <w:tc>
          <w:tcPr>
            <w:tcW w:w="1198" w:type="dxa"/>
            <w:vMerge w:val="restart"/>
            <w:hideMark/>
          </w:tcPr>
          <w:p w:rsidR="00150137" w:rsidRPr="00563AEF" w:rsidRDefault="00150137" w:rsidP="00150137">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val="0"/>
                <w:color w:val="auto"/>
                <w:sz w:val="24"/>
                <w:szCs w:val="24"/>
              </w:rPr>
            </w:pPr>
            <w:r w:rsidRPr="00563AEF">
              <w:rPr>
                <w:rFonts w:ascii="Times New Roman" w:eastAsia="Times New Roman" w:hAnsi="Times New Roman" w:cs="Times New Roman"/>
                <w:b w:val="0"/>
                <w:color w:val="auto"/>
                <w:sz w:val="24"/>
                <w:szCs w:val="24"/>
              </w:rPr>
              <w:t>Mean</w:t>
            </w:r>
          </w:p>
        </w:tc>
        <w:tc>
          <w:tcPr>
            <w:tcW w:w="1214" w:type="dxa"/>
            <w:vMerge w:val="restart"/>
            <w:hideMark/>
          </w:tcPr>
          <w:p w:rsidR="00150137" w:rsidRPr="00563AEF" w:rsidRDefault="00150137" w:rsidP="00150137">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val="0"/>
                <w:color w:val="auto"/>
                <w:sz w:val="24"/>
                <w:szCs w:val="24"/>
              </w:rPr>
            </w:pPr>
            <w:r w:rsidRPr="00563AEF">
              <w:rPr>
                <w:rFonts w:ascii="Times New Roman" w:eastAsia="Times New Roman" w:hAnsi="Times New Roman" w:cs="Times New Roman"/>
                <w:b w:val="0"/>
                <w:color w:val="auto"/>
                <w:sz w:val="24"/>
                <w:szCs w:val="24"/>
              </w:rPr>
              <w:t>Std. Deviation</w:t>
            </w:r>
          </w:p>
        </w:tc>
        <w:tc>
          <w:tcPr>
            <w:tcW w:w="1196" w:type="dxa"/>
            <w:vMerge w:val="restart"/>
            <w:hideMark/>
          </w:tcPr>
          <w:p w:rsidR="00150137" w:rsidRPr="00563AEF" w:rsidRDefault="00150137" w:rsidP="00150137">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val="0"/>
                <w:color w:val="auto"/>
                <w:sz w:val="24"/>
                <w:szCs w:val="24"/>
              </w:rPr>
            </w:pPr>
            <w:r w:rsidRPr="00563AEF">
              <w:rPr>
                <w:rFonts w:ascii="Times New Roman" w:eastAsia="Times New Roman" w:hAnsi="Times New Roman" w:cs="Times New Roman"/>
                <w:b w:val="0"/>
                <w:color w:val="auto"/>
                <w:sz w:val="24"/>
                <w:szCs w:val="24"/>
              </w:rPr>
              <w:t>Std. Error</w:t>
            </w:r>
          </w:p>
        </w:tc>
        <w:tc>
          <w:tcPr>
            <w:tcW w:w="3040" w:type="dxa"/>
            <w:gridSpan w:val="2"/>
            <w:hideMark/>
          </w:tcPr>
          <w:p w:rsidR="00150137" w:rsidRPr="00563AEF" w:rsidRDefault="00150137" w:rsidP="00150137">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val="0"/>
                <w:color w:val="auto"/>
                <w:sz w:val="24"/>
                <w:szCs w:val="24"/>
              </w:rPr>
            </w:pPr>
            <w:r w:rsidRPr="00563AEF">
              <w:rPr>
                <w:rFonts w:ascii="Times New Roman" w:eastAsia="Times New Roman" w:hAnsi="Times New Roman" w:cs="Times New Roman"/>
                <w:b w:val="0"/>
                <w:color w:val="auto"/>
                <w:sz w:val="24"/>
                <w:szCs w:val="24"/>
              </w:rPr>
              <w:t>95% Confidence Interval for Mean</w:t>
            </w:r>
          </w:p>
        </w:tc>
        <w:tc>
          <w:tcPr>
            <w:tcW w:w="1205" w:type="dxa"/>
            <w:vMerge w:val="restart"/>
            <w:hideMark/>
          </w:tcPr>
          <w:p w:rsidR="00150137" w:rsidRPr="00563AEF" w:rsidRDefault="00150137" w:rsidP="00150137">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val="0"/>
                <w:color w:val="auto"/>
                <w:sz w:val="24"/>
                <w:szCs w:val="24"/>
              </w:rPr>
            </w:pPr>
            <w:r w:rsidRPr="00563AEF">
              <w:rPr>
                <w:rFonts w:ascii="Times New Roman" w:eastAsia="Times New Roman" w:hAnsi="Times New Roman" w:cs="Times New Roman"/>
                <w:b w:val="0"/>
                <w:color w:val="auto"/>
                <w:sz w:val="24"/>
                <w:szCs w:val="24"/>
              </w:rPr>
              <w:t>Minimum</w:t>
            </w:r>
          </w:p>
        </w:tc>
        <w:tc>
          <w:tcPr>
            <w:tcW w:w="1252" w:type="dxa"/>
            <w:vMerge w:val="restart"/>
            <w:hideMark/>
          </w:tcPr>
          <w:p w:rsidR="00150137" w:rsidRPr="00563AEF" w:rsidRDefault="00150137" w:rsidP="00150137">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val="0"/>
                <w:color w:val="auto"/>
                <w:sz w:val="24"/>
                <w:szCs w:val="24"/>
              </w:rPr>
            </w:pPr>
            <w:r w:rsidRPr="00563AEF">
              <w:rPr>
                <w:rFonts w:ascii="Times New Roman" w:eastAsia="Times New Roman" w:hAnsi="Times New Roman" w:cs="Times New Roman"/>
                <w:b w:val="0"/>
                <w:color w:val="auto"/>
                <w:sz w:val="24"/>
                <w:szCs w:val="24"/>
              </w:rPr>
              <w:t>Maximum</w:t>
            </w:r>
          </w:p>
        </w:tc>
      </w:tr>
      <w:tr w:rsidR="00150137" w:rsidRPr="00563AEF" w:rsidTr="00150137">
        <w:trPr>
          <w:cnfStyle w:val="000000100000" w:firstRow="0" w:lastRow="0" w:firstColumn="0" w:lastColumn="0" w:oddVBand="0" w:evenVBand="0" w:oddHBand="1" w:evenHBand="0" w:firstRowFirstColumn="0" w:firstRowLastColumn="0" w:lastRowFirstColumn="0" w:lastRowLastColumn="0"/>
          <w:trHeight w:val="502"/>
          <w:jc w:val="center"/>
        </w:trPr>
        <w:tc>
          <w:tcPr>
            <w:cnfStyle w:val="001000000000" w:firstRow="0" w:lastRow="0" w:firstColumn="1" w:lastColumn="0" w:oddVBand="0" w:evenVBand="0" w:oddHBand="0" w:evenHBand="0" w:firstRowFirstColumn="0" w:firstRowLastColumn="0" w:lastRowFirstColumn="0" w:lastRowLastColumn="0"/>
            <w:tcW w:w="1204" w:type="dxa"/>
            <w:vMerge/>
            <w:hideMark/>
          </w:tcPr>
          <w:p w:rsidR="00150137" w:rsidRPr="00563AEF" w:rsidRDefault="00150137" w:rsidP="00150137">
            <w:pPr>
              <w:spacing w:line="360" w:lineRule="auto"/>
              <w:rPr>
                <w:rFonts w:ascii="Times New Roman" w:eastAsia="Times New Roman" w:hAnsi="Times New Roman" w:cs="Times New Roman"/>
                <w:b w:val="0"/>
                <w:color w:val="auto"/>
                <w:sz w:val="24"/>
                <w:szCs w:val="24"/>
              </w:rPr>
            </w:pPr>
          </w:p>
        </w:tc>
        <w:tc>
          <w:tcPr>
            <w:tcW w:w="1192" w:type="dxa"/>
            <w:vMerge/>
            <w:hideMark/>
          </w:tcPr>
          <w:p w:rsidR="00150137" w:rsidRPr="00563AEF" w:rsidRDefault="00150137" w:rsidP="00150137">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rPr>
            </w:pPr>
          </w:p>
        </w:tc>
        <w:tc>
          <w:tcPr>
            <w:tcW w:w="1198" w:type="dxa"/>
            <w:vMerge/>
            <w:hideMark/>
          </w:tcPr>
          <w:p w:rsidR="00150137" w:rsidRPr="00563AEF" w:rsidRDefault="00150137" w:rsidP="00150137">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rPr>
            </w:pPr>
          </w:p>
        </w:tc>
        <w:tc>
          <w:tcPr>
            <w:tcW w:w="1214" w:type="dxa"/>
            <w:vMerge/>
            <w:hideMark/>
          </w:tcPr>
          <w:p w:rsidR="00150137" w:rsidRPr="00563AEF" w:rsidRDefault="00150137" w:rsidP="00150137">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rPr>
            </w:pPr>
          </w:p>
        </w:tc>
        <w:tc>
          <w:tcPr>
            <w:tcW w:w="1196" w:type="dxa"/>
            <w:vMerge/>
            <w:hideMark/>
          </w:tcPr>
          <w:p w:rsidR="00150137" w:rsidRPr="00563AEF" w:rsidRDefault="00150137" w:rsidP="00150137">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rPr>
            </w:pPr>
          </w:p>
        </w:tc>
        <w:tc>
          <w:tcPr>
            <w:tcW w:w="1495" w:type="dxa"/>
            <w:hideMark/>
          </w:tcPr>
          <w:p w:rsidR="00150137" w:rsidRPr="00563AEF" w:rsidRDefault="00150137" w:rsidP="00150137">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rPr>
            </w:pPr>
            <w:r w:rsidRPr="00563AEF">
              <w:rPr>
                <w:rFonts w:ascii="Times New Roman" w:eastAsia="Times New Roman" w:hAnsi="Times New Roman" w:cs="Times New Roman"/>
                <w:color w:val="auto"/>
                <w:sz w:val="24"/>
                <w:szCs w:val="24"/>
              </w:rPr>
              <w:t>Lower Bound</w:t>
            </w:r>
          </w:p>
        </w:tc>
        <w:tc>
          <w:tcPr>
            <w:tcW w:w="1545" w:type="dxa"/>
            <w:hideMark/>
          </w:tcPr>
          <w:p w:rsidR="00150137" w:rsidRPr="00563AEF" w:rsidRDefault="00150137" w:rsidP="00150137">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rPr>
            </w:pPr>
            <w:r w:rsidRPr="00563AEF">
              <w:rPr>
                <w:rFonts w:ascii="Times New Roman" w:eastAsia="Times New Roman" w:hAnsi="Times New Roman" w:cs="Times New Roman"/>
                <w:color w:val="auto"/>
                <w:sz w:val="24"/>
                <w:szCs w:val="24"/>
              </w:rPr>
              <w:t>Upper Bound</w:t>
            </w:r>
          </w:p>
        </w:tc>
        <w:tc>
          <w:tcPr>
            <w:tcW w:w="1205" w:type="dxa"/>
            <w:vMerge/>
            <w:hideMark/>
          </w:tcPr>
          <w:p w:rsidR="00150137" w:rsidRPr="00563AEF" w:rsidRDefault="00150137" w:rsidP="00150137">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rPr>
            </w:pPr>
          </w:p>
        </w:tc>
        <w:tc>
          <w:tcPr>
            <w:tcW w:w="1252" w:type="dxa"/>
            <w:vMerge/>
            <w:hideMark/>
          </w:tcPr>
          <w:p w:rsidR="00150137" w:rsidRPr="00563AEF" w:rsidRDefault="00150137" w:rsidP="00150137">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rPr>
            </w:pPr>
          </w:p>
        </w:tc>
      </w:tr>
      <w:tr w:rsidR="00150137" w:rsidRPr="00563AEF" w:rsidTr="00150137">
        <w:trPr>
          <w:trHeight w:val="304"/>
          <w:jc w:val="center"/>
        </w:trPr>
        <w:tc>
          <w:tcPr>
            <w:cnfStyle w:val="001000000000" w:firstRow="0" w:lastRow="0" w:firstColumn="1" w:lastColumn="0" w:oddVBand="0" w:evenVBand="0" w:oddHBand="0" w:evenHBand="0" w:firstRowFirstColumn="0" w:firstRowLastColumn="0" w:lastRowFirstColumn="0" w:lastRowLastColumn="0"/>
            <w:tcW w:w="1204" w:type="dxa"/>
            <w:hideMark/>
          </w:tcPr>
          <w:p w:rsidR="00150137" w:rsidRPr="00563AEF" w:rsidRDefault="00150137" w:rsidP="00150137">
            <w:pPr>
              <w:spacing w:line="360" w:lineRule="auto"/>
              <w:rPr>
                <w:rFonts w:ascii="Times New Roman" w:eastAsia="Times New Roman" w:hAnsi="Times New Roman" w:cs="Times New Roman"/>
                <w:b w:val="0"/>
                <w:color w:val="auto"/>
                <w:sz w:val="24"/>
                <w:szCs w:val="24"/>
              </w:rPr>
            </w:pPr>
            <w:r w:rsidRPr="00563AEF">
              <w:rPr>
                <w:rFonts w:ascii="Times New Roman" w:eastAsia="Times New Roman" w:hAnsi="Times New Roman" w:cs="Times New Roman"/>
                <w:b w:val="0"/>
                <w:color w:val="auto"/>
                <w:sz w:val="24"/>
                <w:szCs w:val="24"/>
              </w:rPr>
              <w:t>K</w:t>
            </w:r>
            <w:r w:rsidR="003715F0">
              <w:rPr>
                <w:rFonts w:ascii="Times New Roman" w:eastAsia="Times New Roman" w:hAnsi="Times New Roman" w:cs="Times New Roman"/>
                <w:b w:val="0"/>
                <w:color w:val="auto"/>
                <w:sz w:val="24"/>
                <w:szCs w:val="24"/>
              </w:rPr>
              <w:t>PFW</w:t>
            </w:r>
          </w:p>
        </w:tc>
        <w:tc>
          <w:tcPr>
            <w:tcW w:w="1192" w:type="dxa"/>
            <w:hideMark/>
          </w:tcPr>
          <w:p w:rsidR="00150137" w:rsidRPr="00563AEF" w:rsidRDefault="00150137" w:rsidP="00150137">
            <w:pPr>
              <w:spacing w:line="36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sidRPr="00563AEF">
              <w:rPr>
                <w:rFonts w:ascii="Times New Roman" w:eastAsia="Times New Roman" w:hAnsi="Times New Roman" w:cs="Times New Roman"/>
                <w:color w:val="auto"/>
                <w:sz w:val="24"/>
                <w:szCs w:val="24"/>
              </w:rPr>
              <w:t>3</w:t>
            </w:r>
          </w:p>
        </w:tc>
        <w:tc>
          <w:tcPr>
            <w:tcW w:w="1198" w:type="dxa"/>
            <w:hideMark/>
          </w:tcPr>
          <w:p w:rsidR="00150137" w:rsidRPr="00563AEF" w:rsidRDefault="00150137" w:rsidP="00150137">
            <w:pPr>
              <w:spacing w:line="36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sidRPr="00563AEF">
              <w:rPr>
                <w:rFonts w:ascii="Times New Roman" w:eastAsia="Times New Roman" w:hAnsi="Times New Roman" w:cs="Times New Roman"/>
                <w:color w:val="auto"/>
                <w:sz w:val="24"/>
                <w:szCs w:val="24"/>
              </w:rPr>
              <w:t>67.15</w:t>
            </w:r>
          </w:p>
        </w:tc>
        <w:tc>
          <w:tcPr>
            <w:tcW w:w="1214" w:type="dxa"/>
            <w:hideMark/>
          </w:tcPr>
          <w:p w:rsidR="00150137" w:rsidRPr="00563AEF" w:rsidRDefault="00150137" w:rsidP="00150137">
            <w:pPr>
              <w:spacing w:line="36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sidRPr="00563AEF">
              <w:rPr>
                <w:rFonts w:ascii="Times New Roman" w:eastAsia="Times New Roman" w:hAnsi="Times New Roman" w:cs="Times New Roman"/>
                <w:color w:val="auto"/>
                <w:sz w:val="24"/>
                <w:szCs w:val="24"/>
              </w:rPr>
              <w:t>2.47</w:t>
            </w:r>
          </w:p>
        </w:tc>
        <w:tc>
          <w:tcPr>
            <w:tcW w:w="1196" w:type="dxa"/>
            <w:hideMark/>
          </w:tcPr>
          <w:p w:rsidR="00150137" w:rsidRPr="00563AEF" w:rsidRDefault="00150137" w:rsidP="00150137">
            <w:pPr>
              <w:spacing w:line="36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sidRPr="00563AEF">
              <w:rPr>
                <w:rFonts w:ascii="Times New Roman" w:eastAsia="Times New Roman" w:hAnsi="Times New Roman" w:cs="Times New Roman"/>
                <w:color w:val="auto"/>
                <w:sz w:val="24"/>
                <w:szCs w:val="24"/>
              </w:rPr>
              <w:t>1.42</w:t>
            </w:r>
          </w:p>
        </w:tc>
        <w:tc>
          <w:tcPr>
            <w:tcW w:w="1495" w:type="dxa"/>
            <w:hideMark/>
          </w:tcPr>
          <w:p w:rsidR="00150137" w:rsidRPr="00563AEF" w:rsidRDefault="00150137" w:rsidP="00150137">
            <w:pPr>
              <w:spacing w:line="36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sidRPr="00563AEF">
              <w:rPr>
                <w:rFonts w:ascii="Times New Roman" w:eastAsia="Times New Roman" w:hAnsi="Times New Roman" w:cs="Times New Roman"/>
                <w:color w:val="auto"/>
                <w:sz w:val="24"/>
                <w:szCs w:val="24"/>
              </w:rPr>
              <w:t>61.02</w:t>
            </w:r>
          </w:p>
        </w:tc>
        <w:tc>
          <w:tcPr>
            <w:tcW w:w="1545" w:type="dxa"/>
            <w:hideMark/>
          </w:tcPr>
          <w:p w:rsidR="00150137" w:rsidRPr="00563AEF" w:rsidRDefault="00150137" w:rsidP="00150137">
            <w:pPr>
              <w:spacing w:line="36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sidRPr="00563AEF">
              <w:rPr>
                <w:rFonts w:ascii="Times New Roman" w:eastAsia="Times New Roman" w:hAnsi="Times New Roman" w:cs="Times New Roman"/>
                <w:color w:val="auto"/>
                <w:sz w:val="24"/>
                <w:szCs w:val="24"/>
              </w:rPr>
              <w:t>73.27</w:t>
            </w:r>
          </w:p>
        </w:tc>
        <w:tc>
          <w:tcPr>
            <w:tcW w:w="1205" w:type="dxa"/>
            <w:hideMark/>
          </w:tcPr>
          <w:p w:rsidR="00150137" w:rsidRPr="00563AEF" w:rsidRDefault="00150137" w:rsidP="00150137">
            <w:pPr>
              <w:spacing w:line="36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sidRPr="00563AEF">
              <w:rPr>
                <w:rFonts w:ascii="Times New Roman" w:eastAsia="Times New Roman" w:hAnsi="Times New Roman" w:cs="Times New Roman"/>
                <w:color w:val="auto"/>
                <w:sz w:val="24"/>
                <w:szCs w:val="24"/>
              </w:rPr>
              <w:t>64.89</w:t>
            </w:r>
          </w:p>
        </w:tc>
        <w:tc>
          <w:tcPr>
            <w:tcW w:w="1252" w:type="dxa"/>
            <w:hideMark/>
          </w:tcPr>
          <w:p w:rsidR="00150137" w:rsidRPr="00563AEF" w:rsidRDefault="00150137" w:rsidP="00150137">
            <w:pPr>
              <w:spacing w:line="36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sidRPr="00563AEF">
              <w:rPr>
                <w:rFonts w:ascii="Times New Roman" w:eastAsia="Times New Roman" w:hAnsi="Times New Roman" w:cs="Times New Roman"/>
                <w:color w:val="auto"/>
                <w:sz w:val="24"/>
                <w:szCs w:val="24"/>
              </w:rPr>
              <w:t>69.78</w:t>
            </w:r>
          </w:p>
        </w:tc>
      </w:tr>
      <w:tr w:rsidR="00150137" w:rsidRPr="00563AEF" w:rsidTr="00150137">
        <w:trPr>
          <w:cnfStyle w:val="000000100000" w:firstRow="0" w:lastRow="0" w:firstColumn="0" w:lastColumn="0" w:oddVBand="0" w:evenVBand="0" w:oddHBand="1" w:evenHBand="0" w:firstRowFirstColumn="0" w:firstRowLastColumn="0" w:lastRowFirstColumn="0" w:lastRowLastColumn="0"/>
          <w:trHeight w:val="304"/>
          <w:jc w:val="center"/>
        </w:trPr>
        <w:tc>
          <w:tcPr>
            <w:cnfStyle w:val="001000000000" w:firstRow="0" w:lastRow="0" w:firstColumn="1" w:lastColumn="0" w:oddVBand="0" w:evenVBand="0" w:oddHBand="0" w:evenHBand="0" w:firstRowFirstColumn="0" w:firstRowLastColumn="0" w:lastRowFirstColumn="0" w:lastRowLastColumn="0"/>
            <w:tcW w:w="1204" w:type="dxa"/>
            <w:hideMark/>
          </w:tcPr>
          <w:p w:rsidR="00150137" w:rsidRPr="00563AEF" w:rsidRDefault="00150137" w:rsidP="00150137">
            <w:pPr>
              <w:spacing w:line="360" w:lineRule="auto"/>
              <w:rPr>
                <w:rFonts w:ascii="Times New Roman" w:eastAsia="Times New Roman" w:hAnsi="Times New Roman" w:cs="Times New Roman"/>
                <w:b w:val="0"/>
                <w:color w:val="auto"/>
                <w:sz w:val="24"/>
                <w:szCs w:val="24"/>
              </w:rPr>
            </w:pPr>
            <w:r w:rsidRPr="00563AEF">
              <w:rPr>
                <w:rFonts w:ascii="Times New Roman" w:eastAsia="Times New Roman" w:hAnsi="Times New Roman" w:cs="Times New Roman"/>
                <w:b w:val="0"/>
                <w:color w:val="auto"/>
                <w:sz w:val="24"/>
                <w:szCs w:val="24"/>
              </w:rPr>
              <w:t>PP</w:t>
            </w:r>
            <w:r w:rsidR="003715F0">
              <w:rPr>
                <w:rFonts w:ascii="Times New Roman" w:eastAsia="Times New Roman" w:hAnsi="Times New Roman" w:cs="Times New Roman"/>
                <w:b w:val="0"/>
                <w:color w:val="auto"/>
                <w:sz w:val="24"/>
                <w:szCs w:val="24"/>
              </w:rPr>
              <w:t>FW</w:t>
            </w:r>
          </w:p>
        </w:tc>
        <w:tc>
          <w:tcPr>
            <w:tcW w:w="1192" w:type="dxa"/>
            <w:hideMark/>
          </w:tcPr>
          <w:p w:rsidR="00150137" w:rsidRPr="00563AEF" w:rsidRDefault="00150137" w:rsidP="00150137">
            <w:pPr>
              <w:spacing w:line="360"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rPr>
            </w:pPr>
            <w:r w:rsidRPr="00563AEF">
              <w:rPr>
                <w:rFonts w:ascii="Times New Roman" w:eastAsia="Times New Roman" w:hAnsi="Times New Roman" w:cs="Times New Roman"/>
                <w:color w:val="auto"/>
                <w:sz w:val="24"/>
                <w:szCs w:val="24"/>
              </w:rPr>
              <w:t>3</w:t>
            </w:r>
          </w:p>
        </w:tc>
        <w:tc>
          <w:tcPr>
            <w:tcW w:w="1198" w:type="dxa"/>
            <w:hideMark/>
          </w:tcPr>
          <w:p w:rsidR="00150137" w:rsidRPr="00563AEF" w:rsidRDefault="00150137" w:rsidP="00150137">
            <w:pPr>
              <w:spacing w:line="360"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rPr>
            </w:pPr>
            <w:r w:rsidRPr="00563AEF">
              <w:rPr>
                <w:rFonts w:ascii="Times New Roman" w:eastAsia="Times New Roman" w:hAnsi="Times New Roman" w:cs="Times New Roman"/>
                <w:color w:val="auto"/>
                <w:sz w:val="24"/>
                <w:szCs w:val="24"/>
              </w:rPr>
              <w:t>70.60</w:t>
            </w:r>
          </w:p>
        </w:tc>
        <w:tc>
          <w:tcPr>
            <w:tcW w:w="1214" w:type="dxa"/>
            <w:hideMark/>
          </w:tcPr>
          <w:p w:rsidR="00150137" w:rsidRPr="00563AEF" w:rsidRDefault="00150137" w:rsidP="00150137">
            <w:pPr>
              <w:spacing w:line="360"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rPr>
            </w:pPr>
            <w:r w:rsidRPr="00563AEF">
              <w:rPr>
                <w:rFonts w:ascii="Times New Roman" w:eastAsia="Times New Roman" w:hAnsi="Times New Roman" w:cs="Times New Roman"/>
                <w:color w:val="auto"/>
                <w:sz w:val="24"/>
                <w:szCs w:val="24"/>
              </w:rPr>
              <w:t>3.21</w:t>
            </w:r>
          </w:p>
        </w:tc>
        <w:tc>
          <w:tcPr>
            <w:tcW w:w="1196" w:type="dxa"/>
            <w:hideMark/>
          </w:tcPr>
          <w:p w:rsidR="00150137" w:rsidRPr="00563AEF" w:rsidRDefault="00150137" w:rsidP="00150137">
            <w:pPr>
              <w:spacing w:line="360"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rPr>
            </w:pPr>
            <w:r w:rsidRPr="00563AEF">
              <w:rPr>
                <w:rFonts w:ascii="Times New Roman" w:eastAsia="Times New Roman" w:hAnsi="Times New Roman" w:cs="Times New Roman"/>
                <w:color w:val="auto"/>
                <w:sz w:val="24"/>
                <w:szCs w:val="24"/>
              </w:rPr>
              <w:t>1.85</w:t>
            </w:r>
          </w:p>
        </w:tc>
        <w:tc>
          <w:tcPr>
            <w:tcW w:w="1495" w:type="dxa"/>
            <w:hideMark/>
          </w:tcPr>
          <w:p w:rsidR="00150137" w:rsidRPr="00563AEF" w:rsidRDefault="00150137" w:rsidP="00150137">
            <w:pPr>
              <w:spacing w:line="360"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rPr>
            </w:pPr>
            <w:r w:rsidRPr="00563AEF">
              <w:rPr>
                <w:rFonts w:ascii="Times New Roman" w:eastAsia="Times New Roman" w:hAnsi="Times New Roman" w:cs="Times New Roman"/>
                <w:color w:val="auto"/>
                <w:sz w:val="24"/>
                <w:szCs w:val="24"/>
              </w:rPr>
              <w:t>62.64</w:t>
            </w:r>
          </w:p>
        </w:tc>
        <w:tc>
          <w:tcPr>
            <w:tcW w:w="1545" w:type="dxa"/>
            <w:hideMark/>
          </w:tcPr>
          <w:p w:rsidR="00150137" w:rsidRPr="00563AEF" w:rsidRDefault="00150137" w:rsidP="00150137">
            <w:pPr>
              <w:spacing w:line="360"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rPr>
            </w:pPr>
            <w:r w:rsidRPr="00563AEF">
              <w:rPr>
                <w:rFonts w:ascii="Times New Roman" w:eastAsia="Times New Roman" w:hAnsi="Times New Roman" w:cs="Times New Roman"/>
                <w:color w:val="auto"/>
                <w:sz w:val="24"/>
                <w:szCs w:val="24"/>
              </w:rPr>
              <w:t>78.57</w:t>
            </w:r>
          </w:p>
        </w:tc>
        <w:tc>
          <w:tcPr>
            <w:tcW w:w="1205" w:type="dxa"/>
            <w:hideMark/>
          </w:tcPr>
          <w:p w:rsidR="00150137" w:rsidRPr="00563AEF" w:rsidRDefault="00150137" w:rsidP="00150137">
            <w:pPr>
              <w:spacing w:line="360"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rPr>
            </w:pPr>
            <w:r w:rsidRPr="00563AEF">
              <w:rPr>
                <w:rFonts w:ascii="Times New Roman" w:eastAsia="Times New Roman" w:hAnsi="Times New Roman" w:cs="Times New Roman"/>
                <w:color w:val="auto"/>
                <w:sz w:val="24"/>
                <w:szCs w:val="24"/>
              </w:rPr>
              <w:t>68.23</w:t>
            </w:r>
          </w:p>
        </w:tc>
        <w:tc>
          <w:tcPr>
            <w:tcW w:w="1252" w:type="dxa"/>
            <w:hideMark/>
          </w:tcPr>
          <w:p w:rsidR="00150137" w:rsidRPr="00563AEF" w:rsidRDefault="00150137" w:rsidP="00150137">
            <w:pPr>
              <w:spacing w:line="360"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rPr>
            </w:pPr>
            <w:r w:rsidRPr="00563AEF">
              <w:rPr>
                <w:rFonts w:ascii="Times New Roman" w:eastAsia="Times New Roman" w:hAnsi="Times New Roman" w:cs="Times New Roman"/>
                <w:color w:val="auto"/>
                <w:sz w:val="24"/>
                <w:szCs w:val="24"/>
              </w:rPr>
              <w:t>74.25</w:t>
            </w:r>
          </w:p>
        </w:tc>
      </w:tr>
      <w:tr w:rsidR="00150137" w:rsidRPr="00563AEF" w:rsidTr="00150137">
        <w:trPr>
          <w:trHeight w:val="304"/>
          <w:jc w:val="center"/>
        </w:trPr>
        <w:tc>
          <w:tcPr>
            <w:cnfStyle w:val="001000000000" w:firstRow="0" w:lastRow="0" w:firstColumn="1" w:lastColumn="0" w:oddVBand="0" w:evenVBand="0" w:oddHBand="0" w:evenHBand="0" w:firstRowFirstColumn="0" w:firstRowLastColumn="0" w:lastRowFirstColumn="0" w:lastRowLastColumn="0"/>
            <w:tcW w:w="1204" w:type="dxa"/>
            <w:hideMark/>
          </w:tcPr>
          <w:p w:rsidR="00150137" w:rsidRPr="00563AEF" w:rsidRDefault="00150137" w:rsidP="00150137">
            <w:pPr>
              <w:spacing w:line="360" w:lineRule="auto"/>
              <w:rPr>
                <w:rFonts w:ascii="Times New Roman" w:eastAsia="Times New Roman" w:hAnsi="Times New Roman" w:cs="Times New Roman"/>
                <w:b w:val="0"/>
                <w:color w:val="auto"/>
                <w:sz w:val="24"/>
                <w:szCs w:val="24"/>
              </w:rPr>
            </w:pPr>
            <w:r w:rsidRPr="00563AEF">
              <w:rPr>
                <w:rFonts w:ascii="Times New Roman" w:eastAsia="Times New Roman" w:hAnsi="Times New Roman" w:cs="Times New Roman"/>
                <w:b w:val="0"/>
                <w:color w:val="auto"/>
                <w:sz w:val="24"/>
                <w:szCs w:val="24"/>
              </w:rPr>
              <w:t>K</w:t>
            </w:r>
            <w:r w:rsidR="003715F0">
              <w:rPr>
                <w:rFonts w:ascii="Times New Roman" w:eastAsia="Times New Roman" w:hAnsi="Times New Roman" w:cs="Times New Roman"/>
                <w:b w:val="0"/>
                <w:color w:val="auto"/>
                <w:sz w:val="24"/>
                <w:szCs w:val="24"/>
              </w:rPr>
              <w:t>BFW</w:t>
            </w:r>
          </w:p>
        </w:tc>
        <w:tc>
          <w:tcPr>
            <w:tcW w:w="1192" w:type="dxa"/>
            <w:hideMark/>
          </w:tcPr>
          <w:p w:rsidR="00150137" w:rsidRPr="00563AEF" w:rsidRDefault="00150137" w:rsidP="00150137">
            <w:pPr>
              <w:spacing w:line="36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sidRPr="00563AEF">
              <w:rPr>
                <w:rFonts w:ascii="Times New Roman" w:eastAsia="Times New Roman" w:hAnsi="Times New Roman" w:cs="Times New Roman"/>
                <w:color w:val="auto"/>
                <w:sz w:val="24"/>
                <w:szCs w:val="24"/>
              </w:rPr>
              <w:t>3</w:t>
            </w:r>
          </w:p>
        </w:tc>
        <w:tc>
          <w:tcPr>
            <w:tcW w:w="1198" w:type="dxa"/>
            <w:hideMark/>
          </w:tcPr>
          <w:p w:rsidR="00150137" w:rsidRPr="00563AEF" w:rsidRDefault="00150137" w:rsidP="00150137">
            <w:pPr>
              <w:spacing w:line="36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sidRPr="00563AEF">
              <w:rPr>
                <w:rFonts w:ascii="Times New Roman" w:eastAsia="Times New Roman" w:hAnsi="Times New Roman" w:cs="Times New Roman"/>
                <w:color w:val="auto"/>
                <w:sz w:val="24"/>
                <w:szCs w:val="24"/>
              </w:rPr>
              <w:t>79.01</w:t>
            </w:r>
          </w:p>
        </w:tc>
        <w:tc>
          <w:tcPr>
            <w:tcW w:w="1214" w:type="dxa"/>
            <w:hideMark/>
          </w:tcPr>
          <w:p w:rsidR="00150137" w:rsidRPr="00563AEF" w:rsidRDefault="00150137" w:rsidP="00150137">
            <w:pPr>
              <w:spacing w:line="36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sidRPr="00563AEF">
              <w:rPr>
                <w:rFonts w:ascii="Times New Roman" w:eastAsia="Times New Roman" w:hAnsi="Times New Roman" w:cs="Times New Roman"/>
                <w:color w:val="auto"/>
                <w:sz w:val="24"/>
                <w:szCs w:val="24"/>
              </w:rPr>
              <w:t>2.58</w:t>
            </w:r>
          </w:p>
        </w:tc>
        <w:tc>
          <w:tcPr>
            <w:tcW w:w="1196" w:type="dxa"/>
            <w:hideMark/>
          </w:tcPr>
          <w:p w:rsidR="00150137" w:rsidRPr="00563AEF" w:rsidRDefault="00150137" w:rsidP="00150137">
            <w:pPr>
              <w:spacing w:line="36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sidRPr="00563AEF">
              <w:rPr>
                <w:rFonts w:ascii="Times New Roman" w:eastAsia="Times New Roman" w:hAnsi="Times New Roman" w:cs="Times New Roman"/>
                <w:color w:val="auto"/>
                <w:sz w:val="24"/>
                <w:szCs w:val="24"/>
              </w:rPr>
              <w:t>1.49</w:t>
            </w:r>
          </w:p>
        </w:tc>
        <w:tc>
          <w:tcPr>
            <w:tcW w:w="1495" w:type="dxa"/>
            <w:hideMark/>
          </w:tcPr>
          <w:p w:rsidR="00150137" w:rsidRPr="00563AEF" w:rsidRDefault="00150137" w:rsidP="00150137">
            <w:pPr>
              <w:spacing w:line="36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sidRPr="00563AEF">
              <w:rPr>
                <w:rFonts w:ascii="Times New Roman" w:eastAsia="Times New Roman" w:hAnsi="Times New Roman" w:cs="Times New Roman"/>
                <w:color w:val="auto"/>
                <w:sz w:val="24"/>
                <w:szCs w:val="24"/>
              </w:rPr>
              <w:t>72.60</w:t>
            </w:r>
          </w:p>
        </w:tc>
        <w:tc>
          <w:tcPr>
            <w:tcW w:w="1545" w:type="dxa"/>
            <w:hideMark/>
          </w:tcPr>
          <w:p w:rsidR="00150137" w:rsidRPr="00563AEF" w:rsidRDefault="00150137" w:rsidP="00150137">
            <w:pPr>
              <w:spacing w:line="36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sidRPr="00563AEF">
              <w:rPr>
                <w:rFonts w:ascii="Times New Roman" w:eastAsia="Times New Roman" w:hAnsi="Times New Roman" w:cs="Times New Roman"/>
                <w:color w:val="auto"/>
                <w:sz w:val="24"/>
                <w:szCs w:val="24"/>
              </w:rPr>
              <w:t>85.43</w:t>
            </w:r>
          </w:p>
        </w:tc>
        <w:tc>
          <w:tcPr>
            <w:tcW w:w="1205" w:type="dxa"/>
            <w:hideMark/>
          </w:tcPr>
          <w:p w:rsidR="00150137" w:rsidRPr="00563AEF" w:rsidRDefault="00150137" w:rsidP="00150137">
            <w:pPr>
              <w:spacing w:line="36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sidRPr="00563AEF">
              <w:rPr>
                <w:rFonts w:ascii="Times New Roman" w:eastAsia="Times New Roman" w:hAnsi="Times New Roman" w:cs="Times New Roman"/>
                <w:color w:val="auto"/>
                <w:sz w:val="24"/>
                <w:szCs w:val="24"/>
              </w:rPr>
              <w:t>76.76</w:t>
            </w:r>
          </w:p>
        </w:tc>
        <w:tc>
          <w:tcPr>
            <w:tcW w:w="1252" w:type="dxa"/>
            <w:hideMark/>
          </w:tcPr>
          <w:p w:rsidR="00150137" w:rsidRPr="00563AEF" w:rsidRDefault="00150137" w:rsidP="00150137">
            <w:pPr>
              <w:spacing w:line="36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sidRPr="00563AEF">
              <w:rPr>
                <w:rFonts w:ascii="Times New Roman" w:eastAsia="Times New Roman" w:hAnsi="Times New Roman" w:cs="Times New Roman"/>
                <w:color w:val="auto"/>
                <w:sz w:val="24"/>
                <w:szCs w:val="24"/>
              </w:rPr>
              <w:t>81.83</w:t>
            </w:r>
          </w:p>
        </w:tc>
      </w:tr>
      <w:tr w:rsidR="00150137" w:rsidRPr="00563AEF" w:rsidTr="00150137">
        <w:trPr>
          <w:cnfStyle w:val="000000100000" w:firstRow="0" w:lastRow="0" w:firstColumn="0" w:lastColumn="0" w:oddVBand="0" w:evenVBand="0" w:oddHBand="1" w:evenHBand="0" w:firstRowFirstColumn="0" w:firstRowLastColumn="0" w:lastRowFirstColumn="0" w:lastRowLastColumn="0"/>
          <w:trHeight w:val="304"/>
          <w:jc w:val="center"/>
        </w:trPr>
        <w:tc>
          <w:tcPr>
            <w:cnfStyle w:val="001000000000" w:firstRow="0" w:lastRow="0" w:firstColumn="1" w:lastColumn="0" w:oddVBand="0" w:evenVBand="0" w:oddHBand="0" w:evenHBand="0" w:firstRowFirstColumn="0" w:firstRowLastColumn="0" w:lastRowFirstColumn="0" w:lastRowLastColumn="0"/>
            <w:tcW w:w="1204" w:type="dxa"/>
            <w:hideMark/>
          </w:tcPr>
          <w:p w:rsidR="00150137" w:rsidRPr="00563AEF" w:rsidRDefault="00150137" w:rsidP="00150137">
            <w:pPr>
              <w:spacing w:line="360" w:lineRule="auto"/>
              <w:rPr>
                <w:rFonts w:ascii="Times New Roman" w:eastAsia="Times New Roman" w:hAnsi="Times New Roman" w:cs="Times New Roman"/>
                <w:b w:val="0"/>
                <w:color w:val="auto"/>
                <w:sz w:val="24"/>
                <w:szCs w:val="24"/>
              </w:rPr>
            </w:pPr>
            <w:r w:rsidRPr="00563AEF">
              <w:rPr>
                <w:rFonts w:ascii="Times New Roman" w:eastAsia="Times New Roman" w:hAnsi="Times New Roman" w:cs="Times New Roman"/>
                <w:b w:val="0"/>
                <w:color w:val="auto"/>
                <w:sz w:val="24"/>
                <w:szCs w:val="24"/>
              </w:rPr>
              <w:t>R</w:t>
            </w:r>
            <w:r w:rsidR="003715F0">
              <w:rPr>
                <w:rFonts w:ascii="Times New Roman" w:eastAsia="Times New Roman" w:hAnsi="Times New Roman" w:cs="Times New Roman"/>
                <w:b w:val="0"/>
                <w:color w:val="auto"/>
                <w:sz w:val="24"/>
                <w:szCs w:val="24"/>
              </w:rPr>
              <w:t>BFW</w:t>
            </w:r>
          </w:p>
        </w:tc>
        <w:tc>
          <w:tcPr>
            <w:tcW w:w="1192" w:type="dxa"/>
            <w:hideMark/>
          </w:tcPr>
          <w:p w:rsidR="00150137" w:rsidRPr="00563AEF" w:rsidRDefault="00150137" w:rsidP="00150137">
            <w:pPr>
              <w:spacing w:line="360"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rPr>
            </w:pPr>
            <w:r w:rsidRPr="00563AEF">
              <w:rPr>
                <w:rFonts w:ascii="Times New Roman" w:eastAsia="Times New Roman" w:hAnsi="Times New Roman" w:cs="Times New Roman"/>
                <w:color w:val="auto"/>
                <w:sz w:val="24"/>
                <w:szCs w:val="24"/>
              </w:rPr>
              <w:t>3</w:t>
            </w:r>
          </w:p>
        </w:tc>
        <w:tc>
          <w:tcPr>
            <w:tcW w:w="1198" w:type="dxa"/>
            <w:hideMark/>
          </w:tcPr>
          <w:p w:rsidR="00150137" w:rsidRPr="00563AEF" w:rsidRDefault="00150137" w:rsidP="00150137">
            <w:pPr>
              <w:spacing w:line="360"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rPr>
            </w:pPr>
            <w:r w:rsidRPr="00563AEF">
              <w:rPr>
                <w:rFonts w:ascii="Times New Roman" w:eastAsia="Times New Roman" w:hAnsi="Times New Roman" w:cs="Times New Roman"/>
                <w:color w:val="auto"/>
                <w:sz w:val="24"/>
                <w:szCs w:val="24"/>
              </w:rPr>
              <w:t>73.53</w:t>
            </w:r>
          </w:p>
        </w:tc>
        <w:tc>
          <w:tcPr>
            <w:tcW w:w="1214" w:type="dxa"/>
            <w:hideMark/>
          </w:tcPr>
          <w:p w:rsidR="00150137" w:rsidRPr="00563AEF" w:rsidRDefault="00150137" w:rsidP="00150137">
            <w:pPr>
              <w:spacing w:line="360"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rPr>
            </w:pPr>
            <w:r w:rsidRPr="00563AEF">
              <w:rPr>
                <w:rFonts w:ascii="Times New Roman" w:eastAsia="Times New Roman" w:hAnsi="Times New Roman" w:cs="Times New Roman"/>
                <w:color w:val="auto"/>
                <w:sz w:val="24"/>
                <w:szCs w:val="24"/>
              </w:rPr>
              <w:t>3.33</w:t>
            </w:r>
          </w:p>
        </w:tc>
        <w:tc>
          <w:tcPr>
            <w:tcW w:w="1196" w:type="dxa"/>
            <w:hideMark/>
          </w:tcPr>
          <w:p w:rsidR="00150137" w:rsidRPr="00563AEF" w:rsidRDefault="00150137" w:rsidP="00150137">
            <w:pPr>
              <w:spacing w:line="360"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rPr>
            </w:pPr>
            <w:r w:rsidRPr="00563AEF">
              <w:rPr>
                <w:rFonts w:ascii="Times New Roman" w:eastAsia="Times New Roman" w:hAnsi="Times New Roman" w:cs="Times New Roman"/>
                <w:color w:val="auto"/>
                <w:sz w:val="24"/>
                <w:szCs w:val="24"/>
              </w:rPr>
              <w:t>1.92</w:t>
            </w:r>
          </w:p>
        </w:tc>
        <w:tc>
          <w:tcPr>
            <w:tcW w:w="1495" w:type="dxa"/>
            <w:hideMark/>
          </w:tcPr>
          <w:p w:rsidR="00150137" w:rsidRPr="00563AEF" w:rsidRDefault="00150137" w:rsidP="00150137">
            <w:pPr>
              <w:spacing w:line="360"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rPr>
            </w:pPr>
            <w:r w:rsidRPr="00563AEF">
              <w:rPr>
                <w:rFonts w:ascii="Times New Roman" w:eastAsia="Times New Roman" w:hAnsi="Times New Roman" w:cs="Times New Roman"/>
                <w:color w:val="auto"/>
                <w:sz w:val="24"/>
                <w:szCs w:val="24"/>
              </w:rPr>
              <w:t>65.26</w:t>
            </w:r>
          </w:p>
        </w:tc>
        <w:tc>
          <w:tcPr>
            <w:tcW w:w="1545" w:type="dxa"/>
            <w:hideMark/>
          </w:tcPr>
          <w:p w:rsidR="00150137" w:rsidRPr="00563AEF" w:rsidRDefault="00150137" w:rsidP="00150137">
            <w:pPr>
              <w:spacing w:line="360"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rPr>
            </w:pPr>
            <w:r w:rsidRPr="00563AEF">
              <w:rPr>
                <w:rFonts w:ascii="Times New Roman" w:eastAsia="Times New Roman" w:hAnsi="Times New Roman" w:cs="Times New Roman"/>
                <w:color w:val="auto"/>
                <w:sz w:val="24"/>
                <w:szCs w:val="24"/>
              </w:rPr>
              <w:t>81.80</w:t>
            </w:r>
          </w:p>
        </w:tc>
        <w:tc>
          <w:tcPr>
            <w:tcW w:w="1205" w:type="dxa"/>
            <w:hideMark/>
          </w:tcPr>
          <w:p w:rsidR="00150137" w:rsidRPr="00563AEF" w:rsidRDefault="00150137" w:rsidP="00150137">
            <w:pPr>
              <w:spacing w:line="360"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rPr>
            </w:pPr>
            <w:r w:rsidRPr="00563AEF">
              <w:rPr>
                <w:rFonts w:ascii="Times New Roman" w:eastAsia="Times New Roman" w:hAnsi="Times New Roman" w:cs="Times New Roman"/>
                <w:color w:val="auto"/>
                <w:sz w:val="24"/>
                <w:szCs w:val="24"/>
              </w:rPr>
              <w:t>70.43</w:t>
            </w:r>
          </w:p>
        </w:tc>
        <w:tc>
          <w:tcPr>
            <w:tcW w:w="1252" w:type="dxa"/>
            <w:hideMark/>
          </w:tcPr>
          <w:p w:rsidR="00150137" w:rsidRPr="00563AEF" w:rsidRDefault="00150137" w:rsidP="00150137">
            <w:pPr>
              <w:spacing w:line="360"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rPr>
            </w:pPr>
            <w:r w:rsidRPr="00563AEF">
              <w:rPr>
                <w:rFonts w:ascii="Times New Roman" w:eastAsia="Times New Roman" w:hAnsi="Times New Roman" w:cs="Times New Roman"/>
                <w:color w:val="auto"/>
                <w:sz w:val="24"/>
                <w:szCs w:val="24"/>
              </w:rPr>
              <w:t>77.05</w:t>
            </w:r>
          </w:p>
        </w:tc>
      </w:tr>
      <w:tr w:rsidR="00150137" w:rsidRPr="00563AEF" w:rsidTr="00150137">
        <w:trPr>
          <w:trHeight w:val="304"/>
          <w:jc w:val="center"/>
        </w:trPr>
        <w:tc>
          <w:tcPr>
            <w:cnfStyle w:val="001000000000" w:firstRow="0" w:lastRow="0" w:firstColumn="1" w:lastColumn="0" w:oddVBand="0" w:evenVBand="0" w:oddHBand="0" w:evenHBand="0" w:firstRowFirstColumn="0" w:firstRowLastColumn="0" w:lastRowFirstColumn="0" w:lastRowLastColumn="0"/>
            <w:tcW w:w="1204" w:type="dxa"/>
            <w:hideMark/>
          </w:tcPr>
          <w:p w:rsidR="00150137" w:rsidRPr="00563AEF" w:rsidRDefault="00150137" w:rsidP="00150137">
            <w:pPr>
              <w:spacing w:line="360" w:lineRule="auto"/>
              <w:rPr>
                <w:rFonts w:ascii="Times New Roman" w:eastAsia="Times New Roman" w:hAnsi="Times New Roman" w:cs="Times New Roman"/>
                <w:b w:val="0"/>
                <w:color w:val="auto"/>
                <w:sz w:val="24"/>
                <w:szCs w:val="24"/>
              </w:rPr>
            </w:pPr>
            <w:r w:rsidRPr="00563AEF">
              <w:rPr>
                <w:rFonts w:ascii="Times New Roman" w:eastAsia="Times New Roman" w:hAnsi="Times New Roman" w:cs="Times New Roman"/>
                <w:b w:val="0"/>
                <w:color w:val="auto"/>
                <w:sz w:val="24"/>
                <w:szCs w:val="24"/>
              </w:rPr>
              <w:t>FBF</w:t>
            </w:r>
            <w:r w:rsidR="003715F0">
              <w:rPr>
                <w:rFonts w:ascii="Times New Roman" w:eastAsia="Times New Roman" w:hAnsi="Times New Roman" w:cs="Times New Roman"/>
                <w:b w:val="0"/>
                <w:color w:val="auto"/>
                <w:sz w:val="24"/>
                <w:szCs w:val="24"/>
              </w:rPr>
              <w:t>W</w:t>
            </w:r>
          </w:p>
        </w:tc>
        <w:tc>
          <w:tcPr>
            <w:tcW w:w="1192" w:type="dxa"/>
            <w:hideMark/>
          </w:tcPr>
          <w:p w:rsidR="00150137" w:rsidRPr="00563AEF" w:rsidRDefault="00150137" w:rsidP="00150137">
            <w:pPr>
              <w:spacing w:line="36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sidRPr="00563AEF">
              <w:rPr>
                <w:rFonts w:ascii="Times New Roman" w:eastAsia="Times New Roman" w:hAnsi="Times New Roman" w:cs="Times New Roman"/>
                <w:color w:val="auto"/>
                <w:sz w:val="24"/>
                <w:szCs w:val="24"/>
              </w:rPr>
              <w:t>3</w:t>
            </w:r>
          </w:p>
        </w:tc>
        <w:tc>
          <w:tcPr>
            <w:tcW w:w="1198" w:type="dxa"/>
            <w:hideMark/>
          </w:tcPr>
          <w:p w:rsidR="00150137" w:rsidRPr="00563AEF" w:rsidRDefault="00150137" w:rsidP="00150137">
            <w:pPr>
              <w:spacing w:line="36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sidRPr="00563AEF">
              <w:rPr>
                <w:rFonts w:ascii="Times New Roman" w:eastAsia="Times New Roman" w:hAnsi="Times New Roman" w:cs="Times New Roman"/>
                <w:color w:val="auto"/>
                <w:sz w:val="24"/>
                <w:szCs w:val="24"/>
              </w:rPr>
              <w:t>75.15</w:t>
            </w:r>
          </w:p>
        </w:tc>
        <w:tc>
          <w:tcPr>
            <w:tcW w:w="1214" w:type="dxa"/>
            <w:hideMark/>
          </w:tcPr>
          <w:p w:rsidR="00150137" w:rsidRPr="00563AEF" w:rsidRDefault="00150137" w:rsidP="00150137">
            <w:pPr>
              <w:spacing w:line="36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sidRPr="00563AEF">
              <w:rPr>
                <w:rFonts w:ascii="Times New Roman" w:eastAsia="Times New Roman" w:hAnsi="Times New Roman" w:cs="Times New Roman"/>
                <w:color w:val="auto"/>
                <w:sz w:val="24"/>
                <w:szCs w:val="24"/>
              </w:rPr>
              <w:t>2.62</w:t>
            </w:r>
          </w:p>
        </w:tc>
        <w:tc>
          <w:tcPr>
            <w:tcW w:w="1196" w:type="dxa"/>
            <w:hideMark/>
          </w:tcPr>
          <w:p w:rsidR="00150137" w:rsidRPr="00563AEF" w:rsidRDefault="00150137" w:rsidP="00150137">
            <w:pPr>
              <w:spacing w:line="36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sidRPr="00563AEF">
              <w:rPr>
                <w:rFonts w:ascii="Times New Roman" w:eastAsia="Times New Roman" w:hAnsi="Times New Roman" w:cs="Times New Roman"/>
                <w:color w:val="auto"/>
                <w:sz w:val="24"/>
                <w:szCs w:val="24"/>
              </w:rPr>
              <w:t>1.51</w:t>
            </w:r>
          </w:p>
        </w:tc>
        <w:tc>
          <w:tcPr>
            <w:tcW w:w="1495" w:type="dxa"/>
            <w:hideMark/>
          </w:tcPr>
          <w:p w:rsidR="00150137" w:rsidRPr="00563AEF" w:rsidRDefault="00150137" w:rsidP="00150137">
            <w:pPr>
              <w:spacing w:line="36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sidRPr="00563AEF">
              <w:rPr>
                <w:rFonts w:ascii="Times New Roman" w:eastAsia="Times New Roman" w:hAnsi="Times New Roman" w:cs="Times New Roman"/>
                <w:color w:val="auto"/>
                <w:sz w:val="24"/>
                <w:szCs w:val="24"/>
              </w:rPr>
              <w:t>68.65</w:t>
            </w:r>
          </w:p>
        </w:tc>
        <w:tc>
          <w:tcPr>
            <w:tcW w:w="1545" w:type="dxa"/>
            <w:hideMark/>
          </w:tcPr>
          <w:p w:rsidR="00150137" w:rsidRPr="00563AEF" w:rsidRDefault="00150137" w:rsidP="00150137">
            <w:pPr>
              <w:spacing w:line="36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sidRPr="00563AEF">
              <w:rPr>
                <w:rFonts w:ascii="Times New Roman" w:eastAsia="Times New Roman" w:hAnsi="Times New Roman" w:cs="Times New Roman"/>
                <w:color w:val="auto"/>
                <w:sz w:val="24"/>
                <w:szCs w:val="24"/>
              </w:rPr>
              <w:t>81.65</w:t>
            </w:r>
          </w:p>
        </w:tc>
        <w:tc>
          <w:tcPr>
            <w:tcW w:w="1205" w:type="dxa"/>
            <w:hideMark/>
          </w:tcPr>
          <w:p w:rsidR="00150137" w:rsidRPr="00563AEF" w:rsidRDefault="00150137" w:rsidP="00150137">
            <w:pPr>
              <w:spacing w:line="36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sidRPr="00563AEF">
              <w:rPr>
                <w:rFonts w:ascii="Times New Roman" w:eastAsia="Times New Roman" w:hAnsi="Times New Roman" w:cs="Times New Roman"/>
                <w:color w:val="auto"/>
                <w:sz w:val="24"/>
                <w:szCs w:val="24"/>
              </w:rPr>
              <w:t>72.25</w:t>
            </w:r>
          </w:p>
        </w:tc>
        <w:tc>
          <w:tcPr>
            <w:tcW w:w="1252" w:type="dxa"/>
            <w:hideMark/>
          </w:tcPr>
          <w:p w:rsidR="00150137" w:rsidRPr="00563AEF" w:rsidRDefault="00150137" w:rsidP="00150137">
            <w:pPr>
              <w:spacing w:line="36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sidRPr="00563AEF">
              <w:rPr>
                <w:rFonts w:ascii="Times New Roman" w:eastAsia="Times New Roman" w:hAnsi="Times New Roman" w:cs="Times New Roman"/>
                <w:color w:val="auto"/>
                <w:sz w:val="24"/>
                <w:szCs w:val="24"/>
              </w:rPr>
              <w:t>77.33</w:t>
            </w:r>
          </w:p>
        </w:tc>
      </w:tr>
      <w:tr w:rsidR="00150137" w:rsidRPr="00563AEF" w:rsidTr="00150137">
        <w:trPr>
          <w:cnfStyle w:val="000000100000" w:firstRow="0" w:lastRow="0" w:firstColumn="0" w:lastColumn="0" w:oddVBand="0" w:evenVBand="0" w:oddHBand="1" w:evenHBand="0" w:firstRowFirstColumn="0" w:firstRowLastColumn="0" w:lastRowFirstColumn="0" w:lastRowLastColumn="0"/>
          <w:trHeight w:val="304"/>
          <w:jc w:val="center"/>
        </w:trPr>
        <w:tc>
          <w:tcPr>
            <w:cnfStyle w:val="001000000000" w:firstRow="0" w:lastRow="0" w:firstColumn="1" w:lastColumn="0" w:oddVBand="0" w:evenVBand="0" w:oddHBand="0" w:evenHBand="0" w:firstRowFirstColumn="0" w:firstRowLastColumn="0" w:lastRowFirstColumn="0" w:lastRowLastColumn="0"/>
            <w:tcW w:w="1204" w:type="dxa"/>
            <w:hideMark/>
          </w:tcPr>
          <w:p w:rsidR="00150137" w:rsidRPr="00563AEF" w:rsidRDefault="00150137" w:rsidP="00150137">
            <w:pPr>
              <w:spacing w:line="360" w:lineRule="auto"/>
              <w:rPr>
                <w:rFonts w:ascii="Times New Roman" w:eastAsia="Times New Roman" w:hAnsi="Times New Roman" w:cs="Times New Roman"/>
                <w:b w:val="0"/>
                <w:color w:val="auto"/>
                <w:sz w:val="24"/>
                <w:szCs w:val="24"/>
              </w:rPr>
            </w:pPr>
            <w:r w:rsidRPr="00563AEF">
              <w:rPr>
                <w:rFonts w:ascii="Times New Roman" w:eastAsia="Times New Roman" w:hAnsi="Times New Roman" w:cs="Times New Roman"/>
                <w:b w:val="0"/>
                <w:color w:val="auto"/>
                <w:sz w:val="24"/>
                <w:szCs w:val="24"/>
              </w:rPr>
              <w:t>LL</w:t>
            </w:r>
            <w:r w:rsidR="003715F0">
              <w:rPr>
                <w:rFonts w:ascii="Times New Roman" w:eastAsia="Times New Roman" w:hAnsi="Times New Roman" w:cs="Times New Roman"/>
                <w:b w:val="0"/>
                <w:color w:val="auto"/>
                <w:sz w:val="24"/>
                <w:szCs w:val="24"/>
              </w:rPr>
              <w:t>FW</w:t>
            </w:r>
          </w:p>
        </w:tc>
        <w:tc>
          <w:tcPr>
            <w:tcW w:w="1192" w:type="dxa"/>
            <w:hideMark/>
          </w:tcPr>
          <w:p w:rsidR="00150137" w:rsidRPr="00563AEF" w:rsidRDefault="00150137" w:rsidP="00150137">
            <w:pPr>
              <w:spacing w:line="360"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rPr>
            </w:pPr>
            <w:r w:rsidRPr="00563AEF">
              <w:rPr>
                <w:rFonts w:ascii="Times New Roman" w:eastAsia="Times New Roman" w:hAnsi="Times New Roman" w:cs="Times New Roman"/>
                <w:color w:val="auto"/>
                <w:sz w:val="24"/>
                <w:szCs w:val="24"/>
              </w:rPr>
              <w:t>3</w:t>
            </w:r>
          </w:p>
        </w:tc>
        <w:tc>
          <w:tcPr>
            <w:tcW w:w="1198" w:type="dxa"/>
            <w:hideMark/>
          </w:tcPr>
          <w:p w:rsidR="00150137" w:rsidRPr="00563AEF" w:rsidRDefault="00150137" w:rsidP="00150137">
            <w:pPr>
              <w:spacing w:line="360"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rPr>
            </w:pPr>
            <w:r w:rsidRPr="00563AEF">
              <w:rPr>
                <w:rFonts w:ascii="Times New Roman" w:eastAsia="Times New Roman" w:hAnsi="Times New Roman" w:cs="Times New Roman"/>
                <w:color w:val="auto"/>
                <w:sz w:val="24"/>
                <w:szCs w:val="24"/>
              </w:rPr>
              <w:t>78.41</w:t>
            </w:r>
          </w:p>
        </w:tc>
        <w:tc>
          <w:tcPr>
            <w:tcW w:w="1214" w:type="dxa"/>
            <w:hideMark/>
          </w:tcPr>
          <w:p w:rsidR="00150137" w:rsidRPr="00563AEF" w:rsidRDefault="00150137" w:rsidP="00150137">
            <w:pPr>
              <w:spacing w:line="360"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rPr>
            </w:pPr>
            <w:r w:rsidRPr="00563AEF">
              <w:rPr>
                <w:rFonts w:ascii="Times New Roman" w:eastAsia="Times New Roman" w:hAnsi="Times New Roman" w:cs="Times New Roman"/>
                <w:color w:val="auto"/>
                <w:sz w:val="24"/>
                <w:szCs w:val="24"/>
              </w:rPr>
              <w:t>2.59</w:t>
            </w:r>
          </w:p>
        </w:tc>
        <w:tc>
          <w:tcPr>
            <w:tcW w:w="1196" w:type="dxa"/>
            <w:hideMark/>
          </w:tcPr>
          <w:p w:rsidR="00150137" w:rsidRPr="00563AEF" w:rsidRDefault="00150137" w:rsidP="00150137">
            <w:pPr>
              <w:spacing w:line="360"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rPr>
            </w:pPr>
            <w:r w:rsidRPr="00563AEF">
              <w:rPr>
                <w:rFonts w:ascii="Times New Roman" w:eastAsia="Times New Roman" w:hAnsi="Times New Roman" w:cs="Times New Roman"/>
                <w:color w:val="auto"/>
                <w:sz w:val="24"/>
                <w:szCs w:val="24"/>
              </w:rPr>
              <w:t>1.50</w:t>
            </w:r>
          </w:p>
        </w:tc>
        <w:tc>
          <w:tcPr>
            <w:tcW w:w="1495" w:type="dxa"/>
            <w:hideMark/>
          </w:tcPr>
          <w:p w:rsidR="00150137" w:rsidRPr="00563AEF" w:rsidRDefault="00150137" w:rsidP="00150137">
            <w:pPr>
              <w:spacing w:line="360"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rPr>
            </w:pPr>
            <w:r w:rsidRPr="00563AEF">
              <w:rPr>
                <w:rFonts w:ascii="Times New Roman" w:eastAsia="Times New Roman" w:hAnsi="Times New Roman" w:cs="Times New Roman"/>
                <w:color w:val="auto"/>
                <w:sz w:val="24"/>
                <w:szCs w:val="24"/>
              </w:rPr>
              <w:t>71.96</w:t>
            </w:r>
          </w:p>
        </w:tc>
        <w:tc>
          <w:tcPr>
            <w:tcW w:w="1545" w:type="dxa"/>
            <w:hideMark/>
          </w:tcPr>
          <w:p w:rsidR="00150137" w:rsidRPr="00563AEF" w:rsidRDefault="00150137" w:rsidP="00150137">
            <w:pPr>
              <w:spacing w:line="360"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rPr>
            </w:pPr>
            <w:r w:rsidRPr="00563AEF">
              <w:rPr>
                <w:rFonts w:ascii="Times New Roman" w:eastAsia="Times New Roman" w:hAnsi="Times New Roman" w:cs="Times New Roman"/>
                <w:color w:val="auto"/>
                <w:sz w:val="24"/>
                <w:szCs w:val="24"/>
              </w:rPr>
              <w:t>84.85</w:t>
            </w:r>
          </w:p>
        </w:tc>
        <w:tc>
          <w:tcPr>
            <w:tcW w:w="1205" w:type="dxa"/>
            <w:hideMark/>
          </w:tcPr>
          <w:p w:rsidR="00150137" w:rsidRPr="00563AEF" w:rsidRDefault="00150137" w:rsidP="00150137">
            <w:pPr>
              <w:spacing w:line="360"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rPr>
            </w:pPr>
            <w:r w:rsidRPr="00563AEF">
              <w:rPr>
                <w:rFonts w:ascii="Times New Roman" w:eastAsia="Times New Roman" w:hAnsi="Times New Roman" w:cs="Times New Roman"/>
                <w:color w:val="auto"/>
                <w:sz w:val="24"/>
                <w:szCs w:val="24"/>
              </w:rPr>
              <w:t>76.60</w:t>
            </w:r>
          </w:p>
        </w:tc>
        <w:tc>
          <w:tcPr>
            <w:tcW w:w="1252" w:type="dxa"/>
            <w:hideMark/>
          </w:tcPr>
          <w:p w:rsidR="00150137" w:rsidRPr="00563AEF" w:rsidRDefault="00150137" w:rsidP="00150137">
            <w:pPr>
              <w:spacing w:line="360"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rPr>
            </w:pPr>
            <w:r w:rsidRPr="00563AEF">
              <w:rPr>
                <w:rFonts w:ascii="Times New Roman" w:eastAsia="Times New Roman" w:hAnsi="Times New Roman" w:cs="Times New Roman"/>
                <w:color w:val="auto"/>
                <w:sz w:val="24"/>
                <w:szCs w:val="24"/>
              </w:rPr>
              <w:t>81.38</w:t>
            </w:r>
          </w:p>
        </w:tc>
      </w:tr>
      <w:tr w:rsidR="00150137" w:rsidRPr="00563AEF" w:rsidTr="00150137">
        <w:trPr>
          <w:trHeight w:val="304"/>
          <w:jc w:val="center"/>
        </w:trPr>
        <w:tc>
          <w:tcPr>
            <w:cnfStyle w:val="001000000000" w:firstRow="0" w:lastRow="0" w:firstColumn="1" w:lastColumn="0" w:oddVBand="0" w:evenVBand="0" w:oddHBand="0" w:evenHBand="0" w:firstRowFirstColumn="0" w:firstRowLastColumn="0" w:lastRowFirstColumn="0" w:lastRowLastColumn="0"/>
            <w:tcW w:w="1204" w:type="dxa"/>
            <w:hideMark/>
          </w:tcPr>
          <w:p w:rsidR="00150137" w:rsidRPr="00563AEF" w:rsidRDefault="00150137" w:rsidP="00150137">
            <w:pPr>
              <w:spacing w:line="360" w:lineRule="auto"/>
              <w:rPr>
                <w:rFonts w:ascii="Times New Roman" w:eastAsia="Times New Roman" w:hAnsi="Times New Roman" w:cs="Times New Roman"/>
                <w:b w:val="0"/>
                <w:color w:val="auto"/>
                <w:sz w:val="24"/>
                <w:szCs w:val="24"/>
              </w:rPr>
            </w:pPr>
            <w:r w:rsidRPr="00563AEF">
              <w:rPr>
                <w:rFonts w:ascii="Times New Roman" w:eastAsia="Times New Roman" w:hAnsi="Times New Roman" w:cs="Times New Roman"/>
                <w:b w:val="0"/>
                <w:color w:val="auto"/>
                <w:sz w:val="24"/>
                <w:szCs w:val="24"/>
              </w:rPr>
              <w:t>M</w:t>
            </w:r>
            <w:r w:rsidR="003715F0">
              <w:rPr>
                <w:rFonts w:ascii="Times New Roman" w:eastAsia="Times New Roman" w:hAnsi="Times New Roman" w:cs="Times New Roman"/>
                <w:b w:val="0"/>
                <w:color w:val="auto"/>
                <w:sz w:val="24"/>
                <w:szCs w:val="24"/>
              </w:rPr>
              <w:t>LFW</w:t>
            </w:r>
          </w:p>
        </w:tc>
        <w:tc>
          <w:tcPr>
            <w:tcW w:w="1192" w:type="dxa"/>
            <w:hideMark/>
          </w:tcPr>
          <w:p w:rsidR="00150137" w:rsidRPr="00563AEF" w:rsidRDefault="00150137" w:rsidP="00150137">
            <w:pPr>
              <w:spacing w:line="36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sidRPr="00563AEF">
              <w:rPr>
                <w:rFonts w:ascii="Times New Roman" w:eastAsia="Times New Roman" w:hAnsi="Times New Roman" w:cs="Times New Roman"/>
                <w:color w:val="auto"/>
                <w:sz w:val="24"/>
                <w:szCs w:val="24"/>
              </w:rPr>
              <w:t>3</w:t>
            </w:r>
          </w:p>
        </w:tc>
        <w:tc>
          <w:tcPr>
            <w:tcW w:w="1198" w:type="dxa"/>
            <w:hideMark/>
          </w:tcPr>
          <w:p w:rsidR="00150137" w:rsidRPr="00563AEF" w:rsidRDefault="00150137" w:rsidP="00150137">
            <w:pPr>
              <w:spacing w:line="36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sidRPr="00563AEF">
              <w:rPr>
                <w:rFonts w:ascii="Times New Roman" w:eastAsia="Times New Roman" w:hAnsi="Times New Roman" w:cs="Times New Roman"/>
                <w:color w:val="auto"/>
                <w:sz w:val="24"/>
                <w:szCs w:val="24"/>
              </w:rPr>
              <w:t>81.65</w:t>
            </w:r>
          </w:p>
        </w:tc>
        <w:tc>
          <w:tcPr>
            <w:tcW w:w="1214" w:type="dxa"/>
            <w:hideMark/>
          </w:tcPr>
          <w:p w:rsidR="00150137" w:rsidRPr="00563AEF" w:rsidRDefault="00150137" w:rsidP="00150137">
            <w:pPr>
              <w:spacing w:line="36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sidRPr="00563AEF">
              <w:rPr>
                <w:rFonts w:ascii="Times New Roman" w:eastAsia="Times New Roman" w:hAnsi="Times New Roman" w:cs="Times New Roman"/>
                <w:color w:val="auto"/>
                <w:sz w:val="24"/>
                <w:szCs w:val="24"/>
              </w:rPr>
              <w:t>2.58</w:t>
            </w:r>
          </w:p>
        </w:tc>
        <w:tc>
          <w:tcPr>
            <w:tcW w:w="1196" w:type="dxa"/>
            <w:hideMark/>
          </w:tcPr>
          <w:p w:rsidR="00150137" w:rsidRPr="00563AEF" w:rsidRDefault="00150137" w:rsidP="00150137">
            <w:pPr>
              <w:spacing w:line="36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sidRPr="00563AEF">
              <w:rPr>
                <w:rFonts w:ascii="Times New Roman" w:eastAsia="Times New Roman" w:hAnsi="Times New Roman" w:cs="Times New Roman"/>
                <w:color w:val="auto"/>
                <w:sz w:val="24"/>
                <w:szCs w:val="24"/>
              </w:rPr>
              <w:t>1.49</w:t>
            </w:r>
          </w:p>
        </w:tc>
        <w:tc>
          <w:tcPr>
            <w:tcW w:w="1495" w:type="dxa"/>
            <w:hideMark/>
          </w:tcPr>
          <w:p w:rsidR="00150137" w:rsidRPr="00563AEF" w:rsidRDefault="00150137" w:rsidP="00150137">
            <w:pPr>
              <w:spacing w:line="36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sidRPr="00563AEF">
              <w:rPr>
                <w:rFonts w:ascii="Times New Roman" w:eastAsia="Times New Roman" w:hAnsi="Times New Roman" w:cs="Times New Roman"/>
                <w:color w:val="auto"/>
                <w:sz w:val="24"/>
                <w:szCs w:val="24"/>
              </w:rPr>
              <w:t>75.23</w:t>
            </w:r>
          </w:p>
        </w:tc>
        <w:tc>
          <w:tcPr>
            <w:tcW w:w="1545" w:type="dxa"/>
            <w:hideMark/>
          </w:tcPr>
          <w:p w:rsidR="00150137" w:rsidRPr="00563AEF" w:rsidRDefault="00150137" w:rsidP="00150137">
            <w:pPr>
              <w:spacing w:line="36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sidRPr="00563AEF">
              <w:rPr>
                <w:rFonts w:ascii="Times New Roman" w:eastAsia="Times New Roman" w:hAnsi="Times New Roman" w:cs="Times New Roman"/>
                <w:color w:val="auto"/>
                <w:sz w:val="24"/>
                <w:szCs w:val="24"/>
              </w:rPr>
              <w:t>88.07</w:t>
            </w:r>
          </w:p>
        </w:tc>
        <w:tc>
          <w:tcPr>
            <w:tcW w:w="1205" w:type="dxa"/>
            <w:hideMark/>
          </w:tcPr>
          <w:p w:rsidR="00150137" w:rsidRPr="00563AEF" w:rsidRDefault="00150137" w:rsidP="00150137">
            <w:pPr>
              <w:spacing w:line="36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sidRPr="00563AEF">
              <w:rPr>
                <w:rFonts w:ascii="Times New Roman" w:eastAsia="Times New Roman" w:hAnsi="Times New Roman" w:cs="Times New Roman"/>
                <w:color w:val="auto"/>
                <w:sz w:val="24"/>
                <w:szCs w:val="24"/>
              </w:rPr>
              <w:t>79.54</w:t>
            </w:r>
          </w:p>
        </w:tc>
        <w:tc>
          <w:tcPr>
            <w:tcW w:w="1252" w:type="dxa"/>
            <w:hideMark/>
          </w:tcPr>
          <w:p w:rsidR="00150137" w:rsidRPr="00563AEF" w:rsidRDefault="00150137" w:rsidP="00150137">
            <w:pPr>
              <w:spacing w:line="36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sidRPr="00563AEF">
              <w:rPr>
                <w:rFonts w:ascii="Times New Roman" w:eastAsia="Times New Roman" w:hAnsi="Times New Roman" w:cs="Times New Roman"/>
                <w:color w:val="auto"/>
                <w:sz w:val="24"/>
                <w:szCs w:val="24"/>
              </w:rPr>
              <w:t>84.53</w:t>
            </w:r>
          </w:p>
        </w:tc>
      </w:tr>
      <w:tr w:rsidR="00150137" w:rsidRPr="00563AEF" w:rsidTr="00150137">
        <w:trPr>
          <w:cnfStyle w:val="000000100000" w:firstRow="0" w:lastRow="0" w:firstColumn="0" w:lastColumn="0" w:oddVBand="0" w:evenVBand="0" w:oddHBand="1" w:evenHBand="0" w:firstRowFirstColumn="0" w:firstRowLastColumn="0" w:lastRowFirstColumn="0" w:lastRowLastColumn="0"/>
          <w:trHeight w:val="304"/>
          <w:jc w:val="center"/>
        </w:trPr>
        <w:tc>
          <w:tcPr>
            <w:cnfStyle w:val="001000000000" w:firstRow="0" w:lastRow="0" w:firstColumn="1" w:lastColumn="0" w:oddVBand="0" w:evenVBand="0" w:oddHBand="0" w:evenHBand="0" w:firstRowFirstColumn="0" w:firstRowLastColumn="0" w:lastRowFirstColumn="0" w:lastRowLastColumn="0"/>
            <w:tcW w:w="1204" w:type="dxa"/>
            <w:hideMark/>
          </w:tcPr>
          <w:p w:rsidR="00150137" w:rsidRPr="00563AEF" w:rsidRDefault="00150137" w:rsidP="00150137">
            <w:pPr>
              <w:spacing w:line="360" w:lineRule="auto"/>
              <w:rPr>
                <w:rFonts w:ascii="Times New Roman" w:eastAsia="Times New Roman" w:hAnsi="Times New Roman" w:cs="Times New Roman"/>
                <w:b w:val="0"/>
                <w:color w:val="auto"/>
                <w:sz w:val="24"/>
                <w:szCs w:val="24"/>
              </w:rPr>
            </w:pPr>
            <w:r w:rsidRPr="00563AEF">
              <w:rPr>
                <w:rFonts w:ascii="Times New Roman" w:eastAsia="Times New Roman" w:hAnsi="Times New Roman" w:cs="Times New Roman"/>
                <w:b w:val="0"/>
                <w:color w:val="auto"/>
                <w:sz w:val="24"/>
                <w:szCs w:val="24"/>
              </w:rPr>
              <w:t>P</w:t>
            </w:r>
            <w:r w:rsidR="003715F0">
              <w:rPr>
                <w:rFonts w:ascii="Times New Roman" w:eastAsia="Times New Roman" w:hAnsi="Times New Roman" w:cs="Times New Roman"/>
                <w:b w:val="0"/>
                <w:color w:val="auto"/>
                <w:sz w:val="24"/>
                <w:szCs w:val="24"/>
              </w:rPr>
              <w:t>DFW</w:t>
            </w:r>
          </w:p>
        </w:tc>
        <w:tc>
          <w:tcPr>
            <w:tcW w:w="1192" w:type="dxa"/>
            <w:hideMark/>
          </w:tcPr>
          <w:p w:rsidR="00150137" w:rsidRPr="00563AEF" w:rsidRDefault="00150137" w:rsidP="00150137">
            <w:pPr>
              <w:spacing w:line="360"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rPr>
            </w:pPr>
            <w:r w:rsidRPr="00563AEF">
              <w:rPr>
                <w:rFonts w:ascii="Times New Roman" w:eastAsia="Times New Roman" w:hAnsi="Times New Roman" w:cs="Times New Roman"/>
                <w:color w:val="auto"/>
                <w:sz w:val="24"/>
                <w:szCs w:val="24"/>
              </w:rPr>
              <w:t>3</w:t>
            </w:r>
          </w:p>
        </w:tc>
        <w:tc>
          <w:tcPr>
            <w:tcW w:w="1198" w:type="dxa"/>
            <w:hideMark/>
          </w:tcPr>
          <w:p w:rsidR="00150137" w:rsidRPr="00563AEF" w:rsidRDefault="00150137" w:rsidP="00150137">
            <w:pPr>
              <w:spacing w:line="360"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rPr>
            </w:pPr>
            <w:r w:rsidRPr="00563AEF">
              <w:rPr>
                <w:rFonts w:ascii="Times New Roman" w:eastAsia="Times New Roman" w:hAnsi="Times New Roman" w:cs="Times New Roman"/>
                <w:color w:val="auto"/>
                <w:sz w:val="24"/>
                <w:szCs w:val="24"/>
              </w:rPr>
              <w:t>77.25</w:t>
            </w:r>
          </w:p>
        </w:tc>
        <w:tc>
          <w:tcPr>
            <w:tcW w:w="1214" w:type="dxa"/>
            <w:hideMark/>
          </w:tcPr>
          <w:p w:rsidR="00150137" w:rsidRPr="00563AEF" w:rsidRDefault="00150137" w:rsidP="00150137">
            <w:pPr>
              <w:spacing w:line="360"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rPr>
            </w:pPr>
            <w:r w:rsidRPr="00563AEF">
              <w:rPr>
                <w:rFonts w:ascii="Times New Roman" w:eastAsia="Times New Roman" w:hAnsi="Times New Roman" w:cs="Times New Roman"/>
                <w:color w:val="auto"/>
                <w:sz w:val="24"/>
                <w:szCs w:val="24"/>
              </w:rPr>
              <w:t>1.59</w:t>
            </w:r>
          </w:p>
        </w:tc>
        <w:tc>
          <w:tcPr>
            <w:tcW w:w="1196" w:type="dxa"/>
            <w:hideMark/>
          </w:tcPr>
          <w:p w:rsidR="00150137" w:rsidRPr="00563AEF" w:rsidRDefault="00150137" w:rsidP="00150137">
            <w:pPr>
              <w:spacing w:line="360"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rPr>
            </w:pPr>
            <w:r w:rsidRPr="00563AEF">
              <w:rPr>
                <w:rFonts w:ascii="Times New Roman" w:eastAsia="Times New Roman" w:hAnsi="Times New Roman" w:cs="Times New Roman"/>
                <w:color w:val="auto"/>
                <w:sz w:val="24"/>
                <w:szCs w:val="24"/>
              </w:rPr>
              <w:t>0.92</w:t>
            </w:r>
          </w:p>
        </w:tc>
        <w:tc>
          <w:tcPr>
            <w:tcW w:w="1495" w:type="dxa"/>
            <w:hideMark/>
          </w:tcPr>
          <w:p w:rsidR="00150137" w:rsidRPr="00563AEF" w:rsidRDefault="00150137" w:rsidP="00150137">
            <w:pPr>
              <w:spacing w:line="360"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rPr>
            </w:pPr>
            <w:r w:rsidRPr="00563AEF">
              <w:rPr>
                <w:rFonts w:ascii="Times New Roman" w:eastAsia="Times New Roman" w:hAnsi="Times New Roman" w:cs="Times New Roman"/>
                <w:color w:val="auto"/>
                <w:sz w:val="24"/>
                <w:szCs w:val="24"/>
              </w:rPr>
              <w:t>73.29</w:t>
            </w:r>
          </w:p>
        </w:tc>
        <w:tc>
          <w:tcPr>
            <w:tcW w:w="1545" w:type="dxa"/>
            <w:hideMark/>
          </w:tcPr>
          <w:p w:rsidR="00150137" w:rsidRPr="00563AEF" w:rsidRDefault="00150137" w:rsidP="00150137">
            <w:pPr>
              <w:spacing w:line="360"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rPr>
            </w:pPr>
            <w:r w:rsidRPr="00563AEF">
              <w:rPr>
                <w:rFonts w:ascii="Times New Roman" w:eastAsia="Times New Roman" w:hAnsi="Times New Roman" w:cs="Times New Roman"/>
                <w:color w:val="auto"/>
                <w:sz w:val="24"/>
                <w:szCs w:val="24"/>
              </w:rPr>
              <w:t>81.21</w:t>
            </w:r>
          </w:p>
        </w:tc>
        <w:tc>
          <w:tcPr>
            <w:tcW w:w="1205" w:type="dxa"/>
            <w:hideMark/>
          </w:tcPr>
          <w:p w:rsidR="00150137" w:rsidRPr="00563AEF" w:rsidRDefault="00150137" w:rsidP="00150137">
            <w:pPr>
              <w:spacing w:line="360"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rPr>
            </w:pPr>
            <w:r w:rsidRPr="00563AEF">
              <w:rPr>
                <w:rFonts w:ascii="Times New Roman" w:eastAsia="Times New Roman" w:hAnsi="Times New Roman" w:cs="Times New Roman"/>
                <w:color w:val="auto"/>
                <w:sz w:val="24"/>
                <w:szCs w:val="24"/>
              </w:rPr>
              <w:t>75.93</w:t>
            </w:r>
          </w:p>
        </w:tc>
        <w:tc>
          <w:tcPr>
            <w:tcW w:w="1252" w:type="dxa"/>
            <w:hideMark/>
          </w:tcPr>
          <w:p w:rsidR="00150137" w:rsidRPr="00563AEF" w:rsidRDefault="00150137" w:rsidP="00150137">
            <w:pPr>
              <w:spacing w:line="360"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rPr>
            </w:pPr>
            <w:r w:rsidRPr="00563AEF">
              <w:rPr>
                <w:rFonts w:ascii="Times New Roman" w:eastAsia="Times New Roman" w:hAnsi="Times New Roman" w:cs="Times New Roman"/>
                <w:color w:val="auto"/>
                <w:sz w:val="24"/>
                <w:szCs w:val="24"/>
              </w:rPr>
              <w:t>79.02</w:t>
            </w:r>
          </w:p>
        </w:tc>
      </w:tr>
      <w:tr w:rsidR="00150137" w:rsidRPr="00563AEF" w:rsidTr="00150137">
        <w:trPr>
          <w:trHeight w:val="319"/>
          <w:jc w:val="center"/>
        </w:trPr>
        <w:tc>
          <w:tcPr>
            <w:cnfStyle w:val="001000000000" w:firstRow="0" w:lastRow="0" w:firstColumn="1" w:lastColumn="0" w:oddVBand="0" w:evenVBand="0" w:oddHBand="0" w:evenHBand="0" w:firstRowFirstColumn="0" w:firstRowLastColumn="0" w:lastRowFirstColumn="0" w:lastRowLastColumn="0"/>
            <w:tcW w:w="1204" w:type="dxa"/>
            <w:hideMark/>
          </w:tcPr>
          <w:p w:rsidR="00150137" w:rsidRPr="00563AEF" w:rsidRDefault="00150137" w:rsidP="00150137">
            <w:pPr>
              <w:spacing w:line="360" w:lineRule="auto"/>
              <w:rPr>
                <w:rFonts w:ascii="Times New Roman" w:eastAsia="Times New Roman" w:hAnsi="Times New Roman" w:cs="Times New Roman"/>
                <w:b w:val="0"/>
                <w:color w:val="auto"/>
                <w:sz w:val="24"/>
                <w:szCs w:val="24"/>
              </w:rPr>
            </w:pPr>
            <w:r w:rsidRPr="00563AEF">
              <w:rPr>
                <w:rFonts w:ascii="Times New Roman" w:eastAsia="Times New Roman" w:hAnsi="Times New Roman" w:cs="Times New Roman"/>
                <w:b w:val="0"/>
                <w:color w:val="auto"/>
                <w:sz w:val="24"/>
                <w:szCs w:val="24"/>
              </w:rPr>
              <w:t>Total</w:t>
            </w:r>
          </w:p>
        </w:tc>
        <w:tc>
          <w:tcPr>
            <w:tcW w:w="1192" w:type="dxa"/>
            <w:hideMark/>
          </w:tcPr>
          <w:p w:rsidR="00150137" w:rsidRPr="00563AEF" w:rsidRDefault="00150137" w:rsidP="00150137">
            <w:pPr>
              <w:spacing w:line="36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sidRPr="00563AEF">
              <w:rPr>
                <w:rFonts w:ascii="Times New Roman" w:eastAsia="Times New Roman" w:hAnsi="Times New Roman" w:cs="Times New Roman"/>
                <w:color w:val="auto"/>
                <w:sz w:val="24"/>
                <w:szCs w:val="24"/>
              </w:rPr>
              <w:t>24</w:t>
            </w:r>
          </w:p>
        </w:tc>
        <w:tc>
          <w:tcPr>
            <w:tcW w:w="1198" w:type="dxa"/>
            <w:hideMark/>
          </w:tcPr>
          <w:p w:rsidR="00150137" w:rsidRPr="00563AEF" w:rsidRDefault="00150137" w:rsidP="00150137">
            <w:pPr>
              <w:spacing w:line="36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sidRPr="00563AEF">
              <w:rPr>
                <w:rFonts w:ascii="Times New Roman" w:eastAsia="Times New Roman" w:hAnsi="Times New Roman" w:cs="Times New Roman"/>
                <w:color w:val="auto"/>
                <w:sz w:val="24"/>
                <w:szCs w:val="24"/>
              </w:rPr>
              <w:t>75.34</w:t>
            </w:r>
          </w:p>
        </w:tc>
        <w:tc>
          <w:tcPr>
            <w:tcW w:w="1214" w:type="dxa"/>
            <w:hideMark/>
          </w:tcPr>
          <w:p w:rsidR="00150137" w:rsidRPr="00563AEF" w:rsidRDefault="00150137" w:rsidP="00150137">
            <w:pPr>
              <w:spacing w:line="36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sidRPr="00563AEF">
              <w:rPr>
                <w:rFonts w:ascii="Times New Roman" w:eastAsia="Times New Roman" w:hAnsi="Times New Roman" w:cs="Times New Roman"/>
                <w:color w:val="auto"/>
                <w:sz w:val="24"/>
                <w:szCs w:val="24"/>
              </w:rPr>
              <w:t>5.07</w:t>
            </w:r>
          </w:p>
        </w:tc>
        <w:tc>
          <w:tcPr>
            <w:tcW w:w="1196" w:type="dxa"/>
            <w:hideMark/>
          </w:tcPr>
          <w:p w:rsidR="00150137" w:rsidRPr="00563AEF" w:rsidRDefault="00150137" w:rsidP="00150137">
            <w:pPr>
              <w:spacing w:line="36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sidRPr="00563AEF">
              <w:rPr>
                <w:rFonts w:ascii="Times New Roman" w:eastAsia="Times New Roman" w:hAnsi="Times New Roman" w:cs="Times New Roman"/>
                <w:color w:val="auto"/>
                <w:sz w:val="24"/>
                <w:szCs w:val="24"/>
              </w:rPr>
              <w:t>1.04</w:t>
            </w:r>
          </w:p>
        </w:tc>
        <w:tc>
          <w:tcPr>
            <w:tcW w:w="1495" w:type="dxa"/>
            <w:hideMark/>
          </w:tcPr>
          <w:p w:rsidR="00150137" w:rsidRPr="00563AEF" w:rsidRDefault="00150137" w:rsidP="00150137">
            <w:pPr>
              <w:spacing w:line="36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sidRPr="00563AEF">
              <w:rPr>
                <w:rFonts w:ascii="Times New Roman" w:eastAsia="Times New Roman" w:hAnsi="Times New Roman" w:cs="Times New Roman"/>
                <w:color w:val="auto"/>
                <w:sz w:val="24"/>
                <w:szCs w:val="24"/>
              </w:rPr>
              <w:t>73.20</w:t>
            </w:r>
          </w:p>
        </w:tc>
        <w:tc>
          <w:tcPr>
            <w:tcW w:w="1545" w:type="dxa"/>
            <w:hideMark/>
          </w:tcPr>
          <w:p w:rsidR="00150137" w:rsidRPr="00563AEF" w:rsidRDefault="00150137" w:rsidP="00150137">
            <w:pPr>
              <w:spacing w:line="36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sidRPr="00563AEF">
              <w:rPr>
                <w:rFonts w:ascii="Times New Roman" w:eastAsia="Times New Roman" w:hAnsi="Times New Roman" w:cs="Times New Roman"/>
                <w:color w:val="auto"/>
                <w:sz w:val="24"/>
                <w:szCs w:val="24"/>
              </w:rPr>
              <w:t>77.49</w:t>
            </w:r>
          </w:p>
        </w:tc>
        <w:tc>
          <w:tcPr>
            <w:tcW w:w="1205" w:type="dxa"/>
            <w:hideMark/>
          </w:tcPr>
          <w:p w:rsidR="00150137" w:rsidRPr="00563AEF" w:rsidRDefault="00150137" w:rsidP="00150137">
            <w:pPr>
              <w:spacing w:line="36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sidRPr="00563AEF">
              <w:rPr>
                <w:rFonts w:ascii="Times New Roman" w:eastAsia="Times New Roman" w:hAnsi="Times New Roman" w:cs="Times New Roman"/>
                <w:color w:val="auto"/>
                <w:sz w:val="24"/>
                <w:szCs w:val="24"/>
              </w:rPr>
              <w:t>64.89</w:t>
            </w:r>
          </w:p>
        </w:tc>
        <w:tc>
          <w:tcPr>
            <w:tcW w:w="1252" w:type="dxa"/>
            <w:hideMark/>
          </w:tcPr>
          <w:p w:rsidR="00150137" w:rsidRPr="00563AEF" w:rsidRDefault="00150137" w:rsidP="00150137">
            <w:pPr>
              <w:spacing w:line="36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sidRPr="00563AEF">
              <w:rPr>
                <w:rFonts w:ascii="Times New Roman" w:eastAsia="Times New Roman" w:hAnsi="Times New Roman" w:cs="Times New Roman"/>
                <w:color w:val="auto"/>
                <w:sz w:val="24"/>
                <w:szCs w:val="24"/>
              </w:rPr>
              <w:t>84.53</w:t>
            </w:r>
          </w:p>
        </w:tc>
      </w:tr>
    </w:tbl>
    <w:p w:rsidR="00854204" w:rsidRDefault="00150137" w:rsidP="00150137">
      <w:pPr>
        <w:tabs>
          <w:tab w:val="left" w:pos="3532"/>
        </w:tabs>
        <w:spacing w:line="360" w:lineRule="auto"/>
        <w:rPr>
          <w:rFonts w:ascii="Times New Roman" w:hAnsi="Times New Roman" w:cs="Times New Roman"/>
          <w:sz w:val="24"/>
          <w:szCs w:val="24"/>
        </w:rPr>
        <w:sectPr w:rsidR="00854204" w:rsidSect="00101732">
          <w:pgSz w:w="15840" w:h="12240" w:orient="landscape"/>
          <w:pgMar w:top="1440" w:right="1440" w:bottom="1440" w:left="2160" w:header="720" w:footer="720" w:gutter="0"/>
          <w:cols w:space="720"/>
          <w:docGrid w:linePitch="360"/>
        </w:sectPr>
      </w:pPr>
      <w:r>
        <w:rPr>
          <w:rFonts w:ascii="Times New Roman" w:hAnsi="Times New Roman" w:cs="Times New Roman"/>
          <w:sz w:val="24"/>
          <w:szCs w:val="24"/>
        </w:rPr>
        <w:t>K</w:t>
      </w:r>
      <w:r w:rsidR="001A5F5B">
        <w:rPr>
          <w:rFonts w:ascii="Times New Roman" w:hAnsi="Times New Roman" w:cs="Times New Roman"/>
          <w:sz w:val="24"/>
          <w:szCs w:val="24"/>
        </w:rPr>
        <w:t>PFW= Kinche PreprocessedFood Waste, PP FW= Potato Peel Food Waste, KBFW= Kinche BreakfastFood Waste, RBFW= Rice BreakfastFood Waste, FBFW= Firfir BreakfastFood Waste, LLFW= Lenticel LunchFood, MLFW= Meat Lunch Food Waste and PDFW= PeaDinnerFood Waste.</w:t>
      </w:r>
    </w:p>
    <w:p w:rsidR="004726AC" w:rsidRDefault="004726AC" w:rsidP="009C0D19">
      <w:pPr>
        <w:tabs>
          <w:tab w:val="left" w:pos="3532"/>
        </w:tabs>
        <w:spacing w:line="360" w:lineRule="auto"/>
        <w:rPr>
          <w:rFonts w:ascii="Times New Roman" w:hAnsi="Times New Roman" w:cs="Times New Roman"/>
          <w:noProof/>
          <w:sz w:val="24"/>
          <w:szCs w:val="24"/>
        </w:rPr>
      </w:pPr>
      <w:bookmarkStart w:id="359" w:name="_Toc49974106"/>
      <w:bookmarkStart w:id="360" w:name="_Toc49975738"/>
      <w:r w:rsidRPr="009C0D19">
        <w:rPr>
          <w:rStyle w:val="Heading1Char"/>
          <w:rFonts w:ascii="Times New Roman" w:hAnsi="Times New Roman" w:cs="Times New Roman"/>
          <w:b w:val="0"/>
          <w:color w:val="auto"/>
          <w:sz w:val="24"/>
          <w:szCs w:val="24"/>
        </w:rPr>
        <w:lastRenderedPageBreak/>
        <w:t>Appe</w:t>
      </w:r>
      <w:r w:rsidR="002E3B68" w:rsidRPr="009C0D19">
        <w:rPr>
          <w:rStyle w:val="Heading1Char"/>
          <w:rFonts w:ascii="Times New Roman" w:hAnsi="Times New Roman" w:cs="Times New Roman"/>
          <w:b w:val="0"/>
          <w:color w:val="auto"/>
          <w:sz w:val="24"/>
          <w:szCs w:val="24"/>
        </w:rPr>
        <w:t>ndix 10</w:t>
      </w:r>
      <w:proofErr w:type="gramStart"/>
      <w:r w:rsidRPr="009C0D19">
        <w:rPr>
          <w:rStyle w:val="Heading1Char"/>
          <w:rFonts w:ascii="Times New Roman" w:hAnsi="Times New Roman" w:cs="Times New Roman"/>
          <w:b w:val="0"/>
          <w:color w:val="auto"/>
          <w:sz w:val="24"/>
          <w:szCs w:val="24"/>
        </w:rPr>
        <w:t>:</w:t>
      </w:r>
      <w:r w:rsidR="00DE7EF8" w:rsidRPr="009C0D19">
        <w:rPr>
          <w:rStyle w:val="Heading1Char"/>
          <w:rFonts w:ascii="Times New Roman" w:hAnsi="Times New Roman" w:cs="Times New Roman"/>
          <w:b w:val="0"/>
          <w:color w:val="auto"/>
          <w:sz w:val="24"/>
          <w:szCs w:val="24"/>
        </w:rPr>
        <w:t>Checkup</w:t>
      </w:r>
      <w:proofErr w:type="gramEnd"/>
      <w:r w:rsidR="00DE7EF8" w:rsidRPr="009C0D19">
        <w:rPr>
          <w:rStyle w:val="Heading1Char"/>
          <w:rFonts w:ascii="Times New Roman" w:hAnsi="Times New Roman" w:cs="Times New Roman"/>
          <w:b w:val="0"/>
          <w:color w:val="auto"/>
          <w:sz w:val="24"/>
          <w:szCs w:val="24"/>
        </w:rPr>
        <w:t xml:space="preserve"> of the Flammability of the Generated Biogas from Each Samples.</w:t>
      </w:r>
      <w:bookmarkEnd w:id="359"/>
      <w:bookmarkEnd w:id="360"/>
      <w:r w:rsidR="00D125BE">
        <w:rPr>
          <w:rFonts w:ascii="Times New Roman" w:hAnsi="Times New Roman" w:cs="Times New Roman"/>
          <w:noProof/>
        </w:rPr>
        <w:drawing>
          <wp:inline distT="0" distB="0" distL="0" distR="0">
            <wp:extent cx="5924550" cy="3981450"/>
            <wp:effectExtent l="0" t="0" r="0" b="0"/>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5934710" cy="3988278"/>
                    </a:xfrm>
                    <a:prstGeom prst="rect">
                      <a:avLst/>
                    </a:prstGeom>
                    <a:noFill/>
                    <a:ln>
                      <a:noFill/>
                    </a:ln>
                  </pic:spPr>
                </pic:pic>
              </a:graphicData>
            </a:graphic>
          </wp:inline>
        </w:drawing>
      </w:r>
    </w:p>
    <w:p w:rsidR="00D125BE" w:rsidRDefault="00D125BE" w:rsidP="00150137">
      <w:pPr>
        <w:tabs>
          <w:tab w:val="left" w:pos="3532"/>
        </w:tabs>
        <w:spacing w:line="360" w:lineRule="auto"/>
        <w:rPr>
          <w:rFonts w:ascii="Times New Roman" w:hAnsi="Times New Roman" w:cs="Times New Roman"/>
          <w:sz w:val="24"/>
          <w:szCs w:val="24"/>
        </w:rPr>
      </w:pPr>
    </w:p>
    <w:p w:rsidR="00201ED3" w:rsidRDefault="00201ED3" w:rsidP="006F61EA">
      <w:pPr>
        <w:tabs>
          <w:tab w:val="left" w:pos="3532"/>
        </w:tabs>
        <w:spacing w:line="360" w:lineRule="auto"/>
        <w:jc w:val="center"/>
        <w:rPr>
          <w:rFonts w:ascii="Times New Roman" w:hAnsi="Times New Roman" w:cs="Times New Roman"/>
          <w:sz w:val="24"/>
          <w:szCs w:val="24"/>
        </w:rPr>
      </w:pPr>
    </w:p>
    <w:bookmarkEnd w:id="332"/>
    <w:bookmarkEnd w:id="333"/>
    <w:bookmarkEnd w:id="335"/>
    <w:p w:rsidR="00391B37" w:rsidRDefault="00391B37">
      <w:pPr>
        <w:sectPr w:rsidR="00391B37" w:rsidSect="00854204">
          <w:pgSz w:w="12240" w:h="15840"/>
          <w:pgMar w:top="1440" w:right="1440" w:bottom="1440" w:left="1440" w:header="720" w:footer="720" w:gutter="0"/>
          <w:cols w:space="720"/>
          <w:docGrid w:linePitch="360"/>
        </w:sectPr>
      </w:pPr>
    </w:p>
    <w:p w:rsidR="008C687D" w:rsidRDefault="00BB7026">
      <w:r w:rsidRPr="00FA6CC8">
        <w:rPr>
          <w:rFonts w:ascii="Times New Roman" w:hAnsi="Times New Roman" w:cs="Times New Roman"/>
          <w:b/>
          <w:noProof/>
          <w:sz w:val="24"/>
          <w:szCs w:val="24"/>
        </w:rPr>
        <w:lastRenderedPageBreak/>
        <w:drawing>
          <wp:anchor distT="0" distB="0" distL="114300" distR="114300" simplePos="0" relativeHeight="251661312" behindDoc="0" locked="0" layoutInCell="1" allowOverlap="1">
            <wp:simplePos x="0" y="0"/>
            <wp:positionH relativeFrom="column">
              <wp:posOffset>2343150</wp:posOffset>
            </wp:positionH>
            <wp:positionV relativeFrom="paragraph">
              <wp:posOffset>-52070</wp:posOffset>
            </wp:positionV>
            <wp:extent cx="1733550" cy="1352550"/>
            <wp:effectExtent l="0" t="0" r="0" b="0"/>
            <wp:wrapSquare wrapText="bothSides"/>
            <wp:docPr id="35" name="Picture 1" descr="Description: G:\ \logo\Logo and gate\Ambo Unv log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escription: G:\ \logo\Logo and gate\Ambo Unv logo.png"/>
                    <pic:cNvPicPr>
                      <a:picLocks noChangeAspect="1" noChangeArrowheads="1"/>
                    </pic:cNvPicPr>
                  </pic:nvPicPr>
                  <pic:blipFill>
                    <a:blip r:embed="rId31"/>
                    <a:srcRect/>
                    <a:stretch>
                      <a:fillRect/>
                    </a:stretch>
                  </pic:blipFill>
                  <pic:spPr bwMode="auto">
                    <a:xfrm>
                      <a:off x="0" y="0"/>
                      <a:ext cx="1733550" cy="1352550"/>
                    </a:xfrm>
                    <a:prstGeom prst="rect">
                      <a:avLst/>
                    </a:prstGeom>
                    <a:noFill/>
                    <a:ln w="9525">
                      <a:noFill/>
                      <a:miter lim="800000"/>
                      <a:headEnd/>
                      <a:tailEnd/>
                    </a:ln>
                  </pic:spPr>
                </pic:pic>
              </a:graphicData>
            </a:graphic>
          </wp:anchor>
        </w:drawing>
      </w:r>
    </w:p>
    <w:p w:rsidR="003E4409" w:rsidRDefault="003E4409" w:rsidP="003E4409">
      <w:pPr>
        <w:spacing w:after="0" w:line="360" w:lineRule="auto"/>
        <w:jc w:val="both"/>
        <w:rPr>
          <w:rFonts w:ascii="Times New Roman" w:hAnsi="Times New Roman" w:cs="Times New Roman"/>
          <w:b/>
          <w:noProof/>
          <w:sz w:val="24"/>
          <w:szCs w:val="24"/>
        </w:rPr>
      </w:pPr>
    </w:p>
    <w:p w:rsidR="003E4409" w:rsidRPr="00FA6CC8" w:rsidRDefault="003E4409" w:rsidP="003E4409">
      <w:pPr>
        <w:spacing w:after="0" w:line="360" w:lineRule="auto"/>
        <w:jc w:val="both"/>
        <w:rPr>
          <w:rFonts w:ascii="Times New Roman" w:hAnsi="Times New Roman" w:cs="Times New Roman"/>
          <w:b/>
          <w:sz w:val="24"/>
          <w:szCs w:val="24"/>
        </w:rPr>
      </w:pPr>
    </w:p>
    <w:p w:rsidR="003E4409" w:rsidRPr="00FA6CC8" w:rsidRDefault="003E4409" w:rsidP="003E4409">
      <w:pPr>
        <w:spacing w:after="0" w:line="360" w:lineRule="auto"/>
        <w:jc w:val="both"/>
        <w:rPr>
          <w:rFonts w:ascii="Times New Roman" w:hAnsi="Times New Roman" w:cs="Times New Roman"/>
          <w:b/>
          <w:sz w:val="24"/>
          <w:szCs w:val="24"/>
        </w:rPr>
      </w:pPr>
    </w:p>
    <w:p w:rsidR="003E4409" w:rsidRPr="00FA6CC8" w:rsidRDefault="003E4409" w:rsidP="003E4409">
      <w:pPr>
        <w:spacing w:after="0"/>
        <w:jc w:val="both"/>
        <w:rPr>
          <w:rFonts w:ascii="Times New Roman" w:hAnsi="Times New Roman" w:cs="Times New Roman"/>
          <w:noProof/>
          <w:sz w:val="24"/>
          <w:szCs w:val="24"/>
        </w:rPr>
      </w:pPr>
    </w:p>
    <w:p w:rsidR="003E4409" w:rsidRPr="00D93BFD" w:rsidRDefault="003E4409" w:rsidP="003E4409">
      <w:pPr>
        <w:spacing w:line="360" w:lineRule="auto"/>
        <w:jc w:val="center"/>
        <w:rPr>
          <w:rFonts w:ascii="Times New Roman" w:hAnsi="Times New Roman" w:cs="Times New Roman"/>
          <w:b/>
          <w:sz w:val="24"/>
          <w:szCs w:val="24"/>
        </w:rPr>
      </w:pPr>
      <w:r w:rsidRPr="00D93BFD">
        <w:rPr>
          <w:rFonts w:ascii="Times New Roman" w:hAnsi="Times New Roman" w:cs="Times New Roman"/>
          <w:b/>
          <w:sz w:val="24"/>
          <w:szCs w:val="24"/>
        </w:rPr>
        <w:t>AMBO UNIVERSITY</w:t>
      </w:r>
    </w:p>
    <w:p w:rsidR="003E4409" w:rsidRPr="00D93BFD" w:rsidRDefault="003E4409" w:rsidP="003E4409">
      <w:pPr>
        <w:spacing w:line="360" w:lineRule="auto"/>
        <w:jc w:val="center"/>
        <w:rPr>
          <w:rFonts w:ascii="Times New Roman" w:hAnsi="Times New Roman" w:cs="Times New Roman"/>
          <w:b/>
          <w:sz w:val="24"/>
          <w:szCs w:val="24"/>
        </w:rPr>
      </w:pPr>
      <w:r w:rsidRPr="00D93BFD">
        <w:rPr>
          <w:rFonts w:ascii="Times New Roman" w:hAnsi="Times New Roman" w:cs="Times New Roman"/>
          <w:b/>
          <w:sz w:val="24"/>
          <w:szCs w:val="24"/>
        </w:rPr>
        <w:t>SCHOOL OF GRADUATE STUDIES</w:t>
      </w:r>
    </w:p>
    <w:p w:rsidR="003E4409" w:rsidRPr="00D93BFD" w:rsidRDefault="003E4409" w:rsidP="003E4409">
      <w:pPr>
        <w:spacing w:line="360" w:lineRule="auto"/>
        <w:jc w:val="center"/>
        <w:rPr>
          <w:rFonts w:ascii="Times New Roman" w:hAnsi="Times New Roman" w:cs="Times New Roman"/>
          <w:b/>
          <w:sz w:val="24"/>
          <w:szCs w:val="24"/>
        </w:rPr>
      </w:pPr>
      <w:r w:rsidRPr="00D93BFD">
        <w:rPr>
          <w:rFonts w:ascii="Times New Roman" w:hAnsi="Times New Roman" w:cs="Times New Roman"/>
          <w:b/>
          <w:sz w:val="24"/>
          <w:szCs w:val="24"/>
        </w:rPr>
        <w:t>COLLEGE OF NATURAL AND COMPUTATIONAL SCIENCE</w:t>
      </w:r>
    </w:p>
    <w:p w:rsidR="003E4409" w:rsidRPr="00D93BFD" w:rsidRDefault="003E4409" w:rsidP="003E4409">
      <w:pPr>
        <w:spacing w:after="0" w:line="360" w:lineRule="auto"/>
        <w:jc w:val="center"/>
        <w:rPr>
          <w:rFonts w:ascii="Times New Roman" w:hAnsi="Times New Roman" w:cs="Times New Roman"/>
          <w:b/>
          <w:sz w:val="24"/>
          <w:szCs w:val="24"/>
        </w:rPr>
      </w:pPr>
      <w:r w:rsidRPr="00D93BFD">
        <w:rPr>
          <w:rFonts w:ascii="Times New Roman" w:hAnsi="Times New Roman" w:cs="Times New Roman"/>
          <w:b/>
          <w:sz w:val="24"/>
          <w:szCs w:val="24"/>
        </w:rPr>
        <w:t>DEPARTMENT OF BIOLOGY</w:t>
      </w:r>
    </w:p>
    <w:p w:rsidR="003E4409" w:rsidRPr="009C0D19" w:rsidRDefault="003E4409" w:rsidP="009C0D19">
      <w:pPr>
        <w:pStyle w:val="Heading1"/>
        <w:spacing w:line="360" w:lineRule="auto"/>
        <w:rPr>
          <w:rFonts w:ascii="Times New Roman" w:hAnsi="Times New Roman" w:cs="Times New Roman"/>
          <w:b w:val="0"/>
          <w:color w:val="auto"/>
          <w:sz w:val="24"/>
          <w:szCs w:val="24"/>
        </w:rPr>
      </w:pPr>
      <w:bookmarkStart w:id="361" w:name="_Toc49974107"/>
      <w:bookmarkStart w:id="362" w:name="_Toc49975739"/>
      <w:r w:rsidRPr="009C0D19">
        <w:rPr>
          <w:rFonts w:ascii="Times New Roman" w:hAnsi="Times New Roman" w:cs="Times New Roman"/>
          <w:b w:val="0"/>
          <w:color w:val="auto"/>
          <w:sz w:val="24"/>
          <w:szCs w:val="24"/>
        </w:rPr>
        <w:t>Appendix 1</w:t>
      </w:r>
      <w:r w:rsidR="002E3B68" w:rsidRPr="009C0D19">
        <w:rPr>
          <w:rFonts w:ascii="Times New Roman" w:hAnsi="Times New Roman" w:cs="Times New Roman"/>
          <w:b w:val="0"/>
          <w:color w:val="auto"/>
          <w:sz w:val="24"/>
          <w:szCs w:val="24"/>
        </w:rPr>
        <w:t>1</w:t>
      </w:r>
      <w:r w:rsidRPr="009C0D19">
        <w:rPr>
          <w:rFonts w:ascii="Times New Roman" w:hAnsi="Times New Roman" w:cs="Times New Roman"/>
          <w:b w:val="0"/>
          <w:color w:val="auto"/>
          <w:sz w:val="24"/>
          <w:szCs w:val="24"/>
        </w:rPr>
        <w:t xml:space="preserve">: Survey Questionnaire </w:t>
      </w:r>
      <w:r w:rsidR="00CB3465" w:rsidRPr="009C0D19">
        <w:rPr>
          <w:rFonts w:ascii="Times New Roman" w:hAnsi="Times New Roman" w:cs="Times New Roman"/>
          <w:b w:val="0"/>
          <w:color w:val="auto"/>
          <w:sz w:val="24"/>
          <w:szCs w:val="24"/>
        </w:rPr>
        <w:t xml:space="preserve">Given </w:t>
      </w:r>
      <w:r w:rsidRPr="009C0D19">
        <w:rPr>
          <w:rFonts w:ascii="Times New Roman" w:hAnsi="Times New Roman" w:cs="Times New Roman"/>
          <w:b w:val="0"/>
          <w:color w:val="auto"/>
          <w:sz w:val="24"/>
          <w:szCs w:val="24"/>
        </w:rPr>
        <w:t xml:space="preserve">to </w:t>
      </w:r>
      <w:r w:rsidR="004C40AD" w:rsidRPr="009C0D19">
        <w:rPr>
          <w:rFonts w:ascii="Times New Roman" w:hAnsi="Times New Roman" w:cs="Times New Roman"/>
          <w:b w:val="0"/>
          <w:color w:val="auto"/>
          <w:sz w:val="24"/>
          <w:szCs w:val="24"/>
        </w:rPr>
        <w:t>Respondents</w:t>
      </w:r>
      <w:r w:rsidRPr="009C0D19">
        <w:rPr>
          <w:rFonts w:ascii="Times New Roman" w:hAnsi="Times New Roman" w:cs="Times New Roman"/>
          <w:b w:val="0"/>
          <w:color w:val="auto"/>
          <w:sz w:val="24"/>
          <w:szCs w:val="24"/>
        </w:rPr>
        <w:t>.</w:t>
      </w:r>
      <w:bookmarkEnd w:id="361"/>
      <w:bookmarkEnd w:id="362"/>
    </w:p>
    <w:p w:rsidR="003E4409" w:rsidRPr="00D93BFD" w:rsidRDefault="003E4409" w:rsidP="003E4409">
      <w:pPr>
        <w:spacing w:after="0" w:line="360" w:lineRule="auto"/>
        <w:jc w:val="both"/>
        <w:rPr>
          <w:rFonts w:ascii="Times New Roman" w:hAnsi="Times New Roman" w:cs="Times New Roman"/>
          <w:b/>
          <w:sz w:val="24"/>
          <w:szCs w:val="24"/>
        </w:rPr>
      </w:pPr>
      <w:r w:rsidRPr="00D93BFD">
        <w:rPr>
          <w:rFonts w:ascii="Times New Roman" w:hAnsi="Times New Roman" w:cs="Times New Roman"/>
          <w:b/>
          <w:sz w:val="24"/>
          <w:szCs w:val="24"/>
        </w:rPr>
        <w:t xml:space="preserve"> Introduction   </w:t>
      </w:r>
    </w:p>
    <w:p w:rsidR="003E4409" w:rsidRPr="001C3A9C" w:rsidRDefault="003E4409" w:rsidP="003E4409">
      <w:pPr>
        <w:spacing w:line="360" w:lineRule="auto"/>
        <w:contextualSpacing/>
        <w:jc w:val="both"/>
        <w:rPr>
          <w:rFonts w:ascii="Times New Roman" w:eastAsia="Calibri" w:hAnsi="Times New Roman" w:cs="Times New Roman"/>
          <w:sz w:val="24"/>
          <w:szCs w:val="24"/>
        </w:rPr>
      </w:pPr>
      <w:r w:rsidRPr="001C3A9C">
        <w:rPr>
          <w:rFonts w:ascii="Times New Roman" w:hAnsi="Times New Roman" w:cs="Times New Roman"/>
          <w:sz w:val="24"/>
          <w:szCs w:val="24"/>
        </w:rPr>
        <w:t>I am doing research thesis entitled ״</w:t>
      </w:r>
      <w:r w:rsidRPr="001C3A9C">
        <w:rPr>
          <w:rFonts w:ascii="Times New Roman" w:hAnsi="Times New Roman" w:cs="Times New Roman"/>
          <w:b/>
          <w:i/>
          <w:sz w:val="24"/>
          <w:szCs w:val="24"/>
        </w:rPr>
        <w:t>Assessment and Evaluation of Biogas yield from different food wastes from students’ cafeteria in main campus of Ambo University</w:t>
      </w:r>
      <w:r w:rsidRPr="001C3A9C">
        <w:rPr>
          <w:rFonts w:ascii="Times New Roman" w:hAnsi="Times New Roman" w:cs="Times New Roman"/>
          <w:sz w:val="24"/>
          <w:szCs w:val="24"/>
        </w:rPr>
        <w:t xml:space="preserve"> ״. This questionnaire is designed to collect data for </w:t>
      </w:r>
      <w:r w:rsidRPr="001C3A9C">
        <w:rPr>
          <w:rFonts w:ascii="Times New Roman" w:hAnsi="Times New Roman" w:cs="Times New Roman"/>
          <w:b/>
          <w:sz w:val="24"/>
          <w:szCs w:val="24"/>
        </w:rPr>
        <w:t>Masters</w:t>
      </w:r>
      <w:r w:rsidRPr="001C3A9C">
        <w:rPr>
          <w:rFonts w:ascii="Times New Roman" w:hAnsi="Times New Roman" w:cs="Times New Roman"/>
          <w:sz w:val="24"/>
          <w:szCs w:val="24"/>
        </w:rPr>
        <w:t xml:space="preserve"> Thesis. Dear respondent, the purpose of this study isto gather information about the total biomass of different food wastes generated from students’ cafeteria</w:t>
      </w:r>
      <w:r w:rsidRPr="001C3A9C">
        <w:rPr>
          <w:rFonts w:ascii="Times New Roman" w:eastAsia="Calibri" w:hAnsi="Times New Roman" w:cs="Times New Roman"/>
          <w:sz w:val="24"/>
          <w:szCs w:val="24"/>
        </w:rPr>
        <w:t xml:space="preserve"> of main campus of the Ambo University. Y</w:t>
      </w:r>
      <w:r w:rsidRPr="001C3A9C">
        <w:rPr>
          <w:rFonts w:ascii="Times New Roman" w:hAnsi="Times New Roman" w:cs="Times New Roman"/>
          <w:sz w:val="24"/>
          <w:szCs w:val="24"/>
        </w:rPr>
        <w:t xml:space="preserve">our identity and the information you provide in this questionnaire will remain confidential. No need to write your name. Indicate your response by circling the </w:t>
      </w:r>
      <w:r w:rsidR="00E76B9D" w:rsidRPr="001C3A9C">
        <w:rPr>
          <w:rFonts w:ascii="Times New Roman" w:hAnsi="Times New Roman" w:cs="Times New Roman"/>
          <w:sz w:val="24"/>
          <w:szCs w:val="24"/>
        </w:rPr>
        <w:t>let</w:t>
      </w:r>
      <w:r w:rsidR="00391B37" w:rsidRPr="001C3A9C">
        <w:rPr>
          <w:rFonts w:ascii="Times New Roman" w:hAnsi="Times New Roman" w:cs="Times New Roman"/>
          <w:sz w:val="24"/>
          <w:szCs w:val="24"/>
        </w:rPr>
        <w:t>ters</w:t>
      </w:r>
      <w:r w:rsidRPr="001C3A9C">
        <w:rPr>
          <w:rFonts w:ascii="Times New Roman" w:hAnsi="Times New Roman" w:cs="Times New Roman"/>
          <w:sz w:val="24"/>
          <w:szCs w:val="24"/>
        </w:rPr>
        <w:t xml:space="preserve"> corresponding to each statement. Thank you for your good collaboration and timely response in advance. </w:t>
      </w:r>
    </w:p>
    <w:p w:rsidR="003E4409" w:rsidRPr="001C3A9C" w:rsidRDefault="003E4409" w:rsidP="003E4409">
      <w:pPr>
        <w:spacing w:line="360" w:lineRule="auto"/>
        <w:jc w:val="both"/>
        <w:rPr>
          <w:rFonts w:ascii="Times New Roman" w:hAnsi="Times New Roman" w:cs="Times New Roman"/>
          <w:b/>
          <w:sz w:val="24"/>
          <w:szCs w:val="24"/>
        </w:rPr>
      </w:pPr>
      <w:r w:rsidRPr="001C3A9C">
        <w:rPr>
          <w:rFonts w:ascii="Times New Roman" w:hAnsi="Times New Roman" w:cs="Times New Roman"/>
          <w:b/>
          <w:sz w:val="24"/>
          <w:szCs w:val="24"/>
        </w:rPr>
        <w:t>Part I. Information about the respondents</w:t>
      </w:r>
    </w:p>
    <w:p w:rsidR="003E4409" w:rsidRPr="001C3A9C" w:rsidRDefault="003E4409" w:rsidP="003E4409">
      <w:pPr>
        <w:pStyle w:val="ListParagraph"/>
        <w:numPr>
          <w:ilvl w:val="0"/>
          <w:numId w:val="14"/>
        </w:numPr>
        <w:spacing w:line="360" w:lineRule="auto"/>
        <w:jc w:val="both"/>
        <w:rPr>
          <w:rFonts w:ascii="Times New Roman" w:hAnsi="Times New Roman" w:cs="Times New Roman"/>
          <w:sz w:val="24"/>
          <w:szCs w:val="24"/>
        </w:rPr>
      </w:pPr>
      <w:r w:rsidRPr="001C3A9C">
        <w:rPr>
          <w:rFonts w:ascii="Times New Roman" w:hAnsi="Times New Roman" w:cs="Times New Roman"/>
          <w:sz w:val="24"/>
          <w:szCs w:val="24"/>
        </w:rPr>
        <w:t xml:space="preserve"> Sex:         </w:t>
      </w:r>
      <w:r w:rsidR="00046F65" w:rsidRPr="001C3A9C">
        <w:rPr>
          <w:rFonts w:ascii="Times New Roman" w:hAnsi="Times New Roman" w:cs="Times New Roman"/>
          <w:sz w:val="24"/>
          <w:szCs w:val="24"/>
        </w:rPr>
        <w:t>A</w:t>
      </w:r>
      <w:r w:rsidRPr="001C3A9C">
        <w:rPr>
          <w:rFonts w:ascii="Times New Roman" w:hAnsi="Times New Roman" w:cs="Times New Roman"/>
          <w:sz w:val="24"/>
          <w:szCs w:val="24"/>
        </w:rPr>
        <w:t xml:space="preserve">. Male          </w:t>
      </w:r>
      <w:r w:rsidR="00046F65" w:rsidRPr="001C3A9C">
        <w:rPr>
          <w:rFonts w:ascii="Times New Roman" w:hAnsi="Times New Roman" w:cs="Times New Roman"/>
          <w:sz w:val="24"/>
          <w:szCs w:val="24"/>
        </w:rPr>
        <w:t>B</w:t>
      </w:r>
      <w:r w:rsidRPr="001C3A9C">
        <w:rPr>
          <w:rFonts w:ascii="Times New Roman" w:hAnsi="Times New Roman" w:cs="Times New Roman"/>
          <w:sz w:val="24"/>
          <w:szCs w:val="24"/>
        </w:rPr>
        <w:t xml:space="preserve">. Female </w:t>
      </w:r>
    </w:p>
    <w:p w:rsidR="003E4409" w:rsidRPr="001C3A9C" w:rsidRDefault="003E4409" w:rsidP="003E4409">
      <w:pPr>
        <w:pStyle w:val="ListParagraph"/>
        <w:numPr>
          <w:ilvl w:val="0"/>
          <w:numId w:val="14"/>
        </w:numPr>
        <w:spacing w:line="360" w:lineRule="auto"/>
        <w:jc w:val="both"/>
        <w:rPr>
          <w:rFonts w:ascii="Times New Roman" w:hAnsi="Times New Roman" w:cs="Times New Roman"/>
          <w:sz w:val="24"/>
          <w:szCs w:val="24"/>
        </w:rPr>
      </w:pPr>
      <w:r w:rsidRPr="001C3A9C">
        <w:rPr>
          <w:rFonts w:ascii="Times New Roman" w:hAnsi="Times New Roman" w:cs="Times New Roman"/>
          <w:sz w:val="24"/>
          <w:szCs w:val="24"/>
        </w:rPr>
        <w:t xml:space="preserve">Age:         </w:t>
      </w:r>
      <w:r w:rsidR="00046F65" w:rsidRPr="001C3A9C">
        <w:rPr>
          <w:rFonts w:ascii="Times New Roman" w:hAnsi="Times New Roman" w:cs="Times New Roman"/>
          <w:sz w:val="24"/>
          <w:szCs w:val="24"/>
        </w:rPr>
        <w:t>A</w:t>
      </w:r>
      <w:r w:rsidRPr="001C3A9C">
        <w:rPr>
          <w:rFonts w:ascii="Times New Roman" w:hAnsi="Times New Roman" w:cs="Times New Roman"/>
          <w:sz w:val="24"/>
          <w:szCs w:val="24"/>
        </w:rPr>
        <w:t xml:space="preserve">. 18- 25        </w:t>
      </w:r>
      <w:r w:rsidR="00046F65" w:rsidRPr="001C3A9C">
        <w:rPr>
          <w:rFonts w:ascii="Times New Roman" w:hAnsi="Times New Roman" w:cs="Times New Roman"/>
          <w:sz w:val="24"/>
          <w:szCs w:val="24"/>
        </w:rPr>
        <w:t>B</w:t>
      </w:r>
      <w:r w:rsidRPr="001C3A9C">
        <w:rPr>
          <w:rFonts w:ascii="Times New Roman" w:hAnsi="Times New Roman" w:cs="Times New Roman"/>
          <w:sz w:val="24"/>
          <w:szCs w:val="24"/>
        </w:rPr>
        <w:t xml:space="preserve">. 26- 40     </w:t>
      </w:r>
      <w:r w:rsidR="00046F65" w:rsidRPr="001C3A9C">
        <w:rPr>
          <w:rFonts w:ascii="Times New Roman" w:hAnsi="Times New Roman" w:cs="Times New Roman"/>
          <w:sz w:val="24"/>
          <w:szCs w:val="24"/>
        </w:rPr>
        <w:t>C</w:t>
      </w:r>
      <w:r w:rsidRPr="001C3A9C">
        <w:rPr>
          <w:rFonts w:ascii="Times New Roman" w:hAnsi="Times New Roman" w:cs="Times New Roman"/>
          <w:sz w:val="24"/>
          <w:szCs w:val="24"/>
        </w:rPr>
        <w:t>. 41- 65</w:t>
      </w:r>
    </w:p>
    <w:p w:rsidR="003E4409" w:rsidRPr="001C3A9C" w:rsidRDefault="003E4409" w:rsidP="003E4409">
      <w:pPr>
        <w:pStyle w:val="ListParagraph"/>
        <w:numPr>
          <w:ilvl w:val="0"/>
          <w:numId w:val="14"/>
        </w:numPr>
        <w:spacing w:line="360" w:lineRule="auto"/>
        <w:jc w:val="both"/>
        <w:rPr>
          <w:rFonts w:ascii="Times New Roman" w:hAnsi="Times New Roman" w:cs="Times New Roman"/>
          <w:sz w:val="24"/>
          <w:szCs w:val="24"/>
        </w:rPr>
      </w:pPr>
      <w:r w:rsidRPr="001C3A9C">
        <w:rPr>
          <w:rFonts w:ascii="Times New Roman" w:hAnsi="Times New Roman" w:cs="Times New Roman"/>
          <w:sz w:val="24"/>
          <w:szCs w:val="24"/>
        </w:rPr>
        <w:t xml:space="preserve">Educational status:      </w:t>
      </w:r>
      <w:r w:rsidR="00046F65" w:rsidRPr="001C3A9C">
        <w:rPr>
          <w:rFonts w:ascii="Times New Roman" w:hAnsi="Times New Roman" w:cs="Times New Roman"/>
          <w:sz w:val="24"/>
          <w:szCs w:val="24"/>
        </w:rPr>
        <w:t>A.</w:t>
      </w:r>
      <w:r w:rsidRPr="001C3A9C">
        <w:rPr>
          <w:rFonts w:ascii="Times New Roman" w:hAnsi="Times New Roman" w:cs="Times New Roman"/>
          <w:sz w:val="24"/>
          <w:szCs w:val="24"/>
        </w:rPr>
        <w:t xml:space="preserve"> 1-4      </w:t>
      </w:r>
      <w:r w:rsidR="00046F65" w:rsidRPr="001C3A9C">
        <w:rPr>
          <w:rFonts w:ascii="Times New Roman" w:hAnsi="Times New Roman" w:cs="Times New Roman"/>
          <w:sz w:val="24"/>
          <w:szCs w:val="24"/>
        </w:rPr>
        <w:t>B</w:t>
      </w:r>
      <w:r w:rsidRPr="001C3A9C">
        <w:rPr>
          <w:rFonts w:ascii="Times New Roman" w:hAnsi="Times New Roman" w:cs="Times New Roman"/>
          <w:sz w:val="24"/>
          <w:szCs w:val="24"/>
        </w:rPr>
        <w:t xml:space="preserve">. 5-8      </w:t>
      </w:r>
      <w:r w:rsidR="00046F65" w:rsidRPr="001C3A9C">
        <w:rPr>
          <w:rFonts w:ascii="Times New Roman" w:hAnsi="Times New Roman" w:cs="Times New Roman"/>
          <w:sz w:val="24"/>
          <w:szCs w:val="24"/>
        </w:rPr>
        <w:t>C. 9 – 12   D</w:t>
      </w:r>
      <w:r w:rsidRPr="001C3A9C">
        <w:rPr>
          <w:rFonts w:ascii="Times New Roman" w:hAnsi="Times New Roman" w:cs="Times New Roman"/>
          <w:sz w:val="24"/>
          <w:szCs w:val="24"/>
        </w:rPr>
        <w:t xml:space="preserve">.    </w:t>
      </w:r>
      <w:r w:rsidR="00435AA2" w:rsidRPr="001C3A9C">
        <w:rPr>
          <w:rFonts w:ascii="Times New Roman" w:eastAsia="Times New Roman" w:hAnsi="Times New Roman" w:cs="Times New Roman"/>
          <w:sz w:val="24"/>
          <w:szCs w:val="24"/>
        </w:rPr>
        <w:t>College and above</w:t>
      </w:r>
    </w:p>
    <w:p w:rsidR="003E4409" w:rsidRDefault="003E4409" w:rsidP="00391B37">
      <w:pPr>
        <w:pStyle w:val="ListParagraph"/>
        <w:numPr>
          <w:ilvl w:val="0"/>
          <w:numId w:val="14"/>
        </w:numPr>
        <w:spacing w:line="360" w:lineRule="auto"/>
        <w:jc w:val="both"/>
        <w:rPr>
          <w:rFonts w:ascii="Times New Roman" w:hAnsi="Times New Roman" w:cs="Times New Roman"/>
          <w:sz w:val="24"/>
          <w:szCs w:val="24"/>
        </w:rPr>
      </w:pPr>
      <w:r w:rsidRPr="001C3A9C">
        <w:rPr>
          <w:rFonts w:ascii="Times New Roman" w:hAnsi="Times New Roman" w:cs="Times New Roman"/>
          <w:sz w:val="24"/>
          <w:szCs w:val="24"/>
        </w:rPr>
        <w:t xml:space="preserve"> Position o</w:t>
      </w:r>
      <w:r w:rsidR="00391B37" w:rsidRPr="001C3A9C">
        <w:rPr>
          <w:rFonts w:ascii="Times New Roman" w:hAnsi="Times New Roman" w:cs="Times New Roman"/>
          <w:sz w:val="24"/>
          <w:szCs w:val="24"/>
        </w:rPr>
        <w:t xml:space="preserve">f the Worker:    </w:t>
      </w:r>
      <w:r w:rsidR="00046F65" w:rsidRPr="001C3A9C">
        <w:rPr>
          <w:rFonts w:ascii="Times New Roman" w:hAnsi="Times New Roman" w:cs="Times New Roman"/>
          <w:sz w:val="24"/>
          <w:szCs w:val="24"/>
        </w:rPr>
        <w:t>A</w:t>
      </w:r>
      <w:r w:rsidR="00391B37" w:rsidRPr="001C3A9C">
        <w:rPr>
          <w:rFonts w:ascii="Times New Roman" w:hAnsi="Times New Roman" w:cs="Times New Roman"/>
          <w:sz w:val="24"/>
          <w:szCs w:val="24"/>
        </w:rPr>
        <w:t>.</w:t>
      </w:r>
      <w:r w:rsidRPr="001C3A9C">
        <w:rPr>
          <w:rFonts w:ascii="Times New Roman" w:hAnsi="Times New Roman" w:cs="Times New Roman"/>
          <w:sz w:val="24"/>
          <w:szCs w:val="24"/>
        </w:rPr>
        <w:t xml:space="preserve"> Ticker </w:t>
      </w:r>
      <w:r w:rsidR="00046F65" w:rsidRPr="001C3A9C">
        <w:rPr>
          <w:rFonts w:ascii="Times New Roman" w:hAnsi="Times New Roman" w:cs="Times New Roman"/>
          <w:sz w:val="24"/>
          <w:szCs w:val="24"/>
        </w:rPr>
        <w:t>B</w:t>
      </w:r>
      <w:r w:rsidRPr="001C3A9C">
        <w:rPr>
          <w:rFonts w:ascii="Times New Roman" w:hAnsi="Times New Roman" w:cs="Times New Roman"/>
          <w:sz w:val="24"/>
          <w:szCs w:val="24"/>
        </w:rPr>
        <w:t xml:space="preserve">. Cafeteria workers </w:t>
      </w:r>
      <w:r w:rsidR="00046F65" w:rsidRPr="001C3A9C">
        <w:rPr>
          <w:rFonts w:ascii="Times New Roman" w:hAnsi="Times New Roman" w:cs="Times New Roman"/>
          <w:sz w:val="24"/>
          <w:szCs w:val="24"/>
        </w:rPr>
        <w:t>C</w:t>
      </w:r>
      <w:r w:rsidRPr="001C3A9C">
        <w:rPr>
          <w:rFonts w:ascii="Times New Roman" w:hAnsi="Times New Roman" w:cs="Times New Roman"/>
          <w:sz w:val="24"/>
          <w:szCs w:val="24"/>
        </w:rPr>
        <w:t xml:space="preserve">. Daily employee on waste </w:t>
      </w:r>
      <w:r w:rsidR="00391B37" w:rsidRPr="001C3A9C">
        <w:rPr>
          <w:rFonts w:ascii="Times New Roman" w:hAnsi="Times New Roman" w:cs="Times New Roman"/>
          <w:sz w:val="24"/>
          <w:szCs w:val="24"/>
        </w:rPr>
        <w:t>disposal.</w:t>
      </w:r>
    </w:p>
    <w:p w:rsidR="00BB7026" w:rsidRDefault="00BB7026" w:rsidP="00BB7026">
      <w:pPr>
        <w:spacing w:line="360" w:lineRule="auto"/>
        <w:jc w:val="both"/>
        <w:rPr>
          <w:rFonts w:ascii="Times New Roman" w:hAnsi="Times New Roman" w:cs="Times New Roman"/>
          <w:sz w:val="24"/>
          <w:szCs w:val="24"/>
        </w:rPr>
      </w:pPr>
    </w:p>
    <w:p w:rsidR="00BB7026" w:rsidRPr="00BB7026" w:rsidRDefault="00BB7026" w:rsidP="00BB7026">
      <w:pPr>
        <w:spacing w:line="360" w:lineRule="auto"/>
        <w:jc w:val="both"/>
        <w:rPr>
          <w:rFonts w:ascii="Times New Roman" w:hAnsi="Times New Roman" w:cs="Times New Roman"/>
          <w:sz w:val="24"/>
          <w:szCs w:val="24"/>
        </w:rPr>
      </w:pPr>
    </w:p>
    <w:p w:rsidR="00391B37" w:rsidRPr="00391B37" w:rsidRDefault="00391B37" w:rsidP="00391B37">
      <w:pPr>
        <w:pStyle w:val="ListParagraph"/>
        <w:spacing w:line="360" w:lineRule="auto"/>
        <w:ind w:left="360"/>
        <w:jc w:val="both"/>
        <w:rPr>
          <w:rFonts w:ascii="Times New Roman" w:hAnsi="Times New Roman" w:cs="Times New Roman"/>
          <w:sz w:val="24"/>
          <w:szCs w:val="24"/>
        </w:rPr>
      </w:pPr>
    </w:p>
    <w:p w:rsidR="003E4409" w:rsidRPr="00D93BFD" w:rsidRDefault="003E4409" w:rsidP="003E4409">
      <w:pPr>
        <w:spacing w:after="0" w:line="360" w:lineRule="auto"/>
        <w:jc w:val="both"/>
        <w:rPr>
          <w:rFonts w:ascii="Times New Roman" w:hAnsi="Times New Roman" w:cs="Times New Roman"/>
          <w:b/>
          <w:sz w:val="24"/>
          <w:szCs w:val="24"/>
        </w:rPr>
      </w:pPr>
      <w:r w:rsidRPr="00D93BFD">
        <w:rPr>
          <w:rFonts w:ascii="Times New Roman" w:hAnsi="Times New Roman" w:cs="Times New Roman"/>
          <w:b/>
          <w:sz w:val="24"/>
          <w:szCs w:val="24"/>
        </w:rPr>
        <w:t>Part II. Information about different food wastes generated from students’ cafeteria.</w:t>
      </w:r>
    </w:p>
    <w:p w:rsidR="00700515" w:rsidRDefault="00DC67AF" w:rsidP="003E4409">
      <w:pPr>
        <w:pStyle w:val="ListParagraph"/>
        <w:numPr>
          <w:ilvl w:val="0"/>
          <w:numId w:val="15"/>
        </w:numPr>
        <w:spacing w:line="360" w:lineRule="auto"/>
        <w:jc w:val="both"/>
        <w:rPr>
          <w:rFonts w:ascii="Times New Roman" w:hAnsi="Times New Roman" w:cs="Times New Roman"/>
          <w:sz w:val="24"/>
          <w:szCs w:val="24"/>
        </w:rPr>
      </w:pPr>
      <w:r w:rsidRPr="001C3A9C">
        <w:rPr>
          <w:rFonts w:ascii="Times New Roman" w:hAnsi="Times New Roman" w:cs="Times New Roman"/>
          <w:sz w:val="24"/>
          <w:szCs w:val="24"/>
        </w:rPr>
        <w:t xml:space="preserve">Do you think is there any Food Waste generated from students’ cafeteria of main campus of Ambo University? </w:t>
      </w:r>
    </w:p>
    <w:p w:rsidR="003E4409" w:rsidRPr="001C3A9C" w:rsidRDefault="003E4409" w:rsidP="00700515">
      <w:pPr>
        <w:pStyle w:val="ListParagraph"/>
        <w:spacing w:line="360" w:lineRule="auto"/>
        <w:ind w:left="540"/>
        <w:jc w:val="both"/>
        <w:rPr>
          <w:rFonts w:ascii="Times New Roman" w:hAnsi="Times New Roman" w:cs="Times New Roman"/>
          <w:sz w:val="24"/>
          <w:szCs w:val="24"/>
        </w:rPr>
      </w:pPr>
      <w:r w:rsidRPr="001C3A9C">
        <w:rPr>
          <w:rFonts w:ascii="Times New Roman" w:hAnsi="Times New Roman" w:cs="Times New Roman"/>
          <w:sz w:val="24"/>
          <w:szCs w:val="24"/>
        </w:rPr>
        <w:t xml:space="preserve">A. Yes      B. No  </w:t>
      </w:r>
    </w:p>
    <w:p w:rsidR="00700515" w:rsidRDefault="00DC67AF" w:rsidP="003E4409">
      <w:pPr>
        <w:pStyle w:val="ListParagraph"/>
        <w:numPr>
          <w:ilvl w:val="0"/>
          <w:numId w:val="15"/>
        </w:numPr>
        <w:spacing w:line="360" w:lineRule="auto"/>
        <w:jc w:val="both"/>
        <w:rPr>
          <w:rFonts w:ascii="Times New Roman" w:hAnsi="Times New Roman" w:cs="Times New Roman"/>
          <w:sz w:val="24"/>
          <w:szCs w:val="24"/>
        </w:rPr>
      </w:pPr>
      <w:r w:rsidRPr="001C3A9C">
        <w:rPr>
          <w:rFonts w:ascii="Times New Roman" w:hAnsi="Times New Roman" w:cs="Times New Roman"/>
          <w:sz w:val="24"/>
          <w:szCs w:val="24"/>
        </w:rPr>
        <w:t xml:space="preserve">Do you think is there Food Waste </w:t>
      </w:r>
      <w:r w:rsidR="008C234E" w:rsidRPr="001C3A9C">
        <w:rPr>
          <w:rFonts w:ascii="Times New Roman" w:hAnsi="Times New Roman" w:cs="Times New Roman"/>
          <w:sz w:val="24"/>
          <w:szCs w:val="24"/>
        </w:rPr>
        <w:t>occurs</w:t>
      </w:r>
      <w:r w:rsidRPr="001C3A9C">
        <w:rPr>
          <w:rFonts w:ascii="Times New Roman" w:hAnsi="Times New Roman" w:cs="Times New Roman"/>
          <w:sz w:val="24"/>
          <w:szCs w:val="24"/>
        </w:rPr>
        <w:t xml:space="preserve"> during preprocess?</w:t>
      </w:r>
    </w:p>
    <w:p w:rsidR="003E4409" w:rsidRPr="001C3A9C" w:rsidRDefault="003E4409" w:rsidP="00700515">
      <w:pPr>
        <w:pStyle w:val="ListParagraph"/>
        <w:spacing w:line="360" w:lineRule="auto"/>
        <w:ind w:left="540"/>
        <w:jc w:val="both"/>
        <w:rPr>
          <w:rFonts w:ascii="Times New Roman" w:hAnsi="Times New Roman" w:cs="Times New Roman"/>
          <w:sz w:val="24"/>
          <w:szCs w:val="24"/>
        </w:rPr>
      </w:pPr>
      <w:r w:rsidRPr="001C3A9C">
        <w:rPr>
          <w:rFonts w:ascii="Times New Roman" w:hAnsi="Times New Roman" w:cs="Times New Roman"/>
          <w:sz w:val="24"/>
          <w:szCs w:val="24"/>
        </w:rPr>
        <w:t>A. Yes      B. No</w:t>
      </w:r>
    </w:p>
    <w:p w:rsidR="00700515" w:rsidRDefault="00DC67AF" w:rsidP="003E4409">
      <w:pPr>
        <w:pStyle w:val="ListParagraph"/>
        <w:numPr>
          <w:ilvl w:val="0"/>
          <w:numId w:val="15"/>
        </w:numPr>
        <w:spacing w:line="360" w:lineRule="auto"/>
        <w:jc w:val="both"/>
        <w:rPr>
          <w:rFonts w:ascii="Times New Roman" w:hAnsi="Times New Roman" w:cs="Times New Roman"/>
          <w:sz w:val="24"/>
          <w:szCs w:val="24"/>
        </w:rPr>
      </w:pPr>
      <w:r w:rsidRPr="001C3A9C">
        <w:rPr>
          <w:rFonts w:ascii="Times New Roman" w:hAnsi="Times New Roman" w:cs="Times New Roman"/>
          <w:sz w:val="24"/>
          <w:szCs w:val="24"/>
        </w:rPr>
        <w:t>Do you think is there any leftover Foods generated from students’ cafeteria of main campus of Ambo University?</w:t>
      </w:r>
    </w:p>
    <w:p w:rsidR="003E4409" w:rsidRPr="001C3A9C" w:rsidRDefault="003E4409" w:rsidP="00700515">
      <w:pPr>
        <w:pStyle w:val="ListParagraph"/>
        <w:spacing w:line="360" w:lineRule="auto"/>
        <w:ind w:left="540"/>
        <w:jc w:val="both"/>
        <w:rPr>
          <w:rFonts w:ascii="Times New Roman" w:hAnsi="Times New Roman" w:cs="Times New Roman"/>
          <w:sz w:val="24"/>
          <w:szCs w:val="24"/>
        </w:rPr>
      </w:pPr>
      <w:r w:rsidRPr="001C3A9C">
        <w:rPr>
          <w:rFonts w:ascii="Times New Roman" w:hAnsi="Times New Roman" w:cs="Times New Roman"/>
          <w:sz w:val="24"/>
          <w:szCs w:val="24"/>
        </w:rPr>
        <w:t xml:space="preserve"> A. Yes      B. No </w:t>
      </w:r>
    </w:p>
    <w:p w:rsidR="003E4409" w:rsidRPr="001C3A9C" w:rsidRDefault="003E4409" w:rsidP="003E4409">
      <w:pPr>
        <w:pStyle w:val="ListParagraph"/>
        <w:numPr>
          <w:ilvl w:val="0"/>
          <w:numId w:val="15"/>
        </w:numPr>
        <w:spacing w:line="360" w:lineRule="auto"/>
        <w:jc w:val="both"/>
        <w:rPr>
          <w:rFonts w:ascii="Times New Roman" w:hAnsi="Times New Roman" w:cs="Times New Roman"/>
          <w:sz w:val="24"/>
          <w:szCs w:val="24"/>
        </w:rPr>
      </w:pPr>
      <w:r w:rsidRPr="001C3A9C">
        <w:rPr>
          <w:rFonts w:ascii="Times New Roman" w:hAnsi="Times New Roman" w:cs="Times New Roman"/>
          <w:sz w:val="24"/>
          <w:szCs w:val="24"/>
        </w:rPr>
        <w:t xml:space="preserve">Which types of food wastes highly generated from students’ cafeteria of </w:t>
      </w:r>
      <w:r w:rsidR="008C234E" w:rsidRPr="001C3A9C">
        <w:rPr>
          <w:rFonts w:ascii="Times New Roman" w:hAnsi="Times New Roman" w:cs="Times New Roman"/>
          <w:sz w:val="24"/>
          <w:szCs w:val="24"/>
        </w:rPr>
        <w:t xml:space="preserve">main campus of </w:t>
      </w:r>
      <w:r w:rsidRPr="001C3A9C">
        <w:rPr>
          <w:rFonts w:ascii="Times New Roman" w:hAnsi="Times New Roman" w:cs="Times New Roman"/>
          <w:sz w:val="24"/>
          <w:szCs w:val="24"/>
        </w:rPr>
        <w:t xml:space="preserve">Ambo University? </w:t>
      </w:r>
    </w:p>
    <w:p w:rsidR="003E4409" w:rsidRPr="001C3A9C" w:rsidRDefault="003E4409" w:rsidP="00700515">
      <w:pPr>
        <w:pStyle w:val="ListParagraph"/>
        <w:spacing w:line="360" w:lineRule="auto"/>
        <w:ind w:left="1260"/>
        <w:jc w:val="both"/>
        <w:rPr>
          <w:rFonts w:ascii="Times New Roman" w:hAnsi="Times New Roman" w:cs="Times New Roman"/>
          <w:sz w:val="24"/>
          <w:szCs w:val="24"/>
        </w:rPr>
      </w:pPr>
      <w:r w:rsidRPr="001C3A9C">
        <w:rPr>
          <w:rFonts w:ascii="Times New Roman" w:hAnsi="Times New Roman" w:cs="Times New Roman"/>
          <w:sz w:val="24"/>
          <w:szCs w:val="24"/>
        </w:rPr>
        <w:t>A. Pre-process</w:t>
      </w:r>
      <w:r w:rsidR="008C234E" w:rsidRPr="001C3A9C">
        <w:rPr>
          <w:rFonts w:ascii="Times New Roman" w:hAnsi="Times New Roman" w:cs="Times New Roman"/>
          <w:sz w:val="24"/>
          <w:szCs w:val="24"/>
        </w:rPr>
        <w:t xml:space="preserve"> food wastes</w:t>
      </w:r>
      <w:r w:rsidRPr="001C3A9C">
        <w:rPr>
          <w:rFonts w:ascii="Times New Roman" w:hAnsi="Times New Roman" w:cs="Times New Roman"/>
          <w:sz w:val="24"/>
          <w:szCs w:val="24"/>
        </w:rPr>
        <w:t xml:space="preserve"> B. Leftover </w:t>
      </w:r>
      <w:r w:rsidR="008C234E" w:rsidRPr="001C3A9C">
        <w:rPr>
          <w:rFonts w:ascii="Times New Roman" w:hAnsi="Times New Roman" w:cs="Times New Roman"/>
          <w:sz w:val="24"/>
          <w:szCs w:val="24"/>
        </w:rPr>
        <w:t xml:space="preserve">foods </w:t>
      </w:r>
      <w:r w:rsidRPr="001C3A9C">
        <w:rPr>
          <w:rFonts w:ascii="Times New Roman" w:hAnsi="Times New Roman" w:cs="Times New Roman"/>
          <w:sz w:val="24"/>
          <w:szCs w:val="24"/>
        </w:rPr>
        <w:t>‘’ Bullee’’ C. Both</w:t>
      </w:r>
    </w:p>
    <w:p w:rsidR="00700515" w:rsidRDefault="003E4409" w:rsidP="003E4409">
      <w:pPr>
        <w:pStyle w:val="ListParagraph"/>
        <w:numPr>
          <w:ilvl w:val="0"/>
          <w:numId w:val="15"/>
        </w:numPr>
        <w:spacing w:line="360" w:lineRule="auto"/>
        <w:jc w:val="both"/>
        <w:rPr>
          <w:rFonts w:ascii="Times New Roman" w:hAnsi="Times New Roman" w:cs="Times New Roman"/>
          <w:sz w:val="24"/>
          <w:szCs w:val="24"/>
        </w:rPr>
      </w:pPr>
      <w:r w:rsidRPr="001C3A9C">
        <w:rPr>
          <w:rFonts w:ascii="Times New Roman" w:hAnsi="Times New Roman" w:cs="Times New Roman"/>
          <w:sz w:val="24"/>
          <w:szCs w:val="24"/>
        </w:rPr>
        <w:t xml:space="preserve">Do you know the amount of food waste disposed per day?  </w:t>
      </w:r>
    </w:p>
    <w:p w:rsidR="003E4409" w:rsidRPr="001C3A9C" w:rsidRDefault="003E4409" w:rsidP="00700515">
      <w:pPr>
        <w:pStyle w:val="ListParagraph"/>
        <w:spacing w:line="360" w:lineRule="auto"/>
        <w:ind w:left="540"/>
        <w:jc w:val="both"/>
        <w:rPr>
          <w:rFonts w:ascii="Times New Roman" w:hAnsi="Times New Roman" w:cs="Times New Roman"/>
          <w:sz w:val="24"/>
          <w:szCs w:val="24"/>
        </w:rPr>
      </w:pPr>
      <w:r w:rsidRPr="001C3A9C">
        <w:rPr>
          <w:rFonts w:ascii="Times New Roman" w:hAnsi="Times New Roman" w:cs="Times New Roman"/>
          <w:sz w:val="24"/>
          <w:szCs w:val="24"/>
        </w:rPr>
        <w:t xml:space="preserve">A. Yes         B. No    </w:t>
      </w:r>
    </w:p>
    <w:p w:rsidR="003E4409" w:rsidRPr="001C3A9C" w:rsidRDefault="003E4409" w:rsidP="003E4409">
      <w:pPr>
        <w:pStyle w:val="ListParagraph"/>
        <w:numPr>
          <w:ilvl w:val="0"/>
          <w:numId w:val="15"/>
        </w:numPr>
        <w:spacing w:line="360" w:lineRule="auto"/>
        <w:jc w:val="both"/>
        <w:rPr>
          <w:rFonts w:ascii="Times New Roman" w:hAnsi="Times New Roman" w:cs="Times New Roman"/>
          <w:sz w:val="24"/>
          <w:szCs w:val="24"/>
        </w:rPr>
      </w:pPr>
      <w:r w:rsidRPr="001C3A9C">
        <w:rPr>
          <w:rFonts w:ascii="Times New Roman" w:hAnsi="Times New Roman" w:cs="Times New Roman"/>
          <w:sz w:val="24"/>
          <w:szCs w:val="24"/>
        </w:rPr>
        <w:t xml:space="preserve">How main times the generated food waste is disposed per day? </w:t>
      </w:r>
    </w:p>
    <w:p w:rsidR="003E4409" w:rsidRPr="001C3A9C" w:rsidRDefault="003E4409" w:rsidP="003E4409">
      <w:pPr>
        <w:pStyle w:val="ListParagraph"/>
        <w:spacing w:line="360" w:lineRule="auto"/>
        <w:ind w:left="780"/>
        <w:jc w:val="both"/>
        <w:rPr>
          <w:rFonts w:ascii="Times New Roman" w:hAnsi="Times New Roman" w:cs="Times New Roman"/>
          <w:sz w:val="24"/>
          <w:szCs w:val="24"/>
        </w:rPr>
      </w:pPr>
      <w:r w:rsidRPr="001C3A9C">
        <w:rPr>
          <w:rFonts w:ascii="Times New Roman" w:hAnsi="Times New Roman" w:cs="Times New Roman"/>
          <w:sz w:val="24"/>
          <w:szCs w:val="24"/>
        </w:rPr>
        <w:t xml:space="preserve">       A. Once   B. Twice   C. Three times </w:t>
      </w:r>
    </w:p>
    <w:p w:rsidR="00700515" w:rsidRDefault="003E4409" w:rsidP="003E4409">
      <w:pPr>
        <w:pStyle w:val="ListParagraph"/>
        <w:numPr>
          <w:ilvl w:val="0"/>
          <w:numId w:val="15"/>
        </w:numPr>
        <w:spacing w:line="360" w:lineRule="auto"/>
        <w:jc w:val="both"/>
        <w:rPr>
          <w:rFonts w:ascii="Times New Roman" w:hAnsi="Times New Roman" w:cs="Times New Roman"/>
          <w:sz w:val="24"/>
          <w:szCs w:val="24"/>
        </w:rPr>
      </w:pPr>
      <w:r w:rsidRPr="001C3A9C">
        <w:rPr>
          <w:rFonts w:ascii="Times New Roman" w:hAnsi="Times New Roman" w:cs="Times New Roman"/>
          <w:sz w:val="24"/>
          <w:szCs w:val="24"/>
        </w:rPr>
        <w:t xml:space="preserve">Which type of disposal mechanism of different food wastes known in main campus of Ambo University?  </w:t>
      </w:r>
    </w:p>
    <w:p w:rsidR="003E4409" w:rsidRPr="001C3A9C" w:rsidRDefault="003E4409" w:rsidP="00700515">
      <w:pPr>
        <w:pStyle w:val="ListParagraph"/>
        <w:spacing w:line="360" w:lineRule="auto"/>
        <w:ind w:left="540"/>
        <w:jc w:val="both"/>
        <w:rPr>
          <w:rFonts w:ascii="Times New Roman" w:hAnsi="Times New Roman" w:cs="Times New Roman"/>
          <w:sz w:val="24"/>
          <w:szCs w:val="24"/>
        </w:rPr>
      </w:pPr>
      <w:r w:rsidRPr="001C3A9C">
        <w:rPr>
          <w:rFonts w:ascii="Times New Roman" w:hAnsi="Times New Roman" w:cs="Times New Roman"/>
          <w:sz w:val="24"/>
          <w:szCs w:val="24"/>
        </w:rPr>
        <w:t>A. Landfilling           B. Open Dumping   C. Incineration   D. Other</w:t>
      </w:r>
    </w:p>
    <w:p w:rsidR="00700515" w:rsidRDefault="008C234E" w:rsidP="003E4409">
      <w:pPr>
        <w:pStyle w:val="ListParagraph"/>
        <w:numPr>
          <w:ilvl w:val="0"/>
          <w:numId w:val="15"/>
        </w:numPr>
        <w:spacing w:line="360" w:lineRule="auto"/>
        <w:jc w:val="both"/>
        <w:rPr>
          <w:rFonts w:ascii="Times New Roman" w:hAnsi="Times New Roman" w:cs="Times New Roman"/>
          <w:sz w:val="24"/>
          <w:szCs w:val="24"/>
        </w:rPr>
      </w:pPr>
      <w:r w:rsidRPr="001C3A9C">
        <w:rPr>
          <w:rFonts w:ascii="Times New Roman" w:hAnsi="Times New Roman" w:cs="Times New Roman"/>
          <w:sz w:val="24"/>
          <w:szCs w:val="24"/>
        </w:rPr>
        <w:t xml:space="preserve">Do you think that these food wastes recycled or reused? </w:t>
      </w:r>
    </w:p>
    <w:p w:rsidR="003E4409" w:rsidRPr="001C3A9C" w:rsidRDefault="003E4409" w:rsidP="00700515">
      <w:pPr>
        <w:pStyle w:val="ListParagraph"/>
        <w:spacing w:line="360" w:lineRule="auto"/>
        <w:ind w:left="540"/>
        <w:jc w:val="both"/>
        <w:rPr>
          <w:rFonts w:ascii="Times New Roman" w:hAnsi="Times New Roman" w:cs="Times New Roman"/>
          <w:sz w:val="24"/>
          <w:szCs w:val="24"/>
        </w:rPr>
      </w:pPr>
      <w:r w:rsidRPr="001C3A9C">
        <w:rPr>
          <w:rFonts w:ascii="Times New Roman" w:hAnsi="Times New Roman" w:cs="Times New Roman"/>
          <w:sz w:val="24"/>
          <w:szCs w:val="24"/>
        </w:rPr>
        <w:t xml:space="preserve">A. Yes         B. No   </w:t>
      </w:r>
    </w:p>
    <w:p w:rsidR="001C3A9C" w:rsidRPr="001C3A9C" w:rsidRDefault="001C3A9C" w:rsidP="003E4409">
      <w:pPr>
        <w:pStyle w:val="ListParagraph"/>
        <w:numPr>
          <w:ilvl w:val="0"/>
          <w:numId w:val="15"/>
        </w:numPr>
        <w:spacing w:line="360" w:lineRule="auto"/>
        <w:jc w:val="both"/>
        <w:rPr>
          <w:rFonts w:ascii="Times New Roman" w:hAnsi="Times New Roman" w:cs="Times New Roman"/>
          <w:sz w:val="24"/>
          <w:szCs w:val="24"/>
        </w:rPr>
      </w:pPr>
      <w:r w:rsidRPr="001C3A9C">
        <w:rPr>
          <w:rFonts w:ascii="Times New Roman" w:hAnsi="Times New Roman" w:cs="Times New Roman"/>
          <w:sz w:val="24"/>
          <w:szCs w:val="24"/>
        </w:rPr>
        <w:t xml:space="preserve">For the following which type of problem is related to mismanage of different food wastes? </w:t>
      </w:r>
    </w:p>
    <w:p w:rsidR="003E4409" w:rsidRPr="001C3A9C" w:rsidRDefault="003E4409" w:rsidP="001C3A9C">
      <w:pPr>
        <w:pStyle w:val="ListParagraph"/>
        <w:spacing w:line="360" w:lineRule="auto"/>
        <w:ind w:left="540"/>
        <w:jc w:val="both"/>
        <w:rPr>
          <w:rFonts w:ascii="Times New Roman" w:hAnsi="Times New Roman" w:cs="Times New Roman"/>
          <w:sz w:val="24"/>
          <w:szCs w:val="24"/>
        </w:rPr>
      </w:pPr>
      <w:r w:rsidRPr="001C3A9C">
        <w:rPr>
          <w:rFonts w:ascii="Times New Roman" w:hAnsi="Times New Roman" w:cs="Times New Roman"/>
          <w:sz w:val="24"/>
          <w:szCs w:val="24"/>
        </w:rPr>
        <w:t>A. Environmental B. Economical C. Healthy D. all</w:t>
      </w:r>
    </w:p>
    <w:p w:rsidR="00DC67AF" w:rsidRDefault="00DC67AF" w:rsidP="003E4409">
      <w:bookmarkStart w:id="363" w:name="_GoBack"/>
      <w:bookmarkEnd w:id="363"/>
    </w:p>
    <w:sectPr w:rsidR="00DC67AF" w:rsidSect="00854204">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70049" w:rsidRDefault="00770049">
      <w:pPr>
        <w:spacing w:after="0" w:line="240" w:lineRule="auto"/>
      </w:pPr>
      <w:r>
        <w:separator/>
      </w:r>
    </w:p>
  </w:endnote>
  <w:endnote w:type="continuationSeparator" w:id="0">
    <w:p w:rsidR="00770049" w:rsidRDefault="0077004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TimesNewRoman">
    <w:altName w:val="MS Gothic"/>
    <w:charset w:val="80"/>
    <w:family w:val="auto"/>
    <w:pitch w:val="default"/>
    <w:sig w:usb0="00000000" w:usb1="00000000" w:usb2="00000010" w:usb3="00000000" w:csb0="00020000" w:csb1="00000000"/>
  </w:font>
  <w:font w:name="inherit">
    <w:altName w:val="Times New Roman"/>
    <w:panose1 w:val="00000000000000000000"/>
    <w:charset w:val="00"/>
    <w:family w:val="roman"/>
    <w:notTrueType/>
    <w:pitch w:val="default"/>
  </w:font>
  <w:font w:name="Times">
    <w:panose1 w:val="02020603050405020304"/>
    <w:charset w:val="00"/>
    <w:family w:val="roman"/>
    <w:pitch w:val="variable"/>
    <w:sig w:usb0="E0002EFF" w:usb1="C0007843" w:usb2="00000009" w:usb3="00000000" w:csb0="000001FF" w:csb1="00000000"/>
  </w:font>
  <w:font w:name="Cambria Math">
    <w:panose1 w:val="02040503050406030204"/>
    <w:charset w:val="00"/>
    <w:family w:val="roman"/>
    <w:pitch w:val="variable"/>
    <w:sig w:usb0="E00002FF" w:usb1="420024FF" w:usb2="00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434312970"/>
      <w:docPartObj>
        <w:docPartGallery w:val="Page Numbers (Bottom of Page)"/>
        <w:docPartUnique/>
      </w:docPartObj>
    </w:sdtPr>
    <w:sdtEndPr>
      <w:rPr>
        <w:noProof/>
      </w:rPr>
    </w:sdtEndPr>
    <w:sdtContent>
      <w:p w:rsidR="00770049" w:rsidRDefault="00770049">
        <w:pPr>
          <w:pStyle w:val="Footer"/>
          <w:jc w:val="center"/>
        </w:pPr>
        <w:r>
          <w:fldChar w:fldCharType="begin"/>
        </w:r>
        <w:r>
          <w:instrText xml:space="preserve"> PAGE   \* MERGEFORMAT </w:instrText>
        </w:r>
        <w:r>
          <w:fldChar w:fldCharType="separate"/>
        </w:r>
        <w:r w:rsidR="002F0D9C">
          <w:rPr>
            <w:noProof/>
          </w:rPr>
          <w:t>72</w:t>
        </w:r>
        <w:r>
          <w:rPr>
            <w:noProof/>
          </w:rPr>
          <w:fldChar w:fldCharType="end"/>
        </w:r>
      </w:p>
    </w:sdtContent>
  </w:sdt>
  <w:p w:rsidR="00770049" w:rsidRDefault="00770049">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70049" w:rsidRDefault="00770049">
      <w:pPr>
        <w:spacing w:after="0" w:line="240" w:lineRule="auto"/>
      </w:pPr>
      <w:r>
        <w:separator/>
      </w:r>
    </w:p>
  </w:footnote>
  <w:footnote w:type="continuationSeparator" w:id="0">
    <w:p w:rsidR="00770049" w:rsidRDefault="00770049">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606379D"/>
    <w:multiLevelType w:val="hybridMultilevel"/>
    <w:tmpl w:val="A2CCFA4C"/>
    <w:lvl w:ilvl="0" w:tplc="0409000D">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
    <w:nsid w:val="19DA6B57"/>
    <w:multiLevelType w:val="hybridMultilevel"/>
    <w:tmpl w:val="D67E2B48"/>
    <w:lvl w:ilvl="0" w:tplc="0409000D">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170" w:hanging="360"/>
      </w:pPr>
      <w:rPr>
        <w:rFonts w:ascii="Courier New" w:hAnsi="Courier New" w:cs="Courier New" w:hint="default"/>
      </w:rPr>
    </w:lvl>
    <w:lvl w:ilvl="2" w:tplc="04090005" w:tentative="1">
      <w:start w:val="1"/>
      <w:numFmt w:val="bullet"/>
      <w:lvlText w:val=""/>
      <w:lvlJc w:val="left"/>
      <w:pPr>
        <w:ind w:left="1890" w:hanging="360"/>
      </w:pPr>
      <w:rPr>
        <w:rFonts w:ascii="Wingdings" w:hAnsi="Wingdings" w:hint="default"/>
      </w:rPr>
    </w:lvl>
    <w:lvl w:ilvl="3" w:tplc="04090001" w:tentative="1">
      <w:start w:val="1"/>
      <w:numFmt w:val="bullet"/>
      <w:lvlText w:val=""/>
      <w:lvlJc w:val="left"/>
      <w:pPr>
        <w:ind w:left="2610" w:hanging="360"/>
      </w:pPr>
      <w:rPr>
        <w:rFonts w:ascii="Symbol" w:hAnsi="Symbol" w:hint="default"/>
      </w:rPr>
    </w:lvl>
    <w:lvl w:ilvl="4" w:tplc="04090003" w:tentative="1">
      <w:start w:val="1"/>
      <w:numFmt w:val="bullet"/>
      <w:lvlText w:val="o"/>
      <w:lvlJc w:val="left"/>
      <w:pPr>
        <w:ind w:left="3330" w:hanging="360"/>
      </w:pPr>
      <w:rPr>
        <w:rFonts w:ascii="Courier New" w:hAnsi="Courier New" w:cs="Courier New" w:hint="default"/>
      </w:rPr>
    </w:lvl>
    <w:lvl w:ilvl="5" w:tplc="04090005" w:tentative="1">
      <w:start w:val="1"/>
      <w:numFmt w:val="bullet"/>
      <w:lvlText w:val=""/>
      <w:lvlJc w:val="left"/>
      <w:pPr>
        <w:ind w:left="4050" w:hanging="360"/>
      </w:pPr>
      <w:rPr>
        <w:rFonts w:ascii="Wingdings" w:hAnsi="Wingdings" w:hint="default"/>
      </w:rPr>
    </w:lvl>
    <w:lvl w:ilvl="6" w:tplc="04090001" w:tentative="1">
      <w:start w:val="1"/>
      <w:numFmt w:val="bullet"/>
      <w:lvlText w:val=""/>
      <w:lvlJc w:val="left"/>
      <w:pPr>
        <w:ind w:left="4770" w:hanging="360"/>
      </w:pPr>
      <w:rPr>
        <w:rFonts w:ascii="Symbol" w:hAnsi="Symbol" w:hint="default"/>
      </w:rPr>
    </w:lvl>
    <w:lvl w:ilvl="7" w:tplc="04090003" w:tentative="1">
      <w:start w:val="1"/>
      <w:numFmt w:val="bullet"/>
      <w:lvlText w:val="o"/>
      <w:lvlJc w:val="left"/>
      <w:pPr>
        <w:ind w:left="5490" w:hanging="360"/>
      </w:pPr>
      <w:rPr>
        <w:rFonts w:ascii="Courier New" w:hAnsi="Courier New" w:cs="Courier New" w:hint="default"/>
      </w:rPr>
    </w:lvl>
    <w:lvl w:ilvl="8" w:tplc="04090005" w:tentative="1">
      <w:start w:val="1"/>
      <w:numFmt w:val="bullet"/>
      <w:lvlText w:val=""/>
      <w:lvlJc w:val="left"/>
      <w:pPr>
        <w:ind w:left="6210" w:hanging="360"/>
      </w:pPr>
      <w:rPr>
        <w:rFonts w:ascii="Wingdings" w:hAnsi="Wingdings" w:hint="default"/>
      </w:rPr>
    </w:lvl>
  </w:abstractNum>
  <w:abstractNum w:abstractNumId="2">
    <w:nsid w:val="1A61239D"/>
    <w:multiLevelType w:val="hybridMultilevel"/>
    <w:tmpl w:val="F2E620BA"/>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2DE1428F"/>
    <w:multiLevelType w:val="hybridMultilevel"/>
    <w:tmpl w:val="392E0084"/>
    <w:lvl w:ilvl="0" w:tplc="0409000F">
      <w:start w:val="1"/>
      <w:numFmt w:val="decimal"/>
      <w:lvlText w:val="%1."/>
      <w:lvlJc w:val="left"/>
      <w:pPr>
        <w:ind w:left="540" w:hanging="360"/>
      </w:pPr>
    </w:lvl>
    <w:lvl w:ilvl="1" w:tplc="04090019">
      <w:start w:val="1"/>
      <w:numFmt w:val="lowerLetter"/>
      <w:lvlText w:val="%2."/>
      <w:lvlJc w:val="left"/>
      <w:pPr>
        <w:ind w:left="1260" w:hanging="360"/>
      </w:pPr>
    </w:lvl>
    <w:lvl w:ilvl="2" w:tplc="0409001B" w:tentative="1">
      <w:start w:val="1"/>
      <w:numFmt w:val="lowerRoman"/>
      <w:lvlText w:val="%3."/>
      <w:lvlJc w:val="right"/>
      <w:pPr>
        <w:ind w:left="1980" w:hanging="180"/>
      </w:pPr>
    </w:lvl>
    <w:lvl w:ilvl="3" w:tplc="0409000F" w:tentative="1">
      <w:start w:val="1"/>
      <w:numFmt w:val="decimal"/>
      <w:lvlText w:val="%4."/>
      <w:lvlJc w:val="left"/>
      <w:pPr>
        <w:ind w:left="2700" w:hanging="360"/>
      </w:pPr>
    </w:lvl>
    <w:lvl w:ilvl="4" w:tplc="04090019" w:tentative="1">
      <w:start w:val="1"/>
      <w:numFmt w:val="lowerLetter"/>
      <w:lvlText w:val="%5."/>
      <w:lvlJc w:val="left"/>
      <w:pPr>
        <w:ind w:left="3420" w:hanging="360"/>
      </w:pPr>
    </w:lvl>
    <w:lvl w:ilvl="5" w:tplc="0409001B" w:tentative="1">
      <w:start w:val="1"/>
      <w:numFmt w:val="lowerRoman"/>
      <w:lvlText w:val="%6."/>
      <w:lvlJc w:val="right"/>
      <w:pPr>
        <w:ind w:left="4140" w:hanging="180"/>
      </w:pPr>
    </w:lvl>
    <w:lvl w:ilvl="6" w:tplc="0409000F" w:tentative="1">
      <w:start w:val="1"/>
      <w:numFmt w:val="decimal"/>
      <w:lvlText w:val="%7."/>
      <w:lvlJc w:val="left"/>
      <w:pPr>
        <w:ind w:left="4860" w:hanging="360"/>
      </w:pPr>
    </w:lvl>
    <w:lvl w:ilvl="7" w:tplc="04090019" w:tentative="1">
      <w:start w:val="1"/>
      <w:numFmt w:val="lowerLetter"/>
      <w:lvlText w:val="%8."/>
      <w:lvlJc w:val="left"/>
      <w:pPr>
        <w:ind w:left="5580" w:hanging="360"/>
      </w:pPr>
    </w:lvl>
    <w:lvl w:ilvl="8" w:tplc="0409001B" w:tentative="1">
      <w:start w:val="1"/>
      <w:numFmt w:val="lowerRoman"/>
      <w:lvlText w:val="%9."/>
      <w:lvlJc w:val="right"/>
      <w:pPr>
        <w:ind w:left="6300" w:hanging="180"/>
      </w:pPr>
    </w:lvl>
  </w:abstractNum>
  <w:abstractNum w:abstractNumId="4">
    <w:nsid w:val="31F96B93"/>
    <w:multiLevelType w:val="multilevel"/>
    <w:tmpl w:val="E3966E7C"/>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5">
    <w:nsid w:val="32077FC9"/>
    <w:multiLevelType w:val="multilevel"/>
    <w:tmpl w:val="4FF0049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nsid w:val="437F19C1"/>
    <w:multiLevelType w:val="hybridMultilevel"/>
    <w:tmpl w:val="4DC61D2E"/>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4B9714D6"/>
    <w:multiLevelType w:val="hybridMultilevel"/>
    <w:tmpl w:val="C2049D7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nsid w:val="4C3261FD"/>
    <w:multiLevelType w:val="multilevel"/>
    <w:tmpl w:val="4C3261FD"/>
    <w:lvl w:ilvl="0">
      <w:start w:val="1"/>
      <w:numFmt w:val="bullet"/>
      <w:lvlText w:val=""/>
      <w:lvlJc w:val="left"/>
      <w:pPr>
        <w:ind w:left="720" w:hanging="360"/>
      </w:pPr>
      <w:rPr>
        <w:rFonts w:ascii="Wingdings" w:hAnsi="Wingding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9">
    <w:nsid w:val="510B521B"/>
    <w:multiLevelType w:val="hybridMultilevel"/>
    <w:tmpl w:val="B2A02416"/>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0">
    <w:nsid w:val="565F3184"/>
    <w:multiLevelType w:val="hybridMultilevel"/>
    <w:tmpl w:val="98E61E16"/>
    <w:lvl w:ilvl="0" w:tplc="0409000D">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1">
    <w:nsid w:val="56B10AE4"/>
    <w:multiLevelType w:val="hybridMultilevel"/>
    <w:tmpl w:val="083C29B2"/>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63EE66C7"/>
    <w:multiLevelType w:val="hybridMultilevel"/>
    <w:tmpl w:val="744E3BBE"/>
    <w:lvl w:ilvl="0" w:tplc="0409000D">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3">
    <w:nsid w:val="641A07D0"/>
    <w:multiLevelType w:val="hybridMultilevel"/>
    <w:tmpl w:val="B9F22B9A"/>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nsid w:val="76AF684A"/>
    <w:multiLevelType w:val="hybridMultilevel"/>
    <w:tmpl w:val="36F811BC"/>
    <w:lvl w:ilvl="0" w:tplc="0409000D">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5">
    <w:nsid w:val="7D9517F5"/>
    <w:multiLevelType w:val="hybridMultilevel"/>
    <w:tmpl w:val="757EFC5C"/>
    <w:lvl w:ilvl="0" w:tplc="0409000D">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num w:numId="1">
    <w:abstractNumId w:val="2"/>
  </w:num>
  <w:num w:numId="2">
    <w:abstractNumId w:val="8"/>
  </w:num>
  <w:num w:numId="3">
    <w:abstractNumId w:val="6"/>
  </w:num>
  <w:num w:numId="4">
    <w:abstractNumId w:val="5"/>
  </w:num>
  <w:num w:numId="5">
    <w:abstractNumId w:val="11"/>
  </w:num>
  <w:num w:numId="6">
    <w:abstractNumId w:val="1"/>
  </w:num>
  <w:num w:numId="7">
    <w:abstractNumId w:val="15"/>
  </w:num>
  <w:num w:numId="8">
    <w:abstractNumId w:val="14"/>
  </w:num>
  <w:num w:numId="9">
    <w:abstractNumId w:val="0"/>
  </w:num>
  <w:num w:numId="10">
    <w:abstractNumId w:val="10"/>
  </w:num>
  <w:num w:numId="11">
    <w:abstractNumId w:val="12"/>
  </w:num>
  <w:num w:numId="12">
    <w:abstractNumId w:val="13"/>
  </w:num>
  <w:num w:numId="13">
    <w:abstractNumId w:val="4"/>
  </w:num>
  <w:num w:numId="14">
    <w:abstractNumId w:val="9"/>
  </w:num>
  <w:num w:numId="15">
    <w:abstractNumId w:val="3"/>
  </w:num>
  <w:num w:numId="16">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grammar="clean"/>
  <w:defaultTabStop w:val="720"/>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2"/>
  </w:compat>
  <w:rsids>
    <w:rsidRoot w:val="00D03840"/>
    <w:rsid w:val="00001C0C"/>
    <w:rsid w:val="00005E28"/>
    <w:rsid w:val="00006C12"/>
    <w:rsid w:val="00006FCB"/>
    <w:rsid w:val="00020386"/>
    <w:rsid w:val="00022296"/>
    <w:rsid w:val="000231FE"/>
    <w:rsid w:val="000260B8"/>
    <w:rsid w:val="00037980"/>
    <w:rsid w:val="000401A1"/>
    <w:rsid w:val="00042183"/>
    <w:rsid w:val="00046F65"/>
    <w:rsid w:val="00050536"/>
    <w:rsid w:val="00054EF6"/>
    <w:rsid w:val="000604E9"/>
    <w:rsid w:val="0006178D"/>
    <w:rsid w:val="00065FB6"/>
    <w:rsid w:val="00070861"/>
    <w:rsid w:val="0007111D"/>
    <w:rsid w:val="000752CB"/>
    <w:rsid w:val="000802B2"/>
    <w:rsid w:val="000811A4"/>
    <w:rsid w:val="00083D43"/>
    <w:rsid w:val="000852C3"/>
    <w:rsid w:val="000924AF"/>
    <w:rsid w:val="000957F3"/>
    <w:rsid w:val="00095BDD"/>
    <w:rsid w:val="000A1881"/>
    <w:rsid w:val="000A23D7"/>
    <w:rsid w:val="000B25B5"/>
    <w:rsid w:val="000B50EE"/>
    <w:rsid w:val="000C0F40"/>
    <w:rsid w:val="000C1FBE"/>
    <w:rsid w:val="000C537B"/>
    <w:rsid w:val="000C78C5"/>
    <w:rsid w:val="000D3AFC"/>
    <w:rsid w:val="000D43D0"/>
    <w:rsid w:val="000D5434"/>
    <w:rsid w:val="000D554E"/>
    <w:rsid w:val="000D56F2"/>
    <w:rsid w:val="000D665A"/>
    <w:rsid w:val="000E0CD0"/>
    <w:rsid w:val="000E705D"/>
    <w:rsid w:val="000F0ADA"/>
    <w:rsid w:val="000F1825"/>
    <w:rsid w:val="000F604C"/>
    <w:rsid w:val="000F6DDF"/>
    <w:rsid w:val="00100AAC"/>
    <w:rsid w:val="00101732"/>
    <w:rsid w:val="00101C84"/>
    <w:rsid w:val="00102AFA"/>
    <w:rsid w:val="00105CA9"/>
    <w:rsid w:val="00112896"/>
    <w:rsid w:val="00114807"/>
    <w:rsid w:val="00114C25"/>
    <w:rsid w:val="00115EA3"/>
    <w:rsid w:val="001202FE"/>
    <w:rsid w:val="0012271A"/>
    <w:rsid w:val="00126C4E"/>
    <w:rsid w:val="00132137"/>
    <w:rsid w:val="00133029"/>
    <w:rsid w:val="00133508"/>
    <w:rsid w:val="0014034A"/>
    <w:rsid w:val="001406B9"/>
    <w:rsid w:val="00141E59"/>
    <w:rsid w:val="001438FD"/>
    <w:rsid w:val="001452E2"/>
    <w:rsid w:val="00145B06"/>
    <w:rsid w:val="00145C6C"/>
    <w:rsid w:val="00145D50"/>
    <w:rsid w:val="00150137"/>
    <w:rsid w:val="00153C8B"/>
    <w:rsid w:val="001543DA"/>
    <w:rsid w:val="00155D2F"/>
    <w:rsid w:val="00160B18"/>
    <w:rsid w:val="00160E10"/>
    <w:rsid w:val="00160EB2"/>
    <w:rsid w:val="001627D2"/>
    <w:rsid w:val="00163C2F"/>
    <w:rsid w:val="00164473"/>
    <w:rsid w:val="00167BE0"/>
    <w:rsid w:val="00167D8B"/>
    <w:rsid w:val="00170EFC"/>
    <w:rsid w:val="001725D1"/>
    <w:rsid w:val="00173F1E"/>
    <w:rsid w:val="00174AAB"/>
    <w:rsid w:val="00175B7A"/>
    <w:rsid w:val="00180C91"/>
    <w:rsid w:val="00187D15"/>
    <w:rsid w:val="001934A4"/>
    <w:rsid w:val="001936EC"/>
    <w:rsid w:val="00193B44"/>
    <w:rsid w:val="00194617"/>
    <w:rsid w:val="00195019"/>
    <w:rsid w:val="00195A7A"/>
    <w:rsid w:val="001A22AA"/>
    <w:rsid w:val="001A3142"/>
    <w:rsid w:val="001A5093"/>
    <w:rsid w:val="001A5F5B"/>
    <w:rsid w:val="001B147D"/>
    <w:rsid w:val="001B2240"/>
    <w:rsid w:val="001B5DE4"/>
    <w:rsid w:val="001C26FD"/>
    <w:rsid w:val="001C3A9C"/>
    <w:rsid w:val="001C4B03"/>
    <w:rsid w:val="001C5E25"/>
    <w:rsid w:val="001C5FC0"/>
    <w:rsid w:val="001C66DA"/>
    <w:rsid w:val="001D0C51"/>
    <w:rsid w:val="001D0E05"/>
    <w:rsid w:val="001D40DF"/>
    <w:rsid w:val="001D472F"/>
    <w:rsid w:val="001D6260"/>
    <w:rsid w:val="001E17CC"/>
    <w:rsid w:val="001E23E9"/>
    <w:rsid w:val="001F1453"/>
    <w:rsid w:val="001F334F"/>
    <w:rsid w:val="001F45AD"/>
    <w:rsid w:val="00201ED3"/>
    <w:rsid w:val="0021147E"/>
    <w:rsid w:val="00211700"/>
    <w:rsid w:val="00216C99"/>
    <w:rsid w:val="00221692"/>
    <w:rsid w:val="00222996"/>
    <w:rsid w:val="00225E3B"/>
    <w:rsid w:val="00232DF6"/>
    <w:rsid w:val="00235457"/>
    <w:rsid w:val="00235DD9"/>
    <w:rsid w:val="002362F7"/>
    <w:rsid w:val="00243E33"/>
    <w:rsid w:val="00251F26"/>
    <w:rsid w:val="002545B3"/>
    <w:rsid w:val="00255A0F"/>
    <w:rsid w:val="002669F6"/>
    <w:rsid w:val="00267085"/>
    <w:rsid w:val="002677DF"/>
    <w:rsid w:val="0027602F"/>
    <w:rsid w:val="002771E2"/>
    <w:rsid w:val="00290C6C"/>
    <w:rsid w:val="0029175D"/>
    <w:rsid w:val="00291777"/>
    <w:rsid w:val="00291F4E"/>
    <w:rsid w:val="0029797E"/>
    <w:rsid w:val="002A460A"/>
    <w:rsid w:val="002A47AD"/>
    <w:rsid w:val="002A6417"/>
    <w:rsid w:val="002A6AA0"/>
    <w:rsid w:val="002A6B1D"/>
    <w:rsid w:val="002A76BA"/>
    <w:rsid w:val="002B1BA9"/>
    <w:rsid w:val="002B3618"/>
    <w:rsid w:val="002C1D7C"/>
    <w:rsid w:val="002C286D"/>
    <w:rsid w:val="002C4A25"/>
    <w:rsid w:val="002C5160"/>
    <w:rsid w:val="002C6930"/>
    <w:rsid w:val="002D05DA"/>
    <w:rsid w:val="002D2DE4"/>
    <w:rsid w:val="002D4517"/>
    <w:rsid w:val="002D57CF"/>
    <w:rsid w:val="002E2A22"/>
    <w:rsid w:val="002E3B68"/>
    <w:rsid w:val="002E3D72"/>
    <w:rsid w:val="002E3FC1"/>
    <w:rsid w:val="002E5A21"/>
    <w:rsid w:val="002F0D9C"/>
    <w:rsid w:val="002F2801"/>
    <w:rsid w:val="003017CC"/>
    <w:rsid w:val="0030274A"/>
    <w:rsid w:val="0031329A"/>
    <w:rsid w:val="0031540B"/>
    <w:rsid w:val="00321043"/>
    <w:rsid w:val="00322E69"/>
    <w:rsid w:val="00323573"/>
    <w:rsid w:val="0032701D"/>
    <w:rsid w:val="00331247"/>
    <w:rsid w:val="00332190"/>
    <w:rsid w:val="00333442"/>
    <w:rsid w:val="00340BC0"/>
    <w:rsid w:val="0034150F"/>
    <w:rsid w:val="003426B7"/>
    <w:rsid w:val="00342B7D"/>
    <w:rsid w:val="003454B3"/>
    <w:rsid w:val="00346959"/>
    <w:rsid w:val="00347A2F"/>
    <w:rsid w:val="00354B0C"/>
    <w:rsid w:val="0035592B"/>
    <w:rsid w:val="00357814"/>
    <w:rsid w:val="00360169"/>
    <w:rsid w:val="00360A3F"/>
    <w:rsid w:val="003715F0"/>
    <w:rsid w:val="00373FF3"/>
    <w:rsid w:val="0037682B"/>
    <w:rsid w:val="00377214"/>
    <w:rsid w:val="00382458"/>
    <w:rsid w:val="00382AFE"/>
    <w:rsid w:val="00382FC5"/>
    <w:rsid w:val="0038461B"/>
    <w:rsid w:val="003853AF"/>
    <w:rsid w:val="00391B37"/>
    <w:rsid w:val="00393DF9"/>
    <w:rsid w:val="00395A17"/>
    <w:rsid w:val="003971EA"/>
    <w:rsid w:val="00397C80"/>
    <w:rsid w:val="003A4420"/>
    <w:rsid w:val="003A7191"/>
    <w:rsid w:val="003B542C"/>
    <w:rsid w:val="003B5C00"/>
    <w:rsid w:val="003B797B"/>
    <w:rsid w:val="003C05D2"/>
    <w:rsid w:val="003C2BEA"/>
    <w:rsid w:val="003C5CB2"/>
    <w:rsid w:val="003C6AF0"/>
    <w:rsid w:val="003C79FA"/>
    <w:rsid w:val="003D1680"/>
    <w:rsid w:val="003D5435"/>
    <w:rsid w:val="003E25FF"/>
    <w:rsid w:val="003E2ECF"/>
    <w:rsid w:val="003E4409"/>
    <w:rsid w:val="003E6EB3"/>
    <w:rsid w:val="003F1B75"/>
    <w:rsid w:val="003F4A4C"/>
    <w:rsid w:val="00405C96"/>
    <w:rsid w:val="004078D1"/>
    <w:rsid w:val="00422E2C"/>
    <w:rsid w:val="0042300B"/>
    <w:rsid w:val="0042478D"/>
    <w:rsid w:val="00425186"/>
    <w:rsid w:val="004254F9"/>
    <w:rsid w:val="00427B65"/>
    <w:rsid w:val="00435AA2"/>
    <w:rsid w:val="0043746F"/>
    <w:rsid w:val="004424EC"/>
    <w:rsid w:val="0044423F"/>
    <w:rsid w:val="00444E26"/>
    <w:rsid w:val="00451125"/>
    <w:rsid w:val="0045317B"/>
    <w:rsid w:val="00456F5F"/>
    <w:rsid w:val="00460F9A"/>
    <w:rsid w:val="00462665"/>
    <w:rsid w:val="00462AE2"/>
    <w:rsid w:val="004634DA"/>
    <w:rsid w:val="00464006"/>
    <w:rsid w:val="0046604C"/>
    <w:rsid w:val="004677CD"/>
    <w:rsid w:val="00470C81"/>
    <w:rsid w:val="004715DC"/>
    <w:rsid w:val="004720F1"/>
    <w:rsid w:val="00472570"/>
    <w:rsid w:val="004726AC"/>
    <w:rsid w:val="004730DD"/>
    <w:rsid w:val="004751DD"/>
    <w:rsid w:val="004809CC"/>
    <w:rsid w:val="004822B8"/>
    <w:rsid w:val="00484F7F"/>
    <w:rsid w:val="00487683"/>
    <w:rsid w:val="004925BF"/>
    <w:rsid w:val="004958AA"/>
    <w:rsid w:val="004A0DF2"/>
    <w:rsid w:val="004A23CE"/>
    <w:rsid w:val="004A2F58"/>
    <w:rsid w:val="004A6BFA"/>
    <w:rsid w:val="004B57DD"/>
    <w:rsid w:val="004C0287"/>
    <w:rsid w:val="004C1D21"/>
    <w:rsid w:val="004C1D9D"/>
    <w:rsid w:val="004C3449"/>
    <w:rsid w:val="004C40AD"/>
    <w:rsid w:val="004C4A99"/>
    <w:rsid w:val="004C5292"/>
    <w:rsid w:val="004D256D"/>
    <w:rsid w:val="004D2A01"/>
    <w:rsid w:val="004E1358"/>
    <w:rsid w:val="004E15AE"/>
    <w:rsid w:val="004E1F8C"/>
    <w:rsid w:val="004E2357"/>
    <w:rsid w:val="004E2FEF"/>
    <w:rsid w:val="004F6B7E"/>
    <w:rsid w:val="0050200D"/>
    <w:rsid w:val="00507E08"/>
    <w:rsid w:val="00510F19"/>
    <w:rsid w:val="00514FA3"/>
    <w:rsid w:val="005169C8"/>
    <w:rsid w:val="005214A0"/>
    <w:rsid w:val="00522C3A"/>
    <w:rsid w:val="00522EE1"/>
    <w:rsid w:val="00525431"/>
    <w:rsid w:val="005433A2"/>
    <w:rsid w:val="0054441E"/>
    <w:rsid w:val="00544F4D"/>
    <w:rsid w:val="00550900"/>
    <w:rsid w:val="00553F45"/>
    <w:rsid w:val="00554888"/>
    <w:rsid w:val="00554CA6"/>
    <w:rsid w:val="00555675"/>
    <w:rsid w:val="00561499"/>
    <w:rsid w:val="0056411E"/>
    <w:rsid w:val="00566F12"/>
    <w:rsid w:val="00571884"/>
    <w:rsid w:val="00571C0E"/>
    <w:rsid w:val="0057256D"/>
    <w:rsid w:val="005757A6"/>
    <w:rsid w:val="00576468"/>
    <w:rsid w:val="005773FE"/>
    <w:rsid w:val="00580448"/>
    <w:rsid w:val="00584E2D"/>
    <w:rsid w:val="00590BA9"/>
    <w:rsid w:val="005A1562"/>
    <w:rsid w:val="005A204F"/>
    <w:rsid w:val="005A2483"/>
    <w:rsid w:val="005A34A0"/>
    <w:rsid w:val="005A5278"/>
    <w:rsid w:val="005A608F"/>
    <w:rsid w:val="005A613D"/>
    <w:rsid w:val="005A65C8"/>
    <w:rsid w:val="005B2C13"/>
    <w:rsid w:val="005B4D91"/>
    <w:rsid w:val="005C02D7"/>
    <w:rsid w:val="005C045C"/>
    <w:rsid w:val="005C3124"/>
    <w:rsid w:val="005C74FF"/>
    <w:rsid w:val="005D2B0F"/>
    <w:rsid w:val="005D33E6"/>
    <w:rsid w:val="005D57B7"/>
    <w:rsid w:val="005D5E5D"/>
    <w:rsid w:val="005D5EBF"/>
    <w:rsid w:val="005E0E0F"/>
    <w:rsid w:val="005E314B"/>
    <w:rsid w:val="005E399C"/>
    <w:rsid w:val="005E3A16"/>
    <w:rsid w:val="005E5CB6"/>
    <w:rsid w:val="005F031E"/>
    <w:rsid w:val="005F3AF7"/>
    <w:rsid w:val="005F5140"/>
    <w:rsid w:val="005F66F6"/>
    <w:rsid w:val="0060031C"/>
    <w:rsid w:val="00601CF1"/>
    <w:rsid w:val="00601EE3"/>
    <w:rsid w:val="006028C5"/>
    <w:rsid w:val="00602B32"/>
    <w:rsid w:val="00602BE5"/>
    <w:rsid w:val="0061267E"/>
    <w:rsid w:val="00613887"/>
    <w:rsid w:val="006138A0"/>
    <w:rsid w:val="0061456E"/>
    <w:rsid w:val="006224FB"/>
    <w:rsid w:val="006227CE"/>
    <w:rsid w:val="00622A3C"/>
    <w:rsid w:val="00623E14"/>
    <w:rsid w:val="00624618"/>
    <w:rsid w:val="00625E9F"/>
    <w:rsid w:val="0062787C"/>
    <w:rsid w:val="00630DED"/>
    <w:rsid w:val="00632D40"/>
    <w:rsid w:val="00635EB0"/>
    <w:rsid w:val="006364F3"/>
    <w:rsid w:val="00637A0A"/>
    <w:rsid w:val="00640402"/>
    <w:rsid w:val="00640DBF"/>
    <w:rsid w:val="00646F8E"/>
    <w:rsid w:val="006504B6"/>
    <w:rsid w:val="006508C7"/>
    <w:rsid w:val="0065367D"/>
    <w:rsid w:val="006639BE"/>
    <w:rsid w:val="00667462"/>
    <w:rsid w:val="0066759B"/>
    <w:rsid w:val="006716BD"/>
    <w:rsid w:val="00673999"/>
    <w:rsid w:val="00674AC3"/>
    <w:rsid w:val="00674E0D"/>
    <w:rsid w:val="006805AC"/>
    <w:rsid w:val="00681AFF"/>
    <w:rsid w:val="00683E30"/>
    <w:rsid w:val="00684AE2"/>
    <w:rsid w:val="00686DBD"/>
    <w:rsid w:val="00687806"/>
    <w:rsid w:val="0069306B"/>
    <w:rsid w:val="006A0F4F"/>
    <w:rsid w:val="006A2F9F"/>
    <w:rsid w:val="006A3143"/>
    <w:rsid w:val="006A496E"/>
    <w:rsid w:val="006A5875"/>
    <w:rsid w:val="006A69CE"/>
    <w:rsid w:val="006A79CF"/>
    <w:rsid w:val="006A7BB5"/>
    <w:rsid w:val="006B29C2"/>
    <w:rsid w:val="006B43FF"/>
    <w:rsid w:val="006B53CF"/>
    <w:rsid w:val="006B5A0F"/>
    <w:rsid w:val="006B737A"/>
    <w:rsid w:val="006B7815"/>
    <w:rsid w:val="006C0FEE"/>
    <w:rsid w:val="006D0104"/>
    <w:rsid w:val="006D0B9C"/>
    <w:rsid w:val="006E5861"/>
    <w:rsid w:val="006F300C"/>
    <w:rsid w:val="006F5A2E"/>
    <w:rsid w:val="006F61EA"/>
    <w:rsid w:val="00700515"/>
    <w:rsid w:val="00702216"/>
    <w:rsid w:val="0070381E"/>
    <w:rsid w:val="0070489B"/>
    <w:rsid w:val="00705D23"/>
    <w:rsid w:val="00710F18"/>
    <w:rsid w:val="00711820"/>
    <w:rsid w:val="00711FDB"/>
    <w:rsid w:val="00713C71"/>
    <w:rsid w:val="007178C4"/>
    <w:rsid w:val="00722DEE"/>
    <w:rsid w:val="007231B4"/>
    <w:rsid w:val="00723A6E"/>
    <w:rsid w:val="00724DD2"/>
    <w:rsid w:val="0072556B"/>
    <w:rsid w:val="00730357"/>
    <w:rsid w:val="007324FE"/>
    <w:rsid w:val="0073278D"/>
    <w:rsid w:val="0073360B"/>
    <w:rsid w:val="007379DE"/>
    <w:rsid w:val="007413B7"/>
    <w:rsid w:val="00743EE9"/>
    <w:rsid w:val="00747520"/>
    <w:rsid w:val="007527B7"/>
    <w:rsid w:val="00755F9D"/>
    <w:rsid w:val="00761916"/>
    <w:rsid w:val="007628AB"/>
    <w:rsid w:val="007629CD"/>
    <w:rsid w:val="00763DE5"/>
    <w:rsid w:val="007671A6"/>
    <w:rsid w:val="00770049"/>
    <w:rsid w:val="0077320C"/>
    <w:rsid w:val="00774593"/>
    <w:rsid w:val="00791286"/>
    <w:rsid w:val="00792C7D"/>
    <w:rsid w:val="00797CA7"/>
    <w:rsid w:val="007B06EB"/>
    <w:rsid w:val="007B1655"/>
    <w:rsid w:val="007B2490"/>
    <w:rsid w:val="007B4C38"/>
    <w:rsid w:val="007B74C5"/>
    <w:rsid w:val="007B7561"/>
    <w:rsid w:val="007C4EE6"/>
    <w:rsid w:val="007C558E"/>
    <w:rsid w:val="007C6F34"/>
    <w:rsid w:val="007C7ADC"/>
    <w:rsid w:val="007D116E"/>
    <w:rsid w:val="007D5D94"/>
    <w:rsid w:val="007D7F9F"/>
    <w:rsid w:val="007E2F0D"/>
    <w:rsid w:val="007E33C0"/>
    <w:rsid w:val="007E55F5"/>
    <w:rsid w:val="007E6C25"/>
    <w:rsid w:val="007F0DE1"/>
    <w:rsid w:val="007F1145"/>
    <w:rsid w:val="007F16BD"/>
    <w:rsid w:val="007F1819"/>
    <w:rsid w:val="007F4AB6"/>
    <w:rsid w:val="00800F2E"/>
    <w:rsid w:val="008012BE"/>
    <w:rsid w:val="0080788C"/>
    <w:rsid w:val="00810DEC"/>
    <w:rsid w:val="008126A4"/>
    <w:rsid w:val="00813CC6"/>
    <w:rsid w:val="00815831"/>
    <w:rsid w:val="00816493"/>
    <w:rsid w:val="008177A2"/>
    <w:rsid w:val="00821879"/>
    <w:rsid w:val="00824704"/>
    <w:rsid w:val="00824CAF"/>
    <w:rsid w:val="00825165"/>
    <w:rsid w:val="00843E69"/>
    <w:rsid w:val="00845892"/>
    <w:rsid w:val="0084668A"/>
    <w:rsid w:val="00847594"/>
    <w:rsid w:val="008505FB"/>
    <w:rsid w:val="008531D3"/>
    <w:rsid w:val="00853609"/>
    <w:rsid w:val="00854204"/>
    <w:rsid w:val="00857443"/>
    <w:rsid w:val="0086454E"/>
    <w:rsid w:val="00864733"/>
    <w:rsid w:val="00866CCF"/>
    <w:rsid w:val="00870263"/>
    <w:rsid w:val="00871CFF"/>
    <w:rsid w:val="00874A14"/>
    <w:rsid w:val="00874A21"/>
    <w:rsid w:val="00880E8C"/>
    <w:rsid w:val="008826EA"/>
    <w:rsid w:val="00891C4F"/>
    <w:rsid w:val="00894176"/>
    <w:rsid w:val="00897A49"/>
    <w:rsid w:val="008A24DD"/>
    <w:rsid w:val="008A37A8"/>
    <w:rsid w:val="008B1100"/>
    <w:rsid w:val="008C234E"/>
    <w:rsid w:val="008C4B4C"/>
    <w:rsid w:val="008C4F67"/>
    <w:rsid w:val="008C6247"/>
    <w:rsid w:val="008C687D"/>
    <w:rsid w:val="008D4339"/>
    <w:rsid w:val="008D5907"/>
    <w:rsid w:val="008E2700"/>
    <w:rsid w:val="008E418D"/>
    <w:rsid w:val="008E468A"/>
    <w:rsid w:val="008E6798"/>
    <w:rsid w:val="008F1506"/>
    <w:rsid w:val="008F1D7F"/>
    <w:rsid w:val="008F495D"/>
    <w:rsid w:val="008F640E"/>
    <w:rsid w:val="00900D65"/>
    <w:rsid w:val="009019C9"/>
    <w:rsid w:val="00916106"/>
    <w:rsid w:val="009200B4"/>
    <w:rsid w:val="0093037E"/>
    <w:rsid w:val="0093055F"/>
    <w:rsid w:val="009320F8"/>
    <w:rsid w:val="00933064"/>
    <w:rsid w:val="0093335D"/>
    <w:rsid w:val="009340E8"/>
    <w:rsid w:val="009417C7"/>
    <w:rsid w:val="00944DF4"/>
    <w:rsid w:val="00946B4F"/>
    <w:rsid w:val="0095544D"/>
    <w:rsid w:val="00955B8C"/>
    <w:rsid w:val="00956C52"/>
    <w:rsid w:val="00974A37"/>
    <w:rsid w:val="00975B6D"/>
    <w:rsid w:val="00980491"/>
    <w:rsid w:val="009845DC"/>
    <w:rsid w:val="00986F6C"/>
    <w:rsid w:val="00987E39"/>
    <w:rsid w:val="00991F24"/>
    <w:rsid w:val="0099229D"/>
    <w:rsid w:val="00995329"/>
    <w:rsid w:val="009956F8"/>
    <w:rsid w:val="009A0AFE"/>
    <w:rsid w:val="009A19CB"/>
    <w:rsid w:val="009A225D"/>
    <w:rsid w:val="009A2953"/>
    <w:rsid w:val="009A6CA5"/>
    <w:rsid w:val="009A76B9"/>
    <w:rsid w:val="009B4F70"/>
    <w:rsid w:val="009B50AA"/>
    <w:rsid w:val="009B5179"/>
    <w:rsid w:val="009B7030"/>
    <w:rsid w:val="009C049D"/>
    <w:rsid w:val="009C0D19"/>
    <w:rsid w:val="009C19E5"/>
    <w:rsid w:val="009C37B2"/>
    <w:rsid w:val="009C3900"/>
    <w:rsid w:val="009C6660"/>
    <w:rsid w:val="009C6EAD"/>
    <w:rsid w:val="009C74FE"/>
    <w:rsid w:val="009D04F2"/>
    <w:rsid w:val="009D584B"/>
    <w:rsid w:val="009D6222"/>
    <w:rsid w:val="009E2BDB"/>
    <w:rsid w:val="009E2CF6"/>
    <w:rsid w:val="009E55A8"/>
    <w:rsid w:val="009F3544"/>
    <w:rsid w:val="00A0041B"/>
    <w:rsid w:val="00A00FAB"/>
    <w:rsid w:val="00A024B4"/>
    <w:rsid w:val="00A02A76"/>
    <w:rsid w:val="00A05530"/>
    <w:rsid w:val="00A12A1A"/>
    <w:rsid w:val="00A13267"/>
    <w:rsid w:val="00A15281"/>
    <w:rsid w:val="00A152DE"/>
    <w:rsid w:val="00A154F0"/>
    <w:rsid w:val="00A15611"/>
    <w:rsid w:val="00A16ED7"/>
    <w:rsid w:val="00A228EA"/>
    <w:rsid w:val="00A2403D"/>
    <w:rsid w:val="00A254BA"/>
    <w:rsid w:val="00A25643"/>
    <w:rsid w:val="00A25801"/>
    <w:rsid w:val="00A31DB3"/>
    <w:rsid w:val="00A31EE1"/>
    <w:rsid w:val="00A3459D"/>
    <w:rsid w:val="00A36379"/>
    <w:rsid w:val="00A36876"/>
    <w:rsid w:val="00A369A1"/>
    <w:rsid w:val="00A36DE7"/>
    <w:rsid w:val="00A3711A"/>
    <w:rsid w:val="00A418AA"/>
    <w:rsid w:val="00A4392E"/>
    <w:rsid w:val="00A50AF3"/>
    <w:rsid w:val="00A51F6E"/>
    <w:rsid w:val="00A539E3"/>
    <w:rsid w:val="00A53D3B"/>
    <w:rsid w:val="00A55535"/>
    <w:rsid w:val="00A56660"/>
    <w:rsid w:val="00A57A68"/>
    <w:rsid w:val="00A648B4"/>
    <w:rsid w:val="00A72B68"/>
    <w:rsid w:val="00A7557B"/>
    <w:rsid w:val="00A75860"/>
    <w:rsid w:val="00A801A7"/>
    <w:rsid w:val="00A82341"/>
    <w:rsid w:val="00A82628"/>
    <w:rsid w:val="00A8707B"/>
    <w:rsid w:val="00A91376"/>
    <w:rsid w:val="00A97692"/>
    <w:rsid w:val="00AA1A50"/>
    <w:rsid w:val="00AA6305"/>
    <w:rsid w:val="00AB0F69"/>
    <w:rsid w:val="00AB168F"/>
    <w:rsid w:val="00AB5C4D"/>
    <w:rsid w:val="00AB6DF2"/>
    <w:rsid w:val="00AC038F"/>
    <w:rsid w:val="00AC1F6E"/>
    <w:rsid w:val="00AC2433"/>
    <w:rsid w:val="00AC69F6"/>
    <w:rsid w:val="00AC6CE6"/>
    <w:rsid w:val="00AC7464"/>
    <w:rsid w:val="00AC7BFB"/>
    <w:rsid w:val="00AD25F5"/>
    <w:rsid w:val="00AE3F54"/>
    <w:rsid w:val="00AE4AAE"/>
    <w:rsid w:val="00AF1754"/>
    <w:rsid w:val="00AF2892"/>
    <w:rsid w:val="00AF3942"/>
    <w:rsid w:val="00AF7DF1"/>
    <w:rsid w:val="00B00D31"/>
    <w:rsid w:val="00B017F0"/>
    <w:rsid w:val="00B020E4"/>
    <w:rsid w:val="00B041B1"/>
    <w:rsid w:val="00B04378"/>
    <w:rsid w:val="00B177BB"/>
    <w:rsid w:val="00B2237F"/>
    <w:rsid w:val="00B2460F"/>
    <w:rsid w:val="00B26EBC"/>
    <w:rsid w:val="00B27D6D"/>
    <w:rsid w:val="00B35214"/>
    <w:rsid w:val="00B4407A"/>
    <w:rsid w:val="00B46B28"/>
    <w:rsid w:val="00B46F9C"/>
    <w:rsid w:val="00B53439"/>
    <w:rsid w:val="00B53CD6"/>
    <w:rsid w:val="00B54BCC"/>
    <w:rsid w:val="00B5539E"/>
    <w:rsid w:val="00B55446"/>
    <w:rsid w:val="00B55A7A"/>
    <w:rsid w:val="00B56810"/>
    <w:rsid w:val="00B62F8F"/>
    <w:rsid w:val="00B7221C"/>
    <w:rsid w:val="00B723F4"/>
    <w:rsid w:val="00B72411"/>
    <w:rsid w:val="00B72941"/>
    <w:rsid w:val="00B73B58"/>
    <w:rsid w:val="00B77AF0"/>
    <w:rsid w:val="00B80440"/>
    <w:rsid w:val="00B83E9C"/>
    <w:rsid w:val="00B844D5"/>
    <w:rsid w:val="00B85B7F"/>
    <w:rsid w:val="00B8718B"/>
    <w:rsid w:val="00B87454"/>
    <w:rsid w:val="00B90A58"/>
    <w:rsid w:val="00BA3F15"/>
    <w:rsid w:val="00BA5E63"/>
    <w:rsid w:val="00BA623E"/>
    <w:rsid w:val="00BB4F3B"/>
    <w:rsid w:val="00BB5189"/>
    <w:rsid w:val="00BB698B"/>
    <w:rsid w:val="00BB7026"/>
    <w:rsid w:val="00BC300A"/>
    <w:rsid w:val="00BC7C27"/>
    <w:rsid w:val="00BD0CCC"/>
    <w:rsid w:val="00BD4CA4"/>
    <w:rsid w:val="00BD4D2C"/>
    <w:rsid w:val="00BD5ED9"/>
    <w:rsid w:val="00BD6C5C"/>
    <w:rsid w:val="00BD79BC"/>
    <w:rsid w:val="00BE6353"/>
    <w:rsid w:val="00BF57B5"/>
    <w:rsid w:val="00C00171"/>
    <w:rsid w:val="00C06C9B"/>
    <w:rsid w:val="00C1002B"/>
    <w:rsid w:val="00C11CC8"/>
    <w:rsid w:val="00C12743"/>
    <w:rsid w:val="00C13516"/>
    <w:rsid w:val="00C26C55"/>
    <w:rsid w:val="00C30AE6"/>
    <w:rsid w:val="00C32606"/>
    <w:rsid w:val="00C34F28"/>
    <w:rsid w:val="00C36979"/>
    <w:rsid w:val="00C406E3"/>
    <w:rsid w:val="00C422F8"/>
    <w:rsid w:val="00C45FDC"/>
    <w:rsid w:val="00C47BD0"/>
    <w:rsid w:val="00C53995"/>
    <w:rsid w:val="00C57E46"/>
    <w:rsid w:val="00C60A37"/>
    <w:rsid w:val="00C622F4"/>
    <w:rsid w:val="00C73C99"/>
    <w:rsid w:val="00C75A41"/>
    <w:rsid w:val="00C76353"/>
    <w:rsid w:val="00C77D3E"/>
    <w:rsid w:val="00C814F1"/>
    <w:rsid w:val="00C81662"/>
    <w:rsid w:val="00C85D84"/>
    <w:rsid w:val="00C86A0C"/>
    <w:rsid w:val="00C90B13"/>
    <w:rsid w:val="00C91A97"/>
    <w:rsid w:val="00C92968"/>
    <w:rsid w:val="00C96DC9"/>
    <w:rsid w:val="00CA1100"/>
    <w:rsid w:val="00CA3421"/>
    <w:rsid w:val="00CA459E"/>
    <w:rsid w:val="00CB0015"/>
    <w:rsid w:val="00CB00E4"/>
    <w:rsid w:val="00CB05E0"/>
    <w:rsid w:val="00CB07A7"/>
    <w:rsid w:val="00CB3465"/>
    <w:rsid w:val="00CB3FE1"/>
    <w:rsid w:val="00CB6526"/>
    <w:rsid w:val="00CC78D2"/>
    <w:rsid w:val="00CD412A"/>
    <w:rsid w:val="00CD4890"/>
    <w:rsid w:val="00CD5078"/>
    <w:rsid w:val="00CE116A"/>
    <w:rsid w:val="00CE1834"/>
    <w:rsid w:val="00CE33A4"/>
    <w:rsid w:val="00CE3900"/>
    <w:rsid w:val="00CE43C0"/>
    <w:rsid w:val="00CE55E9"/>
    <w:rsid w:val="00CE6729"/>
    <w:rsid w:val="00CE67E7"/>
    <w:rsid w:val="00CE6895"/>
    <w:rsid w:val="00CE77FF"/>
    <w:rsid w:val="00CF4D93"/>
    <w:rsid w:val="00CF6372"/>
    <w:rsid w:val="00D03840"/>
    <w:rsid w:val="00D06C69"/>
    <w:rsid w:val="00D0744A"/>
    <w:rsid w:val="00D105D0"/>
    <w:rsid w:val="00D125BE"/>
    <w:rsid w:val="00D13223"/>
    <w:rsid w:val="00D134BA"/>
    <w:rsid w:val="00D139A3"/>
    <w:rsid w:val="00D16078"/>
    <w:rsid w:val="00D1735D"/>
    <w:rsid w:val="00D23801"/>
    <w:rsid w:val="00D23F92"/>
    <w:rsid w:val="00D25659"/>
    <w:rsid w:val="00D2649A"/>
    <w:rsid w:val="00D305D2"/>
    <w:rsid w:val="00D325BB"/>
    <w:rsid w:val="00D3524A"/>
    <w:rsid w:val="00D36084"/>
    <w:rsid w:val="00D401A1"/>
    <w:rsid w:val="00D43E41"/>
    <w:rsid w:val="00D44EDA"/>
    <w:rsid w:val="00D45C08"/>
    <w:rsid w:val="00D46F1A"/>
    <w:rsid w:val="00D50B76"/>
    <w:rsid w:val="00D52251"/>
    <w:rsid w:val="00D543A7"/>
    <w:rsid w:val="00D549B5"/>
    <w:rsid w:val="00D54D62"/>
    <w:rsid w:val="00D54FD4"/>
    <w:rsid w:val="00D55CD9"/>
    <w:rsid w:val="00D57460"/>
    <w:rsid w:val="00D62A93"/>
    <w:rsid w:val="00D635E7"/>
    <w:rsid w:val="00D63A21"/>
    <w:rsid w:val="00D70120"/>
    <w:rsid w:val="00D70306"/>
    <w:rsid w:val="00D7078D"/>
    <w:rsid w:val="00D71354"/>
    <w:rsid w:val="00D71B97"/>
    <w:rsid w:val="00D75A0E"/>
    <w:rsid w:val="00D767CE"/>
    <w:rsid w:val="00D816CE"/>
    <w:rsid w:val="00D8181C"/>
    <w:rsid w:val="00D86A48"/>
    <w:rsid w:val="00D86B5C"/>
    <w:rsid w:val="00D92B44"/>
    <w:rsid w:val="00D93340"/>
    <w:rsid w:val="00D96383"/>
    <w:rsid w:val="00D9689D"/>
    <w:rsid w:val="00D9700A"/>
    <w:rsid w:val="00DA14E7"/>
    <w:rsid w:val="00DA2260"/>
    <w:rsid w:val="00DA3BC8"/>
    <w:rsid w:val="00DA6FE3"/>
    <w:rsid w:val="00DB0F1D"/>
    <w:rsid w:val="00DB4E7B"/>
    <w:rsid w:val="00DB5E04"/>
    <w:rsid w:val="00DC12AE"/>
    <w:rsid w:val="00DC15A1"/>
    <w:rsid w:val="00DC4508"/>
    <w:rsid w:val="00DC67AF"/>
    <w:rsid w:val="00DD4A2B"/>
    <w:rsid w:val="00DE5AFB"/>
    <w:rsid w:val="00DE7EF8"/>
    <w:rsid w:val="00DF298D"/>
    <w:rsid w:val="00DF4622"/>
    <w:rsid w:val="00E01D3F"/>
    <w:rsid w:val="00E04CA1"/>
    <w:rsid w:val="00E07383"/>
    <w:rsid w:val="00E1367E"/>
    <w:rsid w:val="00E14E52"/>
    <w:rsid w:val="00E208A0"/>
    <w:rsid w:val="00E211B4"/>
    <w:rsid w:val="00E240E2"/>
    <w:rsid w:val="00E27AF0"/>
    <w:rsid w:val="00E35DB2"/>
    <w:rsid w:val="00E421EB"/>
    <w:rsid w:val="00E45B06"/>
    <w:rsid w:val="00E50E38"/>
    <w:rsid w:val="00E512BF"/>
    <w:rsid w:val="00E52728"/>
    <w:rsid w:val="00E5459B"/>
    <w:rsid w:val="00E56FEE"/>
    <w:rsid w:val="00E57748"/>
    <w:rsid w:val="00E60EE8"/>
    <w:rsid w:val="00E637DA"/>
    <w:rsid w:val="00E664BC"/>
    <w:rsid w:val="00E67E0B"/>
    <w:rsid w:val="00E70FC9"/>
    <w:rsid w:val="00E76973"/>
    <w:rsid w:val="00E76B9D"/>
    <w:rsid w:val="00E80EEE"/>
    <w:rsid w:val="00E84E5F"/>
    <w:rsid w:val="00E862DD"/>
    <w:rsid w:val="00E86ED5"/>
    <w:rsid w:val="00E90699"/>
    <w:rsid w:val="00E923B8"/>
    <w:rsid w:val="00E95037"/>
    <w:rsid w:val="00E964F0"/>
    <w:rsid w:val="00E96E75"/>
    <w:rsid w:val="00E96F98"/>
    <w:rsid w:val="00EA318F"/>
    <w:rsid w:val="00EA4591"/>
    <w:rsid w:val="00EA5D39"/>
    <w:rsid w:val="00EB17E1"/>
    <w:rsid w:val="00EB276A"/>
    <w:rsid w:val="00EB3766"/>
    <w:rsid w:val="00EB5343"/>
    <w:rsid w:val="00EB6A10"/>
    <w:rsid w:val="00EC00EB"/>
    <w:rsid w:val="00EC01FC"/>
    <w:rsid w:val="00EC11BD"/>
    <w:rsid w:val="00EC40C1"/>
    <w:rsid w:val="00EC49B0"/>
    <w:rsid w:val="00ED5CC9"/>
    <w:rsid w:val="00ED7D3D"/>
    <w:rsid w:val="00EE2715"/>
    <w:rsid w:val="00EE3F95"/>
    <w:rsid w:val="00EE5626"/>
    <w:rsid w:val="00EE693F"/>
    <w:rsid w:val="00EF0397"/>
    <w:rsid w:val="00EF144B"/>
    <w:rsid w:val="00EF2F5C"/>
    <w:rsid w:val="00EF3467"/>
    <w:rsid w:val="00EF4C6F"/>
    <w:rsid w:val="00EF4F6C"/>
    <w:rsid w:val="00F01072"/>
    <w:rsid w:val="00F0354F"/>
    <w:rsid w:val="00F04BBB"/>
    <w:rsid w:val="00F05BEA"/>
    <w:rsid w:val="00F06F6A"/>
    <w:rsid w:val="00F11DB4"/>
    <w:rsid w:val="00F1350B"/>
    <w:rsid w:val="00F153AE"/>
    <w:rsid w:val="00F163B2"/>
    <w:rsid w:val="00F2488F"/>
    <w:rsid w:val="00F258B0"/>
    <w:rsid w:val="00F26A49"/>
    <w:rsid w:val="00F322DF"/>
    <w:rsid w:val="00F3306E"/>
    <w:rsid w:val="00F40243"/>
    <w:rsid w:val="00F51457"/>
    <w:rsid w:val="00F53937"/>
    <w:rsid w:val="00F55213"/>
    <w:rsid w:val="00F61498"/>
    <w:rsid w:val="00F64626"/>
    <w:rsid w:val="00F7148B"/>
    <w:rsid w:val="00F7255B"/>
    <w:rsid w:val="00F7376D"/>
    <w:rsid w:val="00F77787"/>
    <w:rsid w:val="00F830E4"/>
    <w:rsid w:val="00F83230"/>
    <w:rsid w:val="00F846E5"/>
    <w:rsid w:val="00F8496F"/>
    <w:rsid w:val="00F871E1"/>
    <w:rsid w:val="00F87A4D"/>
    <w:rsid w:val="00FA1E2A"/>
    <w:rsid w:val="00FA2A12"/>
    <w:rsid w:val="00FA711C"/>
    <w:rsid w:val="00FB36B1"/>
    <w:rsid w:val="00FC6EB2"/>
    <w:rsid w:val="00FC7FC8"/>
    <w:rsid w:val="00FD16AA"/>
    <w:rsid w:val="00FD768F"/>
    <w:rsid w:val="00FE0D77"/>
    <w:rsid w:val="00FE2191"/>
    <w:rsid w:val="00FE225D"/>
    <w:rsid w:val="00FE3AF0"/>
    <w:rsid w:val="00FE7621"/>
    <w:rsid w:val="00FF229C"/>
    <w:rsid w:val="00FF56C6"/>
    <w:rsid w:val="00FF5835"/>
    <w:rsid w:val="00FF5E06"/>
  </w:rsids>
  <m:mathPr>
    <m:mathFont m:val="Cambria Math"/>
    <m:brkBin m:val="before"/>
    <m:brkBinSub m:val="--"/>
    <m:smallFrac/>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stockticker"/>
  <w:smartTagType w:namespaceuri="urn:schemas-microsoft-com:office:smarttags" w:name="metricconverter"/>
  <w:smartTagType w:namespaceuri="urn:schemas-microsoft-com:office:smarttags" w:name="date"/>
  <w:shapeDefaults>
    <o:shapedefaults v:ext="edit" spidmax="6145"/>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77AF0"/>
  </w:style>
  <w:style w:type="paragraph" w:styleId="Heading1">
    <w:name w:val="heading 1"/>
    <w:basedOn w:val="Normal"/>
    <w:next w:val="Normal"/>
    <w:link w:val="Heading1Char"/>
    <w:uiPriority w:val="9"/>
    <w:qFormat/>
    <w:rsid w:val="009A0AFE"/>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9A0AFE"/>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9A0AFE"/>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9A0AFE"/>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9A0AFE"/>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qFormat/>
    <w:rsid w:val="009A0AFE"/>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qFormat/>
    <w:rsid w:val="009A0AFE"/>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9A0AFE"/>
    <w:rPr>
      <w:rFonts w:asciiTheme="majorHAnsi" w:eastAsiaTheme="majorEastAsia" w:hAnsiTheme="majorHAnsi" w:cstheme="majorBidi"/>
      <w:b/>
      <w:bCs/>
      <w:i/>
      <w:iCs/>
      <w:color w:val="4F81BD" w:themeColor="accent1"/>
    </w:rPr>
  </w:style>
  <w:style w:type="paragraph" w:customStyle="1" w:styleId="Default">
    <w:name w:val="Default"/>
    <w:qFormat/>
    <w:rsid w:val="009A0AFE"/>
    <w:pPr>
      <w:autoSpaceDE w:val="0"/>
      <w:autoSpaceDN w:val="0"/>
      <w:adjustRightInd w:val="0"/>
      <w:spacing w:after="0" w:line="240" w:lineRule="auto"/>
    </w:pPr>
    <w:rPr>
      <w:rFonts w:ascii="Times New Roman" w:hAnsi="Times New Roman" w:cs="Times New Roman"/>
      <w:color w:val="000000"/>
      <w:sz w:val="24"/>
      <w:szCs w:val="24"/>
    </w:rPr>
  </w:style>
  <w:style w:type="table" w:styleId="LightShading-Accent5">
    <w:name w:val="Light Shading Accent 5"/>
    <w:basedOn w:val="TableNormal"/>
    <w:uiPriority w:val="60"/>
    <w:rsid w:val="009A0AFE"/>
    <w:pPr>
      <w:spacing w:after="0" w:line="240" w:lineRule="auto"/>
    </w:pPr>
    <w:rPr>
      <w:color w:val="31849B" w:themeColor="accent5" w:themeShade="BF"/>
    </w:rPr>
    <w:tblPr>
      <w:tblStyleRowBandSize w:val="1"/>
      <w:tblStyleColBandSize w:val="1"/>
      <w:tblInd w:w="0" w:type="dxa"/>
      <w:tblBorders>
        <w:top w:val="single" w:sz="8" w:space="0" w:color="4BACC6" w:themeColor="accent5"/>
        <w:bottom w:val="single" w:sz="8" w:space="0" w:color="4BACC6" w:themeColor="accent5"/>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paragraph" w:styleId="Caption">
    <w:name w:val="caption"/>
    <w:basedOn w:val="Normal"/>
    <w:next w:val="Normal"/>
    <w:uiPriority w:val="35"/>
    <w:unhideWhenUsed/>
    <w:qFormat/>
    <w:rsid w:val="009A0AFE"/>
    <w:pPr>
      <w:spacing w:line="240" w:lineRule="auto"/>
    </w:pPr>
    <w:rPr>
      <w:b/>
      <w:bCs/>
      <w:color w:val="4F81BD" w:themeColor="accent1"/>
      <w:sz w:val="18"/>
      <w:szCs w:val="18"/>
    </w:rPr>
  </w:style>
  <w:style w:type="paragraph" w:styleId="BalloonText">
    <w:name w:val="Balloon Text"/>
    <w:basedOn w:val="Normal"/>
    <w:link w:val="BalloonTextChar"/>
    <w:uiPriority w:val="99"/>
    <w:semiHidden/>
    <w:unhideWhenUsed/>
    <w:rsid w:val="009A0AF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9A0AFE"/>
    <w:rPr>
      <w:rFonts w:ascii="Tahoma" w:hAnsi="Tahoma" w:cs="Tahoma"/>
      <w:sz w:val="16"/>
      <w:szCs w:val="16"/>
    </w:rPr>
  </w:style>
  <w:style w:type="table" w:styleId="LightShading-Accent2">
    <w:name w:val="Light Shading Accent 2"/>
    <w:basedOn w:val="TableNormal"/>
    <w:uiPriority w:val="60"/>
    <w:rsid w:val="009A0AFE"/>
    <w:pPr>
      <w:spacing w:after="0" w:line="240" w:lineRule="auto"/>
    </w:pPr>
    <w:rPr>
      <w:color w:val="943634" w:themeColor="accent2" w:themeShade="BF"/>
    </w:rPr>
    <w:tblPr>
      <w:tblStyleRowBandSize w:val="1"/>
      <w:tblStyleColBandSize w:val="1"/>
      <w:tblInd w:w="0" w:type="dxa"/>
      <w:tblBorders>
        <w:top w:val="single" w:sz="8" w:space="0" w:color="C0504D" w:themeColor="accent2"/>
        <w:bottom w:val="single" w:sz="8" w:space="0" w:color="C0504D" w:themeColor="accent2"/>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styleId="LightShading-Accent6">
    <w:name w:val="Light Shading Accent 6"/>
    <w:basedOn w:val="TableNormal"/>
    <w:uiPriority w:val="60"/>
    <w:rsid w:val="009A0AFE"/>
    <w:pPr>
      <w:spacing w:after="0" w:line="240" w:lineRule="auto"/>
    </w:pPr>
    <w:rPr>
      <w:color w:val="E36C0A" w:themeColor="accent6" w:themeShade="BF"/>
    </w:rPr>
    <w:tblPr>
      <w:tblStyleRowBandSize w:val="1"/>
      <w:tblStyleColBandSize w:val="1"/>
      <w:tblInd w:w="0" w:type="dxa"/>
      <w:tblBorders>
        <w:top w:val="single" w:sz="8" w:space="0" w:color="F79646" w:themeColor="accent6"/>
        <w:bottom w:val="single" w:sz="8" w:space="0" w:color="F79646" w:themeColor="accent6"/>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styleId="LightShading-Accent4">
    <w:name w:val="Light Shading Accent 4"/>
    <w:basedOn w:val="TableNormal"/>
    <w:uiPriority w:val="60"/>
    <w:rsid w:val="009A0AFE"/>
    <w:pPr>
      <w:spacing w:after="0" w:line="240" w:lineRule="auto"/>
    </w:pPr>
    <w:rPr>
      <w:color w:val="5F497A" w:themeColor="accent4" w:themeShade="BF"/>
    </w:rPr>
    <w:tblPr>
      <w:tblStyleRowBandSize w:val="1"/>
      <w:tblStyleColBandSize w:val="1"/>
      <w:tblInd w:w="0" w:type="dxa"/>
      <w:tblBorders>
        <w:top w:val="single" w:sz="8" w:space="0" w:color="8064A2" w:themeColor="accent4"/>
        <w:bottom w:val="single" w:sz="8" w:space="0" w:color="8064A2" w:themeColor="accent4"/>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styleId="LightShading-Accent3">
    <w:name w:val="Light Shading Accent 3"/>
    <w:basedOn w:val="TableNormal"/>
    <w:uiPriority w:val="60"/>
    <w:rsid w:val="009A0AFE"/>
    <w:pPr>
      <w:spacing w:after="0" w:line="240" w:lineRule="auto"/>
    </w:pPr>
    <w:rPr>
      <w:color w:val="76923C" w:themeColor="accent3" w:themeShade="BF"/>
    </w:rPr>
    <w:tblPr>
      <w:tblStyleRowBandSize w:val="1"/>
      <w:tblStyleColBandSize w:val="1"/>
      <w:tblInd w:w="0" w:type="dxa"/>
      <w:tblBorders>
        <w:top w:val="single" w:sz="8" w:space="0" w:color="9BBB59" w:themeColor="accent3"/>
        <w:bottom w:val="single" w:sz="8" w:space="0" w:color="9BBB59" w:themeColor="accent3"/>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LightShading">
    <w:name w:val="Light Shading"/>
    <w:basedOn w:val="TableNormal"/>
    <w:uiPriority w:val="60"/>
    <w:rsid w:val="009A0AFE"/>
    <w:pPr>
      <w:spacing w:after="0" w:line="240" w:lineRule="auto"/>
    </w:pPr>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styleId="ListParagraph">
    <w:name w:val="List Paragraph"/>
    <w:basedOn w:val="Normal"/>
    <w:link w:val="ListParagraphChar"/>
    <w:uiPriority w:val="34"/>
    <w:qFormat/>
    <w:rsid w:val="009A0AFE"/>
    <w:pPr>
      <w:ind w:left="720"/>
      <w:contextualSpacing/>
    </w:pPr>
  </w:style>
  <w:style w:type="character" w:customStyle="1" w:styleId="ListParagraphChar">
    <w:name w:val="List Paragraph Char"/>
    <w:link w:val="ListParagraph"/>
    <w:uiPriority w:val="34"/>
    <w:rsid w:val="009A0AFE"/>
  </w:style>
  <w:style w:type="paragraph" w:styleId="Footer">
    <w:name w:val="footer"/>
    <w:basedOn w:val="Normal"/>
    <w:link w:val="FooterChar"/>
    <w:uiPriority w:val="99"/>
    <w:unhideWhenUsed/>
    <w:rsid w:val="009A0AFE"/>
    <w:pPr>
      <w:tabs>
        <w:tab w:val="center" w:pos="4680"/>
        <w:tab w:val="right" w:pos="9360"/>
      </w:tabs>
      <w:spacing w:after="0" w:line="240" w:lineRule="auto"/>
    </w:pPr>
  </w:style>
  <w:style w:type="character" w:customStyle="1" w:styleId="FooterChar">
    <w:name w:val="Footer Char"/>
    <w:basedOn w:val="DefaultParagraphFont"/>
    <w:link w:val="Footer"/>
    <w:uiPriority w:val="99"/>
    <w:rsid w:val="009A0AFE"/>
  </w:style>
  <w:style w:type="character" w:styleId="Hyperlink">
    <w:name w:val="Hyperlink"/>
    <w:basedOn w:val="DefaultParagraphFont"/>
    <w:uiPriority w:val="99"/>
    <w:unhideWhenUsed/>
    <w:qFormat/>
    <w:rsid w:val="009A0AFE"/>
    <w:rPr>
      <w:color w:val="0000FF"/>
      <w:u w:val="single"/>
    </w:rPr>
  </w:style>
  <w:style w:type="paragraph" w:styleId="TableofFigures">
    <w:name w:val="table of figures"/>
    <w:basedOn w:val="Normal"/>
    <w:next w:val="Normal"/>
    <w:uiPriority w:val="99"/>
    <w:unhideWhenUsed/>
    <w:rsid w:val="009A0AFE"/>
    <w:pPr>
      <w:spacing w:after="0"/>
    </w:pPr>
  </w:style>
  <w:style w:type="paragraph" w:styleId="TOCHeading">
    <w:name w:val="TOC Heading"/>
    <w:basedOn w:val="Heading1"/>
    <w:next w:val="Normal"/>
    <w:uiPriority w:val="39"/>
    <w:semiHidden/>
    <w:unhideWhenUsed/>
    <w:qFormat/>
    <w:rsid w:val="009A0AFE"/>
    <w:pPr>
      <w:outlineLvl w:val="9"/>
    </w:pPr>
    <w:rPr>
      <w:lang w:eastAsia="ja-JP"/>
    </w:rPr>
  </w:style>
  <w:style w:type="paragraph" w:styleId="TOC1">
    <w:name w:val="toc 1"/>
    <w:basedOn w:val="Normal"/>
    <w:next w:val="Normal"/>
    <w:autoRedefine/>
    <w:uiPriority w:val="39"/>
    <w:unhideWhenUsed/>
    <w:qFormat/>
    <w:rsid w:val="009A0AFE"/>
    <w:pPr>
      <w:spacing w:after="100"/>
    </w:pPr>
  </w:style>
  <w:style w:type="paragraph" w:styleId="TOC2">
    <w:name w:val="toc 2"/>
    <w:basedOn w:val="Normal"/>
    <w:next w:val="Normal"/>
    <w:autoRedefine/>
    <w:uiPriority w:val="39"/>
    <w:unhideWhenUsed/>
    <w:qFormat/>
    <w:rsid w:val="009A0AFE"/>
    <w:pPr>
      <w:spacing w:after="100"/>
      <w:ind w:left="220"/>
    </w:pPr>
  </w:style>
  <w:style w:type="paragraph" w:styleId="TOC3">
    <w:name w:val="toc 3"/>
    <w:basedOn w:val="Normal"/>
    <w:next w:val="Normal"/>
    <w:autoRedefine/>
    <w:uiPriority w:val="39"/>
    <w:unhideWhenUsed/>
    <w:qFormat/>
    <w:rsid w:val="009A0AFE"/>
    <w:pPr>
      <w:spacing w:after="100"/>
      <w:ind w:left="440"/>
    </w:pPr>
  </w:style>
  <w:style w:type="table" w:styleId="LightShading-Accent1">
    <w:name w:val="Light Shading Accent 1"/>
    <w:basedOn w:val="TableNormal"/>
    <w:uiPriority w:val="60"/>
    <w:rsid w:val="009A0AFE"/>
    <w:pPr>
      <w:spacing w:after="0" w:line="240" w:lineRule="auto"/>
    </w:pPr>
    <w:rPr>
      <w:color w:val="365F91" w:themeColor="accent1" w:themeShade="BF"/>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character" w:customStyle="1" w:styleId="hlfld-contribauthor">
    <w:name w:val="hlfld-contribauthor"/>
    <w:basedOn w:val="DefaultParagraphFont"/>
    <w:rsid w:val="009A0AFE"/>
  </w:style>
  <w:style w:type="paragraph" w:customStyle="1" w:styleId="ListParagraph1">
    <w:name w:val="List Paragraph1"/>
    <w:basedOn w:val="Normal"/>
    <w:uiPriority w:val="34"/>
    <w:qFormat/>
    <w:rsid w:val="009A0AFE"/>
    <w:pPr>
      <w:ind w:left="720"/>
      <w:contextualSpacing/>
    </w:pPr>
    <w:rPr>
      <w:rFonts w:ascii="Calibri" w:eastAsia="Calibri" w:hAnsi="Calibri" w:cs="Times New Roman"/>
    </w:rPr>
  </w:style>
  <w:style w:type="character" w:customStyle="1" w:styleId="nlmsource">
    <w:name w:val="nlm_source"/>
    <w:basedOn w:val="DefaultParagraphFont"/>
    <w:rsid w:val="009A0AFE"/>
  </w:style>
  <w:style w:type="table" w:styleId="TableGrid">
    <w:name w:val="Table Grid"/>
    <w:basedOn w:val="TableNormal"/>
    <w:uiPriority w:val="59"/>
    <w:rsid w:val="009A0AFE"/>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eader">
    <w:name w:val="header"/>
    <w:basedOn w:val="Normal"/>
    <w:link w:val="HeaderChar"/>
    <w:uiPriority w:val="99"/>
    <w:unhideWhenUsed/>
    <w:rsid w:val="009A0AFE"/>
    <w:pPr>
      <w:tabs>
        <w:tab w:val="center" w:pos="4680"/>
        <w:tab w:val="right" w:pos="9360"/>
      </w:tabs>
      <w:spacing w:after="0" w:line="240" w:lineRule="auto"/>
    </w:pPr>
  </w:style>
  <w:style w:type="character" w:customStyle="1" w:styleId="HeaderChar">
    <w:name w:val="Header Char"/>
    <w:basedOn w:val="DefaultParagraphFont"/>
    <w:link w:val="Header"/>
    <w:uiPriority w:val="99"/>
    <w:rsid w:val="009A0AFE"/>
  </w:style>
  <w:style w:type="paragraph" w:customStyle="1" w:styleId="para">
    <w:name w:val="para"/>
    <w:basedOn w:val="Normal"/>
    <w:rsid w:val="009A0AFE"/>
    <w:pPr>
      <w:spacing w:before="100" w:beforeAutospacing="1" w:after="100" w:afterAutospacing="1" w:line="240" w:lineRule="auto"/>
    </w:pPr>
    <w:rPr>
      <w:rFonts w:ascii="Times New Roman" w:eastAsia="Times New Roman" w:hAnsi="Times New Roman" w:cs="Times New Roman"/>
      <w:sz w:val="24"/>
      <w:szCs w:val="24"/>
    </w:rPr>
  </w:style>
  <w:style w:type="paragraph" w:styleId="FootnoteText">
    <w:name w:val="footnote text"/>
    <w:basedOn w:val="Normal"/>
    <w:link w:val="FootnoteTextChar"/>
    <w:uiPriority w:val="99"/>
    <w:semiHidden/>
    <w:unhideWhenUsed/>
    <w:rsid w:val="009A0AFE"/>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9A0AFE"/>
    <w:rPr>
      <w:sz w:val="20"/>
      <w:szCs w:val="20"/>
    </w:rPr>
  </w:style>
  <w:style w:type="paragraph" w:styleId="TOC4">
    <w:name w:val="toc 4"/>
    <w:basedOn w:val="Normal"/>
    <w:next w:val="Normal"/>
    <w:autoRedefine/>
    <w:uiPriority w:val="39"/>
    <w:unhideWhenUsed/>
    <w:rsid w:val="009A0AFE"/>
    <w:pPr>
      <w:spacing w:after="100"/>
      <w:ind w:left="660"/>
    </w:pPr>
  </w:style>
  <w:style w:type="paragraph" w:styleId="TOC5">
    <w:name w:val="toc 5"/>
    <w:basedOn w:val="Normal"/>
    <w:next w:val="Normal"/>
    <w:autoRedefine/>
    <w:uiPriority w:val="39"/>
    <w:unhideWhenUsed/>
    <w:rsid w:val="009A0AFE"/>
    <w:pPr>
      <w:spacing w:after="100"/>
      <w:ind w:left="880"/>
    </w:pPr>
    <w:rPr>
      <w:rFonts w:eastAsiaTheme="minorEastAsia"/>
    </w:rPr>
  </w:style>
  <w:style w:type="paragraph" w:styleId="TOC6">
    <w:name w:val="toc 6"/>
    <w:basedOn w:val="Normal"/>
    <w:next w:val="Normal"/>
    <w:autoRedefine/>
    <w:uiPriority w:val="39"/>
    <w:unhideWhenUsed/>
    <w:rsid w:val="009A0AFE"/>
    <w:pPr>
      <w:spacing w:after="100"/>
      <w:ind w:left="1100"/>
    </w:pPr>
    <w:rPr>
      <w:rFonts w:eastAsiaTheme="minorEastAsia"/>
    </w:rPr>
  </w:style>
  <w:style w:type="paragraph" w:styleId="TOC7">
    <w:name w:val="toc 7"/>
    <w:basedOn w:val="Normal"/>
    <w:next w:val="Normal"/>
    <w:autoRedefine/>
    <w:uiPriority w:val="39"/>
    <w:unhideWhenUsed/>
    <w:rsid w:val="009A0AFE"/>
    <w:pPr>
      <w:spacing w:after="100"/>
      <w:ind w:left="1320"/>
    </w:pPr>
    <w:rPr>
      <w:rFonts w:eastAsiaTheme="minorEastAsia"/>
    </w:rPr>
  </w:style>
  <w:style w:type="paragraph" w:styleId="TOC8">
    <w:name w:val="toc 8"/>
    <w:basedOn w:val="Normal"/>
    <w:next w:val="Normal"/>
    <w:autoRedefine/>
    <w:uiPriority w:val="39"/>
    <w:unhideWhenUsed/>
    <w:rsid w:val="009A0AFE"/>
    <w:pPr>
      <w:spacing w:after="100"/>
      <w:ind w:left="1540"/>
    </w:pPr>
    <w:rPr>
      <w:rFonts w:eastAsiaTheme="minorEastAsia"/>
    </w:rPr>
  </w:style>
  <w:style w:type="paragraph" w:styleId="TOC9">
    <w:name w:val="toc 9"/>
    <w:basedOn w:val="Normal"/>
    <w:next w:val="Normal"/>
    <w:autoRedefine/>
    <w:uiPriority w:val="39"/>
    <w:unhideWhenUsed/>
    <w:rsid w:val="009A0AFE"/>
    <w:pPr>
      <w:spacing w:after="100"/>
      <w:ind w:left="1760"/>
    </w:pPr>
    <w:rPr>
      <w:rFonts w:eastAsiaTheme="minorEastAsia"/>
    </w:rPr>
  </w:style>
  <w:style w:type="character" w:styleId="FollowedHyperlink">
    <w:name w:val="FollowedHyperlink"/>
    <w:basedOn w:val="DefaultParagraphFont"/>
    <w:uiPriority w:val="99"/>
    <w:semiHidden/>
    <w:unhideWhenUsed/>
    <w:rsid w:val="004C40AD"/>
    <w:rPr>
      <w:color w:val="800080" w:themeColor="followed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
    <w:qFormat/>
    <w:rsid w:val="009A0AFE"/>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9A0AFE"/>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9A0AFE"/>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9A0AFE"/>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9A0AFE"/>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qFormat/>
    <w:rsid w:val="009A0AFE"/>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qFormat/>
    <w:rsid w:val="009A0AFE"/>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9A0AFE"/>
    <w:rPr>
      <w:rFonts w:asciiTheme="majorHAnsi" w:eastAsiaTheme="majorEastAsia" w:hAnsiTheme="majorHAnsi" w:cstheme="majorBidi"/>
      <w:b/>
      <w:bCs/>
      <w:i/>
      <w:iCs/>
      <w:color w:val="4F81BD" w:themeColor="accent1"/>
    </w:rPr>
  </w:style>
  <w:style w:type="paragraph" w:customStyle="1" w:styleId="Default">
    <w:name w:val="Default"/>
    <w:qFormat/>
    <w:rsid w:val="009A0AFE"/>
    <w:pPr>
      <w:autoSpaceDE w:val="0"/>
      <w:autoSpaceDN w:val="0"/>
      <w:adjustRightInd w:val="0"/>
      <w:spacing w:after="0" w:line="240" w:lineRule="auto"/>
    </w:pPr>
    <w:rPr>
      <w:rFonts w:ascii="Times New Roman" w:hAnsi="Times New Roman" w:cs="Times New Roman"/>
      <w:color w:val="000000"/>
      <w:sz w:val="24"/>
      <w:szCs w:val="24"/>
    </w:rPr>
  </w:style>
  <w:style w:type="table" w:styleId="LightShading-Accent5">
    <w:name w:val="Light Shading Accent 5"/>
    <w:basedOn w:val="TableNormal"/>
    <w:uiPriority w:val="60"/>
    <w:rsid w:val="009A0AFE"/>
    <w:pPr>
      <w:spacing w:after="0" w:line="240" w:lineRule="auto"/>
    </w:pPr>
    <w:rPr>
      <w:color w:val="31849B" w:themeColor="accent5" w:themeShade="BF"/>
    </w:rPr>
    <w:tblPr>
      <w:tblStyleRowBandSize w:val="1"/>
      <w:tblStyleColBandSize w:val="1"/>
      <w:tblInd w:w="0" w:type="dxa"/>
      <w:tblBorders>
        <w:top w:val="single" w:sz="8" w:space="0" w:color="4BACC6" w:themeColor="accent5"/>
        <w:bottom w:val="single" w:sz="8" w:space="0" w:color="4BACC6" w:themeColor="accent5"/>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paragraph" w:styleId="Caption">
    <w:name w:val="caption"/>
    <w:basedOn w:val="Normal"/>
    <w:next w:val="Normal"/>
    <w:uiPriority w:val="35"/>
    <w:unhideWhenUsed/>
    <w:qFormat/>
    <w:rsid w:val="009A0AFE"/>
    <w:pPr>
      <w:spacing w:line="240" w:lineRule="auto"/>
    </w:pPr>
    <w:rPr>
      <w:b/>
      <w:bCs/>
      <w:color w:val="4F81BD" w:themeColor="accent1"/>
      <w:sz w:val="18"/>
      <w:szCs w:val="18"/>
    </w:rPr>
  </w:style>
  <w:style w:type="paragraph" w:styleId="BalloonText">
    <w:name w:val="Balloon Text"/>
    <w:basedOn w:val="Normal"/>
    <w:link w:val="BalloonTextChar"/>
    <w:uiPriority w:val="99"/>
    <w:semiHidden/>
    <w:unhideWhenUsed/>
    <w:rsid w:val="009A0AF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9A0AFE"/>
    <w:rPr>
      <w:rFonts w:ascii="Tahoma" w:hAnsi="Tahoma" w:cs="Tahoma"/>
      <w:sz w:val="16"/>
      <w:szCs w:val="16"/>
    </w:rPr>
  </w:style>
  <w:style w:type="table" w:styleId="LightShading-Accent2">
    <w:name w:val="Light Shading Accent 2"/>
    <w:basedOn w:val="TableNormal"/>
    <w:uiPriority w:val="60"/>
    <w:rsid w:val="009A0AFE"/>
    <w:pPr>
      <w:spacing w:after="0" w:line="240" w:lineRule="auto"/>
    </w:pPr>
    <w:rPr>
      <w:color w:val="943634" w:themeColor="accent2" w:themeShade="BF"/>
    </w:rPr>
    <w:tblPr>
      <w:tblStyleRowBandSize w:val="1"/>
      <w:tblStyleColBandSize w:val="1"/>
      <w:tblInd w:w="0" w:type="dxa"/>
      <w:tblBorders>
        <w:top w:val="single" w:sz="8" w:space="0" w:color="C0504D" w:themeColor="accent2"/>
        <w:bottom w:val="single" w:sz="8" w:space="0" w:color="C0504D" w:themeColor="accent2"/>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styleId="LightShading-Accent6">
    <w:name w:val="Light Shading Accent 6"/>
    <w:basedOn w:val="TableNormal"/>
    <w:uiPriority w:val="60"/>
    <w:rsid w:val="009A0AFE"/>
    <w:pPr>
      <w:spacing w:after="0" w:line="240" w:lineRule="auto"/>
    </w:pPr>
    <w:rPr>
      <w:color w:val="E36C0A" w:themeColor="accent6" w:themeShade="BF"/>
    </w:rPr>
    <w:tblPr>
      <w:tblStyleRowBandSize w:val="1"/>
      <w:tblStyleColBandSize w:val="1"/>
      <w:tblInd w:w="0" w:type="dxa"/>
      <w:tblBorders>
        <w:top w:val="single" w:sz="8" w:space="0" w:color="F79646" w:themeColor="accent6"/>
        <w:bottom w:val="single" w:sz="8" w:space="0" w:color="F79646" w:themeColor="accent6"/>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styleId="LightShading-Accent4">
    <w:name w:val="Light Shading Accent 4"/>
    <w:basedOn w:val="TableNormal"/>
    <w:uiPriority w:val="60"/>
    <w:rsid w:val="009A0AFE"/>
    <w:pPr>
      <w:spacing w:after="0" w:line="240" w:lineRule="auto"/>
    </w:pPr>
    <w:rPr>
      <w:color w:val="5F497A" w:themeColor="accent4" w:themeShade="BF"/>
    </w:rPr>
    <w:tblPr>
      <w:tblStyleRowBandSize w:val="1"/>
      <w:tblStyleColBandSize w:val="1"/>
      <w:tblInd w:w="0" w:type="dxa"/>
      <w:tblBorders>
        <w:top w:val="single" w:sz="8" w:space="0" w:color="8064A2" w:themeColor="accent4"/>
        <w:bottom w:val="single" w:sz="8" w:space="0" w:color="8064A2" w:themeColor="accent4"/>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styleId="LightShading-Accent3">
    <w:name w:val="Light Shading Accent 3"/>
    <w:basedOn w:val="TableNormal"/>
    <w:uiPriority w:val="60"/>
    <w:rsid w:val="009A0AFE"/>
    <w:pPr>
      <w:spacing w:after="0" w:line="240" w:lineRule="auto"/>
    </w:pPr>
    <w:rPr>
      <w:color w:val="76923C" w:themeColor="accent3" w:themeShade="BF"/>
    </w:rPr>
    <w:tblPr>
      <w:tblStyleRowBandSize w:val="1"/>
      <w:tblStyleColBandSize w:val="1"/>
      <w:tblInd w:w="0" w:type="dxa"/>
      <w:tblBorders>
        <w:top w:val="single" w:sz="8" w:space="0" w:color="9BBB59" w:themeColor="accent3"/>
        <w:bottom w:val="single" w:sz="8" w:space="0" w:color="9BBB59" w:themeColor="accent3"/>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LightShading">
    <w:name w:val="Light Shading"/>
    <w:basedOn w:val="TableNormal"/>
    <w:uiPriority w:val="60"/>
    <w:rsid w:val="009A0AFE"/>
    <w:pPr>
      <w:spacing w:after="0" w:line="240" w:lineRule="auto"/>
    </w:pPr>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styleId="ListParagraph">
    <w:name w:val="List Paragraph"/>
    <w:basedOn w:val="Normal"/>
    <w:link w:val="ListParagraphChar"/>
    <w:uiPriority w:val="34"/>
    <w:qFormat/>
    <w:rsid w:val="009A0AFE"/>
    <w:pPr>
      <w:ind w:left="720"/>
      <w:contextualSpacing/>
    </w:pPr>
  </w:style>
  <w:style w:type="character" w:customStyle="1" w:styleId="ListParagraphChar">
    <w:name w:val="List Paragraph Char"/>
    <w:link w:val="ListParagraph"/>
    <w:uiPriority w:val="34"/>
    <w:rsid w:val="009A0AFE"/>
  </w:style>
  <w:style w:type="paragraph" w:styleId="Footer">
    <w:name w:val="footer"/>
    <w:basedOn w:val="Normal"/>
    <w:link w:val="FooterChar"/>
    <w:uiPriority w:val="99"/>
    <w:unhideWhenUsed/>
    <w:rsid w:val="009A0AFE"/>
    <w:pPr>
      <w:tabs>
        <w:tab w:val="center" w:pos="4680"/>
        <w:tab w:val="right" w:pos="9360"/>
      </w:tabs>
      <w:spacing w:after="0" w:line="240" w:lineRule="auto"/>
    </w:pPr>
  </w:style>
  <w:style w:type="character" w:customStyle="1" w:styleId="FooterChar">
    <w:name w:val="Footer Char"/>
    <w:basedOn w:val="DefaultParagraphFont"/>
    <w:link w:val="Footer"/>
    <w:uiPriority w:val="99"/>
    <w:rsid w:val="009A0AFE"/>
  </w:style>
  <w:style w:type="character" w:styleId="Hyperlink">
    <w:name w:val="Hyperlink"/>
    <w:basedOn w:val="DefaultParagraphFont"/>
    <w:uiPriority w:val="99"/>
    <w:unhideWhenUsed/>
    <w:qFormat/>
    <w:rsid w:val="009A0AFE"/>
    <w:rPr>
      <w:color w:val="0000FF"/>
      <w:u w:val="single"/>
    </w:rPr>
  </w:style>
  <w:style w:type="paragraph" w:styleId="TableofFigures">
    <w:name w:val="table of figures"/>
    <w:basedOn w:val="Normal"/>
    <w:next w:val="Normal"/>
    <w:uiPriority w:val="99"/>
    <w:unhideWhenUsed/>
    <w:rsid w:val="009A0AFE"/>
    <w:pPr>
      <w:spacing w:after="0"/>
    </w:pPr>
  </w:style>
  <w:style w:type="paragraph" w:styleId="TOCHeading">
    <w:name w:val="TOC Heading"/>
    <w:basedOn w:val="Heading1"/>
    <w:next w:val="Normal"/>
    <w:uiPriority w:val="39"/>
    <w:semiHidden/>
    <w:unhideWhenUsed/>
    <w:qFormat/>
    <w:rsid w:val="009A0AFE"/>
    <w:pPr>
      <w:outlineLvl w:val="9"/>
    </w:pPr>
    <w:rPr>
      <w:lang w:eastAsia="ja-JP"/>
    </w:rPr>
  </w:style>
  <w:style w:type="paragraph" w:styleId="TOC1">
    <w:name w:val="toc 1"/>
    <w:basedOn w:val="Normal"/>
    <w:next w:val="Normal"/>
    <w:autoRedefine/>
    <w:uiPriority w:val="39"/>
    <w:unhideWhenUsed/>
    <w:rsid w:val="009A0AFE"/>
    <w:pPr>
      <w:spacing w:after="100"/>
    </w:pPr>
  </w:style>
  <w:style w:type="paragraph" w:styleId="TOC2">
    <w:name w:val="toc 2"/>
    <w:basedOn w:val="Normal"/>
    <w:next w:val="Normal"/>
    <w:autoRedefine/>
    <w:uiPriority w:val="39"/>
    <w:unhideWhenUsed/>
    <w:rsid w:val="009A0AFE"/>
    <w:pPr>
      <w:spacing w:after="100"/>
      <w:ind w:left="220"/>
    </w:pPr>
  </w:style>
  <w:style w:type="paragraph" w:styleId="TOC3">
    <w:name w:val="toc 3"/>
    <w:basedOn w:val="Normal"/>
    <w:next w:val="Normal"/>
    <w:autoRedefine/>
    <w:uiPriority w:val="39"/>
    <w:unhideWhenUsed/>
    <w:rsid w:val="009A0AFE"/>
    <w:pPr>
      <w:spacing w:after="100"/>
      <w:ind w:left="440"/>
    </w:pPr>
  </w:style>
  <w:style w:type="table" w:styleId="LightShading-Accent1">
    <w:name w:val="Light Shading Accent 1"/>
    <w:basedOn w:val="TableNormal"/>
    <w:uiPriority w:val="60"/>
    <w:rsid w:val="009A0AFE"/>
    <w:pPr>
      <w:spacing w:after="0" w:line="240" w:lineRule="auto"/>
    </w:pPr>
    <w:rPr>
      <w:color w:val="365F91" w:themeColor="accent1" w:themeShade="BF"/>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character" w:customStyle="1" w:styleId="hlfld-contribauthor">
    <w:name w:val="hlfld-contribauthor"/>
    <w:basedOn w:val="DefaultParagraphFont"/>
    <w:rsid w:val="009A0AFE"/>
  </w:style>
  <w:style w:type="paragraph" w:customStyle="1" w:styleId="ListParagraph1">
    <w:name w:val="List Paragraph1"/>
    <w:basedOn w:val="Normal"/>
    <w:uiPriority w:val="34"/>
    <w:qFormat/>
    <w:rsid w:val="009A0AFE"/>
    <w:pPr>
      <w:ind w:left="720"/>
      <w:contextualSpacing/>
    </w:pPr>
    <w:rPr>
      <w:rFonts w:ascii="Calibri" w:eastAsia="Calibri" w:hAnsi="Calibri" w:cs="Times New Roman"/>
    </w:rPr>
  </w:style>
  <w:style w:type="character" w:customStyle="1" w:styleId="nlmsource">
    <w:name w:val="nlm_source"/>
    <w:basedOn w:val="DefaultParagraphFont"/>
    <w:rsid w:val="009A0AFE"/>
  </w:style>
  <w:style w:type="table" w:styleId="TableGrid">
    <w:name w:val="Table Grid"/>
    <w:basedOn w:val="TableNormal"/>
    <w:uiPriority w:val="59"/>
    <w:rsid w:val="009A0AFE"/>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eader">
    <w:name w:val="header"/>
    <w:basedOn w:val="Normal"/>
    <w:link w:val="HeaderChar"/>
    <w:uiPriority w:val="99"/>
    <w:unhideWhenUsed/>
    <w:rsid w:val="009A0AFE"/>
    <w:pPr>
      <w:tabs>
        <w:tab w:val="center" w:pos="4680"/>
        <w:tab w:val="right" w:pos="9360"/>
      </w:tabs>
      <w:spacing w:after="0" w:line="240" w:lineRule="auto"/>
    </w:pPr>
  </w:style>
  <w:style w:type="character" w:customStyle="1" w:styleId="HeaderChar">
    <w:name w:val="Header Char"/>
    <w:basedOn w:val="DefaultParagraphFont"/>
    <w:link w:val="Header"/>
    <w:uiPriority w:val="99"/>
    <w:rsid w:val="009A0AFE"/>
  </w:style>
  <w:style w:type="paragraph" w:customStyle="1" w:styleId="para">
    <w:name w:val="para"/>
    <w:basedOn w:val="Normal"/>
    <w:rsid w:val="009A0AFE"/>
    <w:pPr>
      <w:spacing w:before="100" w:beforeAutospacing="1" w:after="100" w:afterAutospacing="1" w:line="240" w:lineRule="auto"/>
    </w:pPr>
    <w:rPr>
      <w:rFonts w:ascii="Times New Roman" w:eastAsia="Times New Roman" w:hAnsi="Times New Roman" w:cs="Times New Roman"/>
      <w:sz w:val="24"/>
      <w:szCs w:val="24"/>
    </w:rPr>
  </w:style>
  <w:style w:type="paragraph" w:styleId="FootnoteText">
    <w:name w:val="footnote text"/>
    <w:basedOn w:val="Normal"/>
    <w:link w:val="FootnoteTextChar"/>
    <w:uiPriority w:val="99"/>
    <w:semiHidden/>
    <w:unhideWhenUsed/>
    <w:rsid w:val="009A0AFE"/>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9A0AFE"/>
    <w:rPr>
      <w:sz w:val="20"/>
      <w:szCs w:val="20"/>
    </w:rPr>
  </w:style>
  <w:style w:type="paragraph" w:styleId="TOC4">
    <w:name w:val="toc 4"/>
    <w:basedOn w:val="Normal"/>
    <w:next w:val="Normal"/>
    <w:autoRedefine/>
    <w:uiPriority w:val="39"/>
    <w:unhideWhenUsed/>
    <w:rsid w:val="009A0AFE"/>
    <w:pPr>
      <w:spacing w:after="100"/>
      <w:ind w:left="660"/>
    </w:pPr>
  </w:style>
  <w:style w:type="paragraph" w:styleId="TOC5">
    <w:name w:val="toc 5"/>
    <w:basedOn w:val="Normal"/>
    <w:next w:val="Normal"/>
    <w:autoRedefine/>
    <w:uiPriority w:val="39"/>
    <w:unhideWhenUsed/>
    <w:rsid w:val="009A0AFE"/>
    <w:pPr>
      <w:spacing w:after="100"/>
      <w:ind w:left="880"/>
    </w:pPr>
    <w:rPr>
      <w:rFonts w:eastAsiaTheme="minorEastAsia"/>
    </w:rPr>
  </w:style>
  <w:style w:type="paragraph" w:styleId="TOC6">
    <w:name w:val="toc 6"/>
    <w:basedOn w:val="Normal"/>
    <w:next w:val="Normal"/>
    <w:autoRedefine/>
    <w:uiPriority w:val="39"/>
    <w:unhideWhenUsed/>
    <w:rsid w:val="009A0AFE"/>
    <w:pPr>
      <w:spacing w:after="100"/>
      <w:ind w:left="1100"/>
    </w:pPr>
    <w:rPr>
      <w:rFonts w:eastAsiaTheme="minorEastAsia"/>
    </w:rPr>
  </w:style>
  <w:style w:type="paragraph" w:styleId="TOC7">
    <w:name w:val="toc 7"/>
    <w:basedOn w:val="Normal"/>
    <w:next w:val="Normal"/>
    <w:autoRedefine/>
    <w:uiPriority w:val="39"/>
    <w:unhideWhenUsed/>
    <w:rsid w:val="009A0AFE"/>
    <w:pPr>
      <w:spacing w:after="100"/>
      <w:ind w:left="1320"/>
    </w:pPr>
    <w:rPr>
      <w:rFonts w:eastAsiaTheme="minorEastAsia"/>
    </w:rPr>
  </w:style>
  <w:style w:type="paragraph" w:styleId="TOC8">
    <w:name w:val="toc 8"/>
    <w:basedOn w:val="Normal"/>
    <w:next w:val="Normal"/>
    <w:autoRedefine/>
    <w:uiPriority w:val="39"/>
    <w:unhideWhenUsed/>
    <w:rsid w:val="009A0AFE"/>
    <w:pPr>
      <w:spacing w:after="100"/>
      <w:ind w:left="1540"/>
    </w:pPr>
    <w:rPr>
      <w:rFonts w:eastAsiaTheme="minorEastAsia"/>
    </w:rPr>
  </w:style>
  <w:style w:type="paragraph" w:styleId="TOC9">
    <w:name w:val="toc 9"/>
    <w:basedOn w:val="Normal"/>
    <w:next w:val="Normal"/>
    <w:autoRedefine/>
    <w:uiPriority w:val="39"/>
    <w:unhideWhenUsed/>
    <w:rsid w:val="009A0AFE"/>
    <w:pPr>
      <w:spacing w:after="100"/>
      <w:ind w:left="1760"/>
    </w:pPr>
    <w:rPr>
      <w:rFonts w:eastAsiaTheme="minorEastAsia"/>
    </w:rPr>
  </w:style>
  <w:style w:type="character" w:styleId="FollowedHyperlink">
    <w:name w:val="FollowedHyperlink"/>
    <w:basedOn w:val="DefaultParagraphFont"/>
    <w:uiPriority w:val="99"/>
    <w:semiHidden/>
    <w:unhideWhenUsed/>
    <w:rsid w:val="004C40AD"/>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2488156">
      <w:bodyDiv w:val="1"/>
      <w:marLeft w:val="0"/>
      <w:marRight w:val="0"/>
      <w:marTop w:val="0"/>
      <w:marBottom w:val="0"/>
      <w:divBdr>
        <w:top w:val="none" w:sz="0" w:space="0" w:color="auto"/>
        <w:left w:val="none" w:sz="0" w:space="0" w:color="auto"/>
        <w:bottom w:val="none" w:sz="0" w:space="0" w:color="auto"/>
        <w:right w:val="none" w:sz="0" w:space="0" w:color="auto"/>
      </w:divBdr>
    </w:div>
    <w:div w:id="166213036">
      <w:bodyDiv w:val="1"/>
      <w:marLeft w:val="0"/>
      <w:marRight w:val="0"/>
      <w:marTop w:val="0"/>
      <w:marBottom w:val="0"/>
      <w:divBdr>
        <w:top w:val="none" w:sz="0" w:space="0" w:color="auto"/>
        <w:left w:val="none" w:sz="0" w:space="0" w:color="auto"/>
        <w:bottom w:val="none" w:sz="0" w:space="0" w:color="auto"/>
        <w:right w:val="none" w:sz="0" w:space="0" w:color="auto"/>
      </w:divBdr>
    </w:div>
    <w:div w:id="262961617">
      <w:bodyDiv w:val="1"/>
      <w:marLeft w:val="0"/>
      <w:marRight w:val="0"/>
      <w:marTop w:val="0"/>
      <w:marBottom w:val="0"/>
      <w:divBdr>
        <w:top w:val="none" w:sz="0" w:space="0" w:color="auto"/>
        <w:left w:val="none" w:sz="0" w:space="0" w:color="auto"/>
        <w:bottom w:val="none" w:sz="0" w:space="0" w:color="auto"/>
        <w:right w:val="none" w:sz="0" w:space="0" w:color="auto"/>
      </w:divBdr>
    </w:div>
    <w:div w:id="487792859">
      <w:bodyDiv w:val="1"/>
      <w:marLeft w:val="0"/>
      <w:marRight w:val="0"/>
      <w:marTop w:val="0"/>
      <w:marBottom w:val="0"/>
      <w:divBdr>
        <w:top w:val="none" w:sz="0" w:space="0" w:color="auto"/>
        <w:left w:val="none" w:sz="0" w:space="0" w:color="auto"/>
        <w:bottom w:val="none" w:sz="0" w:space="0" w:color="auto"/>
        <w:right w:val="none" w:sz="0" w:space="0" w:color="auto"/>
      </w:divBdr>
    </w:div>
    <w:div w:id="763965012">
      <w:bodyDiv w:val="1"/>
      <w:marLeft w:val="0"/>
      <w:marRight w:val="0"/>
      <w:marTop w:val="0"/>
      <w:marBottom w:val="0"/>
      <w:divBdr>
        <w:top w:val="none" w:sz="0" w:space="0" w:color="auto"/>
        <w:left w:val="none" w:sz="0" w:space="0" w:color="auto"/>
        <w:bottom w:val="none" w:sz="0" w:space="0" w:color="auto"/>
        <w:right w:val="none" w:sz="0" w:space="0" w:color="auto"/>
      </w:divBdr>
    </w:div>
    <w:div w:id="845680380">
      <w:bodyDiv w:val="1"/>
      <w:marLeft w:val="0"/>
      <w:marRight w:val="0"/>
      <w:marTop w:val="0"/>
      <w:marBottom w:val="0"/>
      <w:divBdr>
        <w:top w:val="none" w:sz="0" w:space="0" w:color="auto"/>
        <w:left w:val="none" w:sz="0" w:space="0" w:color="auto"/>
        <w:bottom w:val="none" w:sz="0" w:space="0" w:color="auto"/>
        <w:right w:val="none" w:sz="0" w:space="0" w:color="auto"/>
      </w:divBdr>
    </w:div>
    <w:div w:id="1469475170">
      <w:bodyDiv w:val="1"/>
      <w:marLeft w:val="0"/>
      <w:marRight w:val="0"/>
      <w:marTop w:val="0"/>
      <w:marBottom w:val="0"/>
      <w:divBdr>
        <w:top w:val="none" w:sz="0" w:space="0" w:color="auto"/>
        <w:left w:val="none" w:sz="0" w:space="0" w:color="auto"/>
        <w:bottom w:val="none" w:sz="0" w:space="0" w:color="auto"/>
        <w:right w:val="none" w:sz="0" w:space="0" w:color="auto"/>
      </w:divBdr>
    </w:div>
    <w:div w:id="1485394491">
      <w:bodyDiv w:val="1"/>
      <w:marLeft w:val="0"/>
      <w:marRight w:val="0"/>
      <w:marTop w:val="0"/>
      <w:marBottom w:val="0"/>
      <w:divBdr>
        <w:top w:val="none" w:sz="0" w:space="0" w:color="auto"/>
        <w:left w:val="none" w:sz="0" w:space="0" w:color="auto"/>
        <w:bottom w:val="none" w:sz="0" w:space="0" w:color="auto"/>
        <w:right w:val="none" w:sz="0" w:space="0" w:color="auto"/>
      </w:divBdr>
    </w:div>
    <w:div w:id="1658847353">
      <w:bodyDiv w:val="1"/>
      <w:marLeft w:val="0"/>
      <w:marRight w:val="0"/>
      <w:marTop w:val="0"/>
      <w:marBottom w:val="0"/>
      <w:divBdr>
        <w:top w:val="none" w:sz="0" w:space="0" w:color="auto"/>
        <w:left w:val="none" w:sz="0" w:space="0" w:color="auto"/>
        <w:bottom w:val="none" w:sz="0" w:space="0" w:color="auto"/>
        <w:right w:val="none" w:sz="0" w:space="0" w:color="auto"/>
      </w:divBdr>
    </w:div>
    <w:div w:id="19734865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4.png"/><Relationship Id="rId18" Type="http://schemas.openxmlformats.org/officeDocument/2006/relationships/image" Target="media/image9.png"/><Relationship Id="rId26" Type="http://schemas.openxmlformats.org/officeDocument/2006/relationships/image" Target="media/image17.jpeg"/><Relationship Id="rId3" Type="http://schemas.openxmlformats.org/officeDocument/2006/relationships/styles" Target="styles.xml"/><Relationship Id="rId21" Type="http://schemas.openxmlformats.org/officeDocument/2006/relationships/image" Target="media/image12.jpeg"/><Relationship Id="rId7" Type="http://schemas.openxmlformats.org/officeDocument/2006/relationships/footnotes" Target="footnotes.xml"/><Relationship Id="rId12" Type="http://schemas.openxmlformats.org/officeDocument/2006/relationships/image" Target="media/image3.png"/><Relationship Id="rId17" Type="http://schemas.openxmlformats.org/officeDocument/2006/relationships/image" Target="media/image8.png"/><Relationship Id="rId25" Type="http://schemas.openxmlformats.org/officeDocument/2006/relationships/image" Target="media/image16.jpeg"/><Relationship Id="rId33"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image" Target="media/image7.jpeg"/><Relationship Id="rId20" Type="http://schemas.openxmlformats.org/officeDocument/2006/relationships/image" Target="media/image11.jpeg"/><Relationship Id="rId29" Type="http://schemas.openxmlformats.org/officeDocument/2006/relationships/image" Target="media/image20.jpe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2.png"/><Relationship Id="rId24" Type="http://schemas.openxmlformats.org/officeDocument/2006/relationships/image" Target="media/image15.png"/><Relationship Id="rId32" Type="http://schemas.openxmlformats.org/officeDocument/2006/relationships/fontTable" Target="fontTable.xml"/><Relationship Id="rId5" Type="http://schemas.openxmlformats.org/officeDocument/2006/relationships/settings" Target="settings.xml"/><Relationship Id="rId15" Type="http://schemas.openxmlformats.org/officeDocument/2006/relationships/image" Target="media/image6.png"/><Relationship Id="rId23" Type="http://schemas.openxmlformats.org/officeDocument/2006/relationships/image" Target="media/image14.jpeg"/><Relationship Id="rId28" Type="http://schemas.openxmlformats.org/officeDocument/2006/relationships/image" Target="media/image19.jpeg"/><Relationship Id="rId10" Type="http://schemas.openxmlformats.org/officeDocument/2006/relationships/footer" Target="footer1.xml"/><Relationship Id="rId19" Type="http://schemas.openxmlformats.org/officeDocument/2006/relationships/image" Target="media/image10.jpeg"/><Relationship Id="rId31" Type="http://schemas.openxmlformats.org/officeDocument/2006/relationships/image" Target="media/image22.png"/><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image" Target="media/image5.png"/><Relationship Id="rId22" Type="http://schemas.openxmlformats.org/officeDocument/2006/relationships/image" Target="media/image13.png"/><Relationship Id="rId27" Type="http://schemas.openxmlformats.org/officeDocument/2006/relationships/image" Target="media/image18.jpeg"/><Relationship Id="rId30" Type="http://schemas.openxmlformats.org/officeDocument/2006/relationships/image" Target="media/image2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886781F-8B4B-4648-88B1-B46145D68F7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5856</TotalTime>
  <Pages>88</Pages>
  <Words>20083</Words>
  <Characters>114477</Characters>
  <Application>Microsoft Office Word</Application>
  <DocSecurity>0</DocSecurity>
  <Lines>953</Lines>
  <Paragraphs>268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134292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dc:creator>
  <cp:keywords/>
  <dc:description/>
  <cp:lastModifiedBy>Hp</cp:lastModifiedBy>
  <cp:revision>789</cp:revision>
  <cp:lastPrinted>2011-07-25T14:05:00Z</cp:lastPrinted>
  <dcterms:created xsi:type="dcterms:W3CDTF">2020-07-20T18:20:00Z</dcterms:created>
  <dcterms:modified xsi:type="dcterms:W3CDTF">2020-09-17T17:19:00Z</dcterms:modified>
</cp:coreProperties>
</file>