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2665" w:rsidRPr="00D22665" w:rsidRDefault="00D22665" w:rsidP="00D22665">
      <w:pPr>
        <w:spacing w:line="360" w:lineRule="auto"/>
        <w:rPr>
          <w:rFonts w:ascii="Times New Roman" w:eastAsia="Calibri" w:hAnsi="Times New Roman" w:cs="Times New Roman"/>
          <w:b/>
          <w:color w:val="002060"/>
          <w:sz w:val="24"/>
          <w:szCs w:val="24"/>
        </w:rPr>
      </w:pPr>
      <w:r w:rsidRPr="00D22665">
        <w:rPr>
          <w:rFonts w:ascii="Times New Roman" w:eastAsia="Calibri" w:hAnsi="Times New Roman" w:cs="Times New Roman"/>
          <w:b/>
          <w:noProof/>
          <w:color w:val="002060"/>
          <w:sz w:val="24"/>
          <w:szCs w:val="24"/>
          <w:lang w:val="en-GB" w:eastAsia="en-GB"/>
        </w:rPr>
        <mc:AlternateContent>
          <mc:Choice Requires="wps">
            <w:drawing>
              <wp:anchor distT="0" distB="0" distL="114300" distR="114300" simplePos="0" relativeHeight="251669504" behindDoc="1" locked="0" layoutInCell="1" allowOverlap="1" wp14:anchorId="27D2CF51" wp14:editId="5D682DF1">
                <wp:simplePos x="0" y="0"/>
                <wp:positionH relativeFrom="column">
                  <wp:posOffset>1819910</wp:posOffset>
                </wp:positionH>
                <wp:positionV relativeFrom="paragraph">
                  <wp:posOffset>-561340</wp:posOffset>
                </wp:positionV>
                <wp:extent cx="2618740" cy="1802130"/>
                <wp:effectExtent l="0" t="0" r="0" b="7620"/>
                <wp:wrapTight wrapText="bothSides">
                  <wp:wrapPolygon edited="0">
                    <wp:start x="0" y="0"/>
                    <wp:lineTo x="0" y="21463"/>
                    <wp:lineTo x="21370" y="21463"/>
                    <wp:lineTo x="21370" y="0"/>
                    <wp:lineTo x="0" y="0"/>
                  </wp:wrapPolygon>
                </wp:wrapTight>
                <wp:docPr id="2" name="Rectangle 2"/>
                <wp:cNvGraphicFramePr/>
                <a:graphic xmlns:a="http://schemas.openxmlformats.org/drawingml/2006/main">
                  <a:graphicData uri="http://schemas.microsoft.com/office/word/2010/wordprocessingShape">
                    <wps:wsp>
                      <wps:cNvSpPr/>
                      <wps:spPr>
                        <a:xfrm>
                          <a:off x="0" y="0"/>
                          <a:ext cx="2618740" cy="1802130"/>
                        </a:xfrm>
                        <a:prstGeom prst="rect">
                          <a:avLst/>
                        </a:prstGeom>
                        <a:blipFill dpi="0" rotWithShape="1">
                          <a:blip r:embed="rId9">
                            <a:extLst>
                              <a:ext uri="{28A0092B-C50C-407E-A947-70E740481C1C}">
                                <a14:useLocalDpi xmlns:a14="http://schemas.microsoft.com/office/drawing/2010/main" val="0"/>
                              </a:ext>
                            </a:extLst>
                          </a:blip>
                          <a:srcRect/>
                          <a:stretch>
                            <a:fillRect/>
                          </a:stretch>
                        </a:blip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 o:spid="_x0000_s1026" style="position:absolute;margin-left:143.3pt;margin-top:-44.2pt;width:206.2pt;height:141.9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" stroked="f" strokeweight="2pt">
                <v:fill r:id="rId10" o:title="" recolor="t" rotate="t" type="frame"/>
                <w10:wrap type="tight"/>
              </v:rect>
            </w:pict>
          </mc:Fallback>
        </mc:AlternateContent>
      </w:r>
    </w:p>
    <w:p w:rsidR="00D22665" w:rsidRPr="00D22665" w:rsidRDefault="00D22665" w:rsidP="00D22665">
      <w:pPr>
        <w:spacing w:line="360" w:lineRule="auto"/>
        <w:jc w:val="center"/>
        <w:rPr>
          <w:rFonts w:ascii="Times New Roman" w:eastAsia="Calibri" w:hAnsi="Times New Roman" w:cs="Times New Roman"/>
          <w:b/>
          <w:color w:val="002060"/>
          <w:sz w:val="24"/>
          <w:szCs w:val="24"/>
        </w:rPr>
      </w:pPr>
    </w:p>
    <w:p w:rsidR="00D22665" w:rsidRPr="00D22665" w:rsidRDefault="00D22665" w:rsidP="00D22665">
      <w:pPr>
        <w:spacing w:line="240" w:lineRule="auto"/>
        <w:contextualSpacing/>
        <w:jc w:val="center"/>
        <w:rPr>
          <w:rFonts w:ascii="Times New Roman" w:eastAsia="Calibri" w:hAnsi="Times New Roman" w:cs="Times New Roman"/>
          <w:b/>
          <w:color w:val="002060"/>
          <w:sz w:val="32"/>
          <w:szCs w:val="32"/>
        </w:rPr>
      </w:pPr>
    </w:p>
    <w:p w:rsidR="00D22665" w:rsidRPr="00D22665" w:rsidRDefault="00D22665" w:rsidP="00FB0C62">
      <w:pPr>
        <w:spacing w:line="240" w:lineRule="auto"/>
        <w:contextualSpacing/>
        <w:rPr>
          <w:rFonts w:ascii="Times New Roman" w:eastAsia="Calibri" w:hAnsi="Times New Roman" w:cs="Times New Roman"/>
          <w:b/>
          <w:color w:val="002060"/>
          <w:sz w:val="32"/>
          <w:szCs w:val="32"/>
        </w:rPr>
      </w:pPr>
      <w:r>
        <w:rPr>
          <w:rFonts w:ascii="Times New Roman" w:eastAsia="Calibri" w:hAnsi="Times New Roman" w:cs="Times New Roman"/>
          <w:b/>
          <w:color w:val="002060"/>
          <w:sz w:val="32"/>
          <w:szCs w:val="32"/>
        </w:rPr>
        <w:t xml:space="preserve">                                </w:t>
      </w:r>
    </w:p>
    <w:p w:rsidR="00D22665" w:rsidRPr="00F769B8" w:rsidRDefault="00D22665" w:rsidP="00F769B8">
      <w:pPr>
        <w:spacing w:line="360" w:lineRule="auto"/>
        <w:contextualSpacing/>
        <w:jc w:val="center"/>
        <w:rPr>
          <w:rFonts w:ascii="Times New Roman" w:eastAsia="Calibri" w:hAnsi="Times New Roman" w:cs="Times New Roman"/>
          <w:b/>
          <w:sz w:val="32"/>
          <w:szCs w:val="28"/>
        </w:rPr>
      </w:pPr>
      <w:r w:rsidRPr="00F769B8">
        <w:rPr>
          <w:rFonts w:ascii="Times New Roman" w:eastAsia="Calibri" w:hAnsi="Times New Roman" w:cs="Times New Roman"/>
          <w:b/>
          <w:sz w:val="32"/>
          <w:szCs w:val="28"/>
        </w:rPr>
        <w:t>AMBO UNIVERSITY</w:t>
      </w:r>
    </w:p>
    <w:p w:rsidR="00D22665" w:rsidRPr="00F769B8" w:rsidRDefault="00D22665" w:rsidP="00F769B8">
      <w:pPr>
        <w:spacing w:line="360" w:lineRule="auto"/>
        <w:jc w:val="center"/>
        <w:rPr>
          <w:rFonts w:ascii="Times New Roman" w:hAnsi="Times New Roman" w:cs="Times New Roman"/>
          <w:b/>
          <w:sz w:val="28"/>
          <w:szCs w:val="28"/>
        </w:rPr>
      </w:pPr>
      <w:r w:rsidRPr="00F769B8">
        <w:rPr>
          <w:rFonts w:ascii="Times New Roman" w:hAnsi="Times New Roman" w:cs="Times New Roman"/>
          <w:b/>
          <w:sz w:val="28"/>
          <w:szCs w:val="28"/>
        </w:rPr>
        <w:t>COLLEGE OF BUSINESS AND ECONOMICS</w:t>
      </w:r>
    </w:p>
    <w:p w:rsidR="00F769B8" w:rsidRPr="00F769B8" w:rsidRDefault="00D22665" w:rsidP="00F769B8">
      <w:pPr>
        <w:spacing w:line="360" w:lineRule="auto"/>
        <w:jc w:val="center"/>
        <w:rPr>
          <w:rFonts w:ascii="Times New Roman" w:hAnsi="Times New Roman" w:cs="Times New Roman"/>
          <w:b/>
          <w:sz w:val="28"/>
          <w:szCs w:val="28"/>
        </w:rPr>
      </w:pPr>
      <w:r w:rsidRPr="00F769B8">
        <w:rPr>
          <w:rFonts w:ascii="Times New Roman" w:hAnsi="Times New Roman" w:cs="Times New Roman"/>
          <w:b/>
          <w:sz w:val="28"/>
          <w:szCs w:val="28"/>
        </w:rPr>
        <w:t>DEPAR</w:t>
      </w:r>
      <w:r w:rsidR="00F769B8" w:rsidRPr="00F769B8">
        <w:rPr>
          <w:rFonts w:ascii="Times New Roman" w:hAnsi="Times New Roman" w:cs="Times New Roman"/>
          <w:b/>
          <w:sz w:val="28"/>
          <w:szCs w:val="28"/>
        </w:rPr>
        <w:t>TMENT OF ACCOUNTING AND FINANCE</w:t>
      </w:r>
    </w:p>
    <w:p w:rsidR="00490F61" w:rsidRPr="00F769B8" w:rsidRDefault="00D85469" w:rsidP="00F769B8">
      <w:pPr>
        <w:spacing w:line="360" w:lineRule="auto"/>
        <w:jc w:val="center"/>
        <w:rPr>
          <w:rFonts w:ascii="Times New Roman" w:hAnsi="Times New Roman" w:cs="Times New Roman"/>
          <w:b/>
          <w:sz w:val="28"/>
          <w:szCs w:val="28"/>
        </w:rPr>
      </w:pPr>
      <w:r>
        <w:rPr>
          <w:rFonts w:ascii="Times New Roman" w:hAnsi="Times New Roman" w:cs="Times New Roman"/>
          <w:b/>
          <w:sz w:val="28"/>
          <w:szCs w:val="28"/>
        </w:rPr>
        <w:t>(</w:t>
      </w:r>
      <w:r w:rsidR="00D22665" w:rsidRPr="00F769B8">
        <w:rPr>
          <w:rFonts w:ascii="Times New Roman" w:hAnsi="Times New Roman" w:cs="Times New Roman"/>
          <w:b/>
          <w:sz w:val="28"/>
          <w:szCs w:val="28"/>
        </w:rPr>
        <w:t>MBA IN FINANCE</w:t>
      </w:r>
      <w:r>
        <w:rPr>
          <w:rFonts w:ascii="Times New Roman" w:hAnsi="Times New Roman" w:cs="Times New Roman"/>
          <w:b/>
          <w:sz w:val="28"/>
          <w:szCs w:val="28"/>
        </w:rPr>
        <w:t>)</w:t>
      </w:r>
    </w:p>
    <w:p w:rsidR="000573F3" w:rsidRPr="00F769B8" w:rsidRDefault="00B65B15" w:rsidP="00F769B8">
      <w:pPr>
        <w:spacing w:line="360" w:lineRule="auto"/>
        <w:contextualSpacing/>
        <w:jc w:val="center"/>
        <w:rPr>
          <w:rFonts w:ascii="Times New Roman" w:eastAsia="Calibri" w:hAnsi="Times New Roman" w:cs="Times New Roman"/>
          <w:b/>
          <w:sz w:val="28"/>
          <w:szCs w:val="28"/>
        </w:rPr>
      </w:pPr>
      <w:r w:rsidRPr="00F769B8">
        <w:rPr>
          <w:rFonts w:ascii="Times New Roman" w:eastAsia="Calibri" w:hAnsi="Times New Roman" w:cs="Times New Roman"/>
          <w:b/>
          <w:sz w:val="28"/>
          <w:szCs w:val="28"/>
        </w:rPr>
        <w:t>DETERMINANTS OF TAX AUDIT PRACTICE:THE CASE OF NORTH WEST ADDIS ABABA SMALL TAX PAYER’S BRANCH OFFICE</w:t>
      </w:r>
      <w:r w:rsidR="00C64762" w:rsidRPr="00F769B8">
        <w:rPr>
          <w:rFonts w:ascii="Times New Roman" w:eastAsia="Calibri" w:hAnsi="Times New Roman" w:cs="Times New Roman"/>
          <w:b/>
          <w:sz w:val="28"/>
          <w:szCs w:val="28"/>
        </w:rPr>
        <w:t>.</w:t>
      </w:r>
    </w:p>
    <w:p w:rsidR="00F769B8" w:rsidRPr="00F769B8" w:rsidRDefault="00F769B8" w:rsidP="00F769B8">
      <w:pPr>
        <w:spacing w:line="360" w:lineRule="auto"/>
        <w:contextualSpacing/>
        <w:jc w:val="center"/>
        <w:rPr>
          <w:rFonts w:ascii="Times New Roman" w:eastAsia="Calibri" w:hAnsi="Times New Roman" w:cs="Times New Roman"/>
          <w:b/>
          <w:sz w:val="28"/>
          <w:szCs w:val="28"/>
        </w:rPr>
      </w:pPr>
    </w:p>
    <w:p w:rsidR="005B2189" w:rsidRPr="00F769B8" w:rsidRDefault="00F53D58" w:rsidP="00F769B8">
      <w:pPr>
        <w:spacing w:before="240" w:after="240" w:line="240" w:lineRule="auto"/>
        <w:jc w:val="center"/>
        <w:rPr>
          <w:rFonts w:ascii="Times New Roman" w:eastAsia="Calibri" w:hAnsi="Times New Roman" w:cs="Times New Roman"/>
          <w:b/>
          <w:sz w:val="28"/>
          <w:szCs w:val="28"/>
        </w:rPr>
      </w:pPr>
      <w:r w:rsidRPr="00F769B8">
        <w:rPr>
          <w:rFonts w:ascii="Times New Roman" w:eastAsia="Calibri" w:hAnsi="Times New Roman" w:cs="Times New Roman"/>
          <w:b/>
          <w:sz w:val="28"/>
          <w:szCs w:val="28"/>
        </w:rPr>
        <w:t>S</w:t>
      </w:r>
      <w:r w:rsidR="000573F3" w:rsidRPr="00F769B8">
        <w:rPr>
          <w:rFonts w:ascii="Times New Roman" w:eastAsia="Calibri" w:hAnsi="Times New Roman" w:cs="Times New Roman"/>
          <w:b/>
          <w:sz w:val="28"/>
          <w:szCs w:val="28"/>
        </w:rPr>
        <w:t>HEWAKENA</w:t>
      </w:r>
      <w:r w:rsidRPr="00F769B8">
        <w:rPr>
          <w:rFonts w:ascii="Times New Roman" w:eastAsia="Calibri" w:hAnsi="Times New Roman" w:cs="Times New Roman"/>
          <w:b/>
          <w:sz w:val="28"/>
          <w:szCs w:val="28"/>
        </w:rPr>
        <w:t xml:space="preserve"> M</w:t>
      </w:r>
      <w:r w:rsidR="000573F3" w:rsidRPr="00F769B8">
        <w:rPr>
          <w:rFonts w:ascii="Times New Roman" w:eastAsia="Calibri" w:hAnsi="Times New Roman" w:cs="Times New Roman"/>
          <w:b/>
          <w:sz w:val="28"/>
          <w:szCs w:val="28"/>
        </w:rPr>
        <w:t>EZGEBU</w:t>
      </w:r>
    </w:p>
    <w:p w:rsidR="00F769B8" w:rsidRDefault="00F769B8" w:rsidP="00F769B8">
      <w:pPr>
        <w:spacing w:line="240" w:lineRule="auto"/>
        <w:jc w:val="center"/>
        <w:rPr>
          <w:rFonts w:ascii="Times New Roman" w:hAnsi="Times New Roman" w:cs="Times New Roman"/>
          <w:b/>
          <w:sz w:val="28"/>
          <w:szCs w:val="28"/>
        </w:rPr>
      </w:pPr>
      <w:r w:rsidRPr="00F769B8">
        <w:rPr>
          <w:rFonts w:ascii="Times New Roman" w:hAnsi="Times New Roman" w:cs="Times New Roman"/>
          <w:b/>
          <w:sz w:val="28"/>
          <w:szCs w:val="28"/>
        </w:rPr>
        <w:t>ADVISOR:</w:t>
      </w:r>
      <w:r>
        <w:rPr>
          <w:rFonts w:ascii="Times New Roman" w:hAnsi="Times New Roman" w:cs="Times New Roman"/>
          <w:b/>
          <w:sz w:val="28"/>
          <w:szCs w:val="28"/>
        </w:rPr>
        <w:t>-SHOBER</w:t>
      </w:r>
      <w:r w:rsidRPr="00F769B8">
        <w:rPr>
          <w:rFonts w:ascii="Times New Roman" w:hAnsi="Times New Roman" w:cs="Times New Roman"/>
          <w:b/>
          <w:sz w:val="28"/>
          <w:szCs w:val="28"/>
        </w:rPr>
        <w:t xml:space="preserve"> GUDETA (DR.)</w:t>
      </w:r>
    </w:p>
    <w:p w:rsidR="00F769B8" w:rsidRPr="00F769B8" w:rsidRDefault="00F769B8" w:rsidP="00F769B8">
      <w:pPr>
        <w:spacing w:line="240" w:lineRule="auto"/>
        <w:jc w:val="center"/>
        <w:rPr>
          <w:rFonts w:ascii="Times New Roman" w:hAnsi="Times New Roman" w:cs="Times New Roman"/>
          <w:b/>
          <w:bCs/>
          <w:sz w:val="28"/>
          <w:szCs w:val="28"/>
        </w:rPr>
      </w:pPr>
    </w:p>
    <w:p w:rsidR="000573F3" w:rsidRPr="00F769B8" w:rsidRDefault="00C64762" w:rsidP="00F769B8">
      <w:pPr>
        <w:spacing w:before="240" w:after="240" w:line="360" w:lineRule="auto"/>
        <w:jc w:val="center"/>
        <w:rPr>
          <w:rFonts w:ascii="Times New Roman" w:hAnsi="Times New Roman"/>
          <w:b/>
          <w:sz w:val="28"/>
          <w:szCs w:val="28"/>
        </w:rPr>
      </w:pPr>
      <w:r w:rsidRPr="00F769B8">
        <w:rPr>
          <w:rFonts w:ascii="Times New Roman" w:hAnsi="Times New Roman"/>
          <w:b/>
          <w:sz w:val="28"/>
          <w:szCs w:val="28"/>
        </w:rPr>
        <w:t>A MASTER THESIS SUBMITTED TO THE DEPARTMENT OF BUSINESS ADMINISTRATION IN FINANACE FOR PARTIAL FUFILLMENT OF THE</w:t>
      </w:r>
      <w:r w:rsidR="00D3448E" w:rsidRPr="00F769B8">
        <w:rPr>
          <w:rFonts w:ascii="Times New Roman" w:hAnsi="Times New Roman"/>
          <w:b/>
          <w:sz w:val="28"/>
          <w:szCs w:val="28"/>
        </w:rPr>
        <w:t xml:space="preserve"> REQUIREMENTS FOR THE DEGREE OF MASTER</w:t>
      </w:r>
      <w:r w:rsidR="005663B6" w:rsidRPr="00F769B8">
        <w:rPr>
          <w:rFonts w:ascii="Times New Roman" w:hAnsi="Times New Roman"/>
          <w:b/>
          <w:sz w:val="28"/>
          <w:szCs w:val="28"/>
        </w:rPr>
        <w:t xml:space="preserve"> OF SCIENCE/ART IN BUSINESS ADMINISTRATION IN FINANCE</w:t>
      </w:r>
      <w:r w:rsidR="00D85469">
        <w:rPr>
          <w:rFonts w:ascii="Times New Roman" w:hAnsi="Times New Roman"/>
          <w:b/>
          <w:sz w:val="28"/>
          <w:szCs w:val="28"/>
        </w:rPr>
        <w:t xml:space="preserve"> </w:t>
      </w:r>
      <w:r w:rsidR="005663B6" w:rsidRPr="00F769B8">
        <w:rPr>
          <w:rFonts w:ascii="Times New Roman" w:hAnsi="Times New Roman"/>
          <w:b/>
          <w:sz w:val="28"/>
          <w:szCs w:val="28"/>
        </w:rPr>
        <w:t>(MBA)</w:t>
      </w:r>
    </w:p>
    <w:p w:rsidR="005663B6" w:rsidRPr="00F769B8" w:rsidRDefault="005663B6" w:rsidP="00F769B8">
      <w:pPr>
        <w:spacing w:before="240" w:after="240" w:line="360" w:lineRule="auto"/>
        <w:jc w:val="center"/>
        <w:rPr>
          <w:rFonts w:ascii="Times New Roman" w:eastAsia="Calibri" w:hAnsi="Times New Roman" w:cs="Times New Roman"/>
          <w:b/>
          <w:sz w:val="28"/>
          <w:szCs w:val="28"/>
        </w:rPr>
      </w:pPr>
    </w:p>
    <w:p w:rsidR="000573F3" w:rsidRPr="00F769B8" w:rsidRDefault="000573F3" w:rsidP="00F769B8">
      <w:pPr>
        <w:spacing w:line="360" w:lineRule="auto"/>
        <w:jc w:val="center"/>
        <w:rPr>
          <w:b/>
          <w:sz w:val="28"/>
          <w:szCs w:val="28"/>
        </w:rPr>
      </w:pPr>
    </w:p>
    <w:p w:rsidR="000573F3" w:rsidRPr="00F769B8" w:rsidRDefault="000573F3" w:rsidP="00F769B8">
      <w:pPr>
        <w:spacing w:line="360" w:lineRule="auto"/>
        <w:contextualSpacing/>
        <w:jc w:val="right"/>
        <w:rPr>
          <w:rFonts w:ascii="Times New Roman" w:hAnsi="Times New Roman"/>
          <w:b/>
          <w:sz w:val="28"/>
          <w:szCs w:val="28"/>
        </w:rPr>
      </w:pPr>
      <w:r w:rsidRPr="00F769B8">
        <w:rPr>
          <w:rFonts w:ascii="Times New Roman" w:hAnsi="Times New Roman"/>
          <w:b/>
          <w:sz w:val="28"/>
          <w:szCs w:val="28"/>
        </w:rPr>
        <w:t>AMBO</w:t>
      </w:r>
      <w:r w:rsidR="00F0595D" w:rsidRPr="00F769B8">
        <w:rPr>
          <w:rFonts w:ascii="Times New Roman" w:hAnsi="Times New Roman"/>
          <w:b/>
          <w:sz w:val="28"/>
          <w:szCs w:val="28"/>
        </w:rPr>
        <w:t xml:space="preserve"> UNIVERSTY</w:t>
      </w:r>
    </w:p>
    <w:p w:rsidR="009D2FA6" w:rsidRPr="00F769B8" w:rsidRDefault="00A3380A" w:rsidP="00F769B8">
      <w:pPr>
        <w:spacing w:line="360" w:lineRule="auto"/>
        <w:contextualSpacing/>
        <w:jc w:val="right"/>
        <w:rPr>
          <w:rFonts w:ascii="Times New Roman" w:hAnsi="Times New Roman"/>
          <w:b/>
          <w:sz w:val="28"/>
          <w:szCs w:val="28"/>
        </w:rPr>
      </w:pPr>
      <w:r w:rsidRPr="00F769B8">
        <w:rPr>
          <w:rFonts w:ascii="Times New Roman" w:hAnsi="Times New Roman"/>
          <w:b/>
          <w:sz w:val="28"/>
          <w:szCs w:val="28"/>
        </w:rPr>
        <w:t>April</w:t>
      </w:r>
      <w:r w:rsidR="00D22665" w:rsidRPr="00F769B8">
        <w:rPr>
          <w:rFonts w:ascii="Times New Roman" w:hAnsi="Times New Roman"/>
          <w:b/>
          <w:sz w:val="28"/>
          <w:szCs w:val="28"/>
        </w:rPr>
        <w:t>, 202</w:t>
      </w:r>
      <w:r w:rsidR="00314010" w:rsidRPr="00F769B8">
        <w:rPr>
          <w:rFonts w:ascii="Times New Roman" w:hAnsi="Times New Roman"/>
          <w:b/>
          <w:sz w:val="28"/>
          <w:szCs w:val="28"/>
        </w:rPr>
        <w:t>3</w:t>
      </w:r>
    </w:p>
    <w:p w:rsidR="0096018D" w:rsidRPr="00F769B8" w:rsidRDefault="0096018D" w:rsidP="00F769B8">
      <w:pPr>
        <w:spacing w:line="360" w:lineRule="auto"/>
        <w:contextualSpacing/>
        <w:jc w:val="center"/>
        <w:rPr>
          <w:rFonts w:ascii="Times New Roman" w:hAnsi="Times New Roman"/>
          <w:b/>
          <w:sz w:val="28"/>
          <w:szCs w:val="28"/>
        </w:rPr>
        <w:sectPr w:rsidR="0096018D" w:rsidRPr="00F769B8" w:rsidSect="00A73AB6">
          <w:footerReference w:type="default" r:id="rId11"/>
          <w:pgSz w:w="12240" w:h="15840"/>
          <w:pgMar w:top="1440" w:right="1440" w:bottom="1440" w:left="1440" w:header="720" w:footer="720" w:gutter="0"/>
          <w:pgNumType w:fmt="lowerRoman" w:start="0"/>
          <w:cols w:space="720"/>
          <w:titlePg/>
          <w:docGrid w:linePitch="360"/>
        </w:sectPr>
      </w:pPr>
    </w:p>
    <w:p w:rsidR="000573F3" w:rsidRPr="00F0595D" w:rsidRDefault="000573F3" w:rsidP="00F0595D">
      <w:pPr>
        <w:pStyle w:val="Heading1"/>
        <w:jc w:val="center"/>
        <w:rPr>
          <w:rFonts w:ascii="Times New Roman" w:eastAsia="Calibri" w:hAnsi="Times New Roman" w:cs="Times New Roman"/>
          <w:color w:val="auto"/>
          <w:sz w:val="32"/>
          <w:szCs w:val="32"/>
        </w:rPr>
      </w:pPr>
      <w:bookmarkStart w:id="0" w:name="_Toc131503952"/>
      <w:r w:rsidRPr="00F0595D">
        <w:rPr>
          <w:rFonts w:ascii="Times New Roman" w:eastAsia="Calibri" w:hAnsi="Times New Roman" w:cs="Times New Roman"/>
          <w:color w:val="auto"/>
          <w:sz w:val="32"/>
          <w:szCs w:val="32"/>
        </w:rPr>
        <w:lastRenderedPageBreak/>
        <w:t>Declaration</w:t>
      </w:r>
      <w:bookmarkEnd w:id="0"/>
    </w:p>
    <w:p w:rsidR="000573F3" w:rsidRDefault="000573F3" w:rsidP="000573F3">
      <w:pPr>
        <w:spacing w:line="240" w:lineRule="auto"/>
        <w:contextualSpacing/>
        <w:jc w:val="center"/>
        <w:rPr>
          <w:rFonts w:ascii="Times New Roman" w:hAnsi="Times New Roman"/>
          <w:b/>
          <w:sz w:val="26"/>
          <w:szCs w:val="26"/>
        </w:rPr>
      </w:pPr>
    </w:p>
    <w:p w:rsidR="00846EC2" w:rsidRPr="00BF350F" w:rsidRDefault="000573F3" w:rsidP="00BF350F">
      <w:pPr>
        <w:tabs>
          <w:tab w:val="left" w:pos="2016"/>
        </w:tabs>
        <w:spacing w:line="360" w:lineRule="auto"/>
        <w:jc w:val="both"/>
        <w:rPr>
          <w:rFonts w:ascii="Times New Roman" w:hAnsi="Times New Roman"/>
          <w:sz w:val="28"/>
          <w:szCs w:val="28"/>
        </w:rPr>
      </w:pPr>
      <w:r w:rsidRPr="00BF350F">
        <w:rPr>
          <w:rFonts w:ascii="Times New Roman" w:hAnsi="Times New Roman"/>
          <w:sz w:val="28"/>
          <w:szCs w:val="28"/>
        </w:rPr>
        <w:t>I, the undersigned</w:t>
      </w:r>
      <w:r w:rsidRPr="00BF350F">
        <w:rPr>
          <w:rFonts w:ascii="Times New Roman" w:hAnsi="Times New Roman"/>
          <w:b/>
          <w:sz w:val="28"/>
          <w:szCs w:val="28"/>
        </w:rPr>
        <w:t xml:space="preserve">, </w:t>
      </w:r>
      <w:r w:rsidRPr="00BF350F">
        <w:rPr>
          <w:rFonts w:ascii="Times New Roman" w:hAnsi="Times New Roman"/>
          <w:sz w:val="28"/>
          <w:szCs w:val="28"/>
        </w:rPr>
        <w:t xml:space="preserve">declare </w:t>
      </w:r>
      <w:r w:rsidR="00BF350F" w:rsidRPr="00BF350F">
        <w:rPr>
          <w:rFonts w:ascii="Times New Roman" w:hAnsi="Times New Roman"/>
          <w:sz w:val="28"/>
          <w:szCs w:val="28"/>
        </w:rPr>
        <w:t xml:space="preserve">that </w:t>
      </w:r>
      <w:r w:rsidRPr="00BF350F">
        <w:rPr>
          <w:rFonts w:ascii="Times New Roman" w:hAnsi="Times New Roman"/>
          <w:sz w:val="28"/>
          <w:szCs w:val="28"/>
        </w:rPr>
        <w:t>the thesis comprises my own work. In compliance with internationally accepted practices, I have dually acknowledged and refereed all materials used in this work. I understand that non–adherence to the principles of academic honest and integrity, misrepresentation/fabrication of any idea /data/fact/source will constitute sufficient ground for disciplinary action by the university and can also evoke penal action from the sources which have not been properly cited or acknowledged.</w:t>
      </w:r>
    </w:p>
    <w:p w:rsidR="00846EC2" w:rsidRPr="00C175F9" w:rsidRDefault="00846EC2" w:rsidP="00B42090">
      <w:pPr>
        <w:spacing w:before="240" w:after="240" w:line="360" w:lineRule="auto"/>
        <w:ind w:left="357" w:hanging="357"/>
        <w:jc w:val="both"/>
        <w:rPr>
          <w:rFonts w:ascii="Times New Roman" w:hAnsi="Times New Roman" w:cs="Times New Roman"/>
          <w:sz w:val="24"/>
          <w:szCs w:val="24"/>
          <w:lang w:val="en-GB"/>
        </w:rPr>
      </w:pPr>
    </w:p>
    <w:p w:rsidR="00846EC2" w:rsidRPr="00C175F9" w:rsidRDefault="00846EC2" w:rsidP="00B42090">
      <w:pPr>
        <w:spacing w:before="240" w:after="240" w:line="360" w:lineRule="auto"/>
        <w:ind w:left="714" w:hanging="357"/>
        <w:jc w:val="both"/>
        <w:rPr>
          <w:rFonts w:ascii="Times New Roman" w:hAnsi="Times New Roman" w:cs="Times New Roman"/>
          <w:sz w:val="24"/>
          <w:lang w:val="en-GB"/>
        </w:rPr>
      </w:pPr>
      <w:r w:rsidRPr="00C175F9">
        <w:rPr>
          <w:rFonts w:ascii="Times New Roman" w:hAnsi="Times New Roman" w:cs="Times New Roman"/>
          <w:sz w:val="24"/>
          <w:lang w:val="en-GB"/>
        </w:rPr>
        <w:t xml:space="preserve">              ____________________</w:t>
      </w:r>
      <w:r w:rsidRPr="00C175F9">
        <w:rPr>
          <w:rFonts w:ascii="Times New Roman" w:hAnsi="Times New Roman" w:cs="Times New Roman"/>
          <w:sz w:val="24"/>
          <w:lang w:val="en-GB"/>
        </w:rPr>
        <w:tab/>
      </w:r>
      <w:r w:rsidRPr="00C175F9">
        <w:rPr>
          <w:rFonts w:ascii="Times New Roman" w:hAnsi="Times New Roman" w:cs="Times New Roman"/>
          <w:sz w:val="24"/>
          <w:lang w:val="en-GB"/>
        </w:rPr>
        <w:tab/>
        <w:t>____________         _______________</w:t>
      </w:r>
    </w:p>
    <w:p w:rsidR="00846EC2" w:rsidRPr="00C175F9" w:rsidRDefault="00846EC2" w:rsidP="00B42090">
      <w:pPr>
        <w:spacing w:before="240" w:after="240" w:line="360" w:lineRule="auto"/>
        <w:ind w:left="1797" w:hanging="357"/>
        <w:jc w:val="both"/>
        <w:rPr>
          <w:rFonts w:ascii="Times New Roman" w:hAnsi="Times New Roman" w:cs="Times New Roman"/>
          <w:sz w:val="24"/>
          <w:lang w:val="en-GB"/>
        </w:rPr>
      </w:pPr>
      <w:r w:rsidRPr="00C175F9">
        <w:rPr>
          <w:rFonts w:ascii="Times New Roman" w:hAnsi="Times New Roman" w:cs="Times New Roman"/>
          <w:sz w:val="24"/>
          <w:lang w:val="en-GB"/>
        </w:rPr>
        <w:t>Name of Student</w:t>
      </w:r>
      <w:r w:rsidRPr="00C175F9">
        <w:rPr>
          <w:rFonts w:ascii="Times New Roman" w:hAnsi="Times New Roman" w:cs="Times New Roman"/>
          <w:sz w:val="24"/>
          <w:lang w:val="en-GB"/>
        </w:rPr>
        <w:tab/>
      </w:r>
      <w:r w:rsidRPr="00C175F9">
        <w:rPr>
          <w:rFonts w:ascii="Times New Roman" w:hAnsi="Times New Roman" w:cs="Times New Roman"/>
          <w:sz w:val="24"/>
          <w:lang w:val="en-GB"/>
        </w:rPr>
        <w:tab/>
      </w:r>
      <w:r w:rsidR="00BF350F">
        <w:rPr>
          <w:rFonts w:ascii="Times New Roman" w:hAnsi="Times New Roman" w:cs="Times New Roman"/>
          <w:sz w:val="24"/>
          <w:lang w:val="en-GB"/>
        </w:rPr>
        <w:t xml:space="preserve">     </w:t>
      </w:r>
      <w:r w:rsidRPr="00C175F9">
        <w:rPr>
          <w:rFonts w:ascii="Times New Roman" w:hAnsi="Times New Roman" w:cs="Times New Roman"/>
          <w:sz w:val="24"/>
          <w:lang w:val="en-GB"/>
        </w:rPr>
        <w:t xml:space="preserve">Signature                </w:t>
      </w:r>
      <w:r w:rsidR="00BF350F">
        <w:rPr>
          <w:rFonts w:ascii="Times New Roman" w:hAnsi="Times New Roman" w:cs="Times New Roman"/>
          <w:sz w:val="24"/>
          <w:lang w:val="en-GB"/>
        </w:rPr>
        <w:t xml:space="preserve">     </w:t>
      </w:r>
      <w:r w:rsidRPr="00C175F9">
        <w:rPr>
          <w:rFonts w:ascii="Times New Roman" w:hAnsi="Times New Roman" w:cs="Times New Roman"/>
          <w:sz w:val="24"/>
          <w:lang w:val="en-GB"/>
        </w:rPr>
        <w:t xml:space="preserve">  Date</w:t>
      </w:r>
    </w:p>
    <w:p w:rsidR="00846EC2" w:rsidRPr="00A30A85" w:rsidRDefault="00846EC2" w:rsidP="00B42090">
      <w:pPr>
        <w:spacing w:before="240" w:after="240" w:line="360" w:lineRule="auto"/>
        <w:rPr>
          <w:rFonts w:ascii="Times New Roman" w:hAnsi="Times New Roman" w:cs="Times New Roman"/>
          <w:sz w:val="24"/>
          <w:highlight w:val="yellow"/>
          <w:lang w:val="en-AU"/>
        </w:rPr>
      </w:pPr>
    </w:p>
    <w:p w:rsidR="00846EC2" w:rsidRPr="00A30A85" w:rsidRDefault="00846EC2" w:rsidP="00B42090">
      <w:pPr>
        <w:spacing w:before="240" w:after="240" w:line="360" w:lineRule="auto"/>
        <w:rPr>
          <w:rFonts w:ascii="Times New Roman" w:hAnsi="Times New Roman" w:cs="Times New Roman"/>
          <w:sz w:val="24"/>
          <w:highlight w:val="yellow"/>
          <w:lang w:val="en-AU"/>
        </w:rPr>
      </w:pPr>
    </w:p>
    <w:p w:rsidR="00846EC2" w:rsidRPr="00A30A85" w:rsidRDefault="00846EC2" w:rsidP="00B42090">
      <w:pPr>
        <w:spacing w:before="240" w:after="240" w:line="360" w:lineRule="auto"/>
        <w:rPr>
          <w:rFonts w:ascii="Times New Roman" w:hAnsi="Times New Roman" w:cs="Times New Roman"/>
          <w:sz w:val="24"/>
          <w:highlight w:val="yellow"/>
          <w:lang w:val="en-AU"/>
        </w:rPr>
      </w:pPr>
    </w:p>
    <w:p w:rsidR="00846EC2" w:rsidRPr="00A30A85" w:rsidRDefault="00846EC2" w:rsidP="00B42090">
      <w:pPr>
        <w:spacing w:before="240" w:after="240" w:line="360" w:lineRule="auto"/>
        <w:rPr>
          <w:rFonts w:ascii="Times New Roman" w:hAnsi="Times New Roman" w:cs="Times New Roman"/>
          <w:sz w:val="24"/>
          <w:highlight w:val="yellow"/>
          <w:lang w:val="en-AU"/>
        </w:rPr>
      </w:pPr>
    </w:p>
    <w:p w:rsidR="00846EC2" w:rsidRPr="00A30A85" w:rsidRDefault="00846EC2" w:rsidP="00B42090">
      <w:pPr>
        <w:spacing w:before="240" w:after="240" w:line="360" w:lineRule="auto"/>
        <w:rPr>
          <w:rFonts w:ascii="Times New Roman" w:hAnsi="Times New Roman" w:cs="Times New Roman"/>
          <w:sz w:val="24"/>
          <w:highlight w:val="yellow"/>
          <w:lang w:val="en-AU"/>
        </w:rPr>
      </w:pPr>
    </w:p>
    <w:p w:rsidR="00846EC2" w:rsidRDefault="00846EC2" w:rsidP="00B42090">
      <w:pPr>
        <w:spacing w:before="240" w:after="240" w:line="360" w:lineRule="auto"/>
        <w:rPr>
          <w:rFonts w:ascii="Times New Roman" w:hAnsi="Times New Roman" w:cs="Times New Roman"/>
          <w:sz w:val="24"/>
          <w:highlight w:val="yellow"/>
          <w:lang w:val="en-AU"/>
        </w:rPr>
      </w:pPr>
    </w:p>
    <w:p w:rsidR="001C0338" w:rsidRDefault="001C0338" w:rsidP="00B42090">
      <w:pPr>
        <w:spacing w:before="240" w:after="240" w:line="360" w:lineRule="auto"/>
        <w:rPr>
          <w:rFonts w:ascii="Times New Roman" w:hAnsi="Times New Roman" w:cs="Times New Roman"/>
          <w:sz w:val="24"/>
          <w:highlight w:val="yellow"/>
          <w:lang w:val="en-AU"/>
        </w:rPr>
      </w:pPr>
    </w:p>
    <w:p w:rsidR="001C0338" w:rsidRPr="00A30A85" w:rsidRDefault="001C0338" w:rsidP="00B42090">
      <w:pPr>
        <w:spacing w:before="240" w:after="240" w:line="360" w:lineRule="auto"/>
        <w:rPr>
          <w:rFonts w:ascii="Times New Roman" w:hAnsi="Times New Roman" w:cs="Times New Roman"/>
          <w:sz w:val="24"/>
          <w:highlight w:val="yellow"/>
          <w:lang w:val="en-AU"/>
        </w:rPr>
      </w:pPr>
    </w:p>
    <w:p w:rsidR="00BF350F" w:rsidRPr="00A30A85" w:rsidRDefault="00BF350F" w:rsidP="00B42090">
      <w:pPr>
        <w:spacing w:before="240" w:after="240" w:line="360" w:lineRule="auto"/>
        <w:rPr>
          <w:rFonts w:ascii="Times New Roman" w:hAnsi="Times New Roman" w:cs="Times New Roman"/>
          <w:sz w:val="24"/>
          <w:highlight w:val="yellow"/>
          <w:lang w:val="en-AU"/>
        </w:rPr>
      </w:pPr>
    </w:p>
    <w:p w:rsidR="00846EC2" w:rsidRDefault="00846EC2" w:rsidP="00B42090">
      <w:pPr>
        <w:spacing w:before="240" w:after="240" w:line="360" w:lineRule="auto"/>
        <w:rPr>
          <w:rFonts w:ascii="Times New Roman" w:hAnsi="Times New Roman" w:cs="Times New Roman"/>
          <w:sz w:val="24"/>
          <w:highlight w:val="yellow"/>
          <w:lang w:val="en-AU"/>
        </w:rPr>
      </w:pPr>
    </w:p>
    <w:p w:rsidR="00BF350F" w:rsidRPr="00F64847" w:rsidRDefault="00AF3E93" w:rsidP="00F64847">
      <w:pPr>
        <w:pStyle w:val="Heading1"/>
        <w:jc w:val="center"/>
        <w:rPr>
          <w:rFonts w:ascii="Times New Roman" w:hAnsi="Times New Roman" w:cs="Times New Roman"/>
          <w:color w:val="auto"/>
          <w:sz w:val="32"/>
        </w:rPr>
      </w:pPr>
      <w:bookmarkStart w:id="1" w:name="_Toc131503953"/>
      <w:bookmarkStart w:id="2" w:name="_Toc104599628"/>
      <w:bookmarkStart w:id="3" w:name="_Toc104956496"/>
      <w:bookmarkStart w:id="4" w:name="_Toc105386545"/>
      <w:bookmarkStart w:id="5" w:name="_Toc105637489"/>
      <w:bookmarkStart w:id="6" w:name="_Toc110076317"/>
      <w:bookmarkStart w:id="7" w:name="_Toc114041362"/>
      <w:r>
        <w:rPr>
          <w:rFonts w:ascii="Times New Roman" w:hAnsi="Times New Roman" w:cs="Times New Roman"/>
          <w:color w:val="auto"/>
          <w:sz w:val="32"/>
        </w:rPr>
        <w:lastRenderedPageBreak/>
        <w:t>Approval S</w:t>
      </w:r>
      <w:r w:rsidR="00F13627" w:rsidRPr="00F64847">
        <w:rPr>
          <w:rFonts w:ascii="Times New Roman" w:hAnsi="Times New Roman" w:cs="Times New Roman"/>
          <w:color w:val="auto"/>
          <w:sz w:val="32"/>
        </w:rPr>
        <w:t>heet</w:t>
      </w:r>
      <w:bookmarkEnd w:id="1"/>
    </w:p>
    <w:p w:rsidR="00BF350F" w:rsidRDefault="00BF350F" w:rsidP="00BF350F">
      <w:pPr>
        <w:spacing w:line="360" w:lineRule="auto"/>
        <w:rPr>
          <w:rFonts w:ascii="Times New Roman" w:hAnsi="Times New Roman"/>
          <w:sz w:val="32"/>
          <w:szCs w:val="32"/>
        </w:rPr>
      </w:pPr>
      <w:r>
        <w:rPr>
          <w:rFonts w:ascii="Times New Roman" w:hAnsi="Times New Roman"/>
          <w:sz w:val="32"/>
          <w:szCs w:val="32"/>
        </w:rPr>
        <w:t>Submitted by:</w:t>
      </w:r>
    </w:p>
    <w:p w:rsidR="00BF350F" w:rsidRPr="00587B45" w:rsidRDefault="00BF350F" w:rsidP="00587B45">
      <w:pPr>
        <w:spacing w:line="360" w:lineRule="auto"/>
        <w:jc w:val="both"/>
        <w:rPr>
          <w:rFonts w:ascii="Times New Roman" w:hAnsi="Times New Roman"/>
          <w:sz w:val="28"/>
          <w:szCs w:val="28"/>
        </w:rPr>
      </w:pPr>
      <w:r w:rsidRPr="00587B45">
        <w:rPr>
          <w:rFonts w:ascii="Times New Roman" w:hAnsi="Times New Roman"/>
          <w:sz w:val="28"/>
          <w:szCs w:val="28"/>
        </w:rPr>
        <w:t xml:space="preserve"> </w:t>
      </w:r>
      <w:r w:rsidR="008E3F5A" w:rsidRPr="00587B45">
        <w:rPr>
          <w:rFonts w:ascii="Times New Roman" w:hAnsi="Times New Roman"/>
          <w:sz w:val="28"/>
          <w:szCs w:val="28"/>
        </w:rPr>
        <w:t xml:space="preserve">Shewakena Mezgebu Asefa                  </w:t>
      </w:r>
      <w:r w:rsidRPr="00587B45">
        <w:rPr>
          <w:rFonts w:ascii="Times New Roman" w:hAnsi="Times New Roman"/>
          <w:sz w:val="28"/>
          <w:szCs w:val="28"/>
        </w:rPr>
        <w:t xml:space="preserve">   Signa</w:t>
      </w:r>
      <w:r w:rsidR="005663B6">
        <w:rPr>
          <w:rFonts w:ascii="Times New Roman" w:hAnsi="Times New Roman"/>
          <w:sz w:val="28"/>
          <w:szCs w:val="28"/>
        </w:rPr>
        <w:t>ture________    Date___________</w:t>
      </w:r>
    </w:p>
    <w:p w:rsidR="00BF350F" w:rsidRPr="00437700" w:rsidRDefault="00BF350F" w:rsidP="00BF350F">
      <w:pPr>
        <w:spacing w:line="360" w:lineRule="auto"/>
        <w:rPr>
          <w:rFonts w:ascii="Times New Roman" w:hAnsi="Times New Roman"/>
          <w:sz w:val="32"/>
          <w:szCs w:val="32"/>
        </w:rPr>
      </w:pPr>
      <w:r w:rsidRPr="00437700">
        <w:rPr>
          <w:rFonts w:ascii="Times New Roman" w:hAnsi="Times New Roman"/>
          <w:sz w:val="32"/>
          <w:szCs w:val="32"/>
        </w:rPr>
        <w:t>PG candidate</w:t>
      </w:r>
    </w:p>
    <w:p w:rsidR="00BF350F" w:rsidRPr="00823C8E" w:rsidRDefault="005663B6" w:rsidP="00BF350F">
      <w:pPr>
        <w:spacing w:line="360" w:lineRule="auto"/>
        <w:contextualSpacing/>
        <w:jc w:val="both"/>
        <w:rPr>
          <w:rFonts w:ascii="Times New Roman" w:hAnsi="Times New Roman"/>
          <w:b/>
          <w:sz w:val="28"/>
          <w:szCs w:val="28"/>
        </w:rPr>
      </w:pPr>
      <w:r>
        <w:rPr>
          <w:rFonts w:ascii="Times New Roman" w:hAnsi="Times New Roman"/>
          <w:sz w:val="28"/>
          <w:szCs w:val="28"/>
        </w:rPr>
        <w:t xml:space="preserve"> Shober </w:t>
      </w:r>
      <w:r w:rsidR="00BF350F" w:rsidRPr="00BF350F">
        <w:rPr>
          <w:rFonts w:ascii="Times New Roman" w:hAnsi="Times New Roman"/>
          <w:sz w:val="28"/>
          <w:szCs w:val="28"/>
        </w:rPr>
        <w:t xml:space="preserve"> </w:t>
      </w:r>
      <w:r>
        <w:rPr>
          <w:rFonts w:ascii="Times New Roman" w:hAnsi="Times New Roman"/>
          <w:sz w:val="28"/>
          <w:szCs w:val="28"/>
        </w:rPr>
        <w:t>Gudeta(Dr.)</w:t>
      </w:r>
      <w:r w:rsidR="00457F30">
        <w:rPr>
          <w:rFonts w:ascii="Times New Roman" w:hAnsi="Times New Roman"/>
          <w:b/>
          <w:sz w:val="28"/>
          <w:szCs w:val="28"/>
        </w:rPr>
        <w:t xml:space="preserve"> </w:t>
      </w:r>
      <w:r w:rsidR="00BF350F">
        <w:rPr>
          <w:rFonts w:ascii="Times New Roman" w:hAnsi="Times New Roman"/>
          <w:b/>
          <w:sz w:val="28"/>
          <w:szCs w:val="28"/>
        </w:rPr>
        <w:t xml:space="preserve">            </w:t>
      </w:r>
      <w:r w:rsidR="00BF350F" w:rsidRPr="00823C8E">
        <w:rPr>
          <w:rFonts w:ascii="Times New Roman" w:hAnsi="Times New Roman"/>
          <w:b/>
          <w:sz w:val="28"/>
          <w:szCs w:val="28"/>
        </w:rPr>
        <w:t xml:space="preserve">  </w:t>
      </w:r>
      <w:r w:rsidR="00BF350F">
        <w:rPr>
          <w:rFonts w:ascii="Times New Roman" w:hAnsi="Times New Roman"/>
          <w:b/>
          <w:sz w:val="28"/>
          <w:szCs w:val="28"/>
        </w:rPr>
        <w:t xml:space="preserve">   </w:t>
      </w:r>
      <w:r w:rsidR="00BF350F" w:rsidRPr="00823C8E">
        <w:rPr>
          <w:rFonts w:ascii="Times New Roman" w:hAnsi="Times New Roman"/>
          <w:b/>
          <w:sz w:val="28"/>
          <w:szCs w:val="28"/>
        </w:rPr>
        <w:t xml:space="preserve"> </w:t>
      </w:r>
      <w:r w:rsidR="00457F30">
        <w:rPr>
          <w:rFonts w:ascii="Times New Roman" w:hAnsi="Times New Roman"/>
          <w:b/>
          <w:sz w:val="28"/>
          <w:szCs w:val="28"/>
        </w:rPr>
        <w:t xml:space="preserve"> </w:t>
      </w:r>
      <w:r w:rsidR="00BF350F">
        <w:rPr>
          <w:rFonts w:ascii="Times New Roman" w:hAnsi="Times New Roman"/>
          <w:b/>
          <w:sz w:val="28"/>
          <w:szCs w:val="28"/>
        </w:rPr>
        <w:t xml:space="preserve">           </w:t>
      </w:r>
      <w:r w:rsidR="00BF350F" w:rsidRPr="00270372">
        <w:rPr>
          <w:rFonts w:ascii="Times New Roman" w:hAnsi="Times New Roman"/>
          <w:sz w:val="24"/>
          <w:szCs w:val="24"/>
        </w:rPr>
        <w:t>Signature</w:t>
      </w:r>
      <w:r w:rsidR="00BF350F" w:rsidRPr="00823C8E">
        <w:rPr>
          <w:rFonts w:ascii="Times New Roman" w:hAnsi="Times New Roman"/>
          <w:sz w:val="28"/>
          <w:szCs w:val="28"/>
        </w:rPr>
        <w:t xml:space="preserve">      </w:t>
      </w:r>
      <w:r w:rsidR="00BF350F">
        <w:rPr>
          <w:rFonts w:ascii="Times New Roman" w:hAnsi="Times New Roman"/>
          <w:sz w:val="28"/>
          <w:szCs w:val="28"/>
        </w:rPr>
        <w:t xml:space="preserve">              </w:t>
      </w:r>
      <w:r w:rsidR="00BF350F" w:rsidRPr="00823C8E">
        <w:rPr>
          <w:rFonts w:ascii="Times New Roman" w:hAnsi="Times New Roman"/>
          <w:sz w:val="28"/>
          <w:szCs w:val="28"/>
        </w:rPr>
        <w:t xml:space="preserve">  Date</w:t>
      </w:r>
    </w:p>
    <w:p w:rsidR="00BF350F" w:rsidRPr="00C96908" w:rsidRDefault="00BF350F" w:rsidP="00BF350F">
      <w:pPr>
        <w:spacing w:line="360" w:lineRule="auto"/>
        <w:jc w:val="both"/>
        <w:rPr>
          <w:rFonts w:ascii="Times New Roman" w:hAnsi="Times New Roman"/>
          <w:sz w:val="28"/>
          <w:szCs w:val="28"/>
          <w:u w:val="single"/>
        </w:rPr>
      </w:pPr>
      <w:r w:rsidRPr="00BF350F">
        <w:rPr>
          <w:rFonts w:ascii="Times New Roman" w:hAnsi="Times New Roman"/>
          <w:sz w:val="28"/>
          <w:szCs w:val="28"/>
        </w:rPr>
        <w:t>1. Approved by Advisor</w:t>
      </w:r>
      <w:r w:rsidRPr="00C96908">
        <w:rPr>
          <w:rFonts w:ascii="Times New Roman" w:hAnsi="Times New Roman"/>
          <w:sz w:val="28"/>
          <w:szCs w:val="28"/>
        </w:rPr>
        <w:t xml:space="preserve">               </w:t>
      </w:r>
      <w:r>
        <w:rPr>
          <w:rFonts w:ascii="Times New Roman" w:hAnsi="Times New Roman"/>
          <w:sz w:val="28"/>
          <w:szCs w:val="28"/>
        </w:rPr>
        <w:t xml:space="preserve">   </w:t>
      </w:r>
      <w:r w:rsidRPr="00C96908">
        <w:rPr>
          <w:rFonts w:ascii="Times New Roman" w:hAnsi="Times New Roman"/>
          <w:sz w:val="28"/>
          <w:szCs w:val="28"/>
        </w:rPr>
        <w:t xml:space="preserve"> </w:t>
      </w:r>
      <w:r>
        <w:rPr>
          <w:rFonts w:ascii="Times New Roman" w:hAnsi="Times New Roman"/>
          <w:sz w:val="28"/>
          <w:szCs w:val="28"/>
        </w:rPr>
        <w:t xml:space="preserve"> </w:t>
      </w:r>
      <w:r w:rsidRPr="00C96908">
        <w:rPr>
          <w:rFonts w:ascii="Times New Roman" w:hAnsi="Times New Roman"/>
          <w:sz w:val="28"/>
          <w:szCs w:val="28"/>
        </w:rPr>
        <w:t xml:space="preserve"> </w:t>
      </w:r>
      <w:r>
        <w:rPr>
          <w:rFonts w:ascii="Times New Roman" w:hAnsi="Times New Roman"/>
          <w:sz w:val="28"/>
          <w:szCs w:val="28"/>
        </w:rPr>
        <w:t xml:space="preserve">   </w:t>
      </w:r>
      <w:r w:rsidRPr="00C96908">
        <w:rPr>
          <w:rFonts w:ascii="Times New Roman" w:hAnsi="Times New Roman"/>
          <w:sz w:val="28"/>
          <w:szCs w:val="28"/>
        </w:rPr>
        <w:t xml:space="preserve"> </w:t>
      </w:r>
      <w:r>
        <w:rPr>
          <w:rFonts w:ascii="Times New Roman" w:hAnsi="Times New Roman"/>
          <w:sz w:val="28"/>
          <w:szCs w:val="28"/>
        </w:rPr>
        <w:t xml:space="preserve">   </w:t>
      </w:r>
      <w:r w:rsidRPr="00C96908">
        <w:rPr>
          <w:rFonts w:ascii="Times New Roman" w:hAnsi="Times New Roman"/>
          <w:sz w:val="28"/>
          <w:szCs w:val="28"/>
        </w:rPr>
        <w:t xml:space="preserve">   </w:t>
      </w:r>
      <w:r w:rsidRPr="00C21BA7">
        <w:rPr>
          <w:rFonts w:ascii="Times New Roman" w:hAnsi="Times New Roman"/>
          <w:noProof/>
          <w:sz w:val="28"/>
          <w:szCs w:val="28"/>
          <w:lang w:val="en-GB" w:eastAsia="en-GB"/>
        </w:rPr>
        <w:t xml:space="preserve"> </w:t>
      </w:r>
      <w:r w:rsidR="00C21BA7" w:rsidRPr="00C21BA7">
        <w:rPr>
          <w:rFonts w:ascii="Times New Roman" w:hAnsi="Times New Roman"/>
          <w:noProof/>
          <w:sz w:val="28"/>
          <w:szCs w:val="28"/>
          <w:lang w:val="en-GB" w:eastAsia="en-GB"/>
        </w:rPr>
        <w:t xml:space="preserve">_______             </w:t>
      </w:r>
      <w:r w:rsidR="005B3B58">
        <w:rPr>
          <w:rFonts w:ascii="Times New Roman" w:hAnsi="Times New Roman"/>
          <w:noProof/>
          <w:sz w:val="28"/>
          <w:szCs w:val="28"/>
          <w:lang w:val="en-GB" w:eastAsia="en-GB"/>
        </w:rPr>
        <w:t xml:space="preserve">       </w:t>
      </w:r>
      <w:r w:rsidR="00C21BA7" w:rsidRPr="00C21BA7">
        <w:rPr>
          <w:rFonts w:ascii="Times New Roman" w:hAnsi="Times New Roman"/>
          <w:sz w:val="28"/>
          <w:szCs w:val="28"/>
        </w:rPr>
        <w:t>_______</w:t>
      </w:r>
      <w:r w:rsidR="005663B6" w:rsidRPr="00587B45">
        <w:rPr>
          <w:rFonts w:ascii="Times New Roman" w:hAnsi="Times New Roman"/>
          <w:sz w:val="28"/>
          <w:szCs w:val="28"/>
        </w:rPr>
        <w:t>_____</w:t>
      </w:r>
      <w:r w:rsidR="005663B6" w:rsidRPr="00C21BA7">
        <w:rPr>
          <w:rFonts w:ascii="Times New Roman" w:hAnsi="Times New Roman"/>
          <w:sz w:val="28"/>
          <w:szCs w:val="28"/>
        </w:rPr>
        <w:t xml:space="preserve"> </w:t>
      </w:r>
      <w:r w:rsidR="00C21BA7" w:rsidRPr="00C21BA7">
        <w:rPr>
          <w:rFonts w:ascii="Times New Roman" w:hAnsi="Times New Roman"/>
          <w:sz w:val="28"/>
          <w:szCs w:val="28"/>
        </w:rPr>
        <w:t xml:space="preserve"> </w:t>
      </w:r>
      <w:r w:rsidRPr="00C21BA7">
        <w:rPr>
          <w:rFonts w:ascii="Times New Roman" w:hAnsi="Times New Roman"/>
          <w:noProof/>
          <w:sz w:val="28"/>
          <w:szCs w:val="28"/>
          <w:lang w:val="en-GB" w:eastAsia="en-GB"/>
        </w:rPr>
        <w:t xml:space="preserve">               </w:t>
      </w:r>
      <w:r w:rsidRPr="00C21BA7">
        <w:rPr>
          <w:rFonts w:ascii="Times New Roman" w:hAnsi="Times New Roman"/>
          <w:color w:val="000000"/>
          <w:sz w:val="28"/>
          <w:szCs w:val="28"/>
        </w:rPr>
        <w:t xml:space="preserve">   </w:t>
      </w:r>
      <w:r w:rsidR="00C21BA7" w:rsidRPr="00C21BA7">
        <w:rPr>
          <w:rFonts w:ascii="Times New Roman" w:hAnsi="Times New Roman"/>
          <w:color w:val="000000"/>
          <w:sz w:val="28"/>
          <w:szCs w:val="28"/>
        </w:rPr>
        <w:t xml:space="preserve"> </w:t>
      </w:r>
      <w:r w:rsidRPr="00C21BA7">
        <w:rPr>
          <w:rFonts w:ascii="Times New Roman" w:hAnsi="Times New Roman"/>
          <w:color w:val="000000"/>
          <w:sz w:val="28"/>
          <w:szCs w:val="28"/>
        </w:rPr>
        <w:t xml:space="preserve">  </w:t>
      </w:r>
      <w:r w:rsidR="00A3380A" w:rsidRPr="00C21BA7">
        <w:rPr>
          <w:rFonts w:ascii="Times New Roman" w:hAnsi="Times New Roman"/>
          <w:noProof/>
          <w:sz w:val="28"/>
          <w:szCs w:val="28"/>
          <w:lang w:val="en-GB" w:eastAsia="en-GB"/>
        </w:rPr>
        <w:t xml:space="preserve">                </w:t>
      </w:r>
      <w:r w:rsidR="00A3380A" w:rsidRPr="00C21BA7">
        <w:rPr>
          <w:rFonts w:ascii="Times New Roman" w:hAnsi="Times New Roman"/>
          <w:color w:val="000000"/>
          <w:sz w:val="28"/>
          <w:szCs w:val="28"/>
        </w:rPr>
        <w:t xml:space="preserve"> </w:t>
      </w:r>
      <w:r w:rsidRPr="00C21BA7">
        <w:rPr>
          <w:rFonts w:ascii="Times New Roman" w:hAnsi="Times New Roman"/>
          <w:color w:val="000000"/>
          <w:sz w:val="28"/>
          <w:szCs w:val="28"/>
        </w:rPr>
        <w:t xml:space="preserve">              </w:t>
      </w:r>
      <w:r w:rsidRPr="00C21BA7">
        <w:rPr>
          <w:rFonts w:ascii="Times New Roman" w:hAnsi="Times New Roman"/>
          <w:sz w:val="28"/>
          <w:szCs w:val="28"/>
        </w:rPr>
        <w:t xml:space="preserve"> </w:t>
      </w:r>
    </w:p>
    <w:p w:rsidR="00BF350F" w:rsidRPr="00C96908" w:rsidRDefault="00BF350F" w:rsidP="00BF350F">
      <w:pPr>
        <w:spacing w:line="360" w:lineRule="auto"/>
        <w:jc w:val="both"/>
        <w:rPr>
          <w:rFonts w:ascii="Times New Roman" w:hAnsi="Times New Roman"/>
          <w:sz w:val="28"/>
          <w:szCs w:val="28"/>
        </w:rPr>
      </w:pPr>
      <w:r w:rsidRPr="00C96908">
        <w:rPr>
          <w:rFonts w:ascii="Times New Roman" w:hAnsi="Times New Roman"/>
          <w:sz w:val="28"/>
          <w:szCs w:val="28"/>
        </w:rPr>
        <w:t>2. Name college/institute dean</w:t>
      </w:r>
    </w:p>
    <w:p w:rsidR="00BF350F" w:rsidRDefault="00BF350F" w:rsidP="00BF350F">
      <w:pPr>
        <w:spacing w:line="360" w:lineRule="auto"/>
        <w:rPr>
          <w:rFonts w:ascii="Times New Roman" w:hAnsi="Times New Roman"/>
          <w:sz w:val="24"/>
          <w:szCs w:val="24"/>
        </w:rPr>
      </w:pPr>
      <w:r w:rsidRPr="00437700">
        <w:rPr>
          <w:rFonts w:ascii="Times New Roman" w:hAnsi="Times New Roman"/>
          <w:sz w:val="32"/>
          <w:szCs w:val="32"/>
        </w:rPr>
        <w:t>________________________</w:t>
      </w:r>
      <w:r>
        <w:rPr>
          <w:rFonts w:ascii="Times New Roman" w:hAnsi="Times New Roman"/>
          <w:sz w:val="32"/>
          <w:szCs w:val="32"/>
        </w:rPr>
        <w:t xml:space="preserve">               </w:t>
      </w:r>
      <w:r>
        <w:rPr>
          <w:rFonts w:ascii="Times New Roman" w:hAnsi="Times New Roman"/>
          <w:sz w:val="24"/>
          <w:szCs w:val="24"/>
        </w:rPr>
        <w:t xml:space="preserve">Signature__________ </w:t>
      </w:r>
      <w:r w:rsidRPr="008F63EA">
        <w:rPr>
          <w:rFonts w:ascii="Times New Roman" w:hAnsi="Times New Roman"/>
          <w:sz w:val="24"/>
          <w:szCs w:val="24"/>
        </w:rPr>
        <w:t xml:space="preserve"> </w:t>
      </w:r>
      <w:r>
        <w:rPr>
          <w:rFonts w:ascii="Times New Roman" w:hAnsi="Times New Roman"/>
          <w:sz w:val="24"/>
          <w:szCs w:val="24"/>
        </w:rPr>
        <w:t xml:space="preserve">  </w:t>
      </w:r>
      <w:r w:rsidRPr="008F63EA">
        <w:rPr>
          <w:rFonts w:ascii="Times New Roman" w:hAnsi="Times New Roman"/>
          <w:sz w:val="24"/>
          <w:szCs w:val="24"/>
        </w:rPr>
        <w:t>Date____________</w:t>
      </w:r>
    </w:p>
    <w:p w:rsidR="00BF350F" w:rsidRPr="00302B1D" w:rsidRDefault="00BF350F" w:rsidP="00BF350F">
      <w:pPr>
        <w:spacing w:line="360" w:lineRule="auto"/>
        <w:rPr>
          <w:rFonts w:ascii="Times New Roman" w:hAnsi="Times New Roman"/>
          <w:sz w:val="28"/>
          <w:szCs w:val="28"/>
        </w:rPr>
      </w:pPr>
      <w:r w:rsidRPr="00302B1D">
        <w:rPr>
          <w:rFonts w:ascii="Times New Roman" w:hAnsi="Times New Roman"/>
          <w:sz w:val="28"/>
          <w:szCs w:val="28"/>
        </w:rPr>
        <w:t>3. Name Head, Department</w:t>
      </w:r>
    </w:p>
    <w:p w:rsidR="00BF350F" w:rsidRDefault="00BF350F" w:rsidP="00BF350F">
      <w:pPr>
        <w:spacing w:line="360" w:lineRule="auto"/>
        <w:rPr>
          <w:rFonts w:ascii="Times New Roman" w:hAnsi="Times New Roman"/>
          <w:sz w:val="24"/>
          <w:szCs w:val="24"/>
        </w:rPr>
      </w:pPr>
      <w:r w:rsidRPr="00437700">
        <w:rPr>
          <w:rFonts w:ascii="Times New Roman" w:hAnsi="Times New Roman"/>
          <w:sz w:val="32"/>
          <w:szCs w:val="32"/>
        </w:rPr>
        <w:t>________________________</w:t>
      </w:r>
      <w:r>
        <w:rPr>
          <w:rFonts w:ascii="Times New Roman" w:hAnsi="Times New Roman"/>
          <w:sz w:val="32"/>
          <w:szCs w:val="32"/>
        </w:rPr>
        <w:t xml:space="preserve">                </w:t>
      </w:r>
      <w:r>
        <w:rPr>
          <w:rFonts w:ascii="Times New Roman" w:hAnsi="Times New Roman"/>
          <w:sz w:val="24"/>
          <w:szCs w:val="24"/>
        </w:rPr>
        <w:t>Signature __________   Date___________</w:t>
      </w:r>
    </w:p>
    <w:p w:rsidR="00BF350F" w:rsidRDefault="00BF350F" w:rsidP="00BF350F">
      <w:pPr>
        <w:spacing w:line="360" w:lineRule="auto"/>
        <w:rPr>
          <w:rFonts w:ascii="Times New Roman" w:hAnsi="Times New Roman"/>
          <w:sz w:val="28"/>
          <w:szCs w:val="28"/>
        </w:rPr>
      </w:pPr>
      <w:r w:rsidRPr="00302B1D">
        <w:rPr>
          <w:rFonts w:ascii="Times New Roman" w:hAnsi="Times New Roman"/>
          <w:sz w:val="28"/>
          <w:szCs w:val="28"/>
        </w:rPr>
        <w:t>4. Director, School of Graduate Studies</w:t>
      </w:r>
    </w:p>
    <w:p w:rsidR="00BF350F" w:rsidRPr="007E715F" w:rsidRDefault="007E715F" w:rsidP="00BF350F">
      <w:pPr>
        <w:spacing w:line="360" w:lineRule="auto"/>
        <w:rPr>
          <w:rFonts w:ascii="Times New Roman" w:hAnsi="Times New Roman"/>
          <w:sz w:val="24"/>
          <w:szCs w:val="24"/>
        </w:rPr>
      </w:pPr>
      <w:r w:rsidRPr="00437700">
        <w:rPr>
          <w:rFonts w:ascii="Times New Roman" w:hAnsi="Times New Roman"/>
          <w:sz w:val="32"/>
          <w:szCs w:val="32"/>
        </w:rPr>
        <w:t>________________________</w:t>
      </w:r>
      <w:r>
        <w:rPr>
          <w:rFonts w:ascii="Times New Roman" w:hAnsi="Times New Roman"/>
          <w:sz w:val="32"/>
          <w:szCs w:val="32"/>
        </w:rPr>
        <w:t xml:space="preserve">                </w:t>
      </w:r>
      <w:r>
        <w:rPr>
          <w:rFonts w:ascii="Times New Roman" w:hAnsi="Times New Roman"/>
          <w:sz w:val="24"/>
          <w:szCs w:val="24"/>
        </w:rPr>
        <w:t>Signature __________   Date___________</w:t>
      </w:r>
    </w:p>
    <w:p w:rsidR="00780F1C" w:rsidRDefault="00780F1C" w:rsidP="00BF350F">
      <w:pPr>
        <w:spacing w:line="360" w:lineRule="auto"/>
        <w:rPr>
          <w:rFonts w:ascii="Times New Roman" w:hAnsi="Times New Roman"/>
          <w:sz w:val="32"/>
          <w:szCs w:val="32"/>
        </w:rPr>
      </w:pPr>
    </w:p>
    <w:p w:rsidR="00BF350F" w:rsidRDefault="00BF350F" w:rsidP="00BF350F">
      <w:pPr>
        <w:rPr>
          <w:rFonts w:ascii="Times New Roman" w:hAnsi="Times New Roman"/>
          <w:sz w:val="32"/>
          <w:szCs w:val="32"/>
        </w:rPr>
      </w:pPr>
    </w:p>
    <w:p w:rsidR="00F64847" w:rsidRDefault="00F64847" w:rsidP="00BF350F">
      <w:pPr>
        <w:rPr>
          <w:rFonts w:ascii="Times New Roman" w:hAnsi="Times New Roman"/>
          <w:sz w:val="32"/>
          <w:szCs w:val="32"/>
        </w:rPr>
      </w:pPr>
    </w:p>
    <w:p w:rsidR="00F64847" w:rsidRDefault="00F64847" w:rsidP="00BF350F">
      <w:pPr>
        <w:rPr>
          <w:rFonts w:ascii="Times New Roman" w:hAnsi="Times New Roman"/>
          <w:sz w:val="32"/>
          <w:szCs w:val="32"/>
        </w:rPr>
      </w:pPr>
    </w:p>
    <w:p w:rsidR="00393E95" w:rsidRDefault="00393E95" w:rsidP="00BF350F">
      <w:pPr>
        <w:rPr>
          <w:rFonts w:ascii="Times New Roman" w:hAnsi="Times New Roman"/>
          <w:sz w:val="32"/>
          <w:szCs w:val="32"/>
        </w:rPr>
      </w:pPr>
    </w:p>
    <w:p w:rsidR="00393E95" w:rsidRDefault="00393E95" w:rsidP="00BF350F">
      <w:pPr>
        <w:rPr>
          <w:rFonts w:ascii="Times New Roman" w:hAnsi="Times New Roman"/>
          <w:sz w:val="32"/>
          <w:szCs w:val="32"/>
        </w:rPr>
      </w:pPr>
    </w:p>
    <w:p w:rsidR="00393E95" w:rsidRDefault="00393E95" w:rsidP="00BF350F">
      <w:pPr>
        <w:rPr>
          <w:rFonts w:ascii="Times New Roman" w:hAnsi="Times New Roman"/>
          <w:sz w:val="32"/>
          <w:szCs w:val="32"/>
        </w:rPr>
      </w:pPr>
    </w:p>
    <w:p w:rsidR="00BF350F" w:rsidRDefault="00BF350F" w:rsidP="00BF350F">
      <w:pPr>
        <w:rPr>
          <w:rFonts w:ascii="Times New Roman" w:hAnsi="Times New Roman"/>
          <w:sz w:val="32"/>
          <w:szCs w:val="32"/>
        </w:rPr>
      </w:pPr>
    </w:p>
    <w:p w:rsidR="00BF350F" w:rsidRPr="0096018D" w:rsidRDefault="0096018D" w:rsidP="0096018D">
      <w:pPr>
        <w:pStyle w:val="Heading1"/>
        <w:spacing w:before="240" w:after="240" w:line="360" w:lineRule="auto"/>
        <w:jc w:val="center"/>
        <w:rPr>
          <w:rFonts w:ascii="Times New Roman" w:hAnsi="Times New Roman" w:cs="Times New Roman"/>
          <w:color w:val="auto"/>
          <w:sz w:val="32"/>
        </w:rPr>
      </w:pPr>
      <w:bookmarkStart w:id="8" w:name="_Toc131503954"/>
      <w:r w:rsidRPr="0096018D">
        <w:rPr>
          <w:rFonts w:ascii="Times New Roman" w:hAnsi="Times New Roman" w:cs="Times New Roman"/>
          <w:color w:val="auto"/>
          <w:sz w:val="32"/>
        </w:rPr>
        <w:lastRenderedPageBreak/>
        <w:t>Certification</w:t>
      </w:r>
      <w:bookmarkEnd w:id="8"/>
    </w:p>
    <w:p w:rsidR="00BF350F" w:rsidRDefault="00BF350F" w:rsidP="00781403">
      <w:pPr>
        <w:spacing w:line="360" w:lineRule="auto"/>
        <w:jc w:val="both"/>
        <w:rPr>
          <w:rFonts w:ascii="Times New Roman" w:hAnsi="Times New Roman"/>
          <w:sz w:val="24"/>
          <w:szCs w:val="24"/>
        </w:rPr>
      </w:pPr>
      <w:r w:rsidRPr="00414954">
        <w:rPr>
          <w:rFonts w:ascii="Times New Roman" w:hAnsi="Times New Roman"/>
          <w:sz w:val="28"/>
          <w:szCs w:val="28"/>
        </w:rPr>
        <w:t>A thesis research advisor, I hereby certify that I have read and evaluated this thesis prepared under my guidance</w:t>
      </w:r>
      <w:r>
        <w:rPr>
          <w:rFonts w:ascii="Times New Roman" w:hAnsi="Times New Roman"/>
          <w:sz w:val="28"/>
          <w:szCs w:val="28"/>
        </w:rPr>
        <w:t xml:space="preserve"> </w:t>
      </w:r>
      <w:r w:rsidRPr="00414954">
        <w:rPr>
          <w:rFonts w:ascii="Times New Roman" w:hAnsi="Times New Roman"/>
          <w:sz w:val="28"/>
          <w:szCs w:val="28"/>
        </w:rPr>
        <w:t xml:space="preserve">by </w:t>
      </w:r>
      <w:r w:rsidRPr="006E7E98">
        <w:rPr>
          <w:rFonts w:ascii="Times New Roman" w:hAnsi="Times New Roman"/>
          <w:sz w:val="28"/>
          <w:szCs w:val="28"/>
        </w:rPr>
        <w:t>advisor</w:t>
      </w:r>
      <w:r w:rsidRPr="00414954">
        <w:rPr>
          <w:rFonts w:ascii="Times New Roman" w:hAnsi="Times New Roman"/>
          <w:sz w:val="28"/>
          <w:szCs w:val="28"/>
        </w:rPr>
        <w:t xml:space="preserve"> </w:t>
      </w:r>
      <w:r>
        <w:rPr>
          <w:rFonts w:ascii="Times New Roman" w:hAnsi="Times New Roman"/>
          <w:sz w:val="28"/>
          <w:szCs w:val="28"/>
        </w:rPr>
        <w:t>Dr</w:t>
      </w:r>
      <w:r w:rsidRPr="00BF350F">
        <w:rPr>
          <w:rFonts w:ascii="Times New Roman" w:hAnsi="Times New Roman"/>
          <w:sz w:val="28"/>
          <w:szCs w:val="28"/>
        </w:rPr>
        <w:t>. Shober</w:t>
      </w:r>
      <w:r w:rsidRPr="00BF350F">
        <w:rPr>
          <w:rFonts w:ascii="Times New Roman" w:hAnsi="Times New Roman"/>
          <w:bCs/>
          <w:sz w:val="28"/>
          <w:szCs w:val="28"/>
        </w:rPr>
        <w:t xml:space="preserve"> </w:t>
      </w:r>
      <w:r w:rsidR="00457F30">
        <w:rPr>
          <w:rFonts w:ascii="Times New Roman" w:hAnsi="Times New Roman"/>
          <w:bCs/>
          <w:sz w:val="28"/>
          <w:szCs w:val="28"/>
        </w:rPr>
        <w:t xml:space="preserve">Gudeta </w:t>
      </w:r>
      <w:r w:rsidRPr="00414954">
        <w:rPr>
          <w:rFonts w:ascii="Times New Roman" w:hAnsi="Times New Roman"/>
          <w:sz w:val="28"/>
          <w:szCs w:val="28"/>
        </w:rPr>
        <w:t>entitled ‘‘</w:t>
      </w:r>
      <w:r w:rsidR="00781403" w:rsidRPr="00781403">
        <w:rPr>
          <w:rFonts w:ascii="Times New Roman" w:hAnsi="Times New Roman"/>
          <w:sz w:val="28"/>
          <w:szCs w:val="28"/>
        </w:rPr>
        <w:t>Determinants of Tax Audit Practice</w:t>
      </w:r>
      <w:r w:rsidR="00D85469">
        <w:rPr>
          <w:rFonts w:ascii="Times New Roman" w:hAnsi="Times New Roman"/>
          <w:sz w:val="28"/>
          <w:szCs w:val="28"/>
        </w:rPr>
        <w:t>’’</w:t>
      </w:r>
      <w:r w:rsidRPr="00414954">
        <w:rPr>
          <w:rFonts w:ascii="Times New Roman" w:hAnsi="Times New Roman"/>
          <w:sz w:val="28"/>
          <w:szCs w:val="28"/>
        </w:rPr>
        <w:t>I recommend that it be su</w:t>
      </w:r>
      <w:r w:rsidR="00781403">
        <w:rPr>
          <w:rFonts w:ascii="Times New Roman" w:hAnsi="Times New Roman"/>
          <w:sz w:val="28"/>
          <w:szCs w:val="28"/>
        </w:rPr>
        <w:t xml:space="preserve">mmited as fulfilling the thesis </w:t>
      </w:r>
      <w:r w:rsidRPr="00414954">
        <w:rPr>
          <w:rFonts w:ascii="Times New Roman" w:hAnsi="Times New Roman"/>
          <w:sz w:val="28"/>
          <w:szCs w:val="28"/>
        </w:rPr>
        <w:t>requirement</w:t>
      </w:r>
      <w:r>
        <w:rPr>
          <w:rFonts w:ascii="Times New Roman" w:hAnsi="Times New Roman"/>
          <w:sz w:val="24"/>
          <w:szCs w:val="24"/>
        </w:rPr>
        <w:t>.</w:t>
      </w:r>
    </w:p>
    <w:p w:rsidR="00BF350F" w:rsidRPr="008F63EA" w:rsidRDefault="00BF350F" w:rsidP="00781403">
      <w:pPr>
        <w:spacing w:line="480" w:lineRule="auto"/>
        <w:contextualSpacing/>
        <w:jc w:val="both"/>
        <w:rPr>
          <w:rFonts w:ascii="Times New Roman" w:hAnsi="Times New Roman"/>
          <w:b/>
          <w:sz w:val="24"/>
          <w:szCs w:val="24"/>
        </w:rPr>
      </w:pPr>
      <w:r>
        <w:rPr>
          <w:rFonts w:ascii="Times New Roman" w:hAnsi="Times New Roman"/>
          <w:sz w:val="24"/>
          <w:szCs w:val="24"/>
        </w:rPr>
        <w:t xml:space="preserve">   </w:t>
      </w:r>
      <w:r w:rsidR="00781403">
        <w:rPr>
          <w:rFonts w:ascii="Times New Roman" w:hAnsi="Times New Roman"/>
          <w:sz w:val="24"/>
          <w:szCs w:val="24"/>
        </w:rPr>
        <w:t xml:space="preserve">       </w:t>
      </w:r>
      <w:r w:rsidR="00781403" w:rsidRPr="007B2121">
        <w:rPr>
          <w:rFonts w:ascii="Times New Roman" w:hAnsi="Times New Roman"/>
          <w:b/>
          <w:sz w:val="28"/>
          <w:szCs w:val="28"/>
        </w:rPr>
        <w:t>Dr. Shober</w:t>
      </w:r>
      <w:r w:rsidRPr="007B2121">
        <w:rPr>
          <w:rFonts w:ascii="Times New Roman" w:hAnsi="Times New Roman"/>
          <w:b/>
          <w:sz w:val="24"/>
          <w:szCs w:val="24"/>
        </w:rPr>
        <w:t xml:space="preserve"> </w:t>
      </w:r>
      <w:r w:rsidR="00457F30" w:rsidRPr="007B2121">
        <w:rPr>
          <w:rFonts w:ascii="Times New Roman" w:hAnsi="Times New Roman"/>
          <w:b/>
          <w:sz w:val="24"/>
          <w:szCs w:val="24"/>
        </w:rPr>
        <w:t>Gudeta</w:t>
      </w:r>
      <w:r w:rsidRPr="008F63EA">
        <w:rPr>
          <w:rFonts w:ascii="Times New Roman" w:hAnsi="Times New Roman"/>
          <w:b/>
          <w:sz w:val="24"/>
          <w:szCs w:val="24"/>
        </w:rPr>
        <w:t xml:space="preserve">                      Signature      </w:t>
      </w:r>
      <w:r>
        <w:rPr>
          <w:rFonts w:ascii="Times New Roman" w:hAnsi="Times New Roman"/>
          <w:b/>
          <w:sz w:val="24"/>
          <w:szCs w:val="24"/>
        </w:rPr>
        <w:t xml:space="preserve">                             </w:t>
      </w:r>
      <w:r w:rsidRPr="008F63EA">
        <w:rPr>
          <w:rFonts w:ascii="Times New Roman" w:hAnsi="Times New Roman"/>
          <w:b/>
          <w:sz w:val="24"/>
          <w:szCs w:val="24"/>
        </w:rPr>
        <w:t xml:space="preserve">  Date</w:t>
      </w:r>
    </w:p>
    <w:p w:rsidR="00BF350F" w:rsidRPr="00414954" w:rsidRDefault="00BF350F" w:rsidP="00781403">
      <w:pPr>
        <w:spacing w:line="480" w:lineRule="auto"/>
        <w:contextualSpacing/>
        <w:jc w:val="both"/>
        <w:rPr>
          <w:rFonts w:ascii="Times New Roman" w:hAnsi="Times New Roman"/>
          <w:b/>
          <w:sz w:val="24"/>
          <w:szCs w:val="24"/>
        </w:rPr>
      </w:pPr>
      <w:r w:rsidRPr="008F63EA">
        <w:rPr>
          <w:rFonts w:ascii="Times New Roman" w:hAnsi="Times New Roman"/>
          <w:b/>
          <w:sz w:val="24"/>
          <w:szCs w:val="24"/>
        </w:rPr>
        <w:t xml:space="preserve">    (Name of M</w:t>
      </w:r>
      <w:r w:rsidR="00781403">
        <w:rPr>
          <w:rFonts w:ascii="Times New Roman" w:hAnsi="Times New Roman"/>
          <w:b/>
          <w:sz w:val="24"/>
          <w:szCs w:val="24"/>
        </w:rPr>
        <w:t xml:space="preserve">ajor Advisor)                </w:t>
      </w:r>
      <w:r w:rsidR="004C3220" w:rsidRPr="004C3220">
        <w:rPr>
          <w:rFonts w:ascii="Times New Roman" w:hAnsi="Times New Roman"/>
          <w:sz w:val="24"/>
          <w:szCs w:val="24"/>
        </w:rPr>
        <w:t>____________</w:t>
      </w:r>
      <w:r w:rsidRPr="004C3220">
        <w:rPr>
          <w:rFonts w:ascii="Times New Roman" w:hAnsi="Times New Roman"/>
          <w:sz w:val="24"/>
          <w:szCs w:val="24"/>
        </w:rPr>
        <w:t xml:space="preserve">  </w:t>
      </w:r>
      <w:r w:rsidRPr="004C3220">
        <w:rPr>
          <w:rFonts w:ascii="Times New Roman" w:hAnsi="Times New Roman"/>
          <w:color w:val="000000"/>
          <w:sz w:val="24"/>
          <w:szCs w:val="24"/>
        </w:rPr>
        <w:t xml:space="preserve">     </w:t>
      </w:r>
      <w:r w:rsidR="004C3220" w:rsidRPr="004C3220">
        <w:rPr>
          <w:rFonts w:ascii="Times New Roman" w:hAnsi="Times New Roman"/>
          <w:color w:val="000000"/>
          <w:sz w:val="24"/>
          <w:szCs w:val="24"/>
        </w:rPr>
        <w:t xml:space="preserve">                     </w:t>
      </w:r>
      <w:r w:rsidRPr="004C3220">
        <w:rPr>
          <w:rFonts w:ascii="Times New Roman" w:hAnsi="Times New Roman"/>
          <w:color w:val="000000"/>
          <w:sz w:val="24"/>
          <w:szCs w:val="24"/>
        </w:rPr>
        <w:t xml:space="preserve">  </w:t>
      </w:r>
      <w:r w:rsidR="004C3220" w:rsidRPr="004C3220">
        <w:rPr>
          <w:rFonts w:ascii="Times New Roman" w:hAnsi="Times New Roman"/>
          <w:sz w:val="24"/>
          <w:szCs w:val="24"/>
        </w:rPr>
        <w:t>____________</w:t>
      </w:r>
      <w:r w:rsidRPr="008F63EA">
        <w:rPr>
          <w:rFonts w:ascii="Times New Roman" w:hAnsi="Times New Roman"/>
          <w:b/>
          <w:color w:val="000000"/>
          <w:sz w:val="24"/>
          <w:szCs w:val="24"/>
        </w:rPr>
        <w:t xml:space="preserve">                          </w:t>
      </w:r>
      <w:r w:rsidR="004C3220" w:rsidRPr="008F63EA">
        <w:rPr>
          <w:rFonts w:ascii="Times New Roman" w:hAnsi="Times New Roman"/>
          <w:b/>
          <w:sz w:val="24"/>
          <w:szCs w:val="24"/>
        </w:rPr>
        <w:t xml:space="preserve"> </w:t>
      </w:r>
      <w:r w:rsidR="004C3220">
        <w:rPr>
          <w:rFonts w:ascii="Times New Roman" w:hAnsi="Times New Roman"/>
          <w:b/>
          <w:noProof/>
          <w:color w:val="000000"/>
          <w:sz w:val="24"/>
          <w:szCs w:val="24"/>
          <w:u w:val="single"/>
          <w:lang w:val="en-GB" w:eastAsia="en-GB"/>
        </w:rPr>
        <w:t xml:space="preserve">                  </w:t>
      </w:r>
      <w:r w:rsidR="004C3220" w:rsidRPr="008F63EA">
        <w:rPr>
          <w:rFonts w:ascii="Times New Roman" w:hAnsi="Times New Roman"/>
          <w:b/>
          <w:color w:val="000000"/>
          <w:sz w:val="24"/>
          <w:szCs w:val="24"/>
        </w:rPr>
        <w:t xml:space="preserve">  </w:t>
      </w:r>
    </w:p>
    <w:p w:rsidR="00781403" w:rsidRPr="00781403" w:rsidRDefault="00781403" w:rsidP="00BF350F">
      <w:pPr>
        <w:rPr>
          <w:rFonts w:ascii="Times New Roman" w:hAnsi="Times New Roman"/>
          <w:sz w:val="12"/>
          <w:szCs w:val="28"/>
        </w:rPr>
      </w:pPr>
    </w:p>
    <w:p w:rsidR="00BF350F" w:rsidRPr="00414954" w:rsidRDefault="00BF350F" w:rsidP="00781403">
      <w:pPr>
        <w:spacing w:line="360" w:lineRule="auto"/>
        <w:jc w:val="both"/>
        <w:rPr>
          <w:rFonts w:ascii="Times New Roman" w:hAnsi="Times New Roman"/>
          <w:sz w:val="28"/>
          <w:szCs w:val="28"/>
        </w:rPr>
      </w:pPr>
      <w:r w:rsidRPr="00414954">
        <w:rPr>
          <w:rFonts w:ascii="Times New Roman" w:hAnsi="Times New Roman"/>
          <w:sz w:val="28"/>
          <w:szCs w:val="28"/>
        </w:rPr>
        <w:t xml:space="preserve">As mentioned of the board </w:t>
      </w:r>
      <w:r w:rsidR="00781403">
        <w:rPr>
          <w:rFonts w:ascii="Times New Roman" w:hAnsi="Times New Roman"/>
          <w:sz w:val="28"/>
          <w:szCs w:val="28"/>
        </w:rPr>
        <w:t>of Examiners</w:t>
      </w:r>
      <w:r>
        <w:rPr>
          <w:rFonts w:ascii="Times New Roman" w:hAnsi="Times New Roman"/>
          <w:sz w:val="28"/>
          <w:szCs w:val="28"/>
        </w:rPr>
        <w:t xml:space="preserve"> of the MBA, t</w:t>
      </w:r>
      <w:r w:rsidRPr="00414954">
        <w:rPr>
          <w:rFonts w:ascii="Times New Roman" w:hAnsi="Times New Roman"/>
          <w:sz w:val="28"/>
          <w:szCs w:val="28"/>
        </w:rPr>
        <w:t>hesis open defense examined. We</w:t>
      </w:r>
      <w:r>
        <w:rPr>
          <w:rFonts w:ascii="Times New Roman" w:hAnsi="Times New Roman"/>
          <w:sz w:val="24"/>
          <w:szCs w:val="24"/>
        </w:rPr>
        <w:t xml:space="preserve"> </w:t>
      </w:r>
      <w:r w:rsidRPr="00414954">
        <w:rPr>
          <w:rFonts w:ascii="Times New Roman" w:hAnsi="Times New Roman"/>
          <w:sz w:val="28"/>
          <w:szCs w:val="28"/>
        </w:rPr>
        <w:t xml:space="preserve">certified that we have read and evaluated thesis prepared   by </w:t>
      </w:r>
      <w:r w:rsidR="00781403" w:rsidRPr="00781403">
        <w:rPr>
          <w:rFonts w:ascii="Times New Roman" w:hAnsi="Times New Roman"/>
          <w:sz w:val="28"/>
          <w:szCs w:val="28"/>
        </w:rPr>
        <w:t>Shewakena Mezgebu Asefa</w:t>
      </w:r>
      <w:r>
        <w:rPr>
          <w:rFonts w:ascii="Times New Roman" w:hAnsi="Times New Roman"/>
          <w:sz w:val="28"/>
          <w:szCs w:val="28"/>
        </w:rPr>
        <w:t xml:space="preserve"> </w:t>
      </w:r>
      <w:r w:rsidRPr="00414954">
        <w:rPr>
          <w:rFonts w:ascii="Times New Roman" w:hAnsi="Times New Roman"/>
          <w:sz w:val="28"/>
          <w:szCs w:val="28"/>
        </w:rPr>
        <w:t>and examined the candidate</w:t>
      </w:r>
      <w:r>
        <w:rPr>
          <w:rFonts w:ascii="Times New Roman" w:hAnsi="Times New Roman"/>
          <w:sz w:val="28"/>
          <w:szCs w:val="28"/>
        </w:rPr>
        <w:t>.</w:t>
      </w:r>
      <w:r w:rsidRPr="00414954">
        <w:rPr>
          <w:rFonts w:ascii="Times New Roman" w:hAnsi="Times New Roman"/>
          <w:sz w:val="28"/>
          <w:szCs w:val="28"/>
        </w:rPr>
        <w:t xml:space="preserve"> We recommend that the thesis be accepted as fulfilling the th</w:t>
      </w:r>
      <w:r w:rsidR="00781403">
        <w:rPr>
          <w:rFonts w:ascii="Times New Roman" w:hAnsi="Times New Roman"/>
          <w:sz w:val="28"/>
          <w:szCs w:val="28"/>
        </w:rPr>
        <w:t>esis requirement for degree of M</w:t>
      </w:r>
      <w:r w:rsidRPr="00414954">
        <w:rPr>
          <w:rFonts w:ascii="Times New Roman" w:hAnsi="Times New Roman"/>
          <w:sz w:val="28"/>
          <w:szCs w:val="28"/>
        </w:rPr>
        <w:t>aster of Art in Business Administration in Finance (MBA)</w:t>
      </w:r>
    </w:p>
    <w:p w:rsidR="00BF350F" w:rsidRPr="008F63EA" w:rsidRDefault="00BF350F" w:rsidP="00781403">
      <w:pPr>
        <w:spacing w:line="360" w:lineRule="auto"/>
        <w:rPr>
          <w:rFonts w:ascii="Times New Roman" w:hAnsi="Times New Roman"/>
          <w:sz w:val="24"/>
          <w:szCs w:val="24"/>
        </w:rPr>
      </w:pPr>
      <w:r w:rsidRPr="00290BFE">
        <w:rPr>
          <w:rFonts w:ascii="Times New Roman" w:hAnsi="Times New Roman"/>
          <w:sz w:val="28"/>
          <w:szCs w:val="28"/>
        </w:rPr>
        <w:t xml:space="preserve">   Internal Examiner</w:t>
      </w:r>
      <w:r>
        <w:rPr>
          <w:rFonts w:ascii="Times New Roman" w:hAnsi="Times New Roman"/>
          <w:sz w:val="24"/>
          <w:szCs w:val="24"/>
        </w:rPr>
        <w:t xml:space="preserve"> ____________________</w:t>
      </w:r>
      <w:r w:rsidRPr="008F63EA">
        <w:rPr>
          <w:rFonts w:ascii="Times New Roman" w:hAnsi="Times New Roman"/>
          <w:sz w:val="24"/>
          <w:szCs w:val="24"/>
        </w:rPr>
        <w:t xml:space="preserve">  </w:t>
      </w:r>
      <w:r>
        <w:rPr>
          <w:rFonts w:ascii="Times New Roman" w:hAnsi="Times New Roman"/>
          <w:sz w:val="24"/>
          <w:szCs w:val="24"/>
        </w:rPr>
        <w:t xml:space="preserve"> </w:t>
      </w:r>
      <w:r w:rsidRPr="008F63EA">
        <w:rPr>
          <w:rFonts w:ascii="Times New Roman" w:hAnsi="Times New Roman"/>
          <w:sz w:val="24"/>
          <w:szCs w:val="24"/>
        </w:rPr>
        <w:t xml:space="preserve"> Signature ___________ </w:t>
      </w:r>
      <w:r>
        <w:rPr>
          <w:rFonts w:ascii="Times New Roman" w:hAnsi="Times New Roman"/>
          <w:sz w:val="24"/>
          <w:szCs w:val="24"/>
        </w:rPr>
        <w:t xml:space="preserve">  Date</w:t>
      </w:r>
      <w:r w:rsidRPr="00BC23FF">
        <w:rPr>
          <w:rFonts w:ascii="Times New Roman" w:hAnsi="Times New Roman"/>
          <w:sz w:val="24"/>
          <w:szCs w:val="24"/>
        </w:rPr>
        <w:t>____________</w:t>
      </w:r>
    </w:p>
    <w:p w:rsidR="00BF350F" w:rsidRPr="008F63EA" w:rsidRDefault="00BF350F" w:rsidP="00781403">
      <w:pPr>
        <w:spacing w:line="360" w:lineRule="auto"/>
        <w:rPr>
          <w:rFonts w:ascii="Times New Roman" w:hAnsi="Times New Roman"/>
          <w:sz w:val="24"/>
          <w:szCs w:val="24"/>
        </w:rPr>
      </w:pPr>
      <w:r w:rsidRPr="008F63EA">
        <w:rPr>
          <w:rFonts w:ascii="Times New Roman" w:hAnsi="Times New Roman"/>
          <w:sz w:val="24"/>
          <w:szCs w:val="24"/>
        </w:rPr>
        <w:t xml:space="preserve">   </w:t>
      </w:r>
      <w:r w:rsidRPr="00290BFE">
        <w:rPr>
          <w:rFonts w:ascii="Times New Roman" w:hAnsi="Times New Roman"/>
          <w:sz w:val="28"/>
          <w:szCs w:val="28"/>
        </w:rPr>
        <w:t>External Examiner</w:t>
      </w:r>
      <w:r>
        <w:rPr>
          <w:rFonts w:ascii="Times New Roman" w:hAnsi="Times New Roman"/>
          <w:sz w:val="24"/>
          <w:szCs w:val="24"/>
        </w:rPr>
        <w:t>_____________________   S</w:t>
      </w:r>
      <w:r w:rsidRPr="008F63EA">
        <w:rPr>
          <w:rFonts w:ascii="Times New Roman" w:hAnsi="Times New Roman"/>
          <w:sz w:val="24"/>
          <w:szCs w:val="24"/>
        </w:rPr>
        <w:t>ignature ___________   Date____________</w:t>
      </w:r>
    </w:p>
    <w:p w:rsidR="00BF350F" w:rsidRDefault="00BF350F" w:rsidP="00BF350F">
      <w:pPr>
        <w:jc w:val="center"/>
        <w:rPr>
          <w:rFonts w:ascii="Times New Roman" w:hAnsi="Times New Roman"/>
          <w:sz w:val="24"/>
          <w:szCs w:val="24"/>
        </w:rPr>
      </w:pPr>
    </w:p>
    <w:p w:rsidR="00781403" w:rsidRDefault="00781403" w:rsidP="00BF350F">
      <w:pPr>
        <w:jc w:val="center"/>
        <w:rPr>
          <w:rFonts w:ascii="Times New Roman" w:hAnsi="Times New Roman"/>
          <w:sz w:val="24"/>
          <w:szCs w:val="24"/>
        </w:rPr>
      </w:pPr>
    </w:p>
    <w:p w:rsidR="00781403" w:rsidRDefault="00781403" w:rsidP="00BF350F">
      <w:pPr>
        <w:jc w:val="center"/>
        <w:rPr>
          <w:rFonts w:ascii="Times New Roman" w:hAnsi="Times New Roman"/>
          <w:sz w:val="24"/>
          <w:szCs w:val="24"/>
        </w:rPr>
      </w:pPr>
    </w:p>
    <w:p w:rsidR="00225677" w:rsidRDefault="00225677" w:rsidP="00BF350F">
      <w:pPr>
        <w:jc w:val="center"/>
        <w:rPr>
          <w:rFonts w:ascii="Times New Roman" w:hAnsi="Times New Roman"/>
          <w:sz w:val="24"/>
          <w:szCs w:val="24"/>
        </w:rPr>
      </w:pPr>
    </w:p>
    <w:p w:rsidR="00225677" w:rsidRDefault="00225677" w:rsidP="00BF350F">
      <w:pPr>
        <w:jc w:val="center"/>
        <w:rPr>
          <w:rFonts w:ascii="Times New Roman" w:hAnsi="Times New Roman"/>
          <w:sz w:val="24"/>
          <w:szCs w:val="24"/>
        </w:rPr>
      </w:pPr>
    </w:p>
    <w:p w:rsidR="00225677" w:rsidRDefault="00225677" w:rsidP="00BF350F">
      <w:pPr>
        <w:jc w:val="center"/>
        <w:rPr>
          <w:rFonts w:ascii="Times New Roman" w:hAnsi="Times New Roman"/>
          <w:sz w:val="24"/>
          <w:szCs w:val="24"/>
        </w:rPr>
      </w:pPr>
    </w:p>
    <w:p w:rsidR="00225677" w:rsidRPr="008F63EA" w:rsidRDefault="00225677" w:rsidP="00BF350F">
      <w:pPr>
        <w:jc w:val="center"/>
        <w:rPr>
          <w:rFonts w:ascii="Times New Roman" w:hAnsi="Times New Roman"/>
          <w:sz w:val="24"/>
          <w:szCs w:val="24"/>
        </w:rPr>
      </w:pPr>
    </w:p>
    <w:p w:rsidR="00846EC2" w:rsidRPr="00D26258" w:rsidRDefault="00846EC2" w:rsidP="00B42090">
      <w:pPr>
        <w:keepNext/>
        <w:keepLines/>
        <w:spacing w:before="240" w:after="240" w:line="360" w:lineRule="auto"/>
        <w:jc w:val="center"/>
        <w:outlineLvl w:val="0"/>
        <w:rPr>
          <w:rFonts w:ascii="Times New Roman" w:eastAsia="Times New Roman" w:hAnsi="Times New Roman" w:cs="Times New Roman"/>
          <w:b/>
          <w:bCs/>
          <w:sz w:val="32"/>
          <w:szCs w:val="28"/>
          <w:lang w:val="en-AU"/>
        </w:rPr>
      </w:pPr>
      <w:bookmarkStart w:id="9" w:name="_Toc104599630"/>
      <w:bookmarkStart w:id="10" w:name="_Toc104956498"/>
      <w:bookmarkStart w:id="11" w:name="_Toc105386547"/>
      <w:bookmarkStart w:id="12" w:name="_Toc105637491"/>
      <w:bookmarkStart w:id="13" w:name="_Toc110076319"/>
      <w:bookmarkStart w:id="14" w:name="_Toc114041364"/>
      <w:bookmarkStart w:id="15" w:name="_Toc131503955"/>
      <w:bookmarkEnd w:id="2"/>
      <w:bookmarkEnd w:id="3"/>
      <w:bookmarkEnd w:id="4"/>
      <w:bookmarkEnd w:id="5"/>
      <w:bookmarkEnd w:id="6"/>
      <w:bookmarkEnd w:id="7"/>
      <w:r w:rsidRPr="00D26258">
        <w:rPr>
          <w:rFonts w:ascii="Times New Roman" w:eastAsia="Times New Roman" w:hAnsi="Times New Roman" w:cs="Times New Roman"/>
          <w:b/>
          <w:bCs/>
          <w:sz w:val="32"/>
          <w:szCs w:val="28"/>
          <w:lang w:val="en-AU"/>
        </w:rPr>
        <w:lastRenderedPageBreak/>
        <w:t>Acknowledgement</w:t>
      </w:r>
      <w:bookmarkEnd w:id="9"/>
      <w:bookmarkEnd w:id="10"/>
      <w:bookmarkEnd w:id="11"/>
      <w:bookmarkEnd w:id="12"/>
      <w:bookmarkEnd w:id="13"/>
      <w:bookmarkEnd w:id="14"/>
      <w:bookmarkEnd w:id="15"/>
    </w:p>
    <w:p w:rsidR="00846EC2" w:rsidRPr="00781403" w:rsidRDefault="00846EC2" w:rsidP="00781403">
      <w:pPr>
        <w:spacing w:before="240" w:after="240" w:line="360" w:lineRule="auto"/>
        <w:jc w:val="both"/>
        <w:rPr>
          <w:rFonts w:ascii="Times New Roman" w:hAnsi="Times New Roman" w:cs="Times New Roman"/>
          <w:bCs/>
          <w:sz w:val="28"/>
          <w:szCs w:val="24"/>
          <w:lang w:val="en-GB"/>
        </w:rPr>
      </w:pPr>
      <w:r w:rsidRPr="007B2121">
        <w:rPr>
          <w:rFonts w:ascii="Times New Roman" w:hAnsi="Times New Roman" w:cs="Times New Roman"/>
          <w:bCs/>
          <w:sz w:val="28"/>
          <w:szCs w:val="24"/>
          <w:lang w:val="en-GB"/>
        </w:rPr>
        <w:t xml:space="preserve">First I want to thank the God almighty for the grace bestowed to me throughout my studies. </w:t>
      </w:r>
      <w:r w:rsidRPr="00781403">
        <w:rPr>
          <w:rFonts w:ascii="Times New Roman" w:hAnsi="Times New Roman" w:cs="Times New Roman"/>
          <w:bCs/>
          <w:sz w:val="28"/>
          <w:szCs w:val="24"/>
          <w:lang w:val="en-GB"/>
        </w:rPr>
        <w:t xml:space="preserve">I feel a deep sense of gratitude to my advisor </w:t>
      </w:r>
      <w:r w:rsidR="00514A75" w:rsidRPr="00781403">
        <w:rPr>
          <w:rFonts w:ascii="Times New Roman" w:eastAsia="Calibri" w:hAnsi="Times New Roman" w:cs="Times New Roman"/>
          <w:sz w:val="28"/>
          <w:szCs w:val="24"/>
          <w:lang w:val="en-GB"/>
        </w:rPr>
        <w:t>Shober</w:t>
      </w:r>
      <w:r w:rsidRPr="00781403">
        <w:rPr>
          <w:rFonts w:ascii="Times New Roman" w:eastAsia="Calibri" w:hAnsi="Times New Roman" w:cs="Times New Roman"/>
          <w:sz w:val="28"/>
          <w:szCs w:val="24"/>
          <w:lang w:val="en-GB"/>
        </w:rPr>
        <w:t xml:space="preserve"> (Dr.)</w:t>
      </w:r>
      <w:r w:rsidRPr="00781403">
        <w:rPr>
          <w:rFonts w:ascii="Times New Roman" w:hAnsi="Times New Roman" w:cs="Times New Roman"/>
          <w:bCs/>
          <w:sz w:val="28"/>
          <w:szCs w:val="24"/>
          <w:lang w:val="en-GB"/>
        </w:rPr>
        <w:t xml:space="preserve">, whose guidance, time and advice has contributed to the development of this research report. My sincere thanks go to </w:t>
      </w:r>
      <w:r w:rsidR="00514A75" w:rsidRPr="00781403">
        <w:rPr>
          <w:rFonts w:ascii="Times New Roman" w:hAnsi="Times New Roman" w:cs="Times New Roman"/>
          <w:bCs/>
          <w:sz w:val="28"/>
          <w:szCs w:val="24"/>
          <w:lang w:val="en-GB"/>
        </w:rPr>
        <w:t xml:space="preserve">North West Addis Ababa small tax payer’s branch office </w:t>
      </w:r>
      <w:r w:rsidRPr="00781403">
        <w:rPr>
          <w:rFonts w:ascii="Times New Roman" w:hAnsi="Times New Roman" w:cs="Times New Roman"/>
          <w:bCs/>
          <w:sz w:val="28"/>
          <w:szCs w:val="24"/>
          <w:lang w:val="en-GB"/>
        </w:rPr>
        <w:t>tax payers</w:t>
      </w:r>
      <w:r w:rsidR="00514A75" w:rsidRPr="00781403">
        <w:rPr>
          <w:rFonts w:ascii="Times New Roman" w:hAnsi="Times New Roman" w:cs="Times New Roman"/>
          <w:bCs/>
          <w:sz w:val="28"/>
          <w:szCs w:val="24"/>
          <w:lang w:val="en-GB"/>
        </w:rPr>
        <w:t xml:space="preserve"> and employees</w:t>
      </w:r>
      <w:r w:rsidRPr="00781403">
        <w:rPr>
          <w:rFonts w:ascii="Times New Roman" w:hAnsi="Times New Roman" w:cs="Times New Roman"/>
          <w:bCs/>
          <w:sz w:val="28"/>
          <w:szCs w:val="24"/>
          <w:lang w:val="en-GB"/>
        </w:rPr>
        <w:t xml:space="preserve">; gave response for questionnaire to do my research. I highly acknowledge also my family at large for support they have given me throughout my studies. My appreciation also goes to my dear friends; thanks for your encouragement and your contribution to my positive thinking throughout. </w:t>
      </w:r>
    </w:p>
    <w:p w:rsidR="002E249A" w:rsidRDefault="002E249A" w:rsidP="00B42090">
      <w:pPr>
        <w:spacing w:before="240" w:after="240" w:line="360" w:lineRule="auto"/>
        <w:jc w:val="both"/>
        <w:rPr>
          <w:rFonts w:ascii="Times New Roman" w:hAnsi="Times New Roman" w:cs="Times New Roman"/>
          <w:sz w:val="32"/>
          <w:szCs w:val="24"/>
        </w:rPr>
      </w:pPr>
    </w:p>
    <w:p w:rsidR="00846EC2" w:rsidRDefault="00846EC2" w:rsidP="00B42090">
      <w:pPr>
        <w:spacing w:before="240" w:after="240" w:line="360" w:lineRule="auto"/>
        <w:jc w:val="both"/>
        <w:rPr>
          <w:rFonts w:ascii="Times New Roman" w:hAnsi="Times New Roman" w:cs="Times New Roman"/>
          <w:sz w:val="32"/>
          <w:szCs w:val="24"/>
        </w:rPr>
      </w:pPr>
    </w:p>
    <w:p w:rsidR="00846EC2" w:rsidRDefault="00846EC2" w:rsidP="00B42090">
      <w:pPr>
        <w:spacing w:before="240" w:after="240" w:line="360" w:lineRule="auto"/>
        <w:jc w:val="both"/>
        <w:rPr>
          <w:rFonts w:ascii="Times New Roman" w:hAnsi="Times New Roman" w:cs="Times New Roman"/>
          <w:sz w:val="32"/>
          <w:szCs w:val="24"/>
        </w:rPr>
      </w:pPr>
    </w:p>
    <w:p w:rsidR="00846EC2" w:rsidRDefault="00846EC2" w:rsidP="00B42090">
      <w:pPr>
        <w:spacing w:before="240" w:after="240" w:line="360" w:lineRule="auto"/>
        <w:jc w:val="both"/>
        <w:rPr>
          <w:rFonts w:ascii="Times New Roman" w:hAnsi="Times New Roman" w:cs="Times New Roman"/>
          <w:sz w:val="32"/>
          <w:szCs w:val="24"/>
        </w:rPr>
      </w:pPr>
    </w:p>
    <w:p w:rsidR="00846EC2" w:rsidRDefault="00846EC2" w:rsidP="00B42090">
      <w:pPr>
        <w:spacing w:before="240" w:after="240" w:line="360" w:lineRule="auto"/>
        <w:jc w:val="both"/>
        <w:rPr>
          <w:rFonts w:ascii="Times New Roman" w:hAnsi="Times New Roman" w:cs="Times New Roman"/>
          <w:sz w:val="32"/>
          <w:szCs w:val="24"/>
        </w:rPr>
      </w:pPr>
    </w:p>
    <w:p w:rsidR="00846EC2" w:rsidRDefault="00846EC2" w:rsidP="00B42090">
      <w:pPr>
        <w:spacing w:before="240" w:after="240" w:line="360" w:lineRule="auto"/>
        <w:jc w:val="both"/>
        <w:rPr>
          <w:rFonts w:ascii="Times New Roman" w:hAnsi="Times New Roman" w:cs="Times New Roman"/>
          <w:sz w:val="32"/>
          <w:szCs w:val="24"/>
        </w:rPr>
      </w:pPr>
    </w:p>
    <w:p w:rsidR="00846EC2" w:rsidRDefault="00846EC2" w:rsidP="00B42090">
      <w:pPr>
        <w:spacing w:before="240" w:after="240" w:line="360" w:lineRule="auto"/>
        <w:jc w:val="both"/>
        <w:rPr>
          <w:rFonts w:ascii="Times New Roman" w:hAnsi="Times New Roman" w:cs="Times New Roman"/>
          <w:sz w:val="32"/>
          <w:szCs w:val="24"/>
        </w:rPr>
      </w:pPr>
    </w:p>
    <w:p w:rsidR="00846EC2" w:rsidRDefault="00846EC2" w:rsidP="00B42090">
      <w:pPr>
        <w:spacing w:before="240" w:after="240" w:line="360" w:lineRule="auto"/>
        <w:jc w:val="both"/>
        <w:rPr>
          <w:rFonts w:ascii="Times New Roman" w:hAnsi="Times New Roman" w:cs="Times New Roman"/>
          <w:sz w:val="32"/>
          <w:szCs w:val="24"/>
        </w:rPr>
      </w:pPr>
    </w:p>
    <w:p w:rsidR="007B2121" w:rsidRDefault="007B2121" w:rsidP="00B42090">
      <w:pPr>
        <w:spacing w:before="240" w:after="240" w:line="360" w:lineRule="auto"/>
        <w:jc w:val="both"/>
        <w:rPr>
          <w:rFonts w:ascii="Times New Roman" w:hAnsi="Times New Roman" w:cs="Times New Roman"/>
          <w:sz w:val="32"/>
          <w:szCs w:val="24"/>
        </w:rPr>
      </w:pPr>
    </w:p>
    <w:p w:rsidR="00846EC2" w:rsidRDefault="00846EC2" w:rsidP="00B42090">
      <w:pPr>
        <w:spacing w:before="240" w:after="240" w:line="360" w:lineRule="auto"/>
        <w:jc w:val="both"/>
        <w:rPr>
          <w:rFonts w:ascii="Times New Roman" w:hAnsi="Times New Roman" w:cs="Times New Roman"/>
          <w:sz w:val="32"/>
          <w:szCs w:val="24"/>
        </w:rPr>
      </w:pPr>
    </w:p>
    <w:bookmarkStart w:id="16" w:name="_Toc131503956" w:displacedByCustomXml="next"/>
    <w:sdt>
      <w:sdtPr>
        <w:rPr>
          <w:rFonts w:ascii="Times New Roman" w:eastAsiaTheme="minorHAnsi" w:hAnsi="Times New Roman" w:cs="Times New Roman"/>
          <w:b w:val="0"/>
          <w:bCs w:val="0"/>
          <w:color w:val="auto"/>
          <w:sz w:val="24"/>
          <w:szCs w:val="24"/>
        </w:rPr>
        <w:id w:val="-104581141"/>
        <w:docPartObj>
          <w:docPartGallery w:val="Table of Contents"/>
          <w:docPartUnique/>
        </w:docPartObj>
      </w:sdtPr>
      <w:sdtEndPr>
        <w:rPr>
          <w:noProof/>
        </w:rPr>
      </w:sdtEndPr>
      <w:sdtContent>
        <w:p w:rsidR="00835B46" w:rsidRPr="00B07734" w:rsidRDefault="00835B46" w:rsidP="008E3F5A">
          <w:pPr>
            <w:pStyle w:val="Heading1"/>
            <w:jc w:val="center"/>
            <w:rPr>
              <w:rStyle w:val="Heading1Char"/>
              <w:rFonts w:ascii="Times New Roman" w:hAnsi="Times New Roman" w:cs="Times New Roman"/>
              <w:color w:val="auto"/>
              <w:sz w:val="24"/>
              <w:szCs w:val="24"/>
            </w:rPr>
          </w:pPr>
          <w:r w:rsidRPr="00B07734">
            <w:rPr>
              <w:rFonts w:ascii="Times New Roman" w:hAnsi="Times New Roman" w:cs="Times New Roman"/>
              <w:color w:val="auto"/>
              <w:sz w:val="24"/>
              <w:szCs w:val="24"/>
            </w:rPr>
            <w:t>Table</w:t>
          </w:r>
          <w:r w:rsidRPr="00B07734">
            <w:rPr>
              <w:rStyle w:val="Heading1Char"/>
              <w:rFonts w:ascii="Times New Roman" w:hAnsi="Times New Roman" w:cs="Times New Roman"/>
              <w:color w:val="auto"/>
              <w:sz w:val="24"/>
              <w:szCs w:val="24"/>
            </w:rPr>
            <w:t xml:space="preserve"> </w:t>
          </w:r>
          <w:r w:rsidRPr="00B07734">
            <w:rPr>
              <w:rFonts w:ascii="Times New Roman" w:hAnsi="Times New Roman" w:cs="Times New Roman"/>
              <w:bCs w:val="0"/>
              <w:color w:val="auto"/>
              <w:sz w:val="24"/>
              <w:szCs w:val="24"/>
            </w:rPr>
            <w:t>of</w:t>
          </w:r>
          <w:r w:rsidRPr="00B07734">
            <w:rPr>
              <w:rStyle w:val="Heading1Char"/>
              <w:rFonts w:ascii="Times New Roman" w:hAnsi="Times New Roman" w:cs="Times New Roman"/>
              <w:color w:val="auto"/>
              <w:sz w:val="24"/>
              <w:szCs w:val="24"/>
            </w:rPr>
            <w:t xml:space="preserve"> </w:t>
          </w:r>
          <w:r w:rsidRPr="00B07734">
            <w:rPr>
              <w:rFonts w:ascii="Times New Roman" w:hAnsi="Times New Roman" w:cs="Times New Roman"/>
              <w:bCs w:val="0"/>
              <w:color w:val="auto"/>
              <w:sz w:val="24"/>
              <w:szCs w:val="24"/>
            </w:rPr>
            <w:t>Contents</w:t>
          </w:r>
          <w:bookmarkEnd w:id="16"/>
        </w:p>
        <w:p w:rsidR="00B07734" w:rsidRPr="00B07734" w:rsidRDefault="00197802">
          <w:pPr>
            <w:pStyle w:val="TOC1"/>
            <w:tabs>
              <w:tab w:val="right" w:leader="dot" w:pos="9350"/>
            </w:tabs>
            <w:rPr>
              <w:rFonts w:ascii="Times New Roman" w:eastAsiaTheme="minorEastAsia" w:hAnsi="Times New Roman" w:cs="Times New Roman"/>
              <w:noProof/>
              <w:sz w:val="24"/>
              <w:szCs w:val="24"/>
              <w:lang w:val="en-GB" w:eastAsia="en-GB"/>
            </w:rPr>
          </w:pPr>
          <w:r w:rsidRPr="00B07734">
            <w:rPr>
              <w:rFonts w:ascii="Times New Roman" w:hAnsi="Times New Roman" w:cs="Times New Roman"/>
              <w:sz w:val="24"/>
              <w:szCs w:val="24"/>
            </w:rPr>
            <w:fldChar w:fldCharType="begin"/>
          </w:r>
          <w:r w:rsidRPr="00B07734">
            <w:rPr>
              <w:rFonts w:ascii="Times New Roman" w:hAnsi="Times New Roman" w:cs="Times New Roman"/>
              <w:sz w:val="24"/>
              <w:szCs w:val="24"/>
            </w:rPr>
            <w:instrText xml:space="preserve"> TOC \o "1-6" \h \z \u </w:instrText>
          </w:r>
          <w:r w:rsidRPr="00B07734">
            <w:rPr>
              <w:rFonts w:ascii="Times New Roman" w:hAnsi="Times New Roman" w:cs="Times New Roman"/>
              <w:sz w:val="24"/>
              <w:szCs w:val="24"/>
            </w:rPr>
            <w:fldChar w:fldCharType="separate"/>
          </w:r>
          <w:hyperlink w:anchor="_Toc131503952" w:history="1">
            <w:r w:rsidR="00B07734" w:rsidRPr="00B07734">
              <w:rPr>
                <w:rStyle w:val="Hyperlink"/>
                <w:rFonts w:ascii="Times New Roman" w:eastAsia="Calibri" w:hAnsi="Times New Roman" w:cs="Times New Roman"/>
                <w:noProof/>
                <w:color w:val="auto"/>
                <w:sz w:val="24"/>
                <w:szCs w:val="24"/>
              </w:rPr>
              <w:t>Declaration</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_Toc131503952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i</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1"/>
            <w:tabs>
              <w:tab w:val="right" w:leader="dot" w:pos="9350"/>
            </w:tabs>
            <w:rPr>
              <w:rFonts w:ascii="Times New Roman" w:eastAsiaTheme="minorEastAsia" w:hAnsi="Times New Roman" w:cs="Times New Roman"/>
              <w:noProof/>
              <w:sz w:val="24"/>
              <w:szCs w:val="24"/>
              <w:lang w:val="en-GB" w:eastAsia="en-GB"/>
            </w:rPr>
          </w:pPr>
          <w:hyperlink w:anchor="_Toc131503953" w:history="1">
            <w:r w:rsidR="00B07734" w:rsidRPr="00B07734">
              <w:rPr>
                <w:rStyle w:val="Hyperlink"/>
                <w:rFonts w:ascii="Times New Roman" w:hAnsi="Times New Roman" w:cs="Times New Roman"/>
                <w:noProof/>
                <w:color w:val="auto"/>
                <w:sz w:val="24"/>
                <w:szCs w:val="24"/>
              </w:rPr>
              <w:t>Approval Sheet</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_Toc131503953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ii</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1"/>
            <w:tabs>
              <w:tab w:val="right" w:leader="dot" w:pos="9350"/>
            </w:tabs>
            <w:rPr>
              <w:rFonts w:ascii="Times New Roman" w:eastAsiaTheme="minorEastAsia" w:hAnsi="Times New Roman" w:cs="Times New Roman"/>
              <w:noProof/>
              <w:sz w:val="24"/>
              <w:szCs w:val="24"/>
              <w:lang w:val="en-GB" w:eastAsia="en-GB"/>
            </w:rPr>
          </w:pPr>
          <w:hyperlink w:anchor="_Toc131503954" w:history="1">
            <w:r w:rsidR="00B07734" w:rsidRPr="00B07734">
              <w:rPr>
                <w:rStyle w:val="Hyperlink"/>
                <w:rFonts w:ascii="Times New Roman" w:hAnsi="Times New Roman" w:cs="Times New Roman"/>
                <w:noProof/>
                <w:color w:val="auto"/>
                <w:sz w:val="24"/>
                <w:szCs w:val="24"/>
              </w:rPr>
              <w:t>Certification</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_Toc131503954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iii</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1"/>
            <w:tabs>
              <w:tab w:val="right" w:leader="dot" w:pos="9350"/>
            </w:tabs>
            <w:rPr>
              <w:rFonts w:ascii="Times New Roman" w:eastAsiaTheme="minorEastAsia" w:hAnsi="Times New Roman" w:cs="Times New Roman"/>
              <w:noProof/>
              <w:sz w:val="24"/>
              <w:szCs w:val="24"/>
              <w:lang w:val="en-GB" w:eastAsia="en-GB"/>
            </w:rPr>
          </w:pPr>
          <w:hyperlink w:anchor="_Toc131503955" w:history="1">
            <w:r w:rsidR="00B07734" w:rsidRPr="00B07734">
              <w:rPr>
                <w:rStyle w:val="Hyperlink"/>
                <w:rFonts w:ascii="Times New Roman" w:eastAsia="Times New Roman" w:hAnsi="Times New Roman" w:cs="Times New Roman"/>
                <w:bCs/>
                <w:noProof/>
                <w:color w:val="auto"/>
                <w:sz w:val="24"/>
                <w:szCs w:val="24"/>
                <w:lang w:val="en-AU"/>
              </w:rPr>
              <w:t>Acknowledgement</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_Toc131503955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iv</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1"/>
            <w:tabs>
              <w:tab w:val="right" w:leader="dot" w:pos="9350"/>
            </w:tabs>
            <w:rPr>
              <w:rFonts w:ascii="Times New Roman" w:eastAsiaTheme="minorEastAsia" w:hAnsi="Times New Roman" w:cs="Times New Roman"/>
              <w:noProof/>
              <w:sz w:val="24"/>
              <w:szCs w:val="24"/>
              <w:lang w:val="en-GB" w:eastAsia="en-GB"/>
            </w:rPr>
          </w:pPr>
          <w:hyperlink w:anchor="_Toc131503956" w:history="1">
            <w:r w:rsidR="00B07734" w:rsidRPr="00B07734">
              <w:rPr>
                <w:rStyle w:val="Hyperlink"/>
                <w:rFonts w:ascii="Times New Roman" w:hAnsi="Times New Roman" w:cs="Times New Roman"/>
                <w:noProof/>
                <w:color w:val="auto"/>
                <w:sz w:val="24"/>
                <w:szCs w:val="24"/>
              </w:rPr>
              <w:t>Table of Contents</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_Toc131503956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v</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1"/>
            <w:tabs>
              <w:tab w:val="right" w:leader="dot" w:pos="9350"/>
            </w:tabs>
            <w:rPr>
              <w:rFonts w:ascii="Times New Roman" w:eastAsiaTheme="minorEastAsia" w:hAnsi="Times New Roman" w:cs="Times New Roman"/>
              <w:noProof/>
              <w:sz w:val="24"/>
              <w:szCs w:val="24"/>
              <w:lang w:val="en-GB" w:eastAsia="en-GB"/>
            </w:rPr>
          </w:pPr>
          <w:hyperlink w:anchor="_Toc131503957" w:history="1">
            <w:r w:rsidR="00B07734" w:rsidRPr="00B07734">
              <w:rPr>
                <w:rStyle w:val="Hyperlink"/>
                <w:rFonts w:ascii="Times New Roman" w:hAnsi="Times New Roman" w:cs="Times New Roman"/>
                <w:noProof/>
                <w:color w:val="auto"/>
                <w:sz w:val="24"/>
                <w:szCs w:val="24"/>
              </w:rPr>
              <w:t>List of Tables</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_Toc131503957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viii</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1"/>
            <w:tabs>
              <w:tab w:val="right" w:leader="dot" w:pos="9350"/>
            </w:tabs>
            <w:rPr>
              <w:rFonts w:ascii="Times New Roman" w:eastAsiaTheme="minorEastAsia" w:hAnsi="Times New Roman" w:cs="Times New Roman"/>
              <w:noProof/>
              <w:sz w:val="24"/>
              <w:szCs w:val="24"/>
              <w:lang w:val="en-GB" w:eastAsia="en-GB"/>
            </w:rPr>
          </w:pPr>
          <w:hyperlink w:anchor="_Toc131503958" w:history="1">
            <w:r w:rsidR="00B07734" w:rsidRPr="00B07734">
              <w:rPr>
                <w:rStyle w:val="Hyperlink"/>
                <w:rFonts w:ascii="Times New Roman" w:hAnsi="Times New Roman" w:cs="Times New Roman"/>
                <w:noProof/>
                <w:color w:val="auto"/>
                <w:sz w:val="24"/>
                <w:szCs w:val="24"/>
              </w:rPr>
              <w:t>List of Figures</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_Toc131503958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ix</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1"/>
            <w:tabs>
              <w:tab w:val="right" w:leader="dot" w:pos="9350"/>
            </w:tabs>
            <w:rPr>
              <w:rFonts w:ascii="Times New Roman" w:eastAsiaTheme="minorEastAsia" w:hAnsi="Times New Roman" w:cs="Times New Roman"/>
              <w:noProof/>
              <w:sz w:val="24"/>
              <w:szCs w:val="24"/>
              <w:lang w:val="en-GB" w:eastAsia="en-GB"/>
            </w:rPr>
          </w:pPr>
          <w:hyperlink w:anchor="_Toc131503959" w:history="1">
            <w:r w:rsidR="00B07734" w:rsidRPr="00B07734">
              <w:rPr>
                <w:rStyle w:val="Hyperlink"/>
                <w:rFonts w:ascii="Times New Roman" w:hAnsi="Times New Roman" w:cs="Times New Roman"/>
                <w:noProof/>
                <w:color w:val="auto"/>
                <w:sz w:val="24"/>
                <w:szCs w:val="24"/>
              </w:rPr>
              <w:t>List of Acronyms</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_Toc131503959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x</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1"/>
            <w:tabs>
              <w:tab w:val="right" w:leader="dot" w:pos="9350"/>
            </w:tabs>
            <w:rPr>
              <w:rFonts w:ascii="Times New Roman" w:eastAsiaTheme="minorEastAsia" w:hAnsi="Times New Roman" w:cs="Times New Roman"/>
              <w:noProof/>
              <w:sz w:val="24"/>
              <w:szCs w:val="24"/>
              <w:lang w:val="en-GB" w:eastAsia="en-GB"/>
            </w:rPr>
          </w:pPr>
          <w:hyperlink w:anchor="_Toc131503960" w:history="1">
            <w:r w:rsidR="00B07734" w:rsidRPr="00B07734">
              <w:rPr>
                <w:rStyle w:val="Hyperlink"/>
                <w:rFonts w:ascii="Times New Roman" w:hAnsi="Times New Roman" w:cs="Times New Roman"/>
                <w:noProof/>
                <w:color w:val="auto"/>
                <w:sz w:val="24"/>
                <w:szCs w:val="24"/>
              </w:rPr>
              <w:t>Abstract</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_Toc131503960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xi</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1"/>
            <w:tabs>
              <w:tab w:val="right" w:leader="dot" w:pos="9350"/>
            </w:tabs>
            <w:rPr>
              <w:rFonts w:ascii="Times New Roman" w:eastAsiaTheme="minorEastAsia" w:hAnsi="Times New Roman" w:cs="Times New Roman"/>
              <w:noProof/>
              <w:sz w:val="24"/>
              <w:szCs w:val="24"/>
              <w:lang w:val="en-GB" w:eastAsia="en-GB"/>
            </w:rPr>
          </w:pPr>
          <w:hyperlink w:anchor="_Toc131503961" w:history="1">
            <w:r w:rsidR="00B07734" w:rsidRPr="00B07734">
              <w:rPr>
                <w:rStyle w:val="Hyperlink"/>
                <w:rFonts w:ascii="Times New Roman" w:hAnsi="Times New Roman" w:cs="Times New Roman"/>
                <w:noProof/>
                <w:color w:val="auto"/>
                <w:sz w:val="24"/>
                <w:szCs w:val="24"/>
              </w:rPr>
              <w:t>Chapter One</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_Toc131503961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1</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1"/>
            <w:tabs>
              <w:tab w:val="right" w:leader="dot" w:pos="9350"/>
            </w:tabs>
            <w:rPr>
              <w:rFonts w:ascii="Times New Roman" w:eastAsiaTheme="minorEastAsia" w:hAnsi="Times New Roman" w:cs="Times New Roman"/>
              <w:noProof/>
              <w:sz w:val="24"/>
              <w:szCs w:val="24"/>
              <w:lang w:val="en-GB" w:eastAsia="en-GB"/>
            </w:rPr>
          </w:pPr>
          <w:hyperlink w:anchor="_Toc131503962" w:history="1">
            <w:r w:rsidR="00B07734" w:rsidRPr="00B07734">
              <w:rPr>
                <w:rStyle w:val="Hyperlink"/>
                <w:rFonts w:ascii="Times New Roman" w:hAnsi="Times New Roman" w:cs="Times New Roman"/>
                <w:noProof/>
                <w:color w:val="auto"/>
                <w:sz w:val="24"/>
                <w:szCs w:val="24"/>
              </w:rPr>
              <w:t>Introduction</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_Toc131503962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1</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2"/>
            <w:tabs>
              <w:tab w:val="right" w:leader="dot" w:pos="9350"/>
            </w:tabs>
            <w:rPr>
              <w:rFonts w:ascii="Times New Roman" w:eastAsiaTheme="minorEastAsia" w:hAnsi="Times New Roman" w:cs="Times New Roman"/>
              <w:noProof/>
              <w:sz w:val="24"/>
              <w:szCs w:val="24"/>
              <w:lang w:val="en-GB" w:eastAsia="en-GB"/>
            </w:rPr>
          </w:pPr>
          <w:hyperlink w:anchor="_Toc131503963" w:history="1">
            <w:r w:rsidR="00B07734" w:rsidRPr="00B07734">
              <w:rPr>
                <w:rStyle w:val="Hyperlink"/>
                <w:rFonts w:ascii="Times New Roman" w:hAnsi="Times New Roman" w:cs="Times New Roman"/>
                <w:noProof/>
                <w:color w:val="auto"/>
                <w:sz w:val="24"/>
                <w:szCs w:val="24"/>
              </w:rPr>
              <w:t>1.1 Background of the Study</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_Toc131503963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1</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2"/>
            <w:tabs>
              <w:tab w:val="right" w:leader="dot" w:pos="9350"/>
            </w:tabs>
            <w:rPr>
              <w:rFonts w:ascii="Times New Roman" w:eastAsiaTheme="minorEastAsia" w:hAnsi="Times New Roman" w:cs="Times New Roman"/>
              <w:noProof/>
              <w:sz w:val="24"/>
              <w:szCs w:val="24"/>
              <w:lang w:val="en-GB" w:eastAsia="en-GB"/>
            </w:rPr>
          </w:pPr>
          <w:hyperlink w:anchor="_Toc131503964" w:history="1">
            <w:r w:rsidR="00B07734" w:rsidRPr="00B07734">
              <w:rPr>
                <w:rStyle w:val="Hyperlink"/>
                <w:rFonts w:ascii="Times New Roman" w:hAnsi="Times New Roman" w:cs="Times New Roman"/>
                <w:noProof/>
                <w:color w:val="auto"/>
                <w:sz w:val="24"/>
                <w:szCs w:val="24"/>
              </w:rPr>
              <w:t>1.2 Statement of the Problem</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_Toc131503964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3</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2"/>
            <w:tabs>
              <w:tab w:val="right" w:leader="dot" w:pos="9350"/>
            </w:tabs>
            <w:rPr>
              <w:rFonts w:ascii="Times New Roman" w:eastAsiaTheme="minorEastAsia" w:hAnsi="Times New Roman" w:cs="Times New Roman"/>
              <w:noProof/>
              <w:sz w:val="24"/>
              <w:szCs w:val="24"/>
              <w:lang w:val="en-GB" w:eastAsia="en-GB"/>
            </w:rPr>
          </w:pPr>
          <w:hyperlink w:anchor="_Toc131503965" w:history="1">
            <w:r w:rsidR="00B07734" w:rsidRPr="00B07734">
              <w:rPr>
                <w:rStyle w:val="Hyperlink"/>
                <w:rFonts w:ascii="Times New Roman" w:hAnsi="Times New Roman" w:cs="Times New Roman"/>
                <w:noProof/>
                <w:color w:val="auto"/>
                <w:sz w:val="24"/>
                <w:szCs w:val="24"/>
              </w:rPr>
              <w:t>1.3 Research Questions</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_Toc131503965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6</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2"/>
            <w:tabs>
              <w:tab w:val="right" w:leader="dot" w:pos="9350"/>
            </w:tabs>
            <w:rPr>
              <w:rFonts w:ascii="Times New Roman" w:eastAsiaTheme="minorEastAsia" w:hAnsi="Times New Roman" w:cs="Times New Roman"/>
              <w:noProof/>
              <w:sz w:val="24"/>
              <w:szCs w:val="24"/>
              <w:lang w:val="en-GB" w:eastAsia="en-GB"/>
            </w:rPr>
          </w:pPr>
          <w:hyperlink w:anchor="_Toc131503966" w:history="1">
            <w:r w:rsidR="00B07734" w:rsidRPr="00B07734">
              <w:rPr>
                <w:rStyle w:val="Hyperlink"/>
                <w:rFonts w:ascii="Times New Roman" w:hAnsi="Times New Roman" w:cs="Times New Roman"/>
                <w:noProof/>
                <w:color w:val="auto"/>
                <w:sz w:val="24"/>
                <w:szCs w:val="24"/>
              </w:rPr>
              <w:t>1.4. Objectives of the Study</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_Toc131503966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6</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3"/>
            <w:tabs>
              <w:tab w:val="right" w:leader="dot" w:pos="9350"/>
            </w:tabs>
            <w:rPr>
              <w:rFonts w:ascii="Times New Roman" w:eastAsiaTheme="minorEastAsia" w:hAnsi="Times New Roman" w:cs="Times New Roman"/>
              <w:noProof/>
              <w:sz w:val="24"/>
              <w:szCs w:val="24"/>
              <w:lang w:val="en-GB" w:eastAsia="en-GB"/>
            </w:rPr>
          </w:pPr>
          <w:hyperlink w:anchor="_Toc131503967" w:history="1">
            <w:r w:rsidR="00B07734" w:rsidRPr="00B07734">
              <w:rPr>
                <w:rStyle w:val="Hyperlink"/>
                <w:rFonts w:ascii="Times New Roman" w:hAnsi="Times New Roman" w:cs="Times New Roman"/>
                <w:noProof/>
                <w:color w:val="auto"/>
                <w:sz w:val="24"/>
                <w:szCs w:val="24"/>
              </w:rPr>
              <w:t>1.4.1 General Objective</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_Toc131503967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6</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3"/>
            <w:tabs>
              <w:tab w:val="right" w:leader="dot" w:pos="9350"/>
            </w:tabs>
            <w:rPr>
              <w:rFonts w:ascii="Times New Roman" w:eastAsiaTheme="minorEastAsia" w:hAnsi="Times New Roman" w:cs="Times New Roman"/>
              <w:noProof/>
              <w:sz w:val="24"/>
              <w:szCs w:val="24"/>
              <w:lang w:val="en-GB" w:eastAsia="en-GB"/>
            </w:rPr>
          </w:pPr>
          <w:hyperlink w:anchor="_Toc131503968" w:history="1">
            <w:r w:rsidR="00B07734" w:rsidRPr="00B07734">
              <w:rPr>
                <w:rStyle w:val="Hyperlink"/>
                <w:rFonts w:ascii="Times New Roman" w:hAnsi="Times New Roman" w:cs="Times New Roman"/>
                <w:noProof/>
                <w:color w:val="auto"/>
                <w:sz w:val="24"/>
                <w:szCs w:val="24"/>
              </w:rPr>
              <w:t>1.4.2. Specific Objectives</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_Toc131503968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6</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3"/>
            <w:tabs>
              <w:tab w:val="right" w:leader="dot" w:pos="9350"/>
            </w:tabs>
            <w:rPr>
              <w:rFonts w:ascii="Times New Roman" w:eastAsiaTheme="minorEastAsia" w:hAnsi="Times New Roman" w:cs="Times New Roman"/>
              <w:noProof/>
              <w:sz w:val="24"/>
              <w:szCs w:val="24"/>
              <w:lang w:val="en-GB" w:eastAsia="en-GB"/>
            </w:rPr>
          </w:pPr>
          <w:hyperlink w:anchor="_Toc131503969" w:history="1">
            <w:r w:rsidR="00B07734" w:rsidRPr="00B07734">
              <w:rPr>
                <w:rStyle w:val="Hyperlink"/>
                <w:rFonts w:ascii="Times New Roman" w:hAnsi="Times New Roman" w:cs="Times New Roman"/>
                <w:noProof/>
                <w:color w:val="auto"/>
                <w:sz w:val="24"/>
                <w:szCs w:val="24"/>
              </w:rPr>
              <w:t>1.5. Significance of the Study</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_Toc131503969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7</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3"/>
            <w:tabs>
              <w:tab w:val="right" w:leader="dot" w:pos="9350"/>
            </w:tabs>
            <w:rPr>
              <w:rFonts w:ascii="Times New Roman" w:eastAsiaTheme="minorEastAsia" w:hAnsi="Times New Roman" w:cs="Times New Roman"/>
              <w:noProof/>
              <w:sz w:val="24"/>
              <w:szCs w:val="24"/>
              <w:lang w:val="en-GB" w:eastAsia="en-GB"/>
            </w:rPr>
          </w:pPr>
          <w:hyperlink w:anchor="_Toc131503970" w:history="1">
            <w:r w:rsidR="00B07734" w:rsidRPr="00B07734">
              <w:rPr>
                <w:rStyle w:val="Hyperlink"/>
                <w:rFonts w:ascii="Times New Roman" w:hAnsi="Times New Roman" w:cs="Times New Roman"/>
                <w:noProof/>
                <w:color w:val="auto"/>
                <w:sz w:val="24"/>
                <w:szCs w:val="24"/>
              </w:rPr>
              <w:t>1.6. Scope of the Study</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_Toc131503970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7</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3"/>
            <w:tabs>
              <w:tab w:val="right" w:leader="dot" w:pos="9350"/>
            </w:tabs>
            <w:rPr>
              <w:rFonts w:ascii="Times New Roman" w:eastAsiaTheme="minorEastAsia" w:hAnsi="Times New Roman" w:cs="Times New Roman"/>
              <w:noProof/>
              <w:sz w:val="24"/>
              <w:szCs w:val="24"/>
              <w:lang w:val="en-GB" w:eastAsia="en-GB"/>
            </w:rPr>
          </w:pPr>
          <w:hyperlink w:anchor="_Toc131503971" w:history="1">
            <w:r w:rsidR="00B07734" w:rsidRPr="00B07734">
              <w:rPr>
                <w:rStyle w:val="Hyperlink"/>
                <w:rFonts w:ascii="Times New Roman" w:hAnsi="Times New Roman" w:cs="Times New Roman"/>
                <w:noProof/>
                <w:color w:val="auto"/>
                <w:sz w:val="24"/>
                <w:szCs w:val="24"/>
              </w:rPr>
              <w:t>1.7. Limitations of the Study</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_Toc131503971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7</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3"/>
            <w:tabs>
              <w:tab w:val="right" w:leader="dot" w:pos="9350"/>
            </w:tabs>
            <w:rPr>
              <w:rFonts w:ascii="Times New Roman" w:eastAsiaTheme="minorEastAsia" w:hAnsi="Times New Roman" w:cs="Times New Roman"/>
              <w:noProof/>
              <w:sz w:val="24"/>
              <w:szCs w:val="24"/>
              <w:lang w:val="en-GB" w:eastAsia="en-GB"/>
            </w:rPr>
          </w:pPr>
          <w:hyperlink w:anchor="_Toc131503972" w:history="1">
            <w:r w:rsidR="00B07734" w:rsidRPr="00B07734">
              <w:rPr>
                <w:rStyle w:val="Hyperlink"/>
                <w:rFonts w:ascii="Times New Roman" w:hAnsi="Times New Roman" w:cs="Times New Roman"/>
                <w:noProof/>
                <w:color w:val="auto"/>
                <w:sz w:val="24"/>
                <w:szCs w:val="24"/>
              </w:rPr>
              <w:t>1.8. Organization of the Study</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_Toc131503972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8</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1"/>
            <w:tabs>
              <w:tab w:val="right" w:leader="dot" w:pos="9350"/>
            </w:tabs>
            <w:rPr>
              <w:rFonts w:ascii="Times New Roman" w:eastAsiaTheme="minorEastAsia" w:hAnsi="Times New Roman" w:cs="Times New Roman"/>
              <w:noProof/>
              <w:sz w:val="24"/>
              <w:szCs w:val="24"/>
              <w:lang w:val="en-GB" w:eastAsia="en-GB"/>
            </w:rPr>
          </w:pPr>
          <w:hyperlink w:anchor="_Toc131503973" w:history="1">
            <w:r w:rsidR="00B07734" w:rsidRPr="00B07734">
              <w:rPr>
                <w:rStyle w:val="Hyperlink"/>
                <w:rFonts w:ascii="Times New Roman" w:hAnsi="Times New Roman" w:cs="Times New Roman"/>
                <w:noProof/>
                <w:color w:val="auto"/>
                <w:sz w:val="24"/>
                <w:szCs w:val="24"/>
              </w:rPr>
              <w:t>Chapter Two</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_Toc131503973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9</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1"/>
            <w:tabs>
              <w:tab w:val="right" w:leader="dot" w:pos="9350"/>
            </w:tabs>
            <w:rPr>
              <w:rFonts w:ascii="Times New Roman" w:eastAsiaTheme="minorEastAsia" w:hAnsi="Times New Roman" w:cs="Times New Roman"/>
              <w:noProof/>
              <w:sz w:val="24"/>
              <w:szCs w:val="24"/>
              <w:lang w:val="en-GB" w:eastAsia="en-GB"/>
            </w:rPr>
          </w:pPr>
          <w:hyperlink w:anchor="_Toc131503974" w:history="1">
            <w:r w:rsidR="00B07734" w:rsidRPr="00B07734">
              <w:rPr>
                <w:rStyle w:val="Hyperlink"/>
                <w:rFonts w:ascii="Times New Roman" w:hAnsi="Times New Roman" w:cs="Times New Roman"/>
                <w:noProof/>
                <w:color w:val="auto"/>
                <w:sz w:val="24"/>
                <w:szCs w:val="24"/>
              </w:rPr>
              <w:t>Review of Related Literature</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_Toc131503974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9</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2"/>
            <w:tabs>
              <w:tab w:val="right" w:leader="dot" w:pos="9350"/>
            </w:tabs>
            <w:rPr>
              <w:rFonts w:ascii="Times New Roman" w:eastAsiaTheme="minorEastAsia" w:hAnsi="Times New Roman" w:cs="Times New Roman"/>
              <w:noProof/>
              <w:sz w:val="24"/>
              <w:szCs w:val="24"/>
              <w:lang w:val="en-GB" w:eastAsia="en-GB"/>
            </w:rPr>
          </w:pPr>
          <w:hyperlink w:anchor="_Toc131503975" w:history="1">
            <w:r w:rsidR="00B07734" w:rsidRPr="00B07734">
              <w:rPr>
                <w:rStyle w:val="Hyperlink"/>
                <w:rFonts w:ascii="Times New Roman" w:hAnsi="Times New Roman" w:cs="Times New Roman"/>
                <w:noProof/>
                <w:color w:val="auto"/>
                <w:sz w:val="24"/>
                <w:szCs w:val="24"/>
              </w:rPr>
              <w:t>2.1. Theoretical Literature</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_Toc131503975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9</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3"/>
            <w:tabs>
              <w:tab w:val="right" w:leader="dot" w:pos="9350"/>
            </w:tabs>
            <w:rPr>
              <w:rFonts w:ascii="Times New Roman" w:eastAsiaTheme="minorEastAsia" w:hAnsi="Times New Roman" w:cs="Times New Roman"/>
              <w:noProof/>
              <w:sz w:val="24"/>
              <w:szCs w:val="24"/>
              <w:lang w:val="en-GB" w:eastAsia="en-GB"/>
            </w:rPr>
          </w:pPr>
          <w:hyperlink w:anchor="_Toc131503976" w:history="1">
            <w:r w:rsidR="00B07734" w:rsidRPr="00B07734">
              <w:rPr>
                <w:rStyle w:val="Hyperlink"/>
                <w:rFonts w:ascii="Times New Roman" w:hAnsi="Times New Roman" w:cs="Times New Roman"/>
                <w:noProof/>
                <w:color w:val="auto"/>
                <w:sz w:val="24"/>
                <w:szCs w:val="24"/>
              </w:rPr>
              <w:t>2.1.1. Tax Audit Practice</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_Toc131503976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9</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3"/>
            <w:tabs>
              <w:tab w:val="right" w:leader="dot" w:pos="9350"/>
            </w:tabs>
            <w:rPr>
              <w:rFonts w:ascii="Times New Roman" w:eastAsiaTheme="minorEastAsia" w:hAnsi="Times New Roman" w:cs="Times New Roman"/>
              <w:noProof/>
              <w:sz w:val="24"/>
              <w:szCs w:val="24"/>
              <w:lang w:val="en-GB" w:eastAsia="en-GB"/>
            </w:rPr>
          </w:pPr>
          <w:hyperlink w:anchor="_Toc131503977" w:history="1">
            <w:r w:rsidR="00B07734" w:rsidRPr="00B07734">
              <w:rPr>
                <w:rStyle w:val="Hyperlink"/>
                <w:rFonts w:ascii="Times New Roman" w:hAnsi="Times New Roman" w:cs="Times New Roman"/>
                <w:noProof/>
                <w:color w:val="auto"/>
                <w:sz w:val="24"/>
                <w:szCs w:val="24"/>
              </w:rPr>
              <w:t>2.1.2. Types of Tax Audit</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_Toc131503977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10</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4"/>
            <w:tabs>
              <w:tab w:val="right" w:leader="dot" w:pos="9350"/>
            </w:tabs>
            <w:rPr>
              <w:rFonts w:ascii="Times New Roman" w:eastAsiaTheme="minorEastAsia" w:hAnsi="Times New Roman" w:cs="Times New Roman"/>
              <w:noProof/>
              <w:sz w:val="24"/>
              <w:szCs w:val="24"/>
              <w:lang w:val="en-GB" w:eastAsia="en-GB"/>
            </w:rPr>
          </w:pPr>
          <w:hyperlink w:anchor="_Toc131503978" w:history="1">
            <w:r w:rsidR="00B07734" w:rsidRPr="00B07734">
              <w:rPr>
                <w:rStyle w:val="Hyperlink"/>
                <w:rFonts w:ascii="Times New Roman" w:hAnsi="Times New Roman" w:cs="Times New Roman"/>
                <w:noProof/>
                <w:color w:val="auto"/>
                <w:sz w:val="24"/>
                <w:szCs w:val="24"/>
              </w:rPr>
              <w:t>2.1.2.1. Comprehensive Audit</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_Toc131503978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11</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4"/>
            <w:tabs>
              <w:tab w:val="right" w:leader="dot" w:pos="9350"/>
            </w:tabs>
            <w:rPr>
              <w:rFonts w:ascii="Times New Roman" w:eastAsiaTheme="minorEastAsia" w:hAnsi="Times New Roman" w:cs="Times New Roman"/>
              <w:noProof/>
              <w:sz w:val="24"/>
              <w:szCs w:val="24"/>
              <w:lang w:val="en-GB" w:eastAsia="en-GB"/>
            </w:rPr>
          </w:pPr>
          <w:hyperlink w:anchor="_Toc131503979" w:history="1">
            <w:r w:rsidR="00B07734" w:rsidRPr="00B07734">
              <w:rPr>
                <w:rStyle w:val="Hyperlink"/>
                <w:rFonts w:ascii="Times New Roman" w:hAnsi="Times New Roman" w:cs="Times New Roman"/>
                <w:noProof/>
                <w:color w:val="auto"/>
                <w:sz w:val="24"/>
                <w:szCs w:val="24"/>
              </w:rPr>
              <w:t>2.1.2.2. Issue Audit</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_Toc131503979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11</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4"/>
            <w:tabs>
              <w:tab w:val="right" w:leader="dot" w:pos="9350"/>
            </w:tabs>
            <w:rPr>
              <w:rFonts w:ascii="Times New Roman" w:eastAsiaTheme="minorEastAsia" w:hAnsi="Times New Roman" w:cs="Times New Roman"/>
              <w:noProof/>
              <w:sz w:val="24"/>
              <w:szCs w:val="24"/>
              <w:lang w:val="en-GB" w:eastAsia="en-GB"/>
            </w:rPr>
          </w:pPr>
          <w:hyperlink w:anchor="_Toc131503980" w:history="1">
            <w:r w:rsidR="00B07734" w:rsidRPr="00B07734">
              <w:rPr>
                <w:rStyle w:val="Hyperlink"/>
                <w:rFonts w:ascii="Times New Roman" w:hAnsi="Times New Roman" w:cs="Times New Roman"/>
                <w:noProof/>
                <w:color w:val="auto"/>
                <w:sz w:val="24"/>
                <w:szCs w:val="24"/>
              </w:rPr>
              <w:t>2.1.2.3. Desk Audit</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_Toc131503980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12</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4"/>
            <w:tabs>
              <w:tab w:val="right" w:leader="dot" w:pos="9350"/>
            </w:tabs>
            <w:rPr>
              <w:rFonts w:ascii="Times New Roman" w:eastAsiaTheme="minorEastAsia" w:hAnsi="Times New Roman" w:cs="Times New Roman"/>
              <w:noProof/>
              <w:sz w:val="24"/>
              <w:szCs w:val="24"/>
              <w:lang w:val="en-GB" w:eastAsia="en-GB"/>
            </w:rPr>
          </w:pPr>
          <w:hyperlink w:anchor="_Toc131503981" w:history="1">
            <w:r w:rsidR="00B07734" w:rsidRPr="00B07734">
              <w:rPr>
                <w:rStyle w:val="Hyperlink"/>
                <w:rFonts w:ascii="Times New Roman" w:hAnsi="Times New Roman" w:cs="Times New Roman"/>
                <w:noProof/>
                <w:color w:val="auto"/>
                <w:sz w:val="24"/>
                <w:szCs w:val="24"/>
              </w:rPr>
              <w:t>2.1.2.4. Investigation Audit</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_Toc131503981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12</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2"/>
            <w:tabs>
              <w:tab w:val="right" w:leader="dot" w:pos="9350"/>
            </w:tabs>
            <w:rPr>
              <w:rFonts w:ascii="Times New Roman" w:eastAsiaTheme="minorEastAsia" w:hAnsi="Times New Roman" w:cs="Times New Roman"/>
              <w:noProof/>
              <w:sz w:val="24"/>
              <w:szCs w:val="24"/>
              <w:lang w:val="en-GB" w:eastAsia="en-GB"/>
            </w:rPr>
          </w:pPr>
          <w:hyperlink w:anchor="_Toc131503982" w:history="1">
            <w:r w:rsidR="00B07734" w:rsidRPr="00B07734">
              <w:rPr>
                <w:rStyle w:val="Hyperlink"/>
                <w:rFonts w:ascii="Times New Roman" w:eastAsiaTheme="majorEastAsia" w:hAnsi="Times New Roman" w:cs="Times New Roman"/>
                <w:bCs/>
                <w:noProof/>
                <w:color w:val="auto"/>
                <w:sz w:val="24"/>
                <w:szCs w:val="24"/>
              </w:rPr>
              <w:t>2.2. Determinants of Tax Audit Practice</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_Toc131503982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13</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2"/>
            <w:tabs>
              <w:tab w:val="right" w:leader="dot" w:pos="9350"/>
            </w:tabs>
            <w:rPr>
              <w:rFonts w:ascii="Times New Roman" w:eastAsiaTheme="minorEastAsia" w:hAnsi="Times New Roman" w:cs="Times New Roman"/>
              <w:noProof/>
              <w:sz w:val="24"/>
              <w:szCs w:val="24"/>
              <w:lang w:val="en-GB" w:eastAsia="en-GB"/>
            </w:rPr>
          </w:pPr>
          <w:hyperlink w:anchor="_Toc131503983" w:history="1">
            <w:r w:rsidR="00B07734" w:rsidRPr="00B07734">
              <w:rPr>
                <w:rStyle w:val="Hyperlink"/>
                <w:rFonts w:ascii="Times New Roman" w:eastAsiaTheme="majorEastAsia" w:hAnsi="Times New Roman" w:cs="Times New Roman"/>
                <w:bCs/>
                <w:noProof/>
                <w:color w:val="auto"/>
                <w:sz w:val="24"/>
                <w:szCs w:val="24"/>
              </w:rPr>
              <w:t>2.2.1. Tax Office Related Determinants</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_Toc131503983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13</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4"/>
            <w:tabs>
              <w:tab w:val="right" w:leader="dot" w:pos="9350"/>
            </w:tabs>
            <w:rPr>
              <w:rFonts w:ascii="Times New Roman" w:eastAsiaTheme="minorEastAsia" w:hAnsi="Times New Roman" w:cs="Times New Roman"/>
              <w:noProof/>
              <w:sz w:val="24"/>
              <w:szCs w:val="24"/>
              <w:lang w:val="en-GB" w:eastAsia="en-GB"/>
            </w:rPr>
          </w:pPr>
          <w:hyperlink w:anchor="_Toc131503984" w:history="1">
            <w:r w:rsidR="00B07734" w:rsidRPr="00B07734">
              <w:rPr>
                <w:rStyle w:val="Hyperlink"/>
                <w:rFonts w:ascii="Times New Roman" w:hAnsi="Times New Roman" w:cs="Times New Roman"/>
                <w:noProof/>
                <w:color w:val="auto"/>
                <w:sz w:val="24"/>
                <w:szCs w:val="24"/>
              </w:rPr>
              <w:t>2.2.1.1. Complexity of the Tax System</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_Toc131503984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13</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4"/>
            <w:tabs>
              <w:tab w:val="right" w:leader="dot" w:pos="9350"/>
            </w:tabs>
            <w:rPr>
              <w:rFonts w:ascii="Times New Roman" w:eastAsiaTheme="minorEastAsia" w:hAnsi="Times New Roman" w:cs="Times New Roman"/>
              <w:noProof/>
              <w:sz w:val="24"/>
              <w:szCs w:val="24"/>
              <w:lang w:val="en-GB" w:eastAsia="en-GB"/>
            </w:rPr>
          </w:pPr>
          <w:hyperlink w:anchor="_Toc131503985" w:history="1">
            <w:r w:rsidR="00B07734" w:rsidRPr="00B07734">
              <w:rPr>
                <w:rStyle w:val="Hyperlink"/>
                <w:rFonts w:ascii="Times New Roman" w:hAnsi="Times New Roman" w:cs="Times New Roman"/>
                <w:noProof/>
                <w:color w:val="auto"/>
                <w:sz w:val="24"/>
                <w:szCs w:val="24"/>
              </w:rPr>
              <w:t>2.2.1.2. Corruption</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_Toc131503985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13</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4"/>
            <w:tabs>
              <w:tab w:val="right" w:leader="dot" w:pos="9350"/>
            </w:tabs>
            <w:rPr>
              <w:rFonts w:ascii="Times New Roman" w:eastAsiaTheme="minorEastAsia" w:hAnsi="Times New Roman" w:cs="Times New Roman"/>
              <w:noProof/>
              <w:sz w:val="24"/>
              <w:szCs w:val="24"/>
              <w:lang w:val="en-GB" w:eastAsia="en-GB"/>
            </w:rPr>
          </w:pPr>
          <w:hyperlink w:anchor="_Toc131503986" w:history="1">
            <w:r w:rsidR="00B07734" w:rsidRPr="00B07734">
              <w:rPr>
                <w:rStyle w:val="Hyperlink"/>
                <w:rFonts w:ascii="Times New Roman" w:eastAsia="Times New Roman" w:hAnsi="Times New Roman" w:cs="Times New Roman"/>
                <w:noProof/>
                <w:color w:val="auto"/>
                <w:sz w:val="24"/>
                <w:szCs w:val="24"/>
              </w:rPr>
              <w:t xml:space="preserve">2.2.1.3. </w:t>
            </w:r>
            <w:r w:rsidR="00B07734" w:rsidRPr="00B07734">
              <w:rPr>
                <w:rStyle w:val="Hyperlink"/>
                <w:rFonts w:ascii="Times New Roman" w:hAnsi="Times New Roman" w:cs="Times New Roman"/>
                <w:noProof/>
                <w:color w:val="auto"/>
                <w:sz w:val="24"/>
                <w:szCs w:val="24"/>
              </w:rPr>
              <w:t>Probability of Error Detection</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_Toc131503986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14</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4"/>
            <w:tabs>
              <w:tab w:val="right" w:leader="dot" w:pos="9350"/>
            </w:tabs>
            <w:rPr>
              <w:rFonts w:ascii="Times New Roman" w:eastAsiaTheme="minorEastAsia" w:hAnsi="Times New Roman" w:cs="Times New Roman"/>
              <w:noProof/>
              <w:sz w:val="24"/>
              <w:szCs w:val="24"/>
              <w:lang w:val="en-GB" w:eastAsia="en-GB"/>
            </w:rPr>
          </w:pPr>
          <w:hyperlink w:anchor="_Toc131503987" w:history="1">
            <w:r w:rsidR="00B07734" w:rsidRPr="00B07734">
              <w:rPr>
                <w:rStyle w:val="Hyperlink"/>
                <w:rFonts w:ascii="Times New Roman" w:hAnsi="Times New Roman" w:cs="Times New Roman"/>
                <w:noProof/>
                <w:color w:val="auto"/>
                <w:sz w:val="24"/>
                <w:szCs w:val="24"/>
              </w:rPr>
              <w:t>2.2.1.4. Perceived Role of Government</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_Toc131503987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14</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4"/>
            <w:tabs>
              <w:tab w:val="right" w:leader="dot" w:pos="9350"/>
            </w:tabs>
            <w:rPr>
              <w:rFonts w:ascii="Times New Roman" w:eastAsiaTheme="minorEastAsia" w:hAnsi="Times New Roman" w:cs="Times New Roman"/>
              <w:noProof/>
              <w:sz w:val="24"/>
              <w:szCs w:val="24"/>
              <w:lang w:val="en-GB" w:eastAsia="en-GB"/>
            </w:rPr>
          </w:pPr>
          <w:hyperlink w:anchor="_Toc131503988" w:history="1">
            <w:r w:rsidR="00B07734" w:rsidRPr="00B07734">
              <w:rPr>
                <w:rStyle w:val="Hyperlink"/>
                <w:rFonts w:ascii="Times New Roman" w:eastAsia="Calibri" w:hAnsi="Times New Roman" w:cs="Times New Roman"/>
                <w:noProof/>
                <w:color w:val="auto"/>
                <w:sz w:val="24"/>
                <w:szCs w:val="24"/>
              </w:rPr>
              <w:t>2.2.1.5. Effective Tax Audit Program</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_Toc131503988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15</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4"/>
            <w:tabs>
              <w:tab w:val="right" w:leader="dot" w:pos="9350"/>
            </w:tabs>
            <w:rPr>
              <w:rFonts w:ascii="Times New Roman" w:eastAsiaTheme="minorEastAsia" w:hAnsi="Times New Roman" w:cs="Times New Roman"/>
              <w:noProof/>
              <w:sz w:val="24"/>
              <w:szCs w:val="24"/>
              <w:lang w:val="en-GB" w:eastAsia="en-GB"/>
            </w:rPr>
          </w:pPr>
          <w:hyperlink w:anchor="_Toc131503989" w:history="1">
            <w:r w:rsidR="00B07734" w:rsidRPr="00B07734">
              <w:rPr>
                <w:rStyle w:val="Hyperlink"/>
                <w:rFonts w:ascii="Times New Roman" w:eastAsia="Calibri" w:hAnsi="Times New Roman" w:cs="Times New Roman"/>
                <w:noProof/>
                <w:color w:val="auto"/>
                <w:sz w:val="24"/>
                <w:szCs w:val="24"/>
              </w:rPr>
              <w:t>2.2.1.6. Audit Case Selection Methods</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_Toc131503989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16</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3"/>
            <w:tabs>
              <w:tab w:val="right" w:leader="dot" w:pos="9350"/>
            </w:tabs>
            <w:rPr>
              <w:rFonts w:ascii="Times New Roman" w:eastAsiaTheme="minorEastAsia" w:hAnsi="Times New Roman" w:cs="Times New Roman"/>
              <w:noProof/>
              <w:sz w:val="24"/>
              <w:szCs w:val="24"/>
              <w:lang w:val="en-GB" w:eastAsia="en-GB"/>
            </w:rPr>
          </w:pPr>
          <w:hyperlink w:anchor="_Toc131503990" w:history="1">
            <w:r w:rsidR="00B07734" w:rsidRPr="00B07734">
              <w:rPr>
                <w:rStyle w:val="Hyperlink"/>
                <w:rFonts w:ascii="Times New Roman" w:hAnsi="Times New Roman" w:cs="Times New Roman"/>
                <w:noProof/>
                <w:color w:val="auto"/>
                <w:sz w:val="24"/>
                <w:szCs w:val="24"/>
              </w:rPr>
              <w:t>2.2.2. Tax Payers Related Determinants of Tax Audit</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_Toc131503990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17</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4"/>
            <w:tabs>
              <w:tab w:val="right" w:leader="dot" w:pos="9350"/>
            </w:tabs>
            <w:rPr>
              <w:rFonts w:ascii="Times New Roman" w:eastAsiaTheme="minorEastAsia" w:hAnsi="Times New Roman" w:cs="Times New Roman"/>
              <w:noProof/>
              <w:sz w:val="24"/>
              <w:szCs w:val="24"/>
              <w:lang w:val="en-GB" w:eastAsia="en-GB"/>
            </w:rPr>
          </w:pPr>
          <w:hyperlink w:anchor="_Toc131503991" w:history="1">
            <w:r w:rsidR="00B07734" w:rsidRPr="00B07734">
              <w:rPr>
                <w:rStyle w:val="Hyperlink"/>
                <w:rFonts w:ascii="Times New Roman" w:hAnsi="Times New Roman" w:cs="Times New Roman"/>
                <w:noProof/>
                <w:color w:val="auto"/>
                <w:sz w:val="24"/>
                <w:szCs w:val="24"/>
              </w:rPr>
              <w:t>2.2.2.1. Attitudes towards Tax Audit</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_Toc131503991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17</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4"/>
            <w:tabs>
              <w:tab w:val="right" w:leader="dot" w:pos="9350"/>
            </w:tabs>
            <w:rPr>
              <w:rFonts w:ascii="Times New Roman" w:eastAsiaTheme="minorEastAsia" w:hAnsi="Times New Roman" w:cs="Times New Roman"/>
              <w:noProof/>
              <w:sz w:val="24"/>
              <w:szCs w:val="24"/>
              <w:lang w:val="en-GB" w:eastAsia="en-GB"/>
            </w:rPr>
          </w:pPr>
          <w:hyperlink w:anchor="_Toc131503992" w:history="1">
            <w:r w:rsidR="00B07734" w:rsidRPr="00B07734">
              <w:rPr>
                <w:rStyle w:val="Hyperlink"/>
                <w:rFonts w:ascii="Times New Roman" w:hAnsi="Times New Roman" w:cs="Times New Roman"/>
                <w:noProof/>
                <w:color w:val="auto"/>
                <w:sz w:val="24"/>
                <w:szCs w:val="24"/>
              </w:rPr>
              <w:t>2.2.2.2. Awareness of Tax Payers</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_Toc131503992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18</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4"/>
            <w:tabs>
              <w:tab w:val="right" w:leader="dot" w:pos="9350"/>
            </w:tabs>
            <w:rPr>
              <w:rFonts w:ascii="Times New Roman" w:eastAsiaTheme="minorEastAsia" w:hAnsi="Times New Roman" w:cs="Times New Roman"/>
              <w:noProof/>
              <w:sz w:val="24"/>
              <w:szCs w:val="24"/>
              <w:lang w:val="en-GB" w:eastAsia="en-GB"/>
            </w:rPr>
          </w:pPr>
          <w:hyperlink w:anchor="_Toc131503993" w:history="1">
            <w:r w:rsidR="00B07734" w:rsidRPr="00B07734">
              <w:rPr>
                <w:rStyle w:val="Hyperlink"/>
                <w:rFonts w:ascii="Times New Roman" w:hAnsi="Times New Roman" w:cs="Times New Roman"/>
                <w:noProof/>
                <w:color w:val="auto"/>
                <w:sz w:val="24"/>
                <w:szCs w:val="24"/>
              </w:rPr>
              <w:t>2.2.2.3. Income Level</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_Toc131503993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18</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2"/>
            <w:tabs>
              <w:tab w:val="right" w:leader="dot" w:pos="9350"/>
            </w:tabs>
            <w:rPr>
              <w:rFonts w:ascii="Times New Roman" w:eastAsiaTheme="minorEastAsia" w:hAnsi="Times New Roman" w:cs="Times New Roman"/>
              <w:noProof/>
              <w:sz w:val="24"/>
              <w:szCs w:val="24"/>
              <w:lang w:val="en-GB" w:eastAsia="en-GB"/>
            </w:rPr>
          </w:pPr>
          <w:hyperlink w:anchor="_Toc131503994" w:history="1">
            <w:r w:rsidR="00B07734" w:rsidRPr="00B07734">
              <w:rPr>
                <w:rStyle w:val="Hyperlink"/>
                <w:rFonts w:ascii="Times New Roman" w:eastAsiaTheme="majorEastAsia" w:hAnsi="Times New Roman" w:cs="Times New Roman"/>
                <w:bCs/>
                <w:noProof/>
                <w:color w:val="auto"/>
                <w:sz w:val="24"/>
                <w:szCs w:val="24"/>
              </w:rPr>
              <w:t>2.3. Empirical Literature Review</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_Toc131503994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18</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2"/>
            <w:tabs>
              <w:tab w:val="right" w:leader="dot" w:pos="9350"/>
            </w:tabs>
            <w:rPr>
              <w:rFonts w:ascii="Times New Roman" w:eastAsiaTheme="minorEastAsia" w:hAnsi="Times New Roman" w:cs="Times New Roman"/>
              <w:noProof/>
              <w:sz w:val="24"/>
              <w:szCs w:val="24"/>
              <w:lang w:val="en-GB" w:eastAsia="en-GB"/>
            </w:rPr>
          </w:pPr>
          <w:hyperlink w:anchor="_Toc131503995" w:history="1">
            <w:r w:rsidR="00B07734" w:rsidRPr="00B07734">
              <w:rPr>
                <w:rStyle w:val="Hyperlink"/>
                <w:rFonts w:ascii="Times New Roman" w:eastAsiaTheme="majorEastAsia" w:hAnsi="Times New Roman" w:cs="Times New Roman"/>
                <w:bCs/>
                <w:noProof/>
                <w:color w:val="auto"/>
                <w:sz w:val="24"/>
                <w:szCs w:val="24"/>
              </w:rPr>
              <w:t>2.4 Conceptual Frame Works</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_Toc131503995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20</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1"/>
            <w:tabs>
              <w:tab w:val="right" w:leader="dot" w:pos="9350"/>
            </w:tabs>
            <w:rPr>
              <w:rFonts w:ascii="Times New Roman" w:eastAsiaTheme="minorEastAsia" w:hAnsi="Times New Roman" w:cs="Times New Roman"/>
              <w:noProof/>
              <w:sz w:val="24"/>
              <w:szCs w:val="24"/>
              <w:lang w:val="en-GB" w:eastAsia="en-GB"/>
            </w:rPr>
          </w:pPr>
          <w:hyperlink w:anchor="_Toc131503996" w:history="1">
            <w:r w:rsidR="00B07734" w:rsidRPr="00B07734">
              <w:rPr>
                <w:rStyle w:val="Hyperlink"/>
                <w:rFonts w:ascii="Times New Roman" w:eastAsia="Times New Roman" w:hAnsi="Times New Roman" w:cs="Times New Roman"/>
                <w:bCs/>
                <w:noProof/>
                <w:color w:val="auto"/>
                <w:sz w:val="24"/>
                <w:szCs w:val="24"/>
              </w:rPr>
              <w:t>Chapter Three</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_Toc131503996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22</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1"/>
            <w:tabs>
              <w:tab w:val="right" w:leader="dot" w:pos="9350"/>
            </w:tabs>
            <w:rPr>
              <w:rFonts w:ascii="Times New Roman" w:eastAsiaTheme="minorEastAsia" w:hAnsi="Times New Roman" w:cs="Times New Roman"/>
              <w:noProof/>
              <w:sz w:val="24"/>
              <w:szCs w:val="24"/>
              <w:lang w:val="en-GB" w:eastAsia="en-GB"/>
            </w:rPr>
          </w:pPr>
          <w:hyperlink w:anchor="_Toc131503997" w:history="1">
            <w:r w:rsidR="00B07734" w:rsidRPr="00B07734">
              <w:rPr>
                <w:rStyle w:val="Hyperlink"/>
                <w:rFonts w:ascii="Times New Roman" w:eastAsia="Times New Roman" w:hAnsi="Times New Roman" w:cs="Times New Roman"/>
                <w:bCs/>
                <w:noProof/>
                <w:color w:val="auto"/>
                <w:sz w:val="24"/>
                <w:szCs w:val="24"/>
              </w:rPr>
              <w:t>Research Methodology</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_Toc131503997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22</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2"/>
            <w:tabs>
              <w:tab w:val="right" w:leader="dot" w:pos="9350"/>
            </w:tabs>
            <w:rPr>
              <w:rFonts w:ascii="Times New Roman" w:eastAsiaTheme="minorEastAsia" w:hAnsi="Times New Roman" w:cs="Times New Roman"/>
              <w:noProof/>
              <w:sz w:val="24"/>
              <w:szCs w:val="24"/>
              <w:lang w:val="en-GB" w:eastAsia="en-GB"/>
            </w:rPr>
          </w:pPr>
          <w:hyperlink w:anchor="_Toc131503998" w:history="1">
            <w:r w:rsidR="00B07734" w:rsidRPr="00B07734">
              <w:rPr>
                <w:rStyle w:val="Hyperlink"/>
                <w:rFonts w:ascii="Times New Roman" w:eastAsia="Times New Roman" w:hAnsi="Times New Roman" w:cs="Times New Roman"/>
                <w:bCs/>
                <w:noProof/>
                <w:color w:val="auto"/>
                <w:sz w:val="24"/>
                <w:szCs w:val="24"/>
              </w:rPr>
              <w:t>3.1 Introduction</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_Toc131503998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22</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2"/>
            <w:tabs>
              <w:tab w:val="right" w:leader="dot" w:pos="9350"/>
            </w:tabs>
            <w:rPr>
              <w:rFonts w:ascii="Times New Roman" w:eastAsiaTheme="minorEastAsia" w:hAnsi="Times New Roman" w:cs="Times New Roman"/>
              <w:noProof/>
              <w:sz w:val="24"/>
              <w:szCs w:val="24"/>
              <w:lang w:val="en-GB" w:eastAsia="en-GB"/>
            </w:rPr>
          </w:pPr>
          <w:hyperlink w:anchor="_Toc131503999" w:history="1">
            <w:r w:rsidR="00B07734" w:rsidRPr="00B07734">
              <w:rPr>
                <w:rStyle w:val="Hyperlink"/>
                <w:rFonts w:ascii="Times New Roman" w:eastAsiaTheme="majorEastAsia" w:hAnsi="Times New Roman" w:cs="Times New Roman"/>
                <w:bCs/>
                <w:noProof/>
                <w:color w:val="auto"/>
                <w:sz w:val="24"/>
                <w:szCs w:val="24"/>
              </w:rPr>
              <w:t xml:space="preserve">3.2 </w:t>
            </w:r>
            <w:r w:rsidR="00B07734" w:rsidRPr="00B07734">
              <w:rPr>
                <w:rStyle w:val="Hyperlink"/>
                <w:rFonts w:ascii="Times New Roman" w:eastAsia="Times New Roman" w:hAnsi="Times New Roman" w:cs="Times New Roman"/>
                <w:bCs/>
                <w:noProof/>
                <w:color w:val="auto"/>
                <w:sz w:val="24"/>
                <w:szCs w:val="24"/>
                <w:lang w:val="en-GB"/>
              </w:rPr>
              <w:t>Research Design and Approach</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_Toc131503999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22</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3"/>
            <w:tabs>
              <w:tab w:val="right" w:leader="dot" w:pos="9350"/>
            </w:tabs>
            <w:rPr>
              <w:rFonts w:ascii="Times New Roman" w:eastAsiaTheme="minorEastAsia" w:hAnsi="Times New Roman" w:cs="Times New Roman"/>
              <w:noProof/>
              <w:sz w:val="24"/>
              <w:szCs w:val="24"/>
              <w:lang w:val="en-GB" w:eastAsia="en-GB"/>
            </w:rPr>
          </w:pPr>
          <w:hyperlink w:anchor="_Toc131504000" w:history="1">
            <w:r w:rsidR="00B07734" w:rsidRPr="00B07734">
              <w:rPr>
                <w:rStyle w:val="Hyperlink"/>
                <w:rFonts w:ascii="Times New Roman" w:eastAsiaTheme="majorEastAsia" w:hAnsi="Times New Roman" w:cs="Times New Roman"/>
                <w:bCs/>
                <w:noProof/>
                <w:color w:val="auto"/>
                <w:sz w:val="24"/>
                <w:szCs w:val="24"/>
              </w:rPr>
              <w:t xml:space="preserve">3.2.1 </w:t>
            </w:r>
            <w:r w:rsidR="00B07734" w:rsidRPr="00B07734">
              <w:rPr>
                <w:rStyle w:val="Hyperlink"/>
                <w:rFonts w:ascii="Times New Roman" w:eastAsiaTheme="majorEastAsia" w:hAnsi="Times New Roman" w:cs="Times New Roman"/>
                <w:bCs/>
                <w:noProof/>
                <w:color w:val="auto"/>
                <w:sz w:val="24"/>
                <w:szCs w:val="24"/>
                <w:lang w:val="en-GB"/>
              </w:rPr>
              <w:t>Research Design</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_Toc131504000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22</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3"/>
            <w:tabs>
              <w:tab w:val="right" w:leader="dot" w:pos="9350"/>
            </w:tabs>
            <w:rPr>
              <w:rFonts w:ascii="Times New Roman" w:eastAsiaTheme="minorEastAsia" w:hAnsi="Times New Roman" w:cs="Times New Roman"/>
              <w:noProof/>
              <w:sz w:val="24"/>
              <w:szCs w:val="24"/>
              <w:lang w:val="en-GB" w:eastAsia="en-GB"/>
            </w:rPr>
          </w:pPr>
          <w:hyperlink w:anchor="_Toc131504001" w:history="1">
            <w:r w:rsidR="00B07734" w:rsidRPr="00B07734">
              <w:rPr>
                <w:rStyle w:val="Hyperlink"/>
                <w:rFonts w:ascii="Times New Roman" w:eastAsiaTheme="majorEastAsia" w:hAnsi="Times New Roman" w:cs="Times New Roman"/>
                <w:bCs/>
                <w:iCs/>
                <w:noProof/>
                <w:color w:val="auto"/>
                <w:sz w:val="24"/>
                <w:szCs w:val="24"/>
                <w:lang w:val="en-GB"/>
              </w:rPr>
              <w:t xml:space="preserve">3.2.2 </w:t>
            </w:r>
            <w:r w:rsidR="00B07734" w:rsidRPr="00B07734">
              <w:rPr>
                <w:rStyle w:val="Hyperlink"/>
                <w:rFonts w:ascii="Times New Roman" w:eastAsiaTheme="majorEastAsia" w:hAnsi="Times New Roman" w:cs="Times New Roman"/>
                <w:bCs/>
                <w:noProof/>
                <w:color w:val="auto"/>
                <w:sz w:val="24"/>
                <w:szCs w:val="24"/>
                <w:lang w:val="en-GB"/>
              </w:rPr>
              <w:t>Research Approach</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_Toc131504001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22</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2"/>
            <w:tabs>
              <w:tab w:val="right" w:leader="dot" w:pos="9350"/>
            </w:tabs>
            <w:rPr>
              <w:rFonts w:ascii="Times New Roman" w:eastAsiaTheme="minorEastAsia" w:hAnsi="Times New Roman" w:cs="Times New Roman"/>
              <w:noProof/>
              <w:sz w:val="24"/>
              <w:szCs w:val="24"/>
              <w:lang w:val="en-GB" w:eastAsia="en-GB"/>
            </w:rPr>
          </w:pPr>
          <w:hyperlink w:anchor="_Toc131504002" w:history="1">
            <w:r w:rsidR="00B07734" w:rsidRPr="00B07734">
              <w:rPr>
                <w:rStyle w:val="Hyperlink"/>
                <w:rFonts w:ascii="Times New Roman" w:eastAsiaTheme="majorEastAsia" w:hAnsi="Times New Roman" w:cs="Times New Roman"/>
                <w:bCs/>
                <w:noProof/>
                <w:color w:val="auto"/>
                <w:sz w:val="24"/>
                <w:szCs w:val="24"/>
                <w:lang w:val="en-GB"/>
              </w:rPr>
              <w:t xml:space="preserve">3.3 </w:t>
            </w:r>
            <w:r w:rsidR="00B07734" w:rsidRPr="00B07734">
              <w:rPr>
                <w:rStyle w:val="Hyperlink"/>
                <w:rFonts w:ascii="Times New Roman" w:eastAsiaTheme="majorEastAsia" w:hAnsi="Times New Roman" w:cs="Times New Roman"/>
                <w:bCs/>
                <w:noProof/>
                <w:color w:val="auto"/>
                <w:sz w:val="24"/>
                <w:szCs w:val="24"/>
              </w:rPr>
              <w:t>Population and Sampling design</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_Toc131504002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23</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3"/>
            <w:tabs>
              <w:tab w:val="right" w:leader="dot" w:pos="9350"/>
            </w:tabs>
            <w:rPr>
              <w:rFonts w:ascii="Times New Roman" w:eastAsiaTheme="minorEastAsia" w:hAnsi="Times New Roman" w:cs="Times New Roman"/>
              <w:noProof/>
              <w:sz w:val="24"/>
              <w:szCs w:val="24"/>
              <w:lang w:val="en-GB" w:eastAsia="en-GB"/>
            </w:rPr>
          </w:pPr>
          <w:hyperlink w:anchor="_Toc131504003" w:history="1">
            <w:r w:rsidR="00B07734" w:rsidRPr="00B07734">
              <w:rPr>
                <w:rStyle w:val="Hyperlink"/>
                <w:rFonts w:ascii="Times New Roman" w:eastAsiaTheme="majorEastAsia" w:hAnsi="Times New Roman" w:cs="Times New Roman"/>
                <w:bCs/>
                <w:noProof/>
                <w:color w:val="auto"/>
                <w:sz w:val="24"/>
                <w:szCs w:val="24"/>
              </w:rPr>
              <w:t>3.3.1 Target Population</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_Toc131504003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23</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3"/>
            <w:tabs>
              <w:tab w:val="right" w:leader="dot" w:pos="9350"/>
            </w:tabs>
            <w:rPr>
              <w:rFonts w:ascii="Times New Roman" w:eastAsiaTheme="minorEastAsia" w:hAnsi="Times New Roman" w:cs="Times New Roman"/>
              <w:noProof/>
              <w:sz w:val="24"/>
              <w:szCs w:val="24"/>
              <w:lang w:val="en-GB" w:eastAsia="en-GB"/>
            </w:rPr>
          </w:pPr>
          <w:hyperlink w:anchor="_Toc131504004" w:history="1">
            <w:r w:rsidR="00B07734" w:rsidRPr="00B07734">
              <w:rPr>
                <w:rStyle w:val="Hyperlink"/>
                <w:rFonts w:ascii="Times New Roman" w:eastAsiaTheme="majorEastAsia" w:hAnsi="Times New Roman" w:cs="Times New Roman"/>
                <w:bCs/>
                <w:noProof/>
                <w:color w:val="auto"/>
                <w:sz w:val="24"/>
                <w:szCs w:val="24"/>
                <w:lang w:val="en-GB" w:eastAsia="en-GB"/>
              </w:rPr>
              <w:t>3.3.2 Sampling Technique</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_Toc131504004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23</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3"/>
            <w:tabs>
              <w:tab w:val="right" w:leader="dot" w:pos="9350"/>
            </w:tabs>
            <w:rPr>
              <w:rFonts w:ascii="Times New Roman" w:eastAsiaTheme="minorEastAsia" w:hAnsi="Times New Roman" w:cs="Times New Roman"/>
              <w:noProof/>
              <w:sz w:val="24"/>
              <w:szCs w:val="24"/>
              <w:lang w:val="en-GB" w:eastAsia="en-GB"/>
            </w:rPr>
          </w:pPr>
          <w:hyperlink w:anchor="_Toc131504005" w:history="1">
            <w:r w:rsidR="00B07734" w:rsidRPr="00B07734">
              <w:rPr>
                <w:rStyle w:val="Hyperlink"/>
                <w:rFonts w:ascii="Times New Roman" w:eastAsiaTheme="majorEastAsia" w:hAnsi="Times New Roman" w:cs="Times New Roman"/>
                <w:bCs/>
                <w:noProof/>
                <w:color w:val="auto"/>
                <w:sz w:val="24"/>
                <w:szCs w:val="24"/>
                <w:lang w:val="en-GB" w:eastAsia="en-GB"/>
              </w:rPr>
              <w:t xml:space="preserve">3.3.3 </w:t>
            </w:r>
            <w:r w:rsidR="00B07734" w:rsidRPr="00B07734">
              <w:rPr>
                <w:rStyle w:val="Hyperlink"/>
                <w:rFonts w:ascii="Times New Roman" w:eastAsiaTheme="majorEastAsia" w:hAnsi="Times New Roman" w:cs="Times New Roman"/>
                <w:bCs/>
                <w:noProof/>
                <w:color w:val="auto"/>
                <w:sz w:val="24"/>
                <w:szCs w:val="24"/>
              </w:rPr>
              <w:t>Sample Size Determination</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_Toc131504005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24</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4"/>
            <w:tabs>
              <w:tab w:val="right" w:leader="dot" w:pos="9350"/>
            </w:tabs>
            <w:rPr>
              <w:rFonts w:ascii="Times New Roman" w:eastAsiaTheme="minorEastAsia" w:hAnsi="Times New Roman" w:cs="Times New Roman"/>
              <w:noProof/>
              <w:sz w:val="24"/>
              <w:szCs w:val="24"/>
              <w:lang w:val="en-GB" w:eastAsia="en-GB"/>
            </w:rPr>
          </w:pPr>
          <w:hyperlink w:anchor="_Toc131504006" w:history="1">
            <w:r w:rsidR="00B07734" w:rsidRPr="00B07734">
              <w:rPr>
                <w:rStyle w:val="Hyperlink"/>
                <w:rFonts w:ascii="Times New Roman" w:eastAsiaTheme="majorEastAsia" w:hAnsi="Times New Roman" w:cs="Times New Roman"/>
                <w:bCs/>
                <w:iCs/>
                <w:noProof/>
                <w:color w:val="auto"/>
                <w:sz w:val="24"/>
                <w:szCs w:val="24"/>
                <w:lang w:val="en-CA"/>
              </w:rPr>
              <w:t>3.3.4.1 Proportional Allocation of Samples</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_Toc131504006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24</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2"/>
            <w:tabs>
              <w:tab w:val="right" w:leader="dot" w:pos="9350"/>
            </w:tabs>
            <w:rPr>
              <w:rFonts w:ascii="Times New Roman" w:eastAsiaTheme="minorEastAsia" w:hAnsi="Times New Roman" w:cs="Times New Roman"/>
              <w:noProof/>
              <w:sz w:val="24"/>
              <w:szCs w:val="24"/>
              <w:lang w:val="en-GB" w:eastAsia="en-GB"/>
            </w:rPr>
          </w:pPr>
          <w:hyperlink w:anchor="_Toc131504007" w:history="1">
            <w:r w:rsidR="00B07734" w:rsidRPr="00B07734">
              <w:rPr>
                <w:rStyle w:val="Hyperlink"/>
                <w:rFonts w:ascii="Times New Roman" w:eastAsiaTheme="majorEastAsia" w:hAnsi="Times New Roman" w:cs="Times New Roman"/>
                <w:bCs/>
                <w:noProof/>
                <w:color w:val="auto"/>
                <w:sz w:val="24"/>
                <w:szCs w:val="24"/>
              </w:rPr>
              <w:t>3.4 Data Type and Source</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_Toc131504007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25</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3"/>
            <w:tabs>
              <w:tab w:val="right" w:leader="dot" w:pos="9350"/>
            </w:tabs>
            <w:rPr>
              <w:rFonts w:ascii="Times New Roman" w:eastAsiaTheme="minorEastAsia" w:hAnsi="Times New Roman" w:cs="Times New Roman"/>
              <w:noProof/>
              <w:sz w:val="24"/>
              <w:szCs w:val="24"/>
              <w:lang w:val="en-GB" w:eastAsia="en-GB"/>
            </w:rPr>
          </w:pPr>
          <w:hyperlink w:anchor="_Toc131504008" w:history="1">
            <w:r w:rsidR="00B07734" w:rsidRPr="00B07734">
              <w:rPr>
                <w:rStyle w:val="Hyperlink"/>
                <w:rFonts w:ascii="Times New Roman" w:eastAsiaTheme="majorEastAsia" w:hAnsi="Times New Roman" w:cs="Times New Roman"/>
                <w:bCs/>
                <w:noProof/>
                <w:color w:val="auto"/>
                <w:sz w:val="24"/>
                <w:szCs w:val="24"/>
                <w:lang w:val="en-GB"/>
              </w:rPr>
              <w:t>3.4.1 Primary Data</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_Toc131504008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25</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2"/>
            <w:tabs>
              <w:tab w:val="right" w:leader="dot" w:pos="9350"/>
            </w:tabs>
            <w:rPr>
              <w:rFonts w:ascii="Times New Roman" w:eastAsiaTheme="minorEastAsia" w:hAnsi="Times New Roman" w:cs="Times New Roman"/>
              <w:noProof/>
              <w:sz w:val="24"/>
              <w:szCs w:val="24"/>
              <w:lang w:val="en-GB" w:eastAsia="en-GB"/>
            </w:rPr>
          </w:pPr>
          <w:hyperlink w:anchor="_Toc131504009" w:history="1">
            <w:r w:rsidR="00B07734" w:rsidRPr="00B07734">
              <w:rPr>
                <w:rStyle w:val="Hyperlink"/>
                <w:rFonts w:ascii="Times New Roman" w:eastAsiaTheme="majorEastAsia" w:hAnsi="Times New Roman" w:cs="Times New Roman"/>
                <w:bCs/>
                <w:noProof/>
                <w:color w:val="auto"/>
                <w:sz w:val="24"/>
                <w:szCs w:val="24"/>
                <w:lang w:val="en-GB"/>
              </w:rPr>
              <w:t>3.5 Methods of Data Analysis</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_Toc131504009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26</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3"/>
            <w:tabs>
              <w:tab w:val="right" w:leader="dot" w:pos="9350"/>
            </w:tabs>
            <w:rPr>
              <w:rFonts w:ascii="Times New Roman" w:eastAsiaTheme="minorEastAsia" w:hAnsi="Times New Roman" w:cs="Times New Roman"/>
              <w:noProof/>
              <w:sz w:val="24"/>
              <w:szCs w:val="24"/>
              <w:lang w:val="en-GB" w:eastAsia="en-GB"/>
            </w:rPr>
          </w:pPr>
          <w:hyperlink w:anchor="_Toc131504010" w:history="1">
            <w:r w:rsidR="00B07734" w:rsidRPr="00B07734">
              <w:rPr>
                <w:rStyle w:val="Hyperlink"/>
                <w:rFonts w:ascii="Times New Roman" w:eastAsiaTheme="majorEastAsia" w:hAnsi="Times New Roman" w:cs="Times New Roman"/>
                <w:bCs/>
                <w:noProof/>
                <w:color w:val="auto"/>
                <w:sz w:val="24"/>
                <w:szCs w:val="24"/>
                <w:lang w:val="en-GB"/>
              </w:rPr>
              <w:t>3.5.1 Descriptive Statistics</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_Toc131504010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26</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3"/>
            <w:tabs>
              <w:tab w:val="right" w:leader="dot" w:pos="9350"/>
            </w:tabs>
            <w:rPr>
              <w:rFonts w:ascii="Times New Roman" w:eastAsiaTheme="minorEastAsia" w:hAnsi="Times New Roman" w:cs="Times New Roman"/>
              <w:noProof/>
              <w:sz w:val="24"/>
              <w:szCs w:val="24"/>
              <w:lang w:val="en-GB" w:eastAsia="en-GB"/>
            </w:rPr>
          </w:pPr>
          <w:hyperlink w:anchor="_Toc131504011" w:history="1">
            <w:r w:rsidR="00B07734" w:rsidRPr="00B07734">
              <w:rPr>
                <w:rStyle w:val="Hyperlink"/>
                <w:rFonts w:ascii="Times New Roman" w:eastAsiaTheme="majorEastAsia" w:hAnsi="Times New Roman" w:cs="Times New Roman"/>
                <w:bCs/>
                <w:noProof/>
                <w:color w:val="auto"/>
                <w:sz w:val="24"/>
                <w:szCs w:val="24"/>
                <w:lang w:val="en-GB"/>
              </w:rPr>
              <w:t>3.5.2 Inferential statistics</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_Toc131504011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26</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2"/>
            <w:tabs>
              <w:tab w:val="right" w:leader="dot" w:pos="9350"/>
            </w:tabs>
            <w:rPr>
              <w:rFonts w:ascii="Times New Roman" w:eastAsiaTheme="minorEastAsia" w:hAnsi="Times New Roman" w:cs="Times New Roman"/>
              <w:noProof/>
              <w:sz w:val="24"/>
              <w:szCs w:val="24"/>
              <w:lang w:val="en-GB" w:eastAsia="en-GB"/>
            </w:rPr>
          </w:pPr>
          <w:hyperlink w:anchor="_Toc131504012" w:history="1">
            <w:r w:rsidR="00B07734" w:rsidRPr="00B07734">
              <w:rPr>
                <w:rStyle w:val="Hyperlink"/>
                <w:rFonts w:ascii="Times New Roman" w:eastAsiaTheme="majorEastAsia" w:hAnsi="Times New Roman" w:cs="Times New Roman"/>
                <w:bCs/>
                <w:noProof/>
                <w:color w:val="auto"/>
                <w:sz w:val="24"/>
                <w:szCs w:val="24"/>
              </w:rPr>
              <w:t>3.6 Major Variables of the Study</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_Toc131504012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27</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2"/>
            <w:tabs>
              <w:tab w:val="right" w:leader="dot" w:pos="9350"/>
            </w:tabs>
            <w:rPr>
              <w:rFonts w:ascii="Times New Roman" w:eastAsiaTheme="minorEastAsia" w:hAnsi="Times New Roman" w:cs="Times New Roman"/>
              <w:noProof/>
              <w:sz w:val="24"/>
              <w:szCs w:val="24"/>
              <w:lang w:val="en-GB" w:eastAsia="en-GB"/>
            </w:rPr>
          </w:pPr>
          <w:hyperlink w:anchor="_Toc131504013" w:history="1">
            <w:r w:rsidR="00B07734" w:rsidRPr="00B07734">
              <w:rPr>
                <w:rStyle w:val="Hyperlink"/>
                <w:rFonts w:ascii="Times New Roman" w:eastAsia="Times New Roman" w:hAnsi="Times New Roman" w:cs="Times New Roman"/>
                <w:bCs/>
                <w:noProof/>
                <w:color w:val="auto"/>
                <w:sz w:val="24"/>
                <w:szCs w:val="24"/>
                <w:lang w:val="en-CA"/>
              </w:rPr>
              <w:t xml:space="preserve">3.7 </w:t>
            </w:r>
            <w:r w:rsidR="00B07734" w:rsidRPr="00B07734">
              <w:rPr>
                <w:rStyle w:val="Hyperlink"/>
                <w:rFonts w:ascii="Times New Roman" w:eastAsiaTheme="majorEastAsia" w:hAnsi="Times New Roman" w:cs="Times New Roman"/>
                <w:bCs/>
                <w:noProof/>
                <w:color w:val="auto"/>
                <w:sz w:val="24"/>
                <w:szCs w:val="24"/>
                <w:lang w:eastAsia="en-GB"/>
              </w:rPr>
              <w:t>Reliability and Validity</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_Toc131504013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28</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3"/>
            <w:tabs>
              <w:tab w:val="right" w:leader="dot" w:pos="9350"/>
            </w:tabs>
            <w:rPr>
              <w:rFonts w:ascii="Times New Roman" w:eastAsiaTheme="minorEastAsia" w:hAnsi="Times New Roman" w:cs="Times New Roman"/>
              <w:noProof/>
              <w:sz w:val="24"/>
              <w:szCs w:val="24"/>
              <w:lang w:val="en-GB" w:eastAsia="en-GB"/>
            </w:rPr>
          </w:pPr>
          <w:hyperlink w:anchor="_Toc131504014" w:history="1">
            <w:r w:rsidR="00B07734" w:rsidRPr="00B07734">
              <w:rPr>
                <w:rStyle w:val="Hyperlink"/>
                <w:rFonts w:ascii="Times New Roman" w:eastAsiaTheme="majorEastAsia" w:hAnsi="Times New Roman" w:cs="Times New Roman"/>
                <w:bCs/>
                <w:noProof/>
                <w:color w:val="auto"/>
                <w:sz w:val="24"/>
                <w:szCs w:val="24"/>
                <w:lang w:eastAsia="en-GB"/>
              </w:rPr>
              <w:t>3.7.1 Reliability</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_Toc131504014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28</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3"/>
            <w:tabs>
              <w:tab w:val="right" w:leader="dot" w:pos="9350"/>
            </w:tabs>
            <w:rPr>
              <w:rFonts w:ascii="Times New Roman" w:eastAsiaTheme="minorEastAsia" w:hAnsi="Times New Roman" w:cs="Times New Roman"/>
              <w:noProof/>
              <w:sz w:val="24"/>
              <w:szCs w:val="24"/>
              <w:lang w:val="en-GB" w:eastAsia="en-GB"/>
            </w:rPr>
          </w:pPr>
          <w:hyperlink w:anchor="_Toc131504015" w:history="1">
            <w:r w:rsidR="00B07734" w:rsidRPr="00B07734">
              <w:rPr>
                <w:rStyle w:val="Hyperlink"/>
                <w:rFonts w:ascii="Times New Roman" w:eastAsiaTheme="majorEastAsia" w:hAnsi="Times New Roman" w:cs="Times New Roman"/>
                <w:bCs/>
                <w:noProof/>
                <w:color w:val="auto"/>
                <w:sz w:val="24"/>
                <w:szCs w:val="24"/>
                <w:lang w:eastAsia="en-GB"/>
              </w:rPr>
              <w:t>3.7.2. Validity</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_Toc131504015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29</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2"/>
            <w:tabs>
              <w:tab w:val="right" w:leader="dot" w:pos="9350"/>
            </w:tabs>
            <w:rPr>
              <w:rFonts w:ascii="Times New Roman" w:eastAsiaTheme="minorEastAsia" w:hAnsi="Times New Roman" w:cs="Times New Roman"/>
              <w:noProof/>
              <w:sz w:val="24"/>
              <w:szCs w:val="24"/>
              <w:lang w:val="en-GB" w:eastAsia="en-GB"/>
            </w:rPr>
          </w:pPr>
          <w:hyperlink w:anchor="_Toc131504016" w:history="1">
            <w:r w:rsidR="00B07734" w:rsidRPr="00B07734">
              <w:rPr>
                <w:rStyle w:val="Hyperlink"/>
                <w:rFonts w:ascii="Times New Roman" w:eastAsiaTheme="majorEastAsia" w:hAnsi="Times New Roman" w:cs="Times New Roman"/>
                <w:bCs/>
                <w:noProof/>
                <w:color w:val="auto"/>
                <w:sz w:val="24"/>
                <w:szCs w:val="24"/>
                <w:lang w:val="en-GB" w:eastAsia="en-GB"/>
              </w:rPr>
              <w:t>3.8 Ethical Considerations</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_Toc131504016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29</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1"/>
            <w:tabs>
              <w:tab w:val="right" w:leader="dot" w:pos="9350"/>
            </w:tabs>
            <w:rPr>
              <w:rFonts w:ascii="Times New Roman" w:eastAsiaTheme="minorEastAsia" w:hAnsi="Times New Roman" w:cs="Times New Roman"/>
              <w:noProof/>
              <w:sz w:val="24"/>
              <w:szCs w:val="24"/>
              <w:lang w:val="en-GB" w:eastAsia="en-GB"/>
            </w:rPr>
          </w:pPr>
          <w:hyperlink w:anchor="_Toc131504017" w:history="1">
            <w:r w:rsidR="00B07734" w:rsidRPr="00B07734">
              <w:rPr>
                <w:rStyle w:val="Hyperlink"/>
                <w:rFonts w:ascii="Times New Roman" w:eastAsiaTheme="majorEastAsia" w:hAnsi="Times New Roman" w:cs="Times New Roman"/>
                <w:bCs/>
                <w:noProof/>
                <w:color w:val="auto"/>
                <w:sz w:val="24"/>
                <w:szCs w:val="24"/>
              </w:rPr>
              <w:t>Chapter Four</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_Toc131504017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30</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1"/>
            <w:tabs>
              <w:tab w:val="right" w:leader="dot" w:pos="9350"/>
            </w:tabs>
            <w:rPr>
              <w:rFonts w:ascii="Times New Roman" w:eastAsiaTheme="minorEastAsia" w:hAnsi="Times New Roman" w:cs="Times New Roman"/>
              <w:noProof/>
              <w:sz w:val="24"/>
              <w:szCs w:val="24"/>
              <w:lang w:val="en-GB" w:eastAsia="en-GB"/>
            </w:rPr>
          </w:pPr>
          <w:hyperlink w:anchor="_Toc131504018" w:history="1">
            <w:r w:rsidR="00B07734" w:rsidRPr="00B07734">
              <w:rPr>
                <w:rStyle w:val="Hyperlink"/>
                <w:rFonts w:ascii="Times New Roman" w:eastAsiaTheme="majorEastAsia" w:hAnsi="Times New Roman" w:cs="Times New Roman"/>
                <w:bCs/>
                <w:noProof/>
                <w:color w:val="auto"/>
                <w:sz w:val="24"/>
                <w:szCs w:val="24"/>
              </w:rPr>
              <w:t>Result and Discussion</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_Toc131504018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30</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2"/>
            <w:tabs>
              <w:tab w:val="right" w:leader="dot" w:pos="9350"/>
            </w:tabs>
            <w:rPr>
              <w:rFonts w:ascii="Times New Roman" w:eastAsiaTheme="minorEastAsia" w:hAnsi="Times New Roman" w:cs="Times New Roman"/>
              <w:noProof/>
              <w:sz w:val="24"/>
              <w:szCs w:val="24"/>
              <w:lang w:val="en-GB" w:eastAsia="en-GB"/>
            </w:rPr>
          </w:pPr>
          <w:hyperlink w:anchor="_Toc131504019" w:history="1">
            <w:r w:rsidR="00B07734" w:rsidRPr="00B07734">
              <w:rPr>
                <w:rStyle w:val="Hyperlink"/>
                <w:rFonts w:ascii="Times New Roman" w:eastAsia="Calibri" w:hAnsi="Times New Roman" w:cs="Times New Roman"/>
                <w:bCs/>
                <w:noProof/>
                <w:color w:val="auto"/>
                <w:sz w:val="24"/>
                <w:szCs w:val="24"/>
              </w:rPr>
              <w:t>4.1 Response Rate</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_Toc131504019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30</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2"/>
            <w:tabs>
              <w:tab w:val="right" w:leader="dot" w:pos="9350"/>
            </w:tabs>
            <w:rPr>
              <w:rFonts w:ascii="Times New Roman" w:eastAsiaTheme="minorEastAsia" w:hAnsi="Times New Roman" w:cs="Times New Roman"/>
              <w:noProof/>
              <w:sz w:val="24"/>
              <w:szCs w:val="24"/>
              <w:lang w:val="en-GB" w:eastAsia="en-GB"/>
            </w:rPr>
          </w:pPr>
          <w:hyperlink w:anchor="_Toc131504020" w:history="1">
            <w:r w:rsidR="00B07734" w:rsidRPr="00B07734">
              <w:rPr>
                <w:rStyle w:val="Hyperlink"/>
                <w:rFonts w:ascii="Times New Roman" w:eastAsia="Times New Roman" w:hAnsi="Times New Roman" w:cs="Times New Roman"/>
                <w:bCs/>
                <w:noProof/>
                <w:color w:val="auto"/>
                <w:sz w:val="24"/>
                <w:szCs w:val="24"/>
              </w:rPr>
              <w:t xml:space="preserve">4.2 </w:t>
            </w:r>
            <w:r w:rsidR="00B07734" w:rsidRPr="00B07734">
              <w:rPr>
                <w:rStyle w:val="Hyperlink"/>
                <w:rFonts w:ascii="Times New Roman" w:eastAsia="Calibri" w:hAnsi="Times New Roman" w:cs="Times New Roman"/>
                <w:noProof/>
                <w:color w:val="auto"/>
                <w:sz w:val="24"/>
                <w:szCs w:val="24"/>
              </w:rPr>
              <w:t>Demographic Profile</w:t>
            </w:r>
            <w:r w:rsidR="00B07734" w:rsidRPr="00B07734">
              <w:rPr>
                <w:rStyle w:val="Hyperlink"/>
                <w:rFonts w:ascii="Times New Roman" w:eastAsia="Calibri" w:hAnsi="Times New Roman" w:cs="Times New Roman"/>
                <w:bCs/>
                <w:noProof/>
                <w:color w:val="auto"/>
                <w:sz w:val="24"/>
                <w:szCs w:val="24"/>
                <w:lang w:val="en-GB"/>
              </w:rPr>
              <w:t xml:space="preserve"> of the Respondents</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_Toc131504020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30</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2"/>
            <w:tabs>
              <w:tab w:val="right" w:leader="dot" w:pos="9350"/>
            </w:tabs>
            <w:rPr>
              <w:rFonts w:ascii="Times New Roman" w:eastAsiaTheme="minorEastAsia" w:hAnsi="Times New Roman" w:cs="Times New Roman"/>
              <w:noProof/>
              <w:sz w:val="24"/>
              <w:szCs w:val="24"/>
              <w:lang w:val="en-GB" w:eastAsia="en-GB"/>
            </w:rPr>
          </w:pPr>
          <w:hyperlink w:anchor="_Toc131504021" w:history="1">
            <w:r w:rsidR="00B07734" w:rsidRPr="00B07734">
              <w:rPr>
                <w:rStyle w:val="Hyperlink"/>
                <w:rFonts w:ascii="Times New Roman" w:eastAsia="SimSun" w:hAnsi="Times New Roman" w:cs="Times New Roman"/>
                <w:bCs/>
                <w:noProof/>
                <w:color w:val="auto"/>
                <w:sz w:val="24"/>
                <w:szCs w:val="24"/>
              </w:rPr>
              <w:t>4.3 Pearson's Correlation Analysis</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_Toc131504021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32</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2"/>
            <w:tabs>
              <w:tab w:val="right" w:leader="dot" w:pos="9350"/>
            </w:tabs>
            <w:rPr>
              <w:rFonts w:ascii="Times New Roman" w:eastAsiaTheme="minorEastAsia" w:hAnsi="Times New Roman" w:cs="Times New Roman"/>
              <w:noProof/>
              <w:sz w:val="24"/>
              <w:szCs w:val="24"/>
              <w:lang w:val="en-GB" w:eastAsia="en-GB"/>
            </w:rPr>
          </w:pPr>
          <w:hyperlink w:anchor="_Toc131504022" w:history="1">
            <w:r w:rsidR="00B07734" w:rsidRPr="00B07734">
              <w:rPr>
                <w:rStyle w:val="Hyperlink"/>
                <w:rFonts w:ascii="Times New Roman" w:eastAsia="SimSun" w:hAnsi="Times New Roman" w:cs="Times New Roman"/>
                <w:bCs/>
                <w:noProof/>
                <w:color w:val="auto"/>
                <w:sz w:val="24"/>
                <w:szCs w:val="24"/>
                <w:lang w:val="en-CA" w:eastAsia="en-CA"/>
              </w:rPr>
              <w:t xml:space="preserve">4.4 </w:t>
            </w:r>
            <w:r w:rsidR="00B07734" w:rsidRPr="00B07734">
              <w:rPr>
                <w:rStyle w:val="Hyperlink"/>
                <w:rFonts w:ascii="Times New Roman" w:eastAsia="Calibri" w:hAnsi="Times New Roman" w:cs="Times New Roman"/>
                <w:bCs/>
                <w:iCs/>
                <w:noProof/>
                <w:color w:val="auto"/>
                <w:sz w:val="24"/>
                <w:szCs w:val="24"/>
                <w:lang w:val="en-GB" w:eastAsia="en-CA"/>
              </w:rPr>
              <w:t>Analysis of Variance and Goodness of Fit</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_Toc131504022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36</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3"/>
            <w:tabs>
              <w:tab w:val="right" w:leader="dot" w:pos="9350"/>
            </w:tabs>
            <w:rPr>
              <w:rFonts w:ascii="Times New Roman" w:eastAsiaTheme="minorEastAsia" w:hAnsi="Times New Roman" w:cs="Times New Roman"/>
              <w:noProof/>
              <w:sz w:val="24"/>
              <w:szCs w:val="24"/>
              <w:lang w:val="en-GB" w:eastAsia="en-GB"/>
            </w:rPr>
          </w:pPr>
          <w:hyperlink w:anchor="_Toc131504023" w:history="1">
            <w:r w:rsidR="00B07734" w:rsidRPr="00B07734">
              <w:rPr>
                <w:rStyle w:val="Hyperlink"/>
                <w:rFonts w:ascii="Times New Roman" w:eastAsia="SimSun" w:hAnsi="Times New Roman" w:cs="Times New Roman"/>
                <w:bCs/>
                <w:noProof/>
                <w:color w:val="auto"/>
                <w:sz w:val="24"/>
                <w:szCs w:val="24"/>
                <w:lang w:val="en-GB" w:eastAsia="en-CA"/>
              </w:rPr>
              <w:t>4.4.1 Analysis of Variance</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_Toc131504023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36</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3"/>
            <w:tabs>
              <w:tab w:val="right" w:leader="dot" w:pos="9350"/>
            </w:tabs>
            <w:rPr>
              <w:rFonts w:ascii="Times New Roman" w:eastAsiaTheme="minorEastAsia" w:hAnsi="Times New Roman" w:cs="Times New Roman"/>
              <w:noProof/>
              <w:sz w:val="24"/>
              <w:szCs w:val="24"/>
              <w:lang w:val="en-GB" w:eastAsia="en-GB"/>
            </w:rPr>
          </w:pPr>
          <w:hyperlink w:anchor="_Toc131504024" w:history="1">
            <w:r w:rsidR="00B07734" w:rsidRPr="00B07734">
              <w:rPr>
                <w:rStyle w:val="Hyperlink"/>
                <w:rFonts w:ascii="Times New Roman" w:eastAsia="SimSun" w:hAnsi="Times New Roman" w:cs="Times New Roman"/>
                <w:bCs/>
                <w:noProof/>
                <w:color w:val="auto"/>
                <w:sz w:val="24"/>
                <w:szCs w:val="24"/>
                <w:lang w:val="en-GB" w:eastAsia="en-CA"/>
              </w:rPr>
              <w:t>4.4.2 Goodness of Fit Test</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_Toc131504024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37</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2"/>
            <w:tabs>
              <w:tab w:val="right" w:leader="dot" w:pos="9350"/>
            </w:tabs>
            <w:rPr>
              <w:rFonts w:ascii="Times New Roman" w:eastAsiaTheme="minorEastAsia" w:hAnsi="Times New Roman" w:cs="Times New Roman"/>
              <w:noProof/>
              <w:sz w:val="24"/>
              <w:szCs w:val="24"/>
              <w:lang w:val="en-GB" w:eastAsia="en-GB"/>
            </w:rPr>
          </w:pPr>
          <w:hyperlink w:anchor="_Toc131504025" w:history="1">
            <w:r w:rsidR="00B07734" w:rsidRPr="00B07734">
              <w:rPr>
                <w:rStyle w:val="Hyperlink"/>
                <w:rFonts w:ascii="Times New Roman" w:eastAsia="SimSun" w:hAnsi="Times New Roman" w:cs="Times New Roman"/>
                <w:bCs/>
                <w:noProof/>
                <w:color w:val="auto"/>
                <w:sz w:val="24"/>
                <w:szCs w:val="24"/>
                <w:lang w:val="en-CA" w:eastAsia="en-CA"/>
              </w:rPr>
              <w:t>4.5 Assumptions of Multiple Linear Regression Analysis</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_Toc131504025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38</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3"/>
            <w:tabs>
              <w:tab w:val="right" w:leader="dot" w:pos="9350"/>
            </w:tabs>
            <w:rPr>
              <w:rFonts w:ascii="Times New Roman" w:eastAsiaTheme="minorEastAsia" w:hAnsi="Times New Roman" w:cs="Times New Roman"/>
              <w:noProof/>
              <w:sz w:val="24"/>
              <w:szCs w:val="24"/>
              <w:lang w:val="en-GB" w:eastAsia="en-GB"/>
            </w:rPr>
          </w:pPr>
          <w:hyperlink w:anchor="_Toc131504026" w:history="1">
            <w:r w:rsidR="00B07734" w:rsidRPr="00B07734">
              <w:rPr>
                <w:rStyle w:val="Hyperlink"/>
                <w:rFonts w:ascii="Times New Roman" w:eastAsiaTheme="majorEastAsia" w:hAnsi="Times New Roman" w:cs="Times New Roman"/>
                <w:bCs/>
                <w:noProof/>
                <w:color w:val="auto"/>
                <w:sz w:val="24"/>
                <w:szCs w:val="24"/>
                <w:lang w:val="en-GB"/>
              </w:rPr>
              <w:t>4.5.1 Test of Linearity</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_Toc131504026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38</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3"/>
            <w:tabs>
              <w:tab w:val="right" w:leader="dot" w:pos="9350"/>
            </w:tabs>
            <w:rPr>
              <w:rFonts w:ascii="Times New Roman" w:eastAsiaTheme="minorEastAsia" w:hAnsi="Times New Roman" w:cs="Times New Roman"/>
              <w:noProof/>
              <w:sz w:val="24"/>
              <w:szCs w:val="24"/>
              <w:lang w:val="en-GB" w:eastAsia="en-GB"/>
            </w:rPr>
          </w:pPr>
          <w:hyperlink w:anchor="_Toc131504027" w:history="1">
            <w:r w:rsidR="00B07734" w:rsidRPr="00B07734">
              <w:rPr>
                <w:rStyle w:val="Hyperlink"/>
                <w:rFonts w:ascii="Times New Roman" w:eastAsia="SimSun" w:hAnsi="Times New Roman" w:cs="Times New Roman"/>
                <w:bCs/>
                <w:noProof/>
                <w:color w:val="auto"/>
                <w:sz w:val="24"/>
                <w:szCs w:val="24"/>
              </w:rPr>
              <w:t>4.5.2 Test of Normality</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_Toc131504027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38</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3"/>
            <w:tabs>
              <w:tab w:val="right" w:leader="dot" w:pos="9350"/>
            </w:tabs>
            <w:rPr>
              <w:rFonts w:ascii="Times New Roman" w:eastAsiaTheme="minorEastAsia" w:hAnsi="Times New Roman" w:cs="Times New Roman"/>
              <w:noProof/>
              <w:sz w:val="24"/>
              <w:szCs w:val="24"/>
              <w:lang w:val="en-GB" w:eastAsia="en-GB"/>
            </w:rPr>
          </w:pPr>
          <w:hyperlink w:anchor="_Toc131504028" w:history="1">
            <w:r w:rsidR="00B07734" w:rsidRPr="00B07734">
              <w:rPr>
                <w:rStyle w:val="Hyperlink"/>
                <w:rFonts w:ascii="Times New Roman" w:eastAsiaTheme="majorEastAsia" w:hAnsi="Times New Roman" w:cs="Times New Roman"/>
                <w:bCs/>
                <w:noProof/>
                <w:color w:val="auto"/>
                <w:sz w:val="24"/>
                <w:szCs w:val="24"/>
              </w:rPr>
              <w:t>4.5.3 Test of Multicolinearity</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_Toc131504028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39</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2"/>
            <w:tabs>
              <w:tab w:val="right" w:leader="dot" w:pos="9350"/>
            </w:tabs>
            <w:rPr>
              <w:rFonts w:ascii="Times New Roman" w:eastAsiaTheme="minorEastAsia" w:hAnsi="Times New Roman" w:cs="Times New Roman"/>
              <w:noProof/>
              <w:sz w:val="24"/>
              <w:szCs w:val="24"/>
              <w:lang w:val="en-GB" w:eastAsia="en-GB"/>
            </w:rPr>
          </w:pPr>
          <w:hyperlink w:anchor="_Toc131504029" w:history="1">
            <w:r w:rsidR="00B07734" w:rsidRPr="00B07734">
              <w:rPr>
                <w:rStyle w:val="Hyperlink"/>
                <w:rFonts w:ascii="Times New Roman" w:hAnsi="Times New Roman" w:cs="Times New Roman"/>
                <w:bCs/>
                <w:noProof/>
                <w:color w:val="auto"/>
                <w:sz w:val="24"/>
                <w:szCs w:val="24"/>
              </w:rPr>
              <w:t>4.6 Multiple Linear Regression Analysis</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_Toc131504029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40</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1"/>
            <w:tabs>
              <w:tab w:val="right" w:leader="dot" w:pos="9350"/>
            </w:tabs>
            <w:rPr>
              <w:rFonts w:ascii="Times New Roman" w:eastAsiaTheme="minorEastAsia" w:hAnsi="Times New Roman" w:cs="Times New Roman"/>
              <w:noProof/>
              <w:sz w:val="24"/>
              <w:szCs w:val="24"/>
              <w:lang w:val="en-GB" w:eastAsia="en-GB"/>
            </w:rPr>
          </w:pPr>
          <w:hyperlink w:anchor="_Toc131504030" w:history="1">
            <w:r w:rsidR="00B07734" w:rsidRPr="00B07734">
              <w:rPr>
                <w:rStyle w:val="Hyperlink"/>
                <w:rFonts w:ascii="Times New Roman" w:eastAsia="SimSun" w:hAnsi="Times New Roman" w:cs="Times New Roman"/>
                <w:bCs/>
                <w:noProof/>
                <w:color w:val="auto"/>
                <w:sz w:val="24"/>
                <w:szCs w:val="24"/>
                <w:lang w:val="en-GB"/>
              </w:rPr>
              <w:t>Chapter Five</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_Toc131504030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44</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1"/>
            <w:tabs>
              <w:tab w:val="right" w:leader="dot" w:pos="9350"/>
            </w:tabs>
            <w:rPr>
              <w:rFonts w:ascii="Times New Roman" w:eastAsiaTheme="minorEastAsia" w:hAnsi="Times New Roman" w:cs="Times New Roman"/>
              <w:noProof/>
              <w:sz w:val="24"/>
              <w:szCs w:val="24"/>
              <w:lang w:val="en-GB" w:eastAsia="en-GB"/>
            </w:rPr>
          </w:pPr>
          <w:hyperlink w:anchor="_Toc131504031" w:history="1">
            <w:r w:rsidR="00B07734" w:rsidRPr="00B07734">
              <w:rPr>
                <w:rStyle w:val="Hyperlink"/>
                <w:rFonts w:ascii="Times New Roman" w:eastAsia="SimSun" w:hAnsi="Times New Roman" w:cs="Times New Roman"/>
                <w:bCs/>
                <w:noProof/>
                <w:color w:val="auto"/>
                <w:sz w:val="24"/>
                <w:szCs w:val="24"/>
                <w:lang w:val="en-GB"/>
              </w:rPr>
              <w:t>Conclusion and Recommendation</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_Toc131504031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44</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2"/>
            <w:tabs>
              <w:tab w:val="right" w:leader="dot" w:pos="9350"/>
            </w:tabs>
            <w:rPr>
              <w:rFonts w:ascii="Times New Roman" w:eastAsiaTheme="minorEastAsia" w:hAnsi="Times New Roman" w:cs="Times New Roman"/>
              <w:noProof/>
              <w:sz w:val="24"/>
              <w:szCs w:val="24"/>
              <w:lang w:val="en-GB" w:eastAsia="en-GB"/>
            </w:rPr>
          </w:pPr>
          <w:hyperlink w:anchor="_Toc131504032" w:history="1">
            <w:r w:rsidR="00B07734" w:rsidRPr="00B07734">
              <w:rPr>
                <w:rStyle w:val="Hyperlink"/>
                <w:rFonts w:ascii="Times New Roman" w:eastAsia="Times New Roman" w:hAnsi="Times New Roman" w:cs="Times New Roman"/>
                <w:bCs/>
                <w:noProof/>
                <w:color w:val="auto"/>
                <w:sz w:val="24"/>
                <w:szCs w:val="24"/>
              </w:rPr>
              <w:t xml:space="preserve">5.1 </w:t>
            </w:r>
            <w:r w:rsidR="00B07734" w:rsidRPr="00B07734">
              <w:rPr>
                <w:rStyle w:val="Hyperlink"/>
                <w:rFonts w:ascii="Times New Roman" w:eastAsia="Times New Roman" w:hAnsi="Times New Roman" w:cs="Times New Roman"/>
                <w:bCs/>
                <w:noProof/>
                <w:color w:val="auto"/>
                <w:sz w:val="24"/>
                <w:szCs w:val="24"/>
                <w:lang w:val="en-GB"/>
              </w:rPr>
              <w:t>Conclusions</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_Toc131504032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44</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2"/>
            <w:tabs>
              <w:tab w:val="right" w:leader="dot" w:pos="9350"/>
            </w:tabs>
            <w:rPr>
              <w:rFonts w:ascii="Times New Roman" w:eastAsiaTheme="minorEastAsia" w:hAnsi="Times New Roman" w:cs="Times New Roman"/>
              <w:noProof/>
              <w:sz w:val="24"/>
              <w:szCs w:val="24"/>
              <w:lang w:val="en-GB" w:eastAsia="en-GB"/>
            </w:rPr>
          </w:pPr>
          <w:hyperlink w:anchor="_Toc131504033" w:history="1">
            <w:r w:rsidR="00B07734" w:rsidRPr="00B07734">
              <w:rPr>
                <w:rStyle w:val="Hyperlink"/>
                <w:rFonts w:ascii="Times New Roman" w:eastAsia="Times New Roman" w:hAnsi="Times New Roman" w:cs="Times New Roman"/>
                <w:bCs/>
                <w:noProof/>
                <w:color w:val="auto"/>
                <w:sz w:val="24"/>
                <w:szCs w:val="24"/>
              </w:rPr>
              <w:t xml:space="preserve">5.2 </w:t>
            </w:r>
            <w:r w:rsidR="00B07734" w:rsidRPr="00B07734">
              <w:rPr>
                <w:rStyle w:val="Hyperlink"/>
                <w:rFonts w:ascii="Times New Roman" w:eastAsia="Times New Roman" w:hAnsi="Times New Roman" w:cs="Times New Roman"/>
                <w:bCs/>
                <w:noProof/>
                <w:color w:val="auto"/>
                <w:sz w:val="24"/>
                <w:szCs w:val="24"/>
                <w:lang w:val="en-GB"/>
              </w:rPr>
              <w:t>Recommendation</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_Toc131504033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45</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1"/>
            <w:tabs>
              <w:tab w:val="right" w:leader="dot" w:pos="9350"/>
            </w:tabs>
            <w:rPr>
              <w:rFonts w:ascii="Times New Roman" w:eastAsiaTheme="minorEastAsia" w:hAnsi="Times New Roman" w:cs="Times New Roman"/>
              <w:noProof/>
              <w:sz w:val="24"/>
              <w:szCs w:val="24"/>
              <w:lang w:val="en-GB" w:eastAsia="en-GB"/>
            </w:rPr>
          </w:pPr>
          <w:hyperlink w:anchor="_Toc131504034" w:history="1">
            <w:r w:rsidR="00B07734" w:rsidRPr="00B07734">
              <w:rPr>
                <w:rStyle w:val="Hyperlink"/>
                <w:rFonts w:ascii="Times New Roman" w:eastAsia="Times New Roman" w:hAnsi="Times New Roman" w:cs="Times New Roman"/>
                <w:bCs/>
                <w:noProof/>
                <w:color w:val="auto"/>
                <w:sz w:val="24"/>
                <w:szCs w:val="24"/>
                <w:shd w:val="clear" w:color="auto" w:fill="FFFFFF"/>
                <w:lang w:bidi="en-US"/>
              </w:rPr>
              <w:t>References</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_Toc131504034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46</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OC1"/>
            <w:tabs>
              <w:tab w:val="right" w:leader="dot" w:pos="9350"/>
            </w:tabs>
            <w:rPr>
              <w:rFonts w:ascii="Times New Roman" w:eastAsiaTheme="minorEastAsia" w:hAnsi="Times New Roman" w:cs="Times New Roman"/>
              <w:noProof/>
              <w:sz w:val="24"/>
              <w:szCs w:val="24"/>
              <w:lang w:val="en-GB" w:eastAsia="en-GB"/>
            </w:rPr>
          </w:pPr>
          <w:hyperlink w:anchor="_Toc131504035" w:history="1">
            <w:r w:rsidR="00B07734" w:rsidRPr="00B07734">
              <w:rPr>
                <w:rStyle w:val="Hyperlink"/>
                <w:rFonts w:ascii="Times New Roman" w:eastAsiaTheme="majorEastAsia" w:hAnsi="Times New Roman" w:cs="Times New Roman"/>
                <w:bCs/>
                <w:noProof/>
                <w:color w:val="auto"/>
                <w:sz w:val="24"/>
                <w:szCs w:val="24"/>
                <w:lang w:val="en-GB"/>
              </w:rPr>
              <w:t>Appendix I: Survey Questionnaire</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_Toc131504035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49</w:t>
            </w:r>
            <w:r w:rsidR="00B07734" w:rsidRPr="00B07734">
              <w:rPr>
                <w:rFonts w:ascii="Times New Roman" w:hAnsi="Times New Roman" w:cs="Times New Roman"/>
                <w:noProof/>
                <w:webHidden/>
                <w:sz w:val="24"/>
                <w:szCs w:val="24"/>
              </w:rPr>
              <w:fldChar w:fldCharType="end"/>
            </w:r>
          </w:hyperlink>
        </w:p>
        <w:p w:rsidR="00835B46" w:rsidRDefault="00197802" w:rsidP="00B42090">
          <w:pPr>
            <w:spacing w:before="240" w:after="240" w:line="360" w:lineRule="auto"/>
          </w:pPr>
          <w:r w:rsidRPr="00B07734">
            <w:rPr>
              <w:rFonts w:ascii="Times New Roman" w:hAnsi="Times New Roman" w:cs="Times New Roman"/>
              <w:sz w:val="24"/>
              <w:szCs w:val="24"/>
            </w:rPr>
            <w:fldChar w:fldCharType="end"/>
          </w:r>
        </w:p>
      </w:sdtContent>
    </w:sdt>
    <w:p w:rsidR="00D70E58" w:rsidRDefault="00D70E58" w:rsidP="00D26258"/>
    <w:p w:rsidR="00D04050" w:rsidRDefault="00D04050" w:rsidP="00D04050"/>
    <w:p w:rsidR="001D2BD5" w:rsidRDefault="001D2BD5" w:rsidP="00D04050"/>
    <w:p w:rsidR="00F64847" w:rsidRDefault="00F64847" w:rsidP="00D04050"/>
    <w:p w:rsidR="00D04050" w:rsidRPr="00D04050" w:rsidRDefault="00D04050" w:rsidP="00D04050"/>
    <w:p w:rsidR="00DF1119" w:rsidRPr="00B07734" w:rsidRDefault="00EB1757" w:rsidP="00EB1757">
      <w:pPr>
        <w:pStyle w:val="Heading1"/>
        <w:jc w:val="center"/>
        <w:rPr>
          <w:rFonts w:ascii="Times New Roman" w:hAnsi="Times New Roman"/>
          <w:color w:val="auto"/>
          <w:sz w:val="32"/>
          <w:szCs w:val="32"/>
        </w:rPr>
      </w:pPr>
      <w:bookmarkStart w:id="17" w:name="_Toc131503957"/>
      <w:r w:rsidRPr="00B07734">
        <w:rPr>
          <w:rFonts w:ascii="Times New Roman" w:hAnsi="Times New Roman"/>
          <w:color w:val="auto"/>
          <w:sz w:val="32"/>
          <w:szCs w:val="32"/>
        </w:rPr>
        <w:lastRenderedPageBreak/>
        <w:t>List of Tables</w:t>
      </w:r>
      <w:bookmarkEnd w:id="17"/>
    </w:p>
    <w:p w:rsidR="00D12E60" w:rsidRPr="00B07734" w:rsidRDefault="00D12E60" w:rsidP="008E3F5A">
      <w:pPr>
        <w:pStyle w:val="TableofFigures"/>
        <w:tabs>
          <w:tab w:val="right" w:leader="dot" w:pos="9350"/>
        </w:tabs>
        <w:rPr>
          <w:rStyle w:val="Hyperlink"/>
          <w:rFonts w:ascii="Times New Roman" w:hAnsi="Times New Roman" w:cs="Times New Roman"/>
          <w:bCs/>
          <w:noProof/>
          <w:color w:val="auto"/>
          <w:sz w:val="24"/>
          <w:szCs w:val="24"/>
          <w:u w:val="none"/>
        </w:rPr>
      </w:pPr>
      <w:r w:rsidRPr="00B07734">
        <w:rPr>
          <w:rStyle w:val="Hyperlink"/>
          <w:rFonts w:ascii="Times New Roman" w:hAnsi="Times New Roman" w:cs="Times New Roman"/>
          <w:bCs/>
          <w:noProof/>
          <w:color w:val="auto"/>
          <w:sz w:val="24"/>
          <w:szCs w:val="24"/>
          <w:u w:val="none"/>
        </w:rPr>
        <w:t>Tabl</w:t>
      </w:r>
      <w:r w:rsidR="008E3F5A" w:rsidRPr="00B07734">
        <w:rPr>
          <w:rStyle w:val="Hyperlink"/>
          <w:rFonts w:ascii="Times New Roman" w:hAnsi="Times New Roman" w:cs="Times New Roman"/>
          <w:bCs/>
          <w:noProof/>
          <w:color w:val="auto"/>
          <w:sz w:val="24"/>
          <w:szCs w:val="24"/>
          <w:u w:val="none"/>
        </w:rPr>
        <w:t xml:space="preserve">e 3.1 Summary Target Population </w:t>
      </w:r>
      <w:r w:rsidRPr="00B07734">
        <w:rPr>
          <w:rStyle w:val="Hyperlink"/>
          <w:rFonts w:ascii="Times New Roman" w:hAnsi="Times New Roman" w:cs="Times New Roman"/>
          <w:bCs/>
          <w:noProof/>
          <w:color w:val="auto"/>
          <w:sz w:val="24"/>
          <w:szCs w:val="24"/>
          <w:u w:val="none"/>
        </w:rPr>
        <w:t>Distribution………</w:t>
      </w:r>
      <w:r w:rsidR="00D66DB7" w:rsidRPr="00B07734">
        <w:rPr>
          <w:rStyle w:val="Hyperlink"/>
          <w:rFonts w:ascii="Times New Roman" w:hAnsi="Times New Roman" w:cs="Times New Roman"/>
          <w:bCs/>
          <w:noProof/>
          <w:color w:val="auto"/>
          <w:sz w:val="24"/>
          <w:szCs w:val="24"/>
          <w:u w:val="none"/>
        </w:rPr>
        <w:t>…</w:t>
      </w:r>
      <w:r w:rsidR="008E3F5A" w:rsidRPr="00B07734">
        <w:rPr>
          <w:rStyle w:val="Hyperlink"/>
          <w:rFonts w:ascii="Times New Roman" w:hAnsi="Times New Roman" w:cs="Times New Roman"/>
          <w:bCs/>
          <w:noProof/>
          <w:color w:val="auto"/>
          <w:sz w:val="24"/>
          <w:szCs w:val="24"/>
          <w:u w:val="none"/>
        </w:rPr>
        <w:t>…………………………..</w:t>
      </w:r>
      <w:r w:rsidRPr="00B07734">
        <w:rPr>
          <w:rStyle w:val="Hyperlink"/>
          <w:rFonts w:ascii="Times New Roman" w:hAnsi="Times New Roman" w:cs="Times New Roman"/>
          <w:bCs/>
          <w:noProof/>
          <w:color w:val="auto"/>
          <w:sz w:val="24"/>
          <w:szCs w:val="24"/>
          <w:u w:val="none"/>
        </w:rPr>
        <w:t>………</w:t>
      </w:r>
      <w:r w:rsidR="009C74F7" w:rsidRPr="00B07734">
        <w:rPr>
          <w:rStyle w:val="Hyperlink"/>
          <w:rFonts w:ascii="Times New Roman" w:hAnsi="Times New Roman" w:cs="Times New Roman"/>
          <w:bCs/>
          <w:noProof/>
          <w:color w:val="auto"/>
          <w:sz w:val="24"/>
          <w:szCs w:val="24"/>
          <w:u w:val="none"/>
        </w:rPr>
        <w:tab/>
      </w:r>
      <w:r w:rsidR="005A3C5A" w:rsidRPr="00B07734">
        <w:rPr>
          <w:rStyle w:val="Hyperlink"/>
          <w:rFonts w:ascii="Times New Roman" w:hAnsi="Times New Roman" w:cs="Times New Roman"/>
          <w:bCs/>
          <w:noProof/>
          <w:color w:val="auto"/>
          <w:sz w:val="24"/>
          <w:szCs w:val="24"/>
          <w:u w:val="none"/>
        </w:rPr>
        <w:t>23</w:t>
      </w:r>
    </w:p>
    <w:p w:rsidR="003A7BBE" w:rsidRPr="00B07734" w:rsidRDefault="003A7BBE" w:rsidP="008E3F5A">
      <w:pPr>
        <w:pStyle w:val="TableofFigures"/>
        <w:tabs>
          <w:tab w:val="right" w:leader="dot" w:pos="9350"/>
        </w:tabs>
        <w:rPr>
          <w:rStyle w:val="Hyperlink"/>
          <w:rFonts w:ascii="Times New Roman" w:hAnsi="Times New Roman" w:cs="Times New Roman"/>
          <w:bCs/>
          <w:noProof/>
          <w:color w:val="auto"/>
          <w:sz w:val="24"/>
          <w:szCs w:val="24"/>
          <w:u w:val="none"/>
        </w:rPr>
      </w:pPr>
      <w:r w:rsidRPr="00B07734">
        <w:rPr>
          <w:rStyle w:val="Hyperlink"/>
          <w:rFonts w:ascii="Times New Roman" w:hAnsi="Times New Roman" w:cs="Times New Roman"/>
          <w:bCs/>
          <w:noProof/>
          <w:color w:val="auto"/>
          <w:sz w:val="24"/>
          <w:szCs w:val="24"/>
          <w:u w:val="none"/>
        </w:rPr>
        <w:t>Table 3. 2: Target Pop</w:t>
      </w:r>
      <w:r w:rsidR="008E3F5A" w:rsidRPr="00B07734">
        <w:rPr>
          <w:rStyle w:val="Hyperlink"/>
          <w:rFonts w:ascii="Times New Roman" w:hAnsi="Times New Roman" w:cs="Times New Roman"/>
          <w:bCs/>
          <w:noProof/>
          <w:color w:val="auto"/>
          <w:sz w:val="24"/>
          <w:szCs w:val="24"/>
          <w:u w:val="none"/>
        </w:rPr>
        <w:t>ulation Distribution…………………</w:t>
      </w:r>
      <w:r w:rsidRPr="00B07734">
        <w:rPr>
          <w:rStyle w:val="Hyperlink"/>
          <w:rFonts w:ascii="Times New Roman" w:hAnsi="Times New Roman" w:cs="Times New Roman"/>
          <w:bCs/>
          <w:noProof/>
          <w:color w:val="auto"/>
          <w:sz w:val="24"/>
          <w:szCs w:val="24"/>
          <w:u w:val="none"/>
        </w:rPr>
        <w:t>……………………………………</w:t>
      </w:r>
      <w:r w:rsidR="009C74F7" w:rsidRPr="00B07734">
        <w:rPr>
          <w:rStyle w:val="Hyperlink"/>
          <w:rFonts w:ascii="Times New Roman" w:hAnsi="Times New Roman" w:cs="Times New Roman"/>
          <w:bCs/>
          <w:noProof/>
          <w:color w:val="auto"/>
          <w:sz w:val="24"/>
          <w:szCs w:val="24"/>
          <w:u w:val="none"/>
        </w:rPr>
        <w:tab/>
      </w:r>
      <w:r w:rsidRPr="00B07734">
        <w:rPr>
          <w:rStyle w:val="Hyperlink"/>
          <w:rFonts w:ascii="Times New Roman" w:hAnsi="Times New Roman" w:cs="Times New Roman"/>
          <w:bCs/>
          <w:noProof/>
          <w:color w:val="auto"/>
          <w:sz w:val="24"/>
          <w:szCs w:val="24"/>
          <w:u w:val="none"/>
        </w:rPr>
        <w:t>2</w:t>
      </w:r>
      <w:r w:rsidR="005A3C5A" w:rsidRPr="00B07734">
        <w:rPr>
          <w:rStyle w:val="Hyperlink"/>
          <w:rFonts w:ascii="Times New Roman" w:hAnsi="Times New Roman" w:cs="Times New Roman"/>
          <w:bCs/>
          <w:noProof/>
          <w:color w:val="auto"/>
          <w:sz w:val="24"/>
          <w:szCs w:val="24"/>
          <w:u w:val="none"/>
        </w:rPr>
        <w:t>5</w:t>
      </w:r>
    </w:p>
    <w:p w:rsidR="00D12E60" w:rsidRPr="00B07734" w:rsidRDefault="00D66DB7" w:rsidP="008E3F5A">
      <w:pPr>
        <w:pStyle w:val="TableofFigures"/>
        <w:tabs>
          <w:tab w:val="right" w:leader="dot" w:pos="9350"/>
        </w:tabs>
        <w:rPr>
          <w:rFonts w:ascii="Times New Roman" w:hAnsi="Times New Roman" w:cs="Times New Roman"/>
          <w:bCs/>
          <w:noProof/>
          <w:sz w:val="24"/>
          <w:szCs w:val="24"/>
        </w:rPr>
      </w:pPr>
      <w:r w:rsidRPr="00B07734">
        <w:rPr>
          <w:rStyle w:val="Hyperlink"/>
          <w:rFonts w:ascii="Times New Roman" w:hAnsi="Times New Roman" w:cs="Times New Roman"/>
          <w:bCs/>
          <w:noProof/>
          <w:color w:val="auto"/>
          <w:sz w:val="24"/>
          <w:szCs w:val="24"/>
          <w:u w:val="none"/>
        </w:rPr>
        <w:t>Table 3.3: Reliability Statistics ……………………</w:t>
      </w:r>
      <w:r w:rsidR="008E3F5A" w:rsidRPr="00B07734">
        <w:rPr>
          <w:rStyle w:val="Hyperlink"/>
          <w:rFonts w:ascii="Times New Roman" w:hAnsi="Times New Roman" w:cs="Times New Roman"/>
          <w:bCs/>
          <w:noProof/>
          <w:color w:val="auto"/>
          <w:sz w:val="24"/>
          <w:szCs w:val="24"/>
          <w:u w:val="none"/>
        </w:rPr>
        <w:t>……………</w:t>
      </w:r>
      <w:r w:rsidRPr="00B07734">
        <w:rPr>
          <w:rStyle w:val="Hyperlink"/>
          <w:rFonts w:ascii="Times New Roman" w:hAnsi="Times New Roman" w:cs="Times New Roman"/>
          <w:bCs/>
          <w:noProof/>
          <w:color w:val="auto"/>
          <w:sz w:val="24"/>
          <w:szCs w:val="24"/>
          <w:u w:val="none"/>
        </w:rPr>
        <w:t>…………………………….…</w:t>
      </w:r>
      <w:r w:rsidR="009C74F7" w:rsidRPr="00B07734">
        <w:rPr>
          <w:rStyle w:val="Hyperlink"/>
          <w:rFonts w:ascii="Times New Roman" w:hAnsi="Times New Roman" w:cs="Times New Roman"/>
          <w:bCs/>
          <w:noProof/>
          <w:color w:val="auto"/>
          <w:sz w:val="24"/>
          <w:szCs w:val="24"/>
          <w:u w:val="none"/>
        </w:rPr>
        <w:tab/>
      </w:r>
      <w:r w:rsidR="005A3C5A" w:rsidRPr="00B07734">
        <w:rPr>
          <w:rStyle w:val="Hyperlink"/>
          <w:rFonts w:ascii="Times New Roman" w:hAnsi="Times New Roman" w:cs="Times New Roman"/>
          <w:bCs/>
          <w:noProof/>
          <w:color w:val="auto"/>
          <w:sz w:val="24"/>
          <w:szCs w:val="24"/>
          <w:u w:val="none"/>
        </w:rPr>
        <w:t>.28</w:t>
      </w:r>
    </w:p>
    <w:p w:rsidR="00B07734" w:rsidRPr="00B07734" w:rsidRDefault="009F09DA">
      <w:pPr>
        <w:pStyle w:val="TableofFigures"/>
        <w:tabs>
          <w:tab w:val="right" w:leader="dot" w:pos="9350"/>
        </w:tabs>
        <w:rPr>
          <w:rFonts w:ascii="Times New Roman" w:eastAsiaTheme="minorEastAsia" w:hAnsi="Times New Roman" w:cs="Times New Roman"/>
          <w:noProof/>
          <w:sz w:val="24"/>
          <w:szCs w:val="24"/>
          <w:lang w:eastAsia="en-GB"/>
        </w:rPr>
      </w:pPr>
      <w:r w:rsidRPr="00B07734">
        <w:rPr>
          <w:rFonts w:ascii="Times New Roman" w:hAnsi="Times New Roman" w:cs="Times New Roman"/>
          <w:sz w:val="24"/>
          <w:szCs w:val="24"/>
        </w:rPr>
        <w:fldChar w:fldCharType="begin"/>
      </w:r>
      <w:r w:rsidRPr="00B07734">
        <w:rPr>
          <w:rFonts w:ascii="Times New Roman" w:hAnsi="Times New Roman" w:cs="Times New Roman"/>
          <w:sz w:val="24"/>
          <w:szCs w:val="24"/>
        </w:rPr>
        <w:instrText xml:space="preserve"> TOC \h \z \c "Table" </w:instrText>
      </w:r>
      <w:r w:rsidRPr="00B07734">
        <w:rPr>
          <w:rFonts w:ascii="Times New Roman" w:hAnsi="Times New Roman" w:cs="Times New Roman"/>
          <w:sz w:val="24"/>
          <w:szCs w:val="24"/>
        </w:rPr>
        <w:fldChar w:fldCharType="separate"/>
      </w:r>
      <w:hyperlink w:anchor="_Toc131504101" w:history="1">
        <w:r w:rsidR="00B07734" w:rsidRPr="00B07734">
          <w:rPr>
            <w:rStyle w:val="Hyperlink"/>
            <w:rFonts w:ascii="Times New Roman" w:hAnsi="Times New Roman" w:cs="Times New Roman"/>
            <w:bCs/>
            <w:noProof/>
            <w:sz w:val="24"/>
            <w:szCs w:val="24"/>
          </w:rPr>
          <w:t>Table 4.1: Response Rate</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_Toc131504101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30</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ableofFigures"/>
        <w:tabs>
          <w:tab w:val="right" w:leader="dot" w:pos="9350"/>
        </w:tabs>
        <w:rPr>
          <w:rFonts w:ascii="Times New Roman" w:eastAsiaTheme="minorEastAsia" w:hAnsi="Times New Roman" w:cs="Times New Roman"/>
          <w:noProof/>
          <w:sz w:val="24"/>
          <w:szCs w:val="24"/>
          <w:lang w:eastAsia="en-GB"/>
        </w:rPr>
      </w:pPr>
      <w:hyperlink w:anchor="_Toc131504102" w:history="1">
        <w:r w:rsidR="00B07734" w:rsidRPr="00B07734">
          <w:rPr>
            <w:rStyle w:val="Hyperlink"/>
            <w:rFonts w:ascii="Times New Roman" w:hAnsi="Times New Roman" w:cs="Times New Roman"/>
            <w:bCs/>
            <w:noProof/>
            <w:sz w:val="24"/>
            <w:szCs w:val="24"/>
          </w:rPr>
          <w:t>Table 4.2: Demographic Profile of the Respondents</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_Toc131504102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30</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ableofFigures"/>
        <w:tabs>
          <w:tab w:val="right" w:leader="dot" w:pos="9350"/>
        </w:tabs>
        <w:rPr>
          <w:rFonts w:ascii="Times New Roman" w:eastAsiaTheme="minorEastAsia" w:hAnsi="Times New Roman" w:cs="Times New Roman"/>
          <w:noProof/>
          <w:sz w:val="24"/>
          <w:szCs w:val="24"/>
          <w:lang w:eastAsia="en-GB"/>
        </w:rPr>
      </w:pPr>
      <w:hyperlink w:anchor="_Toc131504103" w:history="1">
        <w:r w:rsidR="00B07734" w:rsidRPr="00B07734">
          <w:rPr>
            <w:rStyle w:val="Hyperlink"/>
            <w:rFonts w:ascii="Times New Roman" w:hAnsi="Times New Roman" w:cs="Times New Roman"/>
            <w:noProof/>
            <w:sz w:val="24"/>
            <w:szCs w:val="24"/>
          </w:rPr>
          <w:t>Table 4. 3: Correlation between Tax Audit Practice and Determinants</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_Toc131504103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32</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ableofFigures"/>
        <w:tabs>
          <w:tab w:val="right" w:leader="dot" w:pos="9350"/>
        </w:tabs>
        <w:rPr>
          <w:rFonts w:ascii="Times New Roman" w:eastAsiaTheme="minorEastAsia" w:hAnsi="Times New Roman" w:cs="Times New Roman"/>
          <w:noProof/>
          <w:sz w:val="24"/>
          <w:szCs w:val="24"/>
          <w:lang w:eastAsia="en-GB"/>
        </w:rPr>
      </w:pPr>
      <w:hyperlink w:anchor="_Toc131504104" w:history="1">
        <w:r w:rsidR="00B07734" w:rsidRPr="00B07734">
          <w:rPr>
            <w:rStyle w:val="Hyperlink"/>
            <w:rFonts w:ascii="Times New Roman" w:hAnsi="Times New Roman" w:cs="Times New Roman"/>
            <w:noProof/>
            <w:sz w:val="24"/>
            <w:szCs w:val="24"/>
          </w:rPr>
          <w:t>Table 4.4: Analysis of Variance</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_Toc131504104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36</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ableofFigures"/>
        <w:tabs>
          <w:tab w:val="right" w:leader="dot" w:pos="9350"/>
        </w:tabs>
        <w:rPr>
          <w:rFonts w:ascii="Times New Roman" w:eastAsiaTheme="minorEastAsia" w:hAnsi="Times New Roman" w:cs="Times New Roman"/>
          <w:noProof/>
          <w:sz w:val="24"/>
          <w:szCs w:val="24"/>
          <w:lang w:eastAsia="en-GB"/>
        </w:rPr>
      </w:pPr>
      <w:hyperlink w:anchor="_Toc131504105" w:history="1">
        <w:r w:rsidR="00B07734" w:rsidRPr="00B07734">
          <w:rPr>
            <w:rStyle w:val="Hyperlink"/>
            <w:rFonts w:ascii="Times New Roman" w:hAnsi="Times New Roman" w:cs="Times New Roman"/>
            <w:noProof/>
            <w:sz w:val="24"/>
            <w:szCs w:val="24"/>
          </w:rPr>
          <w:t>Table 4.5. Model Summary</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_Toc131504105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37</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ableofFigures"/>
        <w:tabs>
          <w:tab w:val="right" w:leader="dot" w:pos="9350"/>
        </w:tabs>
        <w:rPr>
          <w:rFonts w:ascii="Times New Roman" w:eastAsiaTheme="minorEastAsia" w:hAnsi="Times New Roman" w:cs="Times New Roman"/>
          <w:noProof/>
          <w:sz w:val="24"/>
          <w:szCs w:val="24"/>
          <w:lang w:eastAsia="en-GB"/>
        </w:rPr>
      </w:pPr>
      <w:hyperlink w:anchor="_Toc131504106" w:history="1">
        <w:r w:rsidR="00B07734" w:rsidRPr="00B07734">
          <w:rPr>
            <w:rStyle w:val="Hyperlink"/>
            <w:rFonts w:ascii="Times New Roman" w:hAnsi="Times New Roman" w:cs="Times New Roman"/>
            <w:noProof/>
            <w:sz w:val="24"/>
            <w:szCs w:val="24"/>
          </w:rPr>
          <w:t>Table 4.6: Multicollenarity Test</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_Toc131504106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40</w:t>
        </w:r>
        <w:r w:rsidR="00B07734" w:rsidRPr="00B07734">
          <w:rPr>
            <w:rFonts w:ascii="Times New Roman" w:hAnsi="Times New Roman" w:cs="Times New Roman"/>
            <w:noProof/>
            <w:webHidden/>
            <w:sz w:val="24"/>
            <w:szCs w:val="24"/>
          </w:rPr>
          <w:fldChar w:fldCharType="end"/>
        </w:r>
      </w:hyperlink>
    </w:p>
    <w:p w:rsidR="00B07734" w:rsidRPr="00B07734" w:rsidRDefault="009C5498">
      <w:pPr>
        <w:pStyle w:val="TableofFigures"/>
        <w:tabs>
          <w:tab w:val="right" w:leader="dot" w:pos="9350"/>
        </w:tabs>
        <w:rPr>
          <w:rFonts w:ascii="Times New Roman" w:eastAsiaTheme="minorEastAsia" w:hAnsi="Times New Roman" w:cs="Times New Roman"/>
          <w:noProof/>
          <w:sz w:val="24"/>
          <w:szCs w:val="24"/>
          <w:lang w:eastAsia="en-GB"/>
        </w:rPr>
      </w:pPr>
      <w:hyperlink w:anchor="_Toc131504107" w:history="1">
        <w:r w:rsidR="00B07734" w:rsidRPr="00B07734">
          <w:rPr>
            <w:rStyle w:val="Hyperlink"/>
            <w:rFonts w:ascii="Times New Roman" w:hAnsi="Times New Roman" w:cs="Times New Roman"/>
            <w:noProof/>
            <w:sz w:val="24"/>
            <w:szCs w:val="24"/>
          </w:rPr>
          <w:t>Table 4.7: Regression Coefficient</w:t>
        </w:r>
        <w:r w:rsidR="00B07734" w:rsidRPr="00B07734">
          <w:rPr>
            <w:rFonts w:ascii="Times New Roman" w:hAnsi="Times New Roman" w:cs="Times New Roman"/>
            <w:noProof/>
            <w:webHidden/>
            <w:sz w:val="24"/>
            <w:szCs w:val="24"/>
          </w:rPr>
          <w:tab/>
        </w:r>
        <w:r w:rsidR="00B07734" w:rsidRPr="00B07734">
          <w:rPr>
            <w:rFonts w:ascii="Times New Roman" w:hAnsi="Times New Roman" w:cs="Times New Roman"/>
            <w:noProof/>
            <w:webHidden/>
            <w:sz w:val="24"/>
            <w:szCs w:val="24"/>
          </w:rPr>
          <w:fldChar w:fldCharType="begin"/>
        </w:r>
        <w:r w:rsidR="00B07734" w:rsidRPr="00B07734">
          <w:rPr>
            <w:rFonts w:ascii="Times New Roman" w:hAnsi="Times New Roman" w:cs="Times New Roman"/>
            <w:noProof/>
            <w:webHidden/>
            <w:sz w:val="24"/>
            <w:szCs w:val="24"/>
          </w:rPr>
          <w:instrText xml:space="preserve"> PAGEREF _Toc131504107 \h </w:instrText>
        </w:r>
        <w:r w:rsidR="00B07734" w:rsidRPr="00B07734">
          <w:rPr>
            <w:rFonts w:ascii="Times New Roman" w:hAnsi="Times New Roman" w:cs="Times New Roman"/>
            <w:noProof/>
            <w:webHidden/>
            <w:sz w:val="24"/>
            <w:szCs w:val="24"/>
          </w:rPr>
        </w:r>
        <w:r w:rsidR="00B07734" w:rsidRPr="00B07734">
          <w:rPr>
            <w:rFonts w:ascii="Times New Roman" w:hAnsi="Times New Roman" w:cs="Times New Roman"/>
            <w:noProof/>
            <w:webHidden/>
            <w:sz w:val="24"/>
            <w:szCs w:val="24"/>
          </w:rPr>
          <w:fldChar w:fldCharType="separate"/>
        </w:r>
        <w:r w:rsidR="00B50006">
          <w:rPr>
            <w:rFonts w:ascii="Times New Roman" w:hAnsi="Times New Roman" w:cs="Times New Roman"/>
            <w:noProof/>
            <w:webHidden/>
            <w:sz w:val="24"/>
            <w:szCs w:val="24"/>
          </w:rPr>
          <w:t>41</w:t>
        </w:r>
        <w:r w:rsidR="00B07734" w:rsidRPr="00B07734">
          <w:rPr>
            <w:rFonts w:ascii="Times New Roman" w:hAnsi="Times New Roman" w:cs="Times New Roman"/>
            <w:noProof/>
            <w:webHidden/>
            <w:sz w:val="24"/>
            <w:szCs w:val="24"/>
          </w:rPr>
          <w:fldChar w:fldCharType="end"/>
        </w:r>
      </w:hyperlink>
    </w:p>
    <w:p w:rsidR="00EB1757" w:rsidRPr="00B7301D" w:rsidRDefault="009F09DA" w:rsidP="008E3F5A">
      <w:pPr>
        <w:spacing w:before="240" w:after="240" w:line="360" w:lineRule="auto"/>
        <w:jc w:val="both"/>
        <w:rPr>
          <w:rFonts w:ascii="Times New Roman" w:hAnsi="Times New Roman" w:cs="Times New Roman"/>
          <w:sz w:val="32"/>
          <w:szCs w:val="24"/>
        </w:rPr>
      </w:pPr>
      <w:r w:rsidRPr="00B07734">
        <w:rPr>
          <w:rFonts w:ascii="Times New Roman" w:hAnsi="Times New Roman" w:cs="Times New Roman"/>
          <w:sz w:val="24"/>
          <w:szCs w:val="24"/>
        </w:rPr>
        <w:fldChar w:fldCharType="end"/>
      </w:r>
    </w:p>
    <w:p w:rsidR="00EB1757" w:rsidRDefault="00EB1757" w:rsidP="00B42090">
      <w:pPr>
        <w:spacing w:before="240" w:after="240" w:line="360" w:lineRule="auto"/>
        <w:jc w:val="both"/>
        <w:rPr>
          <w:rFonts w:ascii="Times New Roman" w:hAnsi="Times New Roman" w:cs="Times New Roman"/>
          <w:sz w:val="32"/>
          <w:szCs w:val="24"/>
        </w:rPr>
      </w:pPr>
    </w:p>
    <w:p w:rsidR="00EB1757" w:rsidRDefault="00EB1757" w:rsidP="00B42090">
      <w:pPr>
        <w:spacing w:before="240" w:after="240" w:line="360" w:lineRule="auto"/>
        <w:jc w:val="both"/>
        <w:rPr>
          <w:rFonts w:ascii="Times New Roman" w:hAnsi="Times New Roman" w:cs="Times New Roman"/>
          <w:sz w:val="32"/>
          <w:szCs w:val="24"/>
        </w:rPr>
      </w:pPr>
    </w:p>
    <w:p w:rsidR="00EB1757" w:rsidRDefault="00EB1757" w:rsidP="00B42090">
      <w:pPr>
        <w:spacing w:before="240" w:after="240" w:line="360" w:lineRule="auto"/>
        <w:jc w:val="both"/>
        <w:rPr>
          <w:rFonts w:ascii="Times New Roman" w:hAnsi="Times New Roman" w:cs="Times New Roman"/>
          <w:sz w:val="32"/>
          <w:szCs w:val="24"/>
        </w:rPr>
      </w:pPr>
    </w:p>
    <w:p w:rsidR="009F09DA" w:rsidRDefault="009F09DA" w:rsidP="00B42090">
      <w:pPr>
        <w:spacing w:before="240" w:after="240" w:line="360" w:lineRule="auto"/>
        <w:jc w:val="both"/>
        <w:rPr>
          <w:rFonts w:ascii="Times New Roman" w:hAnsi="Times New Roman" w:cs="Times New Roman"/>
          <w:sz w:val="32"/>
          <w:szCs w:val="24"/>
        </w:rPr>
      </w:pPr>
    </w:p>
    <w:p w:rsidR="00A82C0C" w:rsidRDefault="00A82C0C" w:rsidP="00B42090">
      <w:pPr>
        <w:spacing w:before="240" w:after="240" w:line="360" w:lineRule="auto"/>
        <w:jc w:val="both"/>
        <w:rPr>
          <w:rFonts w:ascii="Times New Roman" w:hAnsi="Times New Roman" w:cs="Times New Roman"/>
          <w:sz w:val="32"/>
          <w:szCs w:val="24"/>
        </w:rPr>
      </w:pPr>
    </w:p>
    <w:p w:rsidR="00EB1757" w:rsidRPr="00225677" w:rsidRDefault="00EB1757" w:rsidP="00EB1757">
      <w:pPr>
        <w:pStyle w:val="Heading1"/>
        <w:jc w:val="center"/>
        <w:rPr>
          <w:rFonts w:ascii="Times New Roman" w:hAnsi="Times New Roman"/>
          <w:color w:val="auto"/>
          <w:sz w:val="32"/>
          <w:szCs w:val="32"/>
        </w:rPr>
      </w:pPr>
      <w:bookmarkStart w:id="18" w:name="_Toc131503958"/>
      <w:r w:rsidRPr="00225677">
        <w:rPr>
          <w:rFonts w:ascii="Times New Roman" w:hAnsi="Times New Roman"/>
          <w:color w:val="auto"/>
          <w:sz w:val="32"/>
          <w:szCs w:val="32"/>
        </w:rPr>
        <w:lastRenderedPageBreak/>
        <w:t>List of Figures</w:t>
      </w:r>
      <w:bookmarkEnd w:id="18"/>
    </w:p>
    <w:p w:rsidR="00715555" w:rsidRPr="00715555" w:rsidRDefault="0080259A">
      <w:pPr>
        <w:pStyle w:val="TableofFigures"/>
        <w:tabs>
          <w:tab w:val="right" w:leader="dot" w:pos="9350"/>
        </w:tabs>
        <w:rPr>
          <w:rFonts w:ascii="Times New Roman" w:eastAsiaTheme="minorEastAsia" w:hAnsi="Times New Roman" w:cs="Times New Roman"/>
          <w:noProof/>
          <w:sz w:val="24"/>
          <w:lang w:eastAsia="en-GB"/>
        </w:rPr>
      </w:pPr>
      <w:r w:rsidRPr="008E3F5A">
        <w:rPr>
          <w:rFonts w:ascii="Times New Roman" w:hAnsi="Times New Roman" w:cs="Times New Roman"/>
          <w:b/>
          <w:sz w:val="24"/>
          <w:szCs w:val="24"/>
          <w:highlight w:val="yellow"/>
        </w:rPr>
        <w:fldChar w:fldCharType="begin"/>
      </w:r>
      <w:r w:rsidRPr="008E3F5A">
        <w:rPr>
          <w:rFonts w:ascii="Times New Roman" w:hAnsi="Times New Roman" w:cs="Times New Roman"/>
          <w:b/>
          <w:sz w:val="24"/>
          <w:szCs w:val="24"/>
          <w:highlight w:val="yellow"/>
        </w:rPr>
        <w:instrText xml:space="preserve"> TOC \h \z \c "Figure" </w:instrText>
      </w:r>
      <w:r w:rsidRPr="008E3F5A">
        <w:rPr>
          <w:rFonts w:ascii="Times New Roman" w:hAnsi="Times New Roman" w:cs="Times New Roman"/>
          <w:b/>
          <w:sz w:val="24"/>
          <w:szCs w:val="24"/>
          <w:highlight w:val="yellow"/>
        </w:rPr>
        <w:fldChar w:fldCharType="separate"/>
      </w:r>
      <w:hyperlink w:anchor="_Toc131504125" w:history="1">
        <w:r w:rsidR="00715555" w:rsidRPr="00715555">
          <w:rPr>
            <w:rStyle w:val="Hyperlink"/>
            <w:rFonts w:ascii="Times New Roman" w:hAnsi="Times New Roman" w:cs="Times New Roman"/>
            <w:noProof/>
            <w:sz w:val="24"/>
          </w:rPr>
          <w:t>Figure 4.1: Normal p-p plot of Regression Standardized Residual</w:t>
        </w:r>
        <w:r w:rsidR="00715555" w:rsidRPr="00715555">
          <w:rPr>
            <w:rFonts w:ascii="Times New Roman" w:hAnsi="Times New Roman" w:cs="Times New Roman"/>
            <w:noProof/>
            <w:webHidden/>
            <w:sz w:val="24"/>
          </w:rPr>
          <w:tab/>
        </w:r>
        <w:r w:rsidR="00715555" w:rsidRPr="00715555">
          <w:rPr>
            <w:rFonts w:ascii="Times New Roman" w:hAnsi="Times New Roman" w:cs="Times New Roman"/>
            <w:noProof/>
            <w:webHidden/>
            <w:sz w:val="24"/>
          </w:rPr>
          <w:fldChar w:fldCharType="begin"/>
        </w:r>
        <w:r w:rsidR="00715555" w:rsidRPr="00715555">
          <w:rPr>
            <w:rFonts w:ascii="Times New Roman" w:hAnsi="Times New Roman" w:cs="Times New Roman"/>
            <w:noProof/>
            <w:webHidden/>
            <w:sz w:val="24"/>
          </w:rPr>
          <w:instrText xml:space="preserve"> PAGEREF _Toc131504125 \h </w:instrText>
        </w:r>
        <w:r w:rsidR="00715555" w:rsidRPr="00715555">
          <w:rPr>
            <w:rFonts w:ascii="Times New Roman" w:hAnsi="Times New Roman" w:cs="Times New Roman"/>
            <w:noProof/>
            <w:webHidden/>
            <w:sz w:val="24"/>
          </w:rPr>
        </w:r>
        <w:r w:rsidR="00715555" w:rsidRPr="00715555">
          <w:rPr>
            <w:rFonts w:ascii="Times New Roman" w:hAnsi="Times New Roman" w:cs="Times New Roman"/>
            <w:noProof/>
            <w:webHidden/>
            <w:sz w:val="24"/>
          </w:rPr>
          <w:fldChar w:fldCharType="separate"/>
        </w:r>
        <w:r w:rsidR="00B50006">
          <w:rPr>
            <w:rFonts w:ascii="Times New Roman" w:hAnsi="Times New Roman" w:cs="Times New Roman"/>
            <w:noProof/>
            <w:webHidden/>
            <w:sz w:val="24"/>
          </w:rPr>
          <w:t>38</w:t>
        </w:r>
        <w:r w:rsidR="00715555" w:rsidRPr="00715555">
          <w:rPr>
            <w:rFonts w:ascii="Times New Roman" w:hAnsi="Times New Roman" w:cs="Times New Roman"/>
            <w:noProof/>
            <w:webHidden/>
            <w:sz w:val="24"/>
          </w:rPr>
          <w:fldChar w:fldCharType="end"/>
        </w:r>
      </w:hyperlink>
    </w:p>
    <w:p w:rsidR="00715555" w:rsidRDefault="009C5498">
      <w:pPr>
        <w:pStyle w:val="TableofFigures"/>
        <w:tabs>
          <w:tab w:val="right" w:leader="dot" w:pos="9350"/>
        </w:tabs>
        <w:rPr>
          <w:rFonts w:eastAsiaTheme="minorEastAsia"/>
          <w:noProof/>
          <w:lang w:eastAsia="en-GB"/>
        </w:rPr>
      </w:pPr>
      <w:hyperlink w:anchor="_Toc131504126" w:history="1">
        <w:r w:rsidR="00715555" w:rsidRPr="00715555">
          <w:rPr>
            <w:rStyle w:val="Hyperlink"/>
            <w:rFonts w:ascii="Times New Roman" w:hAnsi="Times New Roman" w:cs="Times New Roman"/>
            <w:noProof/>
            <w:sz w:val="24"/>
          </w:rPr>
          <w:t>Figure 4 2: Histogram Plot</w:t>
        </w:r>
        <w:r w:rsidR="00715555" w:rsidRPr="00715555">
          <w:rPr>
            <w:rFonts w:ascii="Times New Roman" w:hAnsi="Times New Roman" w:cs="Times New Roman"/>
            <w:noProof/>
            <w:webHidden/>
            <w:sz w:val="24"/>
          </w:rPr>
          <w:tab/>
        </w:r>
        <w:r w:rsidR="00715555" w:rsidRPr="00715555">
          <w:rPr>
            <w:rFonts w:ascii="Times New Roman" w:hAnsi="Times New Roman" w:cs="Times New Roman"/>
            <w:noProof/>
            <w:webHidden/>
            <w:sz w:val="24"/>
          </w:rPr>
          <w:fldChar w:fldCharType="begin"/>
        </w:r>
        <w:r w:rsidR="00715555" w:rsidRPr="00715555">
          <w:rPr>
            <w:rFonts w:ascii="Times New Roman" w:hAnsi="Times New Roman" w:cs="Times New Roman"/>
            <w:noProof/>
            <w:webHidden/>
            <w:sz w:val="24"/>
          </w:rPr>
          <w:instrText xml:space="preserve"> PAGEREF _Toc131504126 \h </w:instrText>
        </w:r>
        <w:r w:rsidR="00715555" w:rsidRPr="00715555">
          <w:rPr>
            <w:rFonts w:ascii="Times New Roman" w:hAnsi="Times New Roman" w:cs="Times New Roman"/>
            <w:noProof/>
            <w:webHidden/>
            <w:sz w:val="24"/>
          </w:rPr>
        </w:r>
        <w:r w:rsidR="00715555" w:rsidRPr="00715555">
          <w:rPr>
            <w:rFonts w:ascii="Times New Roman" w:hAnsi="Times New Roman" w:cs="Times New Roman"/>
            <w:noProof/>
            <w:webHidden/>
            <w:sz w:val="24"/>
          </w:rPr>
          <w:fldChar w:fldCharType="separate"/>
        </w:r>
        <w:r w:rsidR="00B50006">
          <w:rPr>
            <w:rFonts w:ascii="Times New Roman" w:hAnsi="Times New Roman" w:cs="Times New Roman"/>
            <w:noProof/>
            <w:webHidden/>
            <w:sz w:val="24"/>
          </w:rPr>
          <w:t>39</w:t>
        </w:r>
        <w:r w:rsidR="00715555" w:rsidRPr="00715555">
          <w:rPr>
            <w:rFonts w:ascii="Times New Roman" w:hAnsi="Times New Roman" w:cs="Times New Roman"/>
            <w:noProof/>
            <w:webHidden/>
            <w:sz w:val="24"/>
          </w:rPr>
          <w:fldChar w:fldCharType="end"/>
        </w:r>
      </w:hyperlink>
    </w:p>
    <w:p w:rsidR="00B42090" w:rsidRPr="008E3F5A" w:rsidRDefault="0080259A" w:rsidP="00B42090">
      <w:pPr>
        <w:spacing w:before="240" w:after="240" w:line="360" w:lineRule="auto"/>
        <w:jc w:val="center"/>
        <w:rPr>
          <w:rFonts w:ascii="Times New Roman" w:hAnsi="Times New Roman" w:cs="Times New Roman"/>
          <w:b/>
          <w:sz w:val="24"/>
          <w:szCs w:val="24"/>
          <w:highlight w:val="yellow"/>
        </w:rPr>
      </w:pPr>
      <w:r w:rsidRPr="008E3F5A">
        <w:rPr>
          <w:rFonts w:ascii="Times New Roman" w:hAnsi="Times New Roman" w:cs="Times New Roman"/>
          <w:b/>
          <w:sz w:val="24"/>
          <w:szCs w:val="24"/>
          <w:highlight w:val="yellow"/>
        </w:rPr>
        <w:fldChar w:fldCharType="end"/>
      </w:r>
    </w:p>
    <w:p w:rsidR="007D0BBE" w:rsidRDefault="007D0BBE" w:rsidP="00B42090">
      <w:pPr>
        <w:spacing w:before="240" w:after="240" w:line="360" w:lineRule="auto"/>
        <w:jc w:val="center"/>
        <w:rPr>
          <w:rFonts w:ascii="Times New Roman" w:hAnsi="Times New Roman" w:cs="Times New Roman"/>
          <w:b/>
          <w:sz w:val="32"/>
          <w:szCs w:val="24"/>
          <w:highlight w:val="yellow"/>
        </w:rPr>
      </w:pPr>
    </w:p>
    <w:p w:rsidR="007D0BBE" w:rsidRDefault="007D0BBE" w:rsidP="00B42090">
      <w:pPr>
        <w:spacing w:before="240" w:after="240" w:line="360" w:lineRule="auto"/>
        <w:jc w:val="center"/>
        <w:rPr>
          <w:rFonts w:ascii="Times New Roman" w:hAnsi="Times New Roman" w:cs="Times New Roman"/>
          <w:b/>
          <w:sz w:val="32"/>
          <w:szCs w:val="24"/>
          <w:highlight w:val="yellow"/>
        </w:rPr>
      </w:pPr>
    </w:p>
    <w:p w:rsidR="004A1C01" w:rsidRDefault="004A1C01" w:rsidP="00B42090">
      <w:pPr>
        <w:spacing w:before="240" w:after="240" w:line="360" w:lineRule="auto"/>
        <w:jc w:val="center"/>
        <w:rPr>
          <w:rFonts w:ascii="Times New Roman" w:hAnsi="Times New Roman" w:cs="Times New Roman"/>
          <w:b/>
          <w:sz w:val="32"/>
          <w:szCs w:val="24"/>
          <w:highlight w:val="yellow"/>
        </w:rPr>
      </w:pPr>
    </w:p>
    <w:p w:rsidR="004A1C01" w:rsidRDefault="004A1C01" w:rsidP="00B42090">
      <w:pPr>
        <w:spacing w:before="240" w:after="240" w:line="360" w:lineRule="auto"/>
        <w:jc w:val="center"/>
        <w:rPr>
          <w:rFonts w:ascii="Times New Roman" w:hAnsi="Times New Roman" w:cs="Times New Roman"/>
          <w:b/>
          <w:sz w:val="32"/>
          <w:szCs w:val="24"/>
          <w:highlight w:val="yellow"/>
        </w:rPr>
      </w:pPr>
    </w:p>
    <w:p w:rsidR="004A1C01" w:rsidRDefault="004A1C01" w:rsidP="00B42090">
      <w:pPr>
        <w:spacing w:before="240" w:after="240" w:line="360" w:lineRule="auto"/>
        <w:jc w:val="center"/>
        <w:rPr>
          <w:rFonts w:ascii="Times New Roman" w:hAnsi="Times New Roman" w:cs="Times New Roman"/>
          <w:b/>
          <w:sz w:val="32"/>
          <w:szCs w:val="24"/>
          <w:highlight w:val="yellow"/>
        </w:rPr>
      </w:pPr>
    </w:p>
    <w:p w:rsidR="004A1C01" w:rsidRDefault="004A1C01" w:rsidP="00B42090">
      <w:pPr>
        <w:spacing w:before="240" w:after="240" w:line="360" w:lineRule="auto"/>
        <w:jc w:val="center"/>
        <w:rPr>
          <w:rFonts w:ascii="Times New Roman" w:hAnsi="Times New Roman" w:cs="Times New Roman"/>
          <w:b/>
          <w:sz w:val="32"/>
          <w:szCs w:val="24"/>
          <w:highlight w:val="yellow"/>
        </w:rPr>
      </w:pPr>
    </w:p>
    <w:p w:rsidR="004A1C01" w:rsidRDefault="004A1C01" w:rsidP="00B42090">
      <w:pPr>
        <w:spacing w:before="240" w:after="240" w:line="360" w:lineRule="auto"/>
        <w:jc w:val="center"/>
        <w:rPr>
          <w:rFonts w:ascii="Times New Roman" w:hAnsi="Times New Roman" w:cs="Times New Roman"/>
          <w:b/>
          <w:sz w:val="32"/>
          <w:szCs w:val="24"/>
          <w:highlight w:val="yellow"/>
        </w:rPr>
      </w:pPr>
    </w:p>
    <w:p w:rsidR="008323EF" w:rsidRDefault="008323EF" w:rsidP="00B42090">
      <w:pPr>
        <w:spacing w:before="240" w:after="240" w:line="360" w:lineRule="auto"/>
        <w:jc w:val="center"/>
        <w:rPr>
          <w:rFonts w:ascii="Times New Roman" w:hAnsi="Times New Roman" w:cs="Times New Roman"/>
          <w:b/>
          <w:sz w:val="32"/>
          <w:szCs w:val="24"/>
          <w:highlight w:val="yellow"/>
        </w:rPr>
      </w:pPr>
    </w:p>
    <w:p w:rsidR="008323EF" w:rsidRDefault="008323EF" w:rsidP="00B42090">
      <w:pPr>
        <w:spacing w:before="240" w:after="240" w:line="360" w:lineRule="auto"/>
        <w:jc w:val="center"/>
        <w:rPr>
          <w:rFonts w:ascii="Times New Roman" w:hAnsi="Times New Roman" w:cs="Times New Roman"/>
          <w:b/>
          <w:sz w:val="32"/>
          <w:szCs w:val="24"/>
          <w:highlight w:val="yellow"/>
        </w:rPr>
      </w:pPr>
    </w:p>
    <w:p w:rsidR="004A1C01" w:rsidRDefault="004A1C01" w:rsidP="00B42090">
      <w:pPr>
        <w:spacing w:before="240" w:after="240" w:line="360" w:lineRule="auto"/>
        <w:jc w:val="center"/>
        <w:rPr>
          <w:rFonts w:ascii="Times New Roman" w:hAnsi="Times New Roman" w:cs="Times New Roman"/>
          <w:b/>
          <w:sz w:val="32"/>
          <w:szCs w:val="24"/>
          <w:highlight w:val="yellow"/>
        </w:rPr>
      </w:pPr>
    </w:p>
    <w:p w:rsidR="000F14A2" w:rsidRDefault="000F14A2" w:rsidP="008E3F5A">
      <w:pPr>
        <w:spacing w:before="240" w:after="240" w:line="360" w:lineRule="auto"/>
        <w:rPr>
          <w:rFonts w:ascii="Times New Roman" w:hAnsi="Times New Roman" w:cs="Times New Roman"/>
          <w:b/>
          <w:sz w:val="32"/>
          <w:szCs w:val="24"/>
          <w:highlight w:val="yellow"/>
        </w:rPr>
      </w:pPr>
    </w:p>
    <w:p w:rsidR="008E3F5A" w:rsidRDefault="008E3F5A" w:rsidP="008E3F5A">
      <w:pPr>
        <w:spacing w:before="240" w:after="240" w:line="360" w:lineRule="auto"/>
        <w:rPr>
          <w:rFonts w:ascii="Times New Roman" w:hAnsi="Times New Roman" w:cs="Times New Roman"/>
          <w:b/>
          <w:sz w:val="32"/>
          <w:szCs w:val="24"/>
          <w:highlight w:val="yellow"/>
        </w:rPr>
      </w:pPr>
    </w:p>
    <w:p w:rsidR="007D0BBE" w:rsidRPr="00D26258" w:rsidRDefault="00D26258" w:rsidP="004A1C01">
      <w:pPr>
        <w:pStyle w:val="Heading1"/>
        <w:jc w:val="center"/>
        <w:rPr>
          <w:rFonts w:ascii="Times New Roman" w:hAnsi="Times New Roman"/>
          <w:color w:val="auto"/>
          <w:sz w:val="32"/>
          <w:szCs w:val="32"/>
        </w:rPr>
      </w:pPr>
      <w:bookmarkStart w:id="19" w:name="_Toc131503959"/>
      <w:r>
        <w:rPr>
          <w:rFonts w:ascii="Times New Roman" w:hAnsi="Times New Roman"/>
          <w:color w:val="auto"/>
          <w:sz w:val="32"/>
          <w:szCs w:val="32"/>
        </w:rPr>
        <w:lastRenderedPageBreak/>
        <w:t>List o</w:t>
      </w:r>
      <w:r w:rsidRPr="00D26258">
        <w:rPr>
          <w:rFonts w:ascii="Times New Roman" w:hAnsi="Times New Roman"/>
          <w:color w:val="auto"/>
          <w:sz w:val="32"/>
          <w:szCs w:val="32"/>
        </w:rPr>
        <w:t>f Acronyms</w:t>
      </w:r>
      <w:bookmarkEnd w:id="19"/>
      <w:r w:rsidRPr="00D26258">
        <w:rPr>
          <w:rFonts w:ascii="Times New Roman" w:hAnsi="Times New Roman"/>
          <w:color w:val="auto"/>
          <w:sz w:val="32"/>
          <w:szCs w:val="32"/>
        </w:rPr>
        <w:t xml:space="preserve"> </w:t>
      </w:r>
    </w:p>
    <w:p w:rsidR="007D0BBE" w:rsidRPr="00B32AAA" w:rsidRDefault="007D0BBE" w:rsidP="00D85469">
      <w:pPr>
        <w:spacing w:before="240" w:after="240" w:line="360" w:lineRule="auto"/>
        <w:jc w:val="both"/>
        <w:rPr>
          <w:rFonts w:ascii="Times New Roman" w:hAnsi="Times New Roman" w:cs="Times New Roman"/>
          <w:sz w:val="24"/>
          <w:szCs w:val="24"/>
        </w:rPr>
      </w:pPr>
      <w:r w:rsidRPr="00B32AAA">
        <w:rPr>
          <w:rFonts w:ascii="Times New Roman" w:hAnsi="Times New Roman" w:cs="Times New Roman"/>
          <w:sz w:val="24"/>
          <w:szCs w:val="24"/>
        </w:rPr>
        <w:t xml:space="preserve">CA </w:t>
      </w:r>
      <w:r w:rsidRPr="00B32AAA">
        <w:rPr>
          <w:rFonts w:ascii="Times New Roman" w:hAnsi="Times New Roman" w:cs="Times New Roman"/>
          <w:sz w:val="24"/>
          <w:szCs w:val="24"/>
        </w:rPr>
        <w:tab/>
      </w:r>
      <w:r w:rsidR="008E3F5A">
        <w:rPr>
          <w:rFonts w:ascii="Times New Roman" w:hAnsi="Times New Roman" w:cs="Times New Roman"/>
          <w:sz w:val="24"/>
          <w:szCs w:val="24"/>
        </w:rPr>
        <w:t xml:space="preserve">         </w:t>
      </w:r>
      <w:r w:rsidRPr="00B32AAA">
        <w:rPr>
          <w:rFonts w:ascii="Times New Roman" w:hAnsi="Times New Roman" w:cs="Times New Roman"/>
          <w:sz w:val="24"/>
          <w:szCs w:val="24"/>
        </w:rPr>
        <w:t>Chartered Accountant</w:t>
      </w:r>
    </w:p>
    <w:p w:rsidR="007D0BBE" w:rsidRPr="00B32AAA" w:rsidRDefault="004A1C01" w:rsidP="00D85469">
      <w:pPr>
        <w:spacing w:before="240" w:after="240" w:line="360" w:lineRule="auto"/>
        <w:jc w:val="both"/>
        <w:rPr>
          <w:rFonts w:ascii="Times New Roman" w:hAnsi="Times New Roman" w:cs="Times New Roman"/>
          <w:sz w:val="24"/>
          <w:szCs w:val="24"/>
        </w:rPr>
      </w:pPr>
      <w:r w:rsidRPr="00B32AAA">
        <w:rPr>
          <w:rFonts w:ascii="Times New Roman" w:hAnsi="Times New Roman" w:cs="Times New Roman"/>
          <w:sz w:val="24"/>
          <w:szCs w:val="24"/>
        </w:rPr>
        <w:t xml:space="preserve">DOR   </w:t>
      </w:r>
      <w:r w:rsidR="008E3F5A">
        <w:rPr>
          <w:rFonts w:ascii="Times New Roman" w:hAnsi="Times New Roman" w:cs="Times New Roman"/>
          <w:sz w:val="24"/>
          <w:szCs w:val="24"/>
        </w:rPr>
        <w:t xml:space="preserve">         </w:t>
      </w:r>
      <w:r w:rsidR="007D0BBE" w:rsidRPr="00B32AAA">
        <w:rPr>
          <w:rFonts w:ascii="Times New Roman" w:hAnsi="Times New Roman" w:cs="Times New Roman"/>
          <w:sz w:val="24"/>
          <w:szCs w:val="24"/>
        </w:rPr>
        <w:t>Department of Revenue</w:t>
      </w:r>
    </w:p>
    <w:p w:rsidR="007D0BBE" w:rsidRPr="00B32AAA" w:rsidRDefault="004A1C01" w:rsidP="00D85469">
      <w:pPr>
        <w:spacing w:before="240" w:after="240" w:line="360" w:lineRule="auto"/>
        <w:jc w:val="both"/>
        <w:rPr>
          <w:rFonts w:ascii="Times New Roman" w:hAnsi="Times New Roman" w:cs="Times New Roman"/>
          <w:sz w:val="24"/>
          <w:szCs w:val="24"/>
        </w:rPr>
      </w:pPr>
      <w:r w:rsidRPr="00B32AAA">
        <w:rPr>
          <w:rFonts w:ascii="Times New Roman" w:hAnsi="Times New Roman" w:cs="Times New Roman"/>
          <w:sz w:val="24"/>
          <w:szCs w:val="24"/>
        </w:rPr>
        <w:t xml:space="preserve">ECC  </w:t>
      </w:r>
      <w:r w:rsidR="005E00C9">
        <w:rPr>
          <w:rFonts w:ascii="Times New Roman" w:hAnsi="Times New Roman" w:cs="Times New Roman"/>
          <w:sz w:val="24"/>
          <w:szCs w:val="24"/>
        </w:rPr>
        <w:t xml:space="preserve"> </w:t>
      </w:r>
      <w:r w:rsidR="008E3F5A">
        <w:rPr>
          <w:rFonts w:ascii="Times New Roman" w:hAnsi="Times New Roman" w:cs="Times New Roman"/>
          <w:sz w:val="24"/>
          <w:szCs w:val="24"/>
        </w:rPr>
        <w:t xml:space="preserve">        </w:t>
      </w:r>
      <w:r w:rsidRPr="00B32AAA">
        <w:rPr>
          <w:rFonts w:ascii="Times New Roman" w:hAnsi="Times New Roman" w:cs="Times New Roman"/>
          <w:sz w:val="24"/>
          <w:szCs w:val="24"/>
        </w:rPr>
        <w:t xml:space="preserve"> </w:t>
      </w:r>
      <w:r w:rsidR="007D0BBE" w:rsidRPr="00B32AAA">
        <w:rPr>
          <w:rFonts w:ascii="Times New Roman" w:hAnsi="Times New Roman" w:cs="Times New Roman"/>
          <w:sz w:val="24"/>
          <w:szCs w:val="24"/>
        </w:rPr>
        <w:t>Ethiopian Chamber of Commerce</w:t>
      </w:r>
    </w:p>
    <w:p w:rsidR="007D0BBE" w:rsidRPr="00B32AAA" w:rsidRDefault="005E00C9" w:rsidP="00D85469">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EFDRE    </w:t>
      </w:r>
      <w:r w:rsidR="008E3F5A">
        <w:rPr>
          <w:rFonts w:ascii="Times New Roman" w:hAnsi="Times New Roman" w:cs="Times New Roman"/>
          <w:sz w:val="24"/>
          <w:szCs w:val="24"/>
        </w:rPr>
        <w:t xml:space="preserve">   </w:t>
      </w:r>
      <w:r w:rsidR="008E3F5A">
        <w:rPr>
          <w:rFonts w:ascii="Times New Roman" w:hAnsi="Times New Roman" w:cs="Times New Roman"/>
          <w:sz w:val="24"/>
          <w:szCs w:val="24"/>
        </w:rPr>
        <w:tab/>
        <w:t xml:space="preserve"> </w:t>
      </w:r>
      <w:r w:rsidR="007D0BBE" w:rsidRPr="00B32AAA">
        <w:rPr>
          <w:rFonts w:ascii="Times New Roman" w:hAnsi="Times New Roman" w:cs="Times New Roman"/>
          <w:sz w:val="24"/>
          <w:szCs w:val="24"/>
        </w:rPr>
        <w:t>Federal Democratic Republic of Ethiopia</w:t>
      </w:r>
    </w:p>
    <w:p w:rsidR="007D0BBE" w:rsidRPr="00B32AAA" w:rsidRDefault="004A1C01" w:rsidP="00D85469">
      <w:pPr>
        <w:spacing w:before="240" w:after="240" w:line="360" w:lineRule="auto"/>
        <w:jc w:val="both"/>
        <w:rPr>
          <w:rFonts w:ascii="Times New Roman" w:hAnsi="Times New Roman" w:cs="Times New Roman"/>
          <w:sz w:val="24"/>
          <w:szCs w:val="24"/>
        </w:rPr>
      </w:pPr>
      <w:r w:rsidRPr="00B32AAA">
        <w:rPr>
          <w:rFonts w:ascii="Times New Roman" w:hAnsi="Times New Roman" w:cs="Times New Roman"/>
          <w:sz w:val="24"/>
          <w:szCs w:val="24"/>
        </w:rPr>
        <w:t xml:space="preserve">ERCA   </w:t>
      </w:r>
      <w:r w:rsidR="008E3F5A">
        <w:rPr>
          <w:rFonts w:ascii="Times New Roman" w:hAnsi="Times New Roman" w:cs="Times New Roman"/>
          <w:sz w:val="24"/>
          <w:szCs w:val="24"/>
        </w:rPr>
        <w:t xml:space="preserve">      </w:t>
      </w:r>
      <w:r w:rsidR="008E3F5A">
        <w:rPr>
          <w:rFonts w:ascii="Times New Roman" w:hAnsi="Times New Roman" w:cs="Times New Roman"/>
          <w:sz w:val="24"/>
          <w:szCs w:val="24"/>
        </w:rPr>
        <w:tab/>
        <w:t xml:space="preserve"> </w:t>
      </w:r>
      <w:r w:rsidR="007D0BBE" w:rsidRPr="00B32AAA">
        <w:rPr>
          <w:rFonts w:ascii="Times New Roman" w:hAnsi="Times New Roman" w:cs="Times New Roman"/>
          <w:sz w:val="24"/>
          <w:szCs w:val="24"/>
        </w:rPr>
        <w:t>Ethiopian Revenue and Customs Authority</w:t>
      </w:r>
    </w:p>
    <w:p w:rsidR="007D0BBE" w:rsidRPr="00B32AAA" w:rsidRDefault="007D0BBE" w:rsidP="00D85469">
      <w:pPr>
        <w:spacing w:before="240" w:after="240" w:line="360" w:lineRule="auto"/>
        <w:jc w:val="both"/>
        <w:rPr>
          <w:rFonts w:ascii="Times New Roman" w:hAnsi="Times New Roman" w:cs="Times New Roman"/>
          <w:sz w:val="24"/>
          <w:szCs w:val="24"/>
        </w:rPr>
      </w:pPr>
      <w:r w:rsidRPr="00B32AAA">
        <w:rPr>
          <w:rFonts w:ascii="Times New Roman" w:hAnsi="Times New Roman" w:cs="Times New Roman"/>
          <w:sz w:val="24"/>
          <w:szCs w:val="24"/>
        </w:rPr>
        <w:t xml:space="preserve">EU </w:t>
      </w:r>
      <w:r w:rsidRPr="00B32AAA">
        <w:rPr>
          <w:rFonts w:ascii="Times New Roman" w:hAnsi="Times New Roman" w:cs="Times New Roman"/>
          <w:sz w:val="24"/>
          <w:szCs w:val="24"/>
        </w:rPr>
        <w:tab/>
      </w:r>
      <w:r w:rsidR="004A1C01" w:rsidRPr="00B32AAA">
        <w:rPr>
          <w:rFonts w:ascii="Times New Roman" w:hAnsi="Times New Roman" w:cs="Times New Roman"/>
          <w:sz w:val="24"/>
          <w:szCs w:val="24"/>
        </w:rPr>
        <w:t xml:space="preserve">  </w:t>
      </w:r>
      <w:r w:rsidR="008E3F5A">
        <w:rPr>
          <w:rFonts w:ascii="Times New Roman" w:hAnsi="Times New Roman" w:cs="Times New Roman"/>
          <w:sz w:val="24"/>
          <w:szCs w:val="24"/>
        </w:rPr>
        <w:t xml:space="preserve">      </w:t>
      </w:r>
      <w:r w:rsidR="008E3F5A">
        <w:rPr>
          <w:rFonts w:ascii="Times New Roman" w:hAnsi="Times New Roman" w:cs="Times New Roman"/>
          <w:sz w:val="24"/>
          <w:szCs w:val="24"/>
        </w:rPr>
        <w:tab/>
        <w:t xml:space="preserve"> </w:t>
      </w:r>
      <w:r w:rsidRPr="00B32AAA">
        <w:rPr>
          <w:rFonts w:ascii="Times New Roman" w:hAnsi="Times New Roman" w:cs="Times New Roman"/>
          <w:sz w:val="24"/>
          <w:szCs w:val="24"/>
        </w:rPr>
        <w:t>European Union</w:t>
      </w:r>
    </w:p>
    <w:p w:rsidR="007D0BBE" w:rsidRPr="00B32AAA" w:rsidRDefault="004A1C01" w:rsidP="00D85469">
      <w:pPr>
        <w:spacing w:before="240" w:after="240" w:line="360" w:lineRule="auto"/>
        <w:jc w:val="both"/>
        <w:rPr>
          <w:rFonts w:ascii="Times New Roman" w:hAnsi="Times New Roman" w:cs="Times New Roman"/>
          <w:sz w:val="24"/>
          <w:szCs w:val="24"/>
        </w:rPr>
      </w:pPr>
      <w:r w:rsidRPr="00B32AAA">
        <w:rPr>
          <w:rFonts w:ascii="Times New Roman" w:hAnsi="Times New Roman" w:cs="Times New Roman"/>
          <w:sz w:val="24"/>
          <w:szCs w:val="24"/>
        </w:rPr>
        <w:t xml:space="preserve">GDP  </w:t>
      </w:r>
      <w:r w:rsidR="008E3F5A">
        <w:rPr>
          <w:rFonts w:ascii="Times New Roman" w:hAnsi="Times New Roman" w:cs="Times New Roman"/>
          <w:sz w:val="24"/>
          <w:szCs w:val="24"/>
        </w:rPr>
        <w:t xml:space="preserve">        </w:t>
      </w:r>
      <w:r w:rsidR="008E3F5A">
        <w:rPr>
          <w:rFonts w:ascii="Times New Roman" w:hAnsi="Times New Roman" w:cs="Times New Roman"/>
          <w:sz w:val="24"/>
          <w:szCs w:val="24"/>
        </w:rPr>
        <w:tab/>
      </w:r>
      <w:r w:rsidR="007D0BBE" w:rsidRPr="00B32AAA">
        <w:rPr>
          <w:rFonts w:ascii="Times New Roman" w:hAnsi="Times New Roman" w:cs="Times New Roman"/>
          <w:sz w:val="24"/>
          <w:szCs w:val="24"/>
        </w:rPr>
        <w:t>Gross Domestic product</w:t>
      </w:r>
    </w:p>
    <w:p w:rsidR="007D0BBE" w:rsidRPr="00B32AAA" w:rsidRDefault="007D0BBE" w:rsidP="00D85469">
      <w:pPr>
        <w:spacing w:before="240" w:after="240" w:line="360" w:lineRule="auto"/>
        <w:jc w:val="both"/>
        <w:rPr>
          <w:rFonts w:ascii="Times New Roman" w:hAnsi="Times New Roman" w:cs="Times New Roman"/>
          <w:sz w:val="24"/>
          <w:szCs w:val="24"/>
        </w:rPr>
      </w:pPr>
      <w:r w:rsidRPr="00B32AAA">
        <w:rPr>
          <w:rFonts w:ascii="Times New Roman" w:hAnsi="Times New Roman" w:cs="Times New Roman"/>
          <w:sz w:val="24"/>
          <w:szCs w:val="24"/>
        </w:rPr>
        <w:t xml:space="preserve">IMF </w:t>
      </w:r>
      <w:r w:rsidR="008E3F5A">
        <w:rPr>
          <w:rFonts w:ascii="Times New Roman" w:hAnsi="Times New Roman" w:cs="Times New Roman"/>
          <w:sz w:val="24"/>
          <w:szCs w:val="24"/>
        </w:rPr>
        <w:t xml:space="preserve">        </w:t>
      </w:r>
      <w:r w:rsidR="008E3F5A">
        <w:rPr>
          <w:rFonts w:ascii="Times New Roman" w:hAnsi="Times New Roman" w:cs="Times New Roman"/>
          <w:sz w:val="24"/>
          <w:szCs w:val="24"/>
        </w:rPr>
        <w:tab/>
      </w:r>
      <w:r w:rsidRPr="00B32AAA">
        <w:rPr>
          <w:rFonts w:ascii="Times New Roman" w:hAnsi="Times New Roman" w:cs="Times New Roman"/>
          <w:sz w:val="24"/>
          <w:szCs w:val="24"/>
        </w:rPr>
        <w:t>International Monetary Fund</w:t>
      </w:r>
    </w:p>
    <w:p w:rsidR="007D0BBE" w:rsidRPr="00B32AAA" w:rsidRDefault="007D0BBE" w:rsidP="00D85469">
      <w:pPr>
        <w:spacing w:before="240" w:after="240" w:line="360" w:lineRule="auto"/>
        <w:jc w:val="both"/>
        <w:rPr>
          <w:rFonts w:ascii="Times New Roman" w:hAnsi="Times New Roman" w:cs="Times New Roman"/>
          <w:sz w:val="24"/>
          <w:szCs w:val="24"/>
        </w:rPr>
      </w:pPr>
      <w:r w:rsidRPr="00B32AAA">
        <w:rPr>
          <w:rFonts w:ascii="Times New Roman" w:hAnsi="Times New Roman" w:cs="Times New Roman"/>
          <w:sz w:val="24"/>
          <w:szCs w:val="24"/>
        </w:rPr>
        <w:t xml:space="preserve">IRS </w:t>
      </w:r>
      <w:r w:rsidRPr="00B32AAA">
        <w:rPr>
          <w:rFonts w:ascii="Times New Roman" w:hAnsi="Times New Roman" w:cs="Times New Roman"/>
          <w:sz w:val="24"/>
          <w:szCs w:val="24"/>
        </w:rPr>
        <w:tab/>
      </w:r>
      <w:r w:rsidR="008E3F5A">
        <w:rPr>
          <w:rFonts w:ascii="Times New Roman" w:hAnsi="Times New Roman" w:cs="Times New Roman"/>
          <w:sz w:val="24"/>
          <w:szCs w:val="24"/>
        </w:rPr>
        <w:t xml:space="preserve">          </w:t>
      </w:r>
      <w:r w:rsidRPr="00B32AAA">
        <w:rPr>
          <w:rFonts w:ascii="Times New Roman" w:hAnsi="Times New Roman" w:cs="Times New Roman"/>
          <w:sz w:val="24"/>
          <w:szCs w:val="24"/>
        </w:rPr>
        <w:t>Internal Revenue Service</w:t>
      </w:r>
    </w:p>
    <w:p w:rsidR="007D0BBE" w:rsidRPr="00B32AAA" w:rsidRDefault="006C1453" w:rsidP="00D85469">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IT    </w:t>
      </w:r>
      <w:r w:rsidR="008E3F5A">
        <w:rPr>
          <w:rFonts w:ascii="Times New Roman" w:hAnsi="Times New Roman" w:cs="Times New Roman"/>
          <w:sz w:val="24"/>
          <w:szCs w:val="24"/>
        </w:rPr>
        <w:t xml:space="preserve"> </w:t>
      </w:r>
      <w:r>
        <w:rPr>
          <w:rFonts w:ascii="Times New Roman" w:hAnsi="Times New Roman" w:cs="Times New Roman"/>
          <w:sz w:val="24"/>
          <w:szCs w:val="24"/>
        </w:rPr>
        <w:t xml:space="preserve"> </w:t>
      </w:r>
      <w:r w:rsidR="00D75008">
        <w:rPr>
          <w:rFonts w:ascii="Times New Roman" w:hAnsi="Times New Roman" w:cs="Times New Roman"/>
          <w:sz w:val="24"/>
          <w:szCs w:val="24"/>
        </w:rPr>
        <w:t xml:space="preserve"> </w:t>
      </w:r>
      <w:r w:rsidR="00D26258">
        <w:rPr>
          <w:rFonts w:ascii="Times New Roman" w:hAnsi="Times New Roman" w:cs="Times New Roman"/>
          <w:sz w:val="24"/>
          <w:szCs w:val="24"/>
        </w:rPr>
        <w:t xml:space="preserve"> </w:t>
      </w:r>
      <w:r w:rsidR="0051021E">
        <w:rPr>
          <w:rFonts w:ascii="Times New Roman" w:hAnsi="Times New Roman" w:cs="Times New Roman"/>
          <w:sz w:val="24"/>
          <w:szCs w:val="24"/>
        </w:rPr>
        <w:t xml:space="preserve"> </w:t>
      </w:r>
      <w:r w:rsidR="00D75008">
        <w:rPr>
          <w:rFonts w:ascii="Times New Roman" w:hAnsi="Times New Roman" w:cs="Times New Roman"/>
          <w:sz w:val="24"/>
          <w:szCs w:val="24"/>
        </w:rPr>
        <w:t xml:space="preserve">  </w:t>
      </w:r>
      <w:r w:rsidR="0051021E">
        <w:rPr>
          <w:rFonts w:ascii="Times New Roman" w:hAnsi="Times New Roman" w:cs="Times New Roman"/>
          <w:sz w:val="24"/>
          <w:szCs w:val="24"/>
        </w:rPr>
        <w:t xml:space="preserve">  </w:t>
      </w:r>
      <w:r w:rsidR="007D0BBE" w:rsidRPr="00B32AAA">
        <w:rPr>
          <w:rFonts w:ascii="Times New Roman" w:hAnsi="Times New Roman" w:cs="Times New Roman"/>
          <w:sz w:val="24"/>
          <w:szCs w:val="24"/>
        </w:rPr>
        <w:t>Information technology.</w:t>
      </w:r>
    </w:p>
    <w:p w:rsidR="000C0A7D" w:rsidRDefault="000C0A7D" w:rsidP="00D85469">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NBR </w:t>
      </w:r>
      <w:r>
        <w:rPr>
          <w:rFonts w:ascii="Times New Roman" w:hAnsi="Times New Roman" w:cs="Times New Roman"/>
          <w:sz w:val="24"/>
          <w:szCs w:val="24"/>
        </w:rPr>
        <w:tab/>
      </w:r>
      <w:r w:rsidR="005E00C9">
        <w:rPr>
          <w:rFonts w:ascii="Times New Roman" w:hAnsi="Times New Roman" w:cs="Times New Roman"/>
          <w:sz w:val="24"/>
          <w:szCs w:val="24"/>
        </w:rPr>
        <w:t xml:space="preserve"> </w:t>
      </w:r>
      <w:r w:rsidR="008E3F5A">
        <w:rPr>
          <w:rFonts w:ascii="Times New Roman" w:hAnsi="Times New Roman" w:cs="Times New Roman"/>
          <w:sz w:val="24"/>
          <w:szCs w:val="24"/>
        </w:rPr>
        <w:t xml:space="preserve">         </w:t>
      </w:r>
      <w:r>
        <w:rPr>
          <w:rFonts w:ascii="Times New Roman" w:hAnsi="Times New Roman" w:cs="Times New Roman"/>
          <w:sz w:val="24"/>
          <w:szCs w:val="24"/>
        </w:rPr>
        <w:t>National Board of Revenue</w:t>
      </w:r>
    </w:p>
    <w:p w:rsidR="007D0BBE" w:rsidRPr="00B32AAA" w:rsidRDefault="007D0BBE" w:rsidP="00D85469">
      <w:pPr>
        <w:spacing w:before="240" w:after="240" w:line="360" w:lineRule="auto"/>
        <w:jc w:val="both"/>
        <w:rPr>
          <w:rFonts w:ascii="Times New Roman" w:hAnsi="Times New Roman" w:cs="Times New Roman"/>
          <w:sz w:val="24"/>
          <w:szCs w:val="24"/>
        </w:rPr>
      </w:pPr>
      <w:r w:rsidRPr="00B32AAA">
        <w:rPr>
          <w:rFonts w:ascii="Times New Roman" w:hAnsi="Times New Roman" w:cs="Times New Roman"/>
          <w:sz w:val="24"/>
          <w:szCs w:val="24"/>
        </w:rPr>
        <w:t xml:space="preserve"> </w:t>
      </w:r>
      <w:r w:rsidR="005E00C9">
        <w:rPr>
          <w:rFonts w:ascii="Times New Roman" w:hAnsi="Times New Roman" w:cs="Times New Roman"/>
          <w:sz w:val="24"/>
          <w:szCs w:val="24"/>
        </w:rPr>
        <w:t xml:space="preserve">OECD   </w:t>
      </w:r>
      <w:r w:rsidR="008E3F5A">
        <w:rPr>
          <w:rFonts w:ascii="Times New Roman" w:hAnsi="Times New Roman" w:cs="Times New Roman"/>
          <w:sz w:val="24"/>
          <w:szCs w:val="24"/>
        </w:rPr>
        <w:t xml:space="preserve">      </w:t>
      </w:r>
      <w:r w:rsidR="005E00C9">
        <w:rPr>
          <w:rFonts w:ascii="Times New Roman" w:hAnsi="Times New Roman" w:cs="Times New Roman"/>
          <w:sz w:val="24"/>
          <w:szCs w:val="24"/>
        </w:rPr>
        <w:t xml:space="preserve"> </w:t>
      </w:r>
      <w:r w:rsidRPr="00B32AAA">
        <w:rPr>
          <w:rFonts w:ascii="Times New Roman" w:hAnsi="Times New Roman" w:cs="Times New Roman"/>
          <w:sz w:val="24"/>
          <w:szCs w:val="24"/>
        </w:rPr>
        <w:t>Organization for Economic Co-operation and Development</w:t>
      </w:r>
    </w:p>
    <w:p w:rsidR="007D0BBE" w:rsidRPr="00B32AAA" w:rsidRDefault="007D0BBE" w:rsidP="00D85469">
      <w:pPr>
        <w:spacing w:before="240" w:after="240" w:line="360" w:lineRule="auto"/>
        <w:jc w:val="both"/>
        <w:rPr>
          <w:rFonts w:ascii="Times New Roman" w:hAnsi="Times New Roman" w:cs="Times New Roman"/>
          <w:sz w:val="24"/>
          <w:szCs w:val="24"/>
        </w:rPr>
      </w:pPr>
      <w:r w:rsidRPr="00B32AAA">
        <w:rPr>
          <w:rFonts w:ascii="Times New Roman" w:hAnsi="Times New Roman" w:cs="Times New Roman"/>
          <w:sz w:val="24"/>
          <w:szCs w:val="24"/>
        </w:rPr>
        <w:t xml:space="preserve">RAP </w:t>
      </w:r>
      <w:r w:rsidRPr="00B32AAA">
        <w:rPr>
          <w:rFonts w:ascii="Times New Roman" w:hAnsi="Times New Roman" w:cs="Times New Roman"/>
          <w:sz w:val="24"/>
          <w:szCs w:val="24"/>
        </w:rPr>
        <w:tab/>
      </w:r>
      <w:r w:rsidR="000C0A7D">
        <w:rPr>
          <w:rFonts w:ascii="Times New Roman" w:hAnsi="Times New Roman" w:cs="Times New Roman"/>
          <w:sz w:val="24"/>
          <w:szCs w:val="24"/>
        </w:rPr>
        <w:t xml:space="preserve"> </w:t>
      </w:r>
      <w:r w:rsidR="008E3F5A">
        <w:rPr>
          <w:rFonts w:ascii="Times New Roman" w:hAnsi="Times New Roman" w:cs="Times New Roman"/>
          <w:sz w:val="24"/>
          <w:szCs w:val="24"/>
        </w:rPr>
        <w:t xml:space="preserve">         </w:t>
      </w:r>
      <w:r w:rsidR="000C0A7D">
        <w:rPr>
          <w:rFonts w:ascii="Times New Roman" w:hAnsi="Times New Roman" w:cs="Times New Roman"/>
          <w:sz w:val="24"/>
          <w:szCs w:val="24"/>
        </w:rPr>
        <w:t xml:space="preserve"> </w:t>
      </w:r>
      <w:r w:rsidRPr="00B32AAA">
        <w:rPr>
          <w:rFonts w:ascii="Times New Roman" w:hAnsi="Times New Roman" w:cs="Times New Roman"/>
          <w:sz w:val="24"/>
          <w:szCs w:val="24"/>
        </w:rPr>
        <w:t>Repetitive Audit Procedures</w:t>
      </w:r>
    </w:p>
    <w:p w:rsidR="007D0BBE" w:rsidRPr="00B32AAA" w:rsidRDefault="007D0BBE" w:rsidP="00D85469">
      <w:pPr>
        <w:spacing w:before="240" w:after="240" w:line="360" w:lineRule="auto"/>
        <w:jc w:val="both"/>
        <w:rPr>
          <w:rFonts w:ascii="Times New Roman" w:hAnsi="Times New Roman" w:cs="Times New Roman"/>
          <w:sz w:val="24"/>
          <w:szCs w:val="24"/>
        </w:rPr>
      </w:pPr>
      <w:r w:rsidRPr="00B32AAA">
        <w:rPr>
          <w:rFonts w:ascii="Times New Roman" w:hAnsi="Times New Roman" w:cs="Times New Roman"/>
          <w:sz w:val="24"/>
          <w:szCs w:val="24"/>
        </w:rPr>
        <w:t>SIGTAS</w:t>
      </w:r>
      <w:r w:rsidR="000C0A7D">
        <w:rPr>
          <w:rFonts w:ascii="Times New Roman" w:hAnsi="Times New Roman" w:cs="Times New Roman"/>
          <w:sz w:val="24"/>
          <w:szCs w:val="24"/>
        </w:rPr>
        <w:t xml:space="preserve">  </w:t>
      </w:r>
      <w:r w:rsidR="008E3F5A">
        <w:rPr>
          <w:rFonts w:ascii="Times New Roman" w:hAnsi="Times New Roman" w:cs="Times New Roman"/>
          <w:sz w:val="24"/>
          <w:szCs w:val="24"/>
        </w:rPr>
        <w:t xml:space="preserve">      </w:t>
      </w:r>
      <w:r w:rsidRPr="00B32AAA">
        <w:rPr>
          <w:rFonts w:ascii="Times New Roman" w:hAnsi="Times New Roman" w:cs="Times New Roman"/>
          <w:sz w:val="24"/>
          <w:szCs w:val="24"/>
        </w:rPr>
        <w:t xml:space="preserve"> Standard Integrated Government Tax Administration System</w:t>
      </w:r>
      <w:r w:rsidRPr="00B32AAA">
        <w:rPr>
          <w:rFonts w:ascii="Times New Roman" w:hAnsi="Times New Roman" w:cs="Times New Roman"/>
          <w:sz w:val="24"/>
          <w:szCs w:val="24"/>
        </w:rPr>
        <w:tab/>
      </w:r>
    </w:p>
    <w:p w:rsidR="007D0BBE" w:rsidRPr="00B32AAA" w:rsidRDefault="007D0BBE" w:rsidP="00D85469">
      <w:pPr>
        <w:spacing w:before="240" w:after="240" w:line="360" w:lineRule="auto"/>
        <w:jc w:val="both"/>
        <w:rPr>
          <w:rFonts w:ascii="Times New Roman" w:hAnsi="Times New Roman" w:cs="Times New Roman"/>
          <w:sz w:val="24"/>
          <w:szCs w:val="24"/>
        </w:rPr>
      </w:pPr>
      <w:r w:rsidRPr="00B32AAA">
        <w:rPr>
          <w:rFonts w:ascii="Times New Roman" w:hAnsi="Times New Roman" w:cs="Times New Roman"/>
          <w:sz w:val="24"/>
          <w:szCs w:val="24"/>
        </w:rPr>
        <w:t xml:space="preserve">SME </w:t>
      </w:r>
      <w:r w:rsidRPr="00B32AAA">
        <w:rPr>
          <w:rFonts w:ascii="Times New Roman" w:hAnsi="Times New Roman" w:cs="Times New Roman"/>
          <w:sz w:val="24"/>
          <w:szCs w:val="24"/>
        </w:rPr>
        <w:tab/>
      </w:r>
      <w:r w:rsidR="008E3F5A">
        <w:rPr>
          <w:rFonts w:ascii="Times New Roman" w:hAnsi="Times New Roman" w:cs="Times New Roman"/>
          <w:sz w:val="24"/>
          <w:szCs w:val="24"/>
        </w:rPr>
        <w:t xml:space="preserve"> </w:t>
      </w:r>
      <w:r w:rsidR="008E3F5A">
        <w:rPr>
          <w:rFonts w:ascii="Times New Roman" w:hAnsi="Times New Roman" w:cs="Times New Roman"/>
          <w:sz w:val="24"/>
          <w:szCs w:val="24"/>
        </w:rPr>
        <w:tab/>
      </w:r>
      <w:r w:rsidRPr="00B32AAA">
        <w:rPr>
          <w:rFonts w:ascii="Times New Roman" w:hAnsi="Times New Roman" w:cs="Times New Roman"/>
          <w:sz w:val="24"/>
          <w:szCs w:val="24"/>
        </w:rPr>
        <w:t>Small and Medium Enterprises</w:t>
      </w:r>
    </w:p>
    <w:p w:rsidR="007D0BBE" w:rsidRPr="00B32AAA" w:rsidRDefault="007D0BBE" w:rsidP="00D85469">
      <w:pPr>
        <w:spacing w:before="240" w:after="240" w:line="360" w:lineRule="auto"/>
        <w:jc w:val="both"/>
        <w:rPr>
          <w:rFonts w:ascii="Times New Roman" w:hAnsi="Times New Roman" w:cs="Times New Roman"/>
          <w:sz w:val="24"/>
          <w:szCs w:val="24"/>
        </w:rPr>
      </w:pPr>
      <w:r w:rsidRPr="00B32AAA">
        <w:rPr>
          <w:rFonts w:ascii="Times New Roman" w:hAnsi="Times New Roman" w:cs="Times New Roman"/>
          <w:sz w:val="24"/>
          <w:szCs w:val="24"/>
        </w:rPr>
        <w:t xml:space="preserve">UNDP </w:t>
      </w:r>
      <w:r w:rsidRPr="00B32AAA">
        <w:rPr>
          <w:rFonts w:ascii="Times New Roman" w:hAnsi="Times New Roman" w:cs="Times New Roman"/>
          <w:sz w:val="24"/>
          <w:szCs w:val="24"/>
        </w:rPr>
        <w:tab/>
      </w:r>
      <w:r w:rsidR="000C0A7D">
        <w:rPr>
          <w:rFonts w:ascii="Times New Roman" w:hAnsi="Times New Roman" w:cs="Times New Roman"/>
          <w:sz w:val="24"/>
          <w:szCs w:val="24"/>
        </w:rPr>
        <w:t xml:space="preserve">  </w:t>
      </w:r>
      <w:r w:rsidR="008E3F5A">
        <w:rPr>
          <w:rFonts w:ascii="Times New Roman" w:hAnsi="Times New Roman" w:cs="Times New Roman"/>
          <w:sz w:val="24"/>
          <w:szCs w:val="24"/>
        </w:rPr>
        <w:tab/>
      </w:r>
      <w:r w:rsidRPr="00B32AAA">
        <w:rPr>
          <w:rFonts w:ascii="Times New Roman" w:hAnsi="Times New Roman" w:cs="Times New Roman"/>
          <w:sz w:val="24"/>
          <w:szCs w:val="24"/>
        </w:rPr>
        <w:t>United Nations Development program</w:t>
      </w:r>
    </w:p>
    <w:p w:rsidR="007D0BBE" w:rsidRPr="00B32AAA" w:rsidRDefault="007D0BBE" w:rsidP="00D85469">
      <w:pPr>
        <w:spacing w:before="240" w:after="240" w:line="360" w:lineRule="auto"/>
        <w:jc w:val="both"/>
        <w:rPr>
          <w:rFonts w:ascii="Times New Roman" w:hAnsi="Times New Roman" w:cs="Times New Roman"/>
          <w:sz w:val="24"/>
          <w:szCs w:val="24"/>
        </w:rPr>
      </w:pPr>
      <w:r w:rsidRPr="00B32AAA">
        <w:rPr>
          <w:rFonts w:ascii="Times New Roman" w:hAnsi="Times New Roman" w:cs="Times New Roman"/>
          <w:sz w:val="24"/>
          <w:szCs w:val="24"/>
        </w:rPr>
        <w:t xml:space="preserve">USA </w:t>
      </w:r>
      <w:r w:rsidRPr="00B32AAA">
        <w:rPr>
          <w:rFonts w:ascii="Times New Roman" w:hAnsi="Times New Roman" w:cs="Times New Roman"/>
          <w:sz w:val="24"/>
          <w:szCs w:val="24"/>
        </w:rPr>
        <w:tab/>
      </w:r>
      <w:r w:rsidR="008E3F5A">
        <w:rPr>
          <w:rFonts w:ascii="Times New Roman" w:hAnsi="Times New Roman" w:cs="Times New Roman"/>
          <w:sz w:val="24"/>
          <w:szCs w:val="24"/>
        </w:rPr>
        <w:tab/>
      </w:r>
      <w:r w:rsidRPr="00B32AAA">
        <w:rPr>
          <w:rFonts w:ascii="Times New Roman" w:hAnsi="Times New Roman" w:cs="Times New Roman"/>
          <w:sz w:val="24"/>
          <w:szCs w:val="24"/>
        </w:rPr>
        <w:t>United States of America</w:t>
      </w:r>
    </w:p>
    <w:p w:rsidR="00B32AAA" w:rsidRPr="0028344D" w:rsidRDefault="007D0BBE" w:rsidP="00D85469">
      <w:pPr>
        <w:spacing w:before="240" w:after="240" w:line="360" w:lineRule="auto"/>
        <w:jc w:val="both"/>
        <w:rPr>
          <w:rFonts w:ascii="Times New Roman" w:hAnsi="Times New Roman" w:cs="Times New Roman"/>
          <w:sz w:val="24"/>
          <w:szCs w:val="24"/>
          <w:highlight w:val="yellow"/>
        </w:rPr>
      </w:pPr>
      <w:r w:rsidRPr="00B32AAA">
        <w:rPr>
          <w:rFonts w:ascii="Times New Roman" w:hAnsi="Times New Roman" w:cs="Times New Roman"/>
          <w:sz w:val="24"/>
          <w:szCs w:val="24"/>
        </w:rPr>
        <w:t xml:space="preserve">WB </w:t>
      </w:r>
      <w:r w:rsidRPr="00B32AAA">
        <w:rPr>
          <w:rFonts w:ascii="Times New Roman" w:hAnsi="Times New Roman" w:cs="Times New Roman"/>
          <w:sz w:val="24"/>
          <w:szCs w:val="24"/>
        </w:rPr>
        <w:tab/>
      </w:r>
      <w:r w:rsidR="008E3F5A">
        <w:rPr>
          <w:rFonts w:ascii="Times New Roman" w:hAnsi="Times New Roman" w:cs="Times New Roman"/>
          <w:sz w:val="24"/>
          <w:szCs w:val="24"/>
        </w:rPr>
        <w:tab/>
      </w:r>
      <w:r w:rsidRPr="00B32AAA">
        <w:rPr>
          <w:rFonts w:ascii="Times New Roman" w:hAnsi="Times New Roman" w:cs="Times New Roman"/>
          <w:sz w:val="24"/>
          <w:szCs w:val="24"/>
        </w:rPr>
        <w:t>The World Bank</w:t>
      </w:r>
    </w:p>
    <w:p w:rsidR="004A25BE" w:rsidRPr="0052569C" w:rsidRDefault="004A25BE" w:rsidP="0045644E">
      <w:pPr>
        <w:pStyle w:val="Heading1"/>
        <w:jc w:val="center"/>
        <w:rPr>
          <w:rFonts w:ascii="Times New Roman" w:hAnsi="Times New Roman" w:cs="Times New Roman"/>
          <w:color w:val="auto"/>
          <w:sz w:val="24"/>
        </w:rPr>
      </w:pPr>
      <w:bookmarkStart w:id="20" w:name="_Toc131503960"/>
      <w:r w:rsidRPr="0052569C">
        <w:rPr>
          <w:rFonts w:ascii="Times New Roman" w:hAnsi="Times New Roman" w:cs="Times New Roman"/>
          <w:color w:val="auto"/>
        </w:rPr>
        <w:lastRenderedPageBreak/>
        <w:t>Abstract</w:t>
      </w:r>
      <w:bookmarkEnd w:id="20"/>
    </w:p>
    <w:p w:rsidR="009C74F7" w:rsidRPr="007B2121" w:rsidRDefault="0052569C" w:rsidP="009C74F7">
      <w:pPr>
        <w:spacing w:before="120" w:after="120" w:line="360" w:lineRule="auto"/>
        <w:jc w:val="both"/>
        <w:rPr>
          <w:rFonts w:ascii="Times New Roman" w:eastAsia="Cambria" w:hAnsi="Times New Roman" w:cs="Times New Roman"/>
          <w:b/>
          <w:bCs/>
          <w:i/>
        </w:rPr>
      </w:pPr>
      <w:r w:rsidRPr="007B2121">
        <w:rPr>
          <w:rFonts w:ascii="Times New Roman" w:eastAsia="Calibri" w:hAnsi="Times New Roman" w:cs="Times New Roman"/>
          <w:b/>
          <w:i/>
        </w:rPr>
        <w:t xml:space="preserve">The purpose of this study was to </w:t>
      </w:r>
      <w:r w:rsidR="00AF184F" w:rsidRPr="007B2121">
        <w:rPr>
          <w:rFonts w:ascii="Times New Roman" w:eastAsia="Calibri" w:hAnsi="Times New Roman" w:cs="Times New Roman"/>
          <w:b/>
          <w:i/>
        </w:rPr>
        <w:t>the determinants of tax audit practice in North West Addis Ababa small tax payer’s branch office.</w:t>
      </w:r>
      <w:r w:rsidR="00E144C8" w:rsidRPr="007B2121">
        <w:rPr>
          <w:rFonts w:ascii="Times New Roman" w:eastAsia="Calibri" w:hAnsi="Times New Roman" w:cs="Times New Roman"/>
          <w:b/>
          <w:i/>
        </w:rPr>
        <w:t xml:space="preserve"> </w:t>
      </w:r>
      <w:r w:rsidRPr="007B2121">
        <w:rPr>
          <w:rFonts w:ascii="Times New Roman" w:eastAsia="Calibri" w:hAnsi="Times New Roman" w:cs="Times New Roman"/>
          <w:b/>
          <w:bCs/>
          <w:i/>
        </w:rPr>
        <w:t xml:space="preserve">The researcher employed explanatory research design supported by quantitative research approach. From the total </w:t>
      </w:r>
      <w:r w:rsidR="00156E9C" w:rsidRPr="007B2121">
        <w:rPr>
          <w:rFonts w:ascii="Times New Roman" w:eastAsia="Calibri" w:hAnsi="Times New Roman" w:cs="Times New Roman"/>
          <w:b/>
          <w:bCs/>
          <w:i/>
        </w:rPr>
        <w:t>6350</w:t>
      </w:r>
      <w:r w:rsidRPr="007B2121">
        <w:rPr>
          <w:rFonts w:ascii="Times New Roman" w:eastAsia="Calibri" w:hAnsi="Times New Roman" w:cs="Times New Roman"/>
          <w:b/>
          <w:bCs/>
          <w:i/>
        </w:rPr>
        <w:t xml:space="preserve"> employees </w:t>
      </w:r>
      <w:r w:rsidR="00156E9C" w:rsidRPr="007B2121">
        <w:rPr>
          <w:rFonts w:ascii="Times New Roman" w:eastAsia="Calibri" w:hAnsi="Times New Roman" w:cs="Times New Roman"/>
          <w:b/>
          <w:bCs/>
          <w:i/>
        </w:rPr>
        <w:t xml:space="preserve">and tax payers select </w:t>
      </w:r>
      <w:r w:rsidR="00860E01" w:rsidRPr="007B2121">
        <w:rPr>
          <w:rFonts w:ascii="Times New Roman" w:eastAsia="Calibri" w:hAnsi="Times New Roman" w:cs="Times New Roman"/>
          <w:b/>
          <w:bCs/>
          <w:i/>
        </w:rPr>
        <w:t>376 representative</w:t>
      </w:r>
      <w:r w:rsidR="00156E9C" w:rsidRPr="007B2121">
        <w:rPr>
          <w:rFonts w:ascii="Times New Roman" w:eastAsia="Calibri" w:hAnsi="Times New Roman" w:cs="Times New Roman"/>
          <w:b/>
          <w:bCs/>
          <w:i/>
        </w:rPr>
        <w:t xml:space="preserve"> samples</w:t>
      </w:r>
      <w:r w:rsidRPr="007B2121">
        <w:rPr>
          <w:rFonts w:ascii="Times New Roman" w:eastAsia="Calibri" w:hAnsi="Times New Roman" w:cs="Times New Roman"/>
          <w:b/>
          <w:bCs/>
          <w:i/>
        </w:rPr>
        <w:t xml:space="preserve">. </w:t>
      </w:r>
      <w:r w:rsidR="00156E9C" w:rsidRPr="007B2121">
        <w:rPr>
          <w:rFonts w:ascii="Times New Roman" w:eastAsia="Calibri" w:hAnsi="Times New Roman" w:cs="Times New Roman"/>
          <w:b/>
          <w:bCs/>
          <w:i/>
        </w:rPr>
        <w:t>Stratified</w:t>
      </w:r>
      <w:r w:rsidRPr="007B2121">
        <w:rPr>
          <w:rFonts w:ascii="Times New Roman" w:eastAsia="Calibri" w:hAnsi="Times New Roman" w:cs="Times New Roman"/>
          <w:b/>
          <w:bCs/>
          <w:i/>
        </w:rPr>
        <w:t xml:space="preserve"> random sampling technique was employed to select the representative samples</w:t>
      </w:r>
      <w:r w:rsidR="00845D5E" w:rsidRPr="007B2121">
        <w:rPr>
          <w:rFonts w:ascii="Times New Roman" w:eastAsia="Calibri" w:hAnsi="Times New Roman" w:cs="Times New Roman"/>
          <w:b/>
          <w:bCs/>
          <w:i/>
        </w:rPr>
        <w:t xml:space="preserve">. </w:t>
      </w:r>
      <w:r w:rsidRPr="007B2121">
        <w:rPr>
          <w:rFonts w:ascii="Times New Roman" w:eastAsia="Calibri" w:hAnsi="Times New Roman" w:cs="Times New Roman"/>
          <w:b/>
          <w:bCs/>
          <w:i/>
        </w:rPr>
        <w:t xml:space="preserve">The primary data were gathered from the research participants through structured questionnaire from </w:t>
      </w:r>
      <w:r w:rsidR="006C609E" w:rsidRPr="007B2121">
        <w:rPr>
          <w:rFonts w:ascii="Times New Roman" w:eastAsia="Calibri" w:hAnsi="Times New Roman" w:cs="Times New Roman"/>
          <w:b/>
          <w:bCs/>
          <w:i/>
        </w:rPr>
        <w:t>376</w:t>
      </w:r>
      <w:r w:rsidRPr="007B2121">
        <w:rPr>
          <w:rFonts w:ascii="Times New Roman" w:eastAsia="Calibri" w:hAnsi="Times New Roman" w:cs="Times New Roman"/>
          <w:b/>
          <w:bCs/>
          <w:i/>
        </w:rPr>
        <w:t xml:space="preserve"> employees</w:t>
      </w:r>
      <w:r w:rsidR="006C609E" w:rsidRPr="007B2121">
        <w:rPr>
          <w:rFonts w:ascii="Times New Roman" w:eastAsia="Calibri" w:hAnsi="Times New Roman" w:cs="Times New Roman"/>
          <w:b/>
          <w:bCs/>
          <w:i/>
        </w:rPr>
        <w:t xml:space="preserve"> and tax payers</w:t>
      </w:r>
      <w:r w:rsidRPr="007B2121">
        <w:rPr>
          <w:rFonts w:ascii="Times New Roman" w:eastAsia="Calibri" w:hAnsi="Times New Roman" w:cs="Times New Roman"/>
          <w:b/>
          <w:bCs/>
          <w:i/>
        </w:rPr>
        <w:t xml:space="preserve">. The collected data </w:t>
      </w:r>
      <w:r w:rsidR="00414FF3" w:rsidRPr="007B2121">
        <w:rPr>
          <w:rFonts w:ascii="Times New Roman" w:eastAsia="Calibri" w:hAnsi="Times New Roman" w:cs="Times New Roman"/>
          <w:b/>
          <w:bCs/>
          <w:i/>
        </w:rPr>
        <w:t>analyzed</w:t>
      </w:r>
      <w:r w:rsidRPr="007B2121">
        <w:rPr>
          <w:rFonts w:ascii="Times New Roman" w:eastAsia="Calibri" w:hAnsi="Times New Roman" w:cs="Times New Roman"/>
          <w:b/>
          <w:bCs/>
          <w:i/>
        </w:rPr>
        <w:t xml:space="preserve"> by statistical package for social science. The methods of data analysis employed in this study descriptive and inferentia</w:t>
      </w:r>
      <w:r w:rsidR="00414FF3" w:rsidRPr="007B2121">
        <w:rPr>
          <w:rFonts w:ascii="Times New Roman" w:eastAsia="Calibri" w:hAnsi="Times New Roman" w:cs="Times New Roman"/>
          <w:b/>
          <w:bCs/>
          <w:i/>
        </w:rPr>
        <w:t xml:space="preserve">l (regression and correlation). </w:t>
      </w:r>
      <w:r w:rsidRPr="007B2121">
        <w:rPr>
          <w:rFonts w:ascii="Times New Roman" w:eastAsia="Calibri" w:hAnsi="Times New Roman" w:cs="Times New Roman"/>
          <w:b/>
          <w:bCs/>
          <w:i/>
        </w:rPr>
        <w:t xml:space="preserve">The descriptive statistics result shows </w:t>
      </w:r>
      <w:r w:rsidR="00FF06F3" w:rsidRPr="007B2121">
        <w:rPr>
          <w:rFonts w:ascii="Times New Roman" w:eastAsia="Calibri" w:hAnsi="Times New Roman" w:cs="Times New Roman"/>
          <w:b/>
          <w:bCs/>
          <w:i/>
        </w:rPr>
        <w:t>majority of the respondents were male,</w:t>
      </w:r>
      <w:r w:rsidR="00704D1E" w:rsidRPr="007B2121">
        <w:rPr>
          <w:rFonts w:ascii="Times New Roman" w:eastAsia="Calibri" w:hAnsi="Times New Roman" w:cs="Times New Roman"/>
          <w:b/>
          <w:bCs/>
          <w:i/>
        </w:rPr>
        <w:t xml:space="preserve"> educational status certificate </w:t>
      </w:r>
      <w:r w:rsidR="002222A0" w:rsidRPr="007B2121">
        <w:rPr>
          <w:rFonts w:ascii="Times New Roman" w:eastAsia="Calibri" w:hAnsi="Times New Roman" w:cs="Times New Roman"/>
          <w:b/>
          <w:bCs/>
          <w:i/>
        </w:rPr>
        <w:t xml:space="preserve">or less, 27-34 age category. The inferential regression analysis </w:t>
      </w:r>
      <w:r w:rsidR="00973737" w:rsidRPr="007B2121">
        <w:rPr>
          <w:rFonts w:ascii="Times New Roman" w:eastAsia="Calibri" w:hAnsi="Times New Roman" w:cs="Times New Roman"/>
          <w:b/>
          <w:bCs/>
          <w:i/>
        </w:rPr>
        <w:t xml:space="preserve">shows that </w:t>
      </w:r>
      <w:r w:rsidR="001A1A8B" w:rsidRPr="007B2121">
        <w:rPr>
          <w:rFonts w:ascii="Times New Roman" w:eastAsia="Cambria" w:hAnsi="Times New Roman" w:cs="Times New Roman"/>
          <w:b/>
          <w:bCs/>
          <w:i/>
        </w:rPr>
        <w:t xml:space="preserve">from the tax office related determinant were complexity of the tax system, corruption, probability of error detection, and audit case selection method were the significant factors that affect tax audit practice but perceived role of government and effective tax audit program had insignificant effect on tax audit in North West Addis Ababa small tax payers’ branch office. Moreover, from tax payers related determinant attitude towards tax audit and awareness of tax payers had significant effect on tax audit, but income level was had not significant effect on tax audit in North West Addis Ababa small tax payers’ branch office. </w:t>
      </w:r>
      <w:r w:rsidR="00E31456" w:rsidRPr="007B2121">
        <w:rPr>
          <w:rFonts w:ascii="Times New Roman" w:eastAsia="Cambria" w:hAnsi="Times New Roman" w:cs="Times New Roman"/>
          <w:b/>
          <w:bCs/>
          <w:i/>
        </w:rPr>
        <w:t>We conclude that tax office related determinant played vital role to tax audit. In addition to this the tax audit also affected by attitude towards tax audit and awareness of tax payers. Audit case selection not based on risk based selection as the result the tax audit not effective so, the tax office should properly job assignment to professionals. The tax payers should construct positive attitude to tax audit because the tax audit objective beyond generating income encourage self-assessment tax.</w:t>
      </w:r>
    </w:p>
    <w:p w:rsidR="004A25BE" w:rsidRPr="007B2121" w:rsidRDefault="00E31456" w:rsidP="00B42090">
      <w:pPr>
        <w:spacing w:before="240" w:after="240" w:line="360" w:lineRule="auto"/>
        <w:jc w:val="both"/>
        <w:rPr>
          <w:rFonts w:ascii="Times New Roman" w:hAnsi="Times New Roman" w:cs="Times New Roman"/>
          <w:i/>
        </w:rPr>
      </w:pPr>
      <w:r w:rsidRPr="007B2121">
        <w:rPr>
          <w:rFonts w:ascii="Times New Roman" w:hAnsi="Times New Roman" w:cs="Times New Roman"/>
          <w:b/>
          <w:i/>
        </w:rPr>
        <w:t>Key</w:t>
      </w:r>
      <w:r w:rsidR="005F7F8B" w:rsidRPr="007B2121">
        <w:rPr>
          <w:rFonts w:ascii="Times New Roman" w:hAnsi="Times New Roman" w:cs="Times New Roman"/>
          <w:b/>
          <w:i/>
        </w:rPr>
        <w:t xml:space="preserve"> </w:t>
      </w:r>
      <w:r w:rsidRPr="007B2121">
        <w:rPr>
          <w:rFonts w:ascii="Times New Roman" w:hAnsi="Times New Roman" w:cs="Times New Roman"/>
          <w:b/>
          <w:i/>
        </w:rPr>
        <w:t>words</w:t>
      </w:r>
      <w:r w:rsidR="009C74F7" w:rsidRPr="007B2121">
        <w:rPr>
          <w:rFonts w:ascii="Times New Roman" w:hAnsi="Times New Roman" w:cs="Times New Roman"/>
          <w:b/>
          <w:i/>
        </w:rPr>
        <w:t>: -</w:t>
      </w:r>
      <w:r w:rsidRPr="007B2121">
        <w:rPr>
          <w:rFonts w:ascii="Times New Roman" w:hAnsi="Times New Roman" w:cs="Times New Roman"/>
          <w:i/>
        </w:rPr>
        <w:t xml:space="preserve"> </w:t>
      </w:r>
      <w:r w:rsidR="004A25BE" w:rsidRPr="007B2121">
        <w:rPr>
          <w:rFonts w:ascii="Times New Roman" w:hAnsi="Times New Roman" w:cs="Times New Roman"/>
          <w:i/>
        </w:rPr>
        <w:t>Tax Audit</w:t>
      </w:r>
      <w:r w:rsidR="00AB306E" w:rsidRPr="007B2121">
        <w:rPr>
          <w:rFonts w:ascii="Times New Roman" w:hAnsi="Times New Roman" w:cs="Times New Roman"/>
          <w:i/>
        </w:rPr>
        <w:t xml:space="preserve"> </w:t>
      </w:r>
      <w:r w:rsidR="00F465BE" w:rsidRPr="007B2121">
        <w:rPr>
          <w:rFonts w:ascii="Times New Roman" w:hAnsi="Times New Roman" w:cs="Times New Roman"/>
          <w:i/>
        </w:rPr>
        <w:t>practice</w:t>
      </w:r>
      <w:r w:rsidR="004A25BE" w:rsidRPr="007B2121">
        <w:rPr>
          <w:rFonts w:ascii="Times New Roman" w:hAnsi="Times New Roman" w:cs="Times New Roman"/>
          <w:i/>
        </w:rPr>
        <w:t xml:space="preserve">, </w:t>
      </w:r>
      <w:r w:rsidR="00F465BE" w:rsidRPr="007B2121">
        <w:rPr>
          <w:rFonts w:ascii="Times New Roman" w:eastAsia="Calibri" w:hAnsi="Times New Roman" w:cs="Times New Roman"/>
          <w:i/>
        </w:rPr>
        <w:t>North West Addis Ababa small tax payer’s branch office</w:t>
      </w:r>
      <w:r w:rsidR="004A25BE" w:rsidRPr="007B2121">
        <w:rPr>
          <w:rFonts w:ascii="Times New Roman" w:hAnsi="Times New Roman" w:cs="Times New Roman"/>
          <w:i/>
        </w:rPr>
        <w:t>, Taxpayer</w:t>
      </w:r>
      <w:r w:rsidR="009C74F7" w:rsidRPr="007B2121">
        <w:rPr>
          <w:rFonts w:ascii="Times New Roman" w:hAnsi="Times New Roman" w:cs="Times New Roman"/>
          <w:i/>
        </w:rPr>
        <w:t xml:space="preserve">, </w:t>
      </w:r>
      <w:r w:rsidR="00F465BE" w:rsidRPr="007B2121">
        <w:rPr>
          <w:rFonts w:ascii="Times New Roman" w:hAnsi="Times New Roman" w:cs="Times New Roman"/>
          <w:i/>
        </w:rPr>
        <w:t>employees</w:t>
      </w:r>
    </w:p>
    <w:p w:rsidR="00787820" w:rsidRPr="009D6D82" w:rsidRDefault="00787820" w:rsidP="00B42090">
      <w:pPr>
        <w:spacing w:before="240" w:after="240" w:line="360" w:lineRule="auto"/>
        <w:jc w:val="both"/>
        <w:rPr>
          <w:rFonts w:ascii="Times New Roman" w:hAnsi="Times New Roman" w:cs="Times New Roman"/>
          <w:sz w:val="24"/>
          <w:szCs w:val="24"/>
        </w:rPr>
      </w:pPr>
    </w:p>
    <w:p w:rsidR="00B42090" w:rsidRDefault="00B42090" w:rsidP="00B42090">
      <w:pPr>
        <w:pStyle w:val="Heading1"/>
        <w:spacing w:before="240" w:after="240" w:line="360" w:lineRule="auto"/>
        <w:jc w:val="center"/>
        <w:rPr>
          <w:rFonts w:ascii="Times New Roman" w:hAnsi="Times New Roman" w:cs="Times New Roman"/>
          <w:color w:val="auto"/>
        </w:rPr>
        <w:sectPr w:rsidR="00B42090" w:rsidSect="009C74F7">
          <w:pgSz w:w="12240" w:h="15840" w:code="1"/>
          <w:pgMar w:top="1440" w:right="1440" w:bottom="1440" w:left="1440" w:header="720" w:footer="720" w:gutter="0"/>
          <w:pgNumType w:fmt="lowerRoman" w:start="1"/>
          <w:cols w:space="720"/>
          <w:docGrid w:linePitch="360"/>
        </w:sectPr>
      </w:pPr>
    </w:p>
    <w:p w:rsidR="00843718" w:rsidRPr="009A6AD5" w:rsidRDefault="007B6F60" w:rsidP="00B42090">
      <w:pPr>
        <w:pStyle w:val="Heading1"/>
        <w:spacing w:before="240" w:after="240" w:line="360" w:lineRule="auto"/>
        <w:jc w:val="center"/>
        <w:rPr>
          <w:rFonts w:ascii="Times New Roman" w:hAnsi="Times New Roman" w:cs="Times New Roman"/>
          <w:color w:val="auto"/>
          <w:sz w:val="36"/>
        </w:rPr>
      </w:pPr>
      <w:bookmarkStart w:id="21" w:name="_Toc131503961"/>
      <w:r w:rsidRPr="009A6AD5">
        <w:rPr>
          <w:rFonts w:ascii="Times New Roman" w:hAnsi="Times New Roman" w:cs="Times New Roman"/>
          <w:color w:val="auto"/>
          <w:sz w:val="36"/>
        </w:rPr>
        <w:lastRenderedPageBreak/>
        <w:t>Chapter One</w:t>
      </w:r>
      <w:bookmarkEnd w:id="21"/>
    </w:p>
    <w:p w:rsidR="00843718" w:rsidRPr="009C74F7" w:rsidRDefault="007B6F60" w:rsidP="00B42090">
      <w:pPr>
        <w:pStyle w:val="Heading1"/>
        <w:spacing w:before="240" w:after="240" w:line="360" w:lineRule="auto"/>
        <w:jc w:val="center"/>
        <w:rPr>
          <w:rFonts w:ascii="Times New Roman" w:hAnsi="Times New Roman" w:cs="Times New Roman"/>
          <w:color w:val="auto"/>
        </w:rPr>
      </w:pPr>
      <w:bookmarkStart w:id="22" w:name="_Toc131503962"/>
      <w:r w:rsidRPr="009C74F7">
        <w:rPr>
          <w:rFonts w:ascii="Times New Roman" w:hAnsi="Times New Roman" w:cs="Times New Roman"/>
          <w:color w:val="auto"/>
          <w:sz w:val="36"/>
        </w:rPr>
        <w:t>Introduction</w:t>
      </w:r>
      <w:bookmarkEnd w:id="22"/>
    </w:p>
    <w:p w:rsidR="00843718" w:rsidRPr="009A6AD5" w:rsidRDefault="0044453B" w:rsidP="00B42090">
      <w:pPr>
        <w:pStyle w:val="Heading2"/>
        <w:spacing w:before="240" w:after="240" w:line="360" w:lineRule="auto"/>
        <w:rPr>
          <w:rFonts w:ascii="Times New Roman" w:hAnsi="Times New Roman" w:cs="Times New Roman"/>
          <w:color w:val="auto"/>
          <w:sz w:val="32"/>
        </w:rPr>
      </w:pPr>
      <w:bookmarkStart w:id="23" w:name="_Toc131503963"/>
      <w:r w:rsidRPr="009A6AD5">
        <w:rPr>
          <w:rFonts w:ascii="Times New Roman" w:hAnsi="Times New Roman" w:cs="Times New Roman"/>
          <w:color w:val="auto"/>
          <w:sz w:val="32"/>
        </w:rPr>
        <w:t xml:space="preserve">1.1 </w:t>
      </w:r>
      <w:r w:rsidR="00843718" w:rsidRPr="009A6AD5">
        <w:rPr>
          <w:rFonts w:ascii="Times New Roman" w:hAnsi="Times New Roman" w:cs="Times New Roman"/>
          <w:color w:val="auto"/>
          <w:sz w:val="32"/>
        </w:rPr>
        <w:t>Background of the Study</w:t>
      </w:r>
      <w:bookmarkEnd w:id="23"/>
    </w:p>
    <w:p w:rsidR="000B373A" w:rsidRDefault="00895EEC" w:rsidP="00B42090">
      <w:pPr>
        <w:spacing w:before="240" w:after="240" w:line="360" w:lineRule="auto"/>
        <w:jc w:val="both"/>
        <w:rPr>
          <w:rFonts w:ascii="Times New Roman" w:hAnsi="Times New Roman" w:cs="Times New Roman"/>
          <w:sz w:val="24"/>
          <w:szCs w:val="24"/>
        </w:rPr>
      </w:pPr>
      <w:r w:rsidRPr="009D6D82">
        <w:rPr>
          <w:rFonts w:ascii="Times New Roman" w:hAnsi="Times New Roman" w:cs="Times New Roman"/>
          <w:sz w:val="24"/>
          <w:szCs w:val="24"/>
        </w:rPr>
        <w:t>A tax audit is an examination of whether a taxpayer has correctly assessed and reported their tax liability and fulfilled other obligations. Tax audits are often more detailed and extensive than other types of examination, such as general desk checks, compliance visits/ reviews or document attaching programs (OECD</w:t>
      </w:r>
      <w:r w:rsidR="0044453B">
        <w:rPr>
          <w:rFonts w:ascii="Times New Roman" w:hAnsi="Times New Roman" w:cs="Times New Roman"/>
          <w:sz w:val="24"/>
          <w:szCs w:val="24"/>
        </w:rPr>
        <w:t>,</w:t>
      </w:r>
      <w:r w:rsidRPr="009D6D82">
        <w:rPr>
          <w:rFonts w:ascii="Times New Roman" w:hAnsi="Times New Roman" w:cs="Times New Roman"/>
          <w:sz w:val="24"/>
          <w:szCs w:val="24"/>
        </w:rPr>
        <w:t xml:space="preserve"> 2006a).Taxation is one of the important elements in managing national income of any country. It provides governments with the funds needed to invest in development, alleviate poverty and deliver public services. Tax is a compulsory levy, imposed by government or other tax raising body, on income, expenditure, or capital assets, for which the taxpayer receives nothing specific in return (Lymer and Oats 2009). It involves every aspects of income generating activities and consumption items, and requires not only administrative capacity of revenue authority but also the involvement of private sectors through proper accounting and reporting systems (World Bank</w:t>
      </w:r>
      <w:r w:rsidR="00FB5FD5">
        <w:rPr>
          <w:rFonts w:ascii="Times New Roman" w:hAnsi="Times New Roman" w:cs="Times New Roman"/>
          <w:sz w:val="24"/>
          <w:szCs w:val="24"/>
        </w:rPr>
        <w:t>,</w:t>
      </w:r>
      <w:r w:rsidRPr="009D6D82">
        <w:rPr>
          <w:rFonts w:ascii="Times New Roman" w:hAnsi="Times New Roman" w:cs="Times New Roman"/>
          <w:sz w:val="24"/>
          <w:szCs w:val="24"/>
        </w:rPr>
        <w:t xml:space="preserve"> 2011). However, usually tax is vulnerable for evasion and fraud, which has become the concern</w:t>
      </w:r>
      <w:r w:rsidR="004F575E">
        <w:rPr>
          <w:rFonts w:ascii="Times New Roman" w:hAnsi="Times New Roman" w:cs="Times New Roman"/>
          <w:sz w:val="24"/>
          <w:szCs w:val="24"/>
        </w:rPr>
        <w:t xml:space="preserve"> of many countries. </w:t>
      </w:r>
    </w:p>
    <w:p w:rsidR="000B373A" w:rsidRDefault="004F575E" w:rsidP="00B42090">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w:t>
      </w:r>
      <w:r w:rsidR="000B373A">
        <w:rPr>
          <w:rFonts w:ascii="Times New Roman" w:hAnsi="Times New Roman" w:cs="Times New Roman"/>
          <w:sz w:val="24"/>
          <w:szCs w:val="24"/>
        </w:rPr>
        <w:t xml:space="preserve">to </w:t>
      </w:r>
      <w:r w:rsidR="00895EEC" w:rsidRPr="009D6D82">
        <w:rPr>
          <w:rFonts w:ascii="Times New Roman" w:hAnsi="Times New Roman" w:cs="Times New Roman"/>
          <w:sz w:val="24"/>
          <w:szCs w:val="24"/>
        </w:rPr>
        <w:t>Baurer</w:t>
      </w:r>
      <w:r w:rsidR="006D0BBD">
        <w:rPr>
          <w:rFonts w:ascii="Times New Roman" w:hAnsi="Times New Roman" w:cs="Times New Roman"/>
          <w:sz w:val="24"/>
          <w:szCs w:val="24"/>
        </w:rPr>
        <w:t>,</w:t>
      </w:r>
      <w:r w:rsidR="00895EEC" w:rsidRPr="009D6D82">
        <w:rPr>
          <w:rFonts w:ascii="Times New Roman" w:hAnsi="Times New Roman" w:cs="Times New Roman"/>
          <w:sz w:val="24"/>
          <w:szCs w:val="24"/>
        </w:rPr>
        <w:t xml:space="preserve"> (2005) </w:t>
      </w:r>
      <w:r w:rsidR="004A6208">
        <w:rPr>
          <w:rFonts w:ascii="Times New Roman" w:hAnsi="Times New Roman" w:cs="Times New Roman"/>
          <w:sz w:val="24"/>
          <w:szCs w:val="24"/>
        </w:rPr>
        <w:t>stated that</w:t>
      </w:r>
      <w:r w:rsidR="00895EEC" w:rsidRPr="009D6D82">
        <w:rPr>
          <w:rFonts w:ascii="Times New Roman" w:hAnsi="Times New Roman" w:cs="Times New Roman"/>
          <w:sz w:val="24"/>
          <w:szCs w:val="24"/>
        </w:rPr>
        <w:t xml:space="preserve"> tax fraud is a deliberate misrepresenting or concealing the true state of their affairs to the tax authorities to reduce their tax liability. It typically includes under</w:t>
      </w:r>
      <w:r w:rsidR="009E3D8F" w:rsidRPr="009D6D82">
        <w:rPr>
          <w:rFonts w:ascii="Times New Roman" w:hAnsi="Times New Roman" w:cs="Times New Roman"/>
          <w:sz w:val="24"/>
          <w:szCs w:val="24"/>
        </w:rPr>
        <w:t xml:space="preserve"> </w:t>
      </w:r>
      <w:r w:rsidR="00895EEC" w:rsidRPr="009D6D82">
        <w:rPr>
          <w:rFonts w:ascii="Times New Roman" w:hAnsi="Times New Roman" w:cs="Times New Roman"/>
          <w:sz w:val="24"/>
          <w:szCs w:val="24"/>
        </w:rPr>
        <w:t>reporting profits, overstating deductions, under</w:t>
      </w:r>
      <w:r w:rsidR="00074876" w:rsidRPr="009D6D82">
        <w:rPr>
          <w:rFonts w:ascii="Times New Roman" w:hAnsi="Times New Roman" w:cs="Times New Roman"/>
          <w:sz w:val="24"/>
          <w:szCs w:val="24"/>
        </w:rPr>
        <w:t xml:space="preserve"> </w:t>
      </w:r>
      <w:r w:rsidR="00895EEC" w:rsidRPr="009D6D82">
        <w:rPr>
          <w:rFonts w:ascii="Times New Roman" w:hAnsi="Times New Roman" w:cs="Times New Roman"/>
          <w:sz w:val="24"/>
          <w:szCs w:val="24"/>
        </w:rPr>
        <w:t>reporting employee wages, failure to register or file tax declarations, hiding of taxable receipts coming from the production and distribution of real products and services, and abuse of tax return through fictitious transactions and trades. Thus, tax audit is needed to increase tax revenue and taxpayer compliance. Tax audit is a detailed exploration into the activities of a taxpayer to determine whether he/she has been correctly declaring the tax liabilities (OECD</w:t>
      </w:r>
      <w:r w:rsidR="0044453B">
        <w:rPr>
          <w:rFonts w:ascii="Times New Roman" w:hAnsi="Times New Roman" w:cs="Times New Roman"/>
          <w:sz w:val="24"/>
          <w:szCs w:val="24"/>
        </w:rPr>
        <w:t>,</w:t>
      </w:r>
      <w:r w:rsidR="00895EEC" w:rsidRPr="009D6D82">
        <w:rPr>
          <w:rFonts w:ascii="Times New Roman" w:hAnsi="Times New Roman" w:cs="Times New Roman"/>
          <w:sz w:val="24"/>
          <w:szCs w:val="24"/>
        </w:rPr>
        <w:t xml:space="preserve"> 2006a). </w:t>
      </w:r>
    </w:p>
    <w:p w:rsidR="000B373A" w:rsidRDefault="00895EEC" w:rsidP="00B42090">
      <w:pPr>
        <w:spacing w:before="240" w:after="240" w:line="360" w:lineRule="auto"/>
        <w:jc w:val="both"/>
        <w:rPr>
          <w:rFonts w:ascii="Times New Roman" w:hAnsi="Times New Roman" w:cs="Times New Roman"/>
          <w:sz w:val="24"/>
          <w:szCs w:val="24"/>
        </w:rPr>
      </w:pPr>
      <w:r w:rsidRPr="009D6D82">
        <w:rPr>
          <w:rFonts w:ascii="Times New Roman" w:hAnsi="Times New Roman" w:cs="Times New Roman"/>
          <w:sz w:val="24"/>
          <w:szCs w:val="24"/>
        </w:rPr>
        <w:lastRenderedPageBreak/>
        <w:t xml:space="preserve">Tax audit play a critical role in the administration of tax laws through their detection of non-compliance and by serving as a deterrent to the wider population of taxpayers who might otherwise engage in noncompliant behavior (Keen and Smith 2007). </w:t>
      </w:r>
      <w:r w:rsidR="000B373A">
        <w:rPr>
          <w:rFonts w:ascii="Times New Roman" w:hAnsi="Times New Roman" w:cs="Times New Roman"/>
          <w:sz w:val="24"/>
          <w:szCs w:val="24"/>
        </w:rPr>
        <w:t>It</w:t>
      </w:r>
      <w:r w:rsidRPr="009D6D82">
        <w:rPr>
          <w:rFonts w:ascii="Times New Roman" w:hAnsi="Times New Roman" w:cs="Times New Roman"/>
          <w:sz w:val="24"/>
          <w:szCs w:val="24"/>
        </w:rPr>
        <w:t xml:space="preserve"> serve</w:t>
      </w:r>
      <w:r w:rsidR="000B373A">
        <w:rPr>
          <w:rFonts w:ascii="Times New Roman" w:hAnsi="Times New Roman" w:cs="Times New Roman"/>
          <w:sz w:val="24"/>
          <w:szCs w:val="24"/>
        </w:rPr>
        <w:t>d</w:t>
      </w:r>
      <w:r w:rsidRPr="009D6D82">
        <w:rPr>
          <w:rFonts w:ascii="Times New Roman" w:hAnsi="Times New Roman" w:cs="Times New Roman"/>
          <w:sz w:val="24"/>
          <w:szCs w:val="24"/>
        </w:rPr>
        <w:t xml:space="preserve"> to ensure that the books of accounts and other records are properly maintained; faithfully reflect the income of the tax payer and claims for deduction correctly made by him/her; help in checking fraudulent practices; and facilitate the administration of tax by a proper presentation of accounts before the tax authorities and considerably saving the time of assessing officers in carrying out routine verifications like checking correctness of totals and verifying whether purchases and sales are properly vouched or not, thereby their time could be utilized for attending to more important investigational aspects of the case (Reagan</w:t>
      </w:r>
      <w:r w:rsidR="0044453B">
        <w:rPr>
          <w:rFonts w:ascii="Times New Roman" w:hAnsi="Times New Roman" w:cs="Times New Roman"/>
          <w:sz w:val="24"/>
          <w:szCs w:val="24"/>
        </w:rPr>
        <w:t>,</w:t>
      </w:r>
      <w:r w:rsidRPr="009D6D82">
        <w:rPr>
          <w:rFonts w:ascii="Times New Roman" w:hAnsi="Times New Roman" w:cs="Times New Roman"/>
          <w:sz w:val="24"/>
          <w:szCs w:val="24"/>
        </w:rPr>
        <w:t xml:space="preserve"> 2015).</w:t>
      </w:r>
      <w:r w:rsidR="00792553" w:rsidRPr="009D6D82">
        <w:rPr>
          <w:rFonts w:ascii="Times New Roman" w:hAnsi="Times New Roman" w:cs="Times New Roman"/>
          <w:sz w:val="24"/>
          <w:szCs w:val="24"/>
        </w:rPr>
        <w:t xml:space="preserve"> Since tax audit is an investigation into the background of tax returns submitted by an individual or business to a tax agency, the idea of a tax audit normally conjures up feelings of anxiety even in persons who believe their tax documents are perfectly in order. While it is true that a tax audit may be called due to some perceived irregularity in one or more returns, it is also true that an audit may be done simply as part of a random sampling (Alemu and Deressa</w:t>
      </w:r>
      <w:r w:rsidR="0044453B">
        <w:rPr>
          <w:rFonts w:ascii="Times New Roman" w:hAnsi="Times New Roman" w:cs="Times New Roman"/>
          <w:sz w:val="24"/>
          <w:szCs w:val="24"/>
        </w:rPr>
        <w:t>,</w:t>
      </w:r>
      <w:r w:rsidR="00792553" w:rsidRPr="009D6D82">
        <w:rPr>
          <w:rFonts w:ascii="Times New Roman" w:hAnsi="Times New Roman" w:cs="Times New Roman"/>
          <w:sz w:val="24"/>
          <w:szCs w:val="24"/>
        </w:rPr>
        <w:t xml:space="preserve"> 2009). </w:t>
      </w:r>
    </w:p>
    <w:p w:rsidR="001C4A2E" w:rsidRPr="009D6D82" w:rsidRDefault="00792553" w:rsidP="00B42090">
      <w:pPr>
        <w:spacing w:before="240" w:after="240" w:line="360" w:lineRule="auto"/>
        <w:jc w:val="both"/>
        <w:rPr>
          <w:rFonts w:ascii="Times New Roman" w:hAnsi="Times New Roman" w:cs="Times New Roman"/>
          <w:sz w:val="24"/>
          <w:szCs w:val="24"/>
        </w:rPr>
      </w:pPr>
      <w:r w:rsidRPr="009D6D82">
        <w:rPr>
          <w:rFonts w:ascii="Times New Roman" w:hAnsi="Times New Roman" w:cs="Times New Roman"/>
          <w:sz w:val="24"/>
          <w:szCs w:val="24"/>
        </w:rPr>
        <w:t xml:space="preserve">In Ethiopia, the modern tax system is a product of more than half a century of experimentation in legislation and tax reform. Since its humble beginnings in the 1940s, the modern Ethiopian tax system has developed and evolved by fits and starts as the needs for revenue arise, as governments change and as the economy and international situations </w:t>
      </w:r>
      <w:r w:rsidRPr="009D6D82">
        <w:rPr>
          <w:rFonts w:ascii="Times New Roman" w:hAnsi="Times New Roman" w:cs="Times New Roman"/>
          <w:color w:val="000000" w:themeColor="text1"/>
          <w:sz w:val="24"/>
          <w:szCs w:val="24"/>
        </w:rPr>
        <w:t>shift (Tadesse</w:t>
      </w:r>
      <w:r w:rsidR="0044453B">
        <w:rPr>
          <w:rFonts w:ascii="Times New Roman" w:hAnsi="Times New Roman" w:cs="Times New Roman"/>
          <w:color w:val="000000" w:themeColor="text1"/>
          <w:sz w:val="24"/>
          <w:szCs w:val="24"/>
        </w:rPr>
        <w:t>,</w:t>
      </w:r>
      <w:r w:rsidRPr="009D6D82">
        <w:rPr>
          <w:rFonts w:ascii="Times New Roman" w:hAnsi="Times New Roman" w:cs="Times New Roman"/>
          <w:color w:val="000000" w:themeColor="text1"/>
          <w:sz w:val="24"/>
          <w:szCs w:val="24"/>
        </w:rPr>
        <w:t xml:space="preserve"> 2012, cited in Worku</w:t>
      </w:r>
      <w:r w:rsidR="0044453B">
        <w:rPr>
          <w:rFonts w:ascii="Times New Roman" w:hAnsi="Times New Roman" w:cs="Times New Roman"/>
          <w:color w:val="000000" w:themeColor="text1"/>
          <w:sz w:val="24"/>
          <w:szCs w:val="24"/>
        </w:rPr>
        <w:t>,</w:t>
      </w:r>
      <w:r w:rsidRPr="009D6D82">
        <w:rPr>
          <w:rFonts w:ascii="Times New Roman" w:hAnsi="Times New Roman" w:cs="Times New Roman"/>
          <w:color w:val="000000" w:themeColor="text1"/>
          <w:sz w:val="24"/>
          <w:szCs w:val="24"/>
        </w:rPr>
        <w:t xml:space="preserve"> 2016). </w:t>
      </w:r>
      <w:r w:rsidR="009E3D8F" w:rsidRPr="009D6D82">
        <w:rPr>
          <w:rFonts w:ascii="Times New Roman" w:hAnsi="Times New Roman" w:cs="Times New Roman"/>
          <w:sz w:val="24"/>
          <w:szCs w:val="24"/>
        </w:rPr>
        <w:t>The term tax audit is an examination of whether a taxpayer has correctly assessed and reported their tax liability and fulfilled other obligations (OECD, 2006). It is also independent examination of the books and accounts of an organization by a duly appointed employee to enable that employee gives an opinion as to whether the accounts give a true and fair view and comply with</w:t>
      </w:r>
      <w:r w:rsidR="00BF0D59">
        <w:rPr>
          <w:rFonts w:ascii="Times New Roman" w:hAnsi="Times New Roman" w:cs="Times New Roman"/>
          <w:sz w:val="24"/>
          <w:szCs w:val="24"/>
        </w:rPr>
        <w:t xml:space="preserve"> relevant statutory guidelines (</w:t>
      </w:r>
      <w:r w:rsidR="009E3D8F" w:rsidRPr="009D6D82">
        <w:rPr>
          <w:rFonts w:ascii="Times New Roman" w:hAnsi="Times New Roman" w:cs="Times New Roman"/>
          <w:sz w:val="24"/>
          <w:szCs w:val="24"/>
        </w:rPr>
        <w:t xml:space="preserve">Awe, 2008). </w:t>
      </w:r>
    </w:p>
    <w:p w:rsidR="001C4A2E" w:rsidRPr="009D6D82" w:rsidRDefault="009E3D8F" w:rsidP="00B42090">
      <w:pPr>
        <w:spacing w:before="240" w:after="240" w:line="360" w:lineRule="auto"/>
        <w:jc w:val="both"/>
        <w:rPr>
          <w:rFonts w:ascii="Times New Roman" w:hAnsi="Times New Roman" w:cs="Times New Roman"/>
          <w:sz w:val="24"/>
          <w:szCs w:val="24"/>
        </w:rPr>
      </w:pPr>
      <w:r w:rsidRPr="009D6D82">
        <w:rPr>
          <w:rFonts w:ascii="Times New Roman" w:hAnsi="Times New Roman" w:cs="Times New Roman"/>
          <w:sz w:val="24"/>
          <w:szCs w:val="24"/>
        </w:rPr>
        <w:t xml:space="preserve">According to Biber (2010), the role of an audit program in a modern tax administration must extend beyond merely verifying a taxpayer’s reported obligations and detection of discrepancies between a taxpayer’s declaration and supporting </w:t>
      </w:r>
      <w:r w:rsidRPr="009D6D82">
        <w:rPr>
          <w:rFonts w:ascii="Times New Roman" w:hAnsi="Times New Roman" w:cs="Times New Roman"/>
          <w:sz w:val="24"/>
          <w:szCs w:val="24"/>
        </w:rPr>
        <w:lastRenderedPageBreak/>
        <w:t xml:space="preserve">documentation. This means that effective audit program extends beyond raising the government revenues. Thus, tax audit is needed to increase tax revenue and taxpayer compliance. Any tax in a tax system is vulnerable for evasion and fraud, which has become the concern of many countries. Tax fraud is an intentional reduction of the tax liability stemming from real transactions. </w:t>
      </w:r>
    </w:p>
    <w:p w:rsidR="00657DD3" w:rsidRPr="009D6D82" w:rsidRDefault="009E3D8F" w:rsidP="00657DD3">
      <w:pPr>
        <w:spacing w:before="240" w:after="240" w:line="360" w:lineRule="auto"/>
        <w:jc w:val="both"/>
        <w:rPr>
          <w:rFonts w:ascii="Times New Roman" w:hAnsi="Times New Roman" w:cs="Times New Roman"/>
          <w:sz w:val="24"/>
          <w:szCs w:val="24"/>
        </w:rPr>
      </w:pPr>
      <w:bookmarkStart w:id="24" w:name="_GoBack"/>
      <w:bookmarkEnd w:id="24"/>
      <w:r w:rsidRPr="009D6D82">
        <w:rPr>
          <w:rFonts w:ascii="Times New Roman" w:hAnsi="Times New Roman" w:cs="Times New Roman"/>
          <w:sz w:val="24"/>
          <w:szCs w:val="24"/>
        </w:rPr>
        <w:t>As Baurer (2005) noted, it is a deliberate misrepresenting or concealing the true state of their affairs to the tax authoritie</w:t>
      </w:r>
      <w:r w:rsidR="00A429B1">
        <w:rPr>
          <w:rFonts w:ascii="Times New Roman" w:hAnsi="Times New Roman" w:cs="Times New Roman"/>
          <w:sz w:val="24"/>
          <w:szCs w:val="24"/>
        </w:rPr>
        <w:t xml:space="preserve">s to reduce their tax liability. </w:t>
      </w:r>
      <w:r w:rsidR="00657DD3" w:rsidRPr="009D6D82">
        <w:rPr>
          <w:rFonts w:ascii="Times New Roman" w:hAnsi="Times New Roman" w:cs="Times New Roman"/>
          <w:sz w:val="24"/>
          <w:szCs w:val="24"/>
        </w:rPr>
        <w:t xml:space="preserve">According to </w:t>
      </w:r>
      <w:r w:rsidR="00657DD3" w:rsidRPr="009D6D82">
        <w:rPr>
          <w:rFonts w:ascii="Times New Roman" w:hAnsi="Times New Roman" w:cs="Times New Roman"/>
          <w:color w:val="000000" w:themeColor="text1"/>
          <w:sz w:val="24"/>
          <w:szCs w:val="24"/>
        </w:rPr>
        <w:t>MOR Annual Report (2019),</w:t>
      </w:r>
      <w:r w:rsidR="00657DD3" w:rsidRPr="009D6D82">
        <w:rPr>
          <w:rFonts w:ascii="Times New Roman" w:hAnsi="Times New Roman" w:cs="Times New Roman"/>
          <w:sz w:val="24"/>
          <w:szCs w:val="24"/>
        </w:rPr>
        <w:t xml:space="preserve"> the contribution of total tax revenue to GDP for the country is still very low. This low tax to GDP ratio may be explained by less efficient and ineffective efforts and measures taken by the tax administrations. It could also be explained by the low level of tax compliance behavior. In addition, there is not effective tax audit program in the North West Addis Ababa small tax payer’s branch office.</w:t>
      </w:r>
    </w:p>
    <w:p w:rsidR="001C4A2E" w:rsidRPr="009D6D82" w:rsidRDefault="00157D41" w:rsidP="00B42090">
      <w:pPr>
        <w:spacing w:before="240" w:after="240" w:line="360" w:lineRule="auto"/>
        <w:jc w:val="both"/>
        <w:rPr>
          <w:rFonts w:ascii="Times New Roman" w:hAnsi="Times New Roman" w:cs="Times New Roman"/>
          <w:sz w:val="24"/>
          <w:szCs w:val="24"/>
        </w:rPr>
      </w:pPr>
      <w:r w:rsidRPr="009D6D82">
        <w:rPr>
          <w:rFonts w:ascii="Times New Roman" w:hAnsi="Times New Roman" w:cs="Times New Roman"/>
          <w:i/>
          <w:sz w:val="24"/>
          <w:szCs w:val="24"/>
        </w:rPr>
        <w:t xml:space="preserve"> </w:t>
      </w:r>
      <w:r w:rsidR="00A429B1">
        <w:rPr>
          <w:rFonts w:ascii="Times New Roman" w:hAnsi="Times New Roman" w:cs="Times New Roman"/>
          <w:sz w:val="24"/>
          <w:szCs w:val="24"/>
        </w:rPr>
        <w:t xml:space="preserve">In </w:t>
      </w:r>
      <w:r w:rsidRPr="0044453B">
        <w:rPr>
          <w:rFonts w:ascii="Times New Roman" w:hAnsi="Times New Roman" w:cs="Times New Roman"/>
          <w:sz w:val="24"/>
          <w:szCs w:val="24"/>
        </w:rPr>
        <w:t xml:space="preserve"> </w:t>
      </w:r>
      <w:r w:rsidR="00A429B1">
        <w:rPr>
          <w:rFonts w:ascii="Times New Roman" w:hAnsi="Times New Roman" w:cs="Times New Roman"/>
          <w:sz w:val="24"/>
          <w:szCs w:val="24"/>
        </w:rPr>
        <w:t>North W</w:t>
      </w:r>
      <w:r w:rsidR="00A429B1" w:rsidRPr="00A429B1">
        <w:rPr>
          <w:rFonts w:ascii="Times New Roman" w:hAnsi="Times New Roman" w:cs="Times New Roman"/>
          <w:sz w:val="24"/>
          <w:szCs w:val="24"/>
        </w:rPr>
        <w:t xml:space="preserve">est Addis Ababa </w:t>
      </w:r>
      <w:r w:rsidR="00A429B1">
        <w:rPr>
          <w:rFonts w:ascii="Times New Roman" w:hAnsi="Times New Roman" w:cs="Times New Roman"/>
          <w:sz w:val="24"/>
          <w:szCs w:val="24"/>
        </w:rPr>
        <w:t>small tax payers branch</w:t>
      </w:r>
      <w:r w:rsidR="00A429B1" w:rsidRPr="00A429B1">
        <w:rPr>
          <w:rFonts w:ascii="Times New Roman" w:hAnsi="Times New Roman" w:cs="Times New Roman"/>
          <w:sz w:val="24"/>
          <w:szCs w:val="24"/>
        </w:rPr>
        <w:t xml:space="preserve"> office </w:t>
      </w:r>
      <w:r w:rsidR="00A429B1">
        <w:rPr>
          <w:rFonts w:ascii="Times New Roman" w:hAnsi="Times New Roman" w:cs="Times New Roman"/>
          <w:sz w:val="24"/>
          <w:szCs w:val="24"/>
        </w:rPr>
        <w:t xml:space="preserve">exist </w:t>
      </w:r>
      <w:r w:rsidRPr="0044453B">
        <w:rPr>
          <w:rFonts w:ascii="Times New Roman" w:hAnsi="Times New Roman" w:cs="Times New Roman"/>
          <w:sz w:val="24"/>
          <w:szCs w:val="24"/>
        </w:rPr>
        <w:t>under reporting profits and turnover</w:t>
      </w:r>
      <w:r w:rsidRPr="009D6D82">
        <w:rPr>
          <w:rFonts w:ascii="Times New Roman" w:hAnsi="Times New Roman" w:cs="Times New Roman"/>
          <w:sz w:val="24"/>
          <w:szCs w:val="24"/>
        </w:rPr>
        <w:t xml:space="preserve">, overstating deductions, underreporting employee wages, failure to register or file tax declarations, hiding of taxable receipts coming from the production and distribution of real products and services, overvaluing of VAT spent on inputs and abuse of tax return through fictitious transactions and trades. </w:t>
      </w:r>
      <w:r w:rsidR="00D85F29">
        <w:rPr>
          <w:rFonts w:ascii="Times New Roman" w:hAnsi="Times New Roman" w:cs="Times New Roman"/>
          <w:sz w:val="24"/>
          <w:szCs w:val="24"/>
        </w:rPr>
        <w:t xml:space="preserve">The mechanisms of such tax collection problem reduced by effective tax audit practice, so identifying the basic tax audit tax office and tax payers related determinants were the main concern of the researcher. </w:t>
      </w:r>
      <w:r w:rsidR="00A429B1">
        <w:rPr>
          <w:rFonts w:ascii="Times New Roman" w:hAnsi="Times New Roman" w:cs="Times New Roman"/>
          <w:sz w:val="24"/>
          <w:szCs w:val="24"/>
        </w:rPr>
        <w:t>Therefore the researcher motivated to do this research on North W</w:t>
      </w:r>
      <w:r w:rsidR="00A429B1" w:rsidRPr="00A429B1">
        <w:rPr>
          <w:rFonts w:ascii="Times New Roman" w:hAnsi="Times New Roman" w:cs="Times New Roman"/>
          <w:sz w:val="24"/>
          <w:szCs w:val="24"/>
        </w:rPr>
        <w:t xml:space="preserve">est Addis Ababa </w:t>
      </w:r>
      <w:r w:rsidR="00A429B1">
        <w:rPr>
          <w:rFonts w:ascii="Times New Roman" w:hAnsi="Times New Roman" w:cs="Times New Roman"/>
          <w:sz w:val="24"/>
          <w:szCs w:val="24"/>
        </w:rPr>
        <w:t>small tax payer’s branch</w:t>
      </w:r>
      <w:r w:rsidR="00A429B1" w:rsidRPr="00A429B1">
        <w:rPr>
          <w:rFonts w:ascii="Times New Roman" w:hAnsi="Times New Roman" w:cs="Times New Roman"/>
          <w:sz w:val="24"/>
          <w:szCs w:val="24"/>
        </w:rPr>
        <w:t xml:space="preserve"> office</w:t>
      </w:r>
      <w:r w:rsidR="00657DD3">
        <w:rPr>
          <w:rFonts w:ascii="Times New Roman" w:hAnsi="Times New Roman" w:cs="Times New Roman"/>
          <w:sz w:val="24"/>
          <w:szCs w:val="24"/>
        </w:rPr>
        <w:t xml:space="preserve"> on the title determinants of tax audit practice.</w:t>
      </w:r>
      <w:r w:rsidR="00A429B1">
        <w:rPr>
          <w:rFonts w:ascii="Times New Roman" w:hAnsi="Times New Roman" w:cs="Times New Roman"/>
          <w:sz w:val="24"/>
          <w:szCs w:val="24"/>
        </w:rPr>
        <w:t xml:space="preserve"> </w:t>
      </w:r>
    </w:p>
    <w:p w:rsidR="00843718" w:rsidRPr="007640C7" w:rsidRDefault="00FB5FD5" w:rsidP="00B42090">
      <w:pPr>
        <w:pStyle w:val="Heading2"/>
        <w:spacing w:before="240" w:after="240" w:line="360" w:lineRule="auto"/>
        <w:rPr>
          <w:rFonts w:ascii="Times New Roman" w:hAnsi="Times New Roman" w:cs="Times New Roman"/>
          <w:color w:val="auto"/>
          <w:sz w:val="32"/>
        </w:rPr>
      </w:pPr>
      <w:bookmarkStart w:id="25" w:name="_Toc131503964"/>
      <w:r w:rsidRPr="007640C7">
        <w:rPr>
          <w:rFonts w:ascii="Times New Roman" w:hAnsi="Times New Roman" w:cs="Times New Roman"/>
          <w:color w:val="auto"/>
          <w:sz w:val="32"/>
        </w:rPr>
        <w:t xml:space="preserve">1.2 </w:t>
      </w:r>
      <w:r w:rsidR="00843718" w:rsidRPr="007640C7">
        <w:rPr>
          <w:rFonts w:ascii="Times New Roman" w:hAnsi="Times New Roman" w:cs="Times New Roman"/>
          <w:color w:val="auto"/>
          <w:sz w:val="32"/>
        </w:rPr>
        <w:t>Statement of the Problem</w:t>
      </w:r>
      <w:bookmarkEnd w:id="25"/>
    </w:p>
    <w:p w:rsidR="00BE12E2" w:rsidRPr="009D6D82" w:rsidRDefault="00BE12E2" w:rsidP="00B42090">
      <w:pPr>
        <w:spacing w:before="240" w:after="240" w:line="360" w:lineRule="auto"/>
        <w:jc w:val="both"/>
        <w:rPr>
          <w:rFonts w:ascii="Times New Roman" w:hAnsi="Times New Roman" w:cs="Times New Roman"/>
          <w:sz w:val="24"/>
          <w:szCs w:val="24"/>
        </w:rPr>
      </w:pPr>
      <w:r w:rsidRPr="009D6D82">
        <w:rPr>
          <w:rFonts w:ascii="Times New Roman" w:hAnsi="Times New Roman" w:cs="Times New Roman"/>
          <w:sz w:val="24"/>
          <w:szCs w:val="24"/>
        </w:rPr>
        <w:t xml:space="preserve">Tax audit is an activity or a set of activities performed by tax auditors to determine at taxpayer’s correct tax liabilities for a particular accounting or tax period, by examining a taxpayer’s organization procedures and financial records in order to </w:t>
      </w:r>
      <w:r w:rsidRPr="009D6D82">
        <w:rPr>
          <w:rFonts w:ascii="Times New Roman" w:hAnsi="Times New Roman" w:cs="Times New Roman"/>
          <w:sz w:val="24"/>
          <w:szCs w:val="24"/>
        </w:rPr>
        <w:lastRenderedPageBreak/>
        <w:t xml:space="preserve">assess compliance to tax laws and verifying the true, fair, reliable, and accuracy of tax returns, and financial statements (ERCA 2010). </w:t>
      </w:r>
    </w:p>
    <w:p w:rsidR="00BE12E2" w:rsidRPr="009D6D82" w:rsidRDefault="00BE12E2" w:rsidP="00B42090">
      <w:pPr>
        <w:spacing w:before="240" w:after="240" w:line="360" w:lineRule="auto"/>
        <w:jc w:val="both"/>
        <w:rPr>
          <w:rFonts w:ascii="Times New Roman" w:hAnsi="Times New Roman" w:cs="Times New Roman"/>
          <w:color w:val="FF0000"/>
          <w:sz w:val="24"/>
          <w:szCs w:val="24"/>
        </w:rPr>
      </w:pPr>
      <w:r w:rsidRPr="009D6D82">
        <w:rPr>
          <w:rFonts w:ascii="Times New Roman" w:hAnsi="Times New Roman" w:cs="Times New Roman"/>
          <w:sz w:val="24"/>
          <w:szCs w:val="24"/>
        </w:rPr>
        <w:t>However, as noted by Ebrill et al.</w:t>
      </w:r>
      <w:r w:rsidR="000269AC">
        <w:rPr>
          <w:rFonts w:ascii="Times New Roman" w:hAnsi="Times New Roman" w:cs="Times New Roman"/>
          <w:sz w:val="24"/>
          <w:szCs w:val="24"/>
        </w:rPr>
        <w:t>,</w:t>
      </w:r>
      <w:r w:rsidRPr="009D6D82">
        <w:rPr>
          <w:rFonts w:ascii="Times New Roman" w:hAnsi="Times New Roman" w:cs="Times New Roman"/>
          <w:sz w:val="24"/>
          <w:szCs w:val="24"/>
        </w:rPr>
        <w:t xml:space="preserve"> (2001), several developing countries do not yet have e</w:t>
      </w:r>
      <w:r w:rsidR="000269AC">
        <w:rPr>
          <w:rFonts w:ascii="Times New Roman" w:hAnsi="Times New Roman" w:cs="Times New Roman"/>
          <w:sz w:val="24"/>
          <w:szCs w:val="24"/>
        </w:rPr>
        <w:t xml:space="preserve">ffective audit programs due to </w:t>
      </w:r>
      <w:r w:rsidRPr="009D6D82">
        <w:rPr>
          <w:rFonts w:ascii="Times New Roman" w:hAnsi="Times New Roman" w:cs="Times New Roman"/>
          <w:sz w:val="24"/>
          <w:szCs w:val="24"/>
        </w:rPr>
        <w:t>insufficient numbers of the required qualified and appropriately paid audit practitioners, absence of a sound institutional audit practices, illegal cooperation between taxpayers and auditors, lack of clear political support for the tax administration, and the deficiency of an appropriate legal and judicial environment. Additionally, according to Hellenrstein</w:t>
      </w:r>
      <w:r w:rsidR="009D4F76">
        <w:rPr>
          <w:rFonts w:ascii="Times New Roman" w:hAnsi="Times New Roman" w:cs="Times New Roman"/>
          <w:sz w:val="24"/>
          <w:szCs w:val="24"/>
        </w:rPr>
        <w:t>,</w:t>
      </w:r>
      <w:r w:rsidRPr="009D6D82">
        <w:rPr>
          <w:rFonts w:ascii="Times New Roman" w:hAnsi="Times New Roman" w:cs="Times New Roman"/>
          <w:sz w:val="24"/>
          <w:szCs w:val="24"/>
        </w:rPr>
        <w:t xml:space="preserve"> (2005), those countries have a tendency to offset weak tax audit by adopting complex procedures, such as increased filing requirements and massive cross-checking. This, in turn, might result administrative difficulties and increase the compliance cost of taxpayers</w:t>
      </w:r>
      <w:r w:rsidRPr="009D6D82">
        <w:rPr>
          <w:rFonts w:ascii="Times New Roman" w:hAnsi="Times New Roman" w:cs="Times New Roman"/>
          <w:color w:val="FF0000"/>
          <w:sz w:val="24"/>
          <w:szCs w:val="24"/>
        </w:rPr>
        <w:t xml:space="preserve">. </w:t>
      </w:r>
    </w:p>
    <w:p w:rsidR="00BE12E2" w:rsidRPr="005A71A9" w:rsidRDefault="00BE12E2" w:rsidP="00B42090">
      <w:pPr>
        <w:spacing w:before="240" w:after="240" w:line="360" w:lineRule="auto"/>
        <w:jc w:val="both"/>
        <w:rPr>
          <w:rFonts w:ascii="Times New Roman" w:hAnsi="Times New Roman" w:cs="Times New Roman"/>
          <w:sz w:val="24"/>
          <w:szCs w:val="24"/>
        </w:rPr>
      </w:pPr>
      <w:r w:rsidRPr="009D6D82">
        <w:rPr>
          <w:rFonts w:ascii="Times New Roman" w:hAnsi="Times New Roman" w:cs="Times New Roman"/>
          <w:sz w:val="24"/>
          <w:szCs w:val="24"/>
        </w:rPr>
        <w:t xml:space="preserve">Moreover, a report on Performance Assessment made on </w:t>
      </w:r>
      <w:r w:rsidR="00FE00DD" w:rsidRPr="009D6D82">
        <w:rPr>
          <w:rFonts w:ascii="Times New Roman" w:hAnsi="Times New Roman" w:cs="Times New Roman"/>
          <w:sz w:val="24"/>
          <w:szCs w:val="24"/>
        </w:rPr>
        <w:t xml:space="preserve">North </w:t>
      </w:r>
      <w:r w:rsidR="009D4F76" w:rsidRPr="009D6D82">
        <w:rPr>
          <w:rFonts w:ascii="Times New Roman" w:hAnsi="Times New Roman" w:cs="Times New Roman"/>
          <w:sz w:val="24"/>
          <w:szCs w:val="24"/>
        </w:rPr>
        <w:t>West</w:t>
      </w:r>
      <w:r w:rsidR="00FE00DD" w:rsidRPr="009D6D82">
        <w:rPr>
          <w:rFonts w:ascii="Times New Roman" w:hAnsi="Times New Roman" w:cs="Times New Roman"/>
          <w:sz w:val="24"/>
          <w:szCs w:val="24"/>
        </w:rPr>
        <w:t xml:space="preserve"> Addis Ababa </w:t>
      </w:r>
      <w:r w:rsidR="009D4F76" w:rsidRPr="009D6D82">
        <w:rPr>
          <w:rFonts w:ascii="Times New Roman" w:hAnsi="Times New Roman" w:cs="Times New Roman"/>
          <w:sz w:val="24"/>
          <w:szCs w:val="24"/>
        </w:rPr>
        <w:t>small tax payers branch office at branch</w:t>
      </w:r>
      <w:r w:rsidR="004217F5" w:rsidRPr="009D6D82">
        <w:rPr>
          <w:rFonts w:ascii="Times New Roman" w:hAnsi="Times New Roman" w:cs="Times New Roman"/>
          <w:sz w:val="24"/>
          <w:szCs w:val="24"/>
        </w:rPr>
        <w:t xml:space="preserve"> a</w:t>
      </w:r>
      <w:r w:rsidR="00201359" w:rsidRPr="009D6D82">
        <w:rPr>
          <w:rFonts w:ascii="Times New Roman" w:hAnsi="Times New Roman" w:cs="Times New Roman"/>
          <w:sz w:val="24"/>
          <w:szCs w:val="24"/>
        </w:rPr>
        <w:t xml:space="preserve"> levels (MOR</w:t>
      </w:r>
      <w:r w:rsidR="009D4F76">
        <w:rPr>
          <w:rFonts w:ascii="Times New Roman" w:hAnsi="Times New Roman" w:cs="Times New Roman"/>
          <w:sz w:val="24"/>
          <w:szCs w:val="24"/>
        </w:rPr>
        <w:t>,</w:t>
      </w:r>
      <w:r w:rsidR="00201359" w:rsidRPr="009D6D82">
        <w:rPr>
          <w:rFonts w:ascii="Times New Roman" w:hAnsi="Times New Roman" w:cs="Times New Roman"/>
          <w:sz w:val="24"/>
          <w:szCs w:val="24"/>
        </w:rPr>
        <w:t xml:space="preserve"> 2020</w:t>
      </w:r>
      <w:r w:rsidRPr="009D6D82">
        <w:rPr>
          <w:rFonts w:ascii="Times New Roman" w:hAnsi="Times New Roman" w:cs="Times New Roman"/>
          <w:sz w:val="24"/>
          <w:szCs w:val="24"/>
        </w:rPr>
        <w:t xml:space="preserve">), </w:t>
      </w:r>
      <w:r w:rsidRPr="005A71A9">
        <w:rPr>
          <w:rFonts w:ascii="Times New Roman" w:hAnsi="Times New Roman" w:cs="Times New Roman"/>
          <w:sz w:val="24"/>
          <w:szCs w:val="24"/>
        </w:rPr>
        <w:t>confirmed inefficient prac</w:t>
      </w:r>
      <w:r w:rsidR="00201359" w:rsidRPr="005A71A9">
        <w:rPr>
          <w:rFonts w:ascii="Times New Roman" w:hAnsi="Times New Roman" w:cs="Times New Roman"/>
          <w:sz w:val="24"/>
          <w:szCs w:val="24"/>
        </w:rPr>
        <w:t>tices of Tax Audit in the Office</w:t>
      </w:r>
      <w:r w:rsidRPr="005A71A9">
        <w:rPr>
          <w:rFonts w:ascii="Times New Roman" w:hAnsi="Times New Roman" w:cs="Times New Roman"/>
          <w:sz w:val="24"/>
          <w:szCs w:val="24"/>
        </w:rPr>
        <w:t xml:space="preserve">. The report revealed that, Tax Audits had not performed on time; tax related decisions are not properly focused on legal frameworks; data and documents were not properly organized at branch offices; implementing Tax Audit on scheduled bases was poorly practiced; there were no clear criteria to select Tax audit case; resources required for Tax audit were no adequately fulfilled at the branch offices of </w:t>
      </w:r>
      <w:r w:rsidR="00201359" w:rsidRPr="005A71A9">
        <w:rPr>
          <w:rFonts w:ascii="Times New Roman" w:hAnsi="Times New Roman" w:cs="Times New Roman"/>
          <w:sz w:val="24"/>
          <w:szCs w:val="24"/>
        </w:rPr>
        <w:t>North west Addis Ababa Small tax payers branch Office</w:t>
      </w:r>
      <w:r w:rsidRPr="005A71A9">
        <w:rPr>
          <w:rFonts w:ascii="Times New Roman" w:hAnsi="Times New Roman" w:cs="Times New Roman"/>
          <w:sz w:val="24"/>
          <w:szCs w:val="24"/>
        </w:rPr>
        <w:t xml:space="preserve">. </w:t>
      </w:r>
    </w:p>
    <w:p w:rsidR="00AB7A16" w:rsidRPr="009D6D82" w:rsidRDefault="00843718" w:rsidP="00B42090">
      <w:pPr>
        <w:spacing w:before="240" w:after="240" w:line="360" w:lineRule="auto"/>
        <w:jc w:val="both"/>
        <w:rPr>
          <w:rFonts w:ascii="Times New Roman" w:hAnsi="Times New Roman" w:cs="Times New Roman"/>
          <w:sz w:val="24"/>
          <w:szCs w:val="24"/>
        </w:rPr>
      </w:pPr>
      <w:r w:rsidRPr="002E7BE5">
        <w:rPr>
          <w:rFonts w:ascii="Times New Roman" w:hAnsi="Times New Roman" w:cs="Times New Roman"/>
          <w:sz w:val="24"/>
          <w:szCs w:val="24"/>
        </w:rPr>
        <w:t>The central aim of taxation in Ethiopia is to collect revenu</w:t>
      </w:r>
      <w:r w:rsidR="0000391F" w:rsidRPr="002E7BE5">
        <w:rPr>
          <w:rFonts w:ascii="Times New Roman" w:hAnsi="Times New Roman" w:cs="Times New Roman"/>
          <w:sz w:val="24"/>
          <w:szCs w:val="24"/>
        </w:rPr>
        <w:t>e to finance the administrative</w:t>
      </w:r>
      <w:r w:rsidR="0000391F" w:rsidRPr="009D6D82">
        <w:rPr>
          <w:rFonts w:ascii="Times New Roman" w:hAnsi="Times New Roman" w:cs="Times New Roman"/>
          <w:sz w:val="24"/>
          <w:szCs w:val="24"/>
        </w:rPr>
        <w:t xml:space="preserve"> </w:t>
      </w:r>
      <w:r w:rsidRPr="009D6D82">
        <w:rPr>
          <w:rFonts w:ascii="Times New Roman" w:hAnsi="Times New Roman" w:cs="Times New Roman"/>
          <w:sz w:val="24"/>
          <w:szCs w:val="24"/>
        </w:rPr>
        <w:t>structures of the government as well as to finance the fulfillment of basic infrastructu</w:t>
      </w:r>
      <w:r w:rsidR="0000391F" w:rsidRPr="009D6D82">
        <w:rPr>
          <w:rFonts w:ascii="Times New Roman" w:hAnsi="Times New Roman" w:cs="Times New Roman"/>
          <w:sz w:val="24"/>
          <w:szCs w:val="24"/>
        </w:rPr>
        <w:t xml:space="preserve">res. In </w:t>
      </w:r>
      <w:r w:rsidRPr="009D6D82">
        <w:rPr>
          <w:rFonts w:ascii="Times New Roman" w:hAnsi="Times New Roman" w:cs="Times New Roman"/>
          <w:sz w:val="24"/>
          <w:szCs w:val="24"/>
        </w:rPr>
        <w:t>addition, taxation has the goals of maintaining and expandin</w:t>
      </w:r>
      <w:r w:rsidR="0000391F" w:rsidRPr="009D6D82">
        <w:rPr>
          <w:rFonts w:ascii="Times New Roman" w:hAnsi="Times New Roman" w:cs="Times New Roman"/>
          <w:sz w:val="24"/>
          <w:szCs w:val="24"/>
        </w:rPr>
        <w:t xml:space="preserve">g adequate social services, the </w:t>
      </w:r>
      <w:r w:rsidRPr="009D6D82">
        <w:rPr>
          <w:rFonts w:ascii="Times New Roman" w:hAnsi="Times New Roman" w:cs="Times New Roman"/>
          <w:sz w:val="24"/>
          <w:szCs w:val="24"/>
        </w:rPr>
        <w:t>decreasing of unnecessary consumption of luxury ite</w:t>
      </w:r>
      <w:r w:rsidR="0000391F" w:rsidRPr="009D6D82">
        <w:rPr>
          <w:rFonts w:ascii="Times New Roman" w:hAnsi="Times New Roman" w:cs="Times New Roman"/>
          <w:sz w:val="24"/>
          <w:szCs w:val="24"/>
        </w:rPr>
        <w:t xml:space="preserve">ms, the maintaining of economic </w:t>
      </w:r>
      <w:r w:rsidRPr="009D6D82">
        <w:rPr>
          <w:rFonts w:ascii="Times New Roman" w:hAnsi="Times New Roman" w:cs="Times New Roman"/>
          <w:sz w:val="24"/>
          <w:szCs w:val="24"/>
        </w:rPr>
        <w:t xml:space="preserve">stability (Baurer, 2005). </w:t>
      </w:r>
    </w:p>
    <w:p w:rsidR="00ED74C9" w:rsidRDefault="000F78FE" w:rsidP="00B42090">
      <w:pPr>
        <w:spacing w:before="240" w:after="240" w:line="360" w:lineRule="auto"/>
        <w:jc w:val="both"/>
        <w:rPr>
          <w:rFonts w:ascii="Times New Roman" w:hAnsi="Times New Roman" w:cs="Times New Roman"/>
          <w:sz w:val="24"/>
          <w:szCs w:val="24"/>
        </w:rPr>
      </w:pPr>
      <w:r w:rsidRPr="009D6D82">
        <w:rPr>
          <w:rFonts w:ascii="Times New Roman" w:hAnsi="Times New Roman" w:cs="Times New Roman"/>
          <w:sz w:val="24"/>
          <w:szCs w:val="24"/>
        </w:rPr>
        <w:t>The</w:t>
      </w:r>
      <w:r w:rsidR="00843718" w:rsidRPr="009D6D82">
        <w:rPr>
          <w:rFonts w:ascii="Times New Roman" w:hAnsi="Times New Roman" w:cs="Times New Roman"/>
          <w:sz w:val="24"/>
          <w:szCs w:val="24"/>
        </w:rPr>
        <w:t xml:space="preserve"> Ethiopian government has been </w:t>
      </w:r>
      <w:r w:rsidR="00AB7A16" w:rsidRPr="009D6D82">
        <w:rPr>
          <w:rFonts w:ascii="Times New Roman" w:hAnsi="Times New Roman" w:cs="Times New Roman"/>
          <w:sz w:val="24"/>
          <w:szCs w:val="24"/>
        </w:rPr>
        <w:t xml:space="preserve">experiencing </w:t>
      </w:r>
      <w:r w:rsidR="00843718" w:rsidRPr="009D6D82">
        <w:rPr>
          <w:rFonts w:ascii="Times New Roman" w:hAnsi="Times New Roman" w:cs="Times New Roman"/>
          <w:sz w:val="24"/>
          <w:szCs w:val="24"/>
        </w:rPr>
        <w:t>many tax reforms (for exampl</w:t>
      </w:r>
      <w:r w:rsidR="00F16B99" w:rsidRPr="009D6D82">
        <w:rPr>
          <w:rFonts w:ascii="Times New Roman" w:hAnsi="Times New Roman" w:cs="Times New Roman"/>
          <w:sz w:val="24"/>
          <w:szCs w:val="24"/>
        </w:rPr>
        <w:t>e; introducing self-assessment,</w:t>
      </w:r>
      <w:r w:rsidR="00AB7A16" w:rsidRPr="009D6D82">
        <w:rPr>
          <w:rFonts w:ascii="Times New Roman" w:hAnsi="Times New Roman" w:cs="Times New Roman"/>
          <w:sz w:val="24"/>
          <w:szCs w:val="24"/>
        </w:rPr>
        <w:t xml:space="preserve"> for many times </w:t>
      </w:r>
      <w:r w:rsidR="00843718" w:rsidRPr="009D6D82">
        <w:rPr>
          <w:rFonts w:ascii="Times New Roman" w:hAnsi="Times New Roman" w:cs="Times New Roman"/>
          <w:sz w:val="24"/>
          <w:szCs w:val="24"/>
        </w:rPr>
        <w:t>through different government regimes.</w:t>
      </w:r>
      <w:r w:rsidR="001E37A0" w:rsidRPr="009D6D82">
        <w:rPr>
          <w:rFonts w:ascii="Times New Roman" w:hAnsi="Times New Roman" w:cs="Times New Roman"/>
          <w:sz w:val="24"/>
          <w:szCs w:val="24"/>
        </w:rPr>
        <w:t xml:space="preserve"> </w:t>
      </w:r>
      <w:r w:rsidR="00843718" w:rsidRPr="009D6D82">
        <w:rPr>
          <w:rFonts w:ascii="Times New Roman" w:hAnsi="Times New Roman" w:cs="Times New Roman"/>
          <w:sz w:val="24"/>
          <w:szCs w:val="24"/>
        </w:rPr>
        <w:t>However, the potential amount of tax revenue in the count</w:t>
      </w:r>
      <w:r w:rsidR="0011289C" w:rsidRPr="009D6D82">
        <w:rPr>
          <w:rFonts w:ascii="Times New Roman" w:hAnsi="Times New Roman" w:cs="Times New Roman"/>
          <w:sz w:val="24"/>
          <w:szCs w:val="24"/>
        </w:rPr>
        <w:t xml:space="preserve">ry has not been collected in an </w:t>
      </w:r>
      <w:r w:rsidR="00843718" w:rsidRPr="009D6D82">
        <w:rPr>
          <w:rFonts w:ascii="Times New Roman" w:hAnsi="Times New Roman" w:cs="Times New Roman"/>
          <w:sz w:val="24"/>
          <w:szCs w:val="24"/>
        </w:rPr>
        <w:t>efficient and equitable manner. The functional self-assessment system has</w:t>
      </w:r>
      <w:r w:rsidR="0011289C" w:rsidRPr="009D6D82">
        <w:rPr>
          <w:rFonts w:ascii="Times New Roman" w:hAnsi="Times New Roman" w:cs="Times New Roman"/>
          <w:sz w:val="24"/>
          <w:szCs w:val="24"/>
        </w:rPr>
        <w:t xml:space="preserve"> not been </w:t>
      </w:r>
      <w:r w:rsidR="00843718" w:rsidRPr="009D6D82">
        <w:rPr>
          <w:rFonts w:ascii="Times New Roman" w:hAnsi="Times New Roman" w:cs="Times New Roman"/>
          <w:sz w:val="24"/>
          <w:szCs w:val="24"/>
        </w:rPr>
        <w:lastRenderedPageBreak/>
        <w:t xml:space="preserve">working effectively. Still there is the problem of </w:t>
      </w:r>
      <w:r w:rsidR="001E37A0" w:rsidRPr="009D6D82">
        <w:rPr>
          <w:rFonts w:ascii="Times New Roman" w:hAnsi="Times New Roman" w:cs="Times New Roman"/>
          <w:sz w:val="24"/>
          <w:szCs w:val="24"/>
        </w:rPr>
        <w:t>underperformance</w:t>
      </w:r>
      <w:r w:rsidR="0011289C" w:rsidRPr="009D6D82">
        <w:rPr>
          <w:rFonts w:ascii="Times New Roman" w:hAnsi="Times New Roman" w:cs="Times New Roman"/>
          <w:sz w:val="24"/>
          <w:szCs w:val="24"/>
        </w:rPr>
        <w:t xml:space="preserve"> in tax revenue </w:t>
      </w:r>
      <w:r w:rsidR="004B1620" w:rsidRPr="009D6D82">
        <w:rPr>
          <w:rFonts w:ascii="Times New Roman" w:hAnsi="Times New Roman" w:cs="Times New Roman"/>
          <w:sz w:val="24"/>
          <w:szCs w:val="24"/>
        </w:rPr>
        <w:t>collection (MOR</w:t>
      </w:r>
      <w:r w:rsidR="00E0640B" w:rsidRPr="009D6D82">
        <w:rPr>
          <w:rFonts w:ascii="Times New Roman" w:hAnsi="Times New Roman" w:cs="Times New Roman"/>
          <w:sz w:val="24"/>
          <w:szCs w:val="24"/>
        </w:rPr>
        <w:t xml:space="preserve"> Annual Report, 2019</w:t>
      </w:r>
      <w:r w:rsidR="00843718" w:rsidRPr="009D6D82">
        <w:rPr>
          <w:rFonts w:ascii="Times New Roman" w:hAnsi="Times New Roman" w:cs="Times New Roman"/>
          <w:sz w:val="24"/>
          <w:szCs w:val="24"/>
        </w:rPr>
        <w:t xml:space="preserve">). </w:t>
      </w:r>
    </w:p>
    <w:p w:rsidR="00ED74C9" w:rsidRDefault="00843718" w:rsidP="00B42090">
      <w:pPr>
        <w:spacing w:before="240" w:after="240" w:line="360" w:lineRule="auto"/>
        <w:jc w:val="both"/>
        <w:rPr>
          <w:rFonts w:ascii="Times New Roman" w:hAnsi="Times New Roman" w:cs="Times New Roman"/>
          <w:sz w:val="24"/>
          <w:szCs w:val="24"/>
        </w:rPr>
      </w:pPr>
      <w:r w:rsidRPr="009D6D82">
        <w:rPr>
          <w:rFonts w:ascii="Times New Roman" w:hAnsi="Times New Roman" w:cs="Times New Roman"/>
          <w:sz w:val="24"/>
          <w:szCs w:val="24"/>
        </w:rPr>
        <w:t>According to the study by Alemayehu</w:t>
      </w:r>
      <w:r w:rsidR="002E7BE5">
        <w:rPr>
          <w:rFonts w:ascii="Times New Roman" w:hAnsi="Times New Roman" w:cs="Times New Roman"/>
          <w:sz w:val="24"/>
          <w:szCs w:val="24"/>
        </w:rPr>
        <w:t>,</w:t>
      </w:r>
      <w:r w:rsidRPr="009D6D82">
        <w:rPr>
          <w:rFonts w:ascii="Times New Roman" w:hAnsi="Times New Roman" w:cs="Times New Roman"/>
          <w:sz w:val="24"/>
          <w:szCs w:val="24"/>
        </w:rPr>
        <w:t xml:space="preserve"> (2010), there is the problem of tax non-compliance</w:t>
      </w:r>
      <w:r w:rsidR="001E37A0" w:rsidRPr="009D6D82">
        <w:rPr>
          <w:rFonts w:ascii="Times New Roman" w:hAnsi="Times New Roman" w:cs="Times New Roman"/>
          <w:sz w:val="24"/>
          <w:szCs w:val="24"/>
        </w:rPr>
        <w:t xml:space="preserve"> </w:t>
      </w:r>
      <w:r w:rsidRPr="009D6D82">
        <w:rPr>
          <w:rFonts w:ascii="Times New Roman" w:hAnsi="Times New Roman" w:cs="Times New Roman"/>
          <w:sz w:val="24"/>
          <w:szCs w:val="24"/>
        </w:rPr>
        <w:t xml:space="preserve">behavior by taxpayers in providing information </w:t>
      </w:r>
      <w:r w:rsidRPr="000F78FE">
        <w:rPr>
          <w:rFonts w:ascii="Times New Roman" w:hAnsi="Times New Roman" w:cs="Times New Roman"/>
          <w:sz w:val="24"/>
          <w:szCs w:val="24"/>
        </w:rPr>
        <w:t>on credit, nil and non-filer filings</w:t>
      </w:r>
      <w:r w:rsidR="001E37A0" w:rsidRPr="000F78FE">
        <w:rPr>
          <w:rFonts w:ascii="Times New Roman" w:hAnsi="Times New Roman" w:cs="Times New Roman"/>
          <w:sz w:val="24"/>
          <w:szCs w:val="24"/>
        </w:rPr>
        <w:t xml:space="preserve">. This </w:t>
      </w:r>
      <w:r w:rsidRPr="000F78FE">
        <w:rPr>
          <w:rFonts w:ascii="Times New Roman" w:hAnsi="Times New Roman" w:cs="Times New Roman"/>
          <w:sz w:val="24"/>
          <w:szCs w:val="24"/>
        </w:rPr>
        <w:t>study result indicated that taxpayers’ compliance proble</w:t>
      </w:r>
      <w:r w:rsidR="001E37A0" w:rsidRPr="000F78FE">
        <w:rPr>
          <w:rFonts w:ascii="Times New Roman" w:hAnsi="Times New Roman" w:cs="Times New Roman"/>
          <w:sz w:val="24"/>
          <w:szCs w:val="24"/>
        </w:rPr>
        <w:t xml:space="preserve">ms were continuously manifested </w:t>
      </w:r>
      <w:r w:rsidRPr="000F78FE">
        <w:rPr>
          <w:rFonts w:ascii="Times New Roman" w:hAnsi="Times New Roman" w:cs="Times New Roman"/>
          <w:sz w:val="24"/>
          <w:szCs w:val="24"/>
        </w:rPr>
        <w:t xml:space="preserve">by deliberate evasion and unlawfulness, and weak audit </w:t>
      </w:r>
      <w:r w:rsidR="001E37A0" w:rsidRPr="000F78FE">
        <w:rPr>
          <w:rFonts w:ascii="Times New Roman" w:hAnsi="Times New Roman" w:cs="Times New Roman"/>
          <w:sz w:val="24"/>
          <w:szCs w:val="24"/>
        </w:rPr>
        <w:t>and enforcement</w:t>
      </w:r>
      <w:r w:rsidR="001E37A0" w:rsidRPr="009D6D82">
        <w:rPr>
          <w:rFonts w:ascii="Times New Roman" w:hAnsi="Times New Roman" w:cs="Times New Roman"/>
          <w:sz w:val="24"/>
          <w:szCs w:val="24"/>
        </w:rPr>
        <w:t xml:space="preserve"> capacity of the </w:t>
      </w:r>
      <w:r w:rsidRPr="009D6D82">
        <w:rPr>
          <w:rFonts w:ascii="Times New Roman" w:hAnsi="Times New Roman" w:cs="Times New Roman"/>
          <w:sz w:val="24"/>
          <w:szCs w:val="24"/>
        </w:rPr>
        <w:t xml:space="preserve">tax administration. This means that the audit practice is not effective and not creates </w:t>
      </w:r>
      <w:r w:rsidR="00D37190" w:rsidRPr="009D6D82">
        <w:rPr>
          <w:rFonts w:ascii="Times New Roman" w:hAnsi="Times New Roman" w:cs="Times New Roman"/>
          <w:sz w:val="24"/>
          <w:szCs w:val="24"/>
        </w:rPr>
        <w:t>a deterrent</w:t>
      </w:r>
      <w:r w:rsidRPr="009D6D82">
        <w:rPr>
          <w:rFonts w:ascii="Times New Roman" w:hAnsi="Times New Roman" w:cs="Times New Roman"/>
          <w:sz w:val="24"/>
          <w:szCs w:val="24"/>
        </w:rPr>
        <w:t xml:space="preserve"> </w:t>
      </w:r>
      <w:r w:rsidR="00D37190" w:rsidRPr="009D6D82">
        <w:rPr>
          <w:rFonts w:ascii="Times New Roman" w:hAnsi="Times New Roman" w:cs="Times New Roman"/>
          <w:sz w:val="24"/>
          <w:szCs w:val="24"/>
        </w:rPr>
        <w:t>effect. The</w:t>
      </w:r>
      <w:r w:rsidRPr="009D6D82">
        <w:rPr>
          <w:rFonts w:ascii="Times New Roman" w:hAnsi="Times New Roman" w:cs="Times New Roman"/>
          <w:sz w:val="24"/>
          <w:szCs w:val="24"/>
        </w:rPr>
        <w:t xml:space="preserve"> tax audit </w:t>
      </w:r>
      <w:r w:rsidR="002E7BE5" w:rsidRPr="009D6D82">
        <w:rPr>
          <w:rFonts w:ascii="Times New Roman" w:hAnsi="Times New Roman" w:cs="Times New Roman"/>
          <w:sz w:val="24"/>
          <w:szCs w:val="24"/>
        </w:rPr>
        <w:t>practices for developing countries are</w:t>
      </w:r>
      <w:r w:rsidR="001E37A0" w:rsidRPr="009D6D82">
        <w:rPr>
          <w:rFonts w:ascii="Times New Roman" w:hAnsi="Times New Roman" w:cs="Times New Roman"/>
          <w:sz w:val="24"/>
          <w:szCs w:val="24"/>
        </w:rPr>
        <w:t xml:space="preserve"> different from the </w:t>
      </w:r>
      <w:r w:rsidRPr="009D6D82">
        <w:rPr>
          <w:rFonts w:ascii="Times New Roman" w:hAnsi="Times New Roman" w:cs="Times New Roman"/>
          <w:sz w:val="24"/>
          <w:szCs w:val="24"/>
        </w:rPr>
        <w:t>developed countries (Agumas, 2016). For example, accor</w:t>
      </w:r>
      <w:r w:rsidR="001E37A0" w:rsidRPr="009D6D82">
        <w:rPr>
          <w:rFonts w:ascii="Times New Roman" w:hAnsi="Times New Roman" w:cs="Times New Roman"/>
          <w:sz w:val="24"/>
          <w:szCs w:val="24"/>
        </w:rPr>
        <w:t xml:space="preserve">ding to Bird (2003), respect of </w:t>
      </w:r>
      <w:r w:rsidRPr="009D6D82">
        <w:rPr>
          <w:rFonts w:ascii="Times New Roman" w:hAnsi="Times New Roman" w:cs="Times New Roman"/>
          <w:sz w:val="24"/>
          <w:szCs w:val="24"/>
        </w:rPr>
        <w:t>both tax administration and taxpayer compliance developed countrie</w:t>
      </w:r>
      <w:r w:rsidR="001E37A0" w:rsidRPr="009D6D82">
        <w:rPr>
          <w:rFonts w:ascii="Times New Roman" w:hAnsi="Times New Roman" w:cs="Times New Roman"/>
          <w:sz w:val="24"/>
          <w:szCs w:val="24"/>
        </w:rPr>
        <w:t xml:space="preserve">s experienced a </w:t>
      </w:r>
      <w:r w:rsidRPr="009D6D82">
        <w:rPr>
          <w:rFonts w:ascii="Times New Roman" w:hAnsi="Times New Roman" w:cs="Times New Roman"/>
          <w:sz w:val="24"/>
          <w:szCs w:val="24"/>
        </w:rPr>
        <w:t>considerable previous literature and much best tax kno</w:t>
      </w:r>
      <w:r w:rsidR="001E37A0" w:rsidRPr="009D6D82">
        <w:rPr>
          <w:rFonts w:ascii="Times New Roman" w:hAnsi="Times New Roman" w:cs="Times New Roman"/>
          <w:sz w:val="24"/>
          <w:szCs w:val="24"/>
        </w:rPr>
        <w:t xml:space="preserve">wledge and experience. </w:t>
      </w:r>
    </w:p>
    <w:p w:rsidR="002E249A" w:rsidRPr="009D6D82" w:rsidRDefault="00843718" w:rsidP="00B42090">
      <w:pPr>
        <w:spacing w:before="240" w:after="240" w:line="360" w:lineRule="auto"/>
        <w:jc w:val="both"/>
        <w:rPr>
          <w:rFonts w:ascii="Times New Roman" w:hAnsi="Times New Roman" w:cs="Times New Roman"/>
          <w:sz w:val="24"/>
          <w:szCs w:val="24"/>
        </w:rPr>
      </w:pPr>
      <w:r w:rsidRPr="009D6D82">
        <w:rPr>
          <w:rFonts w:ascii="Times New Roman" w:hAnsi="Times New Roman" w:cs="Times New Roman"/>
          <w:sz w:val="24"/>
          <w:szCs w:val="24"/>
        </w:rPr>
        <w:t xml:space="preserve">In general the </w:t>
      </w:r>
      <w:r w:rsidR="002E7BE5">
        <w:rPr>
          <w:rFonts w:ascii="Times New Roman" w:hAnsi="Times New Roman" w:cs="Times New Roman"/>
          <w:sz w:val="24"/>
          <w:szCs w:val="24"/>
        </w:rPr>
        <w:t>previous study</w:t>
      </w:r>
      <w:r w:rsidRPr="009D6D82">
        <w:rPr>
          <w:rFonts w:ascii="Times New Roman" w:hAnsi="Times New Roman" w:cs="Times New Roman"/>
          <w:sz w:val="24"/>
          <w:szCs w:val="24"/>
        </w:rPr>
        <w:t xml:space="preserve"> indicated that different studies ha</w:t>
      </w:r>
      <w:r w:rsidR="001E37A0" w:rsidRPr="009D6D82">
        <w:rPr>
          <w:rFonts w:ascii="Times New Roman" w:hAnsi="Times New Roman" w:cs="Times New Roman"/>
          <w:sz w:val="24"/>
          <w:szCs w:val="24"/>
        </w:rPr>
        <w:t xml:space="preserve">s been </w:t>
      </w:r>
      <w:r w:rsidRPr="009D6D82">
        <w:rPr>
          <w:rFonts w:ascii="Times New Roman" w:hAnsi="Times New Roman" w:cs="Times New Roman"/>
          <w:sz w:val="24"/>
          <w:szCs w:val="24"/>
        </w:rPr>
        <w:t>carried out by different researchers on the practices of tax au</w:t>
      </w:r>
      <w:r w:rsidR="001E37A0" w:rsidRPr="009D6D82">
        <w:rPr>
          <w:rFonts w:ascii="Times New Roman" w:hAnsi="Times New Roman" w:cs="Times New Roman"/>
          <w:sz w:val="24"/>
          <w:szCs w:val="24"/>
        </w:rPr>
        <w:t xml:space="preserve">dit and its contribution to tax </w:t>
      </w:r>
      <w:r w:rsidRPr="009D6D82">
        <w:rPr>
          <w:rFonts w:ascii="Times New Roman" w:hAnsi="Times New Roman" w:cs="Times New Roman"/>
          <w:sz w:val="24"/>
          <w:szCs w:val="24"/>
        </w:rPr>
        <w:t>revenue collection and tax com</w:t>
      </w:r>
      <w:r w:rsidR="001E37A0" w:rsidRPr="009D6D82">
        <w:rPr>
          <w:rFonts w:ascii="Times New Roman" w:hAnsi="Times New Roman" w:cs="Times New Roman"/>
          <w:sz w:val="24"/>
          <w:szCs w:val="24"/>
        </w:rPr>
        <w:t xml:space="preserve">pliance behavior of tax payers. </w:t>
      </w:r>
      <w:r w:rsidRPr="009D6D82">
        <w:rPr>
          <w:rFonts w:ascii="Times New Roman" w:hAnsi="Times New Roman" w:cs="Times New Roman"/>
          <w:sz w:val="24"/>
          <w:szCs w:val="24"/>
        </w:rPr>
        <w:t>The empirical results of these studies particularly conduct</w:t>
      </w:r>
      <w:r w:rsidR="001E37A0" w:rsidRPr="009D6D82">
        <w:rPr>
          <w:rFonts w:ascii="Times New Roman" w:hAnsi="Times New Roman" w:cs="Times New Roman"/>
          <w:sz w:val="24"/>
          <w:szCs w:val="24"/>
        </w:rPr>
        <w:t xml:space="preserve">ed by the Ethiopian researchers </w:t>
      </w:r>
      <w:r w:rsidRPr="009D6D82">
        <w:rPr>
          <w:rFonts w:ascii="Times New Roman" w:hAnsi="Times New Roman" w:cs="Times New Roman"/>
          <w:sz w:val="24"/>
          <w:szCs w:val="24"/>
        </w:rPr>
        <w:t>indicated that tax audit program of Ethiopian federal</w:t>
      </w:r>
      <w:r w:rsidR="001E37A0" w:rsidRPr="009D6D82">
        <w:rPr>
          <w:rFonts w:ascii="Times New Roman" w:hAnsi="Times New Roman" w:cs="Times New Roman"/>
          <w:sz w:val="24"/>
          <w:szCs w:val="24"/>
        </w:rPr>
        <w:t xml:space="preserve"> government remains undeveloped </w:t>
      </w:r>
      <w:r w:rsidRPr="009D6D82">
        <w:rPr>
          <w:rFonts w:ascii="Times New Roman" w:hAnsi="Times New Roman" w:cs="Times New Roman"/>
          <w:sz w:val="24"/>
          <w:szCs w:val="24"/>
        </w:rPr>
        <w:t>with an emphasis on comprehensive and desk audit with t</w:t>
      </w:r>
      <w:r w:rsidR="001E37A0" w:rsidRPr="009D6D82">
        <w:rPr>
          <w:rFonts w:ascii="Times New Roman" w:hAnsi="Times New Roman" w:cs="Times New Roman"/>
          <w:sz w:val="24"/>
          <w:szCs w:val="24"/>
        </w:rPr>
        <w:t xml:space="preserve">he exclusion of other tax audit </w:t>
      </w:r>
      <w:r w:rsidRPr="009D6D82">
        <w:rPr>
          <w:rFonts w:ascii="Times New Roman" w:hAnsi="Times New Roman" w:cs="Times New Roman"/>
          <w:sz w:val="24"/>
          <w:szCs w:val="24"/>
        </w:rPr>
        <w:t>types which are known in empirical world but it didn’t show the reasons why entirely. In</w:t>
      </w:r>
      <w:r w:rsidR="001E37A0" w:rsidRPr="009D6D82">
        <w:rPr>
          <w:rFonts w:ascii="Times New Roman" w:hAnsi="Times New Roman" w:cs="Times New Roman"/>
          <w:sz w:val="24"/>
          <w:szCs w:val="24"/>
        </w:rPr>
        <w:t xml:space="preserve"> </w:t>
      </w:r>
      <w:r w:rsidRPr="009D6D82">
        <w:rPr>
          <w:rFonts w:ascii="Times New Roman" w:hAnsi="Times New Roman" w:cs="Times New Roman"/>
          <w:sz w:val="24"/>
          <w:szCs w:val="24"/>
        </w:rPr>
        <w:t>addition, even though the audit program performed in federal government of Ethiopia</w:t>
      </w:r>
      <w:r w:rsidR="001E37A0" w:rsidRPr="009D6D82">
        <w:rPr>
          <w:rFonts w:ascii="Times New Roman" w:hAnsi="Times New Roman" w:cs="Times New Roman"/>
          <w:sz w:val="24"/>
          <w:szCs w:val="24"/>
        </w:rPr>
        <w:t xml:space="preserve"> </w:t>
      </w:r>
      <w:r w:rsidRPr="009D6D82">
        <w:rPr>
          <w:rFonts w:ascii="Times New Roman" w:hAnsi="Times New Roman" w:cs="Times New Roman"/>
          <w:sz w:val="24"/>
          <w:szCs w:val="24"/>
        </w:rPr>
        <w:t>could detect non-compliance behavior of individual taxp</w:t>
      </w:r>
      <w:r w:rsidR="001E37A0" w:rsidRPr="009D6D82">
        <w:rPr>
          <w:rFonts w:ascii="Times New Roman" w:hAnsi="Times New Roman" w:cs="Times New Roman"/>
          <w:sz w:val="24"/>
          <w:szCs w:val="24"/>
        </w:rPr>
        <w:t xml:space="preserve">ayers, and used as a compliance </w:t>
      </w:r>
      <w:r w:rsidRPr="009D6D82">
        <w:rPr>
          <w:rFonts w:ascii="Times New Roman" w:hAnsi="Times New Roman" w:cs="Times New Roman"/>
          <w:sz w:val="24"/>
          <w:szCs w:val="24"/>
        </w:rPr>
        <w:t>enforcement tool to collect unpaid or evaded tax return and to ensure the deterre</w:t>
      </w:r>
      <w:r w:rsidR="001E37A0" w:rsidRPr="009D6D82">
        <w:rPr>
          <w:rFonts w:ascii="Times New Roman" w:hAnsi="Times New Roman" w:cs="Times New Roman"/>
          <w:sz w:val="24"/>
          <w:szCs w:val="24"/>
        </w:rPr>
        <w:t xml:space="preserve">nt effect, </w:t>
      </w:r>
      <w:r w:rsidRPr="009D6D82">
        <w:rPr>
          <w:rFonts w:ascii="Times New Roman" w:hAnsi="Times New Roman" w:cs="Times New Roman"/>
          <w:sz w:val="24"/>
          <w:szCs w:val="24"/>
        </w:rPr>
        <w:t>its tax audit practice is still a weak tool in improvi</w:t>
      </w:r>
      <w:r w:rsidR="001E37A0" w:rsidRPr="009D6D82">
        <w:rPr>
          <w:rFonts w:ascii="Times New Roman" w:hAnsi="Times New Roman" w:cs="Times New Roman"/>
          <w:sz w:val="24"/>
          <w:szCs w:val="24"/>
        </w:rPr>
        <w:t xml:space="preserve">ng voluntary compliance through </w:t>
      </w:r>
      <w:r w:rsidRPr="009D6D82">
        <w:rPr>
          <w:rFonts w:ascii="Times New Roman" w:hAnsi="Times New Roman" w:cs="Times New Roman"/>
          <w:sz w:val="24"/>
          <w:szCs w:val="24"/>
        </w:rPr>
        <w:t xml:space="preserve">helping taxpayers to </w:t>
      </w:r>
      <w:r w:rsidR="0096059B" w:rsidRPr="009D6D82">
        <w:rPr>
          <w:rFonts w:ascii="Times New Roman" w:hAnsi="Times New Roman" w:cs="Times New Roman"/>
          <w:sz w:val="24"/>
          <w:szCs w:val="24"/>
        </w:rPr>
        <w:t xml:space="preserve">understand their tax </w:t>
      </w:r>
      <w:r w:rsidRPr="009D6D82">
        <w:rPr>
          <w:rFonts w:ascii="Times New Roman" w:hAnsi="Times New Roman" w:cs="Times New Roman"/>
          <w:sz w:val="24"/>
          <w:szCs w:val="24"/>
        </w:rPr>
        <w:t>obli</w:t>
      </w:r>
      <w:r w:rsidR="001E37A0" w:rsidRPr="009D6D82">
        <w:rPr>
          <w:rFonts w:ascii="Times New Roman" w:hAnsi="Times New Roman" w:cs="Times New Roman"/>
          <w:sz w:val="24"/>
          <w:szCs w:val="24"/>
        </w:rPr>
        <w:t xml:space="preserve">gations that could generate the </w:t>
      </w:r>
      <w:r w:rsidRPr="009D6D82">
        <w:rPr>
          <w:rFonts w:ascii="Times New Roman" w:hAnsi="Times New Roman" w:cs="Times New Roman"/>
          <w:sz w:val="24"/>
          <w:szCs w:val="24"/>
        </w:rPr>
        <w:t>right tax revenue at the right time. However,</w:t>
      </w:r>
      <w:r w:rsidR="00377779">
        <w:rPr>
          <w:rFonts w:ascii="Times New Roman" w:hAnsi="Times New Roman" w:cs="Times New Roman"/>
          <w:sz w:val="24"/>
          <w:szCs w:val="24"/>
        </w:rPr>
        <w:t xml:space="preserve"> in previous study not  discuss about tax</w:t>
      </w:r>
      <w:r w:rsidR="00F56301" w:rsidRPr="00F56301">
        <w:rPr>
          <w:rFonts w:ascii="Times New Roman" w:hAnsi="Times New Roman" w:cs="Times New Roman"/>
          <w:sz w:val="24"/>
          <w:szCs w:val="24"/>
        </w:rPr>
        <w:t xml:space="preserve"> office related determinants like (complexity of the tax system, corruption, probability of error detection, perceived role of government, effective tax audit program</w:t>
      </w:r>
      <w:r w:rsidR="00D30640">
        <w:rPr>
          <w:rFonts w:ascii="Times New Roman" w:hAnsi="Times New Roman" w:cs="Times New Roman"/>
          <w:sz w:val="24"/>
          <w:szCs w:val="24"/>
        </w:rPr>
        <w:t>, audit case selection method</w:t>
      </w:r>
      <w:r w:rsidR="00F56301" w:rsidRPr="00F56301">
        <w:rPr>
          <w:rFonts w:ascii="Times New Roman" w:hAnsi="Times New Roman" w:cs="Times New Roman"/>
          <w:sz w:val="24"/>
          <w:szCs w:val="24"/>
        </w:rPr>
        <w:t xml:space="preserve"> and tax payers related determinates such as attitude towards tax audit, awareness of tax payers, and income level</w:t>
      </w:r>
      <w:r w:rsidR="00377779">
        <w:rPr>
          <w:rFonts w:ascii="Times New Roman" w:hAnsi="Times New Roman" w:cs="Times New Roman"/>
          <w:sz w:val="24"/>
          <w:szCs w:val="24"/>
        </w:rPr>
        <w:t xml:space="preserve">. </w:t>
      </w:r>
      <w:r w:rsidRPr="009D6D82">
        <w:rPr>
          <w:rFonts w:ascii="Times New Roman" w:hAnsi="Times New Roman" w:cs="Times New Roman"/>
          <w:sz w:val="24"/>
          <w:szCs w:val="24"/>
        </w:rPr>
        <w:t xml:space="preserve">Taking these gaps into consideration together with the fact </w:t>
      </w:r>
      <w:r w:rsidRPr="002E7BE5">
        <w:rPr>
          <w:rFonts w:ascii="Times New Roman" w:hAnsi="Times New Roman" w:cs="Times New Roman"/>
          <w:sz w:val="24"/>
          <w:szCs w:val="24"/>
        </w:rPr>
        <w:t>th</w:t>
      </w:r>
      <w:r w:rsidR="001E37A0" w:rsidRPr="002E7BE5">
        <w:rPr>
          <w:rFonts w:ascii="Times New Roman" w:hAnsi="Times New Roman" w:cs="Times New Roman"/>
          <w:sz w:val="24"/>
          <w:szCs w:val="24"/>
        </w:rPr>
        <w:t>at tax audit is</w:t>
      </w:r>
      <w:r w:rsidR="001E37A0" w:rsidRPr="009D6D82">
        <w:rPr>
          <w:rFonts w:ascii="Times New Roman" w:hAnsi="Times New Roman" w:cs="Times New Roman"/>
          <w:sz w:val="24"/>
          <w:szCs w:val="24"/>
        </w:rPr>
        <w:t xml:space="preserve"> one of the most </w:t>
      </w:r>
      <w:r w:rsidRPr="009D6D82">
        <w:rPr>
          <w:rFonts w:ascii="Times New Roman" w:hAnsi="Times New Roman" w:cs="Times New Roman"/>
          <w:sz w:val="24"/>
          <w:szCs w:val="24"/>
        </w:rPr>
        <w:t xml:space="preserve">important aspects of tax </w:t>
      </w:r>
      <w:r w:rsidRPr="009D6D82">
        <w:rPr>
          <w:rFonts w:ascii="Times New Roman" w:hAnsi="Times New Roman" w:cs="Times New Roman"/>
          <w:sz w:val="24"/>
          <w:szCs w:val="24"/>
        </w:rPr>
        <w:lastRenderedPageBreak/>
        <w:t>administration functions, this stud</w:t>
      </w:r>
      <w:r w:rsidR="001E37A0" w:rsidRPr="009D6D82">
        <w:rPr>
          <w:rFonts w:ascii="Times New Roman" w:hAnsi="Times New Roman" w:cs="Times New Roman"/>
          <w:sz w:val="24"/>
          <w:szCs w:val="24"/>
        </w:rPr>
        <w:t xml:space="preserve">y tried to assess the tax audit </w:t>
      </w:r>
      <w:r w:rsidRPr="009D6D82">
        <w:rPr>
          <w:rFonts w:ascii="Times New Roman" w:hAnsi="Times New Roman" w:cs="Times New Roman"/>
          <w:sz w:val="24"/>
          <w:szCs w:val="24"/>
        </w:rPr>
        <w:t xml:space="preserve">practices and </w:t>
      </w:r>
      <w:r w:rsidR="006C5B3F" w:rsidRPr="009D6D82">
        <w:rPr>
          <w:rFonts w:ascii="Times New Roman" w:hAnsi="Times New Roman" w:cs="Times New Roman"/>
          <w:sz w:val="24"/>
          <w:szCs w:val="24"/>
        </w:rPr>
        <w:t xml:space="preserve">its challenges in the case </w:t>
      </w:r>
      <w:r w:rsidR="006A60A7" w:rsidRPr="009D6D82">
        <w:rPr>
          <w:rFonts w:ascii="Times New Roman" w:hAnsi="Times New Roman" w:cs="Times New Roman"/>
          <w:sz w:val="24"/>
          <w:szCs w:val="24"/>
        </w:rPr>
        <w:t xml:space="preserve">of </w:t>
      </w:r>
      <w:r w:rsidR="00E15781" w:rsidRPr="009D6D82">
        <w:rPr>
          <w:rFonts w:ascii="Times New Roman" w:hAnsi="Times New Roman" w:cs="Times New Roman"/>
          <w:sz w:val="24"/>
          <w:szCs w:val="24"/>
        </w:rPr>
        <w:t>North West</w:t>
      </w:r>
      <w:r w:rsidR="006C5B3F" w:rsidRPr="009D6D82">
        <w:rPr>
          <w:rFonts w:ascii="Times New Roman" w:hAnsi="Times New Roman" w:cs="Times New Roman"/>
          <w:sz w:val="24"/>
          <w:szCs w:val="24"/>
        </w:rPr>
        <w:t xml:space="preserve"> Addis</w:t>
      </w:r>
      <w:r w:rsidR="006A60A7">
        <w:rPr>
          <w:rFonts w:ascii="Times New Roman" w:hAnsi="Times New Roman" w:cs="Times New Roman"/>
          <w:sz w:val="24"/>
          <w:szCs w:val="24"/>
        </w:rPr>
        <w:t xml:space="preserve"> Ababa </w:t>
      </w:r>
      <w:r w:rsidR="00377779">
        <w:rPr>
          <w:rFonts w:ascii="Times New Roman" w:hAnsi="Times New Roman" w:cs="Times New Roman"/>
          <w:sz w:val="24"/>
          <w:szCs w:val="24"/>
        </w:rPr>
        <w:t xml:space="preserve">small tax payer’s branch </w:t>
      </w:r>
      <w:r w:rsidR="00377779" w:rsidRPr="009D6D82">
        <w:rPr>
          <w:rFonts w:ascii="Times New Roman" w:hAnsi="Times New Roman" w:cs="Times New Roman"/>
          <w:sz w:val="24"/>
          <w:szCs w:val="24"/>
        </w:rPr>
        <w:t>office</w:t>
      </w:r>
      <w:r w:rsidR="00F83598" w:rsidRPr="009D6D82">
        <w:rPr>
          <w:rFonts w:ascii="Times New Roman" w:hAnsi="Times New Roman" w:cs="Times New Roman"/>
          <w:sz w:val="24"/>
          <w:szCs w:val="24"/>
        </w:rPr>
        <w:t>.</w:t>
      </w:r>
    </w:p>
    <w:p w:rsidR="00D20560" w:rsidRPr="009A6AD5" w:rsidRDefault="004B6BB3" w:rsidP="00B42090">
      <w:pPr>
        <w:pStyle w:val="Heading2"/>
        <w:spacing w:before="240" w:after="240" w:line="360" w:lineRule="auto"/>
        <w:rPr>
          <w:rFonts w:ascii="Times New Roman" w:hAnsi="Times New Roman" w:cs="Times New Roman"/>
          <w:color w:val="auto"/>
          <w:sz w:val="32"/>
        </w:rPr>
      </w:pPr>
      <w:bookmarkStart w:id="26" w:name="_Toc131503965"/>
      <w:r w:rsidRPr="009A6AD5">
        <w:rPr>
          <w:rFonts w:ascii="Times New Roman" w:hAnsi="Times New Roman" w:cs="Times New Roman"/>
          <w:color w:val="auto"/>
          <w:sz w:val="32"/>
        </w:rPr>
        <w:t xml:space="preserve">1.3 </w:t>
      </w:r>
      <w:r w:rsidR="00843718" w:rsidRPr="009A6AD5">
        <w:rPr>
          <w:rFonts w:ascii="Times New Roman" w:hAnsi="Times New Roman" w:cs="Times New Roman"/>
          <w:color w:val="auto"/>
          <w:sz w:val="32"/>
        </w:rPr>
        <w:t>Research Questions</w:t>
      </w:r>
      <w:bookmarkEnd w:id="26"/>
    </w:p>
    <w:p w:rsidR="003F5419" w:rsidRDefault="006A60A7" w:rsidP="00CF03E9">
      <w:pPr>
        <w:spacing w:before="240" w:after="240" w:line="360" w:lineRule="auto"/>
        <w:ind w:left="907" w:hanging="907"/>
        <w:jc w:val="both"/>
        <w:rPr>
          <w:rFonts w:ascii="Times New Roman" w:hAnsi="Times New Roman" w:cs="Times New Roman"/>
          <w:sz w:val="24"/>
          <w:szCs w:val="24"/>
        </w:rPr>
      </w:pPr>
      <w:r w:rsidRPr="00E15781">
        <w:rPr>
          <w:rFonts w:ascii="Times New Roman" w:hAnsi="Times New Roman" w:cs="Times New Roman"/>
          <w:sz w:val="24"/>
          <w:szCs w:val="24"/>
        </w:rPr>
        <w:t>1.</w:t>
      </w:r>
      <w:r w:rsidR="00E15781" w:rsidRPr="00E15781">
        <w:rPr>
          <w:rFonts w:ascii="Times New Roman" w:hAnsi="Times New Roman" w:cs="Times New Roman"/>
          <w:sz w:val="24"/>
          <w:szCs w:val="24"/>
        </w:rPr>
        <w:t xml:space="preserve"> </w:t>
      </w:r>
      <w:r w:rsidR="003F5419">
        <w:rPr>
          <w:rFonts w:ascii="Times New Roman" w:hAnsi="Times New Roman" w:cs="Times New Roman"/>
          <w:sz w:val="24"/>
          <w:szCs w:val="24"/>
        </w:rPr>
        <w:t xml:space="preserve">What </w:t>
      </w:r>
      <w:r w:rsidR="003F5419" w:rsidRPr="005E1765">
        <w:rPr>
          <w:rFonts w:ascii="Times New Roman" w:hAnsi="Times New Roman" w:cs="Times New Roman"/>
          <w:sz w:val="24"/>
          <w:szCs w:val="24"/>
        </w:rPr>
        <w:t xml:space="preserve">is </w:t>
      </w:r>
      <w:r w:rsidR="003F5419" w:rsidRPr="005E1765">
        <w:rPr>
          <w:rFonts w:ascii="Times New Roman" w:hAnsi="Times New Roman" w:cs="Times New Roman"/>
          <w:sz w:val="24"/>
        </w:rPr>
        <w:t xml:space="preserve">the </w:t>
      </w:r>
      <w:r w:rsidR="003F5419">
        <w:rPr>
          <w:rFonts w:ascii="Times New Roman" w:hAnsi="Times New Roman" w:cs="Times New Roman"/>
          <w:sz w:val="24"/>
        </w:rPr>
        <w:t xml:space="preserve">extent of tax audit practice in </w:t>
      </w:r>
      <w:r w:rsidR="003F5419" w:rsidRPr="00E15781">
        <w:rPr>
          <w:rFonts w:ascii="Times New Roman" w:hAnsi="Times New Roman" w:cs="Times New Roman"/>
          <w:sz w:val="24"/>
          <w:szCs w:val="24"/>
        </w:rPr>
        <w:t>North West</w:t>
      </w:r>
      <w:r w:rsidR="003F5419" w:rsidRPr="009D6D82">
        <w:rPr>
          <w:rFonts w:ascii="Times New Roman" w:hAnsi="Times New Roman" w:cs="Times New Roman"/>
          <w:sz w:val="24"/>
          <w:szCs w:val="24"/>
        </w:rPr>
        <w:t xml:space="preserve"> Addis</w:t>
      </w:r>
      <w:r w:rsidR="009A6AD5">
        <w:rPr>
          <w:rFonts w:ascii="Times New Roman" w:hAnsi="Times New Roman" w:cs="Times New Roman"/>
          <w:sz w:val="24"/>
          <w:szCs w:val="24"/>
        </w:rPr>
        <w:t xml:space="preserve"> Ababa small tax </w:t>
      </w:r>
      <w:r w:rsidR="003F5419">
        <w:rPr>
          <w:rFonts w:ascii="Times New Roman" w:hAnsi="Times New Roman" w:cs="Times New Roman"/>
          <w:sz w:val="24"/>
          <w:szCs w:val="24"/>
        </w:rPr>
        <w:t xml:space="preserve">payer’s branch </w:t>
      </w:r>
      <w:r w:rsidR="003F5419" w:rsidRPr="009D6D82">
        <w:rPr>
          <w:rFonts w:ascii="Times New Roman" w:hAnsi="Times New Roman" w:cs="Times New Roman"/>
          <w:sz w:val="24"/>
          <w:szCs w:val="24"/>
        </w:rPr>
        <w:t>office</w:t>
      </w:r>
      <w:r w:rsidR="003F5419" w:rsidRPr="005E1765">
        <w:rPr>
          <w:rFonts w:ascii="Times New Roman" w:eastAsia="Times New Roman" w:hAnsi="Times New Roman" w:cs="Times New Roman"/>
          <w:color w:val="000000"/>
          <w:sz w:val="24"/>
          <w:szCs w:val="24"/>
        </w:rPr>
        <w:t>?</w:t>
      </w:r>
    </w:p>
    <w:p w:rsidR="006A60A7" w:rsidRDefault="003F5419" w:rsidP="00CF03E9">
      <w:pPr>
        <w:spacing w:before="240" w:after="240" w:line="360" w:lineRule="auto"/>
        <w:ind w:left="907" w:hanging="907"/>
        <w:jc w:val="both"/>
        <w:rPr>
          <w:rFonts w:ascii="Times New Roman" w:hAnsi="Times New Roman" w:cs="Times New Roman"/>
          <w:sz w:val="24"/>
          <w:szCs w:val="24"/>
        </w:rPr>
      </w:pPr>
      <w:r>
        <w:rPr>
          <w:rFonts w:ascii="Times New Roman" w:hAnsi="Times New Roman" w:cs="Times New Roman"/>
          <w:sz w:val="24"/>
          <w:szCs w:val="24"/>
        </w:rPr>
        <w:t xml:space="preserve">2. </w:t>
      </w:r>
      <w:r w:rsidR="00E15781" w:rsidRPr="00E15781">
        <w:rPr>
          <w:rFonts w:ascii="Times New Roman" w:hAnsi="Times New Roman" w:cs="Times New Roman"/>
          <w:sz w:val="24"/>
          <w:szCs w:val="24"/>
        </w:rPr>
        <w:t>What are the basic tax office related determinants of tax audit practice in North West</w:t>
      </w:r>
      <w:r w:rsidR="00E15781" w:rsidRPr="009D6D82">
        <w:rPr>
          <w:rFonts w:ascii="Times New Roman" w:hAnsi="Times New Roman" w:cs="Times New Roman"/>
          <w:sz w:val="24"/>
          <w:szCs w:val="24"/>
        </w:rPr>
        <w:t xml:space="preserve"> Addis</w:t>
      </w:r>
      <w:r w:rsidR="00E15781">
        <w:rPr>
          <w:rFonts w:ascii="Times New Roman" w:hAnsi="Times New Roman" w:cs="Times New Roman"/>
          <w:sz w:val="24"/>
          <w:szCs w:val="24"/>
        </w:rPr>
        <w:t xml:space="preserve"> Ababa small tax payer’s branch </w:t>
      </w:r>
      <w:r w:rsidR="00E15781" w:rsidRPr="009D6D82">
        <w:rPr>
          <w:rFonts w:ascii="Times New Roman" w:hAnsi="Times New Roman" w:cs="Times New Roman"/>
          <w:sz w:val="24"/>
          <w:szCs w:val="24"/>
        </w:rPr>
        <w:t>office</w:t>
      </w:r>
      <w:r w:rsidR="00E15781">
        <w:rPr>
          <w:rFonts w:ascii="Times New Roman" w:hAnsi="Times New Roman" w:cs="Times New Roman"/>
          <w:sz w:val="24"/>
          <w:szCs w:val="24"/>
        </w:rPr>
        <w:t>?</w:t>
      </w:r>
    </w:p>
    <w:p w:rsidR="00E15781" w:rsidRDefault="003F5419" w:rsidP="00CF03E9">
      <w:pPr>
        <w:spacing w:before="240" w:after="240" w:line="360" w:lineRule="auto"/>
        <w:ind w:left="907" w:hanging="907"/>
        <w:jc w:val="both"/>
        <w:rPr>
          <w:rFonts w:ascii="Times New Roman" w:hAnsi="Times New Roman" w:cs="Times New Roman"/>
          <w:sz w:val="24"/>
          <w:szCs w:val="24"/>
        </w:rPr>
      </w:pPr>
      <w:r>
        <w:rPr>
          <w:rFonts w:ascii="Times New Roman" w:hAnsi="Times New Roman" w:cs="Times New Roman"/>
          <w:sz w:val="24"/>
          <w:szCs w:val="24"/>
        </w:rPr>
        <w:t>3</w:t>
      </w:r>
      <w:r w:rsidR="00E15781">
        <w:rPr>
          <w:rFonts w:ascii="Times New Roman" w:hAnsi="Times New Roman" w:cs="Times New Roman"/>
          <w:sz w:val="24"/>
          <w:szCs w:val="24"/>
        </w:rPr>
        <w:t xml:space="preserve">. </w:t>
      </w:r>
      <w:r w:rsidR="00E15781" w:rsidRPr="00E15781">
        <w:rPr>
          <w:rFonts w:ascii="Times New Roman" w:hAnsi="Times New Roman" w:cs="Times New Roman"/>
          <w:sz w:val="24"/>
          <w:szCs w:val="24"/>
        </w:rPr>
        <w:t xml:space="preserve">What are the basic tax </w:t>
      </w:r>
      <w:r w:rsidR="00E15781">
        <w:rPr>
          <w:rFonts w:ascii="Times New Roman" w:hAnsi="Times New Roman" w:cs="Times New Roman"/>
          <w:sz w:val="24"/>
          <w:szCs w:val="24"/>
        </w:rPr>
        <w:t>payers</w:t>
      </w:r>
      <w:r w:rsidR="00E15781" w:rsidRPr="00E15781">
        <w:rPr>
          <w:rFonts w:ascii="Times New Roman" w:hAnsi="Times New Roman" w:cs="Times New Roman"/>
          <w:sz w:val="24"/>
          <w:szCs w:val="24"/>
        </w:rPr>
        <w:t xml:space="preserve"> related determinants of tax audit practice in North West</w:t>
      </w:r>
      <w:r w:rsidR="00E15781" w:rsidRPr="009D6D82">
        <w:rPr>
          <w:rFonts w:ascii="Times New Roman" w:hAnsi="Times New Roman" w:cs="Times New Roman"/>
          <w:sz w:val="24"/>
          <w:szCs w:val="24"/>
        </w:rPr>
        <w:t xml:space="preserve"> Addis</w:t>
      </w:r>
      <w:r w:rsidR="00E15781">
        <w:rPr>
          <w:rFonts w:ascii="Times New Roman" w:hAnsi="Times New Roman" w:cs="Times New Roman"/>
          <w:sz w:val="24"/>
          <w:szCs w:val="24"/>
        </w:rPr>
        <w:t xml:space="preserve"> Ababa small tax payer’s branch </w:t>
      </w:r>
      <w:r w:rsidR="00E15781" w:rsidRPr="009D6D82">
        <w:rPr>
          <w:rFonts w:ascii="Times New Roman" w:hAnsi="Times New Roman" w:cs="Times New Roman"/>
          <w:sz w:val="24"/>
          <w:szCs w:val="24"/>
        </w:rPr>
        <w:t>office</w:t>
      </w:r>
      <w:r w:rsidR="00E15781">
        <w:rPr>
          <w:rFonts w:ascii="Times New Roman" w:hAnsi="Times New Roman" w:cs="Times New Roman"/>
          <w:sz w:val="24"/>
          <w:szCs w:val="24"/>
        </w:rPr>
        <w:t>?</w:t>
      </w:r>
    </w:p>
    <w:p w:rsidR="00915EAA" w:rsidRPr="009A6AD5" w:rsidRDefault="00915EAA" w:rsidP="00B42090">
      <w:pPr>
        <w:pStyle w:val="Heading2"/>
        <w:spacing w:before="240" w:after="240" w:line="360" w:lineRule="auto"/>
        <w:rPr>
          <w:rFonts w:ascii="Times New Roman" w:hAnsi="Times New Roman" w:cs="Times New Roman"/>
          <w:color w:val="auto"/>
          <w:sz w:val="32"/>
        </w:rPr>
      </w:pPr>
      <w:bookmarkStart w:id="27" w:name="_Toc131503966"/>
      <w:r w:rsidRPr="009A6AD5">
        <w:rPr>
          <w:rFonts w:ascii="Times New Roman" w:hAnsi="Times New Roman" w:cs="Times New Roman"/>
          <w:color w:val="auto"/>
          <w:sz w:val="32"/>
        </w:rPr>
        <w:t>1.4. Objectives of the Study</w:t>
      </w:r>
      <w:bookmarkEnd w:id="27"/>
    </w:p>
    <w:p w:rsidR="00915EAA" w:rsidRPr="009A6AD5" w:rsidRDefault="00A4489A" w:rsidP="00B42090">
      <w:pPr>
        <w:pStyle w:val="Heading3"/>
        <w:spacing w:before="240" w:after="240" w:line="360" w:lineRule="auto"/>
        <w:rPr>
          <w:rFonts w:ascii="Times New Roman" w:hAnsi="Times New Roman" w:cs="Times New Roman"/>
          <w:color w:val="auto"/>
          <w:sz w:val="28"/>
        </w:rPr>
      </w:pPr>
      <w:bookmarkStart w:id="28" w:name="_Toc131503967"/>
      <w:r>
        <w:rPr>
          <w:rFonts w:ascii="Times New Roman" w:hAnsi="Times New Roman" w:cs="Times New Roman"/>
          <w:color w:val="auto"/>
          <w:sz w:val="28"/>
        </w:rPr>
        <w:t xml:space="preserve">1.4.1 </w:t>
      </w:r>
      <w:r w:rsidR="00915EAA" w:rsidRPr="009A6AD5">
        <w:rPr>
          <w:rFonts w:ascii="Times New Roman" w:hAnsi="Times New Roman" w:cs="Times New Roman"/>
          <w:color w:val="auto"/>
          <w:sz w:val="28"/>
        </w:rPr>
        <w:t>General Objective</w:t>
      </w:r>
      <w:bookmarkEnd w:id="28"/>
    </w:p>
    <w:p w:rsidR="00D37190" w:rsidRPr="009D6D82" w:rsidRDefault="00915EAA" w:rsidP="00B42090">
      <w:pPr>
        <w:spacing w:before="240" w:after="240" w:line="360" w:lineRule="auto"/>
        <w:jc w:val="both"/>
        <w:rPr>
          <w:rFonts w:ascii="Times New Roman" w:hAnsi="Times New Roman" w:cs="Times New Roman"/>
          <w:sz w:val="24"/>
          <w:szCs w:val="24"/>
        </w:rPr>
      </w:pPr>
      <w:r w:rsidRPr="009D6D82">
        <w:rPr>
          <w:rFonts w:ascii="Times New Roman" w:hAnsi="Times New Roman" w:cs="Times New Roman"/>
          <w:sz w:val="24"/>
          <w:szCs w:val="24"/>
        </w:rPr>
        <w:t xml:space="preserve">The general objective of this study was </w:t>
      </w:r>
      <w:r w:rsidR="00AF184F">
        <w:rPr>
          <w:rFonts w:ascii="Times New Roman" w:hAnsi="Times New Roman" w:cs="Times New Roman"/>
          <w:sz w:val="24"/>
          <w:szCs w:val="24"/>
        </w:rPr>
        <w:t xml:space="preserve">to </w:t>
      </w:r>
      <w:r w:rsidR="00836FC8">
        <w:rPr>
          <w:rFonts w:ascii="Times New Roman" w:hAnsi="Times New Roman" w:cs="Times New Roman"/>
          <w:sz w:val="24"/>
          <w:szCs w:val="24"/>
        </w:rPr>
        <w:t>identify</w:t>
      </w:r>
      <w:r w:rsidR="008E74A3">
        <w:rPr>
          <w:rFonts w:ascii="Times New Roman" w:hAnsi="Times New Roman" w:cs="Times New Roman"/>
          <w:sz w:val="24"/>
          <w:szCs w:val="24"/>
        </w:rPr>
        <w:t xml:space="preserve"> the </w:t>
      </w:r>
      <w:r w:rsidR="008E74A3" w:rsidRPr="00E15781">
        <w:rPr>
          <w:rFonts w:ascii="Times New Roman" w:hAnsi="Times New Roman" w:cs="Times New Roman"/>
          <w:sz w:val="24"/>
          <w:szCs w:val="24"/>
        </w:rPr>
        <w:t>determinants of tax audit practice in North West</w:t>
      </w:r>
      <w:r w:rsidR="008E74A3" w:rsidRPr="009D6D82">
        <w:rPr>
          <w:rFonts w:ascii="Times New Roman" w:hAnsi="Times New Roman" w:cs="Times New Roman"/>
          <w:sz w:val="24"/>
          <w:szCs w:val="24"/>
        </w:rPr>
        <w:t xml:space="preserve"> Addis</w:t>
      </w:r>
      <w:r w:rsidR="008E74A3">
        <w:rPr>
          <w:rFonts w:ascii="Times New Roman" w:hAnsi="Times New Roman" w:cs="Times New Roman"/>
          <w:sz w:val="24"/>
          <w:szCs w:val="24"/>
        </w:rPr>
        <w:t xml:space="preserve"> Ababa small tax payer’s branch </w:t>
      </w:r>
      <w:r w:rsidR="008E74A3" w:rsidRPr="009D6D82">
        <w:rPr>
          <w:rFonts w:ascii="Times New Roman" w:hAnsi="Times New Roman" w:cs="Times New Roman"/>
          <w:sz w:val="24"/>
          <w:szCs w:val="24"/>
        </w:rPr>
        <w:t>office</w:t>
      </w:r>
      <w:r w:rsidR="00D37190" w:rsidRPr="009D6D82">
        <w:rPr>
          <w:rFonts w:ascii="Times New Roman" w:hAnsi="Times New Roman" w:cs="Times New Roman"/>
          <w:sz w:val="24"/>
          <w:szCs w:val="24"/>
        </w:rPr>
        <w:t>.</w:t>
      </w:r>
    </w:p>
    <w:p w:rsidR="00915EAA" w:rsidRPr="009A6AD5" w:rsidRDefault="00915EAA" w:rsidP="00B42090">
      <w:pPr>
        <w:pStyle w:val="Heading3"/>
        <w:spacing w:before="240" w:after="240" w:line="360" w:lineRule="auto"/>
        <w:rPr>
          <w:rFonts w:ascii="Times New Roman" w:hAnsi="Times New Roman" w:cs="Times New Roman"/>
          <w:color w:val="auto"/>
          <w:sz w:val="28"/>
        </w:rPr>
      </w:pPr>
      <w:bookmarkStart w:id="29" w:name="_Toc131503968"/>
      <w:r w:rsidRPr="009A6AD5">
        <w:rPr>
          <w:rFonts w:ascii="Times New Roman" w:hAnsi="Times New Roman" w:cs="Times New Roman"/>
          <w:color w:val="auto"/>
          <w:sz w:val="28"/>
        </w:rPr>
        <w:t>1.4.2. Specific Objectives</w:t>
      </w:r>
      <w:bookmarkEnd w:id="29"/>
    </w:p>
    <w:p w:rsidR="008E74A3" w:rsidRDefault="00915EAA" w:rsidP="008E74A3">
      <w:pPr>
        <w:spacing w:before="240" w:after="240" w:line="360" w:lineRule="auto"/>
        <w:jc w:val="both"/>
        <w:rPr>
          <w:rFonts w:ascii="Times New Roman" w:hAnsi="Times New Roman" w:cs="Times New Roman"/>
          <w:sz w:val="24"/>
          <w:szCs w:val="24"/>
        </w:rPr>
      </w:pPr>
      <w:r w:rsidRPr="00CF03E9">
        <w:rPr>
          <w:rFonts w:ascii="Times New Roman" w:hAnsi="Times New Roman" w:cs="Times New Roman"/>
          <w:sz w:val="24"/>
          <w:szCs w:val="24"/>
        </w:rPr>
        <w:t>1.</w:t>
      </w:r>
      <w:r w:rsidRPr="009D6D82">
        <w:rPr>
          <w:rFonts w:ascii="Times New Roman" w:hAnsi="Times New Roman" w:cs="Times New Roman"/>
          <w:sz w:val="24"/>
          <w:szCs w:val="24"/>
        </w:rPr>
        <w:t xml:space="preserve"> </w:t>
      </w:r>
      <w:r w:rsidR="002E7BE5">
        <w:rPr>
          <w:rFonts w:ascii="Times New Roman" w:hAnsi="Times New Roman" w:cs="Times New Roman"/>
          <w:sz w:val="24"/>
          <w:szCs w:val="24"/>
        </w:rPr>
        <w:t>To assess</w:t>
      </w:r>
      <w:r w:rsidR="008E74A3" w:rsidRPr="005E1765">
        <w:rPr>
          <w:rFonts w:ascii="Times New Roman" w:hAnsi="Times New Roman" w:cs="Times New Roman"/>
          <w:sz w:val="24"/>
          <w:szCs w:val="24"/>
        </w:rPr>
        <w:t xml:space="preserve"> </w:t>
      </w:r>
      <w:r w:rsidR="008E74A3" w:rsidRPr="005E1765">
        <w:rPr>
          <w:rFonts w:ascii="Times New Roman" w:hAnsi="Times New Roman" w:cs="Times New Roman"/>
          <w:sz w:val="24"/>
        </w:rPr>
        <w:t xml:space="preserve">the </w:t>
      </w:r>
      <w:r w:rsidR="008E74A3">
        <w:rPr>
          <w:rFonts w:ascii="Times New Roman" w:hAnsi="Times New Roman" w:cs="Times New Roman"/>
          <w:sz w:val="24"/>
        </w:rPr>
        <w:t xml:space="preserve">extent of tax audit practice in </w:t>
      </w:r>
      <w:r w:rsidR="008E74A3" w:rsidRPr="00E15781">
        <w:rPr>
          <w:rFonts w:ascii="Times New Roman" w:hAnsi="Times New Roman" w:cs="Times New Roman"/>
          <w:sz w:val="24"/>
          <w:szCs w:val="24"/>
        </w:rPr>
        <w:t>North West</w:t>
      </w:r>
      <w:r w:rsidR="008E74A3" w:rsidRPr="009D6D82">
        <w:rPr>
          <w:rFonts w:ascii="Times New Roman" w:hAnsi="Times New Roman" w:cs="Times New Roman"/>
          <w:sz w:val="24"/>
          <w:szCs w:val="24"/>
        </w:rPr>
        <w:t xml:space="preserve"> Addis</w:t>
      </w:r>
      <w:r w:rsidR="008E74A3">
        <w:rPr>
          <w:rFonts w:ascii="Times New Roman" w:hAnsi="Times New Roman" w:cs="Times New Roman"/>
          <w:sz w:val="24"/>
          <w:szCs w:val="24"/>
        </w:rPr>
        <w:t xml:space="preserve"> Ababa small tax payer’s branch </w:t>
      </w:r>
      <w:r w:rsidR="008E74A3" w:rsidRPr="009D6D82">
        <w:rPr>
          <w:rFonts w:ascii="Times New Roman" w:hAnsi="Times New Roman" w:cs="Times New Roman"/>
          <w:sz w:val="24"/>
          <w:szCs w:val="24"/>
        </w:rPr>
        <w:t>office</w:t>
      </w:r>
      <w:r w:rsidR="00325F5B">
        <w:rPr>
          <w:rFonts w:ascii="Times New Roman" w:eastAsia="Times New Roman" w:hAnsi="Times New Roman" w:cs="Times New Roman"/>
          <w:color w:val="000000"/>
          <w:sz w:val="24"/>
          <w:szCs w:val="24"/>
        </w:rPr>
        <w:t>.</w:t>
      </w:r>
    </w:p>
    <w:p w:rsidR="008E74A3" w:rsidRDefault="008E74A3" w:rsidP="008E74A3">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2. </w:t>
      </w:r>
      <w:r w:rsidR="002E7BE5">
        <w:rPr>
          <w:rFonts w:ascii="Times New Roman" w:hAnsi="Times New Roman" w:cs="Times New Roman"/>
          <w:sz w:val="24"/>
          <w:szCs w:val="24"/>
        </w:rPr>
        <w:t>To identify</w:t>
      </w:r>
      <w:r w:rsidRPr="00E15781">
        <w:rPr>
          <w:rFonts w:ascii="Times New Roman" w:hAnsi="Times New Roman" w:cs="Times New Roman"/>
          <w:sz w:val="24"/>
          <w:szCs w:val="24"/>
        </w:rPr>
        <w:t xml:space="preserve"> the basic tax office related determinants of tax audit practice in North West</w:t>
      </w:r>
      <w:r w:rsidRPr="009D6D82">
        <w:rPr>
          <w:rFonts w:ascii="Times New Roman" w:hAnsi="Times New Roman" w:cs="Times New Roman"/>
          <w:sz w:val="24"/>
          <w:szCs w:val="24"/>
        </w:rPr>
        <w:t xml:space="preserve"> Addis</w:t>
      </w:r>
      <w:r>
        <w:rPr>
          <w:rFonts w:ascii="Times New Roman" w:hAnsi="Times New Roman" w:cs="Times New Roman"/>
          <w:sz w:val="24"/>
          <w:szCs w:val="24"/>
        </w:rPr>
        <w:t xml:space="preserve"> Ababa small tax payer’s branch </w:t>
      </w:r>
      <w:r w:rsidRPr="009D6D82">
        <w:rPr>
          <w:rFonts w:ascii="Times New Roman" w:hAnsi="Times New Roman" w:cs="Times New Roman"/>
          <w:sz w:val="24"/>
          <w:szCs w:val="24"/>
        </w:rPr>
        <w:t>office</w:t>
      </w:r>
      <w:r w:rsidR="00325F5B">
        <w:rPr>
          <w:rFonts w:ascii="Times New Roman" w:hAnsi="Times New Roman" w:cs="Times New Roman"/>
          <w:sz w:val="24"/>
          <w:szCs w:val="24"/>
        </w:rPr>
        <w:t>.</w:t>
      </w:r>
    </w:p>
    <w:p w:rsidR="008E74A3" w:rsidRDefault="008E74A3" w:rsidP="008E74A3">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3. </w:t>
      </w:r>
      <w:r w:rsidR="002E7BE5">
        <w:rPr>
          <w:rFonts w:ascii="Times New Roman" w:hAnsi="Times New Roman" w:cs="Times New Roman"/>
          <w:sz w:val="24"/>
          <w:szCs w:val="24"/>
        </w:rPr>
        <w:t xml:space="preserve">To identify </w:t>
      </w:r>
      <w:r w:rsidR="002E7BE5" w:rsidRPr="00E15781">
        <w:rPr>
          <w:rFonts w:ascii="Times New Roman" w:hAnsi="Times New Roman" w:cs="Times New Roman"/>
          <w:sz w:val="24"/>
          <w:szCs w:val="24"/>
        </w:rPr>
        <w:t>the</w:t>
      </w:r>
      <w:r w:rsidRPr="00E15781">
        <w:rPr>
          <w:rFonts w:ascii="Times New Roman" w:hAnsi="Times New Roman" w:cs="Times New Roman"/>
          <w:sz w:val="24"/>
          <w:szCs w:val="24"/>
        </w:rPr>
        <w:t xml:space="preserve"> basic tax </w:t>
      </w:r>
      <w:r>
        <w:rPr>
          <w:rFonts w:ascii="Times New Roman" w:hAnsi="Times New Roman" w:cs="Times New Roman"/>
          <w:sz w:val="24"/>
          <w:szCs w:val="24"/>
        </w:rPr>
        <w:t>payers</w:t>
      </w:r>
      <w:r w:rsidRPr="00E15781">
        <w:rPr>
          <w:rFonts w:ascii="Times New Roman" w:hAnsi="Times New Roman" w:cs="Times New Roman"/>
          <w:sz w:val="24"/>
          <w:szCs w:val="24"/>
        </w:rPr>
        <w:t xml:space="preserve"> related determinants of tax audit practice in North West</w:t>
      </w:r>
      <w:r w:rsidRPr="009D6D82">
        <w:rPr>
          <w:rFonts w:ascii="Times New Roman" w:hAnsi="Times New Roman" w:cs="Times New Roman"/>
          <w:sz w:val="24"/>
          <w:szCs w:val="24"/>
        </w:rPr>
        <w:t xml:space="preserve"> Addis</w:t>
      </w:r>
      <w:r>
        <w:rPr>
          <w:rFonts w:ascii="Times New Roman" w:hAnsi="Times New Roman" w:cs="Times New Roman"/>
          <w:sz w:val="24"/>
          <w:szCs w:val="24"/>
        </w:rPr>
        <w:t xml:space="preserve"> Ababa small tax payer’s branch </w:t>
      </w:r>
      <w:r w:rsidRPr="009D6D82">
        <w:rPr>
          <w:rFonts w:ascii="Times New Roman" w:hAnsi="Times New Roman" w:cs="Times New Roman"/>
          <w:sz w:val="24"/>
          <w:szCs w:val="24"/>
        </w:rPr>
        <w:t>office</w:t>
      </w:r>
      <w:r w:rsidR="00325F5B">
        <w:rPr>
          <w:rFonts w:ascii="Times New Roman" w:hAnsi="Times New Roman" w:cs="Times New Roman"/>
          <w:sz w:val="24"/>
          <w:szCs w:val="24"/>
        </w:rPr>
        <w:t>.</w:t>
      </w:r>
    </w:p>
    <w:p w:rsidR="006526E1" w:rsidRPr="009A6AD5" w:rsidRDefault="00915EAA" w:rsidP="009A6AD5">
      <w:pPr>
        <w:pStyle w:val="Heading3"/>
        <w:spacing w:before="240" w:after="240" w:line="360" w:lineRule="auto"/>
        <w:rPr>
          <w:rFonts w:ascii="Times New Roman" w:hAnsi="Times New Roman" w:cs="Times New Roman"/>
          <w:color w:val="auto"/>
          <w:sz w:val="32"/>
        </w:rPr>
      </w:pPr>
      <w:bookmarkStart w:id="30" w:name="_Toc131503969"/>
      <w:r w:rsidRPr="009A6AD5">
        <w:rPr>
          <w:rFonts w:ascii="Times New Roman" w:hAnsi="Times New Roman" w:cs="Times New Roman"/>
          <w:color w:val="auto"/>
          <w:sz w:val="32"/>
        </w:rPr>
        <w:lastRenderedPageBreak/>
        <w:t xml:space="preserve">1.5. Significance of the </w:t>
      </w:r>
      <w:r w:rsidR="00815815" w:rsidRPr="009A6AD5">
        <w:rPr>
          <w:rFonts w:ascii="Times New Roman" w:hAnsi="Times New Roman" w:cs="Times New Roman"/>
          <w:color w:val="auto"/>
          <w:sz w:val="32"/>
        </w:rPr>
        <w:t>Study</w:t>
      </w:r>
      <w:bookmarkEnd w:id="30"/>
      <w:r w:rsidR="00815815" w:rsidRPr="009A6AD5">
        <w:rPr>
          <w:rFonts w:ascii="Times New Roman" w:hAnsi="Times New Roman" w:cs="Times New Roman"/>
          <w:color w:val="auto"/>
          <w:sz w:val="32"/>
        </w:rPr>
        <w:t xml:space="preserve"> </w:t>
      </w:r>
    </w:p>
    <w:p w:rsidR="003900E8" w:rsidRPr="009D6D82" w:rsidRDefault="00915EAA" w:rsidP="00B42090">
      <w:pPr>
        <w:spacing w:before="240" w:after="240" w:line="360" w:lineRule="auto"/>
        <w:jc w:val="both"/>
        <w:rPr>
          <w:rFonts w:ascii="Times New Roman" w:hAnsi="Times New Roman" w:cs="Times New Roman"/>
          <w:sz w:val="24"/>
          <w:szCs w:val="24"/>
        </w:rPr>
      </w:pPr>
      <w:r w:rsidRPr="008447B2">
        <w:rPr>
          <w:rFonts w:ascii="Times New Roman" w:hAnsi="Times New Roman" w:cs="Times New Roman"/>
          <w:sz w:val="24"/>
          <w:szCs w:val="24"/>
        </w:rPr>
        <w:t>The outc</w:t>
      </w:r>
      <w:r w:rsidR="008447B2" w:rsidRPr="008447B2">
        <w:rPr>
          <w:rFonts w:ascii="Times New Roman" w:hAnsi="Times New Roman" w:cs="Times New Roman"/>
          <w:sz w:val="24"/>
          <w:szCs w:val="24"/>
        </w:rPr>
        <w:t xml:space="preserve">omes of this research work had </w:t>
      </w:r>
      <w:r w:rsidRPr="008447B2">
        <w:rPr>
          <w:rFonts w:ascii="Times New Roman" w:hAnsi="Times New Roman" w:cs="Times New Roman"/>
          <w:sz w:val="24"/>
          <w:szCs w:val="24"/>
        </w:rPr>
        <w:t>some purpose</w:t>
      </w:r>
      <w:r w:rsidR="00AB3AFC" w:rsidRPr="008447B2">
        <w:rPr>
          <w:rFonts w:ascii="Times New Roman" w:hAnsi="Times New Roman" w:cs="Times New Roman"/>
          <w:sz w:val="24"/>
          <w:szCs w:val="24"/>
        </w:rPr>
        <w:t xml:space="preserve">s. One important purpose of the </w:t>
      </w:r>
      <w:r w:rsidRPr="008447B2">
        <w:rPr>
          <w:rFonts w:ascii="Times New Roman" w:hAnsi="Times New Roman" w:cs="Times New Roman"/>
          <w:sz w:val="24"/>
          <w:szCs w:val="24"/>
        </w:rPr>
        <w:t>study</w:t>
      </w:r>
      <w:r w:rsidR="008447B2" w:rsidRPr="008447B2">
        <w:rPr>
          <w:rFonts w:ascii="Times New Roman" w:hAnsi="Times New Roman" w:cs="Times New Roman"/>
          <w:sz w:val="24"/>
          <w:szCs w:val="24"/>
        </w:rPr>
        <w:t xml:space="preserve"> was provided</w:t>
      </w:r>
      <w:r w:rsidRPr="008447B2">
        <w:rPr>
          <w:rFonts w:ascii="Times New Roman" w:hAnsi="Times New Roman" w:cs="Times New Roman"/>
          <w:sz w:val="24"/>
          <w:szCs w:val="24"/>
        </w:rPr>
        <w:t xml:space="preserve"> the relevant recommendations wh</w:t>
      </w:r>
      <w:r w:rsidR="00AF39FB" w:rsidRPr="008447B2">
        <w:rPr>
          <w:rFonts w:ascii="Times New Roman" w:hAnsi="Times New Roman" w:cs="Times New Roman"/>
          <w:sz w:val="24"/>
          <w:szCs w:val="24"/>
        </w:rPr>
        <w:t xml:space="preserve">ich help as an inputs for </w:t>
      </w:r>
      <w:r w:rsidR="008447B2" w:rsidRPr="008447B2">
        <w:rPr>
          <w:rFonts w:ascii="Times New Roman" w:hAnsi="Times New Roman" w:cs="Times New Roman"/>
          <w:sz w:val="24"/>
          <w:szCs w:val="24"/>
        </w:rPr>
        <w:t>the North W</w:t>
      </w:r>
      <w:r w:rsidR="00AF39FB" w:rsidRPr="008447B2">
        <w:rPr>
          <w:rFonts w:ascii="Times New Roman" w:hAnsi="Times New Roman" w:cs="Times New Roman"/>
          <w:sz w:val="24"/>
          <w:szCs w:val="24"/>
        </w:rPr>
        <w:t xml:space="preserve">est Addis Ababa </w:t>
      </w:r>
      <w:r w:rsidR="008447B2" w:rsidRPr="008447B2">
        <w:rPr>
          <w:rFonts w:ascii="Times New Roman" w:hAnsi="Times New Roman" w:cs="Times New Roman"/>
          <w:sz w:val="24"/>
          <w:szCs w:val="24"/>
        </w:rPr>
        <w:t xml:space="preserve">small tax payers branch  office </w:t>
      </w:r>
      <w:r w:rsidRPr="008447B2">
        <w:rPr>
          <w:rFonts w:ascii="Times New Roman" w:hAnsi="Times New Roman" w:cs="Times New Roman"/>
          <w:sz w:val="24"/>
          <w:szCs w:val="24"/>
        </w:rPr>
        <w:t>to re-examine the prac</w:t>
      </w:r>
      <w:r w:rsidR="009A672B" w:rsidRPr="008447B2">
        <w:rPr>
          <w:rFonts w:ascii="Times New Roman" w:hAnsi="Times New Roman" w:cs="Times New Roman"/>
          <w:sz w:val="24"/>
          <w:szCs w:val="24"/>
        </w:rPr>
        <w:t xml:space="preserve">tice of tax audit in the office </w:t>
      </w:r>
      <w:r w:rsidRPr="008447B2">
        <w:rPr>
          <w:rFonts w:ascii="Times New Roman" w:hAnsi="Times New Roman" w:cs="Times New Roman"/>
          <w:sz w:val="24"/>
          <w:szCs w:val="24"/>
        </w:rPr>
        <w:t>and performance of its tax auditors so that to take corrective</w:t>
      </w:r>
      <w:r w:rsidR="009A672B" w:rsidRPr="008447B2">
        <w:rPr>
          <w:rFonts w:ascii="Times New Roman" w:hAnsi="Times New Roman" w:cs="Times New Roman"/>
          <w:sz w:val="24"/>
          <w:szCs w:val="24"/>
        </w:rPr>
        <w:t xml:space="preserve"> action for the future. It also </w:t>
      </w:r>
      <w:r w:rsidR="008447B2" w:rsidRPr="008447B2">
        <w:rPr>
          <w:rFonts w:ascii="Times New Roman" w:hAnsi="Times New Roman" w:cs="Times New Roman"/>
          <w:sz w:val="24"/>
          <w:szCs w:val="24"/>
        </w:rPr>
        <w:t>served</w:t>
      </w:r>
      <w:r w:rsidRPr="008447B2">
        <w:rPr>
          <w:rFonts w:ascii="Times New Roman" w:hAnsi="Times New Roman" w:cs="Times New Roman"/>
          <w:sz w:val="24"/>
          <w:szCs w:val="24"/>
        </w:rPr>
        <w:t xml:space="preserve"> as an empirical source of data for those who want to c</w:t>
      </w:r>
      <w:r w:rsidR="009A672B" w:rsidRPr="008447B2">
        <w:rPr>
          <w:rFonts w:ascii="Times New Roman" w:hAnsi="Times New Roman" w:cs="Times New Roman"/>
          <w:sz w:val="24"/>
          <w:szCs w:val="24"/>
        </w:rPr>
        <w:t xml:space="preserve">onduct further investigation in </w:t>
      </w:r>
      <w:r w:rsidRPr="008447B2">
        <w:rPr>
          <w:rFonts w:ascii="Times New Roman" w:hAnsi="Times New Roman" w:cs="Times New Roman"/>
          <w:sz w:val="24"/>
          <w:szCs w:val="24"/>
        </w:rPr>
        <w:t>this area.</w:t>
      </w:r>
      <w:r w:rsidR="002C35FC" w:rsidRPr="008447B2">
        <w:rPr>
          <w:rFonts w:ascii="Times New Roman" w:hAnsi="Times New Roman" w:cs="Times New Roman"/>
          <w:b/>
          <w:sz w:val="24"/>
          <w:szCs w:val="24"/>
        </w:rPr>
        <w:t xml:space="preserve"> </w:t>
      </w:r>
      <w:r w:rsidR="002C35FC" w:rsidRPr="008447B2">
        <w:rPr>
          <w:rFonts w:ascii="Times New Roman" w:hAnsi="Times New Roman" w:cs="Times New Roman"/>
          <w:sz w:val="24"/>
          <w:szCs w:val="24"/>
        </w:rPr>
        <w:t>Furthermor</w:t>
      </w:r>
      <w:r w:rsidR="008447B2" w:rsidRPr="008447B2">
        <w:rPr>
          <w:rFonts w:ascii="Times New Roman" w:hAnsi="Times New Roman" w:cs="Times New Roman"/>
          <w:sz w:val="24"/>
          <w:szCs w:val="24"/>
        </w:rPr>
        <w:t>e, the findings of this study might</w:t>
      </w:r>
      <w:r w:rsidR="002C35FC" w:rsidRPr="008447B2">
        <w:rPr>
          <w:rFonts w:ascii="Times New Roman" w:hAnsi="Times New Roman" w:cs="Times New Roman"/>
          <w:sz w:val="24"/>
          <w:szCs w:val="24"/>
        </w:rPr>
        <w:t xml:space="preserve"> add bits of information to the existing literature in the areas of tax audit practices and may serve as additional source of information for those scholars interested to conduct further research on the issue</w:t>
      </w:r>
      <w:r w:rsidR="001B0175" w:rsidRPr="008447B2">
        <w:rPr>
          <w:rFonts w:ascii="Times New Roman" w:hAnsi="Times New Roman" w:cs="Times New Roman"/>
          <w:sz w:val="24"/>
          <w:szCs w:val="24"/>
        </w:rPr>
        <w:t>.</w:t>
      </w:r>
    </w:p>
    <w:p w:rsidR="007B2262" w:rsidRPr="00FF41CC" w:rsidRDefault="007B2262" w:rsidP="009A6AD5">
      <w:pPr>
        <w:pStyle w:val="Heading3"/>
        <w:spacing w:before="240" w:after="240" w:line="360" w:lineRule="auto"/>
        <w:rPr>
          <w:rFonts w:ascii="Times New Roman" w:hAnsi="Times New Roman" w:cs="Times New Roman"/>
          <w:color w:val="auto"/>
          <w:sz w:val="32"/>
        </w:rPr>
      </w:pPr>
      <w:bookmarkStart w:id="31" w:name="_Toc131503970"/>
      <w:r w:rsidRPr="00FF41CC">
        <w:rPr>
          <w:rFonts w:ascii="Times New Roman" w:hAnsi="Times New Roman" w:cs="Times New Roman"/>
          <w:bCs w:val="0"/>
          <w:color w:val="auto"/>
          <w:sz w:val="32"/>
        </w:rPr>
        <w:t>1.6. Scope of the Study</w:t>
      </w:r>
      <w:bookmarkEnd w:id="31"/>
    </w:p>
    <w:p w:rsidR="007B2262" w:rsidRPr="009D6D82" w:rsidRDefault="002C7432" w:rsidP="00B42090">
      <w:pPr>
        <w:spacing w:before="240" w:after="240" w:line="360" w:lineRule="auto"/>
        <w:jc w:val="both"/>
        <w:rPr>
          <w:rFonts w:ascii="Times New Roman" w:hAnsi="Times New Roman" w:cs="Times New Roman"/>
          <w:sz w:val="24"/>
          <w:szCs w:val="24"/>
        </w:rPr>
      </w:pPr>
      <w:r w:rsidRPr="00943ABF">
        <w:rPr>
          <w:rFonts w:ascii="Times New Roman" w:hAnsi="Times New Roman" w:cs="Times New Roman"/>
          <w:sz w:val="24"/>
        </w:rPr>
        <w:t xml:space="preserve"> The scope of the study conceptually focus on </w:t>
      </w:r>
      <w:r w:rsidRPr="00943ABF">
        <w:rPr>
          <w:rFonts w:ascii="Times New Roman" w:hAnsi="Times New Roman" w:cs="Times New Roman"/>
          <w:sz w:val="24"/>
          <w:szCs w:val="24"/>
        </w:rPr>
        <w:t>tax office related determinants like (complexity</w:t>
      </w:r>
      <w:r>
        <w:rPr>
          <w:rFonts w:ascii="Times New Roman" w:hAnsi="Times New Roman" w:cs="Times New Roman"/>
          <w:sz w:val="24"/>
          <w:szCs w:val="24"/>
        </w:rPr>
        <w:t xml:space="preserve"> of the tax system, corruption, probability of error detection, perceived role of government, </w:t>
      </w:r>
      <w:r w:rsidRPr="00CF61A8">
        <w:rPr>
          <w:rFonts w:ascii="Times New Roman" w:hAnsi="Times New Roman" w:cs="Times New Roman"/>
          <w:sz w:val="24"/>
          <w:szCs w:val="24"/>
        </w:rPr>
        <w:t>effective tax audit program</w:t>
      </w:r>
      <w:r w:rsidR="00EC4AD0">
        <w:rPr>
          <w:rFonts w:ascii="Times New Roman" w:hAnsi="Times New Roman" w:cs="Times New Roman"/>
          <w:sz w:val="24"/>
          <w:szCs w:val="24"/>
        </w:rPr>
        <w:t>, audit case selection method</w:t>
      </w:r>
      <w:r>
        <w:rPr>
          <w:rFonts w:ascii="Times New Roman" w:hAnsi="Times New Roman" w:cs="Times New Roman"/>
          <w:sz w:val="24"/>
          <w:szCs w:val="24"/>
        </w:rPr>
        <w:t xml:space="preserve"> and tax payers related determinates such as attitude</w:t>
      </w:r>
      <w:r w:rsidRPr="00CF61A8">
        <w:rPr>
          <w:rFonts w:ascii="Times New Roman" w:hAnsi="Times New Roman" w:cs="Times New Roman"/>
          <w:sz w:val="24"/>
          <w:szCs w:val="24"/>
        </w:rPr>
        <w:t xml:space="preserve"> towards </w:t>
      </w:r>
      <w:r>
        <w:rPr>
          <w:rFonts w:ascii="Times New Roman" w:hAnsi="Times New Roman" w:cs="Times New Roman"/>
          <w:sz w:val="24"/>
          <w:szCs w:val="24"/>
        </w:rPr>
        <w:t>tax audit, a</w:t>
      </w:r>
      <w:r w:rsidRPr="000D5743">
        <w:rPr>
          <w:rFonts w:ascii="Times New Roman" w:hAnsi="Times New Roman" w:cs="Times New Roman"/>
          <w:sz w:val="24"/>
          <w:szCs w:val="24"/>
        </w:rPr>
        <w:t>wareness of tax payers</w:t>
      </w:r>
      <w:r>
        <w:rPr>
          <w:rFonts w:ascii="Times New Roman" w:hAnsi="Times New Roman" w:cs="Times New Roman"/>
          <w:sz w:val="24"/>
          <w:szCs w:val="24"/>
        </w:rPr>
        <w:t>, and i</w:t>
      </w:r>
      <w:r w:rsidRPr="00CF61A8">
        <w:rPr>
          <w:rFonts w:ascii="Times New Roman" w:hAnsi="Times New Roman" w:cs="Times New Roman"/>
          <w:sz w:val="24"/>
          <w:szCs w:val="24"/>
        </w:rPr>
        <w:t>ncome level</w:t>
      </w:r>
      <w:r>
        <w:rPr>
          <w:rFonts w:ascii="Times New Roman" w:hAnsi="Times New Roman" w:cs="Times New Roman"/>
          <w:sz w:val="24"/>
          <w:szCs w:val="24"/>
        </w:rPr>
        <w:t xml:space="preserve">. The study also geographically </w:t>
      </w:r>
      <w:r w:rsidR="002844DF">
        <w:rPr>
          <w:rFonts w:ascii="Times New Roman" w:hAnsi="Times New Roman" w:cs="Times New Roman"/>
          <w:sz w:val="24"/>
          <w:szCs w:val="24"/>
        </w:rPr>
        <w:t xml:space="preserve">conducted at </w:t>
      </w:r>
      <w:r w:rsidRPr="008447B2">
        <w:rPr>
          <w:rFonts w:ascii="Times New Roman" w:hAnsi="Times New Roman" w:cs="Times New Roman"/>
          <w:sz w:val="24"/>
          <w:szCs w:val="24"/>
        </w:rPr>
        <w:t xml:space="preserve">North West Addis Ababa small tax </w:t>
      </w:r>
      <w:r w:rsidR="002844DF" w:rsidRPr="008447B2">
        <w:rPr>
          <w:rFonts w:ascii="Times New Roman" w:hAnsi="Times New Roman" w:cs="Times New Roman"/>
          <w:sz w:val="24"/>
          <w:szCs w:val="24"/>
        </w:rPr>
        <w:t>payers’</w:t>
      </w:r>
      <w:r w:rsidRPr="008447B2">
        <w:rPr>
          <w:rFonts w:ascii="Times New Roman" w:hAnsi="Times New Roman" w:cs="Times New Roman"/>
          <w:sz w:val="24"/>
          <w:szCs w:val="24"/>
        </w:rPr>
        <w:t xml:space="preserve"> </w:t>
      </w:r>
      <w:r w:rsidR="002844DF" w:rsidRPr="008447B2">
        <w:rPr>
          <w:rFonts w:ascii="Times New Roman" w:hAnsi="Times New Roman" w:cs="Times New Roman"/>
          <w:sz w:val="24"/>
          <w:szCs w:val="24"/>
        </w:rPr>
        <w:t>branch office</w:t>
      </w:r>
      <w:r>
        <w:rPr>
          <w:rFonts w:ascii="Times New Roman" w:hAnsi="Times New Roman" w:cs="Times New Roman"/>
          <w:sz w:val="24"/>
          <w:szCs w:val="24"/>
        </w:rPr>
        <w:t xml:space="preserve">. The reason to select this study area was easily </w:t>
      </w:r>
      <w:r w:rsidR="002844DF">
        <w:rPr>
          <w:rFonts w:ascii="Times New Roman" w:hAnsi="Times New Roman" w:cs="Times New Roman"/>
          <w:sz w:val="24"/>
          <w:szCs w:val="24"/>
        </w:rPr>
        <w:t>accessibility</w:t>
      </w:r>
      <w:r>
        <w:rPr>
          <w:rFonts w:ascii="Times New Roman" w:hAnsi="Times New Roman" w:cs="Times New Roman"/>
          <w:sz w:val="24"/>
          <w:szCs w:val="24"/>
        </w:rPr>
        <w:t xml:space="preserve"> of information and due to the occurrence of selected tax office and tax payer related factors</w:t>
      </w:r>
      <w:r w:rsidRPr="00A619E9">
        <w:rPr>
          <w:rFonts w:ascii="Times New Roman" w:hAnsi="Times New Roman" w:cs="Times New Roman"/>
          <w:sz w:val="24"/>
          <w:szCs w:val="24"/>
        </w:rPr>
        <w:t xml:space="preserve">. </w:t>
      </w:r>
      <w:r w:rsidRPr="00A619E9">
        <w:rPr>
          <w:rFonts w:ascii="Times New Roman" w:hAnsi="Times New Roman" w:cs="Times New Roman"/>
          <w:sz w:val="24"/>
        </w:rPr>
        <w:t xml:space="preserve"> </w:t>
      </w:r>
      <w:r w:rsidR="002844DF" w:rsidRPr="00A619E9">
        <w:rPr>
          <w:rFonts w:ascii="Times New Roman" w:hAnsi="Times New Roman" w:cs="Times New Roman"/>
          <w:sz w:val="24"/>
        </w:rPr>
        <w:t xml:space="preserve">In addition to this the study </w:t>
      </w:r>
      <w:r w:rsidR="006D7440" w:rsidRPr="00A619E9">
        <w:rPr>
          <w:rFonts w:ascii="Times New Roman" w:hAnsi="Times New Roman" w:cs="Times New Roman"/>
          <w:sz w:val="24"/>
        </w:rPr>
        <w:t xml:space="preserve">methodologically explanatory </w:t>
      </w:r>
      <w:r w:rsidR="00A619E9" w:rsidRPr="00A619E9">
        <w:rPr>
          <w:rFonts w:ascii="Times New Roman" w:hAnsi="Times New Roman" w:cs="Times New Roman"/>
          <w:sz w:val="24"/>
        </w:rPr>
        <w:t>researches design</w:t>
      </w:r>
      <w:r w:rsidR="006D7440" w:rsidRPr="00A619E9">
        <w:rPr>
          <w:rFonts w:ascii="Times New Roman" w:hAnsi="Times New Roman" w:cs="Times New Roman"/>
          <w:sz w:val="24"/>
        </w:rPr>
        <w:t>, quantitative approach, primary data</w:t>
      </w:r>
      <w:r w:rsidR="006D7440">
        <w:rPr>
          <w:rFonts w:ascii="Times New Roman" w:hAnsi="Times New Roman" w:cs="Times New Roman"/>
          <w:sz w:val="24"/>
        </w:rPr>
        <w:t xml:space="preserve"> source, and methods of data analysis.</w:t>
      </w:r>
    </w:p>
    <w:p w:rsidR="007B2262" w:rsidRPr="00FF41CC" w:rsidRDefault="007B2262" w:rsidP="009A6AD5">
      <w:pPr>
        <w:pStyle w:val="Heading3"/>
        <w:spacing w:before="240" w:after="240" w:line="360" w:lineRule="auto"/>
        <w:rPr>
          <w:rFonts w:ascii="Times New Roman" w:hAnsi="Times New Roman" w:cs="Times New Roman"/>
          <w:bCs w:val="0"/>
          <w:color w:val="auto"/>
          <w:sz w:val="32"/>
        </w:rPr>
      </w:pPr>
      <w:bookmarkStart w:id="32" w:name="_Toc131503971"/>
      <w:r w:rsidRPr="00FF41CC">
        <w:rPr>
          <w:rFonts w:ascii="Times New Roman" w:hAnsi="Times New Roman" w:cs="Times New Roman"/>
          <w:bCs w:val="0"/>
          <w:color w:val="auto"/>
          <w:sz w:val="32"/>
        </w:rPr>
        <w:t>1.7. Limitations of the Study</w:t>
      </w:r>
      <w:bookmarkEnd w:id="32"/>
    </w:p>
    <w:p w:rsidR="00826E07" w:rsidRPr="00943ABF" w:rsidRDefault="000E3EA0" w:rsidP="00B42090">
      <w:pPr>
        <w:spacing w:before="240" w:after="240" w:line="360" w:lineRule="auto"/>
        <w:jc w:val="both"/>
        <w:rPr>
          <w:rFonts w:ascii="Times New Roman" w:eastAsia="Times New Roman" w:hAnsi="Times New Roman" w:cs="Times New Roman"/>
          <w:sz w:val="24"/>
          <w:szCs w:val="24"/>
          <w:lang w:val="en-GB" w:eastAsia="en-GB"/>
        </w:rPr>
      </w:pPr>
      <w:r w:rsidRPr="00943ABF">
        <w:rPr>
          <w:rFonts w:ascii="Times New Roman" w:eastAsia="Times New Roman" w:hAnsi="Times New Roman" w:cs="Times New Roman"/>
          <w:sz w:val="24"/>
          <w:szCs w:val="24"/>
          <w:lang w:val="en-GB"/>
        </w:rPr>
        <w:t>Like all</w:t>
      </w:r>
      <w:r w:rsidR="00A619E9" w:rsidRPr="00943ABF">
        <w:rPr>
          <w:rFonts w:ascii="Times New Roman" w:eastAsia="Times New Roman" w:hAnsi="Times New Roman" w:cs="Times New Roman"/>
          <w:sz w:val="24"/>
          <w:szCs w:val="24"/>
          <w:lang w:val="en-GB"/>
        </w:rPr>
        <w:t xml:space="preserve"> research, this study had</w:t>
      </w:r>
      <w:r w:rsidRPr="00943ABF">
        <w:rPr>
          <w:rFonts w:ascii="Times New Roman" w:eastAsia="Times New Roman" w:hAnsi="Times New Roman" w:cs="Times New Roman"/>
          <w:sz w:val="24"/>
          <w:szCs w:val="24"/>
          <w:lang w:val="en-GB"/>
        </w:rPr>
        <w:t xml:space="preserve"> its own limitations. </w:t>
      </w:r>
      <w:r w:rsidRPr="00943ABF">
        <w:rPr>
          <w:rFonts w:ascii="Times New Roman" w:eastAsia="Times New Roman" w:hAnsi="Times New Roman" w:cs="Times New Roman"/>
          <w:color w:val="000000"/>
          <w:sz w:val="24"/>
          <w:lang w:val="en-GB" w:eastAsia="en-GB"/>
        </w:rPr>
        <w:t xml:space="preserve">The title was broad and needs detail analysis; there may be limitation during the study. This includes operational limitations like shortage of time, shortage of budget or finance and some respondents may not as such willing to fill and return the questionnaires on time. </w:t>
      </w:r>
      <w:r w:rsidRPr="00943ABF">
        <w:rPr>
          <w:rFonts w:ascii="Times New Roman" w:eastAsia="Calibri" w:hAnsi="Times New Roman" w:cs="Times New Roman"/>
          <w:sz w:val="24"/>
          <w:szCs w:val="24"/>
          <w:lang w:val="en-GB"/>
        </w:rPr>
        <w:t>The research h</w:t>
      </w:r>
      <w:r w:rsidR="00A619E9" w:rsidRPr="00943ABF">
        <w:rPr>
          <w:rFonts w:ascii="Times New Roman" w:eastAsia="Calibri" w:hAnsi="Times New Roman" w:cs="Times New Roman"/>
          <w:sz w:val="24"/>
          <w:szCs w:val="24"/>
          <w:lang w:val="en-GB"/>
        </w:rPr>
        <w:t>ad</w:t>
      </w:r>
      <w:r w:rsidRPr="00943ABF">
        <w:rPr>
          <w:rFonts w:ascii="Times New Roman" w:eastAsia="Calibri" w:hAnsi="Times New Roman" w:cs="Times New Roman"/>
          <w:sz w:val="24"/>
          <w:szCs w:val="24"/>
          <w:lang w:val="en-GB"/>
        </w:rPr>
        <w:t xml:space="preserve"> limitation of time, resource, constraint were some of the problems. </w:t>
      </w:r>
      <w:r w:rsidRPr="00943ABF">
        <w:rPr>
          <w:rFonts w:ascii="Times New Roman" w:eastAsia="Times New Roman" w:hAnsi="Times New Roman" w:cs="Times New Roman"/>
          <w:color w:val="000000"/>
          <w:sz w:val="24"/>
          <w:lang w:val="en-GB" w:eastAsia="en-GB"/>
        </w:rPr>
        <w:t xml:space="preserve">Moreover, the </w:t>
      </w:r>
      <w:r w:rsidRPr="00943ABF">
        <w:rPr>
          <w:rFonts w:ascii="Times New Roman" w:eastAsia="Times New Roman" w:hAnsi="Times New Roman" w:cs="Times New Roman"/>
          <w:color w:val="000000"/>
          <w:sz w:val="24"/>
          <w:lang w:val="en-GB" w:eastAsia="en-GB"/>
        </w:rPr>
        <w:lastRenderedPageBreak/>
        <w:t>inabilities to get adequate documents were major problems when the study is conducted. However, since necessary precautions are going to be taken by the researcher, these limitations not affect the findings of the study</w:t>
      </w:r>
      <w:r w:rsidR="00A619E9" w:rsidRPr="00943ABF">
        <w:rPr>
          <w:rFonts w:ascii="Times New Roman" w:eastAsia="Times New Roman" w:hAnsi="Times New Roman" w:cs="Times New Roman"/>
          <w:color w:val="000000"/>
          <w:sz w:val="24"/>
          <w:lang w:val="en-GB" w:eastAsia="en-GB"/>
        </w:rPr>
        <w:t xml:space="preserve"> </w:t>
      </w:r>
      <w:r w:rsidR="00F65F9C" w:rsidRPr="00943ABF">
        <w:rPr>
          <w:rFonts w:ascii="Times New Roman" w:hAnsi="Times New Roman" w:cs="Times New Roman"/>
          <w:sz w:val="24"/>
          <w:szCs w:val="24"/>
        </w:rPr>
        <w:t>like</w:t>
      </w:r>
      <w:r w:rsidR="007B2262" w:rsidRPr="00943ABF">
        <w:rPr>
          <w:rFonts w:ascii="Times New Roman" w:hAnsi="Times New Roman" w:cs="Times New Roman"/>
          <w:sz w:val="24"/>
          <w:szCs w:val="24"/>
        </w:rPr>
        <w:t xml:space="preserve"> many studies in empirical </w:t>
      </w:r>
      <w:r w:rsidR="009A6AD5" w:rsidRPr="00943ABF">
        <w:rPr>
          <w:rFonts w:ascii="Times New Roman" w:hAnsi="Times New Roman" w:cs="Times New Roman"/>
          <w:sz w:val="24"/>
          <w:szCs w:val="24"/>
        </w:rPr>
        <w:t>world;</w:t>
      </w:r>
      <w:r w:rsidR="007B2262" w:rsidRPr="00943ABF">
        <w:rPr>
          <w:rFonts w:ascii="Times New Roman" w:hAnsi="Times New Roman" w:cs="Times New Roman"/>
          <w:sz w:val="24"/>
          <w:szCs w:val="24"/>
        </w:rPr>
        <w:t xml:space="preserve"> this study also faced some biased reactions from the</w:t>
      </w:r>
      <w:r w:rsidR="00A619E9" w:rsidRPr="00943ABF">
        <w:rPr>
          <w:rFonts w:ascii="Times New Roman" w:eastAsia="Times New Roman" w:hAnsi="Times New Roman" w:cs="Times New Roman"/>
          <w:sz w:val="24"/>
          <w:szCs w:val="24"/>
          <w:lang w:val="en-GB" w:eastAsia="en-GB"/>
        </w:rPr>
        <w:t xml:space="preserve"> </w:t>
      </w:r>
      <w:r w:rsidR="007B2262" w:rsidRPr="00943ABF">
        <w:rPr>
          <w:rFonts w:ascii="Times New Roman" w:hAnsi="Times New Roman" w:cs="Times New Roman"/>
          <w:sz w:val="24"/>
          <w:szCs w:val="24"/>
        </w:rPr>
        <w:t>selected respondents. Thus, the researcher has taken care of it ahead.</w:t>
      </w:r>
    </w:p>
    <w:p w:rsidR="007B2262" w:rsidRPr="00FF41CC" w:rsidRDefault="007B2262" w:rsidP="009A6AD5">
      <w:pPr>
        <w:pStyle w:val="Heading3"/>
        <w:spacing w:before="240" w:after="240" w:line="360" w:lineRule="auto"/>
        <w:rPr>
          <w:rFonts w:ascii="Times New Roman" w:hAnsi="Times New Roman" w:cs="Times New Roman"/>
          <w:bCs w:val="0"/>
          <w:color w:val="auto"/>
          <w:sz w:val="32"/>
        </w:rPr>
      </w:pPr>
      <w:bookmarkStart w:id="33" w:name="_Toc131503972"/>
      <w:r w:rsidRPr="00FF41CC">
        <w:rPr>
          <w:rFonts w:ascii="Times New Roman" w:hAnsi="Times New Roman" w:cs="Times New Roman"/>
          <w:bCs w:val="0"/>
          <w:color w:val="auto"/>
          <w:sz w:val="32"/>
        </w:rPr>
        <w:t>1.8. Organization of the Study</w:t>
      </w:r>
      <w:bookmarkEnd w:id="33"/>
    </w:p>
    <w:p w:rsidR="008447B2" w:rsidRDefault="008447B2" w:rsidP="008447B2">
      <w:pPr>
        <w:spacing w:before="240" w:after="240" w:line="360" w:lineRule="auto"/>
        <w:jc w:val="both"/>
        <w:rPr>
          <w:rFonts w:ascii="Times New Roman" w:eastAsia="Times New Roman" w:hAnsi="Times New Roman" w:cs="Times New Roman"/>
          <w:color w:val="000000"/>
          <w:sz w:val="24"/>
          <w:szCs w:val="24"/>
        </w:rPr>
      </w:pPr>
      <w:r w:rsidRPr="00FA7787">
        <w:rPr>
          <w:rFonts w:ascii="Times New Roman" w:eastAsia="Times New Roman" w:hAnsi="Times New Roman" w:cs="Times New Roman"/>
          <w:color w:val="000000"/>
          <w:sz w:val="24"/>
          <w:szCs w:val="24"/>
        </w:rPr>
        <w:t xml:space="preserve">The paper </w:t>
      </w:r>
      <w:r>
        <w:rPr>
          <w:rFonts w:ascii="Times New Roman" w:eastAsia="Times New Roman" w:hAnsi="Times New Roman" w:cs="Times New Roman"/>
          <w:color w:val="000000"/>
          <w:sz w:val="24"/>
          <w:szCs w:val="24"/>
        </w:rPr>
        <w:t>had</w:t>
      </w:r>
      <w:r w:rsidRPr="00FA7787">
        <w:rPr>
          <w:rFonts w:ascii="Times New Roman" w:eastAsia="Times New Roman" w:hAnsi="Times New Roman" w:cs="Times New Roman"/>
          <w:color w:val="000000"/>
          <w:sz w:val="24"/>
          <w:szCs w:val="24"/>
        </w:rPr>
        <w:t xml:space="preserve"> five chapters. The first chapter is introductory part consisting of background of the study, statement of the problem, research </w:t>
      </w:r>
      <w:r>
        <w:rPr>
          <w:rFonts w:ascii="Times New Roman" w:eastAsia="Times New Roman" w:hAnsi="Times New Roman" w:cs="Times New Roman"/>
          <w:color w:val="000000"/>
          <w:sz w:val="24"/>
          <w:szCs w:val="24"/>
        </w:rPr>
        <w:t>question</w:t>
      </w:r>
      <w:r w:rsidRPr="00FA7787">
        <w:rPr>
          <w:rFonts w:ascii="Times New Roman" w:eastAsia="Times New Roman" w:hAnsi="Times New Roman" w:cs="Times New Roman"/>
          <w:color w:val="000000"/>
          <w:sz w:val="24"/>
          <w:szCs w:val="24"/>
        </w:rPr>
        <w:t xml:space="preserve">, and objectives of the study, and significance of the study, scope of the study and limitation of the study. The second chapter incorporates literature review </w:t>
      </w:r>
      <w:r>
        <w:rPr>
          <w:rFonts w:ascii="Times New Roman" w:eastAsia="Times New Roman" w:hAnsi="Times New Roman" w:cs="Times New Roman"/>
          <w:color w:val="000000"/>
          <w:sz w:val="24"/>
          <w:szCs w:val="24"/>
        </w:rPr>
        <w:t>on various theoretical concepts,</w:t>
      </w:r>
      <w:r w:rsidRPr="00FA7787">
        <w:rPr>
          <w:rFonts w:ascii="Times New Roman" w:eastAsia="Times New Roman" w:hAnsi="Times New Roman" w:cs="Times New Roman"/>
          <w:color w:val="000000"/>
          <w:sz w:val="24"/>
          <w:szCs w:val="24"/>
        </w:rPr>
        <w:t xml:space="preserve"> empirical review and conceptual frame work. In the third chapter presents the research design</w:t>
      </w:r>
      <w:r>
        <w:rPr>
          <w:rFonts w:ascii="Times New Roman" w:eastAsia="Times New Roman" w:hAnsi="Times New Roman" w:cs="Times New Roman"/>
          <w:color w:val="000000"/>
          <w:sz w:val="24"/>
          <w:szCs w:val="24"/>
        </w:rPr>
        <w:t>, approach</w:t>
      </w:r>
      <w:r w:rsidRPr="00FA7787">
        <w:rPr>
          <w:rFonts w:ascii="Times New Roman" w:eastAsia="Times New Roman" w:hAnsi="Times New Roman" w:cs="Times New Roman"/>
          <w:color w:val="000000"/>
          <w:sz w:val="24"/>
          <w:szCs w:val="24"/>
        </w:rPr>
        <w:t xml:space="preserve">, </w:t>
      </w:r>
      <w:r w:rsidR="00EA5DB8">
        <w:rPr>
          <w:rFonts w:ascii="Times New Roman" w:eastAsia="Times New Roman" w:hAnsi="Times New Roman" w:cs="Times New Roman"/>
          <w:color w:val="000000"/>
          <w:sz w:val="24"/>
          <w:szCs w:val="24"/>
        </w:rPr>
        <w:t>and target</w:t>
      </w:r>
      <w:r>
        <w:rPr>
          <w:rFonts w:ascii="Times New Roman" w:eastAsia="Times New Roman" w:hAnsi="Times New Roman" w:cs="Times New Roman"/>
          <w:color w:val="000000"/>
          <w:sz w:val="24"/>
          <w:szCs w:val="24"/>
        </w:rPr>
        <w:t xml:space="preserve"> population, </w:t>
      </w:r>
      <w:r w:rsidRPr="00FA7787">
        <w:rPr>
          <w:rFonts w:ascii="Times New Roman" w:eastAsia="Times New Roman" w:hAnsi="Times New Roman" w:cs="Times New Roman"/>
          <w:color w:val="000000"/>
          <w:sz w:val="24"/>
          <w:szCs w:val="24"/>
        </w:rPr>
        <w:t>sample size determination, sampling technique, data source and data collection method, research instrument and the method of data analysis. Results and discussion are presented in the fourth chapter. The fifth chapter contains summary of findings, conclusions and recommendations.</w:t>
      </w:r>
    </w:p>
    <w:p w:rsidR="008A7261" w:rsidRPr="009D6D82" w:rsidRDefault="008A7261" w:rsidP="00B42090">
      <w:pPr>
        <w:spacing w:before="240" w:after="240" w:line="360" w:lineRule="auto"/>
        <w:jc w:val="both"/>
        <w:rPr>
          <w:rFonts w:ascii="Times New Roman" w:hAnsi="Times New Roman" w:cs="Times New Roman"/>
          <w:sz w:val="24"/>
          <w:szCs w:val="24"/>
        </w:rPr>
      </w:pPr>
    </w:p>
    <w:p w:rsidR="008A7261" w:rsidRPr="009D6D82" w:rsidRDefault="008A7261" w:rsidP="00B42090">
      <w:pPr>
        <w:spacing w:before="240" w:after="240" w:line="360" w:lineRule="auto"/>
        <w:jc w:val="both"/>
        <w:rPr>
          <w:rFonts w:ascii="Times New Roman" w:hAnsi="Times New Roman" w:cs="Times New Roman"/>
          <w:sz w:val="24"/>
          <w:szCs w:val="24"/>
        </w:rPr>
      </w:pPr>
    </w:p>
    <w:p w:rsidR="008A7261" w:rsidRDefault="008A7261" w:rsidP="00B42090">
      <w:pPr>
        <w:spacing w:before="240" w:after="240" w:line="360" w:lineRule="auto"/>
        <w:jc w:val="both"/>
        <w:rPr>
          <w:rFonts w:ascii="Times New Roman" w:hAnsi="Times New Roman" w:cs="Times New Roman"/>
          <w:sz w:val="24"/>
          <w:szCs w:val="24"/>
        </w:rPr>
      </w:pPr>
    </w:p>
    <w:p w:rsidR="009A6AD5" w:rsidRDefault="009A6AD5" w:rsidP="00B42090">
      <w:pPr>
        <w:spacing w:before="240" w:after="240" w:line="360" w:lineRule="auto"/>
        <w:jc w:val="both"/>
        <w:rPr>
          <w:rFonts w:ascii="Times New Roman" w:hAnsi="Times New Roman" w:cs="Times New Roman"/>
          <w:sz w:val="24"/>
          <w:szCs w:val="24"/>
        </w:rPr>
      </w:pPr>
    </w:p>
    <w:p w:rsidR="009A6AD5" w:rsidRDefault="009A6AD5" w:rsidP="00B42090">
      <w:pPr>
        <w:spacing w:before="240" w:after="240" w:line="360" w:lineRule="auto"/>
        <w:jc w:val="both"/>
        <w:rPr>
          <w:rFonts w:ascii="Times New Roman" w:hAnsi="Times New Roman" w:cs="Times New Roman"/>
          <w:sz w:val="24"/>
          <w:szCs w:val="24"/>
        </w:rPr>
      </w:pPr>
    </w:p>
    <w:p w:rsidR="009A6AD5" w:rsidRDefault="009A6AD5" w:rsidP="00B42090">
      <w:pPr>
        <w:spacing w:before="240" w:after="240" w:line="360" w:lineRule="auto"/>
        <w:jc w:val="both"/>
        <w:rPr>
          <w:rFonts w:ascii="Times New Roman" w:hAnsi="Times New Roman" w:cs="Times New Roman"/>
          <w:sz w:val="24"/>
          <w:szCs w:val="24"/>
        </w:rPr>
      </w:pPr>
    </w:p>
    <w:p w:rsidR="009A6AD5" w:rsidRDefault="009A6AD5" w:rsidP="00B42090">
      <w:pPr>
        <w:spacing w:before="240" w:after="240" w:line="360" w:lineRule="auto"/>
        <w:jc w:val="both"/>
        <w:rPr>
          <w:rFonts w:ascii="Times New Roman" w:hAnsi="Times New Roman" w:cs="Times New Roman"/>
          <w:sz w:val="24"/>
          <w:szCs w:val="24"/>
        </w:rPr>
      </w:pPr>
    </w:p>
    <w:p w:rsidR="009A6AD5" w:rsidRPr="009D6D82" w:rsidRDefault="009A6AD5" w:rsidP="00B42090">
      <w:pPr>
        <w:spacing w:before="240" w:after="240" w:line="360" w:lineRule="auto"/>
        <w:jc w:val="both"/>
        <w:rPr>
          <w:rFonts w:ascii="Times New Roman" w:hAnsi="Times New Roman" w:cs="Times New Roman"/>
          <w:sz w:val="24"/>
          <w:szCs w:val="24"/>
        </w:rPr>
      </w:pPr>
    </w:p>
    <w:p w:rsidR="001E5A23" w:rsidRPr="009A6AD5" w:rsidRDefault="005B6AFA" w:rsidP="00654EF9">
      <w:pPr>
        <w:pStyle w:val="Heading1"/>
        <w:spacing w:before="240" w:after="240" w:line="360" w:lineRule="auto"/>
        <w:jc w:val="center"/>
        <w:rPr>
          <w:rFonts w:ascii="Times New Roman" w:hAnsi="Times New Roman" w:cs="Times New Roman"/>
          <w:color w:val="auto"/>
          <w:sz w:val="36"/>
        </w:rPr>
      </w:pPr>
      <w:bookmarkStart w:id="34" w:name="_Toc131503973"/>
      <w:r w:rsidRPr="009A6AD5">
        <w:rPr>
          <w:rFonts w:ascii="Times New Roman" w:hAnsi="Times New Roman" w:cs="Times New Roman"/>
          <w:color w:val="auto"/>
          <w:sz w:val="36"/>
        </w:rPr>
        <w:lastRenderedPageBreak/>
        <w:t>Chapter Two</w:t>
      </w:r>
      <w:bookmarkEnd w:id="34"/>
    </w:p>
    <w:p w:rsidR="001E5A23" w:rsidRPr="009A6AD5" w:rsidRDefault="005B6AFA" w:rsidP="00A619E9">
      <w:pPr>
        <w:pStyle w:val="Heading1"/>
        <w:spacing w:before="240" w:after="240" w:line="360" w:lineRule="auto"/>
        <w:jc w:val="center"/>
        <w:rPr>
          <w:rFonts w:ascii="Times New Roman" w:hAnsi="Times New Roman" w:cs="Times New Roman"/>
          <w:color w:val="auto"/>
          <w:sz w:val="36"/>
        </w:rPr>
      </w:pPr>
      <w:bookmarkStart w:id="35" w:name="_Toc131503974"/>
      <w:r w:rsidRPr="009A6AD5">
        <w:rPr>
          <w:rFonts w:ascii="Times New Roman" w:hAnsi="Times New Roman" w:cs="Times New Roman"/>
          <w:color w:val="auto"/>
          <w:sz w:val="36"/>
        </w:rPr>
        <w:t>Review of Related Literature</w:t>
      </w:r>
      <w:bookmarkEnd w:id="35"/>
    </w:p>
    <w:p w:rsidR="001E5A23" w:rsidRPr="00EA5DB8" w:rsidRDefault="001E5A23" w:rsidP="00654EF9">
      <w:pPr>
        <w:pStyle w:val="Heading2"/>
        <w:spacing w:before="240" w:after="240" w:line="360" w:lineRule="auto"/>
        <w:rPr>
          <w:rFonts w:ascii="Times New Roman" w:hAnsi="Times New Roman" w:cs="Times New Roman"/>
          <w:color w:val="auto"/>
          <w:sz w:val="32"/>
        </w:rPr>
      </w:pPr>
      <w:bookmarkStart w:id="36" w:name="_Toc131503975"/>
      <w:r w:rsidRPr="00EA5DB8">
        <w:rPr>
          <w:rFonts w:ascii="Times New Roman" w:hAnsi="Times New Roman" w:cs="Times New Roman"/>
          <w:color w:val="auto"/>
          <w:sz w:val="32"/>
        </w:rPr>
        <w:t>2.1. Theoretical Literature</w:t>
      </w:r>
      <w:bookmarkEnd w:id="36"/>
    </w:p>
    <w:p w:rsidR="001E5A23" w:rsidRPr="009D6D82" w:rsidRDefault="001E5A23" w:rsidP="00B42090">
      <w:pPr>
        <w:spacing w:before="240" w:after="240" w:line="360" w:lineRule="auto"/>
        <w:jc w:val="both"/>
        <w:rPr>
          <w:rFonts w:ascii="Times New Roman" w:hAnsi="Times New Roman" w:cs="Times New Roman"/>
          <w:sz w:val="24"/>
          <w:szCs w:val="24"/>
        </w:rPr>
      </w:pPr>
      <w:r w:rsidRPr="009D6D82">
        <w:rPr>
          <w:rFonts w:ascii="Times New Roman" w:hAnsi="Times New Roman" w:cs="Times New Roman"/>
          <w:sz w:val="24"/>
          <w:szCs w:val="24"/>
        </w:rPr>
        <w:t>The current chapter has two major parts such as theoretical l</w:t>
      </w:r>
      <w:r w:rsidR="00DD689D" w:rsidRPr="009D6D82">
        <w:rPr>
          <w:rFonts w:ascii="Times New Roman" w:hAnsi="Times New Roman" w:cs="Times New Roman"/>
          <w:sz w:val="24"/>
          <w:szCs w:val="24"/>
        </w:rPr>
        <w:t xml:space="preserve">iteratures review and empirical </w:t>
      </w:r>
      <w:r w:rsidRPr="009D6D82">
        <w:rPr>
          <w:rFonts w:ascii="Times New Roman" w:hAnsi="Times New Roman" w:cs="Times New Roman"/>
          <w:sz w:val="24"/>
          <w:szCs w:val="24"/>
        </w:rPr>
        <w:t>literatures review. So, the first section focused on some theor</w:t>
      </w:r>
      <w:r w:rsidR="00DD689D" w:rsidRPr="009D6D82">
        <w:rPr>
          <w:rFonts w:ascii="Times New Roman" w:hAnsi="Times New Roman" w:cs="Times New Roman"/>
          <w:sz w:val="24"/>
          <w:szCs w:val="24"/>
        </w:rPr>
        <w:t xml:space="preserve">etical aspects of tax audit and </w:t>
      </w:r>
      <w:r w:rsidRPr="009D6D82">
        <w:rPr>
          <w:rFonts w:ascii="Times New Roman" w:hAnsi="Times New Roman" w:cs="Times New Roman"/>
          <w:sz w:val="24"/>
          <w:szCs w:val="24"/>
        </w:rPr>
        <w:t>other related issues.</w:t>
      </w:r>
    </w:p>
    <w:p w:rsidR="001E5A23" w:rsidRPr="00BD224F" w:rsidRDefault="001E5A23" w:rsidP="00BD224F">
      <w:pPr>
        <w:pStyle w:val="Heading3"/>
        <w:rPr>
          <w:rFonts w:ascii="Times New Roman" w:hAnsi="Times New Roman" w:cs="Times New Roman"/>
          <w:color w:val="000000" w:themeColor="text1"/>
          <w:sz w:val="28"/>
        </w:rPr>
      </w:pPr>
      <w:bookmarkStart w:id="37" w:name="_Toc131503976"/>
      <w:r w:rsidRPr="00BD224F">
        <w:rPr>
          <w:rFonts w:ascii="Times New Roman" w:hAnsi="Times New Roman" w:cs="Times New Roman"/>
          <w:color w:val="000000" w:themeColor="text1"/>
          <w:sz w:val="28"/>
        </w:rPr>
        <w:t>2.1.1. Tax Audit</w:t>
      </w:r>
      <w:r w:rsidR="00BD224F" w:rsidRPr="00BD224F">
        <w:rPr>
          <w:rFonts w:ascii="Times New Roman" w:hAnsi="Times New Roman" w:cs="Times New Roman"/>
          <w:color w:val="000000" w:themeColor="text1"/>
          <w:sz w:val="28"/>
        </w:rPr>
        <w:t xml:space="preserve"> Practice</w:t>
      </w:r>
      <w:bookmarkEnd w:id="37"/>
    </w:p>
    <w:p w:rsidR="000716CB" w:rsidRPr="009D6D82" w:rsidRDefault="00201380" w:rsidP="00375A68">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r w:rsidR="001E5A23" w:rsidRPr="009D6D82">
        <w:rPr>
          <w:rFonts w:ascii="Times New Roman" w:hAnsi="Times New Roman" w:cs="Times New Roman"/>
          <w:sz w:val="24"/>
          <w:szCs w:val="24"/>
        </w:rPr>
        <w:t xml:space="preserve">Kircher (2008) </w:t>
      </w:r>
      <w:r w:rsidR="00237C53">
        <w:rPr>
          <w:rFonts w:ascii="Times New Roman" w:hAnsi="Times New Roman" w:cs="Times New Roman"/>
          <w:sz w:val="24"/>
          <w:szCs w:val="24"/>
        </w:rPr>
        <w:t>definition</w:t>
      </w:r>
      <w:r w:rsidR="001E5A23" w:rsidRPr="009D6D82">
        <w:rPr>
          <w:rFonts w:ascii="Times New Roman" w:hAnsi="Times New Roman" w:cs="Times New Roman"/>
          <w:sz w:val="24"/>
          <w:szCs w:val="24"/>
        </w:rPr>
        <w:t xml:space="preserve"> tax audit is the examination of </w:t>
      </w:r>
      <w:r w:rsidR="00DD689D" w:rsidRPr="009D6D82">
        <w:rPr>
          <w:rFonts w:ascii="Times New Roman" w:hAnsi="Times New Roman" w:cs="Times New Roman"/>
          <w:sz w:val="24"/>
          <w:szCs w:val="24"/>
        </w:rPr>
        <w:t xml:space="preserve">an individual or organization’s </w:t>
      </w:r>
      <w:r w:rsidR="001E5A23" w:rsidRPr="009D6D82">
        <w:rPr>
          <w:rFonts w:ascii="Times New Roman" w:hAnsi="Times New Roman" w:cs="Times New Roman"/>
          <w:sz w:val="24"/>
          <w:szCs w:val="24"/>
        </w:rPr>
        <w:t>tax report by the relevant tax authorities in order to ascerta</w:t>
      </w:r>
      <w:r w:rsidR="00DD689D" w:rsidRPr="009D6D82">
        <w:rPr>
          <w:rFonts w:ascii="Times New Roman" w:hAnsi="Times New Roman" w:cs="Times New Roman"/>
          <w:sz w:val="24"/>
          <w:szCs w:val="24"/>
        </w:rPr>
        <w:t xml:space="preserve">in compliance with relevant tax </w:t>
      </w:r>
      <w:r w:rsidR="001E5A23" w:rsidRPr="009D6D82">
        <w:rPr>
          <w:rFonts w:ascii="Times New Roman" w:hAnsi="Times New Roman" w:cs="Times New Roman"/>
          <w:sz w:val="24"/>
          <w:szCs w:val="24"/>
        </w:rPr>
        <w:t xml:space="preserve">laws and regulations of the given country. </w:t>
      </w:r>
      <w:r w:rsidR="001E5A23" w:rsidRPr="009D6D82">
        <w:rPr>
          <w:rFonts w:ascii="Times New Roman" w:hAnsi="Times New Roman" w:cs="Times New Roman"/>
          <w:color w:val="000000" w:themeColor="text1"/>
          <w:sz w:val="24"/>
          <w:szCs w:val="24"/>
        </w:rPr>
        <w:t>The author also stated that tax audit is a process</w:t>
      </w:r>
      <w:r w:rsidR="00DD689D" w:rsidRPr="009D6D82">
        <w:rPr>
          <w:rFonts w:ascii="Times New Roman" w:hAnsi="Times New Roman" w:cs="Times New Roman"/>
          <w:sz w:val="24"/>
          <w:szCs w:val="24"/>
        </w:rPr>
        <w:t xml:space="preserve"> </w:t>
      </w:r>
      <w:r w:rsidR="001E5A23" w:rsidRPr="009D6D82">
        <w:rPr>
          <w:rFonts w:ascii="Times New Roman" w:hAnsi="Times New Roman" w:cs="Times New Roman"/>
          <w:color w:val="000000" w:themeColor="text1"/>
          <w:sz w:val="24"/>
          <w:szCs w:val="24"/>
        </w:rPr>
        <w:t>where the Inland Revenue authority tries to confirm the numbers that the selected</w:t>
      </w:r>
      <w:r w:rsidR="00DD689D" w:rsidRPr="009D6D82">
        <w:rPr>
          <w:rFonts w:ascii="Times New Roman" w:hAnsi="Times New Roman" w:cs="Times New Roman"/>
          <w:sz w:val="24"/>
          <w:szCs w:val="24"/>
        </w:rPr>
        <w:t xml:space="preserve"> </w:t>
      </w:r>
      <w:r w:rsidR="001E5A23" w:rsidRPr="009D6D82">
        <w:rPr>
          <w:rFonts w:ascii="Times New Roman" w:hAnsi="Times New Roman" w:cs="Times New Roman"/>
          <w:sz w:val="24"/>
          <w:szCs w:val="24"/>
        </w:rPr>
        <w:t>organization has put on its tax return. Tax audit is the overal</w:t>
      </w:r>
      <w:r w:rsidR="00DD689D" w:rsidRPr="009D6D82">
        <w:rPr>
          <w:rFonts w:ascii="Times New Roman" w:hAnsi="Times New Roman" w:cs="Times New Roman"/>
          <w:sz w:val="24"/>
          <w:szCs w:val="24"/>
        </w:rPr>
        <w:t xml:space="preserve">l concept of tax inspection and </w:t>
      </w:r>
      <w:r w:rsidR="001E5A23" w:rsidRPr="009D6D82">
        <w:rPr>
          <w:rFonts w:ascii="Times New Roman" w:hAnsi="Times New Roman" w:cs="Times New Roman"/>
          <w:sz w:val="24"/>
          <w:szCs w:val="24"/>
        </w:rPr>
        <w:t>treatment carried out by the revenue authority by law on the conditions of tax payment and</w:t>
      </w:r>
      <w:r w:rsidR="00DD689D" w:rsidRPr="009D6D82">
        <w:rPr>
          <w:rFonts w:ascii="Times New Roman" w:hAnsi="Times New Roman" w:cs="Times New Roman"/>
          <w:sz w:val="24"/>
          <w:szCs w:val="24"/>
        </w:rPr>
        <w:t xml:space="preserve"> </w:t>
      </w:r>
      <w:r w:rsidR="000716CB" w:rsidRPr="009D6D82">
        <w:rPr>
          <w:rFonts w:ascii="Times New Roman" w:hAnsi="Times New Roman" w:cs="Times New Roman"/>
          <w:sz w:val="24"/>
          <w:szCs w:val="24"/>
        </w:rPr>
        <w:t>withholding performance of the ta</w:t>
      </w:r>
      <w:r w:rsidR="00DD689D" w:rsidRPr="009D6D82">
        <w:rPr>
          <w:rFonts w:ascii="Times New Roman" w:hAnsi="Times New Roman" w:cs="Times New Roman"/>
          <w:sz w:val="24"/>
          <w:szCs w:val="24"/>
        </w:rPr>
        <w:t xml:space="preserve">xpayers and withholding agents. </w:t>
      </w:r>
      <w:r w:rsidR="000716CB" w:rsidRPr="009D6D82">
        <w:rPr>
          <w:rFonts w:ascii="Times New Roman" w:hAnsi="Times New Roman" w:cs="Times New Roman"/>
          <w:sz w:val="24"/>
          <w:szCs w:val="24"/>
        </w:rPr>
        <w:t>It i</w:t>
      </w:r>
      <w:r w:rsidR="00826E07" w:rsidRPr="009D6D82">
        <w:rPr>
          <w:rFonts w:ascii="Times New Roman" w:hAnsi="Times New Roman" w:cs="Times New Roman"/>
          <w:sz w:val="24"/>
          <w:szCs w:val="24"/>
        </w:rPr>
        <w:t xml:space="preserve">ncludes daily audit </w:t>
      </w:r>
      <w:r w:rsidR="000716CB" w:rsidRPr="009D6D82">
        <w:rPr>
          <w:rFonts w:ascii="Times New Roman" w:hAnsi="Times New Roman" w:cs="Times New Roman"/>
          <w:sz w:val="24"/>
          <w:szCs w:val="24"/>
        </w:rPr>
        <w:t>and investigation, audit and investigation on special</w:t>
      </w:r>
      <w:r w:rsidR="00D44B86" w:rsidRPr="009D6D82">
        <w:rPr>
          <w:rFonts w:ascii="Times New Roman" w:hAnsi="Times New Roman" w:cs="Times New Roman"/>
          <w:sz w:val="24"/>
          <w:szCs w:val="24"/>
        </w:rPr>
        <w:t xml:space="preserve"> cases. </w:t>
      </w:r>
      <w:r w:rsidR="000716CB" w:rsidRPr="009D6D82">
        <w:rPr>
          <w:rFonts w:ascii="Times New Roman" w:hAnsi="Times New Roman" w:cs="Times New Roman"/>
          <w:sz w:val="24"/>
          <w:szCs w:val="24"/>
        </w:rPr>
        <w:t>A</w:t>
      </w:r>
      <w:r w:rsidR="00237C53">
        <w:rPr>
          <w:rFonts w:ascii="Times New Roman" w:hAnsi="Times New Roman" w:cs="Times New Roman"/>
          <w:sz w:val="24"/>
          <w:szCs w:val="24"/>
        </w:rPr>
        <w:t xml:space="preserve">s </w:t>
      </w:r>
      <w:r w:rsidR="000716CB" w:rsidRPr="009D6D82">
        <w:rPr>
          <w:rFonts w:ascii="Times New Roman" w:hAnsi="Times New Roman" w:cs="Times New Roman"/>
          <w:sz w:val="24"/>
          <w:szCs w:val="24"/>
        </w:rPr>
        <w:t>Ola (2001), the process of tax audit involves ta</w:t>
      </w:r>
      <w:r w:rsidR="00826E07" w:rsidRPr="009D6D82">
        <w:rPr>
          <w:rFonts w:ascii="Times New Roman" w:hAnsi="Times New Roman" w:cs="Times New Roman"/>
          <w:sz w:val="24"/>
          <w:szCs w:val="24"/>
        </w:rPr>
        <w:t xml:space="preserve">x returns that are selected for </w:t>
      </w:r>
      <w:r w:rsidR="000716CB" w:rsidRPr="009D6D82">
        <w:rPr>
          <w:rFonts w:ascii="Times New Roman" w:hAnsi="Times New Roman" w:cs="Times New Roman"/>
          <w:sz w:val="24"/>
          <w:szCs w:val="24"/>
        </w:rPr>
        <w:t xml:space="preserve">audit using some selection criteria. This means that the </w:t>
      </w:r>
      <w:r w:rsidR="00DD689D" w:rsidRPr="009D6D82">
        <w:rPr>
          <w:rFonts w:ascii="Times New Roman" w:hAnsi="Times New Roman" w:cs="Times New Roman"/>
          <w:sz w:val="24"/>
          <w:szCs w:val="24"/>
        </w:rPr>
        <w:t xml:space="preserve">underlying books and records of </w:t>
      </w:r>
      <w:r w:rsidR="000716CB" w:rsidRPr="009D6D82">
        <w:rPr>
          <w:rFonts w:ascii="Times New Roman" w:hAnsi="Times New Roman" w:cs="Times New Roman"/>
          <w:sz w:val="24"/>
          <w:szCs w:val="24"/>
        </w:rPr>
        <w:t>the taxpayers are examined critically to relate them to the t</w:t>
      </w:r>
      <w:r w:rsidR="00DD689D" w:rsidRPr="009D6D82">
        <w:rPr>
          <w:rFonts w:ascii="Times New Roman" w:hAnsi="Times New Roman" w:cs="Times New Roman"/>
          <w:sz w:val="24"/>
          <w:szCs w:val="24"/>
        </w:rPr>
        <w:t xml:space="preserve">ax return filed. </w:t>
      </w:r>
      <w:r w:rsidR="00375A68" w:rsidRPr="00375A68">
        <w:rPr>
          <w:rFonts w:ascii="Times New Roman" w:hAnsi="Times New Roman" w:cs="Times New Roman"/>
          <w:sz w:val="24"/>
          <w:szCs w:val="24"/>
        </w:rPr>
        <w:t>Tax audit is one of the longest standing and accept</w:t>
      </w:r>
      <w:r w:rsidR="00375A68">
        <w:rPr>
          <w:rFonts w:ascii="Times New Roman" w:hAnsi="Times New Roman" w:cs="Times New Roman"/>
          <w:sz w:val="24"/>
          <w:szCs w:val="24"/>
        </w:rPr>
        <w:t>ed compliance strategies in tax adm</w:t>
      </w:r>
      <w:r w:rsidR="00375A68" w:rsidRPr="00375A68">
        <w:rPr>
          <w:rFonts w:ascii="Times New Roman" w:hAnsi="Times New Roman" w:cs="Times New Roman"/>
          <w:sz w:val="24"/>
          <w:szCs w:val="24"/>
        </w:rPr>
        <w:t>inistration. The tax audit program provides v</w:t>
      </w:r>
      <w:r w:rsidR="00375A68">
        <w:rPr>
          <w:rFonts w:ascii="Times New Roman" w:hAnsi="Times New Roman" w:cs="Times New Roman"/>
          <w:sz w:val="24"/>
          <w:szCs w:val="24"/>
        </w:rPr>
        <w:t xml:space="preserve">isibility to the compliance and </w:t>
      </w:r>
      <w:r w:rsidR="00375A68" w:rsidRPr="00375A68">
        <w:rPr>
          <w:rFonts w:ascii="Times New Roman" w:hAnsi="Times New Roman" w:cs="Times New Roman"/>
          <w:sz w:val="24"/>
          <w:szCs w:val="24"/>
        </w:rPr>
        <w:t>enforcement arm of the tax administration (Thomson 2008). The auditing and spot</w:t>
      </w:r>
      <w:r w:rsidR="00375A68">
        <w:rPr>
          <w:rFonts w:ascii="Times New Roman" w:hAnsi="Times New Roman" w:cs="Times New Roman"/>
          <w:sz w:val="24"/>
          <w:szCs w:val="24"/>
        </w:rPr>
        <w:t xml:space="preserve"> </w:t>
      </w:r>
      <w:r w:rsidR="00375A68" w:rsidRPr="00375A68">
        <w:rPr>
          <w:rFonts w:ascii="Times New Roman" w:hAnsi="Times New Roman" w:cs="Times New Roman"/>
          <w:sz w:val="24"/>
          <w:szCs w:val="24"/>
        </w:rPr>
        <w:t xml:space="preserve">checking of records, coupled with a system of adequate </w:t>
      </w:r>
      <w:r w:rsidR="00375A68">
        <w:rPr>
          <w:rFonts w:ascii="Times New Roman" w:hAnsi="Times New Roman" w:cs="Times New Roman"/>
          <w:sz w:val="24"/>
          <w:szCs w:val="24"/>
        </w:rPr>
        <w:t xml:space="preserve">penalties for detected cases of </w:t>
      </w:r>
      <w:r w:rsidR="00375A68" w:rsidRPr="00375A68">
        <w:rPr>
          <w:rFonts w:ascii="Times New Roman" w:hAnsi="Times New Roman" w:cs="Times New Roman"/>
          <w:sz w:val="24"/>
          <w:szCs w:val="24"/>
        </w:rPr>
        <w:t>fraud, is the universal method for tax control and the</w:t>
      </w:r>
      <w:r w:rsidR="00CC18B9">
        <w:rPr>
          <w:rFonts w:ascii="Times New Roman" w:hAnsi="Times New Roman" w:cs="Times New Roman"/>
          <w:sz w:val="24"/>
          <w:szCs w:val="24"/>
        </w:rPr>
        <w:t xml:space="preserve"> prevention of tax evasion. </w:t>
      </w:r>
      <w:r w:rsidR="00375A68" w:rsidRPr="00375A68">
        <w:rPr>
          <w:rFonts w:ascii="Times New Roman" w:hAnsi="Times New Roman" w:cs="Times New Roman"/>
          <w:sz w:val="24"/>
          <w:szCs w:val="24"/>
        </w:rPr>
        <w:t>Tax audit also helps tax agencies to achieve rev</w:t>
      </w:r>
      <w:r w:rsidR="00CC18B9">
        <w:rPr>
          <w:rFonts w:ascii="Times New Roman" w:hAnsi="Times New Roman" w:cs="Times New Roman"/>
          <w:sz w:val="24"/>
          <w:szCs w:val="24"/>
        </w:rPr>
        <w:t xml:space="preserve">enue objectives that ensure the </w:t>
      </w:r>
      <w:r w:rsidR="00375A68" w:rsidRPr="00375A68">
        <w:rPr>
          <w:rFonts w:ascii="Times New Roman" w:hAnsi="Times New Roman" w:cs="Times New Roman"/>
          <w:sz w:val="24"/>
          <w:szCs w:val="24"/>
        </w:rPr>
        <w:t>fiscal health of the country and individual states. It d</w:t>
      </w:r>
      <w:r w:rsidR="00CC18B9">
        <w:rPr>
          <w:rFonts w:ascii="Times New Roman" w:hAnsi="Times New Roman" w:cs="Times New Roman"/>
          <w:sz w:val="24"/>
          <w:szCs w:val="24"/>
        </w:rPr>
        <w:t xml:space="preserve">erives voluntary compliance and </w:t>
      </w:r>
      <w:r w:rsidR="00375A68" w:rsidRPr="00375A68">
        <w:rPr>
          <w:rFonts w:ascii="Times New Roman" w:hAnsi="Times New Roman" w:cs="Times New Roman"/>
          <w:sz w:val="24"/>
          <w:szCs w:val="24"/>
        </w:rPr>
        <w:t>generates additional tax collections, both of which help</w:t>
      </w:r>
      <w:r w:rsidR="00CC18B9">
        <w:rPr>
          <w:rFonts w:ascii="Times New Roman" w:hAnsi="Times New Roman" w:cs="Times New Roman"/>
          <w:sz w:val="24"/>
          <w:szCs w:val="24"/>
        </w:rPr>
        <w:t xml:space="preserve"> tax agencies to reduce the tax </w:t>
      </w:r>
      <w:r w:rsidR="00375A68" w:rsidRPr="00375A68">
        <w:rPr>
          <w:rFonts w:ascii="Times New Roman" w:hAnsi="Times New Roman" w:cs="Times New Roman"/>
          <w:sz w:val="24"/>
          <w:szCs w:val="24"/>
        </w:rPr>
        <w:t xml:space="preserve">gap between the taxes due and the amount collected </w:t>
      </w:r>
      <w:r w:rsidR="00375A68" w:rsidRPr="00375A68">
        <w:rPr>
          <w:rFonts w:ascii="Times New Roman" w:hAnsi="Times New Roman" w:cs="Times New Roman"/>
          <w:sz w:val="24"/>
          <w:szCs w:val="24"/>
        </w:rPr>
        <w:lastRenderedPageBreak/>
        <w:t xml:space="preserve">(Barreca and Ramachandran 2004). </w:t>
      </w:r>
      <w:r w:rsidR="00DD689D" w:rsidRPr="009D6D82">
        <w:rPr>
          <w:rFonts w:ascii="Times New Roman" w:hAnsi="Times New Roman" w:cs="Times New Roman"/>
          <w:sz w:val="24"/>
          <w:szCs w:val="24"/>
        </w:rPr>
        <w:t xml:space="preserve">As the author, </w:t>
      </w:r>
      <w:r w:rsidR="000716CB" w:rsidRPr="009D6D82">
        <w:rPr>
          <w:rFonts w:ascii="Times New Roman" w:hAnsi="Times New Roman" w:cs="Times New Roman"/>
          <w:sz w:val="24"/>
          <w:szCs w:val="24"/>
        </w:rPr>
        <w:t>tax audit is important because it assist the government in col</w:t>
      </w:r>
      <w:r w:rsidR="00DD689D" w:rsidRPr="009D6D82">
        <w:rPr>
          <w:rFonts w:ascii="Times New Roman" w:hAnsi="Times New Roman" w:cs="Times New Roman"/>
          <w:sz w:val="24"/>
          <w:szCs w:val="24"/>
        </w:rPr>
        <w:t xml:space="preserve">lecting appropriate tax revenue </w:t>
      </w:r>
      <w:r w:rsidR="000716CB" w:rsidRPr="009D6D82">
        <w:rPr>
          <w:rFonts w:ascii="Times New Roman" w:hAnsi="Times New Roman" w:cs="Times New Roman"/>
          <w:sz w:val="24"/>
          <w:szCs w:val="24"/>
        </w:rPr>
        <w:t>so that to ensure that satisfactory returns are submitted by</w:t>
      </w:r>
      <w:r w:rsidR="00DD689D" w:rsidRPr="009D6D82">
        <w:rPr>
          <w:rFonts w:ascii="Times New Roman" w:hAnsi="Times New Roman" w:cs="Times New Roman"/>
          <w:sz w:val="24"/>
          <w:szCs w:val="24"/>
        </w:rPr>
        <w:t xml:space="preserve"> the tax payers, to improve the </w:t>
      </w:r>
      <w:r w:rsidR="000716CB" w:rsidRPr="009D6D82">
        <w:rPr>
          <w:rFonts w:ascii="Times New Roman" w:hAnsi="Times New Roman" w:cs="Times New Roman"/>
          <w:sz w:val="24"/>
          <w:szCs w:val="24"/>
        </w:rPr>
        <w:t>degree of voluntary compliance by tax payers and t</w:t>
      </w:r>
      <w:r w:rsidR="00DD689D" w:rsidRPr="009D6D82">
        <w:rPr>
          <w:rFonts w:ascii="Times New Roman" w:hAnsi="Times New Roman" w:cs="Times New Roman"/>
          <w:sz w:val="24"/>
          <w:szCs w:val="24"/>
        </w:rPr>
        <w:t xml:space="preserve">o ensure that the amount due is </w:t>
      </w:r>
      <w:r w:rsidR="000716CB" w:rsidRPr="009D6D82">
        <w:rPr>
          <w:rFonts w:ascii="Times New Roman" w:hAnsi="Times New Roman" w:cs="Times New Roman"/>
          <w:sz w:val="24"/>
          <w:szCs w:val="24"/>
        </w:rPr>
        <w:t>collected and remitted to government. Therefore, fun</w:t>
      </w:r>
      <w:r w:rsidR="00DD689D" w:rsidRPr="009D6D82">
        <w:rPr>
          <w:rFonts w:ascii="Times New Roman" w:hAnsi="Times New Roman" w:cs="Times New Roman"/>
          <w:sz w:val="24"/>
          <w:szCs w:val="24"/>
        </w:rPr>
        <w:t xml:space="preserve">damental tasks of tax audit are </w:t>
      </w:r>
      <w:r w:rsidR="000716CB" w:rsidRPr="009D6D82">
        <w:rPr>
          <w:rFonts w:ascii="Times New Roman" w:hAnsi="Times New Roman" w:cs="Times New Roman"/>
          <w:sz w:val="24"/>
          <w:szCs w:val="24"/>
        </w:rPr>
        <w:t>implementing the national tax laws, investigation and penalizing tax offences, ensuring the</w:t>
      </w:r>
      <w:r w:rsidR="00DD689D" w:rsidRPr="009D6D82">
        <w:rPr>
          <w:rFonts w:ascii="Times New Roman" w:hAnsi="Times New Roman" w:cs="Times New Roman"/>
          <w:sz w:val="24"/>
          <w:szCs w:val="24"/>
        </w:rPr>
        <w:t xml:space="preserve"> </w:t>
      </w:r>
      <w:r w:rsidR="000716CB" w:rsidRPr="009D6D82">
        <w:rPr>
          <w:rFonts w:ascii="Times New Roman" w:hAnsi="Times New Roman" w:cs="Times New Roman"/>
          <w:sz w:val="24"/>
          <w:szCs w:val="24"/>
        </w:rPr>
        <w:t>national revenue, safeguarding the tax regulations, promot</w:t>
      </w:r>
      <w:r w:rsidR="00DD689D" w:rsidRPr="009D6D82">
        <w:rPr>
          <w:rFonts w:ascii="Times New Roman" w:hAnsi="Times New Roman" w:cs="Times New Roman"/>
          <w:sz w:val="24"/>
          <w:szCs w:val="24"/>
        </w:rPr>
        <w:t xml:space="preserve">ing compliance and guaranteeing </w:t>
      </w:r>
      <w:r w:rsidR="000716CB" w:rsidRPr="009D6D82">
        <w:rPr>
          <w:rFonts w:ascii="Times New Roman" w:hAnsi="Times New Roman" w:cs="Times New Roman"/>
          <w:sz w:val="24"/>
          <w:szCs w:val="24"/>
        </w:rPr>
        <w:t>the right implementation of the tax laws</w:t>
      </w:r>
      <w:r w:rsidR="00DD689D" w:rsidRPr="009D6D82">
        <w:rPr>
          <w:rFonts w:ascii="Times New Roman" w:hAnsi="Times New Roman" w:cs="Times New Roman"/>
          <w:sz w:val="24"/>
          <w:szCs w:val="24"/>
        </w:rPr>
        <w:t>.</w:t>
      </w:r>
      <w:r w:rsidR="00237C53">
        <w:rPr>
          <w:rFonts w:ascii="Times New Roman" w:hAnsi="Times New Roman" w:cs="Times New Roman"/>
          <w:sz w:val="24"/>
          <w:szCs w:val="24"/>
        </w:rPr>
        <w:t xml:space="preserve"> </w:t>
      </w:r>
      <w:r w:rsidR="000716CB" w:rsidRPr="009D6D82">
        <w:rPr>
          <w:rFonts w:ascii="Times New Roman" w:hAnsi="Times New Roman" w:cs="Times New Roman"/>
          <w:sz w:val="24"/>
          <w:szCs w:val="24"/>
        </w:rPr>
        <w:t>A tax audit is an examination of whether a taxpayer has corre</w:t>
      </w:r>
      <w:r w:rsidR="00DD689D" w:rsidRPr="009D6D82">
        <w:rPr>
          <w:rFonts w:ascii="Times New Roman" w:hAnsi="Times New Roman" w:cs="Times New Roman"/>
          <w:sz w:val="24"/>
          <w:szCs w:val="24"/>
        </w:rPr>
        <w:t xml:space="preserve">ctly reported its tax liability </w:t>
      </w:r>
      <w:r w:rsidR="000716CB" w:rsidRPr="009D6D82">
        <w:rPr>
          <w:rFonts w:ascii="Times New Roman" w:hAnsi="Times New Roman" w:cs="Times New Roman"/>
          <w:sz w:val="24"/>
          <w:szCs w:val="24"/>
        </w:rPr>
        <w:t>and fulfilled other obligations. It is often more detailed an</w:t>
      </w:r>
      <w:r w:rsidR="00DD689D" w:rsidRPr="009D6D82">
        <w:rPr>
          <w:rFonts w:ascii="Times New Roman" w:hAnsi="Times New Roman" w:cs="Times New Roman"/>
          <w:sz w:val="24"/>
          <w:szCs w:val="24"/>
        </w:rPr>
        <w:t xml:space="preserve">d extensive than other types of </w:t>
      </w:r>
      <w:r w:rsidR="000716CB" w:rsidRPr="009D6D82">
        <w:rPr>
          <w:rFonts w:ascii="Times New Roman" w:hAnsi="Times New Roman" w:cs="Times New Roman"/>
          <w:sz w:val="24"/>
          <w:szCs w:val="24"/>
        </w:rPr>
        <w:t>examination such as general desk checks, compliance visits or docume</w:t>
      </w:r>
      <w:r w:rsidR="00DD689D" w:rsidRPr="009D6D82">
        <w:rPr>
          <w:rFonts w:ascii="Times New Roman" w:hAnsi="Times New Roman" w:cs="Times New Roman"/>
          <w:sz w:val="24"/>
          <w:szCs w:val="24"/>
        </w:rPr>
        <w:t xml:space="preserve">nt matching </w:t>
      </w:r>
      <w:r w:rsidR="000716CB" w:rsidRPr="009D6D82">
        <w:rPr>
          <w:rFonts w:ascii="Times New Roman" w:hAnsi="Times New Roman" w:cs="Times New Roman"/>
          <w:sz w:val="24"/>
          <w:szCs w:val="24"/>
        </w:rPr>
        <w:t>programs (OECD, 2006). According to Biber (2010), th</w:t>
      </w:r>
      <w:r w:rsidR="00DD689D" w:rsidRPr="009D6D82">
        <w:rPr>
          <w:rFonts w:ascii="Times New Roman" w:hAnsi="Times New Roman" w:cs="Times New Roman"/>
          <w:sz w:val="24"/>
          <w:szCs w:val="24"/>
        </w:rPr>
        <w:t xml:space="preserve">e role of an audit program in a </w:t>
      </w:r>
      <w:r w:rsidR="000716CB" w:rsidRPr="009D6D82">
        <w:rPr>
          <w:rFonts w:ascii="Times New Roman" w:hAnsi="Times New Roman" w:cs="Times New Roman"/>
          <w:sz w:val="24"/>
          <w:szCs w:val="24"/>
        </w:rPr>
        <w:t xml:space="preserve">modern tax administration must extend beyond merely </w:t>
      </w:r>
      <w:r w:rsidR="00DD689D" w:rsidRPr="009D6D82">
        <w:rPr>
          <w:rFonts w:ascii="Times New Roman" w:hAnsi="Times New Roman" w:cs="Times New Roman"/>
          <w:sz w:val="24"/>
          <w:szCs w:val="24"/>
        </w:rPr>
        <w:t xml:space="preserve">verifying a taxpayer’s reported </w:t>
      </w:r>
      <w:r w:rsidR="000716CB" w:rsidRPr="009D6D82">
        <w:rPr>
          <w:rFonts w:ascii="Times New Roman" w:hAnsi="Times New Roman" w:cs="Times New Roman"/>
          <w:sz w:val="24"/>
          <w:szCs w:val="24"/>
        </w:rPr>
        <w:t>obligations and detection of discrepancies between a taxpayer’s declarations</w:t>
      </w:r>
      <w:r w:rsidR="00DD689D" w:rsidRPr="009D6D82">
        <w:rPr>
          <w:rFonts w:ascii="Times New Roman" w:hAnsi="Times New Roman" w:cs="Times New Roman"/>
          <w:sz w:val="24"/>
          <w:szCs w:val="24"/>
        </w:rPr>
        <w:t xml:space="preserve"> and </w:t>
      </w:r>
      <w:r w:rsidR="000716CB" w:rsidRPr="009D6D82">
        <w:rPr>
          <w:rFonts w:ascii="Times New Roman" w:hAnsi="Times New Roman" w:cs="Times New Roman"/>
          <w:sz w:val="24"/>
          <w:szCs w:val="24"/>
        </w:rPr>
        <w:t>supporting documents. Barreca and Ramachandran</w:t>
      </w:r>
      <w:r w:rsidR="00CF03E9">
        <w:rPr>
          <w:rFonts w:ascii="Times New Roman" w:hAnsi="Times New Roman" w:cs="Times New Roman"/>
          <w:sz w:val="24"/>
          <w:szCs w:val="24"/>
        </w:rPr>
        <w:t>,</w:t>
      </w:r>
      <w:r w:rsidR="000716CB" w:rsidRPr="009D6D82">
        <w:rPr>
          <w:rFonts w:ascii="Times New Roman" w:hAnsi="Times New Roman" w:cs="Times New Roman"/>
          <w:sz w:val="24"/>
          <w:szCs w:val="24"/>
        </w:rPr>
        <w:t xml:space="preserve"> (2004</w:t>
      </w:r>
      <w:r w:rsidR="00DD689D" w:rsidRPr="009D6D82">
        <w:rPr>
          <w:rFonts w:ascii="Times New Roman" w:hAnsi="Times New Roman" w:cs="Times New Roman"/>
          <w:sz w:val="24"/>
          <w:szCs w:val="24"/>
        </w:rPr>
        <w:t xml:space="preserve">) noted that the purpose of tax </w:t>
      </w:r>
      <w:r w:rsidR="000716CB" w:rsidRPr="009D6D82">
        <w:rPr>
          <w:rFonts w:ascii="Times New Roman" w:hAnsi="Times New Roman" w:cs="Times New Roman"/>
          <w:sz w:val="24"/>
          <w:szCs w:val="24"/>
        </w:rPr>
        <w:t xml:space="preserve">audit is to check the evasion of tax and ensure compliance </w:t>
      </w:r>
      <w:r w:rsidR="00DD689D" w:rsidRPr="009D6D82">
        <w:rPr>
          <w:rFonts w:ascii="Times New Roman" w:hAnsi="Times New Roman" w:cs="Times New Roman"/>
          <w:sz w:val="24"/>
          <w:szCs w:val="24"/>
        </w:rPr>
        <w:t xml:space="preserve">in accordance with the laws and </w:t>
      </w:r>
      <w:r w:rsidR="000716CB" w:rsidRPr="009D6D82">
        <w:rPr>
          <w:rFonts w:ascii="Times New Roman" w:hAnsi="Times New Roman" w:cs="Times New Roman"/>
          <w:sz w:val="24"/>
          <w:szCs w:val="24"/>
        </w:rPr>
        <w:t>regulations.</w:t>
      </w:r>
    </w:p>
    <w:p w:rsidR="000716CB" w:rsidRPr="00BD224F" w:rsidRDefault="000716CB" w:rsidP="00BD224F">
      <w:pPr>
        <w:pStyle w:val="Heading3"/>
        <w:rPr>
          <w:rFonts w:ascii="Times New Roman" w:hAnsi="Times New Roman" w:cs="Times New Roman"/>
          <w:color w:val="000000" w:themeColor="text1"/>
          <w:sz w:val="28"/>
        </w:rPr>
      </w:pPr>
      <w:bookmarkStart w:id="38" w:name="_Toc131503977"/>
      <w:r w:rsidRPr="00BD224F">
        <w:rPr>
          <w:rFonts w:ascii="Times New Roman" w:hAnsi="Times New Roman" w:cs="Times New Roman"/>
          <w:color w:val="000000" w:themeColor="text1"/>
          <w:sz w:val="28"/>
        </w:rPr>
        <w:t>2.1.2. Types of Tax Audit</w:t>
      </w:r>
      <w:bookmarkEnd w:id="38"/>
    </w:p>
    <w:p w:rsidR="00C85498" w:rsidRPr="009D6D82" w:rsidRDefault="000716CB" w:rsidP="00B42090">
      <w:pPr>
        <w:spacing w:before="240" w:after="240" w:line="360" w:lineRule="auto"/>
        <w:jc w:val="both"/>
        <w:rPr>
          <w:rFonts w:ascii="Times New Roman" w:hAnsi="Times New Roman" w:cs="Times New Roman"/>
          <w:sz w:val="24"/>
          <w:szCs w:val="24"/>
        </w:rPr>
      </w:pPr>
      <w:r w:rsidRPr="009D6D82">
        <w:rPr>
          <w:rFonts w:ascii="Times New Roman" w:hAnsi="Times New Roman" w:cs="Times New Roman"/>
          <w:sz w:val="24"/>
          <w:szCs w:val="24"/>
        </w:rPr>
        <w:t>In this section the researcher reviewed the different tax aud</w:t>
      </w:r>
      <w:r w:rsidR="00DD689D" w:rsidRPr="009D6D82">
        <w:rPr>
          <w:rFonts w:ascii="Times New Roman" w:hAnsi="Times New Roman" w:cs="Times New Roman"/>
          <w:sz w:val="24"/>
          <w:szCs w:val="24"/>
        </w:rPr>
        <w:t xml:space="preserve">it types. Based on the evidence </w:t>
      </w:r>
      <w:r w:rsidRPr="009D6D82">
        <w:rPr>
          <w:rFonts w:ascii="Times New Roman" w:hAnsi="Times New Roman" w:cs="Times New Roman"/>
          <w:sz w:val="24"/>
          <w:szCs w:val="24"/>
        </w:rPr>
        <w:t xml:space="preserve">from OECD (2006), the tax audit can vary in their scope and </w:t>
      </w:r>
      <w:r w:rsidR="00DD689D" w:rsidRPr="009D6D82">
        <w:rPr>
          <w:rFonts w:ascii="Times New Roman" w:hAnsi="Times New Roman" w:cs="Times New Roman"/>
          <w:sz w:val="24"/>
          <w:szCs w:val="24"/>
        </w:rPr>
        <w:t xml:space="preserve">the level of intensity to which </w:t>
      </w:r>
      <w:r w:rsidRPr="009D6D82">
        <w:rPr>
          <w:rFonts w:ascii="Times New Roman" w:hAnsi="Times New Roman" w:cs="Times New Roman"/>
          <w:sz w:val="24"/>
          <w:szCs w:val="24"/>
        </w:rPr>
        <w:t>they are performed. The nature of audits conducted should re</w:t>
      </w:r>
      <w:r w:rsidR="00DD689D" w:rsidRPr="009D6D82">
        <w:rPr>
          <w:rFonts w:ascii="Times New Roman" w:hAnsi="Times New Roman" w:cs="Times New Roman"/>
          <w:sz w:val="24"/>
          <w:szCs w:val="24"/>
        </w:rPr>
        <w:t xml:space="preserve">flect the risks to be addressed </w:t>
      </w:r>
      <w:r w:rsidRPr="009D6D82">
        <w:rPr>
          <w:rFonts w:ascii="Times New Roman" w:hAnsi="Times New Roman" w:cs="Times New Roman"/>
          <w:sz w:val="24"/>
          <w:szCs w:val="24"/>
        </w:rPr>
        <w:t>and desired audit coverage of the taxpayer population. F</w:t>
      </w:r>
      <w:r w:rsidR="00DD689D" w:rsidRPr="009D6D82">
        <w:rPr>
          <w:rFonts w:ascii="Times New Roman" w:hAnsi="Times New Roman" w:cs="Times New Roman"/>
          <w:sz w:val="24"/>
          <w:szCs w:val="24"/>
        </w:rPr>
        <w:t xml:space="preserve">or instance; spot (issue) audit </w:t>
      </w:r>
      <w:r w:rsidRPr="009D6D82">
        <w:rPr>
          <w:rFonts w:ascii="Times New Roman" w:hAnsi="Times New Roman" w:cs="Times New Roman"/>
          <w:sz w:val="24"/>
          <w:szCs w:val="24"/>
        </w:rPr>
        <w:t xml:space="preserve">provides a high level of audit coverage but at the expense of </w:t>
      </w:r>
      <w:r w:rsidR="00DD689D" w:rsidRPr="009D6D82">
        <w:rPr>
          <w:rFonts w:ascii="Times New Roman" w:hAnsi="Times New Roman" w:cs="Times New Roman"/>
          <w:sz w:val="24"/>
          <w:szCs w:val="24"/>
        </w:rPr>
        <w:t xml:space="preserve">audit quality, tax revenue, and </w:t>
      </w:r>
      <w:r w:rsidRPr="009D6D82">
        <w:rPr>
          <w:rFonts w:ascii="Times New Roman" w:hAnsi="Times New Roman" w:cs="Times New Roman"/>
          <w:sz w:val="24"/>
          <w:szCs w:val="24"/>
        </w:rPr>
        <w:t>missed opportunities to properly detect taxpayers’ noncompliance behavior.</w:t>
      </w:r>
      <w:r w:rsidR="00DD689D" w:rsidRPr="009D6D82">
        <w:rPr>
          <w:rFonts w:ascii="Times New Roman" w:hAnsi="Times New Roman" w:cs="Times New Roman"/>
          <w:sz w:val="24"/>
          <w:szCs w:val="24"/>
        </w:rPr>
        <w:t xml:space="preserve"> </w:t>
      </w:r>
      <w:r w:rsidR="00C85498" w:rsidRPr="009D6D82">
        <w:rPr>
          <w:rFonts w:ascii="Times New Roman" w:hAnsi="Times New Roman" w:cs="Times New Roman"/>
          <w:sz w:val="24"/>
          <w:szCs w:val="24"/>
        </w:rPr>
        <w:t>The tax audit activities with an excessive number of i</w:t>
      </w:r>
      <w:r w:rsidR="00DD689D" w:rsidRPr="009D6D82">
        <w:rPr>
          <w:rFonts w:ascii="Times New Roman" w:hAnsi="Times New Roman" w:cs="Times New Roman"/>
          <w:sz w:val="24"/>
          <w:szCs w:val="24"/>
        </w:rPr>
        <w:t xml:space="preserve">n-depth examinations reduce the </w:t>
      </w:r>
      <w:r w:rsidR="00C85498" w:rsidRPr="009D6D82">
        <w:rPr>
          <w:rFonts w:ascii="Times New Roman" w:hAnsi="Times New Roman" w:cs="Times New Roman"/>
          <w:sz w:val="24"/>
          <w:szCs w:val="24"/>
        </w:rPr>
        <w:t>numbers of audits that might be conducted, possibly leading</w:t>
      </w:r>
      <w:r w:rsidR="00DD689D" w:rsidRPr="009D6D82">
        <w:rPr>
          <w:rFonts w:ascii="Times New Roman" w:hAnsi="Times New Roman" w:cs="Times New Roman"/>
          <w:sz w:val="24"/>
          <w:szCs w:val="24"/>
        </w:rPr>
        <w:t xml:space="preserve"> also to less overall deterrent </w:t>
      </w:r>
      <w:r w:rsidR="00C85498" w:rsidRPr="009D6D82">
        <w:rPr>
          <w:rFonts w:ascii="Times New Roman" w:hAnsi="Times New Roman" w:cs="Times New Roman"/>
          <w:sz w:val="24"/>
          <w:szCs w:val="24"/>
        </w:rPr>
        <w:t>effect (OECD, 2006). Therefore, it is inappropriate to carry</w:t>
      </w:r>
      <w:r w:rsidR="00DD689D" w:rsidRPr="009D6D82">
        <w:rPr>
          <w:rFonts w:ascii="Times New Roman" w:hAnsi="Times New Roman" w:cs="Times New Roman"/>
          <w:sz w:val="24"/>
          <w:szCs w:val="24"/>
        </w:rPr>
        <w:t xml:space="preserve"> out all audits on the basis of </w:t>
      </w:r>
      <w:r w:rsidR="00C85498" w:rsidRPr="009D6D82">
        <w:rPr>
          <w:rFonts w:ascii="Times New Roman" w:hAnsi="Times New Roman" w:cs="Times New Roman"/>
          <w:sz w:val="24"/>
          <w:szCs w:val="24"/>
        </w:rPr>
        <w:t>comprehensive examination of documentation across all tax o</w:t>
      </w:r>
      <w:r w:rsidR="00DD689D" w:rsidRPr="009D6D82">
        <w:rPr>
          <w:rFonts w:ascii="Times New Roman" w:hAnsi="Times New Roman" w:cs="Times New Roman"/>
          <w:sz w:val="24"/>
          <w:szCs w:val="24"/>
        </w:rPr>
        <w:t xml:space="preserve">bligations and all periods that </w:t>
      </w:r>
      <w:r w:rsidR="00C85498" w:rsidRPr="009D6D82">
        <w:rPr>
          <w:rFonts w:ascii="Times New Roman" w:hAnsi="Times New Roman" w:cs="Times New Roman"/>
          <w:sz w:val="24"/>
          <w:szCs w:val="24"/>
        </w:rPr>
        <w:t>could be open for amendment. Such approach wast</w:t>
      </w:r>
      <w:r w:rsidR="00DD689D" w:rsidRPr="009D6D82">
        <w:rPr>
          <w:rFonts w:ascii="Times New Roman" w:hAnsi="Times New Roman" w:cs="Times New Roman"/>
          <w:sz w:val="24"/>
          <w:szCs w:val="24"/>
        </w:rPr>
        <w:t xml:space="preserve">e resources targeting compliant </w:t>
      </w:r>
      <w:r w:rsidR="00C85498" w:rsidRPr="009D6D82">
        <w:rPr>
          <w:rFonts w:ascii="Times New Roman" w:hAnsi="Times New Roman" w:cs="Times New Roman"/>
          <w:sz w:val="24"/>
          <w:szCs w:val="24"/>
        </w:rPr>
        <w:t xml:space="preserve">taxpayers and limit </w:t>
      </w:r>
      <w:r w:rsidR="00C85498" w:rsidRPr="009D6D82">
        <w:rPr>
          <w:rFonts w:ascii="Times New Roman" w:hAnsi="Times New Roman" w:cs="Times New Roman"/>
          <w:sz w:val="24"/>
          <w:szCs w:val="24"/>
        </w:rPr>
        <w:lastRenderedPageBreak/>
        <w:t>the number of audits that can be u</w:t>
      </w:r>
      <w:r w:rsidR="00DD689D" w:rsidRPr="009D6D82">
        <w:rPr>
          <w:rFonts w:ascii="Times New Roman" w:hAnsi="Times New Roman" w:cs="Times New Roman"/>
          <w:sz w:val="24"/>
          <w:szCs w:val="24"/>
        </w:rPr>
        <w:t xml:space="preserve">ndertaken. Thus, revenue bodies </w:t>
      </w:r>
      <w:r w:rsidR="00C85498" w:rsidRPr="009D6D82">
        <w:rPr>
          <w:rFonts w:ascii="Times New Roman" w:hAnsi="Times New Roman" w:cs="Times New Roman"/>
          <w:sz w:val="24"/>
          <w:szCs w:val="24"/>
        </w:rPr>
        <w:t xml:space="preserve">should aim to achieve a balanced program of audits that </w:t>
      </w:r>
      <w:r w:rsidR="00DD689D" w:rsidRPr="009D6D82">
        <w:rPr>
          <w:rFonts w:ascii="Times New Roman" w:hAnsi="Times New Roman" w:cs="Times New Roman"/>
          <w:sz w:val="24"/>
          <w:szCs w:val="24"/>
        </w:rPr>
        <w:t xml:space="preserve">considers audit coverage, audit </w:t>
      </w:r>
      <w:r w:rsidR="00C85498" w:rsidRPr="009D6D82">
        <w:rPr>
          <w:rFonts w:ascii="Times New Roman" w:hAnsi="Times New Roman" w:cs="Times New Roman"/>
          <w:sz w:val="24"/>
          <w:szCs w:val="24"/>
        </w:rPr>
        <w:t>quality, and overall deterrent considerations (Biber, 2010).</w:t>
      </w:r>
    </w:p>
    <w:p w:rsidR="00C85498" w:rsidRPr="00654EF9" w:rsidRDefault="00C85498" w:rsidP="00663F01">
      <w:pPr>
        <w:pStyle w:val="Heading4"/>
        <w:rPr>
          <w:rFonts w:ascii="Times New Roman" w:hAnsi="Times New Roman" w:cs="Times New Roman"/>
          <w:i w:val="0"/>
          <w:color w:val="000000" w:themeColor="text1"/>
          <w:sz w:val="24"/>
        </w:rPr>
      </w:pPr>
      <w:bookmarkStart w:id="39" w:name="_Toc131503978"/>
      <w:r w:rsidRPr="00654EF9">
        <w:rPr>
          <w:rFonts w:ascii="Times New Roman" w:hAnsi="Times New Roman" w:cs="Times New Roman"/>
          <w:i w:val="0"/>
          <w:color w:val="000000" w:themeColor="text1"/>
          <w:sz w:val="24"/>
        </w:rPr>
        <w:t>2.1.2.1. Comprehensive Audit</w:t>
      </w:r>
      <w:bookmarkEnd w:id="39"/>
    </w:p>
    <w:p w:rsidR="008A7261" w:rsidRPr="009D6D82" w:rsidRDefault="00C85498" w:rsidP="00B42090">
      <w:pPr>
        <w:spacing w:before="240" w:after="240" w:line="360" w:lineRule="auto"/>
        <w:jc w:val="both"/>
        <w:rPr>
          <w:rFonts w:ascii="Times New Roman" w:hAnsi="Times New Roman" w:cs="Times New Roman"/>
          <w:sz w:val="24"/>
          <w:szCs w:val="24"/>
        </w:rPr>
      </w:pPr>
      <w:r w:rsidRPr="009D6D82">
        <w:rPr>
          <w:rFonts w:ascii="Times New Roman" w:hAnsi="Times New Roman" w:cs="Times New Roman"/>
          <w:sz w:val="24"/>
          <w:szCs w:val="24"/>
        </w:rPr>
        <w:t>A comprehensive audit is a comprehensive examination of all information relevant</w:t>
      </w:r>
      <w:r w:rsidR="00DD689D" w:rsidRPr="009D6D82">
        <w:rPr>
          <w:rFonts w:ascii="Times New Roman" w:hAnsi="Times New Roman" w:cs="Times New Roman"/>
          <w:sz w:val="24"/>
          <w:szCs w:val="24"/>
        </w:rPr>
        <w:t xml:space="preserve"> to the </w:t>
      </w:r>
      <w:r w:rsidRPr="009D6D82">
        <w:rPr>
          <w:rFonts w:ascii="Times New Roman" w:hAnsi="Times New Roman" w:cs="Times New Roman"/>
          <w:sz w:val="24"/>
          <w:szCs w:val="24"/>
        </w:rPr>
        <w:t>calculation of a taxpayer’s tax liability for a given perio</w:t>
      </w:r>
      <w:r w:rsidR="00DD689D" w:rsidRPr="009D6D82">
        <w:rPr>
          <w:rFonts w:ascii="Times New Roman" w:hAnsi="Times New Roman" w:cs="Times New Roman"/>
          <w:sz w:val="24"/>
          <w:szCs w:val="24"/>
        </w:rPr>
        <w:t xml:space="preserve">d. This audit may cover all tax </w:t>
      </w:r>
      <w:r w:rsidRPr="009D6D82">
        <w:rPr>
          <w:rFonts w:ascii="Times New Roman" w:hAnsi="Times New Roman" w:cs="Times New Roman"/>
          <w:sz w:val="24"/>
          <w:szCs w:val="24"/>
        </w:rPr>
        <w:t>obligations over a number of tax periods, or extended t</w:t>
      </w:r>
      <w:r w:rsidR="00DD689D" w:rsidRPr="009D6D82">
        <w:rPr>
          <w:rFonts w:ascii="Times New Roman" w:hAnsi="Times New Roman" w:cs="Times New Roman"/>
          <w:sz w:val="24"/>
          <w:szCs w:val="24"/>
        </w:rPr>
        <w:t xml:space="preserve">o several years up to the limit </w:t>
      </w:r>
      <w:r w:rsidRPr="009D6D82">
        <w:rPr>
          <w:rFonts w:ascii="Times New Roman" w:hAnsi="Times New Roman" w:cs="Times New Roman"/>
          <w:sz w:val="24"/>
          <w:szCs w:val="24"/>
        </w:rPr>
        <w:t>provided for in the law (Ebrill, 20</w:t>
      </w:r>
      <w:r w:rsidR="00DD689D" w:rsidRPr="009D6D82">
        <w:rPr>
          <w:rFonts w:ascii="Times New Roman" w:hAnsi="Times New Roman" w:cs="Times New Roman"/>
          <w:sz w:val="24"/>
          <w:szCs w:val="24"/>
        </w:rPr>
        <w:t>11) as cited by Mekonnen</w:t>
      </w:r>
      <w:r w:rsidR="00237C53">
        <w:rPr>
          <w:rFonts w:ascii="Times New Roman" w:hAnsi="Times New Roman" w:cs="Times New Roman"/>
          <w:sz w:val="24"/>
          <w:szCs w:val="24"/>
        </w:rPr>
        <w:t xml:space="preserve"> </w:t>
      </w:r>
      <w:r w:rsidR="00DD689D" w:rsidRPr="009D6D82">
        <w:rPr>
          <w:rFonts w:ascii="Times New Roman" w:hAnsi="Times New Roman" w:cs="Times New Roman"/>
          <w:sz w:val="24"/>
          <w:szCs w:val="24"/>
        </w:rPr>
        <w:t xml:space="preserve">(2017). </w:t>
      </w:r>
      <w:r w:rsidRPr="009D6D82">
        <w:rPr>
          <w:rFonts w:ascii="Times New Roman" w:hAnsi="Times New Roman" w:cs="Times New Roman"/>
          <w:sz w:val="24"/>
          <w:szCs w:val="24"/>
        </w:rPr>
        <w:t xml:space="preserve">A comprehensive audit is all-encompassing in scope and </w:t>
      </w:r>
      <w:r w:rsidR="00DD689D" w:rsidRPr="009D6D82">
        <w:rPr>
          <w:rFonts w:ascii="Times New Roman" w:hAnsi="Times New Roman" w:cs="Times New Roman"/>
          <w:sz w:val="24"/>
          <w:szCs w:val="24"/>
        </w:rPr>
        <w:t xml:space="preserve">entails an in-depth examination </w:t>
      </w:r>
      <w:r w:rsidRPr="009D6D82">
        <w:rPr>
          <w:rFonts w:ascii="Times New Roman" w:hAnsi="Times New Roman" w:cs="Times New Roman"/>
          <w:sz w:val="24"/>
          <w:szCs w:val="24"/>
        </w:rPr>
        <w:t xml:space="preserve">of all information relevant to the calculation of a taxpayer’s tax </w:t>
      </w:r>
      <w:r w:rsidR="00DD689D" w:rsidRPr="009D6D82">
        <w:rPr>
          <w:rFonts w:ascii="Times New Roman" w:hAnsi="Times New Roman" w:cs="Times New Roman"/>
          <w:sz w:val="24"/>
          <w:szCs w:val="24"/>
        </w:rPr>
        <w:t xml:space="preserve">liability for all tax types for </w:t>
      </w:r>
      <w:r w:rsidRPr="009D6D82">
        <w:rPr>
          <w:rFonts w:ascii="Times New Roman" w:hAnsi="Times New Roman" w:cs="Times New Roman"/>
          <w:sz w:val="24"/>
          <w:szCs w:val="24"/>
        </w:rPr>
        <w:t>a given period. It is classified into very c</w:t>
      </w:r>
      <w:r w:rsidR="006C5BF9" w:rsidRPr="009D6D82">
        <w:rPr>
          <w:rFonts w:ascii="Times New Roman" w:hAnsi="Times New Roman" w:cs="Times New Roman"/>
          <w:sz w:val="24"/>
          <w:szCs w:val="24"/>
        </w:rPr>
        <w:t>omplex, complex and simple (MOR</w:t>
      </w:r>
      <w:r w:rsidR="00E33A26" w:rsidRPr="009D6D82">
        <w:rPr>
          <w:rFonts w:ascii="Times New Roman" w:hAnsi="Times New Roman" w:cs="Times New Roman"/>
          <w:sz w:val="24"/>
          <w:szCs w:val="24"/>
        </w:rPr>
        <w:t xml:space="preserve"> Tax Audit </w:t>
      </w:r>
      <w:r w:rsidR="00E22245" w:rsidRPr="009D6D82">
        <w:rPr>
          <w:rFonts w:ascii="Times New Roman" w:hAnsi="Times New Roman" w:cs="Times New Roman"/>
          <w:sz w:val="24"/>
          <w:szCs w:val="24"/>
        </w:rPr>
        <w:t xml:space="preserve">Manual, </w:t>
      </w:r>
      <w:r w:rsidR="00E22245" w:rsidRPr="00237C53">
        <w:rPr>
          <w:rFonts w:ascii="Times New Roman" w:hAnsi="Times New Roman" w:cs="Times New Roman"/>
          <w:color w:val="000000" w:themeColor="text1"/>
          <w:sz w:val="24"/>
          <w:szCs w:val="24"/>
        </w:rPr>
        <w:t>2020</w:t>
      </w:r>
      <w:r w:rsidR="007451DF" w:rsidRPr="00237C53">
        <w:rPr>
          <w:rFonts w:ascii="Times New Roman" w:hAnsi="Times New Roman" w:cs="Times New Roman"/>
          <w:color w:val="000000" w:themeColor="text1"/>
          <w:sz w:val="24"/>
          <w:szCs w:val="24"/>
        </w:rPr>
        <w:t>).</w:t>
      </w:r>
      <w:r w:rsidR="00237C53">
        <w:rPr>
          <w:rFonts w:ascii="Times New Roman" w:hAnsi="Times New Roman" w:cs="Times New Roman"/>
          <w:color w:val="000000" w:themeColor="text1"/>
          <w:sz w:val="24"/>
          <w:szCs w:val="24"/>
        </w:rPr>
        <w:t xml:space="preserve"> </w:t>
      </w:r>
      <w:r w:rsidRPr="00237C53">
        <w:rPr>
          <w:rFonts w:ascii="Times New Roman" w:hAnsi="Times New Roman" w:cs="Times New Roman"/>
          <w:color w:val="000000" w:themeColor="text1"/>
          <w:sz w:val="24"/>
          <w:szCs w:val="24"/>
        </w:rPr>
        <w:t xml:space="preserve">This </w:t>
      </w:r>
      <w:r w:rsidRPr="009D6D82">
        <w:rPr>
          <w:rFonts w:ascii="Times New Roman" w:hAnsi="Times New Roman" w:cs="Times New Roman"/>
          <w:sz w:val="24"/>
          <w:szCs w:val="24"/>
        </w:rPr>
        <w:t>classification depends on a number of factors ranging from size, group, trade or</w:t>
      </w:r>
      <w:r w:rsidR="007451DF" w:rsidRPr="009D6D82">
        <w:rPr>
          <w:rFonts w:ascii="Times New Roman" w:hAnsi="Times New Roman" w:cs="Times New Roman"/>
          <w:color w:val="FF0000"/>
          <w:sz w:val="24"/>
          <w:szCs w:val="24"/>
        </w:rPr>
        <w:t xml:space="preserve"> </w:t>
      </w:r>
      <w:r w:rsidRPr="009D6D82">
        <w:rPr>
          <w:rFonts w:ascii="Times New Roman" w:hAnsi="Times New Roman" w:cs="Times New Roman"/>
          <w:sz w:val="24"/>
          <w:szCs w:val="24"/>
        </w:rPr>
        <w:t>profession, volume of records or transactions, nature of business and location.</w:t>
      </w:r>
      <w:r w:rsidR="00DD689D" w:rsidRPr="009D6D82">
        <w:rPr>
          <w:rFonts w:ascii="Times New Roman" w:hAnsi="Times New Roman" w:cs="Times New Roman"/>
          <w:sz w:val="24"/>
          <w:szCs w:val="24"/>
        </w:rPr>
        <w:t xml:space="preserve"> </w:t>
      </w:r>
      <w:r w:rsidRPr="009D6D82">
        <w:rPr>
          <w:rFonts w:ascii="Times New Roman" w:hAnsi="Times New Roman" w:cs="Times New Roman"/>
          <w:sz w:val="24"/>
          <w:szCs w:val="24"/>
        </w:rPr>
        <w:t>In practice, the scope and nature of any comprehensive audit ac</w:t>
      </w:r>
      <w:r w:rsidR="00DD689D" w:rsidRPr="009D6D82">
        <w:rPr>
          <w:rFonts w:ascii="Times New Roman" w:hAnsi="Times New Roman" w:cs="Times New Roman"/>
          <w:sz w:val="24"/>
          <w:szCs w:val="24"/>
        </w:rPr>
        <w:t xml:space="preserve">tivity to be undertaken </w:t>
      </w:r>
      <w:r w:rsidRPr="009D6D82">
        <w:rPr>
          <w:rFonts w:ascii="Times New Roman" w:hAnsi="Times New Roman" w:cs="Times New Roman"/>
          <w:sz w:val="24"/>
          <w:szCs w:val="24"/>
        </w:rPr>
        <w:t>depended on the available evidence pointing to the likel</w:t>
      </w:r>
      <w:r w:rsidR="00DD689D" w:rsidRPr="009D6D82">
        <w:rPr>
          <w:rFonts w:ascii="Times New Roman" w:hAnsi="Times New Roman" w:cs="Times New Roman"/>
          <w:sz w:val="24"/>
          <w:szCs w:val="24"/>
        </w:rPr>
        <w:t xml:space="preserve">y risks of non-compliance and a taxpayer’s history. </w:t>
      </w:r>
      <w:r w:rsidRPr="009D6D82">
        <w:rPr>
          <w:rFonts w:ascii="Times New Roman" w:hAnsi="Times New Roman" w:cs="Times New Roman"/>
          <w:sz w:val="24"/>
          <w:szCs w:val="24"/>
        </w:rPr>
        <w:t>An audit may also be classified and justified as complex</w:t>
      </w:r>
      <w:r w:rsidR="00DD689D" w:rsidRPr="009D6D82">
        <w:rPr>
          <w:rFonts w:ascii="Times New Roman" w:hAnsi="Times New Roman" w:cs="Times New Roman"/>
          <w:sz w:val="24"/>
          <w:szCs w:val="24"/>
        </w:rPr>
        <w:t xml:space="preserve"> or very complex because of the </w:t>
      </w:r>
      <w:r w:rsidRPr="009D6D82">
        <w:rPr>
          <w:rFonts w:ascii="Times New Roman" w:hAnsi="Times New Roman" w:cs="Times New Roman"/>
          <w:sz w:val="24"/>
          <w:szCs w:val="24"/>
        </w:rPr>
        <w:t>taxpayer’s financial and/or business activities which are unusually complex. Given the</w:t>
      </w:r>
      <w:r w:rsidR="00DD689D" w:rsidRPr="009D6D82">
        <w:rPr>
          <w:rFonts w:ascii="Times New Roman" w:hAnsi="Times New Roman" w:cs="Times New Roman"/>
          <w:sz w:val="24"/>
          <w:szCs w:val="24"/>
        </w:rPr>
        <w:t xml:space="preserve"> </w:t>
      </w:r>
      <w:r w:rsidRPr="009D6D82">
        <w:rPr>
          <w:rFonts w:ascii="Times New Roman" w:hAnsi="Times New Roman" w:cs="Times New Roman"/>
          <w:sz w:val="24"/>
          <w:szCs w:val="24"/>
        </w:rPr>
        <w:t>broad scope, in terms of time and resources comprehensive audit is typically costly to</w:t>
      </w:r>
      <w:r w:rsidR="00DD689D" w:rsidRPr="009D6D82">
        <w:rPr>
          <w:rFonts w:ascii="Times New Roman" w:hAnsi="Times New Roman" w:cs="Times New Roman"/>
          <w:sz w:val="24"/>
          <w:szCs w:val="24"/>
        </w:rPr>
        <w:t xml:space="preserve"> </w:t>
      </w:r>
      <w:r w:rsidRPr="009D6D82">
        <w:rPr>
          <w:rFonts w:ascii="Times New Roman" w:hAnsi="Times New Roman" w:cs="Times New Roman"/>
          <w:sz w:val="24"/>
          <w:szCs w:val="24"/>
        </w:rPr>
        <w:t>undertake and thus it is better to reduce the rate coverage of</w:t>
      </w:r>
      <w:r w:rsidR="00DD689D" w:rsidRPr="009D6D82">
        <w:rPr>
          <w:rFonts w:ascii="Times New Roman" w:hAnsi="Times New Roman" w:cs="Times New Roman"/>
          <w:sz w:val="24"/>
          <w:szCs w:val="24"/>
        </w:rPr>
        <w:t xml:space="preserve"> taxpayers that could otherwise </w:t>
      </w:r>
      <w:r w:rsidRPr="009D6D82">
        <w:rPr>
          <w:rFonts w:ascii="Times New Roman" w:hAnsi="Times New Roman" w:cs="Times New Roman"/>
          <w:sz w:val="24"/>
          <w:szCs w:val="24"/>
        </w:rPr>
        <w:t>be audited.</w:t>
      </w:r>
    </w:p>
    <w:p w:rsidR="00A360E5" w:rsidRPr="002C3E1A" w:rsidRDefault="00A360E5" w:rsidP="00663F01">
      <w:pPr>
        <w:pStyle w:val="Heading4"/>
        <w:rPr>
          <w:rFonts w:ascii="Times New Roman" w:hAnsi="Times New Roman" w:cs="Times New Roman"/>
          <w:i w:val="0"/>
          <w:color w:val="000000" w:themeColor="text1"/>
          <w:sz w:val="24"/>
        </w:rPr>
      </w:pPr>
      <w:bookmarkStart w:id="40" w:name="_Toc131503979"/>
      <w:r w:rsidRPr="002C3E1A">
        <w:rPr>
          <w:rFonts w:ascii="Times New Roman" w:hAnsi="Times New Roman" w:cs="Times New Roman"/>
          <w:i w:val="0"/>
          <w:color w:val="000000" w:themeColor="text1"/>
          <w:sz w:val="24"/>
        </w:rPr>
        <w:t>2.1.2.2. Issue Audit</w:t>
      </w:r>
      <w:bookmarkEnd w:id="40"/>
    </w:p>
    <w:p w:rsidR="008A7261" w:rsidRPr="009D6D82" w:rsidRDefault="00A360E5" w:rsidP="00237C53">
      <w:pPr>
        <w:spacing w:before="240" w:after="240" w:line="360" w:lineRule="auto"/>
        <w:jc w:val="both"/>
        <w:rPr>
          <w:rFonts w:ascii="Times New Roman" w:hAnsi="Times New Roman" w:cs="Times New Roman"/>
          <w:sz w:val="24"/>
          <w:szCs w:val="24"/>
        </w:rPr>
      </w:pPr>
      <w:r w:rsidRPr="009D6D82">
        <w:rPr>
          <w:rFonts w:ascii="Times New Roman" w:hAnsi="Times New Roman" w:cs="Times New Roman"/>
          <w:sz w:val="24"/>
          <w:szCs w:val="24"/>
        </w:rPr>
        <w:t xml:space="preserve">This is a limited scope audit that may be confined to specific </w:t>
      </w:r>
      <w:r w:rsidR="00DD689D" w:rsidRPr="009D6D82">
        <w:rPr>
          <w:rFonts w:ascii="Times New Roman" w:hAnsi="Times New Roman" w:cs="Times New Roman"/>
          <w:sz w:val="24"/>
          <w:szCs w:val="24"/>
        </w:rPr>
        <w:t xml:space="preserve">issues in a tax return and/or a </w:t>
      </w:r>
      <w:r w:rsidRPr="009D6D82">
        <w:rPr>
          <w:rFonts w:ascii="Times New Roman" w:hAnsi="Times New Roman" w:cs="Times New Roman"/>
          <w:sz w:val="24"/>
          <w:szCs w:val="24"/>
        </w:rPr>
        <w:t>particular tax type. According to Grandcolas (2005), it f</w:t>
      </w:r>
      <w:r w:rsidR="00DD689D" w:rsidRPr="009D6D82">
        <w:rPr>
          <w:rFonts w:ascii="Times New Roman" w:hAnsi="Times New Roman" w:cs="Times New Roman"/>
          <w:sz w:val="24"/>
          <w:szCs w:val="24"/>
        </w:rPr>
        <w:t>ocuses on a single tax type and</w:t>
      </w:r>
      <w:r w:rsidR="00237C53">
        <w:rPr>
          <w:rFonts w:ascii="Times New Roman" w:hAnsi="Times New Roman" w:cs="Times New Roman"/>
          <w:sz w:val="24"/>
          <w:szCs w:val="24"/>
        </w:rPr>
        <w:t xml:space="preserve"> </w:t>
      </w:r>
      <w:r w:rsidRPr="009D6D82">
        <w:rPr>
          <w:rFonts w:ascii="Times New Roman" w:hAnsi="Times New Roman" w:cs="Times New Roman"/>
          <w:sz w:val="24"/>
          <w:szCs w:val="24"/>
        </w:rPr>
        <w:t>covers no more than one or two reporting periods. The objective</w:t>
      </w:r>
      <w:r w:rsidR="00DD689D" w:rsidRPr="009D6D82">
        <w:rPr>
          <w:rFonts w:ascii="Times New Roman" w:hAnsi="Times New Roman" w:cs="Times New Roman"/>
          <w:sz w:val="24"/>
          <w:szCs w:val="24"/>
        </w:rPr>
        <w:t xml:space="preserve"> here is to examine key </w:t>
      </w:r>
      <w:r w:rsidRPr="009D6D82">
        <w:rPr>
          <w:rFonts w:ascii="Times New Roman" w:hAnsi="Times New Roman" w:cs="Times New Roman"/>
          <w:sz w:val="24"/>
          <w:szCs w:val="24"/>
        </w:rPr>
        <w:t xml:space="preserve">potential risk areas of non-compliance. This type of </w:t>
      </w:r>
      <w:r w:rsidR="00DD689D" w:rsidRPr="009D6D82">
        <w:rPr>
          <w:rFonts w:ascii="Times New Roman" w:hAnsi="Times New Roman" w:cs="Times New Roman"/>
          <w:sz w:val="24"/>
          <w:szCs w:val="24"/>
        </w:rPr>
        <w:t xml:space="preserve">audit is recommended because it </w:t>
      </w:r>
      <w:r w:rsidRPr="009D6D82">
        <w:rPr>
          <w:rFonts w:ascii="Times New Roman" w:hAnsi="Times New Roman" w:cs="Times New Roman"/>
          <w:sz w:val="24"/>
          <w:szCs w:val="24"/>
        </w:rPr>
        <w:t>consumes relatively fewer resources than compreh</w:t>
      </w:r>
      <w:r w:rsidR="00DD689D" w:rsidRPr="009D6D82">
        <w:rPr>
          <w:rFonts w:ascii="Times New Roman" w:hAnsi="Times New Roman" w:cs="Times New Roman"/>
          <w:sz w:val="24"/>
          <w:szCs w:val="24"/>
        </w:rPr>
        <w:t xml:space="preserve">ensive audits and allows for an </w:t>
      </w:r>
      <w:r w:rsidRPr="009D6D82">
        <w:rPr>
          <w:rFonts w:ascii="Times New Roman" w:hAnsi="Times New Roman" w:cs="Times New Roman"/>
          <w:sz w:val="24"/>
          <w:szCs w:val="24"/>
        </w:rPr>
        <w:t>increased coverage of the taxpayer population. The audit normally f</w:t>
      </w:r>
      <w:r w:rsidR="00DD689D" w:rsidRPr="009D6D82">
        <w:rPr>
          <w:rFonts w:ascii="Times New Roman" w:hAnsi="Times New Roman" w:cs="Times New Roman"/>
          <w:sz w:val="24"/>
          <w:szCs w:val="24"/>
        </w:rPr>
        <w:t xml:space="preserve">ocused on a single tax </w:t>
      </w:r>
      <w:r w:rsidRPr="009D6D82">
        <w:rPr>
          <w:rFonts w:ascii="Times New Roman" w:hAnsi="Times New Roman" w:cs="Times New Roman"/>
          <w:sz w:val="24"/>
          <w:szCs w:val="24"/>
        </w:rPr>
        <w:t>type, period or item. Where a field issue audit escalate the c</w:t>
      </w:r>
      <w:r w:rsidR="00DD689D" w:rsidRPr="009D6D82">
        <w:rPr>
          <w:rFonts w:ascii="Times New Roman" w:hAnsi="Times New Roman" w:cs="Times New Roman"/>
          <w:sz w:val="24"/>
          <w:szCs w:val="24"/>
        </w:rPr>
        <w:t xml:space="preserve">ase into a comprehensive audit, </w:t>
      </w:r>
      <w:r w:rsidRPr="009D6D82">
        <w:rPr>
          <w:rFonts w:ascii="Times New Roman" w:hAnsi="Times New Roman" w:cs="Times New Roman"/>
          <w:sz w:val="24"/>
          <w:szCs w:val="24"/>
        </w:rPr>
        <w:t xml:space="preserve">the team coordinator`s concurrence must </w:t>
      </w:r>
      <w:r w:rsidRPr="009D6D82">
        <w:rPr>
          <w:rFonts w:ascii="Times New Roman" w:hAnsi="Times New Roman" w:cs="Times New Roman"/>
          <w:sz w:val="24"/>
          <w:szCs w:val="24"/>
        </w:rPr>
        <w:lastRenderedPageBreak/>
        <w:t>be sought an</w:t>
      </w:r>
      <w:r w:rsidR="00DD689D" w:rsidRPr="009D6D82">
        <w:rPr>
          <w:rFonts w:ascii="Times New Roman" w:hAnsi="Times New Roman" w:cs="Times New Roman"/>
          <w:sz w:val="24"/>
          <w:szCs w:val="24"/>
        </w:rPr>
        <w:t xml:space="preserve">d the procedures prescribed for </w:t>
      </w:r>
      <w:r w:rsidRPr="009D6D82">
        <w:rPr>
          <w:rFonts w:ascii="Times New Roman" w:hAnsi="Times New Roman" w:cs="Times New Roman"/>
          <w:sz w:val="24"/>
          <w:szCs w:val="24"/>
        </w:rPr>
        <w:t>comprehensive audits adhered to. Issue audits may be con</w:t>
      </w:r>
      <w:r w:rsidR="00DD689D" w:rsidRPr="009D6D82">
        <w:rPr>
          <w:rFonts w:ascii="Times New Roman" w:hAnsi="Times New Roman" w:cs="Times New Roman"/>
          <w:sz w:val="24"/>
          <w:szCs w:val="24"/>
        </w:rPr>
        <w:t xml:space="preserve">ducted either on the desk or in </w:t>
      </w:r>
      <w:r w:rsidR="00D3425D" w:rsidRPr="009D6D82">
        <w:rPr>
          <w:rFonts w:ascii="Times New Roman" w:hAnsi="Times New Roman" w:cs="Times New Roman"/>
          <w:sz w:val="24"/>
          <w:szCs w:val="24"/>
        </w:rPr>
        <w:t xml:space="preserve">the field. </w:t>
      </w:r>
      <w:r w:rsidRPr="009D6D82">
        <w:rPr>
          <w:rFonts w:ascii="Times New Roman" w:hAnsi="Times New Roman" w:cs="Times New Roman"/>
          <w:sz w:val="24"/>
          <w:szCs w:val="24"/>
        </w:rPr>
        <w:t>The desk issue audit can be conducted in relation to spe</w:t>
      </w:r>
      <w:r w:rsidR="00DD689D" w:rsidRPr="009D6D82">
        <w:rPr>
          <w:rFonts w:ascii="Times New Roman" w:hAnsi="Times New Roman" w:cs="Times New Roman"/>
          <w:sz w:val="24"/>
          <w:szCs w:val="24"/>
        </w:rPr>
        <w:t xml:space="preserve">cific issue(s) of a taxpayer or </w:t>
      </w:r>
      <w:r w:rsidRPr="009D6D82">
        <w:rPr>
          <w:rFonts w:ascii="Times New Roman" w:hAnsi="Times New Roman" w:cs="Times New Roman"/>
          <w:sz w:val="24"/>
          <w:szCs w:val="24"/>
        </w:rPr>
        <w:t>enterprise when the auditor is confident that all t</w:t>
      </w:r>
      <w:r w:rsidR="00DD689D" w:rsidRPr="009D6D82">
        <w:rPr>
          <w:rFonts w:ascii="Times New Roman" w:hAnsi="Times New Roman" w:cs="Times New Roman"/>
          <w:sz w:val="24"/>
          <w:szCs w:val="24"/>
        </w:rPr>
        <w:t xml:space="preserve">he necessary information can be </w:t>
      </w:r>
      <w:r w:rsidRPr="009D6D82">
        <w:rPr>
          <w:rFonts w:ascii="Times New Roman" w:hAnsi="Times New Roman" w:cs="Times New Roman"/>
          <w:sz w:val="24"/>
          <w:szCs w:val="24"/>
        </w:rPr>
        <w:t>ascertained by conducting an examination in the offic</w:t>
      </w:r>
      <w:r w:rsidR="00DD689D" w:rsidRPr="009D6D82">
        <w:rPr>
          <w:rFonts w:ascii="Times New Roman" w:hAnsi="Times New Roman" w:cs="Times New Roman"/>
          <w:sz w:val="24"/>
          <w:szCs w:val="24"/>
        </w:rPr>
        <w:t xml:space="preserve">e. All the required or relevant </w:t>
      </w:r>
      <w:r w:rsidRPr="009D6D82">
        <w:rPr>
          <w:rFonts w:ascii="Times New Roman" w:hAnsi="Times New Roman" w:cs="Times New Roman"/>
          <w:sz w:val="24"/>
          <w:szCs w:val="24"/>
        </w:rPr>
        <w:t>information or data may be accessed from internal sources or</w:t>
      </w:r>
      <w:r w:rsidR="00DD689D" w:rsidRPr="009D6D82">
        <w:rPr>
          <w:rFonts w:ascii="Times New Roman" w:hAnsi="Times New Roman" w:cs="Times New Roman"/>
          <w:sz w:val="24"/>
          <w:szCs w:val="24"/>
        </w:rPr>
        <w:t xml:space="preserve"> official reference without the need to contact the taxpayer. </w:t>
      </w:r>
      <w:r w:rsidRPr="009D6D82">
        <w:rPr>
          <w:rFonts w:ascii="Times New Roman" w:hAnsi="Times New Roman" w:cs="Times New Roman"/>
          <w:sz w:val="24"/>
          <w:szCs w:val="24"/>
        </w:rPr>
        <w:t>Field Issue Audit is the escalation of a desk issue audit into a field activity or exercis</w:t>
      </w:r>
      <w:r w:rsidR="00DD689D" w:rsidRPr="009D6D82">
        <w:rPr>
          <w:rFonts w:ascii="Times New Roman" w:hAnsi="Times New Roman" w:cs="Times New Roman"/>
          <w:sz w:val="24"/>
          <w:szCs w:val="24"/>
        </w:rPr>
        <w:t xml:space="preserve">e. It </w:t>
      </w:r>
      <w:r w:rsidRPr="009D6D82">
        <w:rPr>
          <w:rFonts w:ascii="Times New Roman" w:hAnsi="Times New Roman" w:cs="Times New Roman"/>
          <w:sz w:val="24"/>
          <w:szCs w:val="24"/>
        </w:rPr>
        <w:t>is important to remember that the audit is limited to key i</w:t>
      </w:r>
      <w:r w:rsidR="00DD689D" w:rsidRPr="009D6D82">
        <w:rPr>
          <w:rFonts w:ascii="Times New Roman" w:hAnsi="Times New Roman" w:cs="Times New Roman"/>
          <w:sz w:val="24"/>
          <w:szCs w:val="24"/>
        </w:rPr>
        <w:t xml:space="preserve">ssues of compliance or to a tax </w:t>
      </w:r>
      <w:r w:rsidRPr="009D6D82">
        <w:rPr>
          <w:rFonts w:ascii="Times New Roman" w:hAnsi="Times New Roman" w:cs="Times New Roman"/>
          <w:sz w:val="24"/>
          <w:szCs w:val="24"/>
        </w:rPr>
        <w:t>type or period. Field issue audit is commonly used in e</w:t>
      </w:r>
      <w:r w:rsidR="00DD689D" w:rsidRPr="009D6D82">
        <w:rPr>
          <w:rFonts w:ascii="Times New Roman" w:hAnsi="Times New Roman" w:cs="Times New Roman"/>
          <w:sz w:val="24"/>
          <w:szCs w:val="24"/>
        </w:rPr>
        <w:t xml:space="preserve">xamining whether a taxpayer has </w:t>
      </w:r>
      <w:r w:rsidRPr="009D6D82">
        <w:rPr>
          <w:rFonts w:ascii="Times New Roman" w:hAnsi="Times New Roman" w:cs="Times New Roman"/>
          <w:sz w:val="24"/>
          <w:szCs w:val="24"/>
        </w:rPr>
        <w:t>met his/her obligations in respect of payee, VAT/TOT and excise tax, wit</w:t>
      </w:r>
      <w:r w:rsidR="00DD689D" w:rsidRPr="009D6D82">
        <w:rPr>
          <w:rFonts w:ascii="Times New Roman" w:hAnsi="Times New Roman" w:cs="Times New Roman"/>
          <w:sz w:val="24"/>
          <w:szCs w:val="24"/>
        </w:rPr>
        <w:t xml:space="preserve">hholding tax or </w:t>
      </w:r>
      <w:r w:rsidRPr="009D6D82">
        <w:rPr>
          <w:rFonts w:ascii="Times New Roman" w:hAnsi="Times New Roman" w:cs="Times New Roman"/>
          <w:sz w:val="24"/>
          <w:szCs w:val="24"/>
        </w:rPr>
        <w:t>income tax normally for a specified tax period.</w:t>
      </w:r>
      <w:r w:rsidR="00DD689D" w:rsidRPr="009D6D82">
        <w:rPr>
          <w:rFonts w:ascii="Times New Roman" w:hAnsi="Times New Roman" w:cs="Times New Roman"/>
          <w:sz w:val="24"/>
          <w:szCs w:val="24"/>
        </w:rPr>
        <w:t xml:space="preserve"> </w:t>
      </w:r>
    </w:p>
    <w:p w:rsidR="00D441AB" w:rsidRPr="002C3E1A" w:rsidRDefault="00C05FC4" w:rsidP="00663F01">
      <w:pPr>
        <w:pStyle w:val="Heading4"/>
        <w:rPr>
          <w:rFonts w:ascii="Times New Roman" w:hAnsi="Times New Roman" w:cs="Times New Roman"/>
          <w:i w:val="0"/>
          <w:color w:val="000000" w:themeColor="text1"/>
          <w:sz w:val="24"/>
        </w:rPr>
      </w:pPr>
      <w:bookmarkStart w:id="41" w:name="_Toc131503980"/>
      <w:r w:rsidRPr="002C3E1A">
        <w:rPr>
          <w:rFonts w:ascii="Times New Roman" w:hAnsi="Times New Roman" w:cs="Times New Roman"/>
          <w:i w:val="0"/>
          <w:color w:val="000000" w:themeColor="text1"/>
          <w:sz w:val="24"/>
        </w:rPr>
        <w:t>2.1.2.3.</w:t>
      </w:r>
      <w:r w:rsidR="00D441AB" w:rsidRPr="002C3E1A">
        <w:rPr>
          <w:rFonts w:ascii="Times New Roman" w:hAnsi="Times New Roman" w:cs="Times New Roman"/>
          <w:i w:val="0"/>
          <w:color w:val="000000" w:themeColor="text1"/>
          <w:sz w:val="24"/>
        </w:rPr>
        <w:t xml:space="preserve"> Desk Audit</w:t>
      </w:r>
      <w:bookmarkEnd w:id="41"/>
    </w:p>
    <w:p w:rsidR="00275FCC" w:rsidRPr="009D6D82" w:rsidRDefault="00275FCC" w:rsidP="00B42090">
      <w:pPr>
        <w:spacing w:before="240" w:after="240" w:line="360" w:lineRule="auto"/>
        <w:jc w:val="both"/>
        <w:rPr>
          <w:rFonts w:ascii="Times New Roman" w:hAnsi="Times New Roman" w:cs="Times New Roman"/>
          <w:sz w:val="24"/>
          <w:szCs w:val="24"/>
        </w:rPr>
      </w:pPr>
      <w:r w:rsidRPr="009D6D82">
        <w:rPr>
          <w:rFonts w:ascii="Times New Roman" w:hAnsi="Times New Roman" w:cs="Times New Roman"/>
          <w:sz w:val="24"/>
          <w:szCs w:val="24"/>
        </w:rPr>
        <w:t>Desk or verification audit usually carried out annually and primarily based on: (1) a review of income tax and VAT returns, or basic ratios comparing with previous periods or other taxpayers in similar industries, and (2) the crosschecking of information included in the taxpayer files. It involves basic checks conducted at the tax office when the auditor is confident that all necessary information can be ascertained through in-office examination. Information technology (IT) systems should provide strong support for these verifications.</w:t>
      </w:r>
    </w:p>
    <w:p w:rsidR="001E57EC" w:rsidRPr="009D6D82" w:rsidRDefault="00D441AB" w:rsidP="00B42090">
      <w:pPr>
        <w:spacing w:before="240" w:after="240" w:line="360" w:lineRule="auto"/>
        <w:jc w:val="both"/>
        <w:rPr>
          <w:rFonts w:ascii="Times New Roman" w:hAnsi="Times New Roman" w:cs="Times New Roman"/>
          <w:sz w:val="24"/>
          <w:szCs w:val="24"/>
        </w:rPr>
      </w:pPr>
      <w:r w:rsidRPr="009D6D82">
        <w:rPr>
          <w:rFonts w:ascii="Times New Roman" w:hAnsi="Times New Roman" w:cs="Times New Roman"/>
          <w:sz w:val="24"/>
          <w:szCs w:val="24"/>
        </w:rPr>
        <w:t>A Desk audit is used as a preliminary examination of d</w:t>
      </w:r>
      <w:r w:rsidR="00DD689D" w:rsidRPr="009D6D82">
        <w:rPr>
          <w:rFonts w:ascii="Times New Roman" w:hAnsi="Times New Roman" w:cs="Times New Roman"/>
          <w:sz w:val="24"/>
          <w:szCs w:val="24"/>
        </w:rPr>
        <w:t xml:space="preserve">eclarations analyzing accuracy, </w:t>
      </w:r>
      <w:r w:rsidRPr="009D6D82">
        <w:rPr>
          <w:rFonts w:ascii="Times New Roman" w:hAnsi="Times New Roman" w:cs="Times New Roman"/>
          <w:sz w:val="24"/>
          <w:szCs w:val="24"/>
        </w:rPr>
        <w:t>completeness, ratios and cross-checking information to determine i</w:t>
      </w:r>
      <w:r w:rsidR="00DD689D" w:rsidRPr="009D6D82">
        <w:rPr>
          <w:rFonts w:ascii="Times New Roman" w:hAnsi="Times New Roman" w:cs="Times New Roman"/>
          <w:sz w:val="24"/>
          <w:szCs w:val="24"/>
        </w:rPr>
        <w:t xml:space="preserve">f further audit or </w:t>
      </w:r>
      <w:r w:rsidRPr="009D6D82">
        <w:rPr>
          <w:rFonts w:ascii="Times New Roman" w:hAnsi="Times New Roman" w:cs="Times New Roman"/>
          <w:sz w:val="24"/>
          <w:szCs w:val="24"/>
        </w:rPr>
        <w:t>investigation is warranted. It involves basic checks condu</w:t>
      </w:r>
      <w:r w:rsidR="00DD689D" w:rsidRPr="009D6D82">
        <w:rPr>
          <w:rFonts w:ascii="Times New Roman" w:hAnsi="Times New Roman" w:cs="Times New Roman"/>
          <w:sz w:val="24"/>
          <w:szCs w:val="24"/>
        </w:rPr>
        <w:t xml:space="preserve">cted at the tax office when the </w:t>
      </w:r>
      <w:r w:rsidRPr="009D6D82">
        <w:rPr>
          <w:rFonts w:ascii="Times New Roman" w:hAnsi="Times New Roman" w:cs="Times New Roman"/>
          <w:sz w:val="24"/>
          <w:szCs w:val="24"/>
        </w:rPr>
        <w:t>auditor is confident that all necessary information can b</w:t>
      </w:r>
      <w:r w:rsidR="00DD689D" w:rsidRPr="009D6D82">
        <w:rPr>
          <w:rFonts w:ascii="Times New Roman" w:hAnsi="Times New Roman" w:cs="Times New Roman"/>
          <w:sz w:val="24"/>
          <w:szCs w:val="24"/>
        </w:rPr>
        <w:t xml:space="preserve">e ascertained through in-office </w:t>
      </w:r>
      <w:r w:rsidRPr="009D6D82">
        <w:rPr>
          <w:rFonts w:ascii="Times New Roman" w:hAnsi="Times New Roman" w:cs="Times New Roman"/>
          <w:sz w:val="24"/>
          <w:szCs w:val="24"/>
        </w:rPr>
        <w:t>examination. Information technology (IT) systems should pr</w:t>
      </w:r>
      <w:r w:rsidR="00DD689D" w:rsidRPr="009D6D82">
        <w:rPr>
          <w:rFonts w:ascii="Times New Roman" w:hAnsi="Times New Roman" w:cs="Times New Roman"/>
          <w:sz w:val="24"/>
          <w:szCs w:val="24"/>
        </w:rPr>
        <w:t xml:space="preserve">ovide strong support for these </w:t>
      </w:r>
      <w:r w:rsidRPr="009D6D82">
        <w:rPr>
          <w:rFonts w:ascii="Times New Roman" w:hAnsi="Times New Roman" w:cs="Times New Roman"/>
          <w:sz w:val="24"/>
          <w:szCs w:val="24"/>
        </w:rPr>
        <w:t>verifications (Ebrill, 20</w:t>
      </w:r>
      <w:r w:rsidR="00F4299C" w:rsidRPr="009D6D82">
        <w:rPr>
          <w:rFonts w:ascii="Times New Roman" w:hAnsi="Times New Roman" w:cs="Times New Roman"/>
          <w:sz w:val="24"/>
          <w:szCs w:val="24"/>
        </w:rPr>
        <w:t>11) as cited by Mekonnen(2017).</w:t>
      </w:r>
    </w:p>
    <w:p w:rsidR="00D441AB" w:rsidRPr="002C3E1A" w:rsidRDefault="00D441AB" w:rsidP="00C05FC4">
      <w:pPr>
        <w:pStyle w:val="Heading4"/>
        <w:rPr>
          <w:rFonts w:ascii="Times New Roman" w:hAnsi="Times New Roman" w:cs="Times New Roman"/>
          <w:i w:val="0"/>
          <w:color w:val="000000" w:themeColor="text1"/>
          <w:sz w:val="24"/>
        </w:rPr>
      </w:pPr>
      <w:bookmarkStart w:id="42" w:name="_Toc131503981"/>
      <w:r w:rsidRPr="002C3E1A">
        <w:rPr>
          <w:rFonts w:ascii="Times New Roman" w:hAnsi="Times New Roman" w:cs="Times New Roman"/>
          <w:i w:val="0"/>
          <w:color w:val="000000" w:themeColor="text1"/>
          <w:sz w:val="24"/>
        </w:rPr>
        <w:t>2.1.2.4. Investigation Audit</w:t>
      </w:r>
      <w:bookmarkEnd w:id="42"/>
    </w:p>
    <w:p w:rsidR="00D441AB" w:rsidRPr="009D6D82" w:rsidRDefault="00D441AB" w:rsidP="00B42090">
      <w:pPr>
        <w:spacing w:before="240" w:after="240" w:line="360" w:lineRule="auto"/>
        <w:jc w:val="both"/>
        <w:rPr>
          <w:rFonts w:ascii="Times New Roman" w:hAnsi="Times New Roman" w:cs="Times New Roman"/>
          <w:sz w:val="24"/>
          <w:szCs w:val="24"/>
        </w:rPr>
      </w:pPr>
      <w:r w:rsidRPr="009D6D82">
        <w:rPr>
          <w:rFonts w:ascii="Times New Roman" w:hAnsi="Times New Roman" w:cs="Times New Roman"/>
          <w:sz w:val="24"/>
          <w:szCs w:val="24"/>
        </w:rPr>
        <w:t>Involve the most serious cases of non-compliance with criminal impli</w:t>
      </w:r>
      <w:r w:rsidR="006A07F8" w:rsidRPr="009D6D82">
        <w:rPr>
          <w:rFonts w:ascii="Times New Roman" w:hAnsi="Times New Roman" w:cs="Times New Roman"/>
          <w:sz w:val="24"/>
          <w:szCs w:val="24"/>
        </w:rPr>
        <w:t xml:space="preserve">cations. It requires </w:t>
      </w:r>
      <w:r w:rsidRPr="009D6D82">
        <w:rPr>
          <w:rFonts w:ascii="Times New Roman" w:hAnsi="Times New Roman" w:cs="Times New Roman"/>
          <w:sz w:val="24"/>
          <w:szCs w:val="24"/>
        </w:rPr>
        <w:t>special skills in investigation and evidentiary requirements a</w:t>
      </w:r>
      <w:r w:rsidR="006A07F8" w:rsidRPr="009D6D82">
        <w:rPr>
          <w:rFonts w:ascii="Times New Roman" w:hAnsi="Times New Roman" w:cs="Times New Roman"/>
          <w:sz w:val="24"/>
          <w:szCs w:val="24"/>
        </w:rPr>
        <w:t xml:space="preserve">s they often </w:t>
      </w:r>
      <w:r w:rsidR="006A07F8" w:rsidRPr="009D6D82">
        <w:rPr>
          <w:rFonts w:ascii="Times New Roman" w:hAnsi="Times New Roman" w:cs="Times New Roman"/>
          <w:sz w:val="24"/>
          <w:szCs w:val="24"/>
        </w:rPr>
        <w:lastRenderedPageBreak/>
        <w:t xml:space="preserve">involve seizure of </w:t>
      </w:r>
      <w:r w:rsidRPr="009D6D82">
        <w:rPr>
          <w:rFonts w:ascii="Times New Roman" w:hAnsi="Times New Roman" w:cs="Times New Roman"/>
          <w:sz w:val="24"/>
          <w:szCs w:val="24"/>
        </w:rPr>
        <w:t>records, taking testimonies from witnesses and preparing briefs for courts.</w:t>
      </w:r>
    </w:p>
    <w:p w:rsidR="00BD224F" w:rsidRPr="00EA5DB8" w:rsidRDefault="00BD224F" w:rsidP="00BD224F">
      <w:pPr>
        <w:keepNext/>
        <w:keepLines/>
        <w:spacing w:before="240" w:after="240" w:line="360" w:lineRule="auto"/>
        <w:outlineLvl w:val="1"/>
        <w:rPr>
          <w:rFonts w:ascii="Times New Roman" w:eastAsiaTheme="majorEastAsia" w:hAnsi="Times New Roman" w:cs="Times New Roman"/>
          <w:b/>
          <w:bCs/>
          <w:sz w:val="32"/>
          <w:szCs w:val="26"/>
        </w:rPr>
      </w:pPr>
      <w:bookmarkStart w:id="43" w:name="_Toc66248228"/>
      <w:bookmarkStart w:id="44" w:name="_Toc114041389"/>
      <w:bookmarkStart w:id="45" w:name="_Toc131503982"/>
      <w:r w:rsidRPr="00EA5DB8">
        <w:rPr>
          <w:rFonts w:ascii="Times New Roman" w:eastAsiaTheme="majorEastAsia" w:hAnsi="Times New Roman" w:cs="Times New Roman"/>
          <w:b/>
          <w:bCs/>
          <w:sz w:val="32"/>
          <w:szCs w:val="26"/>
        </w:rPr>
        <w:t>2.2</w:t>
      </w:r>
      <w:r w:rsidR="008450E3" w:rsidRPr="00EA5DB8">
        <w:rPr>
          <w:rFonts w:ascii="Times New Roman" w:eastAsiaTheme="majorEastAsia" w:hAnsi="Times New Roman" w:cs="Times New Roman"/>
          <w:b/>
          <w:bCs/>
          <w:sz w:val="32"/>
          <w:szCs w:val="26"/>
        </w:rPr>
        <w:t>.</w:t>
      </w:r>
      <w:r w:rsidRPr="00EA5DB8">
        <w:rPr>
          <w:rFonts w:ascii="Times New Roman" w:eastAsiaTheme="majorEastAsia" w:hAnsi="Times New Roman" w:cs="Times New Roman"/>
          <w:b/>
          <w:bCs/>
          <w:sz w:val="32"/>
          <w:szCs w:val="26"/>
        </w:rPr>
        <w:t xml:space="preserve"> Determinants of </w:t>
      </w:r>
      <w:bookmarkEnd w:id="43"/>
      <w:bookmarkEnd w:id="44"/>
      <w:r w:rsidR="00B06FFD" w:rsidRPr="00EA5DB8">
        <w:rPr>
          <w:rFonts w:ascii="Times New Roman" w:eastAsiaTheme="majorEastAsia" w:hAnsi="Times New Roman" w:cs="Times New Roman"/>
          <w:b/>
          <w:bCs/>
          <w:sz w:val="32"/>
          <w:szCs w:val="26"/>
        </w:rPr>
        <w:t>Tax Audit</w:t>
      </w:r>
      <w:r w:rsidRPr="00EA5DB8">
        <w:rPr>
          <w:rFonts w:ascii="Times New Roman" w:eastAsiaTheme="majorEastAsia" w:hAnsi="Times New Roman" w:cs="Times New Roman"/>
          <w:b/>
          <w:bCs/>
          <w:sz w:val="32"/>
          <w:szCs w:val="26"/>
        </w:rPr>
        <w:t xml:space="preserve"> </w:t>
      </w:r>
      <w:r w:rsidR="00485FD1" w:rsidRPr="00EA5DB8">
        <w:rPr>
          <w:rFonts w:ascii="Times New Roman" w:eastAsiaTheme="majorEastAsia" w:hAnsi="Times New Roman" w:cs="Times New Roman"/>
          <w:b/>
          <w:bCs/>
          <w:sz w:val="32"/>
          <w:szCs w:val="26"/>
        </w:rPr>
        <w:t>Practice</w:t>
      </w:r>
      <w:bookmarkEnd w:id="45"/>
      <w:r w:rsidR="00485FD1" w:rsidRPr="00EA5DB8">
        <w:rPr>
          <w:rFonts w:ascii="Times New Roman" w:eastAsiaTheme="majorEastAsia" w:hAnsi="Times New Roman" w:cs="Times New Roman"/>
          <w:b/>
          <w:bCs/>
          <w:sz w:val="32"/>
          <w:szCs w:val="26"/>
        </w:rPr>
        <w:t xml:space="preserve"> </w:t>
      </w:r>
    </w:p>
    <w:p w:rsidR="00CB17FD" w:rsidRDefault="00CB17FD" w:rsidP="00BD224F">
      <w:pPr>
        <w:keepNext/>
        <w:keepLines/>
        <w:spacing w:before="240" w:after="240" w:line="360" w:lineRule="auto"/>
        <w:outlineLvl w:val="1"/>
        <w:rPr>
          <w:rFonts w:ascii="Times New Roman" w:eastAsiaTheme="majorEastAsia" w:hAnsi="Times New Roman" w:cs="Times New Roman"/>
          <w:b/>
          <w:bCs/>
          <w:sz w:val="28"/>
          <w:szCs w:val="26"/>
        </w:rPr>
      </w:pPr>
      <w:bookmarkStart w:id="46" w:name="_Toc131503983"/>
      <w:r>
        <w:rPr>
          <w:rFonts w:ascii="Times New Roman" w:eastAsiaTheme="majorEastAsia" w:hAnsi="Times New Roman" w:cs="Times New Roman"/>
          <w:b/>
          <w:bCs/>
          <w:sz w:val="28"/>
          <w:szCs w:val="26"/>
        </w:rPr>
        <w:t>2.2.1</w:t>
      </w:r>
      <w:r w:rsidR="008450E3">
        <w:rPr>
          <w:rFonts w:ascii="Times New Roman" w:eastAsiaTheme="majorEastAsia" w:hAnsi="Times New Roman" w:cs="Times New Roman"/>
          <w:b/>
          <w:bCs/>
          <w:sz w:val="28"/>
          <w:szCs w:val="26"/>
        </w:rPr>
        <w:t>.</w:t>
      </w:r>
      <w:r>
        <w:rPr>
          <w:rFonts w:ascii="Times New Roman" w:eastAsiaTheme="majorEastAsia" w:hAnsi="Times New Roman" w:cs="Times New Roman"/>
          <w:b/>
          <w:bCs/>
          <w:sz w:val="28"/>
          <w:szCs w:val="26"/>
        </w:rPr>
        <w:t xml:space="preserve"> Tax Office Related Determinants</w:t>
      </w:r>
      <w:bookmarkEnd w:id="46"/>
      <w:r>
        <w:rPr>
          <w:rFonts w:ascii="Times New Roman" w:eastAsiaTheme="majorEastAsia" w:hAnsi="Times New Roman" w:cs="Times New Roman"/>
          <w:b/>
          <w:bCs/>
          <w:sz w:val="28"/>
          <w:szCs w:val="26"/>
        </w:rPr>
        <w:t xml:space="preserve"> </w:t>
      </w:r>
    </w:p>
    <w:p w:rsidR="00D766BF" w:rsidRPr="002C3E1A" w:rsidRDefault="00D766BF" w:rsidP="00D766BF">
      <w:pPr>
        <w:pStyle w:val="Heading4"/>
        <w:rPr>
          <w:rFonts w:ascii="Times New Roman" w:hAnsi="Times New Roman" w:cs="Times New Roman"/>
          <w:i w:val="0"/>
          <w:color w:val="000000" w:themeColor="text1"/>
          <w:sz w:val="24"/>
        </w:rPr>
      </w:pPr>
      <w:bookmarkStart w:id="47" w:name="_Toc66248230"/>
      <w:bookmarkStart w:id="48" w:name="_Toc114041391"/>
      <w:bookmarkStart w:id="49" w:name="_Toc131503984"/>
      <w:r w:rsidRPr="002C3E1A">
        <w:rPr>
          <w:rFonts w:ascii="Times New Roman" w:hAnsi="Times New Roman" w:cs="Times New Roman"/>
          <w:i w:val="0"/>
          <w:color w:val="000000" w:themeColor="text1"/>
          <w:sz w:val="24"/>
        </w:rPr>
        <w:t>2.2.</w:t>
      </w:r>
      <w:r w:rsidR="0061719F" w:rsidRPr="002C3E1A">
        <w:rPr>
          <w:rFonts w:ascii="Times New Roman" w:hAnsi="Times New Roman" w:cs="Times New Roman"/>
          <w:i w:val="0"/>
          <w:color w:val="000000" w:themeColor="text1"/>
          <w:sz w:val="24"/>
        </w:rPr>
        <w:t>1</w:t>
      </w:r>
      <w:r w:rsidRPr="002C3E1A">
        <w:rPr>
          <w:rFonts w:ascii="Times New Roman" w:hAnsi="Times New Roman" w:cs="Times New Roman"/>
          <w:i w:val="0"/>
          <w:color w:val="000000" w:themeColor="text1"/>
          <w:sz w:val="24"/>
        </w:rPr>
        <w:t>.1</w:t>
      </w:r>
      <w:r w:rsidR="008450E3" w:rsidRPr="002C3E1A">
        <w:rPr>
          <w:rFonts w:ascii="Times New Roman" w:hAnsi="Times New Roman" w:cs="Times New Roman"/>
          <w:i w:val="0"/>
          <w:color w:val="000000" w:themeColor="text1"/>
          <w:sz w:val="24"/>
        </w:rPr>
        <w:t>.</w:t>
      </w:r>
      <w:r w:rsidRPr="002C3E1A">
        <w:rPr>
          <w:rFonts w:ascii="Times New Roman" w:hAnsi="Times New Roman" w:cs="Times New Roman"/>
          <w:i w:val="0"/>
          <w:color w:val="000000" w:themeColor="text1"/>
          <w:sz w:val="24"/>
        </w:rPr>
        <w:t xml:space="preserve"> Complexity of the Tax System</w:t>
      </w:r>
      <w:bookmarkEnd w:id="47"/>
      <w:bookmarkEnd w:id="48"/>
      <w:bookmarkEnd w:id="49"/>
      <w:r w:rsidRPr="002C3E1A">
        <w:rPr>
          <w:rFonts w:ascii="Times New Roman" w:hAnsi="Times New Roman" w:cs="Times New Roman"/>
          <w:i w:val="0"/>
          <w:color w:val="000000" w:themeColor="text1"/>
          <w:sz w:val="24"/>
        </w:rPr>
        <w:t xml:space="preserve"> </w:t>
      </w:r>
    </w:p>
    <w:p w:rsidR="00D766BF" w:rsidRPr="00BD224F" w:rsidRDefault="00D766BF" w:rsidP="00D766BF">
      <w:pPr>
        <w:spacing w:before="240" w:after="240" w:line="360" w:lineRule="auto"/>
        <w:jc w:val="both"/>
        <w:rPr>
          <w:rFonts w:ascii="Times New Roman" w:eastAsia="Times New Roman" w:hAnsi="Times New Roman" w:cs="Times New Roman"/>
          <w:sz w:val="24"/>
          <w:szCs w:val="24"/>
        </w:rPr>
      </w:pPr>
      <w:r w:rsidRPr="00BD224F">
        <w:rPr>
          <w:rFonts w:ascii="Times New Roman" w:eastAsia="Times New Roman" w:hAnsi="Times New Roman" w:cs="Times New Roman"/>
          <w:sz w:val="24"/>
          <w:szCs w:val="24"/>
        </w:rPr>
        <w:t>The tax system is one of the determinants that utilized as a part of different studies to test taxpayers' attitude toward tax evasion. It refers to a framework that incorporates tax organization, revenue utilization, tax policies and collection of taxes in the nation (Mughal and Akram, 2012). A few empirical studies conducted used tax systems as a variable trying to examine the courses and issues of the shifty conduct of the citizens in both developed and developing nations.</w:t>
      </w:r>
    </w:p>
    <w:p w:rsidR="00D766BF" w:rsidRPr="00BD224F" w:rsidRDefault="00D766BF" w:rsidP="00D766BF">
      <w:pPr>
        <w:spacing w:before="240" w:after="240" w:line="360" w:lineRule="auto"/>
        <w:jc w:val="both"/>
        <w:rPr>
          <w:rFonts w:ascii="Times New Roman" w:eastAsia="Times New Roman" w:hAnsi="Times New Roman" w:cs="Times New Roman"/>
          <w:sz w:val="24"/>
          <w:szCs w:val="24"/>
        </w:rPr>
      </w:pPr>
      <w:r w:rsidRPr="00BD224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As </w:t>
      </w:r>
      <w:r w:rsidRPr="00BD224F">
        <w:rPr>
          <w:rFonts w:ascii="Times New Roman" w:eastAsia="Times New Roman" w:hAnsi="Times New Roman" w:cs="Times New Roman"/>
          <w:sz w:val="24"/>
          <w:szCs w:val="24"/>
        </w:rPr>
        <w:t xml:space="preserve">Both Mughal and Akran , (2012) have discovered a significant relationship between tax evasion and tax system in their study on tax evasion and tax avoidance in Pakistan. The findings of the investigation demonstrated that tax systems in the nation contributes positively toward taxpayers' perception and empowers evasion behaviors. The study additionally concludes that the tax systems inspire taxpayers to comply or not to comply voluntarily with the tax authorities. </w:t>
      </w:r>
      <w:r>
        <w:rPr>
          <w:rFonts w:ascii="Times New Roman" w:eastAsia="Times New Roman" w:hAnsi="Times New Roman" w:cs="Times New Roman"/>
          <w:sz w:val="24"/>
          <w:szCs w:val="24"/>
        </w:rPr>
        <w:t>In addition to this</w:t>
      </w:r>
      <w:r w:rsidRPr="00BD224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study</w:t>
      </w:r>
      <w:r w:rsidRPr="00BD224F">
        <w:rPr>
          <w:rFonts w:ascii="Times New Roman" w:eastAsia="Times New Roman" w:hAnsi="Times New Roman" w:cs="Times New Roman"/>
          <w:sz w:val="24"/>
          <w:szCs w:val="24"/>
        </w:rPr>
        <w:t xml:space="preserve"> Lutfi</w:t>
      </w:r>
      <w:r>
        <w:rPr>
          <w:rFonts w:ascii="Times New Roman" w:eastAsia="Times New Roman" w:hAnsi="Times New Roman" w:cs="Times New Roman"/>
          <w:sz w:val="24"/>
          <w:szCs w:val="24"/>
        </w:rPr>
        <w:t>,</w:t>
      </w:r>
      <w:r w:rsidRPr="00BD224F">
        <w:rPr>
          <w:rFonts w:ascii="Times New Roman" w:eastAsia="Times New Roman" w:hAnsi="Times New Roman" w:cs="Times New Roman"/>
          <w:sz w:val="24"/>
          <w:szCs w:val="24"/>
        </w:rPr>
        <w:t xml:space="preserve"> (2009) and Fakile and Uwuigbe</w:t>
      </w:r>
      <w:r>
        <w:rPr>
          <w:rFonts w:ascii="Times New Roman" w:eastAsia="Times New Roman" w:hAnsi="Times New Roman" w:cs="Times New Roman"/>
          <w:sz w:val="24"/>
          <w:szCs w:val="24"/>
        </w:rPr>
        <w:t>,</w:t>
      </w:r>
      <w:r w:rsidRPr="00BD224F">
        <w:rPr>
          <w:rFonts w:ascii="Times New Roman" w:eastAsia="Times New Roman" w:hAnsi="Times New Roman" w:cs="Times New Roman"/>
          <w:sz w:val="24"/>
          <w:szCs w:val="24"/>
        </w:rPr>
        <w:t xml:space="preserve"> (2013), tax systems have a negative relationship with tax evasion. Facile and Uwuigbe’s (2013) study on the influence of tactical tax behavior on corporate governance in Nigeria demonstrates that strong tax systems are one of the essential instruments utilized by tax authorities for having a brilliant collection.</w:t>
      </w:r>
    </w:p>
    <w:p w:rsidR="0061719F" w:rsidRPr="002C3E1A" w:rsidRDefault="0061719F" w:rsidP="004D136C">
      <w:pPr>
        <w:pStyle w:val="Heading4"/>
        <w:rPr>
          <w:rFonts w:ascii="Times New Roman" w:hAnsi="Times New Roman" w:cs="Times New Roman"/>
          <w:i w:val="0"/>
          <w:color w:val="000000" w:themeColor="text1"/>
          <w:sz w:val="24"/>
        </w:rPr>
      </w:pPr>
      <w:bookmarkStart w:id="50" w:name="_Toc66248232"/>
      <w:bookmarkStart w:id="51" w:name="_Toc114041393"/>
      <w:bookmarkStart w:id="52" w:name="_Toc131503985"/>
      <w:r w:rsidRPr="002C3E1A">
        <w:rPr>
          <w:rFonts w:ascii="Times New Roman" w:hAnsi="Times New Roman" w:cs="Times New Roman"/>
          <w:i w:val="0"/>
          <w:color w:val="000000" w:themeColor="text1"/>
          <w:sz w:val="24"/>
        </w:rPr>
        <w:t>2.2.1.2</w:t>
      </w:r>
      <w:r w:rsidR="00FD11B1" w:rsidRPr="002C3E1A">
        <w:rPr>
          <w:rFonts w:ascii="Times New Roman" w:hAnsi="Times New Roman" w:cs="Times New Roman"/>
          <w:i w:val="0"/>
          <w:color w:val="000000" w:themeColor="text1"/>
          <w:sz w:val="24"/>
        </w:rPr>
        <w:t>.</w:t>
      </w:r>
      <w:r w:rsidRPr="002C3E1A">
        <w:rPr>
          <w:rFonts w:ascii="Times New Roman" w:hAnsi="Times New Roman" w:cs="Times New Roman"/>
          <w:i w:val="0"/>
          <w:color w:val="000000" w:themeColor="text1"/>
          <w:sz w:val="24"/>
        </w:rPr>
        <w:t xml:space="preserve"> Corruption</w:t>
      </w:r>
      <w:bookmarkEnd w:id="50"/>
      <w:bookmarkEnd w:id="51"/>
      <w:bookmarkEnd w:id="52"/>
    </w:p>
    <w:p w:rsidR="00CB17FD" w:rsidRDefault="0061719F" w:rsidP="0061719F">
      <w:pPr>
        <w:spacing w:before="240" w:after="240" w:line="360" w:lineRule="auto"/>
        <w:jc w:val="both"/>
      </w:pPr>
      <w:r w:rsidRPr="00BD224F">
        <w:rPr>
          <w:rFonts w:ascii="Times New Roman" w:eastAsia="Times New Roman" w:hAnsi="Times New Roman" w:cs="Times New Roman"/>
          <w:sz w:val="24"/>
          <w:szCs w:val="24"/>
        </w:rPr>
        <w:t xml:space="preserve">Corruption is an act by a taxpayer to pay something to somebody in order to relieve the taxpayer from taking part in paying taxes or evading taxes. Some literature shows a positive relationship between tax evasion and corruption. Akinyomi and Okpala (2013) for instance, evaluate the elements impacting tax evasion and avoidance in </w:t>
      </w:r>
      <w:r w:rsidRPr="00BD224F">
        <w:rPr>
          <w:rFonts w:ascii="Times New Roman" w:eastAsia="Times New Roman" w:hAnsi="Times New Roman" w:cs="Times New Roman"/>
          <w:sz w:val="24"/>
          <w:szCs w:val="24"/>
        </w:rPr>
        <w:lastRenderedPageBreak/>
        <w:t>Nigeria through a survey and found that the level of corruption has a positive relationship with tax evasion. Citizens are being rational in taking a decision about their income and reporting to the suitable authority for tax assessment. When corruption exists between tax authorities and tax collectors, then taxpayers can easily evade. However, Tijani and Mathias (2013) when investigating expert viewpoint of tax evasion in Nigeria, inferred that a negative relationship exists between corruption and tax evasion. Their respondents were tax operators, tax lawyers, tax practitioners and tax accountants. Therefore, there is a need to study corruption level in connection with tax evasion because of these mixed outcomes. This may additionally distinguish and comprehend the citizen's point of view on complying with tax laws and authorities.</w:t>
      </w:r>
    </w:p>
    <w:p w:rsidR="00BB17B8" w:rsidRPr="002C3E1A" w:rsidRDefault="00BB17B8" w:rsidP="00BB17B8">
      <w:pPr>
        <w:pStyle w:val="Heading4"/>
        <w:rPr>
          <w:rFonts w:ascii="Times New Roman" w:hAnsi="Times New Roman" w:cs="Times New Roman"/>
          <w:i w:val="0"/>
          <w:color w:val="000000" w:themeColor="text1"/>
          <w:sz w:val="24"/>
        </w:rPr>
      </w:pPr>
      <w:bookmarkStart w:id="53" w:name="_Toc114041396"/>
      <w:bookmarkStart w:id="54" w:name="_Toc131503986"/>
      <w:r w:rsidRPr="002C3E1A">
        <w:rPr>
          <w:rFonts w:ascii="Times New Roman" w:eastAsia="Times New Roman" w:hAnsi="Times New Roman" w:cs="Times New Roman"/>
          <w:i w:val="0"/>
          <w:color w:val="000000" w:themeColor="text1"/>
          <w:sz w:val="24"/>
        </w:rPr>
        <w:t>2.2.1.3</w:t>
      </w:r>
      <w:r w:rsidR="00FD11B1" w:rsidRPr="002C3E1A">
        <w:rPr>
          <w:rFonts w:ascii="Times New Roman" w:eastAsia="Times New Roman" w:hAnsi="Times New Roman" w:cs="Times New Roman"/>
          <w:i w:val="0"/>
          <w:color w:val="000000" w:themeColor="text1"/>
          <w:sz w:val="24"/>
        </w:rPr>
        <w:t>.</w:t>
      </w:r>
      <w:r w:rsidRPr="002C3E1A">
        <w:rPr>
          <w:rFonts w:ascii="Times New Roman" w:eastAsia="Times New Roman" w:hAnsi="Times New Roman" w:cs="Times New Roman"/>
          <w:i w:val="0"/>
          <w:color w:val="000000" w:themeColor="text1"/>
          <w:sz w:val="24"/>
        </w:rPr>
        <w:t xml:space="preserve"> </w:t>
      </w:r>
      <w:r w:rsidRPr="002C3E1A">
        <w:rPr>
          <w:rFonts w:ascii="Times New Roman" w:hAnsi="Times New Roman" w:cs="Times New Roman"/>
          <w:i w:val="0"/>
          <w:color w:val="000000" w:themeColor="text1"/>
          <w:sz w:val="24"/>
        </w:rPr>
        <w:t>Probability of Error Detection</w:t>
      </w:r>
      <w:bookmarkEnd w:id="53"/>
      <w:bookmarkEnd w:id="54"/>
    </w:p>
    <w:p w:rsidR="00F74F42" w:rsidRDefault="00BB17B8" w:rsidP="00BB17B8">
      <w:pPr>
        <w:autoSpaceDE w:val="0"/>
        <w:autoSpaceDN w:val="0"/>
        <w:adjustRightInd w:val="0"/>
        <w:spacing w:before="240" w:after="240" w:line="360" w:lineRule="auto"/>
        <w:jc w:val="both"/>
        <w:rPr>
          <w:rFonts w:ascii="Times New Roman" w:eastAsia="Calibri" w:hAnsi="Times New Roman" w:cs="Times New Roman"/>
          <w:sz w:val="24"/>
          <w:szCs w:val="24"/>
        </w:rPr>
      </w:pPr>
      <w:r w:rsidRPr="00BD224F">
        <w:rPr>
          <w:rFonts w:ascii="Times New Roman" w:eastAsia="Calibri" w:hAnsi="Times New Roman" w:cs="Times New Roman"/>
          <w:sz w:val="24"/>
          <w:szCs w:val="24"/>
        </w:rPr>
        <w:t>The poor probability of detection is that the tax authority will not discover the irregularities of a character and citizens are able to evade tax. People would normally like to avoid their tax liabilities thinking that they will probably not be caught. For example in Allingham &amp; Sandmo, (1972) pioneer tax evasion research noted that “an increase in the probability of detection will always lead to a larger income being declared”. That is; the relationship between the two were found to be positive. That is taxpayers always declare their income effectively if the probability of detection is high.</w:t>
      </w:r>
      <w:r>
        <w:rPr>
          <w:rFonts w:ascii="Times New Roman" w:eastAsia="Calibri" w:hAnsi="Times New Roman" w:cs="Times New Roman"/>
          <w:sz w:val="24"/>
          <w:szCs w:val="24"/>
        </w:rPr>
        <w:t xml:space="preserve"> </w:t>
      </w:r>
    </w:p>
    <w:p w:rsidR="00BB17B8" w:rsidRPr="00BD224F" w:rsidRDefault="00BB17B8" w:rsidP="00BB17B8">
      <w:pPr>
        <w:autoSpaceDE w:val="0"/>
        <w:autoSpaceDN w:val="0"/>
        <w:adjustRightInd w:val="0"/>
        <w:spacing w:before="240" w:after="240" w:line="360" w:lineRule="auto"/>
        <w:jc w:val="both"/>
        <w:rPr>
          <w:rFonts w:ascii="Times New Roman" w:eastAsia="Calibri" w:hAnsi="Times New Roman" w:cs="Times New Roman"/>
          <w:sz w:val="24"/>
          <w:szCs w:val="24"/>
        </w:rPr>
      </w:pPr>
      <w:r w:rsidRPr="00BD224F">
        <w:rPr>
          <w:rFonts w:ascii="Times New Roman" w:eastAsia="Calibri" w:hAnsi="Times New Roman" w:cs="Times New Roman"/>
          <w:sz w:val="24"/>
          <w:szCs w:val="24"/>
        </w:rPr>
        <w:t>According to Alm (1991) cited in Chau &amp; Leung (2009) noted that “raising the probability of detection will increase tax compliance and tax audit represents one of the effective detective measures used by tax authorities.” The opposition of the two researchers indicated above, low or poor probability of detection would make citizens more evasive. One factor to be seen here is that most research founds a high-quality relationship between tax evasion and poor probability of detection.</w:t>
      </w:r>
    </w:p>
    <w:p w:rsidR="000D4871" w:rsidRPr="002C3E1A" w:rsidRDefault="000D4871" w:rsidP="000D4871">
      <w:pPr>
        <w:pStyle w:val="Heading4"/>
        <w:rPr>
          <w:rFonts w:ascii="Times New Roman" w:hAnsi="Times New Roman" w:cs="Times New Roman"/>
          <w:i w:val="0"/>
          <w:color w:val="000000" w:themeColor="text1"/>
          <w:sz w:val="24"/>
        </w:rPr>
      </w:pPr>
      <w:bookmarkStart w:id="55" w:name="_Toc49878321"/>
      <w:bookmarkStart w:id="56" w:name="_Toc114041397"/>
      <w:bookmarkStart w:id="57" w:name="_Toc131503987"/>
      <w:r w:rsidRPr="002C3E1A">
        <w:rPr>
          <w:rFonts w:ascii="Times New Roman" w:hAnsi="Times New Roman" w:cs="Times New Roman"/>
          <w:i w:val="0"/>
          <w:color w:val="000000" w:themeColor="text1"/>
          <w:sz w:val="24"/>
        </w:rPr>
        <w:t>2.2.1.4</w:t>
      </w:r>
      <w:r w:rsidR="00FD11B1" w:rsidRPr="002C3E1A">
        <w:rPr>
          <w:rFonts w:ascii="Times New Roman" w:hAnsi="Times New Roman" w:cs="Times New Roman"/>
          <w:i w:val="0"/>
          <w:color w:val="000000" w:themeColor="text1"/>
          <w:sz w:val="24"/>
        </w:rPr>
        <w:t>.</w:t>
      </w:r>
      <w:r w:rsidRPr="002C3E1A">
        <w:rPr>
          <w:rFonts w:ascii="Times New Roman" w:hAnsi="Times New Roman" w:cs="Times New Roman"/>
          <w:i w:val="0"/>
          <w:color w:val="000000" w:themeColor="text1"/>
          <w:sz w:val="24"/>
        </w:rPr>
        <w:t xml:space="preserve"> Perceived Role </w:t>
      </w:r>
      <w:bookmarkEnd w:id="55"/>
      <w:r w:rsidRPr="002C3E1A">
        <w:rPr>
          <w:rFonts w:ascii="Times New Roman" w:hAnsi="Times New Roman" w:cs="Times New Roman"/>
          <w:i w:val="0"/>
          <w:color w:val="000000" w:themeColor="text1"/>
          <w:sz w:val="24"/>
        </w:rPr>
        <w:t>of Government</w:t>
      </w:r>
      <w:bookmarkEnd w:id="56"/>
      <w:bookmarkEnd w:id="57"/>
    </w:p>
    <w:p w:rsidR="000D4871" w:rsidRPr="00865F09" w:rsidRDefault="000D4871" w:rsidP="000D4871">
      <w:pPr>
        <w:autoSpaceDE w:val="0"/>
        <w:autoSpaceDN w:val="0"/>
        <w:adjustRightInd w:val="0"/>
        <w:spacing w:before="240" w:after="240" w:line="360" w:lineRule="auto"/>
        <w:jc w:val="both"/>
        <w:rPr>
          <w:rFonts w:ascii="Times New Roman" w:eastAsia="Calibri" w:hAnsi="Times New Roman" w:cs="Times New Roman"/>
          <w:sz w:val="24"/>
          <w:szCs w:val="24"/>
        </w:rPr>
      </w:pPr>
      <w:r w:rsidRPr="00865F09">
        <w:rPr>
          <w:rFonts w:ascii="Times New Roman" w:eastAsia="Calibri" w:hAnsi="Times New Roman" w:cs="Times New Roman"/>
          <w:sz w:val="24"/>
          <w:szCs w:val="24"/>
        </w:rPr>
        <w:t xml:space="preserve">The government's legitimacy, efficiency, and credibility affect the citizens' compliance and subsequently redeem the tax revenues that the authorities can </w:t>
      </w:r>
      <w:r w:rsidRPr="00865F09">
        <w:rPr>
          <w:rFonts w:ascii="Times New Roman" w:eastAsia="Calibri" w:hAnsi="Times New Roman" w:cs="Times New Roman"/>
          <w:sz w:val="24"/>
          <w:szCs w:val="24"/>
        </w:rPr>
        <w:lastRenderedPageBreak/>
        <w:t>increase. Citizens can estimate reasonable terms of trade between their private admission and the provision of public goods/services by the government. Thus, as Kirchler, Hoelzl, &amp; Wahl (2008) discussed that citizens will refrain from redesigning "fairness" in their association with other tax system operators if the terms of trade offered by the authorities through the tax system contrast with their own "fair" terms of trade (pp. 218-220). The chance citizens understand that they are getting adequate supplies of public goods increases their personality and their ability to pay taxes. Citizens expect some kind of supply or benefit as a tax-paid. If the government fails to provide essential public goods and services, citizens will not be inclined to pay regulatory taxes. And evasion can have an effect after that. To this effect, tax evasion could be the best way for citizens to determine their aversion and ensure that tax evasion increases if tax attitudes become worse.</w:t>
      </w:r>
    </w:p>
    <w:p w:rsidR="000D4871" w:rsidRDefault="000D4871" w:rsidP="000D4871">
      <w:pPr>
        <w:autoSpaceDE w:val="0"/>
        <w:autoSpaceDN w:val="0"/>
        <w:adjustRightInd w:val="0"/>
        <w:spacing w:before="240" w:after="240" w:line="360" w:lineRule="auto"/>
        <w:jc w:val="both"/>
        <w:rPr>
          <w:rFonts w:ascii="Times New Roman" w:eastAsia="Calibri" w:hAnsi="Times New Roman" w:cs="Times New Roman"/>
          <w:sz w:val="24"/>
          <w:szCs w:val="24"/>
        </w:rPr>
      </w:pPr>
      <w:r w:rsidRPr="00865F09">
        <w:rPr>
          <w:rFonts w:ascii="Times New Roman" w:eastAsia="Calibri" w:hAnsi="Times New Roman" w:cs="Times New Roman"/>
          <w:sz w:val="24"/>
          <w:szCs w:val="24"/>
        </w:rPr>
        <w:t>According to  Chiumya</w:t>
      </w:r>
      <w:r>
        <w:rPr>
          <w:rFonts w:ascii="Times New Roman" w:eastAsia="Calibri" w:hAnsi="Times New Roman" w:cs="Times New Roman"/>
          <w:sz w:val="24"/>
          <w:szCs w:val="24"/>
        </w:rPr>
        <w:t>,</w:t>
      </w:r>
      <w:r w:rsidRPr="00865F09">
        <w:rPr>
          <w:rFonts w:ascii="Times New Roman" w:eastAsia="Calibri" w:hAnsi="Times New Roman" w:cs="Times New Roman"/>
          <w:sz w:val="24"/>
          <w:szCs w:val="24"/>
        </w:rPr>
        <w:t xml:space="preserve"> (2006) noted in his study that the offers made by the authorities as a by-product of the tax paid, “lack of transparency and accountability” in the use of public funds adds to the open question concerning each tax system. This increases the availability of a more regrettable strategic distance from taxation. Citizens are very touchy where tax can go. It is unlikely that the authorities spend precisely the revenue of the country, for example from fundamental offices, such as education, health and protection, and public transport. It is most likely that voluntary compliance will increase. By estimation, if citizens understand that the administration “spending" on unnecessary social welfare is ineffective and a lot, citizens will decrease voluntary tax compliance feel sold out and try to stay away from it (Hannan, 2014).</w:t>
      </w:r>
    </w:p>
    <w:p w:rsidR="00763434" w:rsidRPr="002C3E1A" w:rsidRDefault="00763434" w:rsidP="00763434">
      <w:pPr>
        <w:pStyle w:val="Heading4"/>
        <w:rPr>
          <w:rFonts w:ascii="Times New Roman" w:eastAsia="Calibri" w:hAnsi="Times New Roman" w:cs="Times New Roman"/>
          <w:i w:val="0"/>
          <w:color w:val="auto"/>
          <w:sz w:val="28"/>
        </w:rPr>
      </w:pPr>
      <w:bookmarkStart w:id="58" w:name="_Toc131503988"/>
      <w:r w:rsidRPr="002C3E1A">
        <w:rPr>
          <w:rFonts w:ascii="Times New Roman" w:eastAsia="Calibri" w:hAnsi="Times New Roman" w:cs="Times New Roman"/>
          <w:i w:val="0"/>
          <w:color w:val="auto"/>
          <w:sz w:val="24"/>
        </w:rPr>
        <w:t>2.2.1.5</w:t>
      </w:r>
      <w:r w:rsidR="00CC7698" w:rsidRPr="002C3E1A">
        <w:rPr>
          <w:rFonts w:ascii="Times New Roman" w:eastAsia="Calibri" w:hAnsi="Times New Roman" w:cs="Times New Roman"/>
          <w:i w:val="0"/>
          <w:color w:val="auto"/>
          <w:sz w:val="24"/>
        </w:rPr>
        <w:t>.</w:t>
      </w:r>
      <w:r w:rsidRPr="002C3E1A">
        <w:rPr>
          <w:rFonts w:ascii="Times New Roman" w:eastAsia="Calibri" w:hAnsi="Times New Roman" w:cs="Times New Roman"/>
          <w:i w:val="0"/>
          <w:color w:val="auto"/>
          <w:sz w:val="24"/>
        </w:rPr>
        <w:t xml:space="preserve"> Effective Tax Audit Program</w:t>
      </w:r>
      <w:bookmarkEnd w:id="58"/>
    </w:p>
    <w:p w:rsidR="00763434" w:rsidRPr="00763434" w:rsidRDefault="00763434" w:rsidP="00763434">
      <w:pPr>
        <w:autoSpaceDE w:val="0"/>
        <w:autoSpaceDN w:val="0"/>
        <w:adjustRightInd w:val="0"/>
        <w:spacing w:before="240" w:after="240" w:line="360" w:lineRule="auto"/>
        <w:jc w:val="both"/>
        <w:rPr>
          <w:rFonts w:ascii="Times New Roman" w:eastAsia="Calibri" w:hAnsi="Times New Roman" w:cs="Times New Roman"/>
          <w:sz w:val="24"/>
          <w:szCs w:val="24"/>
        </w:rPr>
      </w:pPr>
      <w:r w:rsidRPr="00763434">
        <w:rPr>
          <w:rFonts w:ascii="Times New Roman" w:eastAsia="Calibri" w:hAnsi="Times New Roman" w:cs="Times New Roman"/>
          <w:sz w:val="24"/>
          <w:szCs w:val="24"/>
        </w:rPr>
        <w:t xml:space="preserve">Tax auditing program is a key for tax administration. </w:t>
      </w:r>
      <w:r w:rsidR="006E2281">
        <w:rPr>
          <w:rFonts w:ascii="Times New Roman" w:eastAsia="Calibri" w:hAnsi="Times New Roman" w:cs="Times New Roman"/>
          <w:sz w:val="24"/>
          <w:szCs w:val="24"/>
        </w:rPr>
        <w:t xml:space="preserve">According to </w:t>
      </w:r>
      <w:r w:rsidR="006E2281" w:rsidRPr="00763434">
        <w:rPr>
          <w:rFonts w:ascii="Times New Roman" w:eastAsia="Calibri" w:hAnsi="Times New Roman" w:cs="Times New Roman"/>
          <w:sz w:val="24"/>
          <w:szCs w:val="24"/>
        </w:rPr>
        <w:t>Thomson,</w:t>
      </w:r>
      <w:r w:rsidR="006E2281">
        <w:rPr>
          <w:rFonts w:ascii="Times New Roman" w:eastAsia="Calibri" w:hAnsi="Times New Roman" w:cs="Times New Roman"/>
          <w:sz w:val="24"/>
          <w:szCs w:val="24"/>
        </w:rPr>
        <w:t xml:space="preserve"> (</w:t>
      </w:r>
      <w:r w:rsidR="006E2281" w:rsidRPr="00763434">
        <w:rPr>
          <w:rFonts w:ascii="Times New Roman" w:eastAsia="Calibri" w:hAnsi="Times New Roman" w:cs="Times New Roman"/>
          <w:sz w:val="24"/>
          <w:szCs w:val="24"/>
        </w:rPr>
        <w:t>2008)</w:t>
      </w:r>
      <w:r w:rsidR="006E2281">
        <w:rPr>
          <w:rFonts w:ascii="Times New Roman" w:eastAsia="Calibri" w:hAnsi="Times New Roman" w:cs="Times New Roman"/>
          <w:sz w:val="24"/>
          <w:szCs w:val="24"/>
        </w:rPr>
        <w:t xml:space="preserve"> t</w:t>
      </w:r>
      <w:r w:rsidRPr="00763434">
        <w:rPr>
          <w:rFonts w:ascii="Times New Roman" w:eastAsia="Calibri" w:hAnsi="Times New Roman" w:cs="Times New Roman"/>
          <w:sz w:val="24"/>
          <w:szCs w:val="24"/>
        </w:rPr>
        <w:t xml:space="preserve">he tax audit program provides visibility to the compliance and enforcement arm of the tax administration.  The auditing and spot-checking of records, coupled with a system of adequate penalties for detected cases of fraud, is the universal method for tax control and the prevention of tax evasion. According to Barreca and Ramachandran (2004), effective tax auditing derives voluntary compliance and </w:t>
      </w:r>
      <w:r w:rsidRPr="00763434">
        <w:rPr>
          <w:rFonts w:ascii="Times New Roman" w:eastAsia="Calibri" w:hAnsi="Times New Roman" w:cs="Times New Roman"/>
          <w:sz w:val="24"/>
          <w:szCs w:val="24"/>
        </w:rPr>
        <w:lastRenderedPageBreak/>
        <w:t xml:space="preserve">generates additional tax collections, both of which help tax agencies to reduce the tax gap between the taxes due and the </w:t>
      </w:r>
      <w:r w:rsidR="006E2281">
        <w:rPr>
          <w:rFonts w:ascii="Times New Roman" w:eastAsia="Calibri" w:hAnsi="Times New Roman" w:cs="Times New Roman"/>
          <w:sz w:val="24"/>
          <w:szCs w:val="24"/>
        </w:rPr>
        <w:t xml:space="preserve">amount collected. Furthermore, </w:t>
      </w:r>
      <w:r w:rsidRPr="00763434">
        <w:rPr>
          <w:rFonts w:ascii="Times New Roman" w:eastAsia="Calibri" w:hAnsi="Times New Roman" w:cs="Times New Roman"/>
          <w:sz w:val="24"/>
          <w:szCs w:val="24"/>
        </w:rPr>
        <w:t>a well-structured tax audit program can provide valuable support in gathering information on the health of the tax system (including patterns of taxpayers’ compliance behavior), educating taxpayers (improving future compliance), and identifying areas of the tax law that require clarification or addressing deficiencies in the law (OECD, 2006). Accurate and timely self-assessment and compliance with tax by taxpayers is achieved only through highly visible and effective audit programs, including the consistent application of strong sanctions where noncompliance is encountered. Taxpayers must feel that there is a good chance that unreported liabilities and other forms of non-compliance have been detected during an audit. Although the frequency of audit is a contentious issue, the judgment is always a delicate balance between the treat of audit to check the temptation to evade and the cost. Where the tax system is fairly well established, audits of 15 percent to 20 percent of registered traders a year are sufficient (Biber, 2010). Monitoring compliance requires information systems as well as appropriate procedures to detect non-compliance (EC, 2006). Tax compliance can be facilitated through improving services to taxpayers by providing them with clear instructions, understandable forms, and assistance and information as necessary. The international standards as to the total staff assigned to audit should be close to 40 percent of the total staff of the tax administrations (Biber, 2010). Thus, the actual number of audits planned should depend on the audit resources available to the program. With proper audit planning, strong supervision, good facilitation, and competent audit performance the tax audit program could be effective.</w:t>
      </w:r>
    </w:p>
    <w:p w:rsidR="00763434" w:rsidRPr="002C3E1A" w:rsidRDefault="00DB59A4" w:rsidP="00DB59A4">
      <w:pPr>
        <w:pStyle w:val="Heading4"/>
        <w:rPr>
          <w:rFonts w:ascii="Times New Roman" w:eastAsia="Calibri" w:hAnsi="Times New Roman" w:cs="Times New Roman"/>
          <w:i w:val="0"/>
          <w:color w:val="auto"/>
          <w:sz w:val="24"/>
        </w:rPr>
      </w:pPr>
      <w:bookmarkStart w:id="59" w:name="_Toc131503989"/>
      <w:r w:rsidRPr="002C3E1A">
        <w:rPr>
          <w:rFonts w:ascii="Times New Roman" w:eastAsia="Calibri" w:hAnsi="Times New Roman" w:cs="Times New Roman"/>
          <w:i w:val="0"/>
          <w:color w:val="auto"/>
          <w:sz w:val="24"/>
        </w:rPr>
        <w:t>2.2.1.6</w:t>
      </w:r>
      <w:r w:rsidR="00763434" w:rsidRPr="002C3E1A">
        <w:rPr>
          <w:rFonts w:ascii="Times New Roman" w:eastAsia="Calibri" w:hAnsi="Times New Roman" w:cs="Times New Roman"/>
          <w:i w:val="0"/>
          <w:color w:val="auto"/>
          <w:sz w:val="24"/>
        </w:rPr>
        <w:t>. Audit Case Selection Methods</w:t>
      </w:r>
      <w:bookmarkEnd w:id="59"/>
    </w:p>
    <w:p w:rsidR="00763434" w:rsidRPr="00763434" w:rsidRDefault="00763434" w:rsidP="00763434">
      <w:pPr>
        <w:autoSpaceDE w:val="0"/>
        <w:autoSpaceDN w:val="0"/>
        <w:adjustRightInd w:val="0"/>
        <w:spacing w:before="240" w:after="240" w:line="360" w:lineRule="auto"/>
        <w:jc w:val="both"/>
        <w:rPr>
          <w:rFonts w:ascii="Times New Roman" w:eastAsia="Calibri" w:hAnsi="Times New Roman" w:cs="Times New Roman"/>
          <w:sz w:val="24"/>
          <w:szCs w:val="24"/>
        </w:rPr>
      </w:pPr>
      <w:r w:rsidRPr="00763434">
        <w:rPr>
          <w:rFonts w:ascii="Times New Roman" w:eastAsia="Calibri" w:hAnsi="Times New Roman" w:cs="Times New Roman"/>
          <w:sz w:val="24"/>
          <w:szCs w:val="24"/>
        </w:rPr>
        <w:t xml:space="preserve">Compliance risk is the failure to comply with the tax law by taxpayers whether due to their ignorance, carelessness, recklessness, deliberate evasion, or weaknesses in tax administration itself, and have been addressed only by enforcement through an audit-based approach (OECD, 2004). However, tax administrations do not have sufficient resources to perform thorough on-site audits of the activities of all taxpayers or comprehensive crosschecking of all invoices or transactions. Tax administration, with </w:t>
      </w:r>
      <w:r w:rsidRPr="00763434">
        <w:rPr>
          <w:rFonts w:ascii="Times New Roman" w:eastAsia="Calibri" w:hAnsi="Times New Roman" w:cs="Times New Roman"/>
          <w:sz w:val="24"/>
          <w:szCs w:val="24"/>
        </w:rPr>
        <w:lastRenderedPageBreak/>
        <w:t>limited resources and relatively large numbers of taxpayers to administer (especially in the small and medium enterprises), must design the audit program to deploy audit resources in a risk based way with a view to achieve the most possible compliance and revenue objective (Thomson, 2008 &amp; OECD, 2004).</w:t>
      </w:r>
    </w:p>
    <w:p w:rsidR="00763434" w:rsidRPr="003A6D7F" w:rsidRDefault="00763434" w:rsidP="00763434">
      <w:pPr>
        <w:autoSpaceDE w:val="0"/>
        <w:autoSpaceDN w:val="0"/>
        <w:adjustRightInd w:val="0"/>
        <w:spacing w:before="240" w:after="240" w:line="360" w:lineRule="auto"/>
        <w:jc w:val="both"/>
        <w:rPr>
          <w:rFonts w:ascii="Times New Roman" w:eastAsia="Calibri" w:hAnsi="Times New Roman" w:cs="Times New Roman"/>
          <w:sz w:val="24"/>
          <w:szCs w:val="24"/>
        </w:rPr>
      </w:pPr>
      <w:r w:rsidRPr="00763434">
        <w:rPr>
          <w:rFonts w:ascii="Times New Roman" w:eastAsia="Calibri" w:hAnsi="Times New Roman" w:cs="Times New Roman"/>
          <w:sz w:val="24"/>
          <w:szCs w:val="24"/>
        </w:rPr>
        <w:t>Regardless of how automated and efficient the audit process, audit effectiveness would not be realized under the selection of inappropriate audit candidates. Hence, managing an effective auditing program involves decisions as to the selection of best audit case strategy or combination of strategies. The selection strategies may vary by tax type. It may be based on either reported tax amounts or the industry type (Barreca and Ramachandran, 2004). Case selection through the use of risk management techniques is necessary to ensure that the audit program is fully in line with the administration’s compliance strategy, and to set up the necessary audit trails to show why cases have, and have not, been made the subject of an audit (OECD, 2006). Ebrill, et al.</w:t>
      </w:r>
      <w:r w:rsidR="006E2281">
        <w:rPr>
          <w:rFonts w:ascii="Times New Roman" w:eastAsia="Calibri" w:hAnsi="Times New Roman" w:cs="Times New Roman"/>
          <w:sz w:val="24"/>
          <w:szCs w:val="24"/>
        </w:rPr>
        <w:t>,</w:t>
      </w:r>
      <w:r w:rsidRPr="00763434">
        <w:rPr>
          <w:rFonts w:ascii="Times New Roman" w:eastAsia="Calibri" w:hAnsi="Times New Roman" w:cs="Times New Roman"/>
          <w:sz w:val="24"/>
          <w:szCs w:val="24"/>
        </w:rPr>
        <w:t xml:space="preserve"> (2001) </w:t>
      </w:r>
      <w:r w:rsidR="006E2281">
        <w:rPr>
          <w:rFonts w:ascii="Times New Roman" w:eastAsia="Calibri" w:hAnsi="Times New Roman" w:cs="Times New Roman"/>
          <w:sz w:val="24"/>
          <w:szCs w:val="24"/>
        </w:rPr>
        <w:t>describe</w:t>
      </w:r>
      <w:r w:rsidRPr="00763434">
        <w:rPr>
          <w:rFonts w:ascii="Times New Roman" w:eastAsia="Calibri" w:hAnsi="Times New Roman" w:cs="Times New Roman"/>
          <w:sz w:val="24"/>
          <w:szCs w:val="24"/>
        </w:rPr>
        <w:t xml:space="preserve"> that the most effective systems utilize taxpayer profiles and criteria to identify the highest risks for the revenue. These systems are frequently based on the crosschecking of internal information. In tax administration, a risk is anything that can negatively affect the administration’s ability to achieve its compliance and revenue objectives. Risk management is a formalized and systematic approach, based on sound analysis, designed to set the best course of action under the uncertainty of risk. The technique involves identifying, assessing, understanding and acting on risks that impinge on the organization’s ability to achieve its objectives (Thomson, 2008).</w:t>
      </w:r>
    </w:p>
    <w:p w:rsidR="00CB17FD" w:rsidRPr="00C96CD0" w:rsidRDefault="00C96CD0" w:rsidP="00C96CD0">
      <w:pPr>
        <w:pStyle w:val="Heading3"/>
        <w:rPr>
          <w:rFonts w:ascii="Times New Roman" w:hAnsi="Times New Roman" w:cs="Times New Roman"/>
          <w:color w:val="000000" w:themeColor="text1"/>
          <w:sz w:val="28"/>
        </w:rPr>
      </w:pPr>
      <w:bookmarkStart w:id="60" w:name="_Toc131503990"/>
      <w:r w:rsidRPr="00C96CD0">
        <w:rPr>
          <w:rFonts w:ascii="Times New Roman" w:hAnsi="Times New Roman" w:cs="Times New Roman"/>
          <w:color w:val="000000" w:themeColor="text1"/>
          <w:sz w:val="28"/>
        </w:rPr>
        <w:t>2.2.2</w:t>
      </w:r>
      <w:r w:rsidR="00FD11B1">
        <w:rPr>
          <w:rFonts w:ascii="Times New Roman" w:hAnsi="Times New Roman" w:cs="Times New Roman"/>
          <w:color w:val="000000" w:themeColor="text1"/>
          <w:sz w:val="28"/>
        </w:rPr>
        <w:t>.</w:t>
      </w:r>
      <w:r w:rsidRPr="00C96CD0">
        <w:rPr>
          <w:rFonts w:ascii="Times New Roman" w:hAnsi="Times New Roman" w:cs="Times New Roman"/>
          <w:color w:val="000000" w:themeColor="text1"/>
          <w:sz w:val="28"/>
        </w:rPr>
        <w:t xml:space="preserve"> Tax Payers Related Determinants of Tax Audit</w:t>
      </w:r>
      <w:bookmarkEnd w:id="60"/>
      <w:r w:rsidRPr="00C96CD0">
        <w:rPr>
          <w:rFonts w:ascii="Times New Roman" w:hAnsi="Times New Roman" w:cs="Times New Roman"/>
          <w:color w:val="000000" w:themeColor="text1"/>
          <w:sz w:val="28"/>
        </w:rPr>
        <w:t xml:space="preserve"> </w:t>
      </w:r>
    </w:p>
    <w:p w:rsidR="00BD224F" w:rsidRPr="003D14DB" w:rsidRDefault="00BD224F" w:rsidP="00C96CD0">
      <w:pPr>
        <w:pStyle w:val="Heading4"/>
        <w:rPr>
          <w:rFonts w:ascii="Times New Roman" w:hAnsi="Times New Roman" w:cs="Times New Roman"/>
          <w:i w:val="0"/>
          <w:color w:val="000000" w:themeColor="text1"/>
          <w:sz w:val="24"/>
        </w:rPr>
      </w:pPr>
      <w:bookmarkStart w:id="61" w:name="_Toc66248229"/>
      <w:bookmarkStart w:id="62" w:name="_Toc114041390"/>
      <w:bookmarkStart w:id="63" w:name="_Toc131503991"/>
      <w:r w:rsidRPr="003D14DB">
        <w:rPr>
          <w:rFonts w:ascii="Times New Roman" w:hAnsi="Times New Roman" w:cs="Times New Roman"/>
          <w:i w:val="0"/>
          <w:color w:val="000000" w:themeColor="text1"/>
          <w:sz w:val="24"/>
        </w:rPr>
        <w:t>2.2.</w:t>
      </w:r>
      <w:r w:rsidR="00C96CD0" w:rsidRPr="003D14DB">
        <w:rPr>
          <w:rFonts w:ascii="Times New Roman" w:hAnsi="Times New Roman" w:cs="Times New Roman"/>
          <w:i w:val="0"/>
          <w:color w:val="000000" w:themeColor="text1"/>
          <w:sz w:val="24"/>
        </w:rPr>
        <w:t>2.</w:t>
      </w:r>
      <w:r w:rsidRPr="003D14DB">
        <w:rPr>
          <w:rFonts w:ascii="Times New Roman" w:hAnsi="Times New Roman" w:cs="Times New Roman"/>
          <w:i w:val="0"/>
          <w:color w:val="000000" w:themeColor="text1"/>
          <w:sz w:val="24"/>
        </w:rPr>
        <w:t>1</w:t>
      </w:r>
      <w:r w:rsidR="00FD11B1" w:rsidRPr="003D14DB">
        <w:rPr>
          <w:rFonts w:ascii="Times New Roman" w:hAnsi="Times New Roman" w:cs="Times New Roman"/>
          <w:i w:val="0"/>
          <w:color w:val="000000" w:themeColor="text1"/>
          <w:sz w:val="24"/>
        </w:rPr>
        <w:t>.</w:t>
      </w:r>
      <w:r w:rsidRPr="003D14DB">
        <w:rPr>
          <w:rFonts w:ascii="Times New Roman" w:hAnsi="Times New Roman" w:cs="Times New Roman"/>
          <w:i w:val="0"/>
          <w:color w:val="000000" w:themeColor="text1"/>
          <w:sz w:val="24"/>
        </w:rPr>
        <w:t xml:space="preserve"> Attitudes towards </w:t>
      </w:r>
      <w:bookmarkEnd w:id="61"/>
      <w:bookmarkEnd w:id="62"/>
      <w:r w:rsidR="00B06FFD" w:rsidRPr="003D14DB">
        <w:rPr>
          <w:rFonts w:ascii="Times New Roman" w:hAnsi="Times New Roman" w:cs="Times New Roman"/>
          <w:i w:val="0"/>
          <w:color w:val="000000" w:themeColor="text1"/>
          <w:sz w:val="24"/>
          <w:szCs w:val="26"/>
        </w:rPr>
        <w:t>Tax Audit</w:t>
      </w:r>
      <w:bookmarkEnd w:id="63"/>
    </w:p>
    <w:p w:rsidR="00BD224F" w:rsidRPr="00BD224F" w:rsidRDefault="00BD224F" w:rsidP="00BD224F">
      <w:pPr>
        <w:spacing w:before="240" w:after="240" w:line="360" w:lineRule="auto"/>
        <w:jc w:val="both"/>
        <w:rPr>
          <w:rFonts w:ascii="Times New Roman" w:hAnsi="Times New Roman" w:cs="Times New Roman"/>
          <w:sz w:val="24"/>
          <w:szCs w:val="24"/>
        </w:rPr>
      </w:pPr>
      <w:r w:rsidRPr="00BD224F">
        <w:rPr>
          <w:rFonts w:ascii="Times New Roman" w:hAnsi="Times New Roman" w:cs="Times New Roman"/>
          <w:sz w:val="24"/>
          <w:szCs w:val="24"/>
        </w:rPr>
        <w:t xml:space="preserve">Attitude towards tax collection was defined by Ajzen (1991), Fishbein and Ajzen, (1975) cited in Alabede, Ariffin, &amp; Idris, (2011) as the taxpayer‘s disposition to respond favorably or unfavorably to tax cheats. Fairness of the tax system and peer influence, are major factors in altering tax payers attitudes and perceptions. For preference and attitude towards taxation, knowledge is presumed to be important and </w:t>
      </w:r>
      <w:r w:rsidRPr="00BD224F">
        <w:rPr>
          <w:rFonts w:ascii="Times New Roman" w:hAnsi="Times New Roman" w:cs="Times New Roman"/>
          <w:sz w:val="24"/>
          <w:szCs w:val="24"/>
        </w:rPr>
        <w:lastRenderedPageBreak/>
        <w:t xml:space="preserve">better understanding of tax laws improves attitudes and tax behavior which correlate to commercial knowledge. A study in distributive justice reveals that basing on individuals, groups and societal level comparisons are made and these individuals ‘rate of compliance are likely to decrease if it is perceived to be higher than the others and this is because tax payers give notice to the fairness of the tax burden. Regarding the group level it is perceived that tax noncompliance may result when a group observed is not fairly treated in respect to tax burden in relation to other groups. </w:t>
      </w:r>
    </w:p>
    <w:p w:rsidR="00BD224F" w:rsidRPr="003D14DB" w:rsidRDefault="00BD224F" w:rsidP="00C96CD0">
      <w:pPr>
        <w:pStyle w:val="Heading4"/>
        <w:rPr>
          <w:rFonts w:ascii="Times New Roman" w:hAnsi="Times New Roman" w:cs="Times New Roman"/>
          <w:i w:val="0"/>
          <w:color w:val="000000" w:themeColor="text1"/>
          <w:sz w:val="24"/>
        </w:rPr>
      </w:pPr>
      <w:bookmarkStart w:id="64" w:name="_Toc66248233"/>
      <w:bookmarkStart w:id="65" w:name="_Toc114041394"/>
      <w:bookmarkStart w:id="66" w:name="_Toc131503992"/>
      <w:r w:rsidRPr="003D14DB">
        <w:rPr>
          <w:rFonts w:ascii="Times New Roman" w:hAnsi="Times New Roman" w:cs="Times New Roman"/>
          <w:i w:val="0"/>
          <w:color w:val="000000" w:themeColor="text1"/>
          <w:sz w:val="24"/>
        </w:rPr>
        <w:t>2.2</w:t>
      </w:r>
      <w:r w:rsidR="00C96CD0" w:rsidRPr="003D14DB">
        <w:rPr>
          <w:rFonts w:ascii="Times New Roman" w:hAnsi="Times New Roman" w:cs="Times New Roman"/>
          <w:i w:val="0"/>
          <w:color w:val="000000" w:themeColor="text1"/>
          <w:sz w:val="24"/>
        </w:rPr>
        <w:t>.2.2</w:t>
      </w:r>
      <w:r w:rsidR="00FD11B1" w:rsidRPr="003D14DB">
        <w:rPr>
          <w:rFonts w:ascii="Times New Roman" w:hAnsi="Times New Roman" w:cs="Times New Roman"/>
          <w:i w:val="0"/>
          <w:color w:val="000000" w:themeColor="text1"/>
          <w:sz w:val="24"/>
        </w:rPr>
        <w:t>.</w:t>
      </w:r>
      <w:r w:rsidRPr="003D14DB">
        <w:rPr>
          <w:rFonts w:ascii="Times New Roman" w:hAnsi="Times New Roman" w:cs="Times New Roman"/>
          <w:i w:val="0"/>
          <w:color w:val="000000" w:themeColor="text1"/>
          <w:sz w:val="24"/>
        </w:rPr>
        <w:t xml:space="preserve"> Awareness of Tax Payers</w:t>
      </w:r>
      <w:bookmarkEnd w:id="64"/>
      <w:bookmarkEnd w:id="65"/>
      <w:bookmarkEnd w:id="66"/>
    </w:p>
    <w:p w:rsidR="00BD224F" w:rsidRPr="00BD224F" w:rsidRDefault="00BD224F" w:rsidP="00BD224F">
      <w:pPr>
        <w:spacing w:before="240" w:after="240" w:line="360" w:lineRule="auto"/>
        <w:jc w:val="both"/>
        <w:rPr>
          <w:rFonts w:ascii="Times New Roman" w:eastAsia="Times New Roman" w:hAnsi="Times New Roman" w:cs="Times New Roman"/>
          <w:sz w:val="24"/>
          <w:szCs w:val="24"/>
        </w:rPr>
      </w:pPr>
      <w:r w:rsidRPr="00BD224F">
        <w:rPr>
          <w:rFonts w:ascii="Times New Roman" w:eastAsia="Times New Roman" w:hAnsi="Times New Roman" w:cs="Times New Roman"/>
          <w:sz w:val="24"/>
          <w:szCs w:val="24"/>
        </w:rPr>
        <w:t xml:space="preserve">Peter and Efiafoh (2013) examined tax evasion and avoidance of the self-employed in Nigeria and concluded that there is a positive relationship between educational level or luck of awarness and tax evasion. The level of awareness of the taxpayers determines the attitude to dodge taxes. Correspondingly, Fasina and Olowekere (2013) found that education level of the taxpayers is one of the key determinant variables of tax evasion. Studies have also demonstrated that citizens with low education level would probably evade taxes dues to the low awareness of the consequence of doing so (Devos, 2006; Aziah et al., 2011). Different investigations here such as Lutfi (2009) and Peter et al., (2013) discovered a negative relationship between tax evasion and education level. </w:t>
      </w:r>
    </w:p>
    <w:p w:rsidR="00BD224F" w:rsidRPr="003D14DB" w:rsidRDefault="00BD224F" w:rsidP="0092521A">
      <w:pPr>
        <w:pStyle w:val="Heading4"/>
        <w:rPr>
          <w:rFonts w:ascii="Times New Roman" w:hAnsi="Times New Roman" w:cs="Times New Roman"/>
          <w:i w:val="0"/>
          <w:color w:val="000000" w:themeColor="text1"/>
          <w:sz w:val="24"/>
        </w:rPr>
      </w:pPr>
      <w:bookmarkStart w:id="67" w:name="_Toc66248234"/>
      <w:bookmarkStart w:id="68" w:name="_Toc114041395"/>
      <w:bookmarkStart w:id="69" w:name="_Toc131503993"/>
      <w:r w:rsidRPr="003D14DB">
        <w:rPr>
          <w:rFonts w:ascii="Times New Roman" w:hAnsi="Times New Roman" w:cs="Times New Roman"/>
          <w:i w:val="0"/>
          <w:color w:val="000000" w:themeColor="text1"/>
          <w:sz w:val="24"/>
        </w:rPr>
        <w:t>2.2</w:t>
      </w:r>
      <w:r w:rsidR="00C96CD0" w:rsidRPr="003D14DB">
        <w:rPr>
          <w:rFonts w:ascii="Times New Roman" w:hAnsi="Times New Roman" w:cs="Times New Roman"/>
          <w:i w:val="0"/>
          <w:color w:val="000000" w:themeColor="text1"/>
          <w:sz w:val="24"/>
        </w:rPr>
        <w:t>.2.3</w:t>
      </w:r>
      <w:r w:rsidR="00FD11B1" w:rsidRPr="003D14DB">
        <w:rPr>
          <w:rFonts w:ascii="Times New Roman" w:hAnsi="Times New Roman" w:cs="Times New Roman"/>
          <w:i w:val="0"/>
          <w:color w:val="000000" w:themeColor="text1"/>
          <w:sz w:val="24"/>
        </w:rPr>
        <w:t>.</w:t>
      </w:r>
      <w:r w:rsidRPr="003D14DB">
        <w:rPr>
          <w:rFonts w:ascii="Times New Roman" w:hAnsi="Times New Roman" w:cs="Times New Roman"/>
          <w:i w:val="0"/>
          <w:color w:val="000000" w:themeColor="text1"/>
          <w:sz w:val="24"/>
        </w:rPr>
        <w:t xml:space="preserve"> Income Level</w:t>
      </w:r>
      <w:bookmarkEnd w:id="67"/>
      <w:bookmarkEnd w:id="68"/>
      <w:bookmarkEnd w:id="69"/>
    </w:p>
    <w:p w:rsidR="00BD224F" w:rsidRPr="00BD224F" w:rsidRDefault="00BD224F" w:rsidP="00BD224F">
      <w:pPr>
        <w:spacing w:before="240" w:after="240" w:line="360" w:lineRule="auto"/>
        <w:jc w:val="both"/>
        <w:rPr>
          <w:rFonts w:ascii="Times New Roman" w:eastAsia="Times New Roman" w:hAnsi="Times New Roman" w:cs="Times New Roman"/>
          <w:sz w:val="24"/>
          <w:szCs w:val="24"/>
        </w:rPr>
      </w:pPr>
      <w:r w:rsidRPr="00BD224F">
        <w:rPr>
          <w:rFonts w:ascii="Times New Roman" w:eastAsia="Times New Roman" w:hAnsi="Times New Roman" w:cs="Times New Roman"/>
          <w:sz w:val="24"/>
          <w:szCs w:val="24"/>
        </w:rPr>
        <w:t xml:space="preserve">Income is the essential source by which citizens are taxed for financing public activities. Different modes are utilized while imposing taxes to decide how much taxpayers should pay as per their income. Some evidence from the literature sets that low-wage workers are highly occupied in the attitude of tax evasion (Johns and Slemrod, 2008).  </w:t>
      </w:r>
    </w:p>
    <w:p w:rsidR="00BD224F" w:rsidRPr="00EA5DB8" w:rsidRDefault="00BD224F" w:rsidP="00BD224F">
      <w:pPr>
        <w:keepNext/>
        <w:keepLines/>
        <w:spacing w:before="240" w:after="240" w:line="360" w:lineRule="auto"/>
        <w:outlineLvl w:val="1"/>
        <w:rPr>
          <w:rFonts w:ascii="Times New Roman" w:eastAsiaTheme="majorEastAsia" w:hAnsi="Times New Roman" w:cs="Times New Roman"/>
          <w:b/>
          <w:bCs/>
          <w:sz w:val="32"/>
          <w:szCs w:val="26"/>
        </w:rPr>
      </w:pPr>
      <w:bookmarkStart w:id="70" w:name="_Toc452469637"/>
      <w:bookmarkStart w:id="71" w:name="_Toc114041398"/>
      <w:bookmarkStart w:id="72" w:name="_Toc131503994"/>
      <w:r w:rsidRPr="00EA5DB8">
        <w:rPr>
          <w:rFonts w:ascii="Times New Roman" w:eastAsiaTheme="majorEastAsia" w:hAnsi="Times New Roman" w:cs="Times New Roman"/>
          <w:b/>
          <w:bCs/>
          <w:sz w:val="32"/>
          <w:szCs w:val="26"/>
        </w:rPr>
        <w:t>2.3</w:t>
      </w:r>
      <w:r w:rsidR="00FD11B1" w:rsidRPr="00EA5DB8">
        <w:rPr>
          <w:rFonts w:ascii="Times New Roman" w:eastAsiaTheme="majorEastAsia" w:hAnsi="Times New Roman" w:cs="Times New Roman"/>
          <w:b/>
          <w:bCs/>
          <w:sz w:val="32"/>
          <w:szCs w:val="26"/>
        </w:rPr>
        <w:t>.</w:t>
      </w:r>
      <w:r w:rsidRPr="00EA5DB8">
        <w:rPr>
          <w:rFonts w:ascii="Times New Roman" w:eastAsiaTheme="majorEastAsia" w:hAnsi="Times New Roman" w:cs="Times New Roman"/>
          <w:b/>
          <w:bCs/>
          <w:sz w:val="32"/>
          <w:szCs w:val="26"/>
        </w:rPr>
        <w:t xml:space="preserve"> Empirical Literature Review</w:t>
      </w:r>
      <w:bookmarkEnd w:id="70"/>
      <w:bookmarkEnd w:id="71"/>
      <w:bookmarkEnd w:id="72"/>
    </w:p>
    <w:p w:rsidR="00F52D22" w:rsidRDefault="00F52D22" w:rsidP="00F52D22">
      <w:pPr>
        <w:spacing w:before="240" w:after="240" w:line="360" w:lineRule="auto"/>
        <w:jc w:val="both"/>
        <w:rPr>
          <w:rFonts w:ascii="Times New Roman" w:hAnsi="Times New Roman" w:cs="Times New Roman"/>
          <w:sz w:val="24"/>
          <w:szCs w:val="24"/>
        </w:rPr>
      </w:pPr>
      <w:r w:rsidRPr="009D6D82">
        <w:rPr>
          <w:rFonts w:ascii="Times New Roman" w:hAnsi="Times New Roman" w:cs="Times New Roman"/>
          <w:sz w:val="24"/>
          <w:szCs w:val="24"/>
        </w:rPr>
        <w:t xml:space="preserve">Nyakamba Daniel Mirera (2011) has carried out the research study on the effects of tax audit on revenue collection in case of Kenya revenue authority and found that tax audit is directly related to revenue collection. He suggested that all the tax audit types </w:t>
      </w:r>
      <w:r w:rsidRPr="009D6D82">
        <w:rPr>
          <w:rFonts w:ascii="Times New Roman" w:hAnsi="Times New Roman" w:cs="Times New Roman"/>
          <w:sz w:val="24"/>
          <w:szCs w:val="24"/>
        </w:rPr>
        <w:lastRenderedPageBreak/>
        <w:t xml:space="preserve">are important to extra revenue collection in the Kenyan revenue authority. According to the researcher finding, practicing of more tax audits should be encouraged as it assists the government in collecting appropriate tax revenue necessary for the government expenditure. </w:t>
      </w:r>
    </w:p>
    <w:p w:rsidR="00F52D22" w:rsidRDefault="00F52D22" w:rsidP="00F52D22">
      <w:pPr>
        <w:spacing w:before="240" w:after="240" w:line="360" w:lineRule="auto"/>
        <w:jc w:val="both"/>
        <w:rPr>
          <w:rFonts w:ascii="Times New Roman" w:hAnsi="Times New Roman" w:cs="Times New Roman"/>
          <w:sz w:val="24"/>
          <w:szCs w:val="24"/>
        </w:rPr>
      </w:pPr>
      <w:r w:rsidRPr="009D6D82">
        <w:rPr>
          <w:rFonts w:ascii="Times New Roman" w:hAnsi="Times New Roman" w:cs="Times New Roman"/>
          <w:sz w:val="24"/>
          <w:szCs w:val="24"/>
        </w:rPr>
        <w:t>The study by Getaneh (2011) has been carried out on the problems of tax audit practice and its effect on tax collection and voluntary tax compliance behavior by the tax payers in Ethiopian tax system.</w:t>
      </w:r>
      <w:r>
        <w:rPr>
          <w:rFonts w:ascii="Times New Roman" w:hAnsi="Times New Roman" w:cs="Times New Roman"/>
          <w:sz w:val="24"/>
          <w:szCs w:val="24"/>
        </w:rPr>
        <w:t xml:space="preserve"> </w:t>
      </w:r>
      <w:r w:rsidRPr="009D6D82">
        <w:rPr>
          <w:rFonts w:ascii="Times New Roman" w:hAnsi="Times New Roman" w:cs="Times New Roman"/>
          <w:sz w:val="24"/>
          <w:szCs w:val="24"/>
        </w:rPr>
        <w:t>The findings of this study indicated that tax audit program of Ethiopian federal government remains undeveloped with an emphasis on comprehensive and desk audit with the exclusion of other tax audit types which are known in empirical world.</w:t>
      </w:r>
      <w:r>
        <w:rPr>
          <w:rFonts w:ascii="Times New Roman" w:hAnsi="Times New Roman" w:cs="Times New Roman"/>
          <w:sz w:val="24"/>
          <w:szCs w:val="24"/>
        </w:rPr>
        <w:t xml:space="preserve"> </w:t>
      </w:r>
      <w:r w:rsidRPr="009D6D82">
        <w:rPr>
          <w:rFonts w:ascii="Times New Roman" w:hAnsi="Times New Roman" w:cs="Times New Roman"/>
          <w:sz w:val="24"/>
          <w:szCs w:val="24"/>
        </w:rPr>
        <w:t xml:space="preserve">In addition, even though the audit program performed in federal government of Ethiopia could detect non-compliance behavior of individual taxpayers, and used as a compliance enforcement tool to collect unpaid or evaded tax return and to ensure the deterrent effect, its tax audit practice is still a weak tool in improving voluntary compliance through helping taxpayers to understand their tax and customs obligations that could generate the right tax revenue at the right time. </w:t>
      </w:r>
    </w:p>
    <w:p w:rsidR="00F52D22" w:rsidRDefault="00F52D22" w:rsidP="00F52D22">
      <w:pPr>
        <w:spacing w:before="240" w:after="240" w:line="360" w:lineRule="auto"/>
        <w:jc w:val="both"/>
        <w:rPr>
          <w:rFonts w:ascii="Times New Roman" w:hAnsi="Times New Roman" w:cs="Times New Roman"/>
          <w:sz w:val="24"/>
          <w:szCs w:val="24"/>
        </w:rPr>
      </w:pPr>
      <w:r w:rsidRPr="009D6D82">
        <w:rPr>
          <w:rFonts w:ascii="Times New Roman" w:hAnsi="Times New Roman" w:cs="Times New Roman"/>
          <w:sz w:val="24"/>
          <w:szCs w:val="24"/>
        </w:rPr>
        <w:t xml:space="preserve">The study by Netsanet (2014) has attempted to analyze the existing tax audit practice and its performance in the Hawassa City Revenue Authority. According to this study, the revenue authority audit department has been applying comprehensive audit intensively and there is less flexible tax audit program. The authority has not used different types of audit options in relation to simplicity and complexity of the audit cases. The study also identified that there is unreasonably consumption of audit resources as well as increase the hardship associated with repetitive audits for fully compliant taxpayers. </w:t>
      </w:r>
      <w:r>
        <w:rPr>
          <w:rFonts w:ascii="Times New Roman" w:hAnsi="Times New Roman" w:cs="Times New Roman"/>
          <w:sz w:val="24"/>
          <w:szCs w:val="24"/>
        </w:rPr>
        <w:t>I</w:t>
      </w:r>
      <w:r w:rsidRPr="009D6D82">
        <w:rPr>
          <w:rFonts w:ascii="Times New Roman" w:hAnsi="Times New Roman" w:cs="Times New Roman"/>
          <w:sz w:val="24"/>
          <w:szCs w:val="24"/>
        </w:rPr>
        <w:t>ndicated that domestic market oriented companies, service companies, and joint ventures are less compliant than export oriented companies, manufacturing companies, and wholly foreign-owned enterprises, respectively.</w:t>
      </w:r>
    </w:p>
    <w:p w:rsidR="00F52D22" w:rsidRPr="009D6D82" w:rsidRDefault="00F52D22" w:rsidP="00F52D22">
      <w:pPr>
        <w:spacing w:before="240" w:after="240" w:line="360" w:lineRule="auto"/>
        <w:jc w:val="both"/>
        <w:rPr>
          <w:rFonts w:ascii="Times New Roman" w:hAnsi="Times New Roman" w:cs="Times New Roman"/>
          <w:sz w:val="24"/>
          <w:szCs w:val="24"/>
        </w:rPr>
      </w:pPr>
      <w:r w:rsidRPr="009D6D82">
        <w:rPr>
          <w:rFonts w:ascii="Times New Roman" w:hAnsi="Times New Roman" w:cs="Times New Roman"/>
          <w:sz w:val="24"/>
          <w:szCs w:val="24"/>
        </w:rPr>
        <w:t xml:space="preserve"> Sen and Bala (2002) studied income tax audit operation in Bangladesh. The intent of the study was to conceptualize the term tax audit conducted by professional chartered accountants, and to give an overview of the prevailing tax scenario and the operations of income tax audit. The methods adopted were experience survey and personal </w:t>
      </w:r>
      <w:r w:rsidRPr="009D6D82">
        <w:rPr>
          <w:rFonts w:ascii="Times New Roman" w:hAnsi="Times New Roman" w:cs="Times New Roman"/>
          <w:sz w:val="24"/>
          <w:szCs w:val="24"/>
        </w:rPr>
        <w:lastRenderedPageBreak/>
        <w:t>interview with tax officials in National Board of Revenue (NBR), and documentary analysis using documents such as Government statistical yearbooks and/or annual reports, and publications of the World Bank (WB) and the United Nations Development Program (UNDP).</w:t>
      </w:r>
    </w:p>
    <w:p w:rsidR="00F52D22" w:rsidRPr="009D6D82" w:rsidRDefault="00F52D22" w:rsidP="00F52D22">
      <w:pPr>
        <w:spacing w:before="240" w:after="240" w:line="360" w:lineRule="auto"/>
        <w:jc w:val="both"/>
        <w:rPr>
          <w:rFonts w:ascii="Times New Roman" w:hAnsi="Times New Roman" w:cs="Times New Roman"/>
          <w:sz w:val="24"/>
          <w:szCs w:val="24"/>
        </w:rPr>
      </w:pPr>
      <w:r w:rsidRPr="009D6D82">
        <w:rPr>
          <w:rFonts w:ascii="Times New Roman" w:hAnsi="Times New Roman" w:cs="Times New Roman"/>
          <w:sz w:val="24"/>
          <w:szCs w:val="24"/>
        </w:rPr>
        <w:t>The main finding of the study by Arachi and Santoro</w:t>
      </w:r>
      <w:r w:rsidR="00D34C68">
        <w:rPr>
          <w:rFonts w:ascii="Times New Roman" w:hAnsi="Times New Roman" w:cs="Times New Roman"/>
          <w:sz w:val="24"/>
          <w:szCs w:val="24"/>
        </w:rPr>
        <w:t>,</w:t>
      </w:r>
      <w:r w:rsidRPr="009D6D82">
        <w:rPr>
          <w:rFonts w:ascii="Times New Roman" w:hAnsi="Times New Roman" w:cs="Times New Roman"/>
          <w:sz w:val="24"/>
          <w:szCs w:val="24"/>
        </w:rPr>
        <w:t xml:space="preserve"> (200</w:t>
      </w:r>
      <w:r w:rsidR="000F14A2">
        <w:rPr>
          <w:rFonts w:ascii="Times New Roman" w:hAnsi="Times New Roman" w:cs="Times New Roman"/>
          <w:sz w:val="24"/>
          <w:szCs w:val="24"/>
        </w:rPr>
        <w:t xml:space="preserve">7) was that tax enforcement for </w:t>
      </w:r>
      <w:r w:rsidRPr="009D6D82">
        <w:rPr>
          <w:rFonts w:ascii="Times New Roman" w:hAnsi="Times New Roman" w:cs="Times New Roman"/>
          <w:sz w:val="24"/>
          <w:szCs w:val="24"/>
        </w:rPr>
        <w:t>SMEs is always challenging since they usually operate on the border between the formal and the shadow economy. The study further showed that the distribution of firm size affects the optimal tax enforcement policy in two ways. First, there can be a relationship between firm size and the propensity to evade or to avoid taxes. Small traders may underreport the tax base, exploit loopholes in the tax system, choose an organizational form with preferential tax treatment, or operate outside the formal economy. Second, the costs and returns of tax auditing may depend on firm size. The study also argued that business sector analysis might be a valuable policy tool for developing countries, which have a large shadow economy and a high share of microenterprises.</w:t>
      </w:r>
    </w:p>
    <w:p w:rsidR="00BD224F" w:rsidRPr="00EA5DB8" w:rsidRDefault="00BD224F" w:rsidP="00BD224F">
      <w:pPr>
        <w:keepNext/>
        <w:keepLines/>
        <w:spacing w:before="240" w:after="240" w:line="360" w:lineRule="auto"/>
        <w:jc w:val="both"/>
        <w:outlineLvl w:val="1"/>
        <w:rPr>
          <w:rFonts w:ascii="Times New Roman" w:eastAsiaTheme="majorEastAsia" w:hAnsi="Times New Roman" w:cs="Times New Roman"/>
          <w:b/>
          <w:bCs/>
          <w:sz w:val="32"/>
          <w:szCs w:val="28"/>
        </w:rPr>
      </w:pPr>
      <w:bookmarkStart w:id="73" w:name="_Toc66248237"/>
      <w:bookmarkStart w:id="74" w:name="_Toc114041399"/>
      <w:bookmarkStart w:id="75" w:name="_Toc131503995"/>
      <w:r w:rsidRPr="00EA5DB8">
        <w:rPr>
          <w:rFonts w:ascii="Times New Roman" w:eastAsiaTheme="majorEastAsia" w:hAnsi="Times New Roman" w:cs="Times New Roman"/>
          <w:b/>
          <w:bCs/>
          <w:sz w:val="32"/>
          <w:szCs w:val="28"/>
        </w:rPr>
        <w:t>2.4 Conceptual Frame Works</w:t>
      </w:r>
      <w:bookmarkEnd w:id="73"/>
      <w:bookmarkEnd w:id="74"/>
      <w:bookmarkEnd w:id="75"/>
      <w:r w:rsidRPr="00EA5DB8">
        <w:rPr>
          <w:rFonts w:ascii="Times New Roman" w:eastAsiaTheme="majorEastAsia" w:hAnsi="Times New Roman" w:cs="Times New Roman"/>
          <w:b/>
          <w:bCs/>
          <w:sz w:val="32"/>
          <w:szCs w:val="28"/>
        </w:rPr>
        <w:t xml:space="preserve"> </w:t>
      </w:r>
    </w:p>
    <w:p w:rsidR="00BD224F" w:rsidRDefault="00BD224F" w:rsidP="00CF61A8">
      <w:pPr>
        <w:spacing w:before="240" w:after="240" w:line="360" w:lineRule="auto"/>
        <w:jc w:val="both"/>
        <w:rPr>
          <w:rFonts w:ascii="Times New Roman" w:hAnsi="Times New Roman" w:cs="Times New Roman"/>
          <w:b/>
          <w:sz w:val="28"/>
          <w:szCs w:val="28"/>
        </w:rPr>
      </w:pPr>
      <w:r w:rsidRPr="0001574D">
        <w:rPr>
          <w:rFonts w:ascii="Times New Roman" w:hAnsi="Times New Roman" w:cs="Times New Roman"/>
          <w:sz w:val="24"/>
          <w:szCs w:val="24"/>
        </w:rPr>
        <w:t xml:space="preserve">The aim of this section is to summarize the general idea from the past literature. The above theoretical and empirical review shows that there </w:t>
      </w:r>
      <w:r w:rsidR="0001574D">
        <w:rPr>
          <w:rFonts w:ascii="Times New Roman" w:hAnsi="Times New Roman" w:cs="Times New Roman"/>
          <w:sz w:val="24"/>
          <w:szCs w:val="24"/>
        </w:rPr>
        <w:t xml:space="preserve">definition and </w:t>
      </w:r>
      <w:r w:rsidR="00955F1E">
        <w:rPr>
          <w:rFonts w:ascii="Times New Roman" w:hAnsi="Times New Roman" w:cs="Times New Roman"/>
          <w:sz w:val="24"/>
          <w:szCs w:val="24"/>
        </w:rPr>
        <w:t xml:space="preserve">classification focused determinants of tax audit practice. </w:t>
      </w:r>
      <w:r w:rsidRPr="0001574D">
        <w:rPr>
          <w:rFonts w:ascii="Times New Roman" w:hAnsi="Times New Roman" w:cs="Times New Roman"/>
          <w:sz w:val="24"/>
          <w:szCs w:val="24"/>
        </w:rPr>
        <w:t xml:space="preserve">The researcher </w:t>
      </w:r>
      <w:r w:rsidR="00CF61A8">
        <w:rPr>
          <w:rFonts w:ascii="Times New Roman" w:hAnsi="Times New Roman" w:cs="Times New Roman"/>
          <w:sz w:val="24"/>
          <w:szCs w:val="24"/>
        </w:rPr>
        <w:t xml:space="preserve">categorized the determinants in two categories </w:t>
      </w:r>
      <w:r w:rsidRPr="0001574D">
        <w:rPr>
          <w:rFonts w:ascii="Times New Roman" w:hAnsi="Times New Roman" w:cs="Times New Roman"/>
          <w:sz w:val="24"/>
          <w:szCs w:val="24"/>
        </w:rPr>
        <w:t>independent/explanatory/ variables</w:t>
      </w:r>
      <w:r w:rsidR="00CF61A8">
        <w:rPr>
          <w:rFonts w:ascii="Times New Roman" w:hAnsi="Times New Roman" w:cs="Times New Roman"/>
          <w:sz w:val="24"/>
          <w:szCs w:val="24"/>
        </w:rPr>
        <w:t xml:space="preserve"> </w:t>
      </w:r>
      <w:r w:rsidRPr="0001574D">
        <w:rPr>
          <w:rFonts w:ascii="Times New Roman" w:hAnsi="Times New Roman" w:cs="Times New Roman"/>
          <w:sz w:val="24"/>
          <w:szCs w:val="24"/>
        </w:rPr>
        <w:t xml:space="preserve">like: </w:t>
      </w:r>
      <w:r w:rsidR="00CF61A8" w:rsidRPr="00CF61A8">
        <w:rPr>
          <w:rFonts w:ascii="Times New Roman" w:hAnsi="Times New Roman" w:cs="Times New Roman"/>
          <w:sz w:val="24"/>
          <w:szCs w:val="24"/>
        </w:rPr>
        <w:t>Tax office related determinants</w:t>
      </w:r>
      <w:r w:rsidR="000D5743">
        <w:rPr>
          <w:rFonts w:ascii="Times New Roman" w:hAnsi="Times New Roman" w:cs="Times New Roman"/>
          <w:sz w:val="24"/>
          <w:szCs w:val="24"/>
        </w:rPr>
        <w:t xml:space="preserve"> like</w:t>
      </w:r>
      <w:r w:rsidR="00CF61A8">
        <w:rPr>
          <w:rFonts w:ascii="Times New Roman" w:hAnsi="Times New Roman" w:cs="Times New Roman"/>
          <w:sz w:val="24"/>
          <w:szCs w:val="24"/>
        </w:rPr>
        <w:t xml:space="preserve"> (</w:t>
      </w:r>
      <w:r w:rsidR="000D5743">
        <w:rPr>
          <w:rFonts w:ascii="Times New Roman" w:hAnsi="Times New Roman" w:cs="Times New Roman"/>
          <w:sz w:val="24"/>
          <w:szCs w:val="24"/>
        </w:rPr>
        <w:t xml:space="preserve">complexity of the tax system, corruption, probability of error detection, perceived role of government, </w:t>
      </w:r>
      <w:r w:rsidR="000D5743" w:rsidRPr="00CF61A8">
        <w:rPr>
          <w:rFonts w:ascii="Times New Roman" w:hAnsi="Times New Roman" w:cs="Times New Roman"/>
          <w:sz w:val="24"/>
          <w:szCs w:val="24"/>
        </w:rPr>
        <w:t>effective tax audit program</w:t>
      </w:r>
      <w:r w:rsidR="005C4151">
        <w:rPr>
          <w:rFonts w:ascii="Times New Roman" w:hAnsi="Times New Roman" w:cs="Times New Roman"/>
          <w:sz w:val="24"/>
          <w:szCs w:val="24"/>
        </w:rPr>
        <w:t>, a</w:t>
      </w:r>
      <w:r w:rsidR="005C4151" w:rsidRPr="005C4151">
        <w:rPr>
          <w:rFonts w:ascii="Times New Roman" w:hAnsi="Times New Roman" w:cs="Times New Roman"/>
          <w:sz w:val="24"/>
          <w:szCs w:val="24"/>
        </w:rPr>
        <w:t>udit case selection methods</w:t>
      </w:r>
      <w:r w:rsidR="005C4151">
        <w:rPr>
          <w:rFonts w:ascii="Times New Roman" w:hAnsi="Times New Roman" w:cs="Times New Roman"/>
          <w:sz w:val="24"/>
          <w:szCs w:val="24"/>
        </w:rPr>
        <w:t xml:space="preserve"> </w:t>
      </w:r>
      <w:r w:rsidR="00CF61A8">
        <w:rPr>
          <w:rFonts w:ascii="Times New Roman" w:hAnsi="Times New Roman" w:cs="Times New Roman"/>
          <w:sz w:val="24"/>
          <w:szCs w:val="24"/>
        </w:rPr>
        <w:t xml:space="preserve">and tax payers related determinates such </w:t>
      </w:r>
      <w:r w:rsidR="000D5743">
        <w:rPr>
          <w:rFonts w:ascii="Times New Roman" w:hAnsi="Times New Roman" w:cs="Times New Roman"/>
          <w:sz w:val="24"/>
          <w:szCs w:val="24"/>
        </w:rPr>
        <w:t>as attitude</w:t>
      </w:r>
      <w:r w:rsidR="00CF61A8" w:rsidRPr="00CF61A8">
        <w:rPr>
          <w:rFonts w:ascii="Times New Roman" w:hAnsi="Times New Roman" w:cs="Times New Roman"/>
          <w:sz w:val="24"/>
          <w:szCs w:val="24"/>
        </w:rPr>
        <w:t xml:space="preserve"> towards </w:t>
      </w:r>
      <w:r w:rsidR="000D5743">
        <w:rPr>
          <w:rFonts w:ascii="Times New Roman" w:hAnsi="Times New Roman" w:cs="Times New Roman"/>
          <w:sz w:val="24"/>
          <w:szCs w:val="24"/>
        </w:rPr>
        <w:t>tax audit, a</w:t>
      </w:r>
      <w:r w:rsidR="000D5743" w:rsidRPr="000D5743">
        <w:rPr>
          <w:rFonts w:ascii="Times New Roman" w:hAnsi="Times New Roman" w:cs="Times New Roman"/>
          <w:sz w:val="24"/>
          <w:szCs w:val="24"/>
        </w:rPr>
        <w:t>wareness of tax payers</w:t>
      </w:r>
      <w:r w:rsidR="000D5743">
        <w:rPr>
          <w:rFonts w:ascii="Times New Roman" w:hAnsi="Times New Roman" w:cs="Times New Roman"/>
          <w:sz w:val="24"/>
          <w:szCs w:val="24"/>
        </w:rPr>
        <w:t>, and i</w:t>
      </w:r>
      <w:r w:rsidR="000D5743" w:rsidRPr="00CF61A8">
        <w:rPr>
          <w:rFonts w:ascii="Times New Roman" w:hAnsi="Times New Roman" w:cs="Times New Roman"/>
          <w:sz w:val="24"/>
          <w:szCs w:val="24"/>
        </w:rPr>
        <w:t>ncome level</w:t>
      </w:r>
      <w:r w:rsidR="000D5743">
        <w:rPr>
          <w:rFonts w:ascii="Times New Roman" w:hAnsi="Times New Roman" w:cs="Times New Roman"/>
          <w:sz w:val="24"/>
          <w:szCs w:val="24"/>
        </w:rPr>
        <w:t xml:space="preserve"> and dependent variable (tax audit practice). Therefore the following conceptual framework shows that the relationship between determinant and tax audit practice. </w:t>
      </w:r>
      <w:r w:rsidRPr="0001574D">
        <w:rPr>
          <w:rFonts w:ascii="Times New Roman" w:hAnsi="Times New Roman" w:cs="Times New Roman"/>
          <w:sz w:val="24"/>
          <w:szCs w:val="24"/>
        </w:rPr>
        <w:t>Based on the above literature review the researcher construct the following diagrams for this study purpose by modifying the previews studies.</w:t>
      </w:r>
      <w:r w:rsidR="00CC7698">
        <w:rPr>
          <w:rFonts w:ascii="Times New Roman" w:hAnsi="Times New Roman" w:cs="Times New Roman"/>
          <w:b/>
          <w:sz w:val="28"/>
          <w:szCs w:val="28"/>
        </w:rPr>
        <w:t xml:space="preserve">  </w:t>
      </w:r>
    </w:p>
    <w:p w:rsidR="00DB6767" w:rsidRPr="00DB6767" w:rsidRDefault="00DB6767" w:rsidP="00CF61A8">
      <w:pPr>
        <w:spacing w:before="240" w:after="240" w:line="360" w:lineRule="auto"/>
        <w:jc w:val="both"/>
        <w:rPr>
          <w:rFonts w:ascii="Times New Roman" w:hAnsi="Times New Roman" w:cs="Times New Roman"/>
          <w:sz w:val="24"/>
          <w:szCs w:val="24"/>
        </w:rPr>
      </w:pPr>
      <w:r w:rsidRPr="0001574D">
        <w:rPr>
          <w:rFonts w:ascii="Times New Roman" w:hAnsi="Times New Roman" w:cs="Times New Roman"/>
          <w:b/>
          <w:noProof/>
          <w:sz w:val="28"/>
          <w:szCs w:val="28"/>
          <w:lang w:val="en-GB" w:eastAsia="en-GB"/>
        </w:rPr>
        <w:lastRenderedPageBreak/>
        <mc:AlternateContent>
          <mc:Choice Requires="wps">
            <w:drawing>
              <wp:anchor distT="0" distB="0" distL="114300" distR="114300" simplePos="0" relativeHeight="251660288" behindDoc="0" locked="0" layoutInCell="1" allowOverlap="1" wp14:anchorId="1C87BDF8" wp14:editId="1E8F86DF">
                <wp:simplePos x="0" y="0"/>
                <wp:positionH relativeFrom="column">
                  <wp:posOffset>3271520</wp:posOffset>
                </wp:positionH>
                <wp:positionV relativeFrom="paragraph">
                  <wp:posOffset>195193</wp:posOffset>
                </wp:positionV>
                <wp:extent cx="2306955" cy="361315"/>
                <wp:effectExtent l="0" t="0" r="17145" b="19685"/>
                <wp:wrapNone/>
                <wp:docPr id="65" name="Rectangle 65"/>
                <wp:cNvGraphicFramePr/>
                <a:graphic xmlns:a="http://schemas.openxmlformats.org/drawingml/2006/main">
                  <a:graphicData uri="http://schemas.microsoft.com/office/word/2010/wordprocessingShape">
                    <wps:wsp>
                      <wps:cNvSpPr/>
                      <wps:spPr>
                        <a:xfrm>
                          <a:off x="0" y="0"/>
                          <a:ext cx="2306955" cy="361315"/>
                        </a:xfrm>
                        <a:prstGeom prst="rect">
                          <a:avLst/>
                        </a:prstGeom>
                        <a:solidFill>
                          <a:sysClr val="window" lastClr="FFFFFF"/>
                        </a:solidFill>
                        <a:ln w="25400" cap="flat" cmpd="sng" algn="ctr">
                          <a:solidFill>
                            <a:sysClr val="windowText" lastClr="000000"/>
                          </a:solidFill>
                          <a:prstDash val="solid"/>
                        </a:ln>
                        <a:effectLst/>
                      </wps:spPr>
                      <wps:txbx>
                        <w:txbxContent>
                          <w:p w:rsidR="007B2121" w:rsidRDefault="007B2121" w:rsidP="00BD224F">
                            <w:pPr>
                              <w:jc w:val="center"/>
                            </w:pPr>
                            <w:r w:rsidRPr="000E4DB3">
                              <w:rPr>
                                <w:rFonts w:ascii="Times New Roman" w:hAnsi="Times New Roman" w:cs="Times New Roman"/>
                                <w:b/>
                                <w:sz w:val="28"/>
                                <w:szCs w:val="28"/>
                              </w:rPr>
                              <w:t>Dependent Variable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65" o:spid="_x0000_s1026" style="position:absolute;left:0;text-align:left;margin-left:257.6pt;margin-top:15.35pt;width:181.65pt;height:28.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" fillcolor="window" strokecolor="windowText" strokeweight="2pt">
                <v:textbox>
                  <w:txbxContent>
                    <w:p w:rsidR="00D75008" w:rsidRDefault="00D75008" w:rsidP="00BD224F">
                      <w:pPr>
                        <w:jc w:val="center"/>
                      </w:pPr>
                      <w:r w:rsidRPr="000E4DB3">
                        <w:rPr>
                          <w:rFonts w:ascii="Times New Roman" w:hAnsi="Times New Roman" w:cs="Times New Roman"/>
                          <w:b/>
                          <w:sz w:val="28"/>
                          <w:szCs w:val="28"/>
                        </w:rPr>
                        <w:t>Dependent Variable</w:t>
                      </w:r>
                    </w:p>
                  </w:txbxContent>
                </v:textbox>
              </v:rect>
            </w:pict>
          </mc:Fallback>
        </mc:AlternateContent>
      </w:r>
      <w:r w:rsidRPr="0001574D">
        <w:rPr>
          <w:rFonts w:ascii="Times New Roman" w:hAnsi="Times New Roman" w:cs="Times New Roman"/>
          <w:b/>
          <w:noProof/>
          <w:sz w:val="28"/>
          <w:szCs w:val="28"/>
          <w:lang w:val="en-GB" w:eastAsia="en-GB"/>
        </w:rPr>
        <mc:AlternateContent>
          <mc:Choice Requires="wps">
            <w:drawing>
              <wp:anchor distT="0" distB="0" distL="114300" distR="114300" simplePos="0" relativeHeight="251659264" behindDoc="0" locked="0" layoutInCell="1" allowOverlap="1" wp14:anchorId="0335E033" wp14:editId="44E6A712">
                <wp:simplePos x="0" y="0"/>
                <wp:positionH relativeFrom="column">
                  <wp:posOffset>192405</wp:posOffset>
                </wp:positionH>
                <wp:positionV relativeFrom="paragraph">
                  <wp:posOffset>194310</wp:posOffset>
                </wp:positionV>
                <wp:extent cx="2540635" cy="361315"/>
                <wp:effectExtent l="0" t="0" r="12065" b="19685"/>
                <wp:wrapNone/>
                <wp:docPr id="64" name="Rectangle 64"/>
                <wp:cNvGraphicFramePr/>
                <a:graphic xmlns:a="http://schemas.openxmlformats.org/drawingml/2006/main">
                  <a:graphicData uri="http://schemas.microsoft.com/office/word/2010/wordprocessingShape">
                    <wps:wsp>
                      <wps:cNvSpPr/>
                      <wps:spPr>
                        <a:xfrm>
                          <a:off x="0" y="0"/>
                          <a:ext cx="2540635" cy="361315"/>
                        </a:xfrm>
                        <a:prstGeom prst="rect">
                          <a:avLst/>
                        </a:prstGeom>
                        <a:solidFill>
                          <a:sysClr val="window" lastClr="FFFFFF"/>
                        </a:solidFill>
                        <a:ln w="25400" cap="flat" cmpd="sng" algn="ctr">
                          <a:solidFill>
                            <a:sysClr val="windowText" lastClr="000000"/>
                          </a:solidFill>
                          <a:prstDash val="solid"/>
                        </a:ln>
                        <a:effectLst/>
                      </wps:spPr>
                      <wps:txbx>
                        <w:txbxContent>
                          <w:p w:rsidR="007B2121" w:rsidRDefault="007B2121" w:rsidP="00BD224F">
                            <w:pPr>
                              <w:jc w:val="center"/>
                            </w:pPr>
                            <w:r w:rsidRPr="000E4DB3">
                              <w:rPr>
                                <w:rFonts w:ascii="Times New Roman" w:hAnsi="Times New Roman" w:cs="Times New Roman"/>
                                <w:b/>
                                <w:sz w:val="28"/>
                                <w:szCs w:val="28"/>
                              </w:rPr>
                              <w:t>Independent variables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64" o:spid="_x0000_s1027" style="position:absolute;left:0;text-align:left;margin-left:15.15pt;margin-top:15.3pt;width:200.05pt;height:28.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" fillcolor="window" strokecolor="windowText" strokeweight="2pt">
                <v:textbox>
                  <w:txbxContent>
                    <w:p w:rsidR="00D75008" w:rsidRDefault="00D75008" w:rsidP="00BD224F">
                      <w:pPr>
                        <w:jc w:val="center"/>
                      </w:pPr>
                      <w:r w:rsidRPr="000E4DB3">
                        <w:rPr>
                          <w:rFonts w:ascii="Times New Roman" w:hAnsi="Times New Roman" w:cs="Times New Roman"/>
                          <w:b/>
                          <w:sz w:val="28"/>
                          <w:szCs w:val="28"/>
                        </w:rPr>
                        <w:t>Independent variables</w:t>
                      </w:r>
                    </w:p>
                  </w:txbxContent>
                </v:textbox>
              </v:rect>
            </w:pict>
          </mc:Fallback>
        </mc:AlternateContent>
      </w:r>
    </w:p>
    <w:p w:rsidR="00BD224F" w:rsidRPr="00BD224F" w:rsidRDefault="00EA5DB8" w:rsidP="00BD224F">
      <w:pPr>
        <w:spacing w:before="240" w:after="240" w:line="360" w:lineRule="auto"/>
        <w:jc w:val="both"/>
        <w:rPr>
          <w:rFonts w:ascii="Times New Roman" w:hAnsi="Times New Roman" w:cs="Times New Roman"/>
          <w:b/>
          <w:sz w:val="28"/>
          <w:szCs w:val="28"/>
        </w:rPr>
      </w:pPr>
      <w:r w:rsidRPr="00BD224F">
        <w:rPr>
          <w:rFonts w:ascii="Times New Roman" w:hAnsi="Times New Roman" w:cs="Times New Roman"/>
          <w:b/>
          <w:noProof/>
          <w:sz w:val="28"/>
          <w:szCs w:val="28"/>
          <w:lang w:val="en-GB" w:eastAsia="en-GB"/>
        </w:rPr>
        <mc:AlternateContent>
          <mc:Choice Requires="wps">
            <w:drawing>
              <wp:anchor distT="0" distB="0" distL="114300" distR="114300" simplePos="0" relativeHeight="251666432" behindDoc="0" locked="0" layoutInCell="1" allowOverlap="1" wp14:anchorId="5FA42D43" wp14:editId="38695E5F">
                <wp:simplePos x="0" y="0"/>
                <wp:positionH relativeFrom="column">
                  <wp:posOffset>1064895</wp:posOffset>
                </wp:positionH>
                <wp:positionV relativeFrom="paragraph">
                  <wp:posOffset>179622</wp:posOffset>
                </wp:positionV>
                <wp:extent cx="393065" cy="324485"/>
                <wp:effectExtent l="57150" t="38100" r="0" b="94615"/>
                <wp:wrapNone/>
                <wp:docPr id="24" name="Down Arrow 24"/>
                <wp:cNvGraphicFramePr/>
                <a:graphic xmlns:a="http://schemas.openxmlformats.org/drawingml/2006/main">
                  <a:graphicData uri="http://schemas.microsoft.com/office/word/2010/wordprocessingShape">
                    <wps:wsp>
                      <wps:cNvSpPr/>
                      <wps:spPr>
                        <a:xfrm>
                          <a:off x="0" y="0"/>
                          <a:ext cx="393065" cy="324485"/>
                        </a:xfrm>
                        <a:prstGeom prst="downArrow">
                          <a:avLst/>
                        </a:prstGeom>
                        <a:gradFill rotWithShape="1">
                          <a:gsLst>
                            <a:gs pos="0">
                              <a:srgbClr val="9BBB59">
                                <a:shade val="51000"/>
                                <a:satMod val="130000"/>
                              </a:srgbClr>
                            </a:gs>
                            <a:gs pos="80000">
                              <a:srgbClr val="9BBB59">
                                <a:shade val="93000"/>
                                <a:satMod val="130000"/>
                              </a:srgbClr>
                            </a:gs>
                            <a:gs pos="100000">
                              <a:srgbClr val="9BBB59">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24" o:spid="_x0000_s1026" type="#_x0000_t67" style="position:absolute;margin-left:83.85pt;margin-top:14.15pt;width:30.95pt;height:25.55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" adj="10800" fillcolor="#769535" stroked="f">
                <v:fill color2="#9cc746" rotate="t" angle="180" colors="0 #769535;52429f #9bc348;1 #9cc746" focus="100%" type="gradient">
                  <o:fill v:ext="view" type="gradientUnscaled"/>
                </v:fill>
                <v:shadow on="t" color="black" opacity="22937f" origin=",.5" offset="0,.63889mm"/>
              </v:shape>
            </w:pict>
          </mc:Fallback>
        </mc:AlternateContent>
      </w:r>
      <w:r w:rsidR="00200B71" w:rsidRPr="00BD224F">
        <w:rPr>
          <w:rFonts w:ascii="Times New Roman" w:hAnsi="Times New Roman" w:cs="Times New Roman"/>
          <w:b/>
          <w:noProof/>
          <w:sz w:val="28"/>
          <w:szCs w:val="28"/>
          <w:lang w:val="en-GB" w:eastAsia="en-GB"/>
        </w:rPr>
        <mc:AlternateContent>
          <mc:Choice Requires="wps">
            <w:drawing>
              <wp:anchor distT="0" distB="0" distL="114300" distR="114300" simplePos="0" relativeHeight="251667456" behindDoc="0" locked="0" layoutInCell="1" allowOverlap="1" wp14:anchorId="3D564618" wp14:editId="31CBC98E">
                <wp:simplePos x="0" y="0"/>
                <wp:positionH relativeFrom="column">
                  <wp:posOffset>4142133</wp:posOffset>
                </wp:positionH>
                <wp:positionV relativeFrom="paragraph">
                  <wp:posOffset>177165</wp:posOffset>
                </wp:positionV>
                <wp:extent cx="382270" cy="1362075"/>
                <wp:effectExtent l="57150" t="38100" r="74930" b="123825"/>
                <wp:wrapNone/>
                <wp:docPr id="71" name="Down Arrow 71"/>
                <wp:cNvGraphicFramePr/>
                <a:graphic xmlns:a="http://schemas.openxmlformats.org/drawingml/2006/main">
                  <a:graphicData uri="http://schemas.microsoft.com/office/word/2010/wordprocessingShape">
                    <wps:wsp>
                      <wps:cNvSpPr/>
                      <wps:spPr>
                        <a:xfrm>
                          <a:off x="0" y="0"/>
                          <a:ext cx="382270" cy="1362075"/>
                        </a:xfrm>
                        <a:prstGeom prst="downArrow">
                          <a:avLst/>
                        </a:prstGeom>
                        <a:gradFill rotWithShape="1">
                          <a:gsLst>
                            <a:gs pos="0">
                              <a:srgbClr val="9BBB59">
                                <a:shade val="51000"/>
                                <a:satMod val="130000"/>
                              </a:srgbClr>
                            </a:gs>
                            <a:gs pos="80000">
                              <a:srgbClr val="9BBB59">
                                <a:shade val="93000"/>
                                <a:satMod val="130000"/>
                              </a:srgbClr>
                            </a:gs>
                            <a:gs pos="100000">
                              <a:srgbClr val="9BBB59">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Down Arrow 71" o:spid="_x0000_s1026" type="#_x0000_t67" style="position:absolute;margin-left:326.15pt;margin-top:13.95pt;width:30.1pt;height:107.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" adj="18569" fillcolor="#769535" stroked="f">
                <v:fill color2="#9cc746" rotate="t" angle="180" colors="0 #769535;52429f #9bc348;1 #9cc746" focus="100%" type="gradient">
                  <o:fill v:ext="view" type="gradientUnscaled"/>
                </v:fill>
                <v:shadow on="t" color="black" opacity="22937f" origin=",.5" offset="0,.63889mm"/>
              </v:shape>
            </w:pict>
          </mc:Fallback>
        </mc:AlternateContent>
      </w:r>
    </w:p>
    <w:p w:rsidR="00BD224F" w:rsidRPr="00BD224F" w:rsidRDefault="00EA5DB8" w:rsidP="00BD224F">
      <w:pPr>
        <w:spacing w:before="240" w:after="240" w:line="360" w:lineRule="auto"/>
        <w:jc w:val="both"/>
        <w:rPr>
          <w:rFonts w:ascii="Times New Roman" w:hAnsi="Times New Roman" w:cs="Times New Roman"/>
          <w:b/>
          <w:sz w:val="28"/>
          <w:szCs w:val="28"/>
        </w:rPr>
      </w:pPr>
      <w:r w:rsidRPr="00BD224F">
        <w:rPr>
          <w:rFonts w:ascii="Times New Roman" w:hAnsi="Times New Roman" w:cs="Times New Roman"/>
          <w:b/>
          <w:noProof/>
          <w:sz w:val="28"/>
          <w:szCs w:val="28"/>
          <w:lang w:val="en-GB" w:eastAsia="en-GB"/>
        </w:rPr>
        <mc:AlternateContent>
          <mc:Choice Requires="wps">
            <w:drawing>
              <wp:anchor distT="0" distB="0" distL="114300" distR="114300" simplePos="0" relativeHeight="251662336" behindDoc="0" locked="0" layoutInCell="1" allowOverlap="1" wp14:anchorId="72002752" wp14:editId="0AF173B9">
                <wp:simplePos x="0" y="0"/>
                <wp:positionH relativeFrom="column">
                  <wp:posOffset>-41275</wp:posOffset>
                </wp:positionH>
                <wp:positionV relativeFrom="paragraph">
                  <wp:posOffset>95084</wp:posOffset>
                </wp:positionV>
                <wp:extent cx="2560320" cy="1852654"/>
                <wp:effectExtent l="0" t="0" r="11430" b="14605"/>
                <wp:wrapNone/>
                <wp:docPr id="67" name="Rounded Rectangle 67"/>
                <wp:cNvGraphicFramePr/>
                <a:graphic xmlns:a="http://schemas.openxmlformats.org/drawingml/2006/main">
                  <a:graphicData uri="http://schemas.microsoft.com/office/word/2010/wordprocessingShape">
                    <wps:wsp>
                      <wps:cNvSpPr/>
                      <wps:spPr>
                        <a:xfrm>
                          <a:off x="0" y="0"/>
                          <a:ext cx="2560320" cy="1852654"/>
                        </a:xfrm>
                        <a:prstGeom prst="roundRect">
                          <a:avLst/>
                        </a:prstGeom>
                        <a:solidFill>
                          <a:sysClr val="window" lastClr="FFFFFF"/>
                        </a:solidFill>
                        <a:ln w="25400" cap="flat" cmpd="sng" algn="ctr">
                          <a:solidFill>
                            <a:sysClr val="windowText" lastClr="000000"/>
                          </a:solidFill>
                          <a:prstDash val="solid"/>
                        </a:ln>
                        <a:effectLst/>
                      </wps:spPr>
                      <wps:txbx>
                        <w:txbxContent>
                          <w:p w:rsidR="007B2121" w:rsidRPr="00D0281B" w:rsidRDefault="007B2121" w:rsidP="00200B71">
                            <w:pPr>
                              <w:spacing w:after="0" w:line="240" w:lineRule="auto"/>
                              <w:jc w:val="center"/>
                              <w:rPr>
                                <w:rFonts w:ascii="Times New Roman Bold" w:hAnsi="Times New Roman Bold" w:cs="Times New Roman"/>
                                <w:b/>
                                <w:sz w:val="28"/>
                                <w:u w:val="single"/>
                              </w:rPr>
                            </w:pPr>
                            <w:r w:rsidRPr="00D0281B">
                              <w:rPr>
                                <w:rFonts w:ascii="Times New Roman Bold" w:hAnsi="Times New Roman Bold" w:cs="Times New Roman"/>
                                <w:b/>
                                <w:sz w:val="28"/>
                                <w:u w:val="single"/>
                              </w:rPr>
                              <w:t xml:space="preserve">Tax office related </w:t>
                            </w:r>
                            <w:r>
                              <w:rPr>
                                <w:rFonts w:ascii="Times New Roman Bold" w:hAnsi="Times New Roman Bold" w:cs="Times New Roman"/>
                                <w:b/>
                                <w:sz w:val="28"/>
                                <w:u w:val="single"/>
                              </w:rPr>
                              <w:t>determinants</w:t>
                            </w:r>
                          </w:p>
                          <w:p w:rsidR="007B2121" w:rsidRPr="00200B71" w:rsidRDefault="007B2121" w:rsidP="00200B71">
                            <w:pPr>
                              <w:spacing w:after="0"/>
                              <w:ind w:left="86"/>
                              <w:rPr>
                                <w:rFonts w:ascii="Times New Roman" w:hAnsi="Times New Roman" w:cs="Times New Roman"/>
                                <w:b/>
                              </w:rPr>
                            </w:pPr>
                            <w:r w:rsidRPr="00200B71">
                              <w:rPr>
                                <w:rFonts w:ascii="Times New Roman" w:hAnsi="Times New Roman" w:cs="Times New Roman"/>
                                <w:b/>
                                <w:sz w:val="24"/>
                                <w:szCs w:val="28"/>
                              </w:rPr>
                              <w:t>Complexity of the tax system</w:t>
                            </w:r>
                          </w:p>
                          <w:p w:rsidR="007B2121" w:rsidRPr="00200B71" w:rsidRDefault="007B2121" w:rsidP="00200B71">
                            <w:pPr>
                              <w:spacing w:after="0"/>
                              <w:ind w:left="86"/>
                              <w:rPr>
                                <w:rFonts w:ascii="Times New Roman" w:hAnsi="Times New Roman" w:cs="Times New Roman"/>
                              </w:rPr>
                            </w:pPr>
                            <w:r w:rsidRPr="00200B71">
                              <w:rPr>
                                <w:rFonts w:ascii="Times New Roman" w:hAnsi="Times New Roman" w:cs="Times New Roman"/>
                                <w:b/>
                                <w:sz w:val="24"/>
                                <w:szCs w:val="28"/>
                              </w:rPr>
                              <w:t>Corruption</w:t>
                            </w:r>
                          </w:p>
                          <w:p w:rsidR="007B2121" w:rsidRPr="00200B71" w:rsidRDefault="007B2121" w:rsidP="00200B71">
                            <w:pPr>
                              <w:spacing w:after="0"/>
                              <w:ind w:left="86"/>
                              <w:rPr>
                                <w:rFonts w:ascii="Times New Roman" w:hAnsi="Times New Roman" w:cs="Times New Roman"/>
                                <w:b/>
                                <w:sz w:val="24"/>
                              </w:rPr>
                            </w:pPr>
                            <w:r w:rsidRPr="00200B71">
                              <w:rPr>
                                <w:rFonts w:ascii="Times New Roman" w:hAnsi="Times New Roman" w:cs="Times New Roman"/>
                                <w:b/>
                                <w:sz w:val="24"/>
                              </w:rPr>
                              <w:t>Probability of error detection</w:t>
                            </w:r>
                          </w:p>
                          <w:p w:rsidR="007B2121" w:rsidRPr="00200B71" w:rsidRDefault="007B2121" w:rsidP="00200B71">
                            <w:pPr>
                              <w:spacing w:after="0"/>
                              <w:ind w:left="86"/>
                              <w:rPr>
                                <w:rFonts w:ascii="Times New Roman" w:hAnsi="Times New Roman" w:cs="Times New Roman"/>
                                <w:b/>
                                <w:sz w:val="24"/>
                              </w:rPr>
                            </w:pPr>
                            <w:r w:rsidRPr="00200B71">
                              <w:rPr>
                                <w:rFonts w:ascii="Times New Roman" w:hAnsi="Times New Roman" w:cs="Times New Roman"/>
                                <w:b/>
                                <w:sz w:val="24"/>
                              </w:rPr>
                              <w:t>Perceived role of government</w:t>
                            </w:r>
                          </w:p>
                          <w:p w:rsidR="007B2121" w:rsidRPr="00200B71" w:rsidRDefault="007B2121" w:rsidP="00200B71">
                            <w:pPr>
                              <w:spacing w:after="0"/>
                              <w:ind w:left="86"/>
                              <w:rPr>
                                <w:rFonts w:ascii="Times New Roman" w:hAnsi="Times New Roman" w:cs="Times New Roman"/>
                                <w:b/>
                                <w:sz w:val="24"/>
                              </w:rPr>
                            </w:pPr>
                            <w:r w:rsidRPr="00200B71">
                              <w:rPr>
                                <w:rFonts w:ascii="Times New Roman" w:hAnsi="Times New Roman" w:cs="Times New Roman"/>
                                <w:b/>
                                <w:sz w:val="24"/>
                              </w:rPr>
                              <w:t>Effective tax audit program</w:t>
                            </w:r>
                          </w:p>
                          <w:p w:rsidR="007B2121" w:rsidRPr="00200B71" w:rsidRDefault="007B2121" w:rsidP="00200B71">
                            <w:pPr>
                              <w:spacing w:after="0"/>
                              <w:ind w:left="86"/>
                              <w:rPr>
                                <w:rFonts w:ascii="Times New Roman" w:hAnsi="Times New Roman" w:cs="Times New Roman"/>
                                <w:b/>
                                <w:sz w:val="24"/>
                              </w:rPr>
                            </w:pPr>
                            <w:r w:rsidRPr="00200B71">
                              <w:rPr>
                                <w:rFonts w:ascii="Times New Roman" w:hAnsi="Times New Roman" w:cs="Times New Roman"/>
                                <w:b/>
                                <w:sz w:val="24"/>
                              </w:rPr>
                              <w:t>Audit case selection methods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67" o:spid="_x0000_s1028" style="position:absolute;left:0;text-align:left;margin-left:-3.25pt;margin-top:7.5pt;width:201.6pt;height:145.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" fillcolor="window" strokecolor="windowText" strokeweight="2pt">
                <v:textbox>
                  <w:txbxContent>
                    <w:p w:rsidR="00D75008" w:rsidRPr="00D0281B" w:rsidRDefault="00D75008" w:rsidP="00200B71">
                      <w:pPr>
                        <w:spacing w:after="0" w:line="240" w:lineRule="auto"/>
                        <w:jc w:val="center"/>
                        <w:rPr>
                          <w:rFonts w:ascii="Times New Roman Bold" w:hAnsi="Times New Roman Bold" w:cs="Times New Roman"/>
                          <w:b/>
                          <w:sz w:val="28"/>
                          <w:u w:val="single"/>
                        </w:rPr>
                      </w:pPr>
                      <w:r w:rsidRPr="00D0281B">
                        <w:rPr>
                          <w:rFonts w:ascii="Times New Roman Bold" w:hAnsi="Times New Roman Bold" w:cs="Times New Roman"/>
                          <w:b/>
                          <w:sz w:val="28"/>
                          <w:u w:val="single"/>
                        </w:rPr>
                        <w:t xml:space="preserve">Tax office related </w:t>
                      </w:r>
                      <w:r>
                        <w:rPr>
                          <w:rFonts w:ascii="Times New Roman Bold" w:hAnsi="Times New Roman Bold" w:cs="Times New Roman"/>
                          <w:b/>
                          <w:sz w:val="28"/>
                          <w:u w:val="single"/>
                        </w:rPr>
                        <w:t>determinants</w:t>
                      </w:r>
                    </w:p>
                    <w:p w:rsidR="00D75008" w:rsidRPr="00200B71" w:rsidRDefault="00D75008" w:rsidP="00200B71">
                      <w:pPr>
                        <w:spacing w:after="0"/>
                        <w:ind w:left="86"/>
                        <w:rPr>
                          <w:rFonts w:ascii="Times New Roman" w:hAnsi="Times New Roman" w:cs="Times New Roman"/>
                          <w:b/>
                        </w:rPr>
                      </w:pPr>
                      <w:r w:rsidRPr="00200B71">
                        <w:rPr>
                          <w:rFonts w:ascii="Times New Roman" w:hAnsi="Times New Roman" w:cs="Times New Roman"/>
                          <w:b/>
                          <w:sz w:val="24"/>
                          <w:szCs w:val="28"/>
                        </w:rPr>
                        <w:t>Complexity of the tax system</w:t>
                      </w:r>
                    </w:p>
                    <w:p w:rsidR="00D75008" w:rsidRPr="00200B71" w:rsidRDefault="00D75008" w:rsidP="00200B71">
                      <w:pPr>
                        <w:spacing w:after="0"/>
                        <w:ind w:left="86"/>
                        <w:rPr>
                          <w:rFonts w:ascii="Times New Roman" w:hAnsi="Times New Roman" w:cs="Times New Roman"/>
                        </w:rPr>
                      </w:pPr>
                      <w:r w:rsidRPr="00200B71">
                        <w:rPr>
                          <w:rFonts w:ascii="Times New Roman" w:hAnsi="Times New Roman" w:cs="Times New Roman"/>
                          <w:b/>
                          <w:sz w:val="24"/>
                          <w:szCs w:val="28"/>
                        </w:rPr>
                        <w:t>Corruption</w:t>
                      </w:r>
                    </w:p>
                    <w:p w:rsidR="00D75008" w:rsidRPr="00200B71" w:rsidRDefault="00D75008" w:rsidP="00200B71">
                      <w:pPr>
                        <w:spacing w:after="0"/>
                        <w:ind w:left="86"/>
                        <w:rPr>
                          <w:rFonts w:ascii="Times New Roman" w:hAnsi="Times New Roman" w:cs="Times New Roman"/>
                          <w:b/>
                          <w:sz w:val="24"/>
                        </w:rPr>
                      </w:pPr>
                      <w:r w:rsidRPr="00200B71">
                        <w:rPr>
                          <w:rFonts w:ascii="Times New Roman" w:hAnsi="Times New Roman" w:cs="Times New Roman"/>
                          <w:b/>
                          <w:sz w:val="24"/>
                        </w:rPr>
                        <w:t>Probability of error detection</w:t>
                      </w:r>
                    </w:p>
                    <w:p w:rsidR="00D75008" w:rsidRPr="00200B71" w:rsidRDefault="00D75008" w:rsidP="00200B71">
                      <w:pPr>
                        <w:spacing w:after="0"/>
                        <w:ind w:left="86"/>
                        <w:rPr>
                          <w:rFonts w:ascii="Times New Roman" w:hAnsi="Times New Roman" w:cs="Times New Roman"/>
                          <w:b/>
                          <w:sz w:val="24"/>
                        </w:rPr>
                      </w:pPr>
                      <w:r w:rsidRPr="00200B71">
                        <w:rPr>
                          <w:rFonts w:ascii="Times New Roman" w:hAnsi="Times New Roman" w:cs="Times New Roman"/>
                          <w:b/>
                          <w:sz w:val="24"/>
                        </w:rPr>
                        <w:t>Perceived role of government</w:t>
                      </w:r>
                    </w:p>
                    <w:p w:rsidR="00D75008" w:rsidRPr="00200B71" w:rsidRDefault="00D75008" w:rsidP="00200B71">
                      <w:pPr>
                        <w:spacing w:after="0"/>
                        <w:ind w:left="86"/>
                        <w:rPr>
                          <w:rFonts w:ascii="Times New Roman" w:hAnsi="Times New Roman" w:cs="Times New Roman"/>
                          <w:b/>
                          <w:sz w:val="24"/>
                        </w:rPr>
                      </w:pPr>
                      <w:r w:rsidRPr="00200B71">
                        <w:rPr>
                          <w:rFonts w:ascii="Times New Roman" w:hAnsi="Times New Roman" w:cs="Times New Roman"/>
                          <w:b/>
                          <w:sz w:val="24"/>
                        </w:rPr>
                        <w:t>Effective tax audit program</w:t>
                      </w:r>
                    </w:p>
                    <w:p w:rsidR="00D75008" w:rsidRPr="00200B71" w:rsidRDefault="00D75008" w:rsidP="00200B71">
                      <w:pPr>
                        <w:spacing w:after="0"/>
                        <w:ind w:left="86"/>
                        <w:rPr>
                          <w:rFonts w:ascii="Times New Roman" w:hAnsi="Times New Roman" w:cs="Times New Roman"/>
                          <w:b/>
                          <w:sz w:val="24"/>
                        </w:rPr>
                      </w:pPr>
                      <w:r w:rsidRPr="00200B71">
                        <w:rPr>
                          <w:rFonts w:ascii="Times New Roman" w:hAnsi="Times New Roman" w:cs="Times New Roman"/>
                          <w:b/>
                          <w:sz w:val="24"/>
                        </w:rPr>
                        <w:t>Audit case selection methods</w:t>
                      </w:r>
                    </w:p>
                  </w:txbxContent>
                </v:textbox>
              </v:roundrect>
            </w:pict>
          </mc:Fallback>
        </mc:AlternateContent>
      </w:r>
    </w:p>
    <w:p w:rsidR="00BD224F" w:rsidRPr="00BD224F" w:rsidRDefault="00EA5DB8" w:rsidP="00BD224F">
      <w:pPr>
        <w:spacing w:before="240" w:after="240" w:line="360" w:lineRule="auto"/>
        <w:jc w:val="both"/>
        <w:rPr>
          <w:rFonts w:ascii="Times New Roman" w:hAnsi="Times New Roman" w:cs="Times New Roman"/>
          <w:b/>
          <w:sz w:val="28"/>
          <w:szCs w:val="28"/>
        </w:rPr>
      </w:pPr>
      <w:r w:rsidRPr="00BD224F">
        <w:rPr>
          <w:rFonts w:ascii="Times New Roman" w:hAnsi="Times New Roman" w:cs="Times New Roman"/>
          <w:b/>
          <w:noProof/>
          <w:sz w:val="28"/>
          <w:szCs w:val="28"/>
          <w:lang w:val="en-GB" w:eastAsia="en-GB"/>
        </w:rPr>
        <mc:AlternateContent>
          <mc:Choice Requires="wps">
            <w:drawing>
              <wp:anchor distT="0" distB="0" distL="114300" distR="114300" simplePos="0" relativeHeight="251664384" behindDoc="0" locked="0" layoutInCell="1" allowOverlap="1" wp14:anchorId="6BF1284B" wp14:editId="1DA3A5E8">
                <wp:simplePos x="0" y="0"/>
                <wp:positionH relativeFrom="column">
                  <wp:posOffset>2518879</wp:posOffset>
                </wp:positionH>
                <wp:positionV relativeFrom="paragraph">
                  <wp:posOffset>415787</wp:posOffset>
                </wp:positionV>
                <wp:extent cx="977431" cy="850790"/>
                <wp:effectExtent l="0" t="0" r="70485" b="64135"/>
                <wp:wrapNone/>
                <wp:docPr id="69" name="Straight Arrow Connector 69"/>
                <wp:cNvGraphicFramePr/>
                <a:graphic xmlns:a="http://schemas.openxmlformats.org/drawingml/2006/main">
                  <a:graphicData uri="http://schemas.microsoft.com/office/word/2010/wordprocessingShape">
                    <wps:wsp>
                      <wps:cNvCnPr/>
                      <wps:spPr>
                        <a:xfrm>
                          <a:off x="0" y="0"/>
                          <a:ext cx="977431" cy="85079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69" o:spid="_x0000_s1026" type="#_x0000_t32" style="position:absolute;margin-left:198.35pt;margin-top:32.75pt;width:76.95pt;height:67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" strokecolor="#4a7ebb">
                <v:stroke endarrow="open"/>
              </v:shape>
            </w:pict>
          </mc:Fallback>
        </mc:AlternateContent>
      </w:r>
    </w:p>
    <w:p w:rsidR="00BD224F" w:rsidRPr="00BD224F" w:rsidRDefault="000F14A2" w:rsidP="00BD224F">
      <w:pPr>
        <w:spacing w:before="240" w:after="240" w:line="360" w:lineRule="auto"/>
        <w:jc w:val="both"/>
        <w:rPr>
          <w:rFonts w:ascii="Times New Roman" w:hAnsi="Times New Roman" w:cs="Times New Roman"/>
          <w:b/>
          <w:sz w:val="28"/>
          <w:szCs w:val="28"/>
        </w:rPr>
      </w:pPr>
      <w:r w:rsidRPr="00BD224F">
        <w:rPr>
          <w:rFonts w:ascii="Times New Roman" w:hAnsi="Times New Roman" w:cs="Times New Roman"/>
          <w:b/>
          <w:noProof/>
          <w:sz w:val="28"/>
          <w:szCs w:val="28"/>
          <w:lang w:val="en-GB" w:eastAsia="en-GB"/>
        </w:rPr>
        <mc:AlternateContent>
          <mc:Choice Requires="wps">
            <w:drawing>
              <wp:anchor distT="0" distB="0" distL="114300" distR="114300" simplePos="0" relativeHeight="251663360" behindDoc="0" locked="0" layoutInCell="1" allowOverlap="1" wp14:anchorId="2A20750C" wp14:editId="3A3716F1">
                <wp:simplePos x="0" y="0"/>
                <wp:positionH relativeFrom="column">
                  <wp:posOffset>3499402</wp:posOffset>
                </wp:positionH>
                <wp:positionV relativeFrom="paragraph">
                  <wp:posOffset>256899</wp:posOffset>
                </wp:positionV>
                <wp:extent cx="1817370" cy="990600"/>
                <wp:effectExtent l="0" t="0" r="11430" b="19050"/>
                <wp:wrapNone/>
                <wp:docPr id="68" name="Rounded Rectangle 68"/>
                <wp:cNvGraphicFramePr/>
                <a:graphic xmlns:a="http://schemas.openxmlformats.org/drawingml/2006/main">
                  <a:graphicData uri="http://schemas.microsoft.com/office/word/2010/wordprocessingShape">
                    <wps:wsp>
                      <wps:cNvSpPr/>
                      <wps:spPr>
                        <a:xfrm>
                          <a:off x="0" y="0"/>
                          <a:ext cx="1817370" cy="990600"/>
                        </a:xfrm>
                        <a:prstGeom prst="roundRect">
                          <a:avLst/>
                        </a:prstGeom>
                        <a:solidFill>
                          <a:sysClr val="window" lastClr="FFFFFF"/>
                        </a:solidFill>
                        <a:ln w="25400" cap="flat" cmpd="sng" algn="ctr">
                          <a:solidFill>
                            <a:sysClr val="windowText" lastClr="000000"/>
                          </a:solidFill>
                          <a:prstDash val="solid"/>
                        </a:ln>
                        <a:effectLst/>
                      </wps:spPr>
                      <wps:txbx>
                        <w:txbxContent>
                          <w:p w:rsidR="007B2121" w:rsidRPr="00515075" w:rsidRDefault="007B2121" w:rsidP="00BD224F">
                            <w:pPr>
                              <w:jc w:val="center"/>
                              <w:rPr>
                                <w:rFonts w:ascii="Times New Roman" w:hAnsi="Times New Roman" w:cs="Times New Roman"/>
                                <w:b/>
                                <w:sz w:val="24"/>
                                <w:szCs w:val="28"/>
                              </w:rPr>
                            </w:pPr>
                            <w:r>
                              <w:rPr>
                                <w:rFonts w:ascii="Times New Roman" w:hAnsi="Times New Roman" w:cs="Times New Roman"/>
                                <w:b/>
                                <w:sz w:val="24"/>
                                <w:szCs w:val="28"/>
                              </w:rPr>
                              <w:t>Tax audit practice</w:t>
                            </w:r>
                          </w:p>
                          <w:p w:rsidR="007B2121" w:rsidRDefault="007B2121" w:rsidP="00BD224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68" o:spid="_x0000_s1029" style="position:absolute;left:0;text-align:left;margin-left:275.55pt;margin-top:20.25pt;width:143.1pt;height:7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" fillcolor="window" strokecolor="windowText" strokeweight="2pt">
                <v:textbox>
                  <w:txbxContent>
                    <w:p w:rsidR="00D75008" w:rsidRPr="00515075" w:rsidRDefault="00D75008" w:rsidP="00BD224F">
                      <w:pPr>
                        <w:jc w:val="center"/>
                        <w:rPr>
                          <w:rFonts w:ascii="Times New Roman" w:hAnsi="Times New Roman" w:cs="Times New Roman"/>
                          <w:b/>
                          <w:sz w:val="24"/>
                          <w:szCs w:val="28"/>
                        </w:rPr>
                      </w:pPr>
                      <w:r>
                        <w:rPr>
                          <w:rFonts w:ascii="Times New Roman" w:hAnsi="Times New Roman" w:cs="Times New Roman"/>
                          <w:b/>
                          <w:sz w:val="24"/>
                          <w:szCs w:val="28"/>
                        </w:rPr>
                        <w:t>Tax audit practice</w:t>
                      </w:r>
                    </w:p>
                    <w:p w:rsidR="00D75008" w:rsidRDefault="00D75008" w:rsidP="00BD224F">
                      <w:pPr>
                        <w:jc w:val="center"/>
                      </w:pPr>
                    </w:p>
                  </w:txbxContent>
                </v:textbox>
              </v:roundrect>
            </w:pict>
          </mc:Fallback>
        </mc:AlternateContent>
      </w:r>
    </w:p>
    <w:p w:rsidR="00BD224F" w:rsidRPr="00BD224F" w:rsidRDefault="00EA5DB8" w:rsidP="00BD224F">
      <w:pPr>
        <w:spacing w:before="240" w:after="240" w:line="360" w:lineRule="auto"/>
        <w:jc w:val="both"/>
        <w:rPr>
          <w:rFonts w:ascii="Times New Roman" w:hAnsi="Times New Roman" w:cs="Times New Roman"/>
          <w:b/>
          <w:sz w:val="28"/>
          <w:szCs w:val="28"/>
        </w:rPr>
      </w:pPr>
      <w:r w:rsidRPr="00BD224F">
        <w:rPr>
          <w:rFonts w:ascii="Times New Roman" w:hAnsi="Times New Roman" w:cs="Times New Roman"/>
          <w:b/>
          <w:noProof/>
          <w:sz w:val="28"/>
          <w:szCs w:val="28"/>
          <w:lang w:val="en-GB" w:eastAsia="en-GB"/>
        </w:rPr>
        <mc:AlternateContent>
          <mc:Choice Requires="wps">
            <w:drawing>
              <wp:anchor distT="0" distB="0" distL="114300" distR="114300" simplePos="0" relativeHeight="251665408" behindDoc="0" locked="0" layoutInCell="1" allowOverlap="1" wp14:anchorId="6E77DD43" wp14:editId="077038A6">
                <wp:simplePos x="0" y="0"/>
                <wp:positionH relativeFrom="column">
                  <wp:posOffset>2614295</wp:posOffset>
                </wp:positionH>
                <wp:positionV relativeFrom="paragraph">
                  <wp:posOffset>347980</wp:posOffset>
                </wp:positionV>
                <wp:extent cx="882015" cy="1372235"/>
                <wp:effectExtent l="0" t="38100" r="51435" b="18415"/>
                <wp:wrapNone/>
                <wp:docPr id="70" name="Straight Arrow Connector 70"/>
                <wp:cNvGraphicFramePr/>
                <a:graphic xmlns:a="http://schemas.openxmlformats.org/drawingml/2006/main">
                  <a:graphicData uri="http://schemas.microsoft.com/office/word/2010/wordprocessingShape">
                    <wps:wsp>
                      <wps:cNvCnPr/>
                      <wps:spPr>
                        <a:xfrm flipV="1">
                          <a:off x="0" y="0"/>
                          <a:ext cx="882015" cy="137223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70" o:spid="_x0000_s1026" type="#_x0000_t32" style="position:absolute;margin-left:205.85pt;margin-top:27.4pt;width:69.45pt;height:108.05pt;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" strokecolor="#4a7ebb">
                <v:stroke endarrow="open"/>
              </v:shape>
            </w:pict>
          </mc:Fallback>
        </mc:AlternateContent>
      </w:r>
    </w:p>
    <w:p w:rsidR="00BD224F" w:rsidRPr="00BD224F" w:rsidRDefault="00EA5DB8" w:rsidP="00BD224F">
      <w:pPr>
        <w:spacing w:before="240" w:after="240" w:line="360" w:lineRule="auto"/>
        <w:jc w:val="both"/>
        <w:rPr>
          <w:rFonts w:ascii="Times New Roman" w:hAnsi="Times New Roman" w:cs="Times New Roman"/>
          <w:b/>
          <w:sz w:val="28"/>
          <w:szCs w:val="28"/>
        </w:rPr>
      </w:pPr>
      <w:r w:rsidRPr="00BD224F">
        <w:rPr>
          <w:rFonts w:ascii="Times New Roman" w:hAnsi="Times New Roman" w:cs="Times New Roman"/>
          <w:b/>
          <w:noProof/>
          <w:sz w:val="28"/>
          <w:szCs w:val="28"/>
          <w:lang w:val="en-GB" w:eastAsia="en-GB"/>
        </w:rPr>
        <mc:AlternateContent>
          <mc:Choice Requires="wps">
            <w:drawing>
              <wp:anchor distT="0" distB="0" distL="114300" distR="114300" simplePos="0" relativeHeight="251661312" behindDoc="0" locked="0" layoutInCell="1" allowOverlap="1" wp14:anchorId="7739DB98" wp14:editId="01AA4544">
                <wp:simplePos x="0" y="0"/>
                <wp:positionH relativeFrom="column">
                  <wp:posOffset>-41275</wp:posOffset>
                </wp:positionH>
                <wp:positionV relativeFrom="paragraph">
                  <wp:posOffset>326307</wp:posOffset>
                </wp:positionV>
                <wp:extent cx="2655736" cy="1534602"/>
                <wp:effectExtent l="0" t="0" r="11430" b="27940"/>
                <wp:wrapNone/>
                <wp:docPr id="66" name="Rounded Rectangle 66"/>
                <wp:cNvGraphicFramePr/>
                <a:graphic xmlns:a="http://schemas.openxmlformats.org/drawingml/2006/main">
                  <a:graphicData uri="http://schemas.microsoft.com/office/word/2010/wordprocessingShape">
                    <wps:wsp>
                      <wps:cNvSpPr/>
                      <wps:spPr>
                        <a:xfrm>
                          <a:off x="0" y="0"/>
                          <a:ext cx="2655736" cy="1534602"/>
                        </a:xfrm>
                        <a:prstGeom prst="roundRect">
                          <a:avLst/>
                        </a:prstGeom>
                        <a:solidFill>
                          <a:sysClr val="window" lastClr="FFFFFF"/>
                        </a:solidFill>
                        <a:ln w="25400" cap="flat" cmpd="sng" algn="ctr">
                          <a:solidFill>
                            <a:sysClr val="windowText" lastClr="000000"/>
                          </a:solidFill>
                          <a:prstDash val="solid"/>
                        </a:ln>
                        <a:effectLst/>
                      </wps:spPr>
                      <wps:txbx>
                        <w:txbxContent>
                          <w:p w:rsidR="007B2121" w:rsidRPr="0067610C" w:rsidRDefault="007B2121" w:rsidP="00EA5DB8">
                            <w:pPr>
                              <w:jc w:val="center"/>
                              <w:rPr>
                                <w:rFonts w:ascii="Times New Roman" w:hAnsi="Times New Roman" w:cs="Times New Roman"/>
                                <w:b/>
                                <w:sz w:val="28"/>
                                <w:u w:val="single"/>
                              </w:rPr>
                            </w:pPr>
                            <w:r w:rsidRPr="0067610C">
                              <w:rPr>
                                <w:rFonts w:ascii="Times New Roman" w:hAnsi="Times New Roman" w:cs="Times New Roman"/>
                                <w:b/>
                                <w:sz w:val="28"/>
                                <w:u w:val="single"/>
                              </w:rPr>
                              <w:t xml:space="preserve">Tax payers related </w:t>
                            </w:r>
                            <w:r>
                              <w:rPr>
                                <w:rFonts w:ascii="Times New Roman Bold" w:hAnsi="Times New Roman Bold" w:cs="Times New Roman"/>
                                <w:b/>
                                <w:sz w:val="28"/>
                                <w:u w:val="single"/>
                              </w:rPr>
                              <w:t>determinants</w:t>
                            </w:r>
                          </w:p>
                          <w:p w:rsidR="007B2121" w:rsidRPr="00D67663" w:rsidRDefault="007B2121" w:rsidP="00200B71">
                            <w:pPr>
                              <w:spacing w:after="0" w:line="360" w:lineRule="auto"/>
                              <w:ind w:left="86"/>
                            </w:pPr>
                            <w:r w:rsidRPr="00200B71">
                              <w:rPr>
                                <w:rFonts w:ascii="Times New Roman" w:hAnsi="Times New Roman" w:cs="Times New Roman"/>
                                <w:b/>
                                <w:sz w:val="24"/>
                                <w:szCs w:val="28"/>
                              </w:rPr>
                              <w:t xml:space="preserve">Attitude towards </w:t>
                            </w:r>
                            <w:r>
                              <w:rPr>
                                <w:rFonts w:ascii="Times New Roman" w:hAnsi="Times New Roman" w:cs="Times New Roman"/>
                                <w:b/>
                                <w:sz w:val="24"/>
                                <w:szCs w:val="28"/>
                              </w:rPr>
                              <w:t>tax audit</w:t>
                            </w:r>
                          </w:p>
                          <w:p w:rsidR="007B2121" w:rsidRPr="00833E12" w:rsidRDefault="007B2121" w:rsidP="00200B71">
                            <w:pPr>
                              <w:spacing w:after="0" w:line="360" w:lineRule="auto"/>
                              <w:ind w:left="86"/>
                            </w:pPr>
                            <w:r w:rsidRPr="00200B71">
                              <w:rPr>
                                <w:rFonts w:ascii="Times New Roman" w:hAnsi="Times New Roman" w:cs="Times New Roman"/>
                                <w:b/>
                                <w:sz w:val="24"/>
                                <w:szCs w:val="28"/>
                              </w:rPr>
                              <w:t>Awareness of tax payers</w:t>
                            </w:r>
                          </w:p>
                          <w:p w:rsidR="007B2121" w:rsidRDefault="007B2121" w:rsidP="00200B71">
                            <w:pPr>
                              <w:spacing w:after="0" w:line="360" w:lineRule="auto"/>
                              <w:ind w:left="86"/>
                            </w:pPr>
                            <w:r w:rsidRPr="00200B71">
                              <w:rPr>
                                <w:rFonts w:ascii="Times New Roman" w:hAnsi="Times New Roman" w:cs="Times New Roman"/>
                                <w:b/>
                                <w:sz w:val="24"/>
                                <w:szCs w:val="28"/>
                              </w:rPr>
                              <w:t>Income level</w:t>
                            </w:r>
                            <w:r>
                              <w:rPr>
                                <w:rFonts w:ascii="Times New Roman" w:hAnsi="Times New Roman" w:cs="Times New Roman"/>
                                <w:b/>
                                <w:sz w:val="24"/>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66" o:spid="_x0000_s1030" style="position:absolute;left:0;text-align:left;margin-left:-3.25pt;margin-top:25.7pt;width:209.1pt;height:120.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" fillcolor="window" strokecolor="windowText" strokeweight="2pt">
                <v:textbox>
                  <w:txbxContent>
                    <w:p w:rsidR="00D75008" w:rsidRPr="0067610C" w:rsidRDefault="00D75008" w:rsidP="00EA5DB8">
                      <w:pPr>
                        <w:jc w:val="center"/>
                        <w:rPr>
                          <w:rFonts w:ascii="Times New Roman" w:hAnsi="Times New Roman" w:cs="Times New Roman"/>
                          <w:b/>
                          <w:sz w:val="28"/>
                          <w:u w:val="single"/>
                        </w:rPr>
                      </w:pPr>
                      <w:r w:rsidRPr="0067610C">
                        <w:rPr>
                          <w:rFonts w:ascii="Times New Roman" w:hAnsi="Times New Roman" w:cs="Times New Roman"/>
                          <w:b/>
                          <w:sz w:val="28"/>
                          <w:u w:val="single"/>
                        </w:rPr>
                        <w:t xml:space="preserve">Tax payers related </w:t>
                      </w:r>
                      <w:r>
                        <w:rPr>
                          <w:rFonts w:ascii="Times New Roman Bold" w:hAnsi="Times New Roman Bold" w:cs="Times New Roman"/>
                          <w:b/>
                          <w:sz w:val="28"/>
                          <w:u w:val="single"/>
                        </w:rPr>
                        <w:t>determinants</w:t>
                      </w:r>
                    </w:p>
                    <w:p w:rsidR="00D75008" w:rsidRPr="00D67663" w:rsidRDefault="00D75008" w:rsidP="00200B71">
                      <w:pPr>
                        <w:spacing w:after="0" w:line="360" w:lineRule="auto"/>
                        <w:ind w:left="86"/>
                      </w:pPr>
                      <w:r w:rsidRPr="00200B71">
                        <w:rPr>
                          <w:rFonts w:ascii="Times New Roman" w:hAnsi="Times New Roman" w:cs="Times New Roman"/>
                          <w:b/>
                          <w:sz w:val="24"/>
                          <w:szCs w:val="28"/>
                        </w:rPr>
                        <w:t xml:space="preserve">Attitude towards </w:t>
                      </w:r>
                      <w:r>
                        <w:rPr>
                          <w:rFonts w:ascii="Times New Roman" w:hAnsi="Times New Roman" w:cs="Times New Roman"/>
                          <w:b/>
                          <w:sz w:val="24"/>
                          <w:szCs w:val="28"/>
                        </w:rPr>
                        <w:t>tax audit</w:t>
                      </w:r>
                    </w:p>
                    <w:p w:rsidR="00D75008" w:rsidRPr="00833E12" w:rsidRDefault="00D75008" w:rsidP="00200B71">
                      <w:pPr>
                        <w:spacing w:after="0" w:line="360" w:lineRule="auto"/>
                        <w:ind w:left="86"/>
                      </w:pPr>
                      <w:r w:rsidRPr="00200B71">
                        <w:rPr>
                          <w:rFonts w:ascii="Times New Roman" w:hAnsi="Times New Roman" w:cs="Times New Roman"/>
                          <w:b/>
                          <w:sz w:val="24"/>
                          <w:szCs w:val="28"/>
                        </w:rPr>
                        <w:t>Awareness of tax payers</w:t>
                      </w:r>
                    </w:p>
                    <w:p w:rsidR="00D75008" w:rsidRDefault="00D75008" w:rsidP="00200B71">
                      <w:pPr>
                        <w:spacing w:after="0" w:line="360" w:lineRule="auto"/>
                        <w:ind w:left="86"/>
                      </w:pPr>
                      <w:proofErr w:type="gramStart"/>
                      <w:r w:rsidRPr="00200B71">
                        <w:rPr>
                          <w:rFonts w:ascii="Times New Roman" w:hAnsi="Times New Roman" w:cs="Times New Roman"/>
                          <w:b/>
                          <w:sz w:val="24"/>
                          <w:szCs w:val="28"/>
                        </w:rPr>
                        <w:t>Income level</w:t>
                      </w:r>
                      <w:r>
                        <w:rPr>
                          <w:rFonts w:ascii="Times New Roman" w:hAnsi="Times New Roman" w:cs="Times New Roman"/>
                          <w:b/>
                          <w:sz w:val="24"/>
                          <w:szCs w:val="28"/>
                        </w:rPr>
                        <w:t>.</w:t>
                      </w:r>
                      <w:proofErr w:type="gramEnd"/>
                    </w:p>
                  </w:txbxContent>
                </v:textbox>
              </v:roundrect>
            </w:pict>
          </mc:Fallback>
        </mc:AlternateContent>
      </w:r>
    </w:p>
    <w:p w:rsidR="00BD224F" w:rsidRPr="00BD224F" w:rsidRDefault="00BD224F" w:rsidP="00BD224F">
      <w:pPr>
        <w:spacing w:before="240" w:after="240" w:line="360" w:lineRule="auto"/>
        <w:jc w:val="both"/>
        <w:rPr>
          <w:rFonts w:ascii="Times New Roman" w:hAnsi="Times New Roman" w:cs="Times New Roman"/>
          <w:b/>
          <w:sz w:val="28"/>
          <w:szCs w:val="28"/>
        </w:rPr>
      </w:pPr>
    </w:p>
    <w:p w:rsidR="00BD224F" w:rsidRPr="00BD224F" w:rsidRDefault="00BD224F" w:rsidP="00BD224F">
      <w:pPr>
        <w:spacing w:before="240" w:after="240" w:line="360" w:lineRule="auto"/>
        <w:jc w:val="both"/>
        <w:rPr>
          <w:rFonts w:ascii="Times New Roman" w:hAnsi="Times New Roman" w:cs="Times New Roman"/>
          <w:b/>
          <w:sz w:val="28"/>
          <w:szCs w:val="28"/>
        </w:rPr>
      </w:pPr>
    </w:p>
    <w:p w:rsidR="00EA5DB8" w:rsidRDefault="00EA5DB8" w:rsidP="00BD224F">
      <w:pPr>
        <w:spacing w:before="240" w:after="240" w:line="360" w:lineRule="auto"/>
        <w:jc w:val="both"/>
        <w:rPr>
          <w:rFonts w:ascii="Times New Roman" w:hAnsi="Times New Roman" w:cs="Times New Roman"/>
          <w:b/>
          <w:sz w:val="24"/>
        </w:rPr>
      </w:pPr>
    </w:p>
    <w:p w:rsidR="00EA5DB8" w:rsidRDefault="00EA5DB8" w:rsidP="00BD224F">
      <w:pPr>
        <w:spacing w:before="240" w:after="240" w:line="360" w:lineRule="auto"/>
        <w:jc w:val="both"/>
        <w:rPr>
          <w:rFonts w:ascii="Times New Roman" w:hAnsi="Times New Roman" w:cs="Times New Roman"/>
          <w:b/>
          <w:sz w:val="24"/>
        </w:rPr>
      </w:pPr>
    </w:p>
    <w:p w:rsidR="007B1595" w:rsidRDefault="007B1595" w:rsidP="00BD224F">
      <w:pPr>
        <w:spacing w:before="240" w:after="240" w:line="360" w:lineRule="auto"/>
        <w:jc w:val="both"/>
        <w:rPr>
          <w:rFonts w:ascii="Times New Roman" w:hAnsi="Times New Roman" w:cs="Times New Roman"/>
          <w:b/>
          <w:sz w:val="24"/>
        </w:rPr>
      </w:pPr>
      <w:r>
        <w:rPr>
          <w:rFonts w:ascii="Times New Roman" w:hAnsi="Times New Roman" w:cs="Times New Roman"/>
          <w:b/>
          <w:sz w:val="24"/>
        </w:rPr>
        <w:t>Figure 2.1: Conceptual framework of the study</w:t>
      </w:r>
    </w:p>
    <w:p w:rsidR="00AD1C6B" w:rsidRDefault="00BD224F" w:rsidP="00B42090">
      <w:pPr>
        <w:spacing w:before="240" w:after="240" w:line="360" w:lineRule="auto"/>
        <w:jc w:val="both"/>
        <w:rPr>
          <w:rFonts w:ascii="Times New Roman" w:hAnsi="Times New Roman" w:cs="Times New Roman"/>
          <w:b/>
          <w:i/>
          <w:sz w:val="24"/>
        </w:rPr>
      </w:pPr>
      <w:r w:rsidRPr="00BD224F">
        <w:rPr>
          <w:rFonts w:ascii="Times New Roman" w:hAnsi="Times New Roman" w:cs="Times New Roman"/>
          <w:b/>
          <w:sz w:val="24"/>
        </w:rPr>
        <w:t xml:space="preserve">Source: From literature review and </w:t>
      </w:r>
      <w:r w:rsidRPr="00BD224F">
        <w:rPr>
          <w:rFonts w:ascii="Times New Roman" w:hAnsi="Times New Roman" w:cs="Times New Roman"/>
          <w:b/>
          <w:i/>
          <w:sz w:val="24"/>
        </w:rPr>
        <w:t>self-developed, 2022</w:t>
      </w:r>
      <w:r w:rsidR="00DB6767">
        <w:rPr>
          <w:rFonts w:ascii="Times New Roman" w:hAnsi="Times New Roman" w:cs="Times New Roman"/>
          <w:b/>
          <w:i/>
          <w:sz w:val="24"/>
        </w:rPr>
        <w:t>.</w:t>
      </w:r>
    </w:p>
    <w:p w:rsidR="00DB6767" w:rsidRDefault="00DB6767" w:rsidP="00B42090">
      <w:pPr>
        <w:spacing w:before="240" w:after="240" w:line="360" w:lineRule="auto"/>
        <w:jc w:val="both"/>
        <w:rPr>
          <w:rFonts w:ascii="Times New Roman" w:hAnsi="Times New Roman" w:cs="Times New Roman"/>
          <w:b/>
          <w:i/>
          <w:sz w:val="24"/>
        </w:rPr>
      </w:pPr>
    </w:p>
    <w:p w:rsidR="00AD2998" w:rsidRDefault="00AD2998" w:rsidP="00B42090">
      <w:pPr>
        <w:spacing w:before="240" w:after="240" w:line="360" w:lineRule="auto"/>
        <w:jc w:val="both"/>
        <w:rPr>
          <w:rFonts w:ascii="Times New Roman" w:hAnsi="Times New Roman" w:cs="Times New Roman"/>
          <w:b/>
          <w:i/>
          <w:sz w:val="24"/>
        </w:rPr>
      </w:pPr>
    </w:p>
    <w:p w:rsidR="00AD2998" w:rsidRDefault="00AD2998" w:rsidP="00B42090">
      <w:pPr>
        <w:spacing w:before="240" w:after="240" w:line="360" w:lineRule="auto"/>
        <w:jc w:val="both"/>
        <w:rPr>
          <w:rFonts w:ascii="Times New Roman" w:hAnsi="Times New Roman" w:cs="Times New Roman"/>
          <w:b/>
          <w:i/>
          <w:sz w:val="24"/>
        </w:rPr>
      </w:pPr>
    </w:p>
    <w:p w:rsidR="00AD2998" w:rsidRDefault="00AD2998" w:rsidP="00B42090">
      <w:pPr>
        <w:spacing w:before="240" w:after="240" w:line="360" w:lineRule="auto"/>
        <w:jc w:val="both"/>
        <w:rPr>
          <w:rFonts w:ascii="Times New Roman" w:hAnsi="Times New Roman" w:cs="Times New Roman"/>
          <w:b/>
          <w:i/>
          <w:sz w:val="24"/>
        </w:rPr>
      </w:pPr>
    </w:p>
    <w:p w:rsidR="00DB6767" w:rsidRPr="00971D8B" w:rsidRDefault="00DB6767" w:rsidP="00B42090">
      <w:pPr>
        <w:spacing w:before="240" w:after="240" w:line="360" w:lineRule="auto"/>
        <w:jc w:val="both"/>
        <w:rPr>
          <w:rFonts w:ascii="Times New Roman" w:hAnsi="Times New Roman" w:cs="Times New Roman"/>
          <w:b/>
          <w:sz w:val="24"/>
        </w:rPr>
      </w:pPr>
    </w:p>
    <w:p w:rsidR="00617FF0" w:rsidRPr="00EA5DB8" w:rsidRDefault="00617FF0" w:rsidP="00B42090">
      <w:pPr>
        <w:keepNext/>
        <w:keepLines/>
        <w:spacing w:before="240" w:after="240" w:line="360" w:lineRule="auto"/>
        <w:jc w:val="center"/>
        <w:outlineLvl w:val="0"/>
        <w:rPr>
          <w:rFonts w:ascii="Times New Roman" w:eastAsia="Times New Roman" w:hAnsi="Times New Roman" w:cs="Times New Roman"/>
          <w:b/>
          <w:bCs/>
          <w:color w:val="000000"/>
          <w:sz w:val="36"/>
          <w:szCs w:val="28"/>
        </w:rPr>
      </w:pPr>
      <w:bookmarkStart w:id="76" w:name="_Toc114041400"/>
      <w:bookmarkStart w:id="77" w:name="_Toc131503996"/>
      <w:r w:rsidRPr="00EA5DB8">
        <w:rPr>
          <w:rFonts w:ascii="Times New Roman" w:eastAsia="Times New Roman" w:hAnsi="Times New Roman" w:cs="Times New Roman"/>
          <w:b/>
          <w:bCs/>
          <w:color w:val="000000"/>
          <w:sz w:val="36"/>
          <w:szCs w:val="28"/>
        </w:rPr>
        <w:lastRenderedPageBreak/>
        <w:t>Chapter Three</w:t>
      </w:r>
      <w:bookmarkEnd w:id="76"/>
      <w:bookmarkEnd w:id="77"/>
    </w:p>
    <w:p w:rsidR="00617FF0" w:rsidRPr="00EA5DB8" w:rsidRDefault="00617FF0" w:rsidP="00B42090">
      <w:pPr>
        <w:keepNext/>
        <w:keepLines/>
        <w:spacing w:before="240" w:after="240" w:line="360" w:lineRule="auto"/>
        <w:jc w:val="center"/>
        <w:outlineLvl w:val="0"/>
        <w:rPr>
          <w:rFonts w:ascii="Times New Roman" w:eastAsia="Times New Roman" w:hAnsi="Times New Roman" w:cs="Times New Roman"/>
          <w:b/>
          <w:bCs/>
          <w:sz w:val="36"/>
          <w:szCs w:val="28"/>
        </w:rPr>
      </w:pPr>
      <w:bookmarkStart w:id="78" w:name="_Toc99774677"/>
      <w:bookmarkStart w:id="79" w:name="_Toc131503997"/>
      <w:bookmarkStart w:id="80" w:name="_Toc114041401"/>
      <w:r w:rsidRPr="00EA5DB8">
        <w:rPr>
          <w:rFonts w:ascii="Times New Roman" w:eastAsia="Times New Roman" w:hAnsi="Times New Roman" w:cs="Times New Roman"/>
          <w:b/>
          <w:bCs/>
          <w:sz w:val="36"/>
          <w:szCs w:val="28"/>
        </w:rPr>
        <w:t>Research Methodology</w:t>
      </w:r>
      <w:bookmarkStart w:id="81" w:name="_TOC_250018"/>
      <w:bookmarkStart w:id="82" w:name="_Toc99774678"/>
      <w:bookmarkEnd w:id="78"/>
      <w:bookmarkEnd w:id="79"/>
      <w:bookmarkEnd w:id="81"/>
      <w:r w:rsidRPr="00EA5DB8">
        <w:rPr>
          <w:rFonts w:ascii="Times New Roman" w:eastAsia="Times New Roman" w:hAnsi="Times New Roman" w:cs="Times New Roman"/>
          <w:b/>
          <w:bCs/>
          <w:sz w:val="36"/>
          <w:szCs w:val="28"/>
        </w:rPr>
        <w:t xml:space="preserve"> </w:t>
      </w:r>
      <w:bookmarkEnd w:id="80"/>
    </w:p>
    <w:p w:rsidR="00617FF0" w:rsidRPr="00EA5DB8" w:rsidRDefault="00617FF0" w:rsidP="00B42090">
      <w:pPr>
        <w:widowControl w:val="0"/>
        <w:autoSpaceDE w:val="0"/>
        <w:autoSpaceDN w:val="0"/>
        <w:spacing w:before="240" w:after="240" w:line="360" w:lineRule="auto"/>
        <w:outlineLvl w:val="1"/>
        <w:rPr>
          <w:rFonts w:ascii="Times New Roman" w:eastAsia="Times New Roman" w:hAnsi="Times New Roman" w:cs="Times New Roman"/>
          <w:b/>
          <w:bCs/>
          <w:sz w:val="32"/>
          <w:szCs w:val="24"/>
        </w:rPr>
      </w:pPr>
      <w:bookmarkStart w:id="83" w:name="_Toc114041402"/>
      <w:bookmarkStart w:id="84" w:name="_Toc131503998"/>
      <w:r w:rsidRPr="00EA5DB8">
        <w:rPr>
          <w:rFonts w:ascii="Times New Roman" w:eastAsia="Times New Roman" w:hAnsi="Times New Roman" w:cs="Times New Roman"/>
          <w:b/>
          <w:bCs/>
          <w:sz w:val="32"/>
          <w:szCs w:val="24"/>
        </w:rPr>
        <w:t>3.1 Introduction</w:t>
      </w:r>
      <w:bookmarkEnd w:id="82"/>
      <w:bookmarkEnd w:id="83"/>
      <w:bookmarkEnd w:id="84"/>
    </w:p>
    <w:p w:rsidR="00617FF0" w:rsidRPr="00141A20" w:rsidRDefault="00617FF0" w:rsidP="00B42090">
      <w:pPr>
        <w:spacing w:before="240" w:after="240" w:line="360" w:lineRule="auto"/>
        <w:jc w:val="both"/>
        <w:rPr>
          <w:rFonts w:ascii="Times New Roman" w:eastAsia="Times New Roman" w:hAnsi="Times New Roman" w:cs="Times New Roman"/>
          <w:sz w:val="24"/>
          <w:szCs w:val="24"/>
        </w:rPr>
      </w:pPr>
      <w:r w:rsidRPr="00141A20">
        <w:rPr>
          <w:rFonts w:ascii="Times New Roman" w:eastAsia="Times New Roman" w:hAnsi="Times New Roman" w:cs="Times New Roman"/>
          <w:sz w:val="24"/>
          <w:szCs w:val="24"/>
        </w:rPr>
        <w:t>This chapter presents details of the research design and methodology. This includes the research design, sample size and sampling technique, data source and collection method, procedure of data collection, methods of data analysis and reliability test. At the end of this chapter the researcher discuss about ethical considerations.</w:t>
      </w:r>
    </w:p>
    <w:p w:rsidR="00617FF0" w:rsidRPr="00EA5DB8" w:rsidRDefault="00617FF0" w:rsidP="00B42090">
      <w:pPr>
        <w:keepNext/>
        <w:keepLines/>
        <w:spacing w:before="240" w:after="240" w:line="360" w:lineRule="auto"/>
        <w:outlineLvl w:val="1"/>
        <w:rPr>
          <w:rFonts w:ascii="Times New Roman" w:eastAsiaTheme="majorEastAsia" w:hAnsi="Times New Roman" w:cs="Times New Roman"/>
          <w:b/>
          <w:bCs/>
          <w:sz w:val="28"/>
          <w:szCs w:val="26"/>
        </w:rPr>
      </w:pPr>
      <w:bookmarkStart w:id="85" w:name="_Toc114041403"/>
      <w:bookmarkStart w:id="86" w:name="_Toc131503999"/>
      <w:bookmarkStart w:id="87" w:name="_Toc99774679"/>
      <w:r w:rsidRPr="00EA5DB8">
        <w:rPr>
          <w:rFonts w:asciiTheme="majorHAnsi" w:eastAsiaTheme="majorEastAsia" w:hAnsiTheme="majorHAnsi" w:cstheme="majorBidi"/>
          <w:b/>
          <w:bCs/>
          <w:sz w:val="28"/>
          <w:szCs w:val="26"/>
        </w:rPr>
        <w:t xml:space="preserve">3.2 </w:t>
      </w:r>
      <w:r w:rsidRPr="00EA5DB8">
        <w:rPr>
          <w:rFonts w:ascii="Times New Roman" w:eastAsia="Times New Roman" w:hAnsi="Times New Roman" w:cs="Times New Roman"/>
          <w:b/>
          <w:bCs/>
          <w:sz w:val="32"/>
          <w:szCs w:val="24"/>
          <w:lang w:val="en-GB"/>
        </w:rPr>
        <w:t>Research Design and Approach</w:t>
      </w:r>
      <w:bookmarkEnd w:id="85"/>
      <w:bookmarkEnd w:id="86"/>
    </w:p>
    <w:p w:rsidR="00617FF0" w:rsidRPr="00C34278" w:rsidRDefault="00617FF0" w:rsidP="00B42090">
      <w:pPr>
        <w:keepNext/>
        <w:keepLines/>
        <w:spacing w:before="240" w:after="240" w:line="360" w:lineRule="auto"/>
        <w:outlineLvl w:val="2"/>
        <w:rPr>
          <w:rFonts w:ascii="Times New Roman" w:eastAsiaTheme="majorEastAsia" w:hAnsi="Times New Roman" w:cs="Times New Roman"/>
          <w:b/>
          <w:bCs/>
          <w:sz w:val="28"/>
        </w:rPr>
      </w:pPr>
      <w:bookmarkStart w:id="88" w:name="_Toc114041404"/>
      <w:bookmarkStart w:id="89" w:name="_Toc131504000"/>
      <w:r w:rsidRPr="00C34278">
        <w:rPr>
          <w:rFonts w:ascii="Times New Roman" w:eastAsiaTheme="majorEastAsia" w:hAnsi="Times New Roman" w:cs="Times New Roman"/>
          <w:b/>
          <w:bCs/>
          <w:sz w:val="28"/>
        </w:rPr>
        <w:t xml:space="preserve">3.2.1 </w:t>
      </w:r>
      <w:bookmarkEnd w:id="87"/>
      <w:r w:rsidRPr="00C34278">
        <w:rPr>
          <w:rFonts w:ascii="Times New Roman" w:eastAsiaTheme="majorEastAsia" w:hAnsi="Times New Roman" w:cs="Times New Roman"/>
          <w:b/>
          <w:bCs/>
          <w:sz w:val="28"/>
          <w:lang w:val="en-GB"/>
        </w:rPr>
        <w:t>Research Design</w:t>
      </w:r>
      <w:bookmarkEnd w:id="88"/>
      <w:bookmarkEnd w:id="89"/>
    </w:p>
    <w:p w:rsidR="00617FF0" w:rsidRPr="00C34278" w:rsidRDefault="00617FF0" w:rsidP="00B42090">
      <w:pPr>
        <w:spacing w:before="240" w:after="240" w:line="360" w:lineRule="auto"/>
        <w:jc w:val="both"/>
        <w:rPr>
          <w:rFonts w:ascii="Times New Roman" w:eastAsia="Times New Roman" w:hAnsi="Times New Roman" w:cs="Times New Roman"/>
          <w:bCs/>
          <w:iCs/>
          <w:sz w:val="24"/>
          <w:szCs w:val="24"/>
          <w:lang w:val="en-GB"/>
        </w:rPr>
      </w:pPr>
      <w:bookmarkStart w:id="90" w:name="_Toc69048405"/>
      <w:bookmarkStart w:id="91" w:name="_Toc76436053"/>
      <w:bookmarkStart w:id="92" w:name="_Toc99774681"/>
      <w:r w:rsidRPr="00C34278">
        <w:rPr>
          <w:rFonts w:ascii="Times New Roman" w:hAnsi="Times New Roman" w:cs="Times New Roman"/>
          <w:bCs/>
          <w:sz w:val="24"/>
          <w:szCs w:val="24"/>
          <w:lang w:val="en-GB"/>
        </w:rPr>
        <w:t xml:space="preserve">The research design employed for this research was explanatory research design. The reason to </w:t>
      </w:r>
      <w:r w:rsidR="00C34278" w:rsidRPr="00C34278">
        <w:rPr>
          <w:rFonts w:ascii="Times New Roman" w:hAnsi="Times New Roman" w:cs="Times New Roman"/>
          <w:bCs/>
          <w:sz w:val="24"/>
          <w:szCs w:val="24"/>
          <w:lang w:val="en-GB"/>
        </w:rPr>
        <w:t>use</w:t>
      </w:r>
      <w:r w:rsidRPr="00C34278">
        <w:rPr>
          <w:rFonts w:ascii="Times New Roman" w:hAnsi="Times New Roman" w:cs="Times New Roman"/>
          <w:bCs/>
          <w:sz w:val="24"/>
          <w:szCs w:val="24"/>
          <w:lang w:val="en-GB"/>
        </w:rPr>
        <w:t xml:space="preserve"> this research design were the objectives of the researcher was to study the functional relationships between two or more variables, and </w:t>
      </w:r>
      <w:r w:rsidRPr="00C34278">
        <w:rPr>
          <w:rFonts w:ascii="Times New Roman" w:hAnsi="Times New Roman" w:cs="Times New Roman"/>
          <w:bCs/>
          <w:iCs/>
          <w:sz w:val="24"/>
          <w:szCs w:val="24"/>
          <w:lang w:val="en-GB"/>
        </w:rPr>
        <w:t xml:space="preserve">how the explanatory (independent) variables affect </w:t>
      </w:r>
      <w:r w:rsidRPr="00C34278">
        <w:rPr>
          <w:rFonts w:ascii="Times New Roman" w:hAnsi="Times New Roman" w:cs="Times New Roman"/>
          <w:bCs/>
          <w:sz w:val="24"/>
          <w:szCs w:val="24"/>
          <w:lang w:val="en-GB"/>
        </w:rPr>
        <w:t xml:space="preserve">the dependent or response variable. In general, such types of research design used to study the cause and effect </w:t>
      </w:r>
      <w:r w:rsidR="00C34278">
        <w:rPr>
          <w:rFonts w:ascii="Times New Roman" w:hAnsi="Times New Roman" w:cs="Times New Roman"/>
          <w:bCs/>
          <w:sz w:val="24"/>
          <w:szCs w:val="24"/>
          <w:lang w:val="en-GB"/>
        </w:rPr>
        <w:t xml:space="preserve">relationships between variables. </w:t>
      </w:r>
      <w:r w:rsidRPr="00C34278">
        <w:rPr>
          <w:rFonts w:ascii="Times New Roman" w:eastAsia="Times New Roman" w:hAnsi="Times New Roman" w:cs="Times New Roman"/>
          <w:bCs/>
          <w:iCs/>
          <w:sz w:val="24"/>
          <w:szCs w:val="24"/>
          <w:lang w:val="en-GB"/>
        </w:rPr>
        <w:t xml:space="preserve">Since the determinants of tax </w:t>
      </w:r>
      <w:r w:rsidR="00BE5904">
        <w:rPr>
          <w:rFonts w:ascii="Times New Roman" w:eastAsia="Times New Roman" w:hAnsi="Times New Roman" w:cs="Times New Roman"/>
          <w:bCs/>
          <w:iCs/>
          <w:sz w:val="24"/>
          <w:szCs w:val="24"/>
          <w:lang w:val="en-GB"/>
        </w:rPr>
        <w:t>audit practice</w:t>
      </w:r>
      <w:r w:rsidRPr="00C34278">
        <w:rPr>
          <w:rFonts w:ascii="Times New Roman" w:eastAsia="Times New Roman" w:hAnsi="Times New Roman" w:cs="Times New Roman"/>
          <w:bCs/>
          <w:iCs/>
          <w:sz w:val="24"/>
          <w:szCs w:val="24"/>
          <w:lang w:val="en-GB"/>
        </w:rPr>
        <w:t xml:space="preserve"> </w:t>
      </w:r>
      <w:r w:rsidR="00BE5904">
        <w:rPr>
          <w:rFonts w:ascii="Times New Roman" w:eastAsia="Times New Roman" w:hAnsi="Times New Roman" w:cs="Times New Roman"/>
          <w:bCs/>
          <w:iCs/>
          <w:sz w:val="24"/>
          <w:szCs w:val="24"/>
          <w:lang w:val="en-GB"/>
        </w:rPr>
        <w:t>were</w:t>
      </w:r>
      <w:r w:rsidRPr="00C34278">
        <w:rPr>
          <w:rFonts w:ascii="Times New Roman" w:eastAsia="Times New Roman" w:hAnsi="Times New Roman" w:cs="Times New Roman"/>
          <w:bCs/>
          <w:iCs/>
          <w:sz w:val="24"/>
          <w:szCs w:val="24"/>
          <w:lang w:val="en-GB"/>
        </w:rPr>
        <w:t xml:space="preserve"> independent variables and </w:t>
      </w:r>
      <w:r w:rsidR="00BE5904">
        <w:rPr>
          <w:rFonts w:ascii="Times New Roman" w:eastAsia="Times New Roman" w:hAnsi="Times New Roman" w:cs="Times New Roman"/>
          <w:bCs/>
          <w:iCs/>
          <w:sz w:val="24"/>
          <w:szCs w:val="24"/>
          <w:lang w:val="en-GB"/>
        </w:rPr>
        <w:t>tax audit practice</w:t>
      </w:r>
      <w:r w:rsidRPr="00C34278">
        <w:rPr>
          <w:rFonts w:ascii="Times New Roman" w:eastAsia="Times New Roman" w:hAnsi="Times New Roman" w:cs="Times New Roman"/>
          <w:bCs/>
          <w:iCs/>
          <w:sz w:val="24"/>
          <w:szCs w:val="24"/>
          <w:lang w:val="en-GB"/>
        </w:rPr>
        <w:t xml:space="preserve"> was dependent or response variable study.</w:t>
      </w:r>
    </w:p>
    <w:p w:rsidR="00617FF0" w:rsidRPr="00C34278" w:rsidRDefault="00617FF0" w:rsidP="00B42090">
      <w:pPr>
        <w:keepNext/>
        <w:keepLines/>
        <w:spacing w:before="240" w:after="240" w:line="360" w:lineRule="auto"/>
        <w:outlineLvl w:val="2"/>
        <w:rPr>
          <w:rFonts w:ascii="Times New Roman" w:eastAsiaTheme="majorEastAsia" w:hAnsi="Times New Roman" w:cs="Times New Roman"/>
          <w:b/>
          <w:bCs/>
          <w:iCs/>
          <w:sz w:val="28"/>
          <w:szCs w:val="28"/>
          <w:lang w:val="en-GB"/>
        </w:rPr>
      </w:pPr>
      <w:bookmarkStart w:id="93" w:name="_Toc114041405"/>
      <w:bookmarkStart w:id="94" w:name="_Toc131504001"/>
      <w:r w:rsidRPr="00C34278">
        <w:rPr>
          <w:rFonts w:ascii="Times New Roman" w:eastAsiaTheme="majorEastAsia" w:hAnsi="Times New Roman" w:cs="Times New Roman"/>
          <w:b/>
          <w:bCs/>
          <w:iCs/>
          <w:sz w:val="28"/>
          <w:szCs w:val="28"/>
          <w:lang w:val="en-GB"/>
        </w:rPr>
        <w:t xml:space="preserve">3.2.2 </w:t>
      </w:r>
      <w:r w:rsidRPr="00C34278">
        <w:rPr>
          <w:rFonts w:ascii="Times New Roman" w:eastAsiaTheme="majorEastAsia" w:hAnsi="Times New Roman" w:cs="Times New Roman"/>
          <w:b/>
          <w:bCs/>
          <w:sz w:val="28"/>
          <w:szCs w:val="28"/>
          <w:lang w:val="en-GB"/>
        </w:rPr>
        <w:t>Research Approach</w:t>
      </w:r>
      <w:bookmarkEnd w:id="93"/>
      <w:bookmarkEnd w:id="94"/>
    </w:p>
    <w:p w:rsidR="00617FF0" w:rsidRPr="008265C7" w:rsidRDefault="00617FF0" w:rsidP="00B42090">
      <w:pPr>
        <w:spacing w:before="240" w:after="240" w:line="360" w:lineRule="auto"/>
        <w:jc w:val="both"/>
        <w:rPr>
          <w:rFonts w:ascii="Times New Roman" w:eastAsia="Times New Roman" w:hAnsi="Times New Roman" w:cs="Times New Roman"/>
          <w:color w:val="000000"/>
          <w:sz w:val="24"/>
          <w:szCs w:val="24"/>
          <w:highlight w:val="yellow"/>
          <w:lang w:val="en-GB" w:eastAsia="en-GB"/>
        </w:rPr>
      </w:pPr>
      <w:r w:rsidRPr="00C34278">
        <w:rPr>
          <w:rFonts w:ascii="Times New Roman" w:eastAsia="Times New Roman" w:hAnsi="Times New Roman" w:cs="Times New Roman"/>
          <w:bCs/>
          <w:iCs/>
          <w:sz w:val="24"/>
          <w:szCs w:val="24"/>
          <w:lang w:val="en-GB"/>
        </w:rPr>
        <w:t>The research approach applied for this study was quant</w:t>
      </w:r>
      <w:r w:rsidR="00BE5904">
        <w:rPr>
          <w:rFonts w:ascii="Times New Roman" w:eastAsia="Times New Roman" w:hAnsi="Times New Roman" w:cs="Times New Roman"/>
          <w:bCs/>
          <w:iCs/>
          <w:sz w:val="24"/>
          <w:szCs w:val="24"/>
          <w:lang w:val="en-GB"/>
        </w:rPr>
        <w:t xml:space="preserve">itative research approach. </w:t>
      </w:r>
      <w:r w:rsidR="004679FA">
        <w:rPr>
          <w:rFonts w:ascii="Times New Roman" w:eastAsia="Times New Roman" w:hAnsi="Times New Roman" w:cs="Times New Roman"/>
          <w:bCs/>
          <w:iCs/>
          <w:sz w:val="24"/>
          <w:szCs w:val="24"/>
          <w:lang w:val="en-GB"/>
        </w:rPr>
        <w:t>Q</w:t>
      </w:r>
      <w:r w:rsidR="004679FA" w:rsidRPr="004679FA">
        <w:rPr>
          <w:rFonts w:ascii="Times New Roman" w:eastAsia="Times New Roman" w:hAnsi="Times New Roman" w:cs="Times New Roman"/>
          <w:bCs/>
          <w:iCs/>
          <w:sz w:val="24"/>
          <w:szCs w:val="24"/>
          <w:lang w:val="en-GB"/>
        </w:rPr>
        <w:t>uantitative research approach</w:t>
      </w:r>
      <w:r w:rsidRPr="00C34278">
        <w:rPr>
          <w:rFonts w:ascii="Times New Roman" w:eastAsia="Times New Roman" w:hAnsi="Times New Roman" w:cs="Times New Roman"/>
          <w:bCs/>
          <w:iCs/>
          <w:sz w:val="24"/>
          <w:szCs w:val="24"/>
          <w:lang w:val="en-GB"/>
        </w:rPr>
        <w:t xml:space="preserve"> used </w:t>
      </w:r>
      <w:r w:rsidR="004679FA">
        <w:rPr>
          <w:rFonts w:ascii="Times New Roman" w:eastAsia="Times New Roman" w:hAnsi="Times New Roman" w:cs="Times New Roman"/>
          <w:bCs/>
          <w:iCs/>
          <w:sz w:val="24"/>
          <w:szCs w:val="24"/>
          <w:lang w:val="en-GB"/>
        </w:rPr>
        <w:t>to conduct</w:t>
      </w:r>
      <w:r w:rsidRPr="00C34278">
        <w:rPr>
          <w:rFonts w:ascii="Times New Roman" w:eastAsia="Times New Roman" w:hAnsi="Times New Roman" w:cs="Times New Roman"/>
          <w:bCs/>
          <w:iCs/>
          <w:sz w:val="24"/>
          <w:szCs w:val="24"/>
          <w:lang w:val="en-GB"/>
        </w:rPr>
        <w:t xml:space="preserve"> quantit</w:t>
      </w:r>
      <w:r w:rsidR="00660433">
        <w:rPr>
          <w:rFonts w:ascii="Times New Roman" w:eastAsia="Times New Roman" w:hAnsi="Times New Roman" w:cs="Times New Roman"/>
          <w:bCs/>
          <w:iCs/>
          <w:sz w:val="24"/>
          <w:szCs w:val="24"/>
          <w:lang w:val="en-GB"/>
        </w:rPr>
        <w:t>ative analysis. The main reason</w:t>
      </w:r>
      <w:r w:rsidRPr="00C34278">
        <w:rPr>
          <w:rFonts w:ascii="Times New Roman" w:eastAsia="Times New Roman" w:hAnsi="Times New Roman" w:cs="Times New Roman"/>
          <w:bCs/>
          <w:iCs/>
          <w:sz w:val="24"/>
          <w:szCs w:val="24"/>
          <w:lang w:val="en-GB"/>
        </w:rPr>
        <w:t xml:space="preserve"> for used quantitative approach was the natures of the data gathered from the respondents were quantitative </w:t>
      </w:r>
      <w:r w:rsidR="00BE5904">
        <w:rPr>
          <w:rFonts w:ascii="Times New Roman" w:eastAsia="Times New Roman" w:hAnsi="Times New Roman" w:cs="Times New Roman"/>
          <w:bCs/>
          <w:iCs/>
          <w:sz w:val="24"/>
          <w:szCs w:val="24"/>
          <w:lang w:val="en-GB"/>
        </w:rPr>
        <w:t xml:space="preserve">and numerically </w:t>
      </w:r>
      <w:r w:rsidR="00660433">
        <w:rPr>
          <w:rFonts w:ascii="Times New Roman" w:eastAsia="Times New Roman" w:hAnsi="Times New Roman" w:cs="Times New Roman"/>
          <w:bCs/>
          <w:iCs/>
          <w:sz w:val="24"/>
          <w:szCs w:val="24"/>
          <w:lang w:val="en-GB"/>
        </w:rPr>
        <w:t>analysed</w:t>
      </w:r>
      <w:r w:rsidR="00BE5904">
        <w:rPr>
          <w:rFonts w:ascii="Times New Roman" w:eastAsia="Times New Roman" w:hAnsi="Times New Roman" w:cs="Times New Roman"/>
          <w:bCs/>
          <w:iCs/>
          <w:sz w:val="24"/>
          <w:szCs w:val="24"/>
          <w:lang w:val="en-GB"/>
        </w:rPr>
        <w:t>.</w:t>
      </w:r>
      <w:r w:rsidRPr="00C34278">
        <w:rPr>
          <w:rFonts w:ascii="Times New Roman" w:eastAsia="Times New Roman" w:hAnsi="Times New Roman" w:cs="Times New Roman"/>
          <w:bCs/>
          <w:iCs/>
          <w:sz w:val="24"/>
          <w:szCs w:val="24"/>
          <w:lang w:val="en-GB"/>
        </w:rPr>
        <w:t xml:space="preserve"> Especially the researcher focus on quantitative analysis </w:t>
      </w:r>
      <w:bookmarkStart w:id="95" w:name="_Toc69048406"/>
      <w:bookmarkStart w:id="96" w:name="_Toc76436054"/>
      <w:bookmarkStart w:id="97" w:name="_Toc99774682"/>
      <w:bookmarkEnd w:id="90"/>
      <w:bookmarkEnd w:id="91"/>
      <w:bookmarkEnd w:id="92"/>
      <w:r w:rsidRPr="00C34278">
        <w:rPr>
          <w:rFonts w:ascii="Times New Roman" w:eastAsia="Times New Roman" w:hAnsi="Times New Roman" w:cs="Times New Roman"/>
          <w:bCs/>
          <w:iCs/>
          <w:sz w:val="24"/>
          <w:szCs w:val="24"/>
          <w:lang w:val="en-GB"/>
        </w:rPr>
        <w:t xml:space="preserve">to </w:t>
      </w:r>
      <w:r w:rsidRPr="00C34278">
        <w:rPr>
          <w:rFonts w:ascii="Times New Roman" w:eastAsia="Times New Roman" w:hAnsi="Times New Roman" w:cs="Times New Roman"/>
          <w:color w:val="000000"/>
          <w:sz w:val="24"/>
          <w:szCs w:val="24"/>
          <w:lang w:val="en-GB" w:eastAsia="en-GB"/>
        </w:rPr>
        <w:t xml:space="preserve">assess the determinants of </w:t>
      </w:r>
      <w:r w:rsidR="00660433">
        <w:rPr>
          <w:rFonts w:ascii="Times New Roman" w:eastAsia="Times New Roman" w:hAnsi="Times New Roman" w:cs="Times New Roman"/>
          <w:color w:val="000000"/>
          <w:sz w:val="24"/>
          <w:szCs w:val="24"/>
          <w:lang w:val="en-GB" w:eastAsia="en-GB"/>
        </w:rPr>
        <w:t xml:space="preserve">tax audit </w:t>
      </w:r>
      <w:r w:rsidR="00087F33" w:rsidRPr="008447B2">
        <w:rPr>
          <w:rFonts w:ascii="Times New Roman" w:hAnsi="Times New Roman" w:cs="Times New Roman"/>
          <w:sz w:val="24"/>
          <w:szCs w:val="24"/>
        </w:rPr>
        <w:t>North West Addis Ababa small tax payers’ branch office</w:t>
      </w:r>
      <w:r w:rsidRPr="00C34278">
        <w:rPr>
          <w:rFonts w:ascii="Times New Roman" w:eastAsia="Times New Roman" w:hAnsi="Times New Roman" w:cs="Times New Roman"/>
          <w:color w:val="000000"/>
          <w:sz w:val="24"/>
          <w:szCs w:val="24"/>
          <w:lang w:val="en-GB" w:eastAsia="en-GB"/>
        </w:rPr>
        <w:t>.</w:t>
      </w:r>
    </w:p>
    <w:p w:rsidR="00617FF0" w:rsidRPr="00EA5DB8" w:rsidRDefault="00617FF0" w:rsidP="00B42090">
      <w:pPr>
        <w:keepNext/>
        <w:keepLines/>
        <w:spacing w:before="240" w:after="240" w:line="360" w:lineRule="auto"/>
        <w:outlineLvl w:val="1"/>
        <w:rPr>
          <w:rFonts w:ascii="Times New Roman" w:eastAsiaTheme="majorEastAsia" w:hAnsi="Times New Roman" w:cs="Times New Roman"/>
          <w:b/>
          <w:bCs/>
          <w:sz w:val="32"/>
          <w:szCs w:val="26"/>
          <w:lang w:val="en-GB"/>
        </w:rPr>
      </w:pPr>
      <w:bookmarkStart w:id="98" w:name="_Toc114041406"/>
      <w:bookmarkStart w:id="99" w:name="_Toc131504002"/>
      <w:r w:rsidRPr="00EA5DB8">
        <w:rPr>
          <w:rFonts w:ascii="Times New Roman" w:eastAsiaTheme="majorEastAsia" w:hAnsi="Times New Roman" w:cs="Times New Roman"/>
          <w:b/>
          <w:bCs/>
          <w:sz w:val="32"/>
          <w:szCs w:val="26"/>
          <w:lang w:val="en-GB"/>
        </w:rPr>
        <w:lastRenderedPageBreak/>
        <w:t xml:space="preserve">3.3 </w:t>
      </w:r>
      <w:bookmarkEnd w:id="95"/>
      <w:bookmarkEnd w:id="96"/>
      <w:r w:rsidRPr="00EA5DB8">
        <w:rPr>
          <w:rFonts w:ascii="Times New Roman" w:eastAsiaTheme="majorEastAsia" w:hAnsi="Times New Roman" w:cs="Times New Roman"/>
          <w:b/>
          <w:bCs/>
          <w:sz w:val="32"/>
          <w:szCs w:val="26"/>
        </w:rPr>
        <w:t>Population and Sampling design</w:t>
      </w:r>
      <w:bookmarkEnd w:id="98"/>
      <w:bookmarkEnd w:id="99"/>
      <w:r w:rsidRPr="00EA5DB8">
        <w:rPr>
          <w:rFonts w:ascii="Times New Roman" w:eastAsiaTheme="majorEastAsia" w:hAnsi="Times New Roman" w:cs="Times New Roman"/>
          <w:b/>
          <w:bCs/>
          <w:sz w:val="32"/>
          <w:szCs w:val="26"/>
        </w:rPr>
        <w:t xml:space="preserve"> </w:t>
      </w:r>
      <w:bookmarkEnd w:id="97"/>
    </w:p>
    <w:p w:rsidR="00617FF0" w:rsidRPr="002073BB" w:rsidRDefault="00617FF0" w:rsidP="00B42090">
      <w:pPr>
        <w:keepNext/>
        <w:keepLines/>
        <w:spacing w:before="240" w:after="240" w:line="360" w:lineRule="auto"/>
        <w:outlineLvl w:val="2"/>
        <w:rPr>
          <w:rFonts w:ascii="Times New Roman" w:eastAsiaTheme="majorEastAsia" w:hAnsi="Times New Roman" w:cs="Times New Roman"/>
          <w:b/>
          <w:bCs/>
          <w:sz w:val="28"/>
        </w:rPr>
      </w:pPr>
      <w:bookmarkStart w:id="100" w:name="_Toc48677752"/>
      <w:bookmarkStart w:id="101" w:name="_Toc69048407"/>
      <w:bookmarkStart w:id="102" w:name="_Toc76436055"/>
      <w:bookmarkStart w:id="103" w:name="_Toc99774683"/>
      <w:bookmarkStart w:id="104" w:name="_Toc114041407"/>
      <w:bookmarkStart w:id="105" w:name="_Toc131504003"/>
      <w:r w:rsidRPr="002073BB">
        <w:rPr>
          <w:rFonts w:ascii="Times New Roman" w:eastAsiaTheme="majorEastAsia" w:hAnsi="Times New Roman" w:cs="Times New Roman"/>
          <w:b/>
          <w:bCs/>
          <w:sz w:val="28"/>
        </w:rPr>
        <w:t>3.3.1 Target Population</w:t>
      </w:r>
      <w:bookmarkEnd w:id="100"/>
      <w:bookmarkEnd w:id="101"/>
      <w:bookmarkEnd w:id="102"/>
      <w:bookmarkEnd w:id="103"/>
      <w:bookmarkEnd w:id="104"/>
      <w:bookmarkEnd w:id="105"/>
      <w:r w:rsidRPr="002073BB">
        <w:rPr>
          <w:rFonts w:ascii="Times New Roman" w:eastAsiaTheme="majorEastAsia" w:hAnsi="Times New Roman" w:cs="Times New Roman"/>
          <w:b/>
          <w:bCs/>
          <w:sz w:val="28"/>
        </w:rPr>
        <w:t xml:space="preserve"> </w:t>
      </w:r>
    </w:p>
    <w:p w:rsidR="00617FF0" w:rsidRPr="002073BB" w:rsidRDefault="00617FF0" w:rsidP="00B42090">
      <w:pPr>
        <w:spacing w:before="240" w:after="240" w:line="360" w:lineRule="auto"/>
        <w:jc w:val="both"/>
        <w:rPr>
          <w:rFonts w:ascii="Times New Roman" w:eastAsia="Times New Roman" w:hAnsi="Times New Roman" w:cs="Times New Roman"/>
          <w:color w:val="000000"/>
          <w:sz w:val="24"/>
          <w:szCs w:val="24"/>
          <w:lang w:val="en-GB" w:eastAsia="en-GB"/>
        </w:rPr>
      </w:pPr>
      <w:r w:rsidRPr="002073BB">
        <w:rPr>
          <w:rFonts w:ascii="Times New Roman" w:eastAsia="Times New Roman" w:hAnsi="Times New Roman" w:cs="Times New Roman"/>
          <w:sz w:val="24"/>
          <w:szCs w:val="24"/>
          <w:lang w:val="en-GB" w:eastAsia="zh-CN"/>
        </w:rPr>
        <w:t xml:space="preserve">According to Hair et al. (2010), target population is to be a specified group of people or object for which questions can be asked or observed made to develop required data structures and information. </w:t>
      </w:r>
      <w:r w:rsidRPr="002073BB">
        <w:rPr>
          <w:rFonts w:ascii="Times New Roman" w:eastAsia="Times New Roman" w:hAnsi="Times New Roman" w:cs="Times New Roman"/>
          <w:sz w:val="24"/>
          <w:szCs w:val="24"/>
        </w:rPr>
        <w:t xml:space="preserve">It used to select the representative samples or the required samples drawn from those populations. </w:t>
      </w:r>
      <w:r w:rsidRPr="002073BB">
        <w:rPr>
          <w:rFonts w:ascii="Times New Roman" w:eastAsia="Times New Roman" w:hAnsi="Times New Roman" w:cs="Times New Roman"/>
          <w:color w:val="000000"/>
          <w:sz w:val="24"/>
          <w:szCs w:val="24"/>
          <w:lang w:val="en-GB" w:eastAsia="en-GB"/>
        </w:rPr>
        <w:t>The target population of this study were</w:t>
      </w:r>
      <w:r w:rsidR="001100DD">
        <w:rPr>
          <w:rFonts w:ascii="Times New Roman" w:eastAsia="Times New Roman" w:hAnsi="Times New Roman" w:cs="Times New Roman"/>
          <w:color w:val="000000"/>
          <w:sz w:val="24"/>
          <w:szCs w:val="24"/>
          <w:lang w:val="en-GB" w:eastAsia="en-GB"/>
        </w:rPr>
        <w:t xml:space="preserve"> 6350</w:t>
      </w:r>
      <w:r w:rsidR="002073BB" w:rsidRPr="002073BB">
        <w:rPr>
          <w:rFonts w:ascii="Times New Roman" w:eastAsia="Times New Roman" w:hAnsi="Times New Roman" w:cs="Times New Roman"/>
          <w:color w:val="000000"/>
          <w:sz w:val="24"/>
          <w:szCs w:val="24"/>
          <w:lang w:val="en-GB" w:eastAsia="en-GB"/>
        </w:rPr>
        <w:t xml:space="preserve"> </w:t>
      </w:r>
      <w:r w:rsidRPr="002073BB">
        <w:rPr>
          <w:rFonts w:ascii="Times New Roman" w:eastAsia="Times New Roman" w:hAnsi="Times New Roman" w:cs="Times New Roman"/>
          <w:color w:val="000000"/>
          <w:sz w:val="24"/>
          <w:szCs w:val="24"/>
          <w:lang w:val="en-GB" w:eastAsia="en-GB"/>
        </w:rPr>
        <w:t xml:space="preserve">(Source: tax </w:t>
      </w:r>
      <w:r w:rsidR="001100DD">
        <w:rPr>
          <w:rFonts w:ascii="Times New Roman" w:eastAsia="Times New Roman" w:hAnsi="Times New Roman" w:cs="Times New Roman"/>
          <w:color w:val="000000"/>
          <w:sz w:val="24"/>
          <w:szCs w:val="24"/>
          <w:lang w:val="en-GB" w:eastAsia="en-GB"/>
        </w:rPr>
        <w:t>office</w:t>
      </w:r>
      <w:r w:rsidRPr="002073BB">
        <w:rPr>
          <w:rFonts w:ascii="Times New Roman" w:eastAsia="Times New Roman" w:hAnsi="Times New Roman" w:cs="Times New Roman"/>
          <w:color w:val="000000"/>
          <w:sz w:val="24"/>
          <w:szCs w:val="24"/>
          <w:lang w:val="en-GB" w:eastAsia="en-GB"/>
        </w:rPr>
        <w:t xml:space="preserve"> database and human resource</w:t>
      </w:r>
      <w:r w:rsidR="001100DD">
        <w:rPr>
          <w:rFonts w:ascii="Times New Roman" w:eastAsia="Times New Roman" w:hAnsi="Times New Roman" w:cs="Times New Roman"/>
          <w:color w:val="000000"/>
          <w:sz w:val="24"/>
          <w:szCs w:val="24"/>
          <w:lang w:val="en-GB" w:eastAsia="en-GB"/>
        </w:rPr>
        <w:t xml:space="preserve"> management</w:t>
      </w:r>
      <w:r w:rsidR="002073BB" w:rsidRPr="002073BB">
        <w:rPr>
          <w:rFonts w:ascii="Times New Roman" w:eastAsia="Times New Roman" w:hAnsi="Times New Roman" w:cs="Times New Roman"/>
          <w:color w:val="000000"/>
          <w:sz w:val="24"/>
          <w:szCs w:val="24"/>
          <w:lang w:val="en-GB" w:eastAsia="en-GB"/>
        </w:rPr>
        <w:t xml:space="preserve"> April</w:t>
      </w:r>
      <w:r w:rsidRPr="002073BB">
        <w:rPr>
          <w:rFonts w:ascii="Times New Roman" w:eastAsia="Times New Roman" w:hAnsi="Times New Roman" w:cs="Times New Roman"/>
          <w:color w:val="000000"/>
          <w:sz w:val="24"/>
          <w:szCs w:val="24"/>
          <w:lang w:val="en-GB" w:eastAsia="en-GB"/>
        </w:rPr>
        <w:t xml:space="preserve">, 2022). The reasons to select those target populations to assess the determinants of </w:t>
      </w:r>
      <w:r w:rsidR="002073BB" w:rsidRPr="002073BB">
        <w:rPr>
          <w:rFonts w:ascii="Times New Roman" w:eastAsia="Times New Roman" w:hAnsi="Times New Roman" w:cs="Times New Roman"/>
          <w:color w:val="000000"/>
          <w:sz w:val="24"/>
          <w:szCs w:val="24"/>
          <w:lang w:val="en-GB" w:eastAsia="en-GB"/>
        </w:rPr>
        <w:t>tax audit practice</w:t>
      </w:r>
      <w:r w:rsidRPr="002073BB">
        <w:rPr>
          <w:rFonts w:ascii="Times New Roman" w:eastAsia="Times New Roman" w:hAnsi="Times New Roman" w:cs="Times New Roman"/>
          <w:color w:val="000000"/>
          <w:sz w:val="24"/>
          <w:szCs w:val="24"/>
          <w:lang w:val="en-GB" w:eastAsia="en-GB"/>
        </w:rPr>
        <w:t xml:space="preserve"> </w:t>
      </w:r>
      <w:r w:rsidR="002073BB" w:rsidRPr="002073BB">
        <w:rPr>
          <w:rFonts w:ascii="Times New Roman" w:hAnsi="Times New Roman" w:cs="Times New Roman"/>
          <w:sz w:val="24"/>
          <w:szCs w:val="24"/>
        </w:rPr>
        <w:t>North West Addis Ababa small tax payers’ branch office</w:t>
      </w:r>
      <w:r w:rsidR="002073BB" w:rsidRPr="002073BB">
        <w:rPr>
          <w:rFonts w:ascii="Times New Roman" w:eastAsia="Times New Roman" w:hAnsi="Times New Roman" w:cs="Times New Roman"/>
          <w:color w:val="000000"/>
          <w:sz w:val="24"/>
          <w:szCs w:val="24"/>
          <w:lang w:val="en-GB" w:eastAsia="en-GB"/>
        </w:rPr>
        <w:t>.</w:t>
      </w:r>
      <w:r w:rsidRPr="002073BB">
        <w:rPr>
          <w:rFonts w:ascii="Times New Roman" w:eastAsia="Times New Roman" w:hAnsi="Times New Roman" w:cs="Times New Roman"/>
          <w:color w:val="000000"/>
          <w:sz w:val="24"/>
          <w:szCs w:val="24"/>
          <w:lang w:val="en-GB" w:eastAsia="en-GB"/>
        </w:rPr>
        <w:t xml:space="preserve"> </w:t>
      </w:r>
    </w:p>
    <w:p w:rsidR="00617FF0" w:rsidRPr="00AC120A" w:rsidRDefault="00617FF0" w:rsidP="00B42090">
      <w:pPr>
        <w:spacing w:before="240" w:after="240" w:line="360" w:lineRule="auto"/>
        <w:jc w:val="both"/>
        <w:rPr>
          <w:rFonts w:ascii="Times New Roman" w:eastAsia="Times New Roman" w:hAnsi="Times New Roman" w:cs="Times New Roman"/>
          <w:b/>
          <w:color w:val="000000"/>
          <w:sz w:val="24"/>
          <w:szCs w:val="24"/>
          <w:lang w:val="en-GB" w:eastAsia="en-GB"/>
        </w:rPr>
      </w:pPr>
      <w:r w:rsidRPr="00AC120A">
        <w:rPr>
          <w:rFonts w:ascii="Times New Roman" w:eastAsia="Times New Roman" w:hAnsi="Times New Roman" w:cs="Times New Roman"/>
          <w:b/>
          <w:color w:val="000000"/>
          <w:sz w:val="24"/>
          <w:szCs w:val="24"/>
          <w:lang w:val="en-GB" w:eastAsia="en-GB"/>
        </w:rPr>
        <w:t>Table 3.1 Summary Target Population Distribution</w:t>
      </w:r>
    </w:p>
    <w:tbl>
      <w:tblPr>
        <w:tblStyle w:val="TableGrid"/>
        <w:tblW w:w="0" w:type="auto"/>
        <w:tblInd w:w="1008" w:type="dxa"/>
        <w:tblLook w:val="04A0" w:firstRow="1" w:lastRow="0" w:firstColumn="1" w:lastColumn="0" w:noHBand="0" w:noVBand="1"/>
      </w:tblPr>
      <w:tblGrid>
        <w:gridCol w:w="1171"/>
        <w:gridCol w:w="2217"/>
        <w:gridCol w:w="2091"/>
        <w:gridCol w:w="1418"/>
      </w:tblGrid>
      <w:tr w:rsidR="00617FF0" w:rsidRPr="00EC0B28" w:rsidTr="00EA5DB8">
        <w:tc>
          <w:tcPr>
            <w:tcW w:w="1171" w:type="dxa"/>
          </w:tcPr>
          <w:p w:rsidR="00617FF0" w:rsidRPr="00E56E95" w:rsidRDefault="00617FF0" w:rsidP="00B07FC8">
            <w:pPr>
              <w:spacing w:line="360" w:lineRule="auto"/>
              <w:jc w:val="both"/>
              <w:rPr>
                <w:rFonts w:ascii="Times New Roman" w:eastAsia="Times New Roman" w:hAnsi="Times New Roman" w:cs="Times New Roman"/>
                <w:b/>
                <w:color w:val="000000"/>
                <w:sz w:val="24"/>
                <w:szCs w:val="24"/>
                <w:lang w:val="en-GB" w:eastAsia="en-GB"/>
              </w:rPr>
            </w:pPr>
            <w:r w:rsidRPr="00E56E95">
              <w:rPr>
                <w:rFonts w:ascii="Times New Roman" w:eastAsia="Times New Roman" w:hAnsi="Times New Roman" w:cs="Times New Roman"/>
                <w:b/>
                <w:color w:val="000000"/>
                <w:sz w:val="24"/>
                <w:szCs w:val="24"/>
                <w:lang w:val="en-GB" w:eastAsia="en-GB"/>
              </w:rPr>
              <w:t>S.N</w:t>
            </w:r>
          </w:p>
        </w:tc>
        <w:tc>
          <w:tcPr>
            <w:tcW w:w="2217" w:type="dxa"/>
          </w:tcPr>
          <w:p w:rsidR="00617FF0" w:rsidRPr="00E56E95" w:rsidRDefault="00617FF0" w:rsidP="00B07FC8">
            <w:pPr>
              <w:spacing w:line="360" w:lineRule="auto"/>
              <w:jc w:val="both"/>
              <w:rPr>
                <w:rFonts w:ascii="Times New Roman" w:eastAsia="Times New Roman" w:hAnsi="Times New Roman" w:cs="Times New Roman"/>
                <w:b/>
                <w:color w:val="000000"/>
                <w:sz w:val="24"/>
                <w:szCs w:val="24"/>
                <w:lang w:val="en-GB" w:eastAsia="en-GB"/>
              </w:rPr>
            </w:pPr>
            <w:r w:rsidRPr="00E56E95">
              <w:rPr>
                <w:rFonts w:ascii="Times New Roman" w:eastAsia="Times New Roman" w:hAnsi="Times New Roman" w:cs="Times New Roman"/>
                <w:b/>
                <w:color w:val="000000"/>
                <w:sz w:val="24"/>
                <w:szCs w:val="24"/>
                <w:lang w:val="en-GB" w:eastAsia="en-GB"/>
              </w:rPr>
              <w:t>Population Category</w:t>
            </w:r>
          </w:p>
        </w:tc>
        <w:tc>
          <w:tcPr>
            <w:tcW w:w="2091" w:type="dxa"/>
          </w:tcPr>
          <w:p w:rsidR="00617FF0" w:rsidRPr="00E56E95" w:rsidRDefault="00617FF0" w:rsidP="00B07FC8">
            <w:pPr>
              <w:spacing w:line="360" w:lineRule="auto"/>
              <w:jc w:val="both"/>
              <w:rPr>
                <w:rFonts w:ascii="Times New Roman" w:eastAsia="Times New Roman" w:hAnsi="Times New Roman" w:cs="Times New Roman"/>
                <w:b/>
                <w:color w:val="000000"/>
                <w:sz w:val="24"/>
                <w:szCs w:val="24"/>
                <w:lang w:val="en-GB" w:eastAsia="en-GB"/>
              </w:rPr>
            </w:pPr>
            <w:r w:rsidRPr="00E56E95">
              <w:rPr>
                <w:rFonts w:ascii="Times New Roman" w:eastAsia="Times New Roman" w:hAnsi="Times New Roman" w:cs="Times New Roman"/>
                <w:b/>
                <w:color w:val="000000"/>
                <w:sz w:val="24"/>
                <w:szCs w:val="24"/>
                <w:lang w:val="en-GB" w:eastAsia="en-GB"/>
              </w:rPr>
              <w:t>Total population</w:t>
            </w:r>
          </w:p>
        </w:tc>
        <w:tc>
          <w:tcPr>
            <w:tcW w:w="1418" w:type="dxa"/>
          </w:tcPr>
          <w:p w:rsidR="00617FF0" w:rsidRPr="00E56E95" w:rsidRDefault="00617FF0" w:rsidP="00B07FC8">
            <w:pPr>
              <w:spacing w:line="360" w:lineRule="auto"/>
              <w:jc w:val="both"/>
              <w:rPr>
                <w:rFonts w:ascii="Times New Roman" w:eastAsia="Times New Roman" w:hAnsi="Times New Roman" w:cs="Times New Roman"/>
                <w:b/>
                <w:color w:val="000000"/>
                <w:sz w:val="24"/>
                <w:szCs w:val="24"/>
                <w:lang w:val="en-GB" w:eastAsia="en-GB"/>
              </w:rPr>
            </w:pPr>
            <w:r w:rsidRPr="00E56E95">
              <w:rPr>
                <w:rFonts w:ascii="Times New Roman" w:eastAsia="Times New Roman" w:hAnsi="Times New Roman" w:cs="Times New Roman"/>
                <w:b/>
                <w:color w:val="000000"/>
                <w:sz w:val="24"/>
                <w:szCs w:val="24"/>
                <w:lang w:val="en-GB" w:eastAsia="en-GB"/>
              </w:rPr>
              <w:t>percentage</w:t>
            </w:r>
          </w:p>
        </w:tc>
      </w:tr>
      <w:tr w:rsidR="00617FF0" w:rsidRPr="00EC0B28" w:rsidTr="00EA5DB8">
        <w:tc>
          <w:tcPr>
            <w:tcW w:w="1171" w:type="dxa"/>
          </w:tcPr>
          <w:p w:rsidR="00617FF0" w:rsidRPr="00EC0B28" w:rsidRDefault="00617FF0" w:rsidP="00B07FC8">
            <w:pPr>
              <w:spacing w:line="360" w:lineRule="auto"/>
              <w:jc w:val="both"/>
              <w:rPr>
                <w:rFonts w:ascii="Times New Roman" w:eastAsia="Times New Roman" w:hAnsi="Times New Roman" w:cs="Times New Roman"/>
                <w:color w:val="000000"/>
                <w:sz w:val="24"/>
                <w:szCs w:val="24"/>
                <w:lang w:val="en-GB" w:eastAsia="en-GB"/>
              </w:rPr>
            </w:pPr>
            <w:r w:rsidRPr="00EC0B28">
              <w:rPr>
                <w:rFonts w:ascii="Times New Roman" w:eastAsia="Times New Roman" w:hAnsi="Times New Roman" w:cs="Times New Roman"/>
                <w:color w:val="000000"/>
                <w:sz w:val="24"/>
                <w:szCs w:val="24"/>
                <w:lang w:val="en-GB" w:eastAsia="en-GB"/>
              </w:rPr>
              <w:t>1</w:t>
            </w:r>
          </w:p>
        </w:tc>
        <w:tc>
          <w:tcPr>
            <w:tcW w:w="2217" w:type="dxa"/>
          </w:tcPr>
          <w:p w:rsidR="00617FF0" w:rsidRPr="00EC0B28" w:rsidRDefault="00B07FC8" w:rsidP="00B07FC8">
            <w:pPr>
              <w:spacing w:line="360" w:lineRule="auto"/>
              <w:jc w:val="both"/>
              <w:rPr>
                <w:rFonts w:ascii="Times New Roman" w:eastAsia="Times New Roman" w:hAnsi="Times New Roman" w:cs="Times New Roman"/>
                <w:color w:val="000000"/>
                <w:sz w:val="24"/>
                <w:szCs w:val="24"/>
                <w:lang w:val="en-GB" w:eastAsia="en-GB"/>
              </w:rPr>
            </w:pPr>
            <w:r w:rsidRPr="00EC0B28">
              <w:rPr>
                <w:rFonts w:ascii="Times New Roman" w:eastAsia="Times New Roman" w:hAnsi="Times New Roman" w:cs="Times New Roman"/>
                <w:color w:val="000000"/>
                <w:sz w:val="24"/>
                <w:szCs w:val="24"/>
                <w:lang w:val="en-GB" w:eastAsia="en-GB"/>
              </w:rPr>
              <w:t>T</w:t>
            </w:r>
            <w:r w:rsidR="00617FF0" w:rsidRPr="00EC0B28">
              <w:rPr>
                <w:rFonts w:ascii="Times New Roman" w:eastAsia="Times New Roman" w:hAnsi="Times New Roman" w:cs="Times New Roman"/>
                <w:color w:val="000000"/>
                <w:sz w:val="24"/>
                <w:szCs w:val="24"/>
                <w:lang w:val="en-GB" w:eastAsia="en-GB"/>
              </w:rPr>
              <w:t>ax payers.</w:t>
            </w:r>
          </w:p>
        </w:tc>
        <w:tc>
          <w:tcPr>
            <w:tcW w:w="2091" w:type="dxa"/>
          </w:tcPr>
          <w:p w:rsidR="00617FF0" w:rsidRPr="00EC0B28" w:rsidRDefault="001100DD" w:rsidP="00EA5DB8">
            <w:pPr>
              <w:spacing w:line="360" w:lineRule="auto"/>
              <w:jc w:val="center"/>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6</w:t>
            </w:r>
            <w:r w:rsidR="00EA5DB8">
              <w:rPr>
                <w:rFonts w:ascii="Times New Roman" w:eastAsia="Times New Roman" w:hAnsi="Times New Roman" w:cs="Times New Roman"/>
                <w:color w:val="000000"/>
                <w:sz w:val="24"/>
                <w:szCs w:val="24"/>
                <w:lang w:val="en-GB" w:eastAsia="en-GB"/>
              </w:rPr>
              <w:t>,</w:t>
            </w:r>
            <w:r>
              <w:rPr>
                <w:rFonts w:ascii="Times New Roman" w:eastAsia="Times New Roman" w:hAnsi="Times New Roman" w:cs="Times New Roman"/>
                <w:color w:val="000000"/>
                <w:sz w:val="24"/>
                <w:szCs w:val="24"/>
                <w:lang w:val="en-GB" w:eastAsia="en-GB"/>
              </w:rPr>
              <w:t>000</w:t>
            </w:r>
          </w:p>
        </w:tc>
        <w:tc>
          <w:tcPr>
            <w:tcW w:w="1418" w:type="dxa"/>
            <w:vAlign w:val="bottom"/>
          </w:tcPr>
          <w:p w:rsidR="00617FF0" w:rsidRPr="00EC0B28" w:rsidRDefault="00E56E95" w:rsidP="00EA5DB8">
            <w:pPr>
              <w:spacing w:line="360" w:lineRule="auto"/>
              <w:jc w:val="center"/>
              <w:rPr>
                <w:rFonts w:ascii="Times New Roman" w:hAnsi="Times New Roman" w:cs="Times New Roman"/>
                <w:color w:val="000000"/>
                <w:sz w:val="24"/>
              </w:rPr>
            </w:pPr>
            <w:r>
              <w:rPr>
                <w:rFonts w:ascii="Times New Roman" w:hAnsi="Times New Roman" w:cs="Times New Roman"/>
                <w:color w:val="000000"/>
                <w:sz w:val="24"/>
              </w:rPr>
              <w:t>94.4</w:t>
            </w:r>
            <w:r w:rsidR="00EC0B28" w:rsidRPr="00EC0B28">
              <w:rPr>
                <w:rFonts w:ascii="Times New Roman" w:hAnsi="Times New Roman" w:cs="Times New Roman"/>
                <w:color w:val="000000"/>
                <w:sz w:val="24"/>
              </w:rPr>
              <w:t>9</w:t>
            </w:r>
          </w:p>
        </w:tc>
      </w:tr>
      <w:tr w:rsidR="00617FF0" w:rsidRPr="00EC0B28" w:rsidTr="00EA5DB8">
        <w:tc>
          <w:tcPr>
            <w:tcW w:w="1171" w:type="dxa"/>
          </w:tcPr>
          <w:p w:rsidR="00617FF0" w:rsidRPr="00EC0B28" w:rsidRDefault="00617FF0" w:rsidP="00B07FC8">
            <w:pPr>
              <w:spacing w:line="360" w:lineRule="auto"/>
              <w:jc w:val="both"/>
              <w:rPr>
                <w:rFonts w:ascii="Times New Roman" w:eastAsia="Times New Roman" w:hAnsi="Times New Roman" w:cs="Times New Roman"/>
                <w:color w:val="000000"/>
                <w:sz w:val="24"/>
                <w:szCs w:val="24"/>
                <w:lang w:val="en-GB" w:eastAsia="en-GB"/>
              </w:rPr>
            </w:pPr>
            <w:r w:rsidRPr="00EC0B28">
              <w:rPr>
                <w:rFonts w:ascii="Times New Roman" w:eastAsia="Times New Roman" w:hAnsi="Times New Roman" w:cs="Times New Roman"/>
                <w:color w:val="000000"/>
                <w:sz w:val="24"/>
                <w:szCs w:val="24"/>
                <w:lang w:val="en-GB" w:eastAsia="en-GB"/>
              </w:rPr>
              <w:t>2</w:t>
            </w:r>
          </w:p>
        </w:tc>
        <w:tc>
          <w:tcPr>
            <w:tcW w:w="2217" w:type="dxa"/>
          </w:tcPr>
          <w:p w:rsidR="00617FF0" w:rsidRPr="00EC0B28" w:rsidRDefault="00B07FC8" w:rsidP="00B07FC8">
            <w:pPr>
              <w:spacing w:line="360" w:lineRule="auto"/>
              <w:jc w:val="both"/>
              <w:rPr>
                <w:rFonts w:ascii="Times New Roman" w:eastAsia="Times New Roman" w:hAnsi="Times New Roman" w:cs="Times New Roman"/>
                <w:color w:val="000000"/>
                <w:sz w:val="24"/>
                <w:szCs w:val="24"/>
                <w:lang w:val="en-GB" w:eastAsia="en-GB"/>
              </w:rPr>
            </w:pPr>
            <w:r w:rsidRPr="00EC0B28">
              <w:rPr>
                <w:rFonts w:ascii="Times New Roman" w:eastAsia="Times New Roman" w:hAnsi="Times New Roman" w:cs="Times New Roman"/>
                <w:color w:val="000000"/>
                <w:sz w:val="24"/>
                <w:szCs w:val="24"/>
                <w:lang w:val="en-GB" w:eastAsia="en-GB"/>
              </w:rPr>
              <w:t>Tax auditors</w:t>
            </w:r>
          </w:p>
        </w:tc>
        <w:tc>
          <w:tcPr>
            <w:tcW w:w="2091" w:type="dxa"/>
          </w:tcPr>
          <w:p w:rsidR="00617FF0" w:rsidRPr="00EC0B28" w:rsidRDefault="001100DD" w:rsidP="00EA5DB8">
            <w:pPr>
              <w:spacing w:line="360" w:lineRule="auto"/>
              <w:jc w:val="center"/>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350</w:t>
            </w:r>
          </w:p>
        </w:tc>
        <w:tc>
          <w:tcPr>
            <w:tcW w:w="1418" w:type="dxa"/>
            <w:vAlign w:val="bottom"/>
          </w:tcPr>
          <w:p w:rsidR="00617FF0" w:rsidRPr="00EC0B28" w:rsidRDefault="00E56E95" w:rsidP="00EA5DB8">
            <w:pPr>
              <w:spacing w:line="360" w:lineRule="auto"/>
              <w:jc w:val="center"/>
              <w:rPr>
                <w:rFonts w:ascii="Times New Roman" w:hAnsi="Times New Roman" w:cs="Times New Roman"/>
                <w:color w:val="000000"/>
                <w:sz w:val="24"/>
              </w:rPr>
            </w:pPr>
            <w:r>
              <w:rPr>
                <w:rFonts w:ascii="Times New Roman" w:hAnsi="Times New Roman" w:cs="Times New Roman"/>
                <w:color w:val="000000"/>
                <w:sz w:val="24"/>
              </w:rPr>
              <w:t>5.51</w:t>
            </w:r>
          </w:p>
        </w:tc>
      </w:tr>
      <w:tr w:rsidR="00617FF0" w:rsidRPr="00EC0B28" w:rsidTr="00EA5DB8">
        <w:tc>
          <w:tcPr>
            <w:tcW w:w="3388" w:type="dxa"/>
            <w:gridSpan w:val="2"/>
          </w:tcPr>
          <w:p w:rsidR="00617FF0" w:rsidRPr="00EC0B28" w:rsidRDefault="00617FF0" w:rsidP="00B07FC8">
            <w:pPr>
              <w:spacing w:line="360" w:lineRule="auto"/>
              <w:jc w:val="right"/>
              <w:rPr>
                <w:rFonts w:ascii="Times New Roman" w:eastAsia="Times New Roman" w:hAnsi="Times New Roman" w:cs="Times New Roman"/>
                <w:b/>
                <w:color w:val="000000"/>
                <w:sz w:val="24"/>
                <w:szCs w:val="24"/>
                <w:lang w:val="en-GB" w:eastAsia="en-GB"/>
              </w:rPr>
            </w:pPr>
            <w:r w:rsidRPr="00EC0B28">
              <w:rPr>
                <w:rFonts w:ascii="Times New Roman" w:eastAsia="Times New Roman" w:hAnsi="Times New Roman" w:cs="Times New Roman"/>
                <w:b/>
                <w:color w:val="000000"/>
                <w:sz w:val="24"/>
                <w:szCs w:val="24"/>
                <w:lang w:val="en-GB" w:eastAsia="en-GB"/>
              </w:rPr>
              <w:t xml:space="preserve">Total </w:t>
            </w:r>
          </w:p>
        </w:tc>
        <w:tc>
          <w:tcPr>
            <w:tcW w:w="2091" w:type="dxa"/>
          </w:tcPr>
          <w:p w:rsidR="00617FF0" w:rsidRPr="00EC0B28" w:rsidRDefault="0083605C" w:rsidP="00EA5DB8">
            <w:pPr>
              <w:spacing w:line="360" w:lineRule="auto"/>
              <w:jc w:val="center"/>
              <w:rPr>
                <w:rFonts w:ascii="Times New Roman" w:eastAsia="Times New Roman" w:hAnsi="Times New Roman" w:cs="Times New Roman"/>
                <w:b/>
                <w:color w:val="000000"/>
                <w:sz w:val="24"/>
                <w:szCs w:val="24"/>
                <w:lang w:val="en-GB" w:eastAsia="en-GB"/>
              </w:rPr>
            </w:pPr>
            <w:r>
              <w:rPr>
                <w:rFonts w:ascii="Times New Roman" w:eastAsia="Times New Roman" w:hAnsi="Times New Roman" w:cs="Times New Roman"/>
                <w:b/>
                <w:color w:val="000000"/>
                <w:sz w:val="24"/>
                <w:szCs w:val="24"/>
                <w:lang w:val="en-GB" w:eastAsia="en-GB"/>
              </w:rPr>
              <w:t>6</w:t>
            </w:r>
            <w:r w:rsidR="00EA5DB8">
              <w:rPr>
                <w:rFonts w:ascii="Times New Roman" w:eastAsia="Times New Roman" w:hAnsi="Times New Roman" w:cs="Times New Roman"/>
                <w:b/>
                <w:color w:val="000000"/>
                <w:sz w:val="24"/>
                <w:szCs w:val="24"/>
                <w:lang w:val="en-GB" w:eastAsia="en-GB"/>
              </w:rPr>
              <w:t>,</w:t>
            </w:r>
            <w:r>
              <w:rPr>
                <w:rFonts w:ascii="Times New Roman" w:eastAsia="Times New Roman" w:hAnsi="Times New Roman" w:cs="Times New Roman"/>
                <w:b/>
                <w:color w:val="000000"/>
                <w:sz w:val="24"/>
                <w:szCs w:val="24"/>
                <w:lang w:val="en-GB" w:eastAsia="en-GB"/>
              </w:rPr>
              <w:t>350</w:t>
            </w:r>
          </w:p>
        </w:tc>
        <w:tc>
          <w:tcPr>
            <w:tcW w:w="1418" w:type="dxa"/>
          </w:tcPr>
          <w:p w:rsidR="00617FF0" w:rsidRPr="00EC0B28" w:rsidRDefault="00617FF0" w:rsidP="00EA5DB8">
            <w:pPr>
              <w:spacing w:line="360" w:lineRule="auto"/>
              <w:jc w:val="center"/>
              <w:rPr>
                <w:rFonts w:ascii="Times New Roman" w:eastAsia="Times New Roman" w:hAnsi="Times New Roman" w:cs="Times New Roman"/>
                <w:b/>
                <w:color w:val="000000"/>
                <w:sz w:val="24"/>
                <w:szCs w:val="24"/>
                <w:lang w:val="en-GB" w:eastAsia="en-GB"/>
              </w:rPr>
            </w:pPr>
            <w:r w:rsidRPr="00EC0B28">
              <w:rPr>
                <w:rFonts w:ascii="Times New Roman" w:eastAsia="Times New Roman" w:hAnsi="Times New Roman" w:cs="Times New Roman"/>
                <w:b/>
                <w:color w:val="000000"/>
                <w:sz w:val="24"/>
                <w:szCs w:val="24"/>
                <w:lang w:val="en-GB" w:eastAsia="en-GB"/>
              </w:rPr>
              <w:t>100</w:t>
            </w:r>
          </w:p>
        </w:tc>
      </w:tr>
    </w:tbl>
    <w:p w:rsidR="00617FF0" w:rsidRPr="00EC0B28" w:rsidRDefault="00617FF0" w:rsidP="00EA5DB8">
      <w:pPr>
        <w:spacing w:before="240" w:after="240" w:line="360" w:lineRule="auto"/>
        <w:jc w:val="center"/>
        <w:rPr>
          <w:rFonts w:ascii="Times New Roman" w:hAnsi="Times New Roman" w:cs="Times New Roman"/>
          <w:bCs/>
          <w:i/>
          <w:sz w:val="24"/>
          <w:szCs w:val="24"/>
          <w:lang w:val="en-GB"/>
        </w:rPr>
      </w:pPr>
      <w:r w:rsidRPr="00EC0B28">
        <w:rPr>
          <w:rFonts w:ascii="Times New Roman" w:hAnsi="Times New Roman" w:cs="Times New Roman"/>
          <w:b/>
          <w:bCs/>
          <w:i/>
          <w:sz w:val="24"/>
          <w:szCs w:val="24"/>
          <w:lang w:val="en-GB"/>
        </w:rPr>
        <w:t>Source:</w:t>
      </w:r>
      <w:r w:rsidRPr="00EC0B28">
        <w:rPr>
          <w:rFonts w:ascii="Times New Roman" w:hAnsi="Times New Roman" w:cs="Times New Roman"/>
          <w:bCs/>
          <w:i/>
          <w:sz w:val="24"/>
          <w:szCs w:val="24"/>
          <w:lang w:val="en-GB"/>
        </w:rPr>
        <w:t xml:space="preserve"> tax </w:t>
      </w:r>
      <w:r w:rsidR="006C2F36">
        <w:rPr>
          <w:rFonts w:ascii="Times New Roman" w:hAnsi="Times New Roman" w:cs="Times New Roman"/>
          <w:bCs/>
          <w:i/>
          <w:sz w:val="24"/>
          <w:szCs w:val="24"/>
          <w:lang w:val="en-GB"/>
        </w:rPr>
        <w:t>office</w:t>
      </w:r>
      <w:r w:rsidRPr="00EC0B28">
        <w:rPr>
          <w:rFonts w:ascii="Times New Roman" w:hAnsi="Times New Roman" w:cs="Times New Roman"/>
          <w:bCs/>
          <w:i/>
          <w:sz w:val="24"/>
          <w:szCs w:val="24"/>
          <w:lang w:val="en-GB"/>
        </w:rPr>
        <w:t xml:space="preserve"> database and human resource, 2022</w:t>
      </w:r>
    </w:p>
    <w:p w:rsidR="00617FF0" w:rsidRPr="006C2F36" w:rsidRDefault="00617FF0" w:rsidP="00B42090">
      <w:pPr>
        <w:keepNext/>
        <w:keepLines/>
        <w:spacing w:before="240" w:after="240" w:line="360" w:lineRule="auto"/>
        <w:outlineLvl w:val="2"/>
        <w:rPr>
          <w:rFonts w:ascii="Times New Roman" w:eastAsiaTheme="majorEastAsia" w:hAnsi="Times New Roman" w:cs="Times New Roman"/>
          <w:b/>
          <w:bCs/>
          <w:sz w:val="28"/>
          <w:lang w:val="en-GB" w:eastAsia="en-GB"/>
        </w:rPr>
      </w:pPr>
      <w:bookmarkStart w:id="106" w:name="_Toc114041408"/>
      <w:bookmarkStart w:id="107" w:name="_Toc131504004"/>
      <w:r w:rsidRPr="006C2F36">
        <w:rPr>
          <w:rFonts w:ascii="Times New Roman" w:eastAsiaTheme="majorEastAsia" w:hAnsi="Times New Roman" w:cs="Times New Roman"/>
          <w:b/>
          <w:bCs/>
          <w:sz w:val="28"/>
          <w:lang w:val="en-GB" w:eastAsia="en-GB"/>
        </w:rPr>
        <w:t xml:space="preserve">3.3.2 </w:t>
      </w:r>
      <w:bookmarkStart w:id="108" w:name="_Toc114041409"/>
      <w:bookmarkEnd w:id="106"/>
      <w:r w:rsidRPr="006C2F36">
        <w:rPr>
          <w:rFonts w:ascii="Times New Roman" w:eastAsiaTheme="majorEastAsia" w:hAnsi="Times New Roman" w:cs="Times New Roman"/>
          <w:b/>
          <w:bCs/>
          <w:sz w:val="28"/>
          <w:lang w:val="en-GB" w:eastAsia="en-GB"/>
        </w:rPr>
        <w:t>Sampling Technique</w:t>
      </w:r>
      <w:bookmarkEnd w:id="107"/>
      <w:bookmarkEnd w:id="108"/>
    </w:p>
    <w:p w:rsidR="00617FF0" w:rsidRPr="008E28AD" w:rsidRDefault="00617FF0" w:rsidP="00B42090">
      <w:pPr>
        <w:autoSpaceDE w:val="0"/>
        <w:autoSpaceDN w:val="0"/>
        <w:adjustRightInd w:val="0"/>
        <w:spacing w:before="240" w:after="240" w:line="360" w:lineRule="auto"/>
        <w:jc w:val="both"/>
        <w:rPr>
          <w:rFonts w:ascii="Times New Roman" w:hAnsi="Times New Roman" w:cs="Times New Roman"/>
          <w:bCs/>
          <w:sz w:val="24"/>
          <w:szCs w:val="24"/>
          <w:lang w:val="en-GB"/>
        </w:rPr>
      </w:pPr>
      <w:bookmarkStart w:id="109" w:name="_Toc99774684"/>
      <w:r w:rsidRPr="008E28AD">
        <w:rPr>
          <w:rFonts w:ascii="Times New Roman" w:hAnsi="Times New Roman" w:cs="Times New Roman"/>
          <w:bCs/>
          <w:sz w:val="24"/>
          <w:szCs w:val="24"/>
          <w:lang w:val="en-GB"/>
        </w:rPr>
        <w:t xml:space="preserve">The researcher used stratified random sampling technique to get information from different sizes of the populations or strata.  Therefore in this study employees and tax payers were taken as two strata. This technique is preferred because it is used to assist in minimizing bias or sampling errors when dealing with the population. With this technique, the sampling frame can be organized into relatively homogeneous with in one groups (strata) and heterogeneous between groups before selecting elements for the sample. </w:t>
      </w:r>
      <w:r w:rsidR="008E28AD">
        <w:rPr>
          <w:rFonts w:ascii="Times New Roman" w:hAnsi="Times New Roman" w:cs="Times New Roman"/>
          <w:bCs/>
          <w:sz w:val="24"/>
          <w:szCs w:val="24"/>
          <w:lang w:val="en-GB"/>
        </w:rPr>
        <w:t>Therefore tax payers taken as on</w:t>
      </w:r>
      <w:r w:rsidR="007B60B7">
        <w:rPr>
          <w:rFonts w:ascii="Times New Roman" w:hAnsi="Times New Roman" w:cs="Times New Roman"/>
          <w:bCs/>
          <w:sz w:val="24"/>
          <w:szCs w:val="24"/>
          <w:lang w:val="en-GB"/>
        </w:rPr>
        <w:t>e</w:t>
      </w:r>
      <w:r w:rsidR="008E28AD">
        <w:rPr>
          <w:rFonts w:ascii="Times New Roman" w:hAnsi="Times New Roman" w:cs="Times New Roman"/>
          <w:bCs/>
          <w:sz w:val="24"/>
          <w:szCs w:val="24"/>
          <w:lang w:val="en-GB"/>
        </w:rPr>
        <w:t xml:space="preserve"> </w:t>
      </w:r>
      <w:r w:rsidR="007B60B7">
        <w:rPr>
          <w:rFonts w:ascii="Times New Roman" w:hAnsi="Times New Roman" w:cs="Times New Roman"/>
          <w:bCs/>
          <w:sz w:val="24"/>
          <w:szCs w:val="24"/>
          <w:lang w:val="en-GB"/>
        </w:rPr>
        <w:t>stratum</w:t>
      </w:r>
      <w:r w:rsidR="008E28AD">
        <w:rPr>
          <w:rFonts w:ascii="Times New Roman" w:hAnsi="Times New Roman" w:cs="Times New Roman"/>
          <w:bCs/>
          <w:sz w:val="24"/>
          <w:szCs w:val="24"/>
          <w:lang w:val="en-GB"/>
        </w:rPr>
        <w:t xml:space="preserve"> and tax auditors were the second strata.</w:t>
      </w:r>
    </w:p>
    <w:p w:rsidR="00617FF0" w:rsidRPr="008E28AD" w:rsidRDefault="00515FD8" w:rsidP="00B42090">
      <w:pPr>
        <w:keepNext/>
        <w:keepLines/>
        <w:spacing w:before="240" w:after="240" w:line="360" w:lineRule="auto"/>
        <w:outlineLvl w:val="2"/>
        <w:rPr>
          <w:rFonts w:ascii="Times New Roman" w:eastAsiaTheme="majorEastAsia" w:hAnsi="Times New Roman" w:cs="Times New Roman"/>
          <w:b/>
          <w:bCs/>
          <w:sz w:val="28"/>
        </w:rPr>
      </w:pPr>
      <w:bookmarkStart w:id="110" w:name="_Toc114041410"/>
      <w:bookmarkStart w:id="111" w:name="_Toc131504005"/>
      <w:r>
        <w:rPr>
          <w:rFonts w:ascii="Times New Roman" w:eastAsiaTheme="majorEastAsia" w:hAnsi="Times New Roman" w:cs="Times New Roman"/>
          <w:b/>
          <w:bCs/>
          <w:sz w:val="28"/>
          <w:lang w:val="en-GB" w:eastAsia="en-GB"/>
        </w:rPr>
        <w:lastRenderedPageBreak/>
        <w:t>3.3.3</w:t>
      </w:r>
      <w:r w:rsidR="00617FF0" w:rsidRPr="008E28AD">
        <w:rPr>
          <w:rFonts w:ascii="Times New Roman" w:eastAsiaTheme="majorEastAsia" w:hAnsi="Times New Roman" w:cs="Times New Roman"/>
          <w:b/>
          <w:bCs/>
          <w:sz w:val="28"/>
          <w:lang w:val="en-GB" w:eastAsia="en-GB"/>
        </w:rPr>
        <w:t xml:space="preserve"> </w:t>
      </w:r>
      <w:r w:rsidR="00617FF0" w:rsidRPr="008E28AD">
        <w:rPr>
          <w:rFonts w:ascii="Times New Roman" w:eastAsiaTheme="majorEastAsia" w:hAnsi="Times New Roman" w:cs="Times New Roman"/>
          <w:b/>
          <w:bCs/>
          <w:sz w:val="28"/>
        </w:rPr>
        <w:t>Sample Size Determination</w:t>
      </w:r>
      <w:bookmarkEnd w:id="110"/>
      <w:bookmarkEnd w:id="111"/>
      <w:r w:rsidR="00617FF0" w:rsidRPr="008E28AD">
        <w:rPr>
          <w:rFonts w:ascii="Times New Roman" w:eastAsiaTheme="majorEastAsia" w:hAnsi="Times New Roman" w:cs="Times New Roman"/>
          <w:b/>
          <w:bCs/>
          <w:sz w:val="28"/>
        </w:rPr>
        <w:t xml:space="preserve"> </w:t>
      </w:r>
      <w:bookmarkEnd w:id="109"/>
    </w:p>
    <w:p w:rsidR="00617FF0" w:rsidRPr="008E28AD" w:rsidRDefault="00617FF0" w:rsidP="00B42090">
      <w:pPr>
        <w:spacing w:before="240" w:after="240" w:line="360" w:lineRule="auto"/>
        <w:jc w:val="both"/>
        <w:rPr>
          <w:rFonts w:ascii="Times New Roman" w:eastAsia="Times New Roman" w:hAnsi="Times New Roman" w:cs="Times New Roman"/>
          <w:sz w:val="24"/>
          <w:szCs w:val="24"/>
        </w:rPr>
      </w:pPr>
      <w:r w:rsidRPr="008E28AD">
        <w:rPr>
          <w:rFonts w:ascii="Times New Roman" w:eastAsia="Times New Roman" w:hAnsi="Times New Roman" w:cs="Times New Roman"/>
          <w:sz w:val="24"/>
          <w:szCs w:val="24"/>
        </w:rPr>
        <w:t xml:space="preserve">The total representative sample sizes for this study were determined by using the following sample size determination formula, developed by Taro Yamane, (1967). From selected branches, </w:t>
      </w:r>
      <w:r w:rsidR="00166EAE" w:rsidRPr="008447B2">
        <w:rPr>
          <w:rFonts w:ascii="Times New Roman" w:hAnsi="Times New Roman" w:cs="Times New Roman"/>
          <w:sz w:val="24"/>
          <w:szCs w:val="24"/>
        </w:rPr>
        <w:t>North West Addis Ababa small tax payers’ branch office</w:t>
      </w:r>
      <w:r w:rsidR="00166EAE" w:rsidRPr="008E28AD">
        <w:rPr>
          <w:rFonts w:ascii="Times New Roman" w:eastAsia="Times New Roman" w:hAnsi="Times New Roman" w:cs="Times New Roman"/>
          <w:color w:val="000000"/>
          <w:sz w:val="24"/>
          <w:szCs w:val="24"/>
          <w:lang w:val="en-GB" w:eastAsia="en-GB"/>
        </w:rPr>
        <w:t xml:space="preserve"> </w:t>
      </w:r>
      <w:r w:rsidRPr="008E28AD">
        <w:rPr>
          <w:rFonts w:ascii="Times New Roman" w:eastAsia="Times New Roman" w:hAnsi="Times New Roman" w:cs="Times New Roman"/>
          <w:color w:val="000000"/>
          <w:sz w:val="24"/>
          <w:szCs w:val="24"/>
          <w:lang w:val="en-GB" w:eastAsia="en-GB"/>
        </w:rPr>
        <w:t xml:space="preserve">tax payers and tax </w:t>
      </w:r>
      <w:r w:rsidR="00166EAE">
        <w:rPr>
          <w:rFonts w:ascii="Times New Roman" w:eastAsia="Times New Roman" w:hAnsi="Times New Roman" w:cs="Times New Roman"/>
          <w:color w:val="000000"/>
          <w:sz w:val="24"/>
          <w:szCs w:val="24"/>
          <w:lang w:val="en-GB" w:eastAsia="en-GB"/>
        </w:rPr>
        <w:t>office</w:t>
      </w:r>
      <w:r w:rsidRPr="008E28AD">
        <w:rPr>
          <w:rFonts w:ascii="Times New Roman" w:eastAsia="Times New Roman" w:hAnsi="Times New Roman" w:cs="Times New Roman"/>
          <w:color w:val="000000"/>
          <w:sz w:val="24"/>
          <w:szCs w:val="24"/>
          <w:lang w:val="en-GB" w:eastAsia="en-GB"/>
        </w:rPr>
        <w:t xml:space="preserve"> employees</w:t>
      </w:r>
      <w:r w:rsidRPr="008E28AD">
        <w:rPr>
          <w:rFonts w:ascii="Times New Roman" w:eastAsia="Times New Roman" w:hAnsi="Times New Roman" w:cs="Times New Roman"/>
          <w:sz w:val="24"/>
          <w:szCs w:val="24"/>
        </w:rPr>
        <w:t>. The formula was developed by Taro Yamane (1967).</w:t>
      </w:r>
      <w:r w:rsidR="007B60B7">
        <w:rPr>
          <w:rFonts w:ascii="Times New Roman" w:eastAsia="Times New Roman" w:hAnsi="Times New Roman" w:cs="Times New Roman"/>
          <w:sz w:val="24"/>
          <w:szCs w:val="24"/>
        </w:rPr>
        <w:t xml:space="preserve"> </w:t>
      </w:r>
      <w:r w:rsidRPr="008E28AD">
        <w:rPr>
          <w:rFonts w:ascii="Times New Roman" w:eastAsia="Times New Roman" w:hAnsi="Times New Roman" w:cs="Times New Roman"/>
          <w:sz w:val="24"/>
          <w:szCs w:val="24"/>
        </w:rPr>
        <w:t xml:space="preserve">It </w:t>
      </w:r>
      <w:r w:rsidR="007B60B7">
        <w:rPr>
          <w:rFonts w:ascii="Times New Roman" w:eastAsia="Times New Roman" w:hAnsi="Times New Roman" w:cs="Times New Roman"/>
          <w:sz w:val="24"/>
          <w:szCs w:val="24"/>
        </w:rPr>
        <w:t>can</w:t>
      </w:r>
      <w:r w:rsidRPr="008E28AD">
        <w:rPr>
          <w:rFonts w:ascii="Times New Roman" w:eastAsia="Times New Roman" w:hAnsi="Times New Roman" w:cs="Times New Roman"/>
          <w:sz w:val="24"/>
          <w:szCs w:val="24"/>
        </w:rPr>
        <w:t xml:space="preserve"> be calculated as follows:</w:t>
      </w:r>
    </w:p>
    <w:p w:rsidR="00617FF0" w:rsidRPr="008E28AD" w:rsidRDefault="00617FF0" w:rsidP="00B42090">
      <w:pPr>
        <w:spacing w:before="240" w:after="240" w:line="360" w:lineRule="auto"/>
        <w:jc w:val="both"/>
        <w:rPr>
          <w:rFonts w:ascii="Times New Roman" w:eastAsia="Times New Roman" w:hAnsi="Times New Roman" w:cs="Times New Roman"/>
          <w:color w:val="000000"/>
          <w:sz w:val="24"/>
          <w:lang w:val="en-GB" w:eastAsia="en-GB"/>
        </w:rPr>
      </w:pPr>
      <m:oMathPara>
        <m:oMath>
          <m:r>
            <w:rPr>
              <w:rFonts w:ascii="Cambria Math" w:eastAsia="Times New Roman" w:hAnsi="Cambria Math" w:cs="Times New Roman"/>
              <w:color w:val="000000"/>
              <w:sz w:val="24"/>
              <w:lang w:val="en-GB" w:eastAsia="en-GB"/>
            </w:rPr>
            <m:t>n=</m:t>
          </m:r>
          <m:f>
            <m:fPr>
              <m:ctrlPr>
                <w:rPr>
                  <w:rFonts w:ascii="Cambria Math" w:eastAsia="Times New Roman" w:hAnsi="Cambria Math" w:cs="Times New Roman"/>
                  <w:i/>
                  <w:color w:val="000000"/>
                  <w:sz w:val="24"/>
                  <w:lang w:val="en-GB" w:eastAsia="en-GB"/>
                </w:rPr>
              </m:ctrlPr>
            </m:fPr>
            <m:num>
              <m:r>
                <w:rPr>
                  <w:rFonts w:ascii="Cambria Math" w:eastAsia="Times New Roman" w:hAnsi="Cambria Math" w:cs="Times New Roman"/>
                  <w:color w:val="000000"/>
                  <w:sz w:val="24"/>
                  <w:lang w:val="en-GB" w:eastAsia="en-GB"/>
                </w:rPr>
                <m:t>N</m:t>
              </m:r>
            </m:num>
            <m:den>
              <m:r>
                <w:rPr>
                  <w:rFonts w:ascii="Cambria Math" w:eastAsia="Times New Roman" w:hAnsi="Cambria Math" w:cs="Times New Roman"/>
                  <w:color w:val="000000"/>
                  <w:sz w:val="24"/>
                  <w:lang w:val="en-GB" w:eastAsia="en-GB"/>
                </w:rPr>
                <m:t>1+N</m:t>
              </m:r>
              <m:sSup>
                <m:sSupPr>
                  <m:ctrlPr>
                    <w:rPr>
                      <w:rFonts w:ascii="Cambria Math" w:eastAsia="Times New Roman" w:hAnsi="Cambria Math" w:cs="Times New Roman"/>
                      <w:i/>
                      <w:color w:val="000000"/>
                      <w:sz w:val="24"/>
                      <w:lang w:val="en-GB" w:eastAsia="en-GB"/>
                    </w:rPr>
                  </m:ctrlPr>
                </m:sSupPr>
                <m:e>
                  <m:r>
                    <w:rPr>
                      <w:rFonts w:ascii="Cambria Math" w:eastAsia="Times New Roman" w:hAnsi="Cambria Math" w:cs="Times New Roman"/>
                      <w:color w:val="000000"/>
                      <w:sz w:val="24"/>
                      <w:lang w:val="en-GB" w:eastAsia="en-GB"/>
                    </w:rPr>
                    <m:t>e</m:t>
                  </m:r>
                </m:e>
                <m:sup>
                  <m:r>
                    <w:rPr>
                      <w:rFonts w:ascii="Cambria Math" w:eastAsia="Times New Roman" w:hAnsi="Cambria Math" w:cs="Times New Roman"/>
                      <w:color w:val="000000"/>
                      <w:sz w:val="24"/>
                      <w:lang w:val="en-GB" w:eastAsia="en-GB"/>
                    </w:rPr>
                    <m:t>2</m:t>
                  </m:r>
                </m:sup>
              </m:sSup>
            </m:den>
          </m:f>
        </m:oMath>
      </m:oMathPara>
    </w:p>
    <w:p w:rsidR="00617FF0" w:rsidRPr="008E28AD" w:rsidRDefault="00617FF0" w:rsidP="00B42090">
      <w:pPr>
        <w:spacing w:before="240" w:after="240" w:line="360" w:lineRule="auto"/>
        <w:ind w:left="2880"/>
        <w:jc w:val="both"/>
        <w:rPr>
          <w:rFonts w:ascii="Times New Roman" w:eastAsia="Times New Roman" w:hAnsi="Times New Roman" w:cs="Times New Roman"/>
          <w:sz w:val="24"/>
          <w:szCs w:val="24"/>
        </w:rPr>
      </w:pPr>
      <w:r w:rsidRPr="008E28AD">
        <w:rPr>
          <w:rFonts w:ascii="Times New Roman" w:eastAsia="Times New Roman" w:hAnsi="Times New Roman" w:cs="Times New Roman"/>
          <w:sz w:val="24"/>
          <w:szCs w:val="24"/>
        </w:rPr>
        <w:t xml:space="preserve">Where, </w:t>
      </w:r>
      <w:r w:rsidRPr="008E28AD">
        <w:rPr>
          <w:rFonts w:ascii="Times New Roman" w:eastAsia="Times New Roman" w:hAnsi="Times New Roman" w:cs="Times New Roman"/>
          <w:b/>
          <w:sz w:val="24"/>
          <w:szCs w:val="24"/>
        </w:rPr>
        <w:t xml:space="preserve">n= </w:t>
      </w:r>
      <w:r w:rsidRPr="008E28AD">
        <w:rPr>
          <w:rFonts w:ascii="Times New Roman" w:eastAsia="Times New Roman" w:hAnsi="Times New Roman" w:cs="Times New Roman"/>
          <w:sz w:val="24"/>
          <w:szCs w:val="24"/>
        </w:rPr>
        <w:t>is the sample size,</w:t>
      </w:r>
    </w:p>
    <w:p w:rsidR="00617FF0" w:rsidRPr="008E28AD" w:rsidRDefault="00617FF0" w:rsidP="00B42090">
      <w:pPr>
        <w:spacing w:before="240" w:after="240" w:line="360" w:lineRule="auto"/>
        <w:ind w:left="2880"/>
        <w:jc w:val="both"/>
        <w:rPr>
          <w:rFonts w:ascii="Times New Roman" w:eastAsia="Times New Roman" w:hAnsi="Times New Roman" w:cs="Times New Roman"/>
          <w:sz w:val="24"/>
          <w:szCs w:val="24"/>
        </w:rPr>
      </w:pPr>
      <w:r w:rsidRPr="008E28AD">
        <w:rPr>
          <w:rFonts w:ascii="Times New Roman" w:eastAsia="Times New Roman" w:hAnsi="Times New Roman" w:cs="Times New Roman"/>
          <w:b/>
          <w:sz w:val="24"/>
          <w:szCs w:val="24"/>
        </w:rPr>
        <w:t xml:space="preserve">N= </w:t>
      </w:r>
      <w:r w:rsidRPr="008E28AD">
        <w:rPr>
          <w:rFonts w:ascii="Times New Roman" w:eastAsia="Times New Roman" w:hAnsi="Times New Roman" w:cs="Times New Roman"/>
          <w:sz w:val="24"/>
          <w:szCs w:val="24"/>
        </w:rPr>
        <w:t>is the population size, and</w:t>
      </w:r>
    </w:p>
    <w:p w:rsidR="00617FF0" w:rsidRPr="008E28AD" w:rsidRDefault="00617FF0" w:rsidP="00B42090">
      <w:pPr>
        <w:spacing w:before="240" w:after="240" w:line="360" w:lineRule="auto"/>
        <w:ind w:left="2880"/>
        <w:jc w:val="both"/>
        <w:rPr>
          <w:rFonts w:ascii="Times New Roman" w:eastAsia="Times New Roman" w:hAnsi="Times New Roman" w:cs="Times New Roman"/>
          <w:sz w:val="24"/>
          <w:szCs w:val="24"/>
        </w:rPr>
      </w:pPr>
      <w:r w:rsidRPr="008E28AD">
        <w:rPr>
          <w:rFonts w:ascii="Times New Roman" w:eastAsia="Times New Roman" w:hAnsi="Times New Roman" w:cs="Times New Roman"/>
          <w:b/>
          <w:sz w:val="24"/>
          <w:szCs w:val="24"/>
        </w:rPr>
        <w:t>e=</w:t>
      </w:r>
      <w:r w:rsidRPr="008E28AD">
        <w:rPr>
          <w:rFonts w:ascii="Times New Roman" w:eastAsia="Times New Roman" w:hAnsi="Times New Roman" w:cs="Times New Roman"/>
          <w:sz w:val="24"/>
          <w:szCs w:val="24"/>
        </w:rPr>
        <w:t>is the level of precision or sampling error= (0.05); then</w:t>
      </w:r>
    </w:p>
    <w:p w:rsidR="00617FF0" w:rsidRPr="008E28AD" w:rsidRDefault="00617FF0" w:rsidP="00B42090">
      <w:pPr>
        <w:spacing w:before="240" w:after="240" w:line="360" w:lineRule="auto"/>
        <w:jc w:val="both"/>
        <w:rPr>
          <w:rFonts w:ascii="Times New Roman" w:eastAsia="Times New Roman" w:hAnsi="Times New Roman" w:cs="Times New Roman"/>
          <w:sz w:val="24"/>
          <w:szCs w:val="24"/>
        </w:rPr>
      </w:pPr>
      <m:oMathPara>
        <m:oMath>
          <m:r>
            <w:rPr>
              <w:rFonts w:ascii="Cambria Math" w:eastAsia="Times New Roman" w:hAnsi="Cambria Math" w:cs="Times New Roman"/>
              <w:color w:val="000000"/>
              <w:sz w:val="24"/>
              <w:lang w:val="en-GB" w:eastAsia="en-GB"/>
            </w:rPr>
            <m:t>n=</m:t>
          </m:r>
          <m:f>
            <m:fPr>
              <m:ctrlPr>
                <w:rPr>
                  <w:rFonts w:ascii="Cambria Math" w:eastAsia="Times New Roman" w:hAnsi="Cambria Math" w:cs="Times New Roman"/>
                  <w:i/>
                  <w:color w:val="000000"/>
                  <w:sz w:val="24"/>
                  <w:lang w:val="en-GB" w:eastAsia="en-GB"/>
                </w:rPr>
              </m:ctrlPr>
            </m:fPr>
            <m:num>
              <m:r>
                <w:rPr>
                  <w:rFonts w:ascii="Cambria Math" w:eastAsia="Times New Roman" w:hAnsi="Cambria Math" w:cs="Times New Roman"/>
                  <w:color w:val="000000"/>
                  <w:sz w:val="24"/>
                  <w:lang w:val="en-GB" w:eastAsia="en-GB"/>
                </w:rPr>
                <m:t>6350</m:t>
              </m:r>
            </m:num>
            <m:den>
              <m:r>
                <w:rPr>
                  <w:rFonts w:ascii="Cambria Math" w:eastAsia="Times New Roman" w:hAnsi="Cambria Math" w:cs="Times New Roman"/>
                  <w:color w:val="000000"/>
                  <w:sz w:val="24"/>
                  <w:lang w:val="en-GB" w:eastAsia="en-GB"/>
                </w:rPr>
                <m:t>1+6350(</m:t>
              </m:r>
              <m:sSup>
                <m:sSupPr>
                  <m:ctrlPr>
                    <w:rPr>
                      <w:rFonts w:ascii="Cambria Math" w:eastAsia="Times New Roman" w:hAnsi="Cambria Math" w:cs="Times New Roman"/>
                      <w:i/>
                      <w:color w:val="000000"/>
                      <w:sz w:val="24"/>
                      <w:lang w:val="en-GB" w:eastAsia="en-GB"/>
                    </w:rPr>
                  </m:ctrlPr>
                </m:sSupPr>
                <m:e>
                  <m:r>
                    <w:rPr>
                      <w:rFonts w:ascii="Cambria Math" w:eastAsia="Times New Roman" w:hAnsi="Cambria Math" w:cs="Times New Roman"/>
                      <w:color w:val="000000"/>
                      <w:sz w:val="24"/>
                      <w:lang w:val="en-GB" w:eastAsia="en-GB"/>
                    </w:rPr>
                    <m:t>0.05</m:t>
                  </m:r>
                </m:e>
                <m:sup>
                  <m:r>
                    <w:rPr>
                      <w:rFonts w:ascii="Cambria Math" w:eastAsia="Times New Roman" w:hAnsi="Cambria Math" w:cs="Times New Roman"/>
                      <w:color w:val="000000"/>
                      <w:sz w:val="24"/>
                      <w:lang w:val="en-GB" w:eastAsia="en-GB"/>
                    </w:rPr>
                    <m:t>2</m:t>
                  </m:r>
                </m:sup>
              </m:sSup>
              <m:r>
                <w:rPr>
                  <w:rFonts w:ascii="Cambria Math" w:eastAsia="Times New Roman" w:hAnsi="Cambria Math" w:cs="Times New Roman"/>
                  <w:color w:val="000000"/>
                  <w:sz w:val="24"/>
                  <w:lang w:val="en-GB" w:eastAsia="en-GB"/>
                </w:rPr>
                <m:t>)</m:t>
              </m:r>
            </m:den>
          </m:f>
        </m:oMath>
      </m:oMathPara>
    </w:p>
    <w:p w:rsidR="00617FF0" w:rsidRPr="008E28AD" w:rsidRDefault="007B60B7" w:rsidP="00B42090">
      <w:pPr>
        <w:spacing w:before="240" w:after="240" w:line="360" w:lineRule="auto"/>
        <w:ind w:left="43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n=376</w:t>
      </w:r>
    </w:p>
    <w:p w:rsidR="00617FF0" w:rsidRPr="008E28AD" w:rsidRDefault="00617FF0" w:rsidP="00B42090">
      <w:pPr>
        <w:spacing w:before="240" w:after="240" w:line="360" w:lineRule="auto"/>
        <w:jc w:val="both"/>
        <w:rPr>
          <w:rFonts w:ascii="Times New Roman" w:eastAsia="Times New Roman" w:hAnsi="Times New Roman" w:cs="Times New Roman"/>
          <w:sz w:val="24"/>
          <w:szCs w:val="24"/>
        </w:rPr>
      </w:pPr>
      <w:r w:rsidRPr="008E28AD">
        <w:rPr>
          <w:rFonts w:ascii="Times New Roman" w:eastAsia="Times New Roman" w:hAnsi="Times New Roman" w:cs="Times New Roman"/>
          <w:sz w:val="24"/>
          <w:szCs w:val="24"/>
        </w:rPr>
        <w:t>Hence, the tot</w:t>
      </w:r>
      <w:r w:rsidR="005B1191">
        <w:rPr>
          <w:rFonts w:ascii="Times New Roman" w:eastAsia="Times New Roman" w:hAnsi="Times New Roman" w:cs="Times New Roman"/>
          <w:sz w:val="24"/>
          <w:szCs w:val="24"/>
        </w:rPr>
        <w:t>al number samples sizes were 376</w:t>
      </w:r>
      <w:r w:rsidRPr="008E28AD">
        <w:rPr>
          <w:rFonts w:ascii="Times New Roman" w:eastAsia="Times New Roman" w:hAnsi="Times New Roman" w:cs="Times New Roman"/>
          <w:sz w:val="24"/>
          <w:szCs w:val="24"/>
        </w:rPr>
        <w:t>.</w:t>
      </w:r>
    </w:p>
    <w:p w:rsidR="00617FF0" w:rsidRPr="00EA5DB8" w:rsidRDefault="00617FF0" w:rsidP="00B42090">
      <w:pPr>
        <w:keepNext/>
        <w:keepLines/>
        <w:spacing w:before="240" w:after="240" w:line="360" w:lineRule="auto"/>
        <w:outlineLvl w:val="3"/>
        <w:rPr>
          <w:rFonts w:ascii="Times New Roman" w:eastAsiaTheme="majorEastAsia" w:hAnsi="Times New Roman" w:cs="Times New Roman"/>
          <w:bCs/>
          <w:iCs/>
          <w:sz w:val="24"/>
          <w:lang w:val="en-CA"/>
        </w:rPr>
      </w:pPr>
      <w:bookmarkStart w:id="112" w:name="_Toc114041411"/>
      <w:bookmarkStart w:id="113" w:name="_Toc131504006"/>
      <w:r w:rsidRPr="00EA5DB8">
        <w:rPr>
          <w:rFonts w:ascii="Times New Roman" w:eastAsiaTheme="majorEastAsia" w:hAnsi="Times New Roman" w:cs="Times New Roman"/>
          <w:bCs/>
          <w:iCs/>
          <w:sz w:val="24"/>
          <w:lang w:val="en-CA"/>
        </w:rPr>
        <w:t>3.3.4.1 Proportional Allocation of Samples</w:t>
      </w:r>
      <w:bookmarkEnd w:id="112"/>
      <w:bookmarkEnd w:id="113"/>
    </w:p>
    <w:p w:rsidR="00617FF0" w:rsidRPr="005B1191" w:rsidRDefault="00617FF0" w:rsidP="00B42090">
      <w:pPr>
        <w:tabs>
          <w:tab w:val="left" w:pos="1790"/>
          <w:tab w:val="left" w:pos="3191"/>
        </w:tabs>
        <w:spacing w:before="240" w:after="240" w:line="360" w:lineRule="auto"/>
        <w:jc w:val="both"/>
        <w:rPr>
          <w:rFonts w:ascii="Times New Roman" w:hAnsi="Times New Roman" w:cs="Times New Roman"/>
          <w:sz w:val="24"/>
          <w:szCs w:val="24"/>
          <w:lang w:val="en-CA"/>
        </w:rPr>
      </w:pPr>
      <w:r w:rsidRPr="005B1191">
        <w:rPr>
          <w:rFonts w:ascii="Times New Roman" w:hAnsi="Times New Roman" w:cs="Times New Roman"/>
          <w:bCs/>
          <w:sz w:val="24"/>
          <w:szCs w:val="24"/>
          <w:lang w:val="en-CA"/>
        </w:rPr>
        <w:t xml:space="preserve">It is used when the size of the sample from a given stratum were proportional to the size of the stratum. That is in the proportional allocation, a small sample take from a small stratum and large sample taken from a large stratum and the sample size in each stratum is fixed. </w:t>
      </w:r>
      <w:r w:rsidRPr="005B1191">
        <w:rPr>
          <w:rFonts w:ascii="Times New Roman" w:hAnsi="Times New Roman" w:cs="Times New Roman"/>
          <w:bCs/>
          <w:sz w:val="24"/>
          <w:szCs w:val="24"/>
        </w:rPr>
        <w:t xml:space="preserve">In order to determine the number of representatives tax payers and employees from each stratum, proportional allocation methods are employed in which the size of the samples from the different strata are kept proportional to the size of the strata,(Sharma, et al., 1983,pp. 378–379). </w:t>
      </w:r>
      <w:r w:rsidRPr="005B1191">
        <w:rPr>
          <w:rFonts w:ascii="Times New Roman" w:hAnsi="Times New Roman" w:cs="Times New Roman"/>
          <w:bCs/>
          <w:sz w:val="24"/>
          <w:szCs w:val="24"/>
          <w:lang w:val="en-CA"/>
        </w:rPr>
        <w:t xml:space="preserve">The proportional allocation method was originally proposed by Bowley, (1926). </w:t>
      </w:r>
    </w:p>
    <w:p w:rsidR="00617FF0" w:rsidRPr="005B1191" w:rsidRDefault="00617FF0" w:rsidP="00B42090">
      <w:pPr>
        <w:tabs>
          <w:tab w:val="left" w:pos="1790"/>
          <w:tab w:val="left" w:pos="3191"/>
        </w:tabs>
        <w:spacing w:before="240" w:after="240" w:line="360" w:lineRule="auto"/>
        <w:jc w:val="center"/>
        <w:rPr>
          <w:rFonts w:ascii="Times New Roman" w:hAnsi="Times New Roman" w:cs="Times New Roman"/>
          <w:bCs/>
          <w:sz w:val="24"/>
          <w:szCs w:val="24"/>
          <w:lang w:val="en-CA"/>
        </w:rPr>
      </w:pPr>
      <w:r w:rsidRPr="005B1191">
        <w:rPr>
          <w:rFonts w:ascii="Times New Roman" w:hAnsi="Times New Roman" w:cs="Times New Roman"/>
          <w:bCs/>
          <w:position w:val="-12"/>
          <w:sz w:val="24"/>
          <w:szCs w:val="24"/>
          <w:lang w:val="en-GB"/>
        </w:rPr>
        <w:object w:dxaOrig="279" w:dyaOrig="360">
          <v:shape id="_x0000_i1025" type="#_x0000_t75" style="width:14.5pt;height:18.25pt" o:ole="">
            <v:imagedata r:id="rId12" o:title=""/>
          </v:shape>
          <o:OLEObject Type="Embed" ProgID="Equation.3" ShapeID="_x0000_i1025" DrawAspect="Content" ObjectID="_1761629053" r:id="rId13"/>
        </w:object>
      </w:r>
      <w:r w:rsidRPr="005B1191">
        <w:rPr>
          <w:rFonts w:ascii="Times New Roman" w:hAnsi="Times New Roman" w:cs="Times New Roman"/>
          <w:bCs/>
          <w:sz w:val="24"/>
          <w:szCs w:val="24"/>
          <w:lang w:val="en-CA"/>
        </w:rPr>
        <w:t>=</w:t>
      </w:r>
      <w:r w:rsidRPr="005B1191">
        <w:rPr>
          <w:rFonts w:ascii="Times New Roman" w:hAnsi="Times New Roman" w:cs="Times New Roman"/>
          <w:bCs/>
          <w:sz w:val="24"/>
          <w:szCs w:val="24"/>
          <w:lang w:val="en-GB"/>
        </w:rPr>
        <w:object w:dxaOrig="540" w:dyaOrig="639">
          <v:shape id="_x0000_i1026" type="#_x0000_t75" style="width:26.35pt;height:33.3pt" o:ole="">
            <v:imagedata r:id="rId14" o:title=""/>
          </v:shape>
          <o:OLEObject Type="Embed" ProgID="Equation.3" ShapeID="_x0000_i1026" DrawAspect="Content" ObjectID="_1761629054" r:id="rId15"/>
        </w:object>
      </w:r>
    </w:p>
    <w:p w:rsidR="00617FF0" w:rsidRPr="005B1191" w:rsidRDefault="00617FF0" w:rsidP="00B42090">
      <w:pPr>
        <w:spacing w:before="240" w:after="240" w:line="360" w:lineRule="auto"/>
        <w:jc w:val="both"/>
        <w:rPr>
          <w:rFonts w:ascii="Times New Roman" w:hAnsi="Times New Roman" w:cs="Times New Roman"/>
          <w:bCs/>
          <w:sz w:val="24"/>
          <w:szCs w:val="24"/>
        </w:rPr>
      </w:pPr>
      <w:r w:rsidRPr="005B1191">
        <w:rPr>
          <w:rFonts w:ascii="Times New Roman" w:hAnsi="Times New Roman" w:cs="Times New Roman"/>
          <w:bCs/>
          <w:sz w:val="24"/>
          <w:szCs w:val="24"/>
          <w:lang w:val="en-GB"/>
        </w:rPr>
        <w:object w:dxaOrig="255" w:dyaOrig="255">
          <v:shape id="_x0000_i1027" type="#_x0000_t75" style="width:12.35pt;height:12.35pt" o:ole="">
            <v:imagedata r:id="rId16" o:title=""/>
          </v:shape>
          <o:OLEObject Type="Embed" ProgID="Equation.3" ShapeID="_x0000_i1027" DrawAspect="Content" ObjectID="_1761629055" r:id="rId17"/>
        </w:object>
      </w:r>
      <w:r w:rsidRPr="005B1191">
        <w:rPr>
          <w:rFonts w:ascii="Times New Roman" w:hAnsi="Times New Roman" w:cs="Times New Roman"/>
          <w:bCs/>
          <w:sz w:val="24"/>
          <w:szCs w:val="24"/>
          <w:lang w:val="en-CA"/>
        </w:rPr>
        <w:t>=</w:t>
      </w:r>
      <w:r w:rsidRPr="005B1191">
        <w:rPr>
          <w:rFonts w:ascii="Times New Roman" w:hAnsi="Times New Roman" w:cs="Times New Roman"/>
          <w:bCs/>
          <w:sz w:val="24"/>
          <w:szCs w:val="24"/>
          <w:lang w:val="en-GB"/>
        </w:rPr>
        <w:object w:dxaOrig="675" w:dyaOrig="405">
          <v:shape id="_x0000_i1028" type="#_x0000_t75" style="width:34.4pt;height:18.8pt" o:ole="">
            <v:imagedata r:id="rId18" o:title=""/>
          </v:shape>
          <o:OLEObject Type="Embed" ProgID="Equation.3" ShapeID="_x0000_i1028" DrawAspect="Content" ObjectID="_1761629056" r:id="rId19"/>
        </w:object>
      </w:r>
      <w:r w:rsidRPr="005B1191">
        <w:rPr>
          <w:rFonts w:ascii="Times New Roman" w:hAnsi="Times New Roman" w:cs="Times New Roman"/>
          <w:bCs/>
          <w:sz w:val="24"/>
          <w:szCs w:val="24"/>
          <w:lang w:val="en-CA"/>
        </w:rPr>
        <w:t xml:space="preserve">……..Total number of </w:t>
      </w:r>
      <w:r w:rsidR="000E6231" w:rsidRPr="005B1191">
        <w:rPr>
          <w:rFonts w:ascii="Times New Roman" w:hAnsi="Times New Roman" w:cs="Times New Roman"/>
          <w:sz w:val="24"/>
          <w:szCs w:val="24"/>
        </w:rPr>
        <w:t>North West Addis Ababa small tax payers’ branch office</w:t>
      </w:r>
      <w:r w:rsidR="000E6231" w:rsidRPr="005B1191">
        <w:rPr>
          <w:rFonts w:ascii="Times New Roman" w:eastAsia="Times New Roman" w:hAnsi="Times New Roman" w:cs="Times New Roman"/>
          <w:color w:val="000000"/>
          <w:sz w:val="24"/>
          <w:szCs w:val="24"/>
          <w:lang w:val="en-GB" w:eastAsia="en-GB"/>
        </w:rPr>
        <w:t xml:space="preserve"> tax payers and tax office employees</w:t>
      </w:r>
      <w:r w:rsidRPr="005B1191">
        <w:rPr>
          <w:rFonts w:ascii="Times New Roman" w:eastAsia="Times New Roman" w:hAnsi="Times New Roman" w:cs="Times New Roman"/>
          <w:sz w:val="24"/>
          <w:szCs w:val="24"/>
        </w:rPr>
        <w:t>.</w:t>
      </w:r>
    </w:p>
    <w:p w:rsidR="00617FF0" w:rsidRPr="005B1191" w:rsidRDefault="00617FF0" w:rsidP="00B42090">
      <w:pPr>
        <w:spacing w:before="240" w:after="240" w:line="360" w:lineRule="auto"/>
        <w:jc w:val="both"/>
        <w:rPr>
          <w:rFonts w:ascii="Times New Roman" w:hAnsi="Times New Roman" w:cs="Times New Roman"/>
          <w:bCs/>
          <w:sz w:val="24"/>
          <w:szCs w:val="24"/>
          <w:lang w:val="en-CA"/>
        </w:rPr>
      </w:pPr>
      <w:r w:rsidRPr="005B1191">
        <w:rPr>
          <w:rFonts w:ascii="Times New Roman" w:hAnsi="Times New Roman" w:cs="Times New Roman"/>
          <w:bCs/>
          <w:sz w:val="24"/>
          <w:szCs w:val="24"/>
          <w:lang w:val="en-GB"/>
        </w:rPr>
        <w:object w:dxaOrig="360" w:dyaOrig="360">
          <v:shape id="_x0000_i1029" type="#_x0000_t75" style="width:18.25pt;height:18.25pt" o:ole="">
            <v:imagedata r:id="rId20" o:title=""/>
          </v:shape>
          <o:OLEObject Type="Embed" ProgID="Equation.3" ShapeID="_x0000_i1029" DrawAspect="Content" ObjectID="_1761629057" r:id="rId21"/>
        </w:object>
      </w:r>
      <w:r w:rsidRPr="005B1191">
        <w:rPr>
          <w:rFonts w:ascii="Times New Roman" w:hAnsi="Times New Roman" w:cs="Times New Roman"/>
          <w:bCs/>
          <w:sz w:val="24"/>
          <w:szCs w:val="24"/>
          <w:lang w:val="en-CA"/>
        </w:rPr>
        <w:t>=total number of sub-population in each stratum- h, h=1, 2</w:t>
      </w:r>
    </w:p>
    <w:p w:rsidR="00617FF0" w:rsidRPr="005B1191" w:rsidRDefault="00617FF0" w:rsidP="00B42090">
      <w:pPr>
        <w:tabs>
          <w:tab w:val="left" w:pos="1790"/>
          <w:tab w:val="left" w:pos="3191"/>
        </w:tabs>
        <w:spacing w:before="240" w:after="240" w:line="360" w:lineRule="auto"/>
        <w:jc w:val="both"/>
        <w:rPr>
          <w:rFonts w:ascii="Times New Roman" w:hAnsi="Times New Roman" w:cs="Times New Roman"/>
          <w:bCs/>
          <w:sz w:val="24"/>
          <w:szCs w:val="24"/>
          <w:lang w:val="en-CA"/>
        </w:rPr>
      </w:pPr>
      <w:r w:rsidRPr="005B1191">
        <w:rPr>
          <w:rFonts w:ascii="Times New Roman" w:hAnsi="Times New Roman" w:cs="Times New Roman"/>
          <w:bCs/>
          <w:sz w:val="24"/>
          <w:szCs w:val="24"/>
          <w:lang w:val="en-GB"/>
        </w:rPr>
        <w:object w:dxaOrig="285" w:dyaOrig="360">
          <v:shape id="_x0000_i1030" type="#_x0000_t75" style="width:14.5pt;height:18.25pt" o:ole="">
            <v:imagedata r:id="rId22" o:title=""/>
          </v:shape>
          <o:OLEObject Type="Embed" ProgID="Equation.3" ShapeID="_x0000_i1030" DrawAspect="Content" ObjectID="_1761629058" r:id="rId23"/>
        </w:object>
      </w:r>
      <w:r w:rsidRPr="005B1191">
        <w:rPr>
          <w:rFonts w:ascii="Times New Roman" w:hAnsi="Times New Roman" w:cs="Times New Roman"/>
          <w:bCs/>
          <w:sz w:val="24"/>
          <w:szCs w:val="24"/>
          <w:lang w:val="en-CA"/>
        </w:rPr>
        <w:t>= number of sample size in stratum- h</w:t>
      </w:r>
    </w:p>
    <w:p w:rsidR="00617FF0" w:rsidRPr="005B1191" w:rsidRDefault="00617FF0" w:rsidP="00B42090">
      <w:pPr>
        <w:tabs>
          <w:tab w:val="left" w:pos="1790"/>
          <w:tab w:val="left" w:pos="3191"/>
        </w:tabs>
        <w:spacing w:before="240" w:after="240" w:line="360" w:lineRule="auto"/>
        <w:jc w:val="both"/>
        <w:rPr>
          <w:rFonts w:ascii="Times New Roman" w:hAnsi="Times New Roman" w:cs="Times New Roman"/>
          <w:bCs/>
          <w:sz w:val="24"/>
          <w:szCs w:val="24"/>
          <w:lang w:val="en-CA"/>
        </w:rPr>
      </w:pPr>
      <w:r w:rsidRPr="005B1191">
        <w:rPr>
          <w:rFonts w:ascii="Times New Roman" w:hAnsi="Times New Roman" w:cs="Times New Roman"/>
          <w:b/>
          <w:bCs/>
          <w:sz w:val="24"/>
          <w:szCs w:val="24"/>
          <w:lang w:val="en-GB"/>
        </w:rPr>
        <w:object w:dxaOrig="405" w:dyaOrig="225">
          <v:shape id="_x0000_i1031" type="#_x0000_t75" style="width:31.15pt;height:18.25pt" o:ole="">
            <v:imagedata r:id="rId24" o:title=""/>
          </v:shape>
          <o:OLEObject Type="Embed" ProgID="Equation.3" ShapeID="_x0000_i1031" DrawAspect="Content" ObjectID="_1761629059" r:id="rId25"/>
        </w:object>
      </w:r>
      <w:r w:rsidRPr="005B1191">
        <w:rPr>
          <w:rFonts w:ascii="Times New Roman" w:hAnsi="Times New Roman" w:cs="Times New Roman"/>
          <w:b/>
          <w:bCs/>
          <w:sz w:val="24"/>
          <w:szCs w:val="24"/>
          <w:lang w:val="en-GB"/>
        </w:rPr>
        <w:object w:dxaOrig="600" w:dyaOrig="405">
          <v:shape id="_x0000_i1032" type="#_x0000_t75" style="width:30.1pt;height:18.8pt" o:ole="">
            <v:imagedata r:id="rId26" o:title=""/>
          </v:shape>
          <o:OLEObject Type="Embed" ProgID="Equation.3" ShapeID="_x0000_i1032" DrawAspect="Content" ObjectID="_1761629060" r:id="rId27"/>
        </w:object>
      </w:r>
      <w:r w:rsidR="005B1191">
        <w:rPr>
          <w:rFonts w:ascii="Times New Roman" w:hAnsi="Times New Roman" w:cs="Times New Roman"/>
          <w:b/>
          <w:bCs/>
          <w:sz w:val="24"/>
          <w:szCs w:val="24"/>
          <w:lang w:val="en-GB"/>
        </w:rPr>
        <w:t>=n1+n2==376</w:t>
      </w:r>
      <w:r w:rsidRPr="005B1191">
        <w:rPr>
          <w:rFonts w:ascii="Times New Roman" w:hAnsi="Times New Roman" w:cs="Times New Roman"/>
          <w:b/>
          <w:bCs/>
          <w:sz w:val="24"/>
          <w:szCs w:val="24"/>
          <w:lang w:val="en-GB"/>
        </w:rPr>
        <w:t xml:space="preserve"> </w:t>
      </w:r>
      <w:r w:rsidRPr="005B1191">
        <w:rPr>
          <w:rFonts w:ascii="Times New Roman" w:hAnsi="Times New Roman" w:cs="Times New Roman"/>
          <w:bCs/>
          <w:sz w:val="24"/>
          <w:szCs w:val="24"/>
          <w:lang w:val="en-GB"/>
        </w:rPr>
        <w:t xml:space="preserve">is the </w:t>
      </w:r>
      <w:r w:rsidRPr="005B1191">
        <w:rPr>
          <w:rFonts w:ascii="Times New Roman" w:hAnsi="Times New Roman" w:cs="Times New Roman"/>
          <w:bCs/>
          <w:sz w:val="24"/>
          <w:szCs w:val="24"/>
          <w:lang w:val="en-CA"/>
        </w:rPr>
        <w:t>total number of sample taken from each strata.</w:t>
      </w:r>
    </w:p>
    <w:p w:rsidR="00617FF0" w:rsidRPr="005B1191" w:rsidRDefault="00617FF0" w:rsidP="00B42090">
      <w:pPr>
        <w:keepNext/>
        <w:spacing w:before="240" w:after="240" w:line="360" w:lineRule="auto"/>
        <w:rPr>
          <w:rFonts w:ascii="Times New Roman" w:hAnsi="Times New Roman" w:cs="Times New Roman"/>
          <w:b/>
          <w:iCs/>
          <w:sz w:val="24"/>
          <w:szCs w:val="24"/>
        </w:rPr>
      </w:pPr>
      <w:r w:rsidRPr="005B1191">
        <w:rPr>
          <w:rFonts w:ascii="Times New Roman" w:hAnsi="Times New Roman" w:cs="Times New Roman"/>
          <w:b/>
          <w:iCs/>
          <w:sz w:val="24"/>
          <w:szCs w:val="24"/>
        </w:rPr>
        <w:t>Table 3. 2: Target Population Distribution</w:t>
      </w:r>
    </w:p>
    <w:tbl>
      <w:tblPr>
        <w:tblStyle w:val="LightGrid"/>
        <w:tblW w:w="7763" w:type="dxa"/>
        <w:tblLook w:val="04A0" w:firstRow="1" w:lastRow="0" w:firstColumn="1" w:lastColumn="0" w:noHBand="0" w:noVBand="1"/>
      </w:tblPr>
      <w:tblGrid>
        <w:gridCol w:w="1526"/>
        <w:gridCol w:w="2551"/>
        <w:gridCol w:w="1701"/>
        <w:gridCol w:w="1985"/>
      </w:tblGrid>
      <w:tr w:rsidR="00617FF0" w:rsidRPr="005B1191" w:rsidTr="00E520B4">
        <w:trPr>
          <w:cnfStyle w:val="100000000000" w:firstRow="1" w:lastRow="0" w:firstColumn="0" w:lastColumn="0" w:oddVBand="0" w:evenVBand="0" w:oddHBand="0" w:evenHBand="0" w:firstRowFirstColumn="0" w:firstRowLastColumn="0" w:lastRowFirstColumn="0" w:lastRowLastColumn="0"/>
          <w:trHeight w:val="766"/>
        </w:trPr>
        <w:tc>
          <w:tcPr>
            <w:cnfStyle w:val="001000000000" w:firstRow="0" w:lastRow="0" w:firstColumn="1" w:lastColumn="0" w:oddVBand="0" w:evenVBand="0" w:oddHBand="0" w:evenHBand="0" w:firstRowFirstColumn="0" w:firstRowLastColumn="0" w:lastRowFirstColumn="0" w:lastRowLastColumn="0"/>
            <w:tcW w:w="1526" w:type="dxa"/>
            <w:shd w:val="clear" w:color="auto" w:fill="auto"/>
          </w:tcPr>
          <w:p w:rsidR="00617FF0" w:rsidRPr="005B1191" w:rsidRDefault="00617FF0" w:rsidP="00E520B4">
            <w:pPr>
              <w:autoSpaceDE w:val="0"/>
              <w:autoSpaceDN w:val="0"/>
              <w:adjustRightInd w:val="0"/>
              <w:jc w:val="center"/>
              <w:rPr>
                <w:rFonts w:ascii="Times New Roman" w:hAnsi="Times New Roman"/>
              </w:rPr>
            </w:pPr>
            <w:r w:rsidRPr="005B1191">
              <w:rPr>
                <w:rFonts w:ascii="Times New Roman" w:hAnsi="Times New Roman"/>
              </w:rPr>
              <w:t>No. strata</w:t>
            </w:r>
          </w:p>
        </w:tc>
        <w:tc>
          <w:tcPr>
            <w:tcW w:w="2551" w:type="dxa"/>
            <w:shd w:val="clear" w:color="auto" w:fill="auto"/>
          </w:tcPr>
          <w:p w:rsidR="00617FF0" w:rsidRPr="005B1191" w:rsidRDefault="006C2F36" w:rsidP="00E520B4">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rPr>
            </w:pPr>
            <w:r w:rsidRPr="005B1191">
              <w:rPr>
                <w:rFonts w:ascii="Times New Roman" w:hAnsi="Times New Roman"/>
              </w:rPr>
              <w:t>Strata (</w:t>
            </w:r>
            <w:r w:rsidR="00617FF0" w:rsidRPr="005B1191">
              <w:rPr>
                <w:rFonts w:ascii="Times New Roman" w:hAnsi="Times New Roman"/>
              </w:rPr>
              <w:t>category</w:t>
            </w:r>
            <w:r w:rsidRPr="005B1191">
              <w:rPr>
                <w:rFonts w:ascii="Times New Roman" w:hAnsi="Times New Roman"/>
              </w:rPr>
              <w:t>)</w:t>
            </w:r>
          </w:p>
        </w:tc>
        <w:tc>
          <w:tcPr>
            <w:tcW w:w="1701" w:type="dxa"/>
            <w:shd w:val="clear" w:color="auto" w:fill="auto"/>
          </w:tcPr>
          <w:p w:rsidR="00EA5DB8" w:rsidRDefault="00617FF0" w:rsidP="00E520B4">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rPr>
            </w:pPr>
            <w:r w:rsidRPr="005B1191">
              <w:rPr>
                <w:rFonts w:ascii="Times New Roman" w:hAnsi="Times New Roman"/>
              </w:rPr>
              <w:t>Strata pop</w:t>
            </w:r>
            <w:r w:rsidR="00EA5DB8" w:rsidRPr="00EA5DB8">
              <w:rPr>
                <w:rFonts w:ascii="Times New Roman" w:hAnsi="Times New Roman"/>
                <w:u w:val="single"/>
                <w:vertAlign w:val="superscript"/>
              </w:rPr>
              <w:t>n</w:t>
            </w:r>
          </w:p>
          <w:p w:rsidR="00617FF0" w:rsidRPr="005B1191" w:rsidRDefault="00617FF0" w:rsidP="00E520B4">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rPr>
            </w:pPr>
            <w:r w:rsidRPr="005B1191">
              <w:rPr>
                <w:rFonts w:ascii="Times New Roman" w:hAnsi="Times New Roman"/>
              </w:rPr>
              <w:t>(</w:t>
            </w:r>
            <m:oMath>
              <m:sSub>
                <m:sSubPr>
                  <m:ctrlPr>
                    <w:rPr>
                      <w:rFonts w:ascii="Cambria Math" w:hAnsi="Cambria Math"/>
                      <w:i/>
                    </w:rPr>
                  </m:ctrlPr>
                </m:sSubPr>
                <m:e>
                  <m:r>
                    <m:rPr>
                      <m:sty m:val="bi"/>
                    </m:rPr>
                    <w:rPr>
                      <w:rFonts w:ascii="Cambria Math" w:hAnsi="Cambria Math"/>
                    </w:rPr>
                    <m:t>N</m:t>
                  </m:r>
                </m:e>
                <m:sub>
                  <m:r>
                    <m:rPr>
                      <m:sty m:val="bi"/>
                    </m:rPr>
                    <w:rPr>
                      <w:rFonts w:ascii="Cambria Math" w:hAnsi="Cambria Math"/>
                    </w:rPr>
                    <m:t>h</m:t>
                  </m:r>
                </m:sub>
              </m:sSub>
            </m:oMath>
            <w:r w:rsidRPr="005B1191">
              <w:rPr>
                <w:rFonts w:ascii="Times New Roman" w:hAnsi="Times New Roman"/>
              </w:rPr>
              <w:t>)</w:t>
            </w:r>
          </w:p>
        </w:tc>
        <w:tc>
          <w:tcPr>
            <w:tcW w:w="1985" w:type="dxa"/>
            <w:tcBorders>
              <w:right w:val="single" w:sz="4" w:space="0" w:color="auto"/>
            </w:tcBorders>
            <w:shd w:val="clear" w:color="auto" w:fill="auto"/>
          </w:tcPr>
          <w:p w:rsidR="00EA5DB8" w:rsidRDefault="00EA5DB8" w:rsidP="00E520B4">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 xml:space="preserve">Stratum </w:t>
            </w:r>
            <w:r w:rsidR="00617FF0" w:rsidRPr="005B1191">
              <w:rPr>
                <w:rFonts w:ascii="Times New Roman" w:hAnsi="Times New Roman"/>
              </w:rPr>
              <w:t>sample</w:t>
            </w:r>
          </w:p>
          <w:p w:rsidR="00617FF0" w:rsidRPr="005B1191" w:rsidRDefault="00617FF0" w:rsidP="00E520B4">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rPr>
            </w:pPr>
            <w:r w:rsidRPr="005B1191">
              <w:rPr>
                <w:rFonts w:ascii="Times New Roman" w:hAnsi="Times New Roman"/>
              </w:rPr>
              <w:t>(</w:t>
            </w:r>
            <w:r w:rsidRPr="005B1191">
              <w:rPr>
                <w:rFonts w:ascii="Times New Roman" w:eastAsiaTheme="minorHAnsi" w:hAnsi="Times New Roman" w:cs="Times New Roman"/>
                <w:b w:val="0"/>
                <w:bCs w:val="0"/>
                <w:sz w:val="22"/>
                <w:szCs w:val="22"/>
                <w:lang w:val="en-US"/>
              </w:rPr>
              <w:object w:dxaOrig="285" w:dyaOrig="360">
                <v:shape id="_x0000_i1033" type="#_x0000_t75" style="width:14.5pt;height:18.25pt" o:ole="">
                  <v:imagedata r:id="rId28" o:title=""/>
                </v:shape>
                <o:OLEObject Type="Embed" ProgID="Equation.3" ShapeID="_x0000_i1033" DrawAspect="Content" ObjectID="_1761629061" r:id="rId29"/>
              </w:object>
            </w:r>
            <w:r w:rsidRPr="005B1191">
              <w:rPr>
                <w:rFonts w:ascii="Times New Roman" w:hAnsi="Times New Roman"/>
                <w:lang w:val="en-CA"/>
              </w:rPr>
              <w:t>=</w:t>
            </w:r>
            <w:r w:rsidRPr="005B1191">
              <w:rPr>
                <w:rFonts w:ascii="Times New Roman" w:eastAsiaTheme="minorHAnsi" w:hAnsi="Times New Roman" w:cs="Times New Roman"/>
                <w:b w:val="0"/>
                <w:bCs w:val="0"/>
                <w:sz w:val="22"/>
                <w:szCs w:val="22"/>
                <w:lang w:val="en-US"/>
              </w:rPr>
              <w:object w:dxaOrig="540" w:dyaOrig="639">
                <v:shape id="_x0000_i1034" type="#_x0000_t75" style="width:26.35pt;height:33.3pt" o:ole="">
                  <v:imagedata r:id="rId14" o:title=""/>
                </v:shape>
                <o:OLEObject Type="Embed" ProgID="Equation.3" ShapeID="_x0000_i1034" DrawAspect="Content" ObjectID="_1761629062" r:id="rId30"/>
              </w:object>
            </w:r>
            <w:r w:rsidRPr="005B1191">
              <w:rPr>
                <w:rFonts w:ascii="Times New Roman" w:hAnsi="Times New Roman" w:cs="Times New Roman"/>
              </w:rPr>
              <w:t>)</w:t>
            </w:r>
          </w:p>
        </w:tc>
      </w:tr>
      <w:tr w:rsidR="00617FF0" w:rsidRPr="005B1191" w:rsidTr="00E520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6" w:type="dxa"/>
            <w:shd w:val="clear" w:color="auto" w:fill="auto"/>
          </w:tcPr>
          <w:p w:rsidR="00617FF0" w:rsidRPr="005B1191" w:rsidRDefault="00617FF0" w:rsidP="006C2F36">
            <w:pPr>
              <w:autoSpaceDE w:val="0"/>
              <w:autoSpaceDN w:val="0"/>
              <w:adjustRightInd w:val="0"/>
              <w:rPr>
                <w:rFonts w:ascii="Times New Roman" w:hAnsi="Times New Roman"/>
              </w:rPr>
            </w:pPr>
            <w:r w:rsidRPr="005B1191">
              <w:rPr>
                <w:rFonts w:ascii="Times New Roman" w:hAnsi="Times New Roman"/>
              </w:rPr>
              <w:t>1</w:t>
            </w:r>
          </w:p>
        </w:tc>
        <w:tc>
          <w:tcPr>
            <w:tcW w:w="2551" w:type="dxa"/>
            <w:shd w:val="clear" w:color="auto" w:fill="auto"/>
          </w:tcPr>
          <w:p w:rsidR="00617FF0" w:rsidRPr="005B1191" w:rsidRDefault="005B1191" w:rsidP="006C2F3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lang w:eastAsia="en-GB"/>
              </w:rPr>
            </w:pPr>
            <w:r>
              <w:rPr>
                <w:rFonts w:ascii="Times New Roman" w:eastAsia="Times New Roman" w:hAnsi="Times New Roman"/>
                <w:color w:val="000000"/>
                <w:lang w:eastAsia="en-GB"/>
              </w:rPr>
              <w:t>T</w:t>
            </w:r>
            <w:r w:rsidR="00617FF0" w:rsidRPr="005B1191">
              <w:rPr>
                <w:rFonts w:ascii="Times New Roman" w:eastAsia="Times New Roman" w:hAnsi="Times New Roman"/>
                <w:color w:val="000000"/>
                <w:lang w:eastAsia="en-GB"/>
              </w:rPr>
              <w:t>ax payers.</w:t>
            </w:r>
          </w:p>
        </w:tc>
        <w:tc>
          <w:tcPr>
            <w:tcW w:w="1701" w:type="dxa"/>
            <w:shd w:val="clear" w:color="auto" w:fill="auto"/>
          </w:tcPr>
          <w:p w:rsidR="00617FF0" w:rsidRPr="005B1191" w:rsidRDefault="005B1191" w:rsidP="00E520B4">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lang w:eastAsia="en-GB"/>
              </w:rPr>
            </w:pPr>
            <w:r>
              <w:rPr>
                <w:rFonts w:ascii="Times New Roman" w:eastAsia="Times New Roman" w:hAnsi="Times New Roman"/>
                <w:color w:val="000000"/>
                <w:lang w:eastAsia="en-GB"/>
              </w:rPr>
              <w:t>6</w:t>
            </w:r>
            <w:r w:rsidR="00E520B4">
              <w:rPr>
                <w:rFonts w:ascii="Times New Roman" w:eastAsia="Times New Roman" w:hAnsi="Times New Roman"/>
                <w:color w:val="000000"/>
                <w:lang w:eastAsia="en-GB"/>
              </w:rPr>
              <w:t>,</w:t>
            </w:r>
            <w:r>
              <w:rPr>
                <w:rFonts w:ascii="Times New Roman" w:eastAsia="Times New Roman" w:hAnsi="Times New Roman"/>
                <w:color w:val="000000"/>
                <w:lang w:eastAsia="en-GB"/>
              </w:rPr>
              <w:t>000</w:t>
            </w:r>
          </w:p>
        </w:tc>
        <w:tc>
          <w:tcPr>
            <w:tcW w:w="1985" w:type="dxa"/>
            <w:tcBorders>
              <w:right w:val="single" w:sz="4" w:space="0" w:color="auto"/>
            </w:tcBorders>
            <w:shd w:val="clear" w:color="auto" w:fill="auto"/>
            <w:vAlign w:val="bottom"/>
          </w:tcPr>
          <w:p w:rsidR="00617FF0" w:rsidRPr="005B1191" w:rsidRDefault="009F6B43" w:rsidP="00E520B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rPr>
            </w:pPr>
            <w:r>
              <w:rPr>
                <w:rFonts w:ascii="Times New Roman" w:hAnsi="Times New Roman"/>
                <w:color w:val="000000"/>
              </w:rPr>
              <w:t>355</w:t>
            </w:r>
          </w:p>
        </w:tc>
      </w:tr>
      <w:tr w:rsidR="00617FF0" w:rsidRPr="005B1191" w:rsidTr="00E520B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6" w:type="dxa"/>
            <w:shd w:val="clear" w:color="auto" w:fill="auto"/>
          </w:tcPr>
          <w:p w:rsidR="00617FF0" w:rsidRPr="005B1191" w:rsidRDefault="00617FF0" w:rsidP="006C2F36">
            <w:pPr>
              <w:autoSpaceDE w:val="0"/>
              <w:autoSpaceDN w:val="0"/>
              <w:adjustRightInd w:val="0"/>
              <w:rPr>
                <w:rFonts w:ascii="Times New Roman" w:hAnsi="Times New Roman"/>
              </w:rPr>
            </w:pPr>
            <w:r w:rsidRPr="005B1191">
              <w:rPr>
                <w:rFonts w:ascii="Times New Roman" w:hAnsi="Times New Roman"/>
              </w:rPr>
              <w:t>2</w:t>
            </w:r>
          </w:p>
        </w:tc>
        <w:tc>
          <w:tcPr>
            <w:tcW w:w="2551" w:type="dxa"/>
            <w:shd w:val="clear" w:color="auto" w:fill="auto"/>
          </w:tcPr>
          <w:p w:rsidR="00617FF0" w:rsidRPr="005B1191" w:rsidRDefault="00617FF0" w:rsidP="006C2F36">
            <w:pP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olor w:val="000000"/>
                <w:lang w:eastAsia="en-GB"/>
              </w:rPr>
            </w:pPr>
            <w:r w:rsidRPr="005B1191">
              <w:rPr>
                <w:rFonts w:ascii="Times New Roman" w:eastAsia="Times New Roman" w:hAnsi="Times New Roman"/>
                <w:color w:val="000000"/>
                <w:lang w:eastAsia="en-GB"/>
              </w:rPr>
              <w:t>Permanent employees</w:t>
            </w:r>
          </w:p>
        </w:tc>
        <w:tc>
          <w:tcPr>
            <w:tcW w:w="1701" w:type="dxa"/>
            <w:shd w:val="clear" w:color="auto" w:fill="auto"/>
          </w:tcPr>
          <w:p w:rsidR="00617FF0" w:rsidRPr="005B1191" w:rsidRDefault="005B1191" w:rsidP="00E520B4">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olor w:val="000000"/>
                <w:lang w:eastAsia="en-GB"/>
              </w:rPr>
            </w:pPr>
            <w:r>
              <w:rPr>
                <w:rFonts w:ascii="Times New Roman" w:eastAsia="Times New Roman" w:hAnsi="Times New Roman"/>
                <w:color w:val="000000"/>
                <w:lang w:eastAsia="en-GB"/>
              </w:rPr>
              <w:t>350</w:t>
            </w:r>
          </w:p>
        </w:tc>
        <w:tc>
          <w:tcPr>
            <w:tcW w:w="1985" w:type="dxa"/>
            <w:tcBorders>
              <w:right w:val="single" w:sz="4" w:space="0" w:color="auto"/>
            </w:tcBorders>
            <w:shd w:val="clear" w:color="auto" w:fill="auto"/>
            <w:vAlign w:val="center"/>
          </w:tcPr>
          <w:p w:rsidR="00617FF0" w:rsidRPr="005B1191" w:rsidRDefault="00B43AA4" w:rsidP="00E520B4">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olor w:val="000000"/>
              </w:rPr>
            </w:pPr>
            <w:r>
              <w:rPr>
                <w:rFonts w:ascii="Times New Roman" w:hAnsi="Times New Roman"/>
                <w:color w:val="000000"/>
              </w:rPr>
              <w:t>21</w:t>
            </w:r>
          </w:p>
        </w:tc>
      </w:tr>
      <w:tr w:rsidR="00617FF0" w:rsidRPr="005B1191" w:rsidTr="00E520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6" w:type="dxa"/>
            <w:shd w:val="clear" w:color="auto" w:fill="auto"/>
          </w:tcPr>
          <w:p w:rsidR="00617FF0" w:rsidRPr="005B1191" w:rsidRDefault="00617FF0" w:rsidP="006C2F36">
            <w:pPr>
              <w:autoSpaceDE w:val="0"/>
              <w:autoSpaceDN w:val="0"/>
              <w:adjustRightInd w:val="0"/>
              <w:rPr>
                <w:rFonts w:ascii="Times New Roman" w:hAnsi="Times New Roman"/>
              </w:rPr>
            </w:pPr>
            <w:r w:rsidRPr="005B1191">
              <w:rPr>
                <w:rFonts w:ascii="Times New Roman" w:hAnsi="Times New Roman"/>
              </w:rPr>
              <w:t>Grand total</w:t>
            </w:r>
          </w:p>
        </w:tc>
        <w:tc>
          <w:tcPr>
            <w:tcW w:w="2551" w:type="dxa"/>
            <w:shd w:val="clear" w:color="auto" w:fill="auto"/>
          </w:tcPr>
          <w:p w:rsidR="00617FF0" w:rsidRPr="005B1191" w:rsidRDefault="00617FF0" w:rsidP="006C2F36">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imes New Roman" w:hAnsi="Times New Roman"/>
              </w:rPr>
            </w:pPr>
          </w:p>
        </w:tc>
        <w:tc>
          <w:tcPr>
            <w:tcW w:w="1701" w:type="dxa"/>
            <w:shd w:val="clear" w:color="auto" w:fill="auto"/>
          </w:tcPr>
          <w:p w:rsidR="00617FF0" w:rsidRPr="005B1191" w:rsidRDefault="005B1191" w:rsidP="00E520B4">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6</w:t>
            </w:r>
            <w:r w:rsidR="00E520B4">
              <w:rPr>
                <w:rFonts w:ascii="Times New Roman" w:hAnsi="Times New Roman"/>
              </w:rPr>
              <w:t>,</w:t>
            </w:r>
            <w:r>
              <w:rPr>
                <w:rFonts w:ascii="Times New Roman" w:hAnsi="Times New Roman"/>
              </w:rPr>
              <w:t>350</w:t>
            </w:r>
          </w:p>
        </w:tc>
        <w:tc>
          <w:tcPr>
            <w:tcW w:w="1985" w:type="dxa"/>
            <w:tcBorders>
              <w:right w:val="single" w:sz="4" w:space="0" w:color="auto"/>
            </w:tcBorders>
            <w:shd w:val="clear" w:color="auto" w:fill="auto"/>
          </w:tcPr>
          <w:p w:rsidR="00617FF0" w:rsidRPr="005B1191" w:rsidRDefault="00B43AA4" w:rsidP="00E520B4">
            <w:pPr>
              <w:keepNext/>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376</w:t>
            </w:r>
          </w:p>
        </w:tc>
      </w:tr>
    </w:tbl>
    <w:p w:rsidR="00617FF0" w:rsidRPr="005B1191" w:rsidRDefault="00617FF0" w:rsidP="00B42090">
      <w:pPr>
        <w:autoSpaceDE w:val="0"/>
        <w:autoSpaceDN w:val="0"/>
        <w:adjustRightInd w:val="0"/>
        <w:spacing w:before="240" w:after="240" w:line="360" w:lineRule="auto"/>
        <w:jc w:val="both"/>
        <w:rPr>
          <w:rFonts w:ascii="Times New Roman" w:hAnsi="Times New Roman" w:cs="Times New Roman"/>
          <w:bCs/>
          <w:i/>
          <w:sz w:val="24"/>
          <w:szCs w:val="24"/>
          <w:lang w:val="en-GB"/>
        </w:rPr>
      </w:pPr>
      <w:r w:rsidRPr="005B1191">
        <w:rPr>
          <w:rFonts w:ascii="Times New Roman" w:hAnsi="Times New Roman" w:cs="Times New Roman"/>
          <w:b/>
          <w:bCs/>
          <w:i/>
          <w:sz w:val="24"/>
          <w:szCs w:val="24"/>
          <w:lang w:val="en-GB"/>
        </w:rPr>
        <w:t xml:space="preserve">  Source:</w:t>
      </w:r>
      <w:r w:rsidRPr="005B1191">
        <w:rPr>
          <w:rFonts w:ascii="Times New Roman" w:hAnsi="Times New Roman" w:cs="Times New Roman"/>
          <w:bCs/>
          <w:i/>
          <w:sz w:val="24"/>
          <w:szCs w:val="24"/>
          <w:lang w:val="en-GB"/>
        </w:rPr>
        <w:t xml:space="preserve"> survey data, 2022</w:t>
      </w:r>
    </w:p>
    <w:p w:rsidR="00617FF0" w:rsidRPr="00E520B4" w:rsidRDefault="00617FF0" w:rsidP="00B42090">
      <w:pPr>
        <w:keepNext/>
        <w:keepLines/>
        <w:spacing w:before="240" w:after="240" w:line="360" w:lineRule="auto"/>
        <w:outlineLvl w:val="1"/>
        <w:rPr>
          <w:rFonts w:ascii="Times New Roman" w:eastAsiaTheme="majorEastAsia" w:hAnsi="Times New Roman" w:cs="Times New Roman"/>
          <w:b/>
          <w:bCs/>
          <w:sz w:val="32"/>
          <w:szCs w:val="26"/>
        </w:rPr>
      </w:pPr>
      <w:bookmarkStart w:id="114" w:name="_Toc99774685"/>
      <w:bookmarkStart w:id="115" w:name="_Toc114041412"/>
      <w:bookmarkStart w:id="116" w:name="_Toc131504007"/>
      <w:r w:rsidRPr="00E520B4">
        <w:rPr>
          <w:rFonts w:ascii="Times New Roman" w:eastAsiaTheme="majorEastAsia" w:hAnsi="Times New Roman" w:cs="Times New Roman"/>
          <w:b/>
          <w:bCs/>
          <w:sz w:val="32"/>
          <w:szCs w:val="26"/>
        </w:rPr>
        <w:t xml:space="preserve">3.4 </w:t>
      </w:r>
      <w:bookmarkEnd w:id="114"/>
      <w:r w:rsidRPr="00E520B4">
        <w:rPr>
          <w:rFonts w:ascii="Times New Roman" w:eastAsiaTheme="majorEastAsia" w:hAnsi="Times New Roman" w:cs="Times New Roman"/>
          <w:b/>
          <w:bCs/>
          <w:sz w:val="32"/>
          <w:szCs w:val="26"/>
        </w:rPr>
        <w:t>Data Type and Source</w:t>
      </w:r>
      <w:bookmarkEnd w:id="115"/>
      <w:bookmarkEnd w:id="116"/>
    </w:p>
    <w:p w:rsidR="00617FF0" w:rsidRPr="005B1191" w:rsidRDefault="00617FF0" w:rsidP="00B42090">
      <w:pPr>
        <w:keepNext/>
        <w:keepLines/>
        <w:spacing w:before="240" w:after="240" w:line="360" w:lineRule="auto"/>
        <w:outlineLvl w:val="2"/>
        <w:rPr>
          <w:rFonts w:ascii="Times New Roman" w:eastAsiaTheme="majorEastAsia" w:hAnsi="Times New Roman" w:cs="Times New Roman"/>
          <w:b/>
          <w:bCs/>
          <w:sz w:val="28"/>
          <w:lang w:val="en-GB"/>
        </w:rPr>
      </w:pPr>
      <w:bookmarkStart w:id="117" w:name="_Toc44883880"/>
      <w:bookmarkStart w:id="118" w:name="_Toc114041413"/>
      <w:bookmarkStart w:id="119" w:name="_Toc131504008"/>
      <w:r w:rsidRPr="005B1191">
        <w:rPr>
          <w:rFonts w:ascii="Times New Roman" w:eastAsiaTheme="majorEastAsia" w:hAnsi="Times New Roman" w:cs="Times New Roman"/>
          <w:b/>
          <w:bCs/>
          <w:sz w:val="28"/>
          <w:lang w:val="en-GB"/>
        </w:rPr>
        <w:t>3.4.1 Primary Data</w:t>
      </w:r>
      <w:bookmarkEnd w:id="117"/>
      <w:bookmarkEnd w:id="118"/>
      <w:bookmarkEnd w:id="119"/>
    </w:p>
    <w:p w:rsidR="00617FF0" w:rsidRPr="00E75562" w:rsidRDefault="00617FF0" w:rsidP="00B42090">
      <w:pPr>
        <w:spacing w:before="240" w:after="240" w:line="360" w:lineRule="auto"/>
        <w:jc w:val="both"/>
        <w:rPr>
          <w:rFonts w:ascii="Times New Roman" w:eastAsia="Times New Roman" w:hAnsi="Times New Roman" w:cs="Times New Roman"/>
          <w:sz w:val="24"/>
          <w:szCs w:val="24"/>
        </w:rPr>
      </w:pPr>
      <w:r w:rsidRPr="007D4C68">
        <w:rPr>
          <w:rFonts w:ascii="Times New Roman" w:hAnsi="Times New Roman" w:cs="Times New Roman"/>
          <w:bCs/>
          <w:sz w:val="24"/>
          <w:szCs w:val="24"/>
          <w:lang w:val="en-GB"/>
        </w:rPr>
        <w:t xml:space="preserve">According to Blaxter (2001), primary data is defined as consisting of materials that one has gathered by himself through systematic observation, information archives, the results of questionnaires and interviews and case study which one has compiled. Primary data source used to collect the relevant information about the target population from representative samples. </w:t>
      </w:r>
      <w:r w:rsidRPr="007D4C68">
        <w:rPr>
          <w:rFonts w:ascii="Times New Roman" w:eastAsia="Times New Roman" w:hAnsi="Times New Roman" w:cs="Times New Roman"/>
          <w:sz w:val="24"/>
          <w:szCs w:val="24"/>
        </w:rPr>
        <w:t>Questionnaires were distributed to the tax payers and employees</w:t>
      </w:r>
      <w:r w:rsidRPr="007D4C68">
        <w:rPr>
          <w:rFonts w:ascii="Times New Roman" w:hAnsi="Times New Roman" w:cs="Times New Roman"/>
          <w:bCs/>
          <w:sz w:val="24"/>
          <w:szCs w:val="24"/>
          <w:lang w:val="en-GB"/>
        </w:rPr>
        <w:t xml:space="preserve"> of </w:t>
      </w:r>
      <w:r w:rsidR="000E6231" w:rsidRPr="007D4C68">
        <w:rPr>
          <w:rFonts w:ascii="Times New Roman" w:hAnsi="Times New Roman" w:cs="Times New Roman"/>
          <w:sz w:val="24"/>
          <w:szCs w:val="24"/>
        </w:rPr>
        <w:t>North West Addis Ababa small tax payers’ branch office</w:t>
      </w:r>
      <w:r w:rsidRPr="007D4C68">
        <w:rPr>
          <w:rFonts w:ascii="Times New Roman" w:eastAsia="Times New Roman" w:hAnsi="Times New Roman" w:cs="Times New Roman"/>
          <w:sz w:val="24"/>
          <w:szCs w:val="24"/>
        </w:rPr>
        <w:t xml:space="preserve">. The variables would have attitudinal and </w:t>
      </w:r>
      <w:r w:rsidRPr="00E75562">
        <w:rPr>
          <w:rFonts w:ascii="Times New Roman" w:eastAsia="Times New Roman" w:hAnsi="Times New Roman" w:cs="Times New Roman"/>
          <w:sz w:val="24"/>
          <w:szCs w:val="24"/>
        </w:rPr>
        <w:t xml:space="preserve">measured using Likert scale with five </w:t>
      </w:r>
      <w:r w:rsidRPr="00E75562">
        <w:rPr>
          <w:rFonts w:ascii="Times New Roman" w:eastAsia="Times New Roman" w:hAnsi="Times New Roman" w:cs="Times New Roman"/>
          <w:sz w:val="24"/>
          <w:szCs w:val="24"/>
        </w:rPr>
        <w:lastRenderedPageBreak/>
        <w:t xml:space="preserve">response categories (strongly disagree, disagree, neither agree nor disagree, and agree strongly agree). The Likert scale method was preferred to make questions interesting to respondents and there by enhance their cooperation, ultimately to ensure maximum response rate (Robson Colin, 2002). The required information collected throw self-structured questionnaire. </w:t>
      </w:r>
    </w:p>
    <w:p w:rsidR="00617FF0" w:rsidRPr="00E520B4" w:rsidRDefault="00617FF0" w:rsidP="00B42090">
      <w:pPr>
        <w:keepNext/>
        <w:keepLines/>
        <w:spacing w:before="240" w:after="240" w:line="360" w:lineRule="auto"/>
        <w:outlineLvl w:val="1"/>
        <w:rPr>
          <w:rFonts w:ascii="Times New Roman" w:eastAsiaTheme="majorEastAsia" w:hAnsi="Times New Roman" w:cs="Times New Roman"/>
          <w:b/>
          <w:bCs/>
          <w:sz w:val="32"/>
          <w:szCs w:val="26"/>
          <w:lang w:val="en-GB"/>
        </w:rPr>
      </w:pPr>
      <w:bookmarkStart w:id="120" w:name="_Toc44883891"/>
      <w:bookmarkStart w:id="121" w:name="_Toc114041414"/>
      <w:bookmarkStart w:id="122" w:name="_Toc131504009"/>
      <w:r w:rsidRPr="00E520B4">
        <w:rPr>
          <w:rFonts w:ascii="Times New Roman" w:eastAsiaTheme="majorEastAsia" w:hAnsi="Times New Roman" w:cs="Times New Roman"/>
          <w:b/>
          <w:bCs/>
          <w:sz w:val="32"/>
          <w:szCs w:val="26"/>
          <w:lang w:val="en-GB"/>
        </w:rPr>
        <w:t>3.5 Methods of Data Analysis</w:t>
      </w:r>
      <w:bookmarkEnd w:id="120"/>
      <w:bookmarkEnd w:id="121"/>
      <w:bookmarkEnd w:id="122"/>
    </w:p>
    <w:p w:rsidR="00617FF0" w:rsidRPr="00084964" w:rsidRDefault="00617FF0" w:rsidP="00B42090">
      <w:pPr>
        <w:tabs>
          <w:tab w:val="left" w:pos="1790"/>
          <w:tab w:val="left" w:pos="3191"/>
        </w:tabs>
        <w:spacing w:before="240" w:after="240" w:line="360" w:lineRule="auto"/>
        <w:jc w:val="both"/>
        <w:rPr>
          <w:rFonts w:ascii="Times New Roman" w:hAnsi="Times New Roman" w:cs="Times New Roman"/>
          <w:bCs/>
          <w:sz w:val="24"/>
          <w:szCs w:val="24"/>
          <w:lang w:val="en-CA"/>
        </w:rPr>
      </w:pPr>
      <w:bookmarkStart w:id="123" w:name="_Toc32544526"/>
      <w:bookmarkStart w:id="124" w:name="_Toc33900446"/>
      <w:bookmarkStart w:id="125" w:name="_Toc33917894"/>
      <w:bookmarkStart w:id="126" w:name="_Toc35970818"/>
      <w:r w:rsidRPr="00E75562">
        <w:rPr>
          <w:rFonts w:ascii="Times New Roman" w:hAnsi="Times New Roman" w:cs="Times New Roman"/>
          <w:bCs/>
          <w:sz w:val="24"/>
          <w:szCs w:val="24"/>
          <w:lang w:val="en-CA"/>
        </w:rPr>
        <w:t xml:space="preserve">The purpose of data analysis is to reduce accumulated or large amount of data in to a manageable in size, organised, summarised and interpret the output, looking for patterns, and applying statistical techniques (Cooper and Schindler, 2011). The collected data were coded and captured </w:t>
      </w:r>
      <w:r w:rsidRPr="00084964">
        <w:rPr>
          <w:rFonts w:ascii="Times New Roman" w:hAnsi="Times New Roman" w:cs="Times New Roman"/>
          <w:bCs/>
          <w:sz w:val="24"/>
          <w:szCs w:val="24"/>
          <w:lang w:val="en-CA"/>
        </w:rPr>
        <w:t xml:space="preserve">into the computer for analysis purpose by using Statistical Package for Social Sciences (SPSS) version 26 </w:t>
      </w:r>
      <w:r w:rsidRPr="00084964">
        <w:rPr>
          <w:rFonts w:ascii="Times New Roman" w:hAnsi="Times New Roman" w:cs="Times New Roman"/>
          <w:bCs/>
          <w:sz w:val="24"/>
          <w:szCs w:val="24"/>
          <w:lang w:val="en-GB"/>
        </w:rPr>
        <w:t xml:space="preserve">to summarize and analyse the data obtained from the respondent. </w:t>
      </w:r>
    </w:p>
    <w:p w:rsidR="00617FF0" w:rsidRPr="00084964" w:rsidRDefault="00617FF0" w:rsidP="00B42090">
      <w:pPr>
        <w:keepNext/>
        <w:keepLines/>
        <w:spacing w:before="240" w:after="240" w:line="360" w:lineRule="auto"/>
        <w:outlineLvl w:val="2"/>
        <w:rPr>
          <w:rFonts w:ascii="Times New Roman" w:eastAsiaTheme="majorEastAsia" w:hAnsi="Times New Roman" w:cs="Times New Roman"/>
          <w:b/>
          <w:bCs/>
          <w:sz w:val="28"/>
          <w:lang w:val="en-GB"/>
        </w:rPr>
      </w:pPr>
      <w:bookmarkStart w:id="127" w:name="_Toc44883892"/>
      <w:bookmarkStart w:id="128" w:name="_Toc114041415"/>
      <w:bookmarkStart w:id="129" w:name="_Toc131504010"/>
      <w:r w:rsidRPr="00084964">
        <w:rPr>
          <w:rFonts w:ascii="Times New Roman" w:eastAsiaTheme="majorEastAsia" w:hAnsi="Times New Roman" w:cs="Times New Roman"/>
          <w:b/>
          <w:bCs/>
          <w:sz w:val="28"/>
          <w:lang w:val="en-GB"/>
        </w:rPr>
        <w:t>3.5.1 Descriptive</w:t>
      </w:r>
      <w:bookmarkEnd w:id="123"/>
      <w:r w:rsidRPr="00084964">
        <w:rPr>
          <w:rFonts w:ascii="Times New Roman" w:eastAsiaTheme="majorEastAsia" w:hAnsi="Times New Roman" w:cs="Times New Roman"/>
          <w:b/>
          <w:bCs/>
          <w:sz w:val="28"/>
          <w:lang w:val="en-GB"/>
        </w:rPr>
        <w:t xml:space="preserve"> Statistics</w:t>
      </w:r>
      <w:bookmarkEnd w:id="124"/>
      <w:bookmarkEnd w:id="125"/>
      <w:bookmarkEnd w:id="126"/>
      <w:bookmarkEnd w:id="127"/>
      <w:bookmarkEnd w:id="128"/>
      <w:bookmarkEnd w:id="129"/>
    </w:p>
    <w:p w:rsidR="00617FF0" w:rsidRPr="00084964" w:rsidRDefault="00617FF0" w:rsidP="00B42090">
      <w:pPr>
        <w:tabs>
          <w:tab w:val="left" w:pos="3049"/>
        </w:tabs>
        <w:spacing w:before="240" w:after="240" w:line="360" w:lineRule="auto"/>
        <w:jc w:val="both"/>
        <w:rPr>
          <w:rFonts w:ascii="Times New Roman" w:hAnsi="Times New Roman" w:cs="Times New Roman"/>
          <w:bCs/>
          <w:sz w:val="24"/>
          <w:szCs w:val="24"/>
          <w:lang w:val="en-CA"/>
        </w:rPr>
      </w:pPr>
      <w:r w:rsidRPr="00084964">
        <w:rPr>
          <w:rFonts w:ascii="Times New Roman" w:hAnsi="Times New Roman" w:cs="Times New Roman"/>
          <w:bCs/>
          <w:sz w:val="24"/>
          <w:szCs w:val="24"/>
          <w:lang w:val="en-CA"/>
        </w:rPr>
        <w:t xml:space="preserve">Descriptive statistics describing the data as it is without inferring, estimating about the target population. It also deals with a methods or procedures used to organize and summarize masses of numerical data into a meaningful form by using various statistical techniques such as </w:t>
      </w:r>
      <w:r w:rsidRPr="00084964">
        <w:rPr>
          <w:rFonts w:ascii="Times New Roman" w:hAnsi="Times New Roman" w:cs="Times New Roman"/>
          <w:bCs/>
          <w:sz w:val="24"/>
          <w:szCs w:val="24"/>
          <w:lang w:val="en-GB"/>
        </w:rPr>
        <w:t xml:space="preserve">frequencies, percentage to describe the collected data. </w:t>
      </w:r>
      <w:r w:rsidR="00711486" w:rsidRPr="00084964">
        <w:rPr>
          <w:rFonts w:ascii="Times New Roman" w:hAnsi="Times New Roman" w:cs="Times New Roman"/>
          <w:bCs/>
          <w:sz w:val="24"/>
          <w:szCs w:val="24"/>
          <w:lang w:val="en-GB"/>
        </w:rPr>
        <w:t xml:space="preserve">In this study the researcher employed </w:t>
      </w:r>
      <w:r w:rsidR="00E75562" w:rsidRPr="00084964">
        <w:rPr>
          <w:rFonts w:ascii="Times New Roman" w:hAnsi="Times New Roman" w:cs="Times New Roman"/>
          <w:bCs/>
          <w:sz w:val="24"/>
          <w:szCs w:val="24"/>
          <w:lang w:val="en-GB"/>
        </w:rPr>
        <w:t>to analyse demographic information.</w:t>
      </w:r>
    </w:p>
    <w:p w:rsidR="00617FF0" w:rsidRPr="00084964" w:rsidRDefault="00617FF0" w:rsidP="00B42090">
      <w:pPr>
        <w:keepNext/>
        <w:keepLines/>
        <w:spacing w:before="240" w:after="240" w:line="360" w:lineRule="auto"/>
        <w:outlineLvl w:val="2"/>
        <w:rPr>
          <w:rFonts w:ascii="Times New Roman" w:eastAsiaTheme="majorEastAsia" w:hAnsi="Times New Roman" w:cs="Times New Roman"/>
          <w:b/>
          <w:bCs/>
          <w:sz w:val="28"/>
          <w:lang w:val="en-GB"/>
        </w:rPr>
      </w:pPr>
      <w:bookmarkStart w:id="130" w:name="_Toc32544527"/>
      <w:bookmarkStart w:id="131" w:name="_Toc33900447"/>
      <w:bookmarkStart w:id="132" w:name="_Toc33917895"/>
      <w:bookmarkStart w:id="133" w:name="_Toc35970819"/>
      <w:bookmarkStart w:id="134" w:name="_Toc44883893"/>
      <w:bookmarkStart w:id="135" w:name="_Toc114041416"/>
      <w:bookmarkStart w:id="136" w:name="_Toc131504011"/>
      <w:r w:rsidRPr="00084964">
        <w:rPr>
          <w:rFonts w:ascii="Times New Roman" w:eastAsiaTheme="majorEastAsia" w:hAnsi="Times New Roman" w:cs="Times New Roman"/>
          <w:b/>
          <w:bCs/>
          <w:sz w:val="28"/>
          <w:lang w:val="en-GB"/>
        </w:rPr>
        <w:t>3.5.2 Inferential statistics</w:t>
      </w:r>
      <w:bookmarkEnd w:id="130"/>
      <w:bookmarkEnd w:id="131"/>
      <w:bookmarkEnd w:id="132"/>
      <w:bookmarkEnd w:id="133"/>
      <w:bookmarkEnd w:id="134"/>
      <w:bookmarkEnd w:id="135"/>
      <w:bookmarkEnd w:id="136"/>
    </w:p>
    <w:p w:rsidR="00617FF0" w:rsidRPr="00084964" w:rsidRDefault="00617FF0" w:rsidP="00B42090">
      <w:pPr>
        <w:spacing w:before="240" w:after="240" w:line="360" w:lineRule="auto"/>
        <w:contextualSpacing/>
        <w:jc w:val="both"/>
        <w:rPr>
          <w:rFonts w:ascii="Times New Roman" w:eastAsia="Times New Roman" w:hAnsi="Times New Roman" w:cs="Times New Roman"/>
          <w:color w:val="000000"/>
          <w:sz w:val="24"/>
          <w:lang w:val="en-GB" w:eastAsia="en-GB"/>
        </w:rPr>
      </w:pPr>
      <w:r w:rsidRPr="00084964">
        <w:rPr>
          <w:rFonts w:ascii="Times New Roman" w:eastAsia="Times New Roman" w:hAnsi="Times New Roman" w:cs="Times New Roman"/>
          <w:color w:val="000000"/>
          <w:sz w:val="24"/>
          <w:lang w:val="en-GB" w:eastAsia="en-GB"/>
        </w:rPr>
        <w:t>According to Sekaran (2000, p.401), inferential statistics allows to infer from the data through analysis the relationship between two or more variables and how several independent variables might explain the variance in a dependent variable. The researcher used inferential analysis such correlation, and regression analysis to determine the relationship between variables. Therefore, the objective of inferential statistics is to make inference or estimate about a population based on information obtained from the sample.</w:t>
      </w:r>
    </w:p>
    <w:p w:rsidR="00617FF0" w:rsidRPr="00084964" w:rsidRDefault="00617FF0" w:rsidP="00B42090">
      <w:pPr>
        <w:spacing w:before="240" w:after="240" w:line="360" w:lineRule="auto"/>
        <w:contextualSpacing/>
        <w:jc w:val="both"/>
        <w:rPr>
          <w:rFonts w:ascii="Times New Roman" w:eastAsia="Times New Roman" w:hAnsi="Times New Roman" w:cs="Times New Roman"/>
          <w:color w:val="000000"/>
          <w:sz w:val="24"/>
          <w:lang w:val="en-GB" w:eastAsia="en-GB"/>
        </w:rPr>
      </w:pPr>
      <w:r w:rsidRPr="00084964">
        <w:rPr>
          <w:rFonts w:ascii="Times New Roman" w:eastAsia="Times New Roman" w:hAnsi="Times New Roman" w:cs="Times New Roman"/>
          <w:color w:val="000000"/>
          <w:sz w:val="24"/>
          <w:lang w:val="en-GB" w:eastAsia="en-GB"/>
        </w:rPr>
        <w:lastRenderedPageBreak/>
        <w:t xml:space="preserve"> Linear regression is a method of estimating or predicting the value of dependent variable given the values of one or more independent variables. For this study multiple regressions was employed. This method also takes into account the correlations among the predictor scores (John Adams, et al., 2007, p. 198). They added multiple regression analysis, which means more than one predictor is jointly regressed against the criterion variable. This method is used to determine if the independent variables explain the variance in dependent variable. It refers to techniques for studying the straight line relationship among two or more explanatory (independent) variables and response (dependent) by fitting a linear equation to observed data. Every value of the independent variable (X’s) is associated with a value of the dependent variable (Y). The equation of regressions on this study is generally built around two sets of variables, namely dependent variable (</w:t>
      </w:r>
      <w:r w:rsidR="00E75562" w:rsidRPr="00084964">
        <w:rPr>
          <w:rFonts w:ascii="Times New Roman" w:eastAsia="Times New Roman" w:hAnsi="Times New Roman" w:cs="Times New Roman"/>
          <w:color w:val="000000"/>
          <w:sz w:val="24"/>
          <w:lang w:val="en-GB" w:eastAsia="en-GB"/>
        </w:rPr>
        <w:t>tax audit practice</w:t>
      </w:r>
      <w:r w:rsidRPr="00084964">
        <w:rPr>
          <w:rFonts w:ascii="Times New Roman" w:eastAsia="Times New Roman" w:hAnsi="Times New Roman" w:cs="Times New Roman"/>
          <w:color w:val="000000"/>
          <w:sz w:val="24"/>
          <w:lang w:val="en-GB" w:eastAsia="en-GB"/>
        </w:rPr>
        <w:t>) and independent variables, X’s (</w:t>
      </w:r>
      <w:r w:rsidR="008B7435" w:rsidRPr="00084964">
        <w:rPr>
          <w:rFonts w:ascii="Times New Roman" w:eastAsia="Times New Roman" w:hAnsi="Times New Roman" w:cs="Times New Roman"/>
          <w:sz w:val="24"/>
          <w:szCs w:val="24"/>
        </w:rPr>
        <w:t xml:space="preserve">complexity of the tax system, corruption, probability of error detection, perceived role of government, effective tax audit program, </w:t>
      </w:r>
      <w:r w:rsidR="00EC4AD0">
        <w:rPr>
          <w:rFonts w:ascii="Times New Roman" w:hAnsi="Times New Roman" w:cs="Times New Roman"/>
          <w:sz w:val="24"/>
          <w:szCs w:val="24"/>
        </w:rPr>
        <w:t>audit case selection method,</w:t>
      </w:r>
      <w:r w:rsidR="00EC4AD0" w:rsidRPr="00084964">
        <w:rPr>
          <w:rFonts w:ascii="Times New Roman" w:eastAsia="Times New Roman" w:hAnsi="Times New Roman" w:cs="Times New Roman"/>
          <w:sz w:val="24"/>
          <w:szCs w:val="24"/>
        </w:rPr>
        <w:t xml:space="preserve"> </w:t>
      </w:r>
      <w:r w:rsidR="008B7435" w:rsidRPr="00084964">
        <w:rPr>
          <w:rFonts w:ascii="Times New Roman" w:eastAsia="Times New Roman" w:hAnsi="Times New Roman" w:cs="Times New Roman"/>
          <w:sz w:val="24"/>
          <w:szCs w:val="24"/>
        </w:rPr>
        <w:t>attitude towards tax audit, awareness of tax payers, and income level</w:t>
      </w:r>
      <w:r w:rsidR="00084964" w:rsidRPr="00084964">
        <w:rPr>
          <w:rFonts w:ascii="Times New Roman" w:eastAsia="Times New Roman" w:hAnsi="Times New Roman" w:cs="Times New Roman"/>
          <w:sz w:val="24"/>
          <w:szCs w:val="24"/>
        </w:rPr>
        <w:t>).</w:t>
      </w:r>
    </w:p>
    <w:p w:rsidR="00617FF0" w:rsidRPr="00084964" w:rsidRDefault="00617FF0" w:rsidP="00B42090">
      <w:pPr>
        <w:spacing w:before="240" w:after="240" w:line="360" w:lineRule="auto"/>
        <w:contextualSpacing/>
        <w:jc w:val="both"/>
        <w:rPr>
          <w:rFonts w:ascii="Times New Roman" w:eastAsia="Times New Roman" w:hAnsi="Times New Roman" w:cs="Times New Roman"/>
          <w:color w:val="000000"/>
          <w:sz w:val="24"/>
          <w:lang w:val="en-GB" w:eastAsia="en-GB"/>
        </w:rPr>
      </w:pPr>
      <w:r w:rsidRPr="00084964">
        <w:rPr>
          <w:rFonts w:ascii="Times New Roman" w:eastAsia="Times New Roman" w:hAnsi="Times New Roman" w:cs="Times New Roman"/>
          <w:color w:val="000000"/>
          <w:sz w:val="24"/>
          <w:lang w:val="en-GB" w:eastAsia="en-GB"/>
        </w:rPr>
        <w:t>The general multiple liner regression models for this study were:</w:t>
      </w:r>
    </w:p>
    <w:p w:rsidR="00617FF0" w:rsidRPr="00084964" w:rsidRDefault="00617FF0" w:rsidP="00B42090">
      <w:pPr>
        <w:spacing w:before="240" w:after="240" w:line="360" w:lineRule="auto"/>
        <w:rPr>
          <w:rFonts w:ascii="Times New Roman" w:eastAsia="Times New Roman" w:hAnsi="Times New Roman" w:cs="Times New Roman"/>
          <w:b/>
          <w:bCs/>
          <w:sz w:val="24"/>
          <w:szCs w:val="20"/>
          <w:vertAlign w:val="subscript"/>
          <w:lang w:val="en-CA" w:eastAsia="en-GB"/>
        </w:rPr>
      </w:pPr>
      <w:r w:rsidRPr="00084964">
        <w:rPr>
          <w:rFonts w:ascii="Times New Roman" w:eastAsia="Times New Roman" w:hAnsi="Times New Roman" w:cs="Times New Roman"/>
          <w:b/>
          <w:bCs/>
          <w:sz w:val="24"/>
          <w:szCs w:val="24"/>
          <w:lang w:val="en-CA"/>
        </w:rPr>
        <w:t xml:space="preserve">Y= </w:t>
      </w:r>
      <w:r w:rsidRPr="00084964">
        <w:rPr>
          <w:rFonts w:ascii="Times New Roman" w:eastAsia="Times New Roman" w:hAnsi="Times New Roman" w:cs="Times New Roman"/>
          <w:b/>
          <w:sz w:val="24"/>
          <w:szCs w:val="20"/>
          <w:lang w:val="en-GB" w:eastAsia="en-GB"/>
        </w:rPr>
        <w:t>β</w:t>
      </w:r>
      <w:r w:rsidRPr="00084964">
        <w:rPr>
          <w:rFonts w:ascii="Times New Roman" w:eastAsia="Times New Roman" w:hAnsi="Times New Roman" w:cs="Times New Roman"/>
          <w:b/>
          <w:sz w:val="16"/>
          <w:szCs w:val="20"/>
          <w:lang w:val="en-GB" w:eastAsia="en-GB"/>
        </w:rPr>
        <w:t>0</w:t>
      </w:r>
      <w:r w:rsidRPr="00084964">
        <w:rPr>
          <w:rFonts w:ascii="Times New Roman" w:eastAsia="Times New Roman" w:hAnsi="Times New Roman" w:cs="Times New Roman"/>
          <w:b/>
          <w:sz w:val="24"/>
          <w:szCs w:val="20"/>
          <w:lang w:val="en-GB" w:eastAsia="en-GB"/>
        </w:rPr>
        <w:t>+ β</w:t>
      </w:r>
      <w:r w:rsidRPr="00084964">
        <w:rPr>
          <w:rFonts w:ascii="Times New Roman" w:eastAsia="Times New Roman" w:hAnsi="Times New Roman" w:cs="Times New Roman"/>
          <w:b/>
          <w:sz w:val="16"/>
          <w:szCs w:val="20"/>
          <w:lang w:val="en-GB" w:eastAsia="en-GB"/>
        </w:rPr>
        <w:t>1</w:t>
      </w:r>
      <w:r w:rsidRPr="00084964">
        <w:rPr>
          <w:rFonts w:ascii="Times New Roman" w:eastAsia="Times New Roman" w:hAnsi="Times New Roman" w:cs="Times New Roman"/>
          <w:b/>
          <w:sz w:val="24"/>
          <w:szCs w:val="20"/>
          <w:lang w:val="en-GB" w:eastAsia="en-GB"/>
        </w:rPr>
        <w:t>X</w:t>
      </w:r>
      <w:r w:rsidRPr="00084964">
        <w:rPr>
          <w:rFonts w:ascii="Times New Roman" w:eastAsia="Times New Roman" w:hAnsi="Times New Roman" w:cs="Times New Roman"/>
          <w:b/>
          <w:sz w:val="16"/>
          <w:szCs w:val="20"/>
          <w:lang w:val="en-GB" w:eastAsia="en-GB"/>
        </w:rPr>
        <w:t>1</w:t>
      </w:r>
      <w:r w:rsidRPr="00084964">
        <w:rPr>
          <w:rFonts w:ascii="Times New Roman" w:eastAsia="Times New Roman" w:hAnsi="Times New Roman" w:cs="Times New Roman"/>
          <w:b/>
          <w:sz w:val="24"/>
          <w:szCs w:val="20"/>
          <w:lang w:val="en-GB" w:eastAsia="en-GB"/>
        </w:rPr>
        <w:t xml:space="preserve"> + β</w:t>
      </w:r>
      <w:r w:rsidRPr="00084964">
        <w:rPr>
          <w:rFonts w:ascii="Times New Roman" w:eastAsia="Times New Roman" w:hAnsi="Times New Roman" w:cs="Times New Roman"/>
          <w:b/>
          <w:sz w:val="16"/>
          <w:szCs w:val="20"/>
          <w:lang w:val="en-GB" w:eastAsia="en-GB"/>
        </w:rPr>
        <w:t>2</w:t>
      </w:r>
      <w:r w:rsidRPr="00084964">
        <w:rPr>
          <w:rFonts w:ascii="Times New Roman" w:eastAsia="Times New Roman" w:hAnsi="Times New Roman" w:cs="Times New Roman"/>
          <w:b/>
          <w:sz w:val="24"/>
          <w:szCs w:val="20"/>
          <w:lang w:val="en-GB" w:eastAsia="en-GB"/>
        </w:rPr>
        <w:t>X</w:t>
      </w:r>
      <w:r w:rsidRPr="00084964">
        <w:rPr>
          <w:rFonts w:ascii="Times New Roman" w:eastAsia="Times New Roman" w:hAnsi="Times New Roman" w:cs="Times New Roman"/>
          <w:b/>
          <w:sz w:val="16"/>
          <w:szCs w:val="20"/>
          <w:lang w:val="en-GB" w:eastAsia="en-GB"/>
        </w:rPr>
        <w:t>2</w:t>
      </w:r>
      <w:r w:rsidRPr="00084964">
        <w:rPr>
          <w:rFonts w:ascii="Times New Roman" w:eastAsia="Times New Roman" w:hAnsi="Times New Roman" w:cs="Times New Roman"/>
          <w:b/>
          <w:sz w:val="24"/>
          <w:szCs w:val="20"/>
          <w:lang w:val="en-GB" w:eastAsia="en-GB"/>
        </w:rPr>
        <w:t xml:space="preserve"> + … + β</w:t>
      </w:r>
      <w:r w:rsidR="00EC4AD0">
        <w:rPr>
          <w:rFonts w:ascii="Times New Roman" w:eastAsia="Times New Roman" w:hAnsi="Times New Roman" w:cs="Times New Roman"/>
          <w:b/>
          <w:sz w:val="16"/>
          <w:szCs w:val="20"/>
          <w:lang w:val="en-GB" w:eastAsia="en-GB"/>
        </w:rPr>
        <w:t>9</w:t>
      </w:r>
      <w:r w:rsidRPr="00084964">
        <w:rPr>
          <w:rFonts w:ascii="Times New Roman" w:eastAsia="Times New Roman" w:hAnsi="Times New Roman" w:cs="Times New Roman"/>
          <w:b/>
          <w:sz w:val="24"/>
          <w:szCs w:val="20"/>
          <w:lang w:val="en-GB" w:eastAsia="en-GB"/>
        </w:rPr>
        <w:t>X</w:t>
      </w:r>
      <w:r w:rsidR="00EC4AD0">
        <w:rPr>
          <w:rFonts w:ascii="Times New Roman" w:eastAsia="Times New Roman" w:hAnsi="Times New Roman" w:cs="Times New Roman"/>
          <w:b/>
          <w:sz w:val="16"/>
          <w:szCs w:val="20"/>
          <w:lang w:val="en-GB" w:eastAsia="en-GB"/>
        </w:rPr>
        <w:t>9</w:t>
      </w:r>
      <w:r w:rsidRPr="00084964">
        <w:rPr>
          <w:rFonts w:ascii="Times New Roman" w:eastAsia="Times New Roman" w:hAnsi="Times New Roman" w:cs="Times New Roman"/>
          <w:b/>
          <w:sz w:val="24"/>
          <w:szCs w:val="20"/>
          <w:lang w:val="en-GB" w:eastAsia="en-GB"/>
        </w:rPr>
        <w:t xml:space="preserve"> +</w:t>
      </w:r>
      <w:r w:rsidRPr="00084964">
        <w:rPr>
          <w:rFonts w:ascii="Calibri" w:eastAsia="Times New Roman" w:hAnsi="Calibri" w:cs="Calibri"/>
          <w:lang w:val="en-GB" w:eastAsia="en-GB"/>
        </w:rPr>
        <w:t>ε</w:t>
      </w:r>
      <w:r w:rsidRPr="00084964">
        <w:rPr>
          <w:rFonts w:ascii="Times New Roman" w:eastAsia="Times New Roman" w:hAnsi="Times New Roman" w:cs="Times New Roman"/>
          <w:b/>
          <w:bCs/>
          <w:sz w:val="24"/>
          <w:szCs w:val="20"/>
          <w:vertAlign w:val="subscript"/>
          <w:lang w:val="en-CA" w:eastAsia="en-GB"/>
        </w:rPr>
        <w:t>i</w:t>
      </w:r>
    </w:p>
    <w:p w:rsidR="00617FF0" w:rsidRPr="00084964" w:rsidRDefault="00617FF0" w:rsidP="00B42090">
      <w:pPr>
        <w:autoSpaceDE w:val="0"/>
        <w:autoSpaceDN w:val="0"/>
        <w:adjustRightInd w:val="0"/>
        <w:spacing w:before="240" w:after="240" w:line="360" w:lineRule="auto"/>
        <w:jc w:val="both"/>
        <w:rPr>
          <w:rFonts w:ascii="Times New Roman" w:eastAsia="Times New Roman" w:hAnsi="Times New Roman" w:cs="Times New Roman"/>
          <w:bCs/>
          <w:sz w:val="24"/>
          <w:szCs w:val="24"/>
          <w:lang w:val="en-CA"/>
        </w:rPr>
      </w:pPr>
      <w:r w:rsidRPr="00084964">
        <w:rPr>
          <w:rFonts w:ascii="Times New Roman" w:eastAsia="Times New Roman" w:hAnsi="Times New Roman" w:cs="Times New Roman"/>
          <w:b/>
          <w:bCs/>
          <w:sz w:val="24"/>
          <w:szCs w:val="24"/>
          <w:lang w:val="en-CA"/>
        </w:rPr>
        <w:t xml:space="preserve">Where Y= </w:t>
      </w:r>
      <w:r w:rsidR="00084964" w:rsidRPr="00084964">
        <w:rPr>
          <w:rFonts w:ascii="Times New Roman" w:eastAsia="Times New Roman" w:hAnsi="Times New Roman" w:cs="Times New Roman"/>
          <w:bCs/>
          <w:sz w:val="24"/>
          <w:szCs w:val="24"/>
          <w:lang w:val="en-CA"/>
        </w:rPr>
        <w:t>the dependent which was</w:t>
      </w:r>
      <w:r w:rsidRPr="00084964">
        <w:rPr>
          <w:rFonts w:ascii="Times New Roman" w:eastAsia="Times New Roman" w:hAnsi="Times New Roman" w:cs="Times New Roman"/>
          <w:bCs/>
          <w:sz w:val="24"/>
          <w:szCs w:val="24"/>
          <w:lang w:val="en-CA"/>
        </w:rPr>
        <w:t xml:space="preserve"> </w:t>
      </w:r>
      <w:r w:rsidR="00084964" w:rsidRPr="00084964">
        <w:rPr>
          <w:rFonts w:ascii="Times New Roman" w:eastAsia="Times New Roman" w:hAnsi="Times New Roman" w:cs="Times New Roman"/>
          <w:color w:val="000000"/>
          <w:sz w:val="24"/>
          <w:lang w:val="en-GB" w:eastAsia="en-GB"/>
        </w:rPr>
        <w:t>tax audit practice</w:t>
      </w:r>
    </w:p>
    <w:p w:rsidR="00617FF0" w:rsidRPr="00084964" w:rsidRDefault="00617FF0" w:rsidP="00B42090">
      <w:pPr>
        <w:autoSpaceDE w:val="0"/>
        <w:autoSpaceDN w:val="0"/>
        <w:adjustRightInd w:val="0"/>
        <w:spacing w:before="240" w:after="240" w:line="360" w:lineRule="auto"/>
        <w:jc w:val="both"/>
        <w:rPr>
          <w:rFonts w:ascii="Times New Roman" w:eastAsia="Times New Roman" w:hAnsi="Times New Roman" w:cs="Times New Roman"/>
          <w:bCs/>
          <w:sz w:val="24"/>
          <w:szCs w:val="24"/>
        </w:rPr>
      </w:pPr>
      <w:r w:rsidRPr="00084964">
        <w:rPr>
          <w:rFonts w:ascii="Times New Roman" w:eastAsia="Times New Roman" w:hAnsi="Times New Roman" w:cs="Times New Roman"/>
          <w:b/>
          <w:bCs/>
          <w:sz w:val="24"/>
          <w:szCs w:val="24"/>
          <w:lang w:val="en-CA"/>
        </w:rPr>
        <w:t>X’s</w:t>
      </w:r>
      <w:r w:rsidRPr="00084964">
        <w:rPr>
          <w:rFonts w:ascii="Times New Roman" w:eastAsia="Times New Roman" w:hAnsi="Times New Roman" w:cs="Times New Roman"/>
          <w:bCs/>
          <w:sz w:val="24"/>
          <w:szCs w:val="24"/>
          <w:lang w:val="en-CA"/>
        </w:rPr>
        <w:t xml:space="preserve"> = </w:t>
      </w:r>
      <w:r w:rsidR="00084964" w:rsidRPr="00084964">
        <w:rPr>
          <w:rFonts w:ascii="Times New Roman" w:eastAsia="Times New Roman" w:hAnsi="Times New Roman" w:cs="Times New Roman"/>
          <w:bCs/>
          <w:sz w:val="24"/>
          <w:szCs w:val="24"/>
          <w:lang w:val="en-CA"/>
        </w:rPr>
        <w:t>were</w:t>
      </w:r>
      <w:r w:rsidRPr="00084964">
        <w:rPr>
          <w:rFonts w:ascii="Times New Roman" w:eastAsia="Times New Roman" w:hAnsi="Times New Roman" w:cs="Times New Roman"/>
          <w:bCs/>
          <w:sz w:val="24"/>
          <w:szCs w:val="24"/>
          <w:lang w:val="en-CA"/>
        </w:rPr>
        <w:t xml:space="preserve"> the independent variables, which are determinants of </w:t>
      </w:r>
      <w:r w:rsidR="00084964" w:rsidRPr="00084964">
        <w:rPr>
          <w:rFonts w:ascii="Times New Roman" w:eastAsia="Times New Roman" w:hAnsi="Times New Roman" w:cs="Times New Roman"/>
          <w:color w:val="000000"/>
          <w:sz w:val="24"/>
          <w:lang w:val="en-GB" w:eastAsia="en-GB"/>
        </w:rPr>
        <w:t>tax audit practice</w:t>
      </w:r>
      <w:r w:rsidR="00084964" w:rsidRPr="00084964">
        <w:rPr>
          <w:rFonts w:ascii="Times New Roman" w:eastAsia="Times New Roman" w:hAnsi="Times New Roman" w:cs="Times New Roman"/>
          <w:bCs/>
          <w:sz w:val="24"/>
          <w:szCs w:val="24"/>
          <w:lang w:val="en-CA"/>
        </w:rPr>
        <w:t xml:space="preserve"> </w:t>
      </w:r>
      <w:r w:rsidRPr="00084964">
        <w:rPr>
          <w:rFonts w:ascii="Times New Roman" w:eastAsia="Times New Roman" w:hAnsi="Times New Roman" w:cs="Times New Roman"/>
          <w:bCs/>
          <w:sz w:val="24"/>
          <w:szCs w:val="24"/>
          <w:lang w:val="en-CA"/>
        </w:rPr>
        <w:t>(</w:t>
      </w:r>
      <w:r w:rsidR="00084964" w:rsidRPr="00084964">
        <w:rPr>
          <w:rFonts w:ascii="Times New Roman" w:eastAsia="Times New Roman" w:hAnsi="Times New Roman" w:cs="Times New Roman"/>
          <w:sz w:val="24"/>
          <w:szCs w:val="24"/>
        </w:rPr>
        <w:t>complexity of the tax system, corruption, probability of error detection, perceived role of government, effective tax audit program,</w:t>
      </w:r>
      <w:r w:rsidR="00EC4AD0" w:rsidRPr="00EC4AD0">
        <w:rPr>
          <w:rFonts w:ascii="Times New Roman" w:hAnsi="Times New Roman" w:cs="Times New Roman"/>
          <w:sz w:val="24"/>
          <w:szCs w:val="24"/>
        </w:rPr>
        <w:t xml:space="preserve"> </w:t>
      </w:r>
      <w:r w:rsidR="00EC4AD0">
        <w:rPr>
          <w:rFonts w:ascii="Times New Roman" w:hAnsi="Times New Roman" w:cs="Times New Roman"/>
          <w:sz w:val="24"/>
          <w:szCs w:val="24"/>
        </w:rPr>
        <w:t>audit case selection method,</w:t>
      </w:r>
      <w:r w:rsidR="00084964" w:rsidRPr="00084964">
        <w:rPr>
          <w:rFonts w:ascii="Times New Roman" w:eastAsia="Times New Roman" w:hAnsi="Times New Roman" w:cs="Times New Roman"/>
          <w:sz w:val="24"/>
          <w:szCs w:val="24"/>
        </w:rPr>
        <w:t xml:space="preserve"> attitude towards tax audit, awareness of tax payers, and income level)</w:t>
      </w:r>
      <w:r w:rsidRPr="00084964">
        <w:rPr>
          <w:rFonts w:ascii="Times New Roman" w:eastAsia="Times New Roman" w:hAnsi="Times New Roman" w:cs="Times New Roman"/>
          <w:bCs/>
          <w:sz w:val="24"/>
          <w:szCs w:val="24"/>
        </w:rPr>
        <w:t xml:space="preserve">.     </w:t>
      </w:r>
      <w:r w:rsidRPr="00084964">
        <w:rPr>
          <w:rFonts w:ascii="Calibri" w:eastAsia="Times New Roman" w:hAnsi="Calibri" w:cs="Calibri"/>
          <w:lang w:val="en-GB" w:eastAsia="en-GB"/>
        </w:rPr>
        <w:t>ε</w:t>
      </w:r>
      <w:r w:rsidRPr="00084964">
        <w:rPr>
          <w:rFonts w:ascii="Times New Roman" w:eastAsia="Times New Roman" w:hAnsi="Times New Roman" w:cs="Times New Roman"/>
          <w:b/>
          <w:bCs/>
          <w:sz w:val="24"/>
          <w:szCs w:val="20"/>
          <w:vertAlign w:val="subscript"/>
          <w:lang w:val="en-CA" w:eastAsia="en-GB"/>
        </w:rPr>
        <w:t xml:space="preserve">i= </w:t>
      </w:r>
      <w:r w:rsidRPr="00084964">
        <w:rPr>
          <w:rFonts w:ascii="Times New Roman" w:eastAsia="Times New Roman" w:hAnsi="Times New Roman" w:cs="Times New Roman"/>
          <w:bCs/>
          <w:sz w:val="24"/>
          <w:szCs w:val="24"/>
        </w:rPr>
        <w:t xml:space="preserve">error term </w:t>
      </w:r>
    </w:p>
    <w:p w:rsidR="00617FF0" w:rsidRPr="00E520B4" w:rsidRDefault="00617FF0" w:rsidP="00B42090">
      <w:pPr>
        <w:keepNext/>
        <w:keepLines/>
        <w:spacing w:before="240" w:after="240" w:line="360" w:lineRule="auto"/>
        <w:outlineLvl w:val="1"/>
        <w:rPr>
          <w:rFonts w:ascii="Times New Roman" w:eastAsiaTheme="majorEastAsia" w:hAnsi="Times New Roman" w:cs="Times New Roman"/>
          <w:b/>
          <w:bCs/>
          <w:sz w:val="32"/>
          <w:szCs w:val="26"/>
        </w:rPr>
      </w:pPr>
      <w:bookmarkStart w:id="137" w:name="_Toc114041417"/>
      <w:bookmarkStart w:id="138" w:name="_Toc131504012"/>
      <w:r w:rsidRPr="00E520B4">
        <w:rPr>
          <w:rFonts w:ascii="Times New Roman" w:eastAsiaTheme="majorEastAsia" w:hAnsi="Times New Roman" w:cs="Times New Roman"/>
          <w:b/>
          <w:bCs/>
          <w:sz w:val="32"/>
          <w:szCs w:val="26"/>
        </w:rPr>
        <w:t>3.6 Major Variables of the Study</w:t>
      </w:r>
      <w:bookmarkEnd w:id="137"/>
      <w:bookmarkEnd w:id="138"/>
    </w:p>
    <w:p w:rsidR="00617FF0" w:rsidRPr="004F299C" w:rsidRDefault="00617FF0" w:rsidP="00B42090">
      <w:pPr>
        <w:spacing w:before="240" w:after="240" w:line="360" w:lineRule="auto"/>
        <w:jc w:val="both"/>
        <w:rPr>
          <w:rFonts w:ascii="Times New Roman" w:eastAsia="Times New Roman" w:hAnsi="Times New Roman" w:cs="Times New Roman"/>
          <w:color w:val="000000"/>
          <w:sz w:val="24"/>
          <w:szCs w:val="24"/>
          <w:lang w:val="en-GB" w:eastAsia="en-GB"/>
        </w:rPr>
      </w:pPr>
      <w:r w:rsidRPr="00572BE9">
        <w:rPr>
          <w:rFonts w:ascii="Times New Roman" w:eastAsia="Times New Roman" w:hAnsi="Times New Roman" w:cs="Times New Roman"/>
          <w:bCs/>
          <w:sz w:val="24"/>
          <w:szCs w:val="24"/>
        </w:rPr>
        <w:t xml:space="preserve">The researcher wants to </w:t>
      </w:r>
      <w:r w:rsidR="00572BE9" w:rsidRPr="00572BE9">
        <w:rPr>
          <w:rFonts w:ascii="Times New Roman" w:eastAsia="Times New Roman" w:hAnsi="Times New Roman" w:cs="Times New Roman"/>
          <w:bCs/>
          <w:sz w:val="24"/>
          <w:szCs w:val="24"/>
        </w:rPr>
        <w:t>study</w:t>
      </w:r>
      <w:r w:rsidRPr="00572BE9">
        <w:rPr>
          <w:rFonts w:ascii="Times New Roman" w:eastAsia="Times New Roman" w:hAnsi="Times New Roman" w:cs="Times New Roman"/>
          <w:bCs/>
          <w:sz w:val="24"/>
          <w:szCs w:val="24"/>
        </w:rPr>
        <w:t xml:space="preserve"> </w:t>
      </w:r>
      <w:r w:rsidRPr="00572BE9">
        <w:rPr>
          <w:rFonts w:ascii="Times New Roman" w:eastAsia="Times New Roman" w:hAnsi="Times New Roman" w:cs="Times New Roman"/>
          <w:color w:val="000000"/>
          <w:sz w:val="24"/>
          <w:szCs w:val="24"/>
          <w:lang w:val="en-GB" w:eastAsia="en-GB"/>
        </w:rPr>
        <w:t xml:space="preserve">the determinants of </w:t>
      </w:r>
      <w:r w:rsidR="000E6231" w:rsidRPr="00572BE9">
        <w:rPr>
          <w:rFonts w:ascii="Times New Roman" w:eastAsia="Times New Roman" w:hAnsi="Times New Roman" w:cs="Times New Roman"/>
          <w:color w:val="000000"/>
          <w:sz w:val="24"/>
          <w:szCs w:val="24"/>
          <w:lang w:val="en-GB" w:eastAsia="en-GB"/>
        </w:rPr>
        <w:t>tax audit practice</w:t>
      </w:r>
      <w:r w:rsidRPr="00572BE9">
        <w:rPr>
          <w:rFonts w:ascii="Times New Roman" w:eastAsia="Times New Roman" w:hAnsi="Times New Roman" w:cs="Times New Roman"/>
          <w:color w:val="000000"/>
          <w:sz w:val="24"/>
          <w:szCs w:val="24"/>
          <w:lang w:val="en-GB" w:eastAsia="en-GB"/>
        </w:rPr>
        <w:t xml:space="preserve"> in </w:t>
      </w:r>
      <w:r w:rsidR="000E6231" w:rsidRPr="00572BE9">
        <w:rPr>
          <w:rFonts w:ascii="Times New Roman" w:hAnsi="Times New Roman" w:cs="Times New Roman"/>
          <w:sz w:val="24"/>
          <w:szCs w:val="24"/>
        </w:rPr>
        <w:t>North West Addis Ababa small tax payers’ branch office</w:t>
      </w:r>
      <w:r w:rsidR="004F299C">
        <w:rPr>
          <w:rFonts w:ascii="Times New Roman" w:eastAsia="Times New Roman" w:hAnsi="Times New Roman" w:cs="Times New Roman"/>
          <w:color w:val="000000"/>
          <w:sz w:val="24"/>
          <w:szCs w:val="24"/>
          <w:lang w:val="en-GB" w:eastAsia="en-GB"/>
        </w:rPr>
        <w:t xml:space="preserve">. </w:t>
      </w:r>
      <w:r w:rsidRPr="00572BE9">
        <w:rPr>
          <w:rFonts w:ascii="Times New Roman" w:eastAsia="Times New Roman" w:hAnsi="Times New Roman" w:cs="Times New Roman"/>
          <w:color w:val="000000"/>
          <w:sz w:val="24"/>
          <w:lang w:val="en-GB" w:eastAsia="en-GB"/>
        </w:rPr>
        <w:t>In this study the researcher categorised the variable in to two groups namely:</w:t>
      </w:r>
    </w:p>
    <w:p w:rsidR="00617FF0" w:rsidRPr="00572BE9" w:rsidRDefault="00617FF0" w:rsidP="00572BE9">
      <w:pPr>
        <w:spacing w:before="240" w:after="240" w:line="360" w:lineRule="auto"/>
        <w:contextualSpacing/>
        <w:jc w:val="both"/>
        <w:rPr>
          <w:rFonts w:ascii="Times New Roman" w:eastAsia="Times New Roman" w:hAnsi="Times New Roman" w:cs="Times New Roman"/>
          <w:color w:val="000000"/>
          <w:sz w:val="24"/>
          <w:lang w:val="en-GB" w:eastAsia="en-GB"/>
        </w:rPr>
      </w:pPr>
      <w:r w:rsidRPr="00572BE9">
        <w:rPr>
          <w:rFonts w:ascii="Times New Roman" w:eastAsia="Times New Roman" w:hAnsi="Times New Roman" w:cs="Times New Roman"/>
          <w:color w:val="000000"/>
          <w:sz w:val="24"/>
          <w:lang w:val="en-GB" w:eastAsia="en-GB"/>
        </w:rPr>
        <w:lastRenderedPageBreak/>
        <w:t xml:space="preserve">Dependent or response variable: is a variable which depends on other variable or estimated by other variables. Since the dependent variables used for this study was </w:t>
      </w:r>
      <w:r w:rsidR="00DE1330" w:rsidRPr="00572BE9">
        <w:rPr>
          <w:rFonts w:ascii="Times New Roman" w:eastAsia="Times New Roman" w:hAnsi="Times New Roman" w:cs="Times New Roman"/>
          <w:color w:val="000000"/>
          <w:sz w:val="24"/>
          <w:lang w:val="en-GB" w:eastAsia="en-GB"/>
        </w:rPr>
        <w:t>tax audit practice</w:t>
      </w:r>
      <w:r w:rsidRPr="00572BE9">
        <w:rPr>
          <w:rFonts w:ascii="Times New Roman" w:eastAsia="Times New Roman" w:hAnsi="Times New Roman" w:cs="Times New Roman"/>
          <w:color w:val="000000"/>
          <w:sz w:val="24"/>
          <w:lang w:val="en-GB" w:eastAsia="en-GB"/>
        </w:rPr>
        <w:t>.</w:t>
      </w:r>
    </w:p>
    <w:p w:rsidR="00617FF0" w:rsidRPr="00572BE9" w:rsidRDefault="00617FF0" w:rsidP="00572BE9">
      <w:pPr>
        <w:spacing w:before="240" w:after="240" w:line="360" w:lineRule="auto"/>
        <w:contextualSpacing/>
        <w:jc w:val="both"/>
        <w:rPr>
          <w:rFonts w:ascii="Times New Roman" w:eastAsia="Times New Roman" w:hAnsi="Times New Roman" w:cs="Times New Roman"/>
          <w:color w:val="000000"/>
          <w:sz w:val="24"/>
          <w:lang w:val="en-GB" w:eastAsia="en-GB"/>
        </w:rPr>
      </w:pPr>
      <w:r w:rsidRPr="00572BE9">
        <w:rPr>
          <w:rFonts w:ascii="Times New Roman" w:eastAsia="Times New Roman" w:hAnsi="Times New Roman" w:cs="Times New Roman"/>
          <w:color w:val="000000"/>
          <w:sz w:val="24"/>
          <w:lang w:val="en-GB" w:eastAsia="en-GB"/>
        </w:rPr>
        <w:t>Independent or explanatory variables: are variables used to estimate the dependent variable (</w:t>
      </w:r>
      <w:r w:rsidR="00DE1330" w:rsidRPr="00572BE9">
        <w:rPr>
          <w:rFonts w:ascii="Times New Roman" w:eastAsia="Times New Roman" w:hAnsi="Times New Roman" w:cs="Times New Roman"/>
          <w:color w:val="000000"/>
          <w:sz w:val="24"/>
          <w:lang w:val="en-GB" w:eastAsia="en-GB"/>
        </w:rPr>
        <w:t>tax audit practice</w:t>
      </w:r>
      <w:r w:rsidRPr="00572BE9">
        <w:rPr>
          <w:rFonts w:ascii="Times New Roman" w:eastAsia="Times New Roman" w:hAnsi="Times New Roman" w:cs="Times New Roman"/>
          <w:color w:val="000000"/>
          <w:sz w:val="24"/>
          <w:lang w:val="en-GB" w:eastAsia="en-GB"/>
        </w:rPr>
        <w:t xml:space="preserve">). Since the independent variables consider by the researcher for this </w:t>
      </w:r>
      <w:r w:rsidR="00572BE9" w:rsidRPr="00572BE9">
        <w:rPr>
          <w:rFonts w:ascii="Times New Roman" w:eastAsia="Times New Roman" w:hAnsi="Times New Roman" w:cs="Times New Roman"/>
          <w:color w:val="000000"/>
          <w:sz w:val="24"/>
          <w:lang w:val="en-GB" w:eastAsia="en-GB"/>
        </w:rPr>
        <w:t xml:space="preserve">study </w:t>
      </w:r>
      <w:r w:rsidRPr="00572BE9">
        <w:rPr>
          <w:rFonts w:ascii="Times New Roman" w:eastAsia="Times New Roman" w:hAnsi="Times New Roman" w:cs="Times New Roman"/>
          <w:color w:val="000000"/>
          <w:sz w:val="24"/>
          <w:lang w:val="en-GB" w:eastAsia="en-GB"/>
        </w:rPr>
        <w:t xml:space="preserve">were </w:t>
      </w:r>
      <w:r w:rsidR="00572BE9" w:rsidRPr="00572BE9">
        <w:rPr>
          <w:rFonts w:ascii="Times New Roman" w:eastAsia="Times New Roman" w:hAnsi="Times New Roman" w:cs="Times New Roman"/>
          <w:color w:val="000000"/>
          <w:sz w:val="24"/>
          <w:lang w:val="en-GB" w:eastAsia="en-GB"/>
        </w:rPr>
        <w:t xml:space="preserve">complexity of the tax system, corruption, probability of error detection, perceived role of government, effective tax audit program, </w:t>
      </w:r>
      <w:r w:rsidR="008873EB">
        <w:rPr>
          <w:rFonts w:ascii="Times New Roman" w:hAnsi="Times New Roman" w:cs="Times New Roman"/>
          <w:sz w:val="24"/>
          <w:szCs w:val="24"/>
        </w:rPr>
        <w:t>audit case selection method,</w:t>
      </w:r>
      <w:r w:rsidR="008873EB" w:rsidRPr="00572BE9">
        <w:rPr>
          <w:rFonts w:ascii="Times New Roman" w:eastAsia="Times New Roman" w:hAnsi="Times New Roman" w:cs="Times New Roman"/>
          <w:color w:val="000000"/>
          <w:sz w:val="24"/>
          <w:lang w:val="en-GB" w:eastAsia="en-GB"/>
        </w:rPr>
        <w:t xml:space="preserve"> </w:t>
      </w:r>
      <w:r w:rsidR="00572BE9" w:rsidRPr="00572BE9">
        <w:rPr>
          <w:rFonts w:ascii="Times New Roman" w:eastAsia="Times New Roman" w:hAnsi="Times New Roman" w:cs="Times New Roman"/>
          <w:color w:val="000000"/>
          <w:sz w:val="24"/>
          <w:lang w:val="en-GB" w:eastAsia="en-GB"/>
        </w:rPr>
        <w:t>attitude towards tax audit, awareness of tax payers, and income level</w:t>
      </w:r>
      <w:r w:rsidRPr="00572BE9">
        <w:rPr>
          <w:rFonts w:ascii="Times New Roman" w:eastAsia="Times New Roman" w:hAnsi="Times New Roman" w:cs="Times New Roman"/>
          <w:color w:val="000000"/>
          <w:sz w:val="24"/>
          <w:szCs w:val="24"/>
          <w:lang w:val="en-GB" w:eastAsia="en-GB"/>
        </w:rPr>
        <w:t>.</w:t>
      </w:r>
      <w:bookmarkStart w:id="139" w:name="_Toc48677757"/>
      <w:bookmarkStart w:id="140" w:name="_Toc69048411"/>
      <w:bookmarkStart w:id="141" w:name="_Toc76436059"/>
      <w:bookmarkStart w:id="142" w:name="_Toc99774688"/>
    </w:p>
    <w:p w:rsidR="00617FF0" w:rsidRPr="00E520B4" w:rsidRDefault="00617FF0" w:rsidP="00B42090">
      <w:pPr>
        <w:keepNext/>
        <w:keepLines/>
        <w:spacing w:before="240" w:after="240" w:line="360" w:lineRule="auto"/>
        <w:outlineLvl w:val="1"/>
        <w:rPr>
          <w:rFonts w:ascii="Times New Roman" w:eastAsia="Times New Roman" w:hAnsi="Times New Roman" w:cs="Times New Roman"/>
          <w:b/>
          <w:bCs/>
          <w:sz w:val="32"/>
          <w:szCs w:val="26"/>
          <w:lang w:val="en-CA" w:eastAsia="en-GB"/>
        </w:rPr>
      </w:pPr>
      <w:bookmarkStart w:id="143" w:name="_Toc52628388"/>
      <w:bookmarkStart w:id="144" w:name="_Toc76436065"/>
      <w:bookmarkStart w:id="145" w:name="_Toc99774690"/>
      <w:bookmarkStart w:id="146" w:name="_Toc114041418"/>
      <w:bookmarkStart w:id="147" w:name="_Toc131504013"/>
      <w:bookmarkEnd w:id="139"/>
      <w:bookmarkEnd w:id="140"/>
      <w:bookmarkEnd w:id="141"/>
      <w:bookmarkEnd w:id="142"/>
      <w:r w:rsidRPr="00E520B4">
        <w:rPr>
          <w:rFonts w:ascii="Times New Roman" w:eastAsia="Times New Roman" w:hAnsi="Times New Roman" w:cs="Times New Roman"/>
          <w:b/>
          <w:bCs/>
          <w:sz w:val="32"/>
          <w:szCs w:val="24"/>
          <w:lang w:val="en-CA"/>
        </w:rPr>
        <w:t xml:space="preserve">3.7 </w:t>
      </w:r>
      <w:bookmarkStart w:id="148" w:name="_Toc15832357"/>
      <w:bookmarkStart w:id="149" w:name="_Toc44478212"/>
      <w:bookmarkStart w:id="150" w:name="_Toc48677763"/>
      <w:r w:rsidRPr="00E520B4">
        <w:rPr>
          <w:rFonts w:ascii="Times New Roman" w:eastAsiaTheme="majorEastAsia" w:hAnsi="Times New Roman" w:cs="Times New Roman"/>
          <w:b/>
          <w:bCs/>
          <w:sz w:val="32"/>
          <w:szCs w:val="26"/>
          <w:lang w:eastAsia="en-GB"/>
        </w:rPr>
        <w:t>Reliability and Validity</w:t>
      </w:r>
      <w:bookmarkEnd w:id="143"/>
      <w:bookmarkEnd w:id="144"/>
      <w:bookmarkEnd w:id="145"/>
      <w:bookmarkEnd w:id="146"/>
      <w:bookmarkEnd w:id="147"/>
      <w:bookmarkEnd w:id="148"/>
      <w:bookmarkEnd w:id="149"/>
      <w:bookmarkEnd w:id="150"/>
    </w:p>
    <w:p w:rsidR="00617FF0" w:rsidRPr="004F299C" w:rsidRDefault="00617FF0" w:rsidP="00B42090">
      <w:pPr>
        <w:keepNext/>
        <w:keepLines/>
        <w:spacing w:before="240" w:after="240" w:line="360" w:lineRule="auto"/>
        <w:outlineLvl w:val="2"/>
        <w:rPr>
          <w:rFonts w:ascii="Times New Roman" w:eastAsiaTheme="majorEastAsia" w:hAnsi="Times New Roman" w:cs="Times New Roman"/>
          <w:b/>
          <w:bCs/>
          <w:sz w:val="28"/>
          <w:lang w:eastAsia="en-GB"/>
        </w:rPr>
      </w:pPr>
      <w:bookmarkStart w:id="151" w:name="_Toc15832358"/>
      <w:bookmarkStart w:id="152" w:name="_Toc44478213"/>
      <w:bookmarkStart w:id="153" w:name="_Toc48677764"/>
      <w:bookmarkStart w:id="154" w:name="_Toc52628389"/>
      <w:bookmarkStart w:id="155" w:name="_Toc76436066"/>
      <w:bookmarkStart w:id="156" w:name="_Toc99774691"/>
      <w:bookmarkStart w:id="157" w:name="_Toc114041419"/>
      <w:bookmarkStart w:id="158" w:name="_Toc131504014"/>
      <w:r w:rsidRPr="003C4B44">
        <w:rPr>
          <w:rFonts w:ascii="Times New Roman" w:eastAsiaTheme="majorEastAsia" w:hAnsi="Times New Roman" w:cs="Times New Roman"/>
          <w:b/>
          <w:bCs/>
          <w:sz w:val="28"/>
          <w:lang w:eastAsia="en-GB"/>
        </w:rPr>
        <w:t>3.7.1 Reliability</w:t>
      </w:r>
      <w:bookmarkEnd w:id="151"/>
      <w:bookmarkEnd w:id="152"/>
      <w:bookmarkEnd w:id="153"/>
      <w:bookmarkEnd w:id="154"/>
      <w:bookmarkEnd w:id="155"/>
      <w:bookmarkEnd w:id="156"/>
      <w:bookmarkEnd w:id="157"/>
      <w:bookmarkEnd w:id="158"/>
    </w:p>
    <w:p w:rsidR="00617FF0" w:rsidRPr="004F299C" w:rsidRDefault="00617FF0" w:rsidP="00B42090">
      <w:pPr>
        <w:spacing w:before="240" w:after="240" w:line="360" w:lineRule="auto"/>
        <w:jc w:val="both"/>
        <w:rPr>
          <w:rFonts w:ascii="Times New Roman" w:eastAsia="Times New Roman" w:hAnsi="Times New Roman" w:cs="Times New Roman"/>
          <w:sz w:val="24"/>
          <w:szCs w:val="24"/>
        </w:rPr>
      </w:pPr>
      <w:r w:rsidRPr="004F299C">
        <w:rPr>
          <w:rFonts w:ascii="Times New Roman" w:eastAsia="Times New Roman" w:hAnsi="Times New Roman" w:cs="Times New Roman"/>
          <w:sz w:val="24"/>
          <w:szCs w:val="24"/>
        </w:rPr>
        <w:t xml:space="preserve">Reliability is defined as be fundamentally concerned with issues of consistency of measures. (Bryman and Bell, 2003). According to Hair,etal.,(2006), if </w:t>
      </w:r>
      <w:r w:rsidRPr="004F299C">
        <w:rPr>
          <w:rFonts w:ascii="Times New Roman" w:eastAsia="Times New Roman" w:hAnsi="Times New Roman" w:cs="Times New Roman"/>
          <w:i/>
          <w:sz w:val="24"/>
          <w:szCs w:val="24"/>
        </w:rPr>
        <w:t xml:space="preserve">α </w:t>
      </w:r>
      <w:r w:rsidRPr="004F299C">
        <w:rPr>
          <w:rFonts w:ascii="Times New Roman" w:eastAsia="Times New Roman" w:hAnsi="Times New Roman" w:cs="Times New Roman"/>
          <w:sz w:val="24"/>
          <w:szCs w:val="24"/>
        </w:rPr>
        <w:t xml:space="preserve">is greater than 0.7, it means that it has higher liability and if </w:t>
      </w:r>
      <w:r w:rsidRPr="004F299C">
        <w:rPr>
          <w:rFonts w:ascii="Times New Roman" w:eastAsia="Times New Roman" w:hAnsi="Times New Roman" w:cs="Times New Roman"/>
          <w:i/>
          <w:sz w:val="24"/>
          <w:szCs w:val="24"/>
        </w:rPr>
        <w:t xml:space="preserve">α </w:t>
      </w:r>
      <w:r w:rsidRPr="004F299C">
        <w:rPr>
          <w:rFonts w:ascii="Times New Roman" w:eastAsia="Times New Roman" w:hAnsi="Times New Roman" w:cs="Times New Roman"/>
          <w:sz w:val="24"/>
          <w:szCs w:val="24"/>
        </w:rPr>
        <w:t xml:space="preserve">is smaller than 0.3, then it implies that there is low reliability. </w:t>
      </w:r>
      <w:r w:rsidRPr="004F299C">
        <w:rPr>
          <w:rFonts w:ascii="Times New Roman" w:eastAsia="Calibri" w:hAnsi="Times New Roman" w:cs="Times New Roman"/>
          <w:color w:val="000000"/>
          <w:sz w:val="24"/>
          <w:szCs w:val="24"/>
          <w:lang w:eastAsia="en-GB"/>
        </w:rPr>
        <w:t xml:space="preserve">Reliability of the primary data is very important because the study mainly depend upon the respondent’s opinion. Research instruments are designed using a simple and clear language to ensure respondents have a clear understanding of what each questions are meant to ask and sequence of questions are requested to increase the probability of consistent respond. </w:t>
      </w:r>
    </w:p>
    <w:p w:rsidR="00C8629F" w:rsidRPr="004F299C" w:rsidRDefault="00617FF0" w:rsidP="00B42090">
      <w:pPr>
        <w:spacing w:before="240" w:after="240" w:line="360" w:lineRule="auto"/>
        <w:jc w:val="both"/>
        <w:rPr>
          <w:rFonts w:ascii="Times New Roman" w:eastAsia="Times New Roman" w:hAnsi="Times New Roman" w:cs="Times New Roman"/>
          <w:sz w:val="24"/>
          <w:szCs w:val="24"/>
          <w:lang w:val="en-GB" w:eastAsia="en-GB"/>
        </w:rPr>
      </w:pPr>
      <w:r w:rsidRPr="004F299C">
        <w:rPr>
          <w:rFonts w:ascii="Times New Roman" w:eastAsia="Calibri" w:hAnsi="Times New Roman" w:cs="Times New Roman"/>
          <w:color w:val="000000"/>
          <w:sz w:val="24"/>
          <w:szCs w:val="24"/>
          <w:lang w:eastAsia="en-GB"/>
        </w:rPr>
        <w:t xml:space="preserve">The study measured the reliability of the questionnaire deployed by calculating Cronbach’s alpha with all variable using SPSS. As per (Walsh, 1995) recommendation a minimum level of Cronbach’s alpha should be 70%. Hence the reliability of the response was able to be ensured. </w:t>
      </w:r>
      <w:r w:rsidRPr="004F299C">
        <w:rPr>
          <w:rFonts w:ascii="Times New Roman" w:eastAsia="Times New Roman" w:hAnsi="Times New Roman" w:cs="Times New Roman"/>
          <w:sz w:val="24"/>
          <w:szCs w:val="24"/>
          <w:lang w:val="en-GB" w:eastAsia="en-GB"/>
        </w:rPr>
        <w:t>According to Cronbach (1951) describes that sometimes measurements with low reliability result might still influence the scale measure and the overall reliability tastes results indicate excellent internal consistency.</w:t>
      </w:r>
      <w:bookmarkStart w:id="159" w:name="_Toc15832359"/>
      <w:bookmarkStart w:id="160" w:name="_Toc44478214"/>
    </w:p>
    <w:p w:rsidR="00617FF0" w:rsidRPr="004F299C" w:rsidRDefault="00617FF0" w:rsidP="00B42090">
      <w:pPr>
        <w:tabs>
          <w:tab w:val="left" w:pos="3049"/>
        </w:tabs>
        <w:spacing w:before="240" w:after="240" w:line="360" w:lineRule="auto"/>
        <w:jc w:val="both"/>
        <w:rPr>
          <w:rFonts w:ascii="Times New Roman" w:eastAsia="Calibri" w:hAnsi="Times New Roman" w:cs="Times New Roman"/>
          <w:b/>
          <w:bCs/>
          <w:sz w:val="24"/>
          <w:szCs w:val="24"/>
          <w:lang w:val="en-GB"/>
        </w:rPr>
      </w:pPr>
      <w:r w:rsidRPr="004F299C">
        <w:rPr>
          <w:rFonts w:ascii="Times New Roman" w:eastAsia="Calibri" w:hAnsi="Times New Roman" w:cs="Times New Roman"/>
          <w:b/>
          <w:bCs/>
          <w:sz w:val="24"/>
          <w:szCs w:val="24"/>
          <w:lang w:val="en-GB"/>
        </w:rPr>
        <w:t xml:space="preserve">Table 3.3: Reliability Statistics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7"/>
        <w:gridCol w:w="3260"/>
        <w:gridCol w:w="1418"/>
      </w:tblGrid>
      <w:tr w:rsidR="003C4B44" w:rsidRPr="003C4B44" w:rsidTr="00E520B4">
        <w:tc>
          <w:tcPr>
            <w:tcW w:w="3227" w:type="dxa"/>
          </w:tcPr>
          <w:p w:rsidR="00617FF0" w:rsidRPr="003C4B44" w:rsidRDefault="00617FF0" w:rsidP="004F299C">
            <w:pPr>
              <w:spacing w:after="0" w:line="240" w:lineRule="auto"/>
              <w:jc w:val="center"/>
              <w:rPr>
                <w:rFonts w:ascii="Times New Roman" w:eastAsia="Calibri" w:hAnsi="Times New Roman" w:cs="Times New Roman"/>
                <w:b/>
                <w:sz w:val="24"/>
                <w:szCs w:val="24"/>
              </w:rPr>
            </w:pPr>
            <w:r w:rsidRPr="003C4B44">
              <w:rPr>
                <w:rFonts w:ascii="Times New Roman" w:eastAsia="Calibri" w:hAnsi="Times New Roman" w:cs="Times New Roman"/>
                <w:b/>
                <w:sz w:val="24"/>
                <w:szCs w:val="24"/>
              </w:rPr>
              <w:t>Variables</w:t>
            </w:r>
          </w:p>
        </w:tc>
        <w:tc>
          <w:tcPr>
            <w:tcW w:w="3260" w:type="dxa"/>
          </w:tcPr>
          <w:p w:rsidR="00617FF0" w:rsidRPr="003C4B44" w:rsidRDefault="00617FF0" w:rsidP="004F299C">
            <w:pPr>
              <w:autoSpaceDE w:val="0"/>
              <w:autoSpaceDN w:val="0"/>
              <w:adjustRightInd w:val="0"/>
              <w:spacing w:after="0" w:line="240" w:lineRule="auto"/>
              <w:jc w:val="center"/>
              <w:rPr>
                <w:rFonts w:ascii="Times New Roman" w:eastAsia="Calibri" w:hAnsi="Times New Roman" w:cs="Times New Roman"/>
                <w:b/>
                <w:sz w:val="24"/>
                <w:szCs w:val="24"/>
                <w:lang w:val="en-GB"/>
              </w:rPr>
            </w:pPr>
            <w:r w:rsidRPr="003C4B44">
              <w:rPr>
                <w:rFonts w:ascii="Times New Roman" w:eastAsia="Calibri" w:hAnsi="Times New Roman" w:cs="Times New Roman"/>
                <w:b/>
                <w:sz w:val="24"/>
                <w:szCs w:val="24"/>
                <w:lang w:val="en-GB"/>
              </w:rPr>
              <w:t>Cronbach's Alpha</w:t>
            </w:r>
          </w:p>
        </w:tc>
        <w:tc>
          <w:tcPr>
            <w:tcW w:w="1418" w:type="dxa"/>
          </w:tcPr>
          <w:p w:rsidR="00617FF0" w:rsidRPr="003C4B44" w:rsidRDefault="00617FF0" w:rsidP="004F299C">
            <w:pPr>
              <w:autoSpaceDE w:val="0"/>
              <w:autoSpaceDN w:val="0"/>
              <w:adjustRightInd w:val="0"/>
              <w:spacing w:after="0" w:line="240" w:lineRule="auto"/>
              <w:jc w:val="center"/>
              <w:rPr>
                <w:rFonts w:ascii="Times New Roman" w:eastAsia="Calibri" w:hAnsi="Times New Roman" w:cs="Times New Roman"/>
                <w:b/>
                <w:sz w:val="24"/>
                <w:szCs w:val="24"/>
                <w:lang w:val="en-GB"/>
              </w:rPr>
            </w:pPr>
            <w:r w:rsidRPr="003C4B44">
              <w:rPr>
                <w:rFonts w:ascii="Times New Roman" w:eastAsia="Calibri" w:hAnsi="Times New Roman" w:cs="Times New Roman"/>
                <w:b/>
                <w:sz w:val="24"/>
                <w:szCs w:val="24"/>
                <w:lang w:val="en-GB"/>
              </w:rPr>
              <w:t>N of Items</w:t>
            </w:r>
          </w:p>
        </w:tc>
      </w:tr>
      <w:tr w:rsidR="003C4B44" w:rsidRPr="003C4B44" w:rsidTr="00E520B4">
        <w:tc>
          <w:tcPr>
            <w:tcW w:w="3227" w:type="dxa"/>
          </w:tcPr>
          <w:p w:rsidR="00617FF0" w:rsidRPr="003C4B44" w:rsidRDefault="00A50084" w:rsidP="004F299C">
            <w:pPr>
              <w:autoSpaceDE w:val="0"/>
              <w:autoSpaceDN w:val="0"/>
              <w:adjustRightInd w:val="0"/>
              <w:spacing w:after="0" w:line="240" w:lineRule="auto"/>
              <w:ind w:left="60" w:right="60"/>
              <w:rPr>
                <w:rFonts w:ascii="Times New Roman" w:eastAsia="Calibri" w:hAnsi="Times New Roman" w:cs="Times New Roman"/>
                <w:sz w:val="24"/>
                <w:szCs w:val="24"/>
              </w:rPr>
            </w:pPr>
            <w:r w:rsidRPr="003C4B44">
              <w:rPr>
                <w:rFonts w:ascii="Times New Roman" w:eastAsia="Calibri" w:hAnsi="Times New Roman" w:cs="Times New Roman"/>
                <w:sz w:val="24"/>
                <w:szCs w:val="24"/>
                <w:lang w:val="en-GB"/>
              </w:rPr>
              <w:lastRenderedPageBreak/>
              <w:t>Tax audit practice</w:t>
            </w:r>
          </w:p>
        </w:tc>
        <w:tc>
          <w:tcPr>
            <w:tcW w:w="3260" w:type="dxa"/>
            <w:vAlign w:val="center"/>
          </w:tcPr>
          <w:p w:rsidR="00617FF0" w:rsidRPr="003C4B44" w:rsidRDefault="003C4B44" w:rsidP="004F299C">
            <w:pPr>
              <w:autoSpaceDE w:val="0"/>
              <w:autoSpaceDN w:val="0"/>
              <w:adjustRightInd w:val="0"/>
              <w:spacing w:after="0" w:line="240" w:lineRule="auto"/>
              <w:jc w:val="right"/>
              <w:rPr>
                <w:rFonts w:ascii="Times New Roman" w:eastAsia="Calibri" w:hAnsi="Times New Roman" w:cs="Times New Roman"/>
                <w:sz w:val="24"/>
                <w:szCs w:val="24"/>
                <w:lang w:val="en-GB"/>
              </w:rPr>
            </w:pPr>
            <w:r w:rsidRPr="003C4B44">
              <w:rPr>
                <w:rFonts w:ascii="Times New Roman" w:eastAsia="Calibri" w:hAnsi="Times New Roman" w:cs="Times New Roman"/>
                <w:sz w:val="24"/>
                <w:szCs w:val="24"/>
                <w:lang w:val="en-GB"/>
              </w:rPr>
              <w:t>0.717</w:t>
            </w:r>
          </w:p>
        </w:tc>
        <w:tc>
          <w:tcPr>
            <w:tcW w:w="1418" w:type="dxa"/>
            <w:vAlign w:val="center"/>
          </w:tcPr>
          <w:p w:rsidR="00617FF0" w:rsidRPr="003C4B44" w:rsidRDefault="003C4B44" w:rsidP="004F299C">
            <w:pPr>
              <w:autoSpaceDE w:val="0"/>
              <w:autoSpaceDN w:val="0"/>
              <w:adjustRightInd w:val="0"/>
              <w:spacing w:after="0" w:line="240" w:lineRule="auto"/>
              <w:jc w:val="right"/>
              <w:rPr>
                <w:rFonts w:ascii="Times New Roman" w:eastAsia="Calibri" w:hAnsi="Times New Roman" w:cs="Times New Roman"/>
                <w:sz w:val="24"/>
                <w:szCs w:val="24"/>
                <w:lang w:val="en-GB"/>
              </w:rPr>
            </w:pPr>
            <w:r w:rsidRPr="003C4B44">
              <w:rPr>
                <w:rFonts w:ascii="Times New Roman" w:eastAsia="Calibri" w:hAnsi="Times New Roman" w:cs="Times New Roman"/>
                <w:sz w:val="24"/>
                <w:szCs w:val="24"/>
                <w:lang w:val="en-GB"/>
              </w:rPr>
              <w:t>5</w:t>
            </w:r>
          </w:p>
        </w:tc>
      </w:tr>
      <w:tr w:rsidR="003C4B44" w:rsidRPr="003C4B44" w:rsidTr="00E520B4">
        <w:tc>
          <w:tcPr>
            <w:tcW w:w="3227" w:type="dxa"/>
          </w:tcPr>
          <w:p w:rsidR="009B4DEA" w:rsidRPr="003C4B44" w:rsidRDefault="009B4DEA" w:rsidP="00794F76">
            <w:pPr>
              <w:autoSpaceDE w:val="0"/>
              <w:autoSpaceDN w:val="0"/>
              <w:adjustRightInd w:val="0"/>
              <w:spacing w:after="0" w:line="320" w:lineRule="atLeast"/>
              <w:ind w:left="60" w:right="60"/>
              <w:rPr>
                <w:rFonts w:ascii="Times New Roman" w:hAnsi="Times New Roman" w:cs="Times New Roman"/>
                <w:sz w:val="24"/>
                <w:szCs w:val="24"/>
              </w:rPr>
            </w:pPr>
            <w:r w:rsidRPr="003C4B44">
              <w:rPr>
                <w:rFonts w:ascii="Times New Roman" w:hAnsi="Times New Roman" w:cs="Times New Roman"/>
                <w:sz w:val="24"/>
                <w:szCs w:val="24"/>
              </w:rPr>
              <w:t>Complexity of the tax system</w:t>
            </w:r>
          </w:p>
        </w:tc>
        <w:tc>
          <w:tcPr>
            <w:tcW w:w="3260" w:type="dxa"/>
            <w:vAlign w:val="center"/>
          </w:tcPr>
          <w:p w:rsidR="009B4DEA" w:rsidRPr="003C4B44" w:rsidRDefault="003C4B44" w:rsidP="004F299C">
            <w:pPr>
              <w:autoSpaceDE w:val="0"/>
              <w:autoSpaceDN w:val="0"/>
              <w:adjustRightInd w:val="0"/>
              <w:spacing w:after="0" w:line="240" w:lineRule="auto"/>
              <w:jc w:val="right"/>
              <w:rPr>
                <w:rFonts w:ascii="Times New Roman" w:eastAsia="Calibri" w:hAnsi="Times New Roman" w:cs="Times New Roman"/>
                <w:sz w:val="24"/>
                <w:szCs w:val="24"/>
                <w:lang w:val="en-GB"/>
              </w:rPr>
            </w:pPr>
            <w:r w:rsidRPr="003C4B44">
              <w:rPr>
                <w:rFonts w:ascii="Times New Roman" w:eastAsia="Calibri" w:hAnsi="Times New Roman" w:cs="Times New Roman"/>
                <w:sz w:val="24"/>
                <w:szCs w:val="24"/>
                <w:lang w:val="en-GB"/>
              </w:rPr>
              <w:t>0.799</w:t>
            </w:r>
          </w:p>
        </w:tc>
        <w:tc>
          <w:tcPr>
            <w:tcW w:w="1418" w:type="dxa"/>
            <w:vAlign w:val="center"/>
          </w:tcPr>
          <w:p w:rsidR="009B4DEA" w:rsidRPr="003C4B44" w:rsidRDefault="003C4B44" w:rsidP="004F299C">
            <w:pPr>
              <w:autoSpaceDE w:val="0"/>
              <w:autoSpaceDN w:val="0"/>
              <w:adjustRightInd w:val="0"/>
              <w:spacing w:after="0" w:line="240" w:lineRule="auto"/>
              <w:jc w:val="right"/>
              <w:rPr>
                <w:rFonts w:ascii="Times New Roman" w:eastAsia="Calibri" w:hAnsi="Times New Roman" w:cs="Times New Roman"/>
                <w:sz w:val="24"/>
                <w:szCs w:val="24"/>
                <w:lang w:val="en-GB"/>
              </w:rPr>
            </w:pPr>
            <w:r w:rsidRPr="003C4B44">
              <w:rPr>
                <w:rFonts w:ascii="Times New Roman" w:eastAsia="Calibri" w:hAnsi="Times New Roman" w:cs="Times New Roman"/>
                <w:sz w:val="24"/>
                <w:szCs w:val="24"/>
                <w:lang w:val="en-GB"/>
              </w:rPr>
              <w:t>4</w:t>
            </w:r>
          </w:p>
        </w:tc>
      </w:tr>
      <w:tr w:rsidR="003C4B44" w:rsidRPr="003C4B44" w:rsidTr="00E520B4">
        <w:tc>
          <w:tcPr>
            <w:tcW w:w="3227" w:type="dxa"/>
          </w:tcPr>
          <w:p w:rsidR="009B4DEA" w:rsidRPr="003C4B44" w:rsidRDefault="009B4DEA" w:rsidP="00794F76">
            <w:pPr>
              <w:autoSpaceDE w:val="0"/>
              <w:autoSpaceDN w:val="0"/>
              <w:adjustRightInd w:val="0"/>
              <w:spacing w:after="0" w:line="320" w:lineRule="atLeast"/>
              <w:ind w:left="60" w:right="60"/>
              <w:rPr>
                <w:rFonts w:ascii="Times New Roman" w:hAnsi="Times New Roman" w:cs="Times New Roman"/>
                <w:sz w:val="24"/>
                <w:szCs w:val="24"/>
              </w:rPr>
            </w:pPr>
            <w:r w:rsidRPr="003C4B44">
              <w:rPr>
                <w:rFonts w:ascii="Times New Roman" w:hAnsi="Times New Roman" w:cs="Times New Roman"/>
                <w:sz w:val="24"/>
                <w:szCs w:val="24"/>
              </w:rPr>
              <w:t>Corruption</w:t>
            </w:r>
          </w:p>
        </w:tc>
        <w:tc>
          <w:tcPr>
            <w:tcW w:w="3260" w:type="dxa"/>
            <w:vAlign w:val="center"/>
          </w:tcPr>
          <w:p w:rsidR="009B4DEA" w:rsidRPr="003C4B44" w:rsidRDefault="003C4B44" w:rsidP="004F299C">
            <w:pPr>
              <w:autoSpaceDE w:val="0"/>
              <w:autoSpaceDN w:val="0"/>
              <w:adjustRightInd w:val="0"/>
              <w:spacing w:after="0" w:line="240" w:lineRule="auto"/>
              <w:jc w:val="right"/>
              <w:rPr>
                <w:rFonts w:ascii="Times New Roman" w:eastAsia="Calibri" w:hAnsi="Times New Roman" w:cs="Times New Roman"/>
                <w:sz w:val="24"/>
                <w:szCs w:val="24"/>
                <w:lang w:val="en-GB"/>
              </w:rPr>
            </w:pPr>
            <w:r w:rsidRPr="003C4B44">
              <w:rPr>
                <w:rFonts w:ascii="Times New Roman" w:eastAsia="Calibri" w:hAnsi="Times New Roman" w:cs="Times New Roman"/>
                <w:sz w:val="24"/>
                <w:szCs w:val="24"/>
                <w:lang w:val="en-GB"/>
              </w:rPr>
              <w:t>0.701</w:t>
            </w:r>
          </w:p>
        </w:tc>
        <w:tc>
          <w:tcPr>
            <w:tcW w:w="1418" w:type="dxa"/>
            <w:vAlign w:val="center"/>
          </w:tcPr>
          <w:p w:rsidR="009B4DEA" w:rsidRPr="003C4B44" w:rsidRDefault="003C4B44" w:rsidP="004F299C">
            <w:pPr>
              <w:autoSpaceDE w:val="0"/>
              <w:autoSpaceDN w:val="0"/>
              <w:adjustRightInd w:val="0"/>
              <w:spacing w:after="0" w:line="240" w:lineRule="auto"/>
              <w:jc w:val="right"/>
              <w:rPr>
                <w:rFonts w:ascii="Times New Roman" w:eastAsia="Calibri" w:hAnsi="Times New Roman" w:cs="Times New Roman"/>
                <w:sz w:val="24"/>
                <w:szCs w:val="24"/>
                <w:lang w:val="en-GB"/>
              </w:rPr>
            </w:pPr>
            <w:r w:rsidRPr="003C4B44">
              <w:rPr>
                <w:rFonts w:ascii="Times New Roman" w:eastAsia="Calibri" w:hAnsi="Times New Roman" w:cs="Times New Roman"/>
                <w:sz w:val="24"/>
                <w:szCs w:val="24"/>
                <w:lang w:val="en-GB"/>
              </w:rPr>
              <w:t>5</w:t>
            </w:r>
          </w:p>
        </w:tc>
      </w:tr>
      <w:tr w:rsidR="003C4B44" w:rsidRPr="003C4B44" w:rsidTr="00E520B4">
        <w:tc>
          <w:tcPr>
            <w:tcW w:w="3227" w:type="dxa"/>
          </w:tcPr>
          <w:p w:rsidR="009B4DEA" w:rsidRPr="003C4B44" w:rsidRDefault="009B4DEA" w:rsidP="00794F76">
            <w:pPr>
              <w:autoSpaceDE w:val="0"/>
              <w:autoSpaceDN w:val="0"/>
              <w:adjustRightInd w:val="0"/>
              <w:spacing w:after="0" w:line="320" w:lineRule="atLeast"/>
              <w:ind w:left="60" w:right="60"/>
              <w:rPr>
                <w:rFonts w:ascii="Times New Roman" w:hAnsi="Times New Roman" w:cs="Times New Roman"/>
                <w:sz w:val="24"/>
                <w:szCs w:val="24"/>
              </w:rPr>
            </w:pPr>
            <w:r w:rsidRPr="003C4B44">
              <w:rPr>
                <w:rFonts w:ascii="Times New Roman" w:hAnsi="Times New Roman" w:cs="Times New Roman"/>
                <w:sz w:val="24"/>
                <w:szCs w:val="24"/>
              </w:rPr>
              <w:t>Probability of error detection</w:t>
            </w:r>
          </w:p>
        </w:tc>
        <w:tc>
          <w:tcPr>
            <w:tcW w:w="3260" w:type="dxa"/>
            <w:vAlign w:val="center"/>
          </w:tcPr>
          <w:p w:rsidR="009B4DEA" w:rsidRPr="003C4B44" w:rsidRDefault="003C4B44" w:rsidP="004F299C">
            <w:pPr>
              <w:autoSpaceDE w:val="0"/>
              <w:autoSpaceDN w:val="0"/>
              <w:adjustRightInd w:val="0"/>
              <w:spacing w:after="0" w:line="240" w:lineRule="auto"/>
              <w:jc w:val="right"/>
              <w:rPr>
                <w:rFonts w:ascii="Times New Roman" w:eastAsia="Calibri" w:hAnsi="Times New Roman" w:cs="Times New Roman"/>
                <w:sz w:val="24"/>
                <w:szCs w:val="24"/>
                <w:lang w:val="en-GB"/>
              </w:rPr>
            </w:pPr>
            <w:r w:rsidRPr="003C4B44">
              <w:rPr>
                <w:rFonts w:ascii="Times New Roman" w:eastAsia="Calibri" w:hAnsi="Times New Roman" w:cs="Times New Roman"/>
                <w:sz w:val="24"/>
                <w:szCs w:val="24"/>
                <w:lang w:val="en-GB"/>
              </w:rPr>
              <w:t>0.798</w:t>
            </w:r>
          </w:p>
        </w:tc>
        <w:tc>
          <w:tcPr>
            <w:tcW w:w="1418" w:type="dxa"/>
            <w:vAlign w:val="center"/>
          </w:tcPr>
          <w:p w:rsidR="009B4DEA" w:rsidRPr="003C4B44" w:rsidRDefault="003C4B44" w:rsidP="004F299C">
            <w:pPr>
              <w:autoSpaceDE w:val="0"/>
              <w:autoSpaceDN w:val="0"/>
              <w:adjustRightInd w:val="0"/>
              <w:spacing w:after="0" w:line="240" w:lineRule="auto"/>
              <w:jc w:val="right"/>
              <w:rPr>
                <w:rFonts w:ascii="Times New Roman" w:eastAsia="Calibri" w:hAnsi="Times New Roman" w:cs="Times New Roman"/>
                <w:sz w:val="24"/>
                <w:szCs w:val="24"/>
                <w:lang w:val="en-GB"/>
              </w:rPr>
            </w:pPr>
            <w:r w:rsidRPr="003C4B44">
              <w:rPr>
                <w:rFonts w:ascii="Times New Roman" w:eastAsia="Calibri" w:hAnsi="Times New Roman" w:cs="Times New Roman"/>
                <w:sz w:val="24"/>
                <w:szCs w:val="24"/>
                <w:lang w:val="en-GB"/>
              </w:rPr>
              <w:t>4</w:t>
            </w:r>
          </w:p>
        </w:tc>
      </w:tr>
      <w:tr w:rsidR="003C4B44" w:rsidRPr="003C4B44" w:rsidTr="00E520B4">
        <w:tc>
          <w:tcPr>
            <w:tcW w:w="3227" w:type="dxa"/>
          </w:tcPr>
          <w:p w:rsidR="009B4DEA" w:rsidRPr="003C4B44" w:rsidRDefault="009B4DEA" w:rsidP="00794F76">
            <w:pPr>
              <w:autoSpaceDE w:val="0"/>
              <w:autoSpaceDN w:val="0"/>
              <w:adjustRightInd w:val="0"/>
              <w:spacing w:after="0" w:line="320" w:lineRule="atLeast"/>
              <w:ind w:left="60" w:right="60"/>
              <w:rPr>
                <w:rFonts w:ascii="Times New Roman" w:hAnsi="Times New Roman" w:cs="Times New Roman"/>
                <w:sz w:val="24"/>
                <w:szCs w:val="24"/>
              </w:rPr>
            </w:pPr>
            <w:r w:rsidRPr="003C4B44">
              <w:rPr>
                <w:rFonts w:ascii="Times New Roman" w:hAnsi="Times New Roman" w:cs="Times New Roman"/>
                <w:sz w:val="24"/>
                <w:szCs w:val="24"/>
              </w:rPr>
              <w:t>Perceived role of government</w:t>
            </w:r>
          </w:p>
        </w:tc>
        <w:tc>
          <w:tcPr>
            <w:tcW w:w="3260" w:type="dxa"/>
            <w:vAlign w:val="center"/>
          </w:tcPr>
          <w:p w:rsidR="009B4DEA" w:rsidRPr="003C4B44" w:rsidRDefault="003C4B44" w:rsidP="004F299C">
            <w:pPr>
              <w:autoSpaceDE w:val="0"/>
              <w:autoSpaceDN w:val="0"/>
              <w:adjustRightInd w:val="0"/>
              <w:spacing w:after="0" w:line="240" w:lineRule="auto"/>
              <w:jc w:val="right"/>
              <w:rPr>
                <w:rFonts w:ascii="Times New Roman" w:eastAsia="Calibri" w:hAnsi="Times New Roman" w:cs="Times New Roman"/>
                <w:sz w:val="24"/>
                <w:szCs w:val="24"/>
                <w:lang w:val="en-GB"/>
              </w:rPr>
            </w:pPr>
            <w:r w:rsidRPr="003C4B44">
              <w:rPr>
                <w:rFonts w:ascii="Times New Roman" w:eastAsia="Calibri" w:hAnsi="Times New Roman" w:cs="Times New Roman"/>
                <w:sz w:val="24"/>
                <w:szCs w:val="24"/>
                <w:lang w:val="en-GB"/>
              </w:rPr>
              <w:t>0.721</w:t>
            </w:r>
          </w:p>
        </w:tc>
        <w:tc>
          <w:tcPr>
            <w:tcW w:w="1418" w:type="dxa"/>
            <w:vAlign w:val="center"/>
          </w:tcPr>
          <w:p w:rsidR="009B4DEA" w:rsidRPr="003C4B44" w:rsidRDefault="003C4B44" w:rsidP="004F299C">
            <w:pPr>
              <w:autoSpaceDE w:val="0"/>
              <w:autoSpaceDN w:val="0"/>
              <w:adjustRightInd w:val="0"/>
              <w:spacing w:after="0" w:line="240" w:lineRule="auto"/>
              <w:jc w:val="right"/>
              <w:rPr>
                <w:rFonts w:ascii="Times New Roman" w:eastAsia="Calibri" w:hAnsi="Times New Roman" w:cs="Times New Roman"/>
                <w:sz w:val="24"/>
                <w:szCs w:val="24"/>
                <w:lang w:val="en-GB"/>
              </w:rPr>
            </w:pPr>
            <w:r w:rsidRPr="003C4B44">
              <w:rPr>
                <w:rFonts w:ascii="Times New Roman" w:eastAsia="Calibri" w:hAnsi="Times New Roman" w:cs="Times New Roman"/>
                <w:sz w:val="24"/>
                <w:szCs w:val="24"/>
                <w:lang w:val="en-GB"/>
              </w:rPr>
              <w:t>5</w:t>
            </w:r>
          </w:p>
        </w:tc>
      </w:tr>
      <w:tr w:rsidR="003C4B44" w:rsidRPr="003C4B44" w:rsidTr="00E520B4">
        <w:tc>
          <w:tcPr>
            <w:tcW w:w="3227" w:type="dxa"/>
          </w:tcPr>
          <w:p w:rsidR="009B4DEA" w:rsidRPr="003C4B44" w:rsidRDefault="009B4DEA" w:rsidP="00794F76">
            <w:pPr>
              <w:autoSpaceDE w:val="0"/>
              <w:autoSpaceDN w:val="0"/>
              <w:adjustRightInd w:val="0"/>
              <w:spacing w:after="0" w:line="320" w:lineRule="atLeast"/>
              <w:ind w:left="60" w:right="60"/>
              <w:rPr>
                <w:rFonts w:ascii="Times New Roman" w:hAnsi="Times New Roman" w:cs="Times New Roman"/>
                <w:sz w:val="24"/>
                <w:szCs w:val="24"/>
              </w:rPr>
            </w:pPr>
            <w:r w:rsidRPr="003C4B44">
              <w:rPr>
                <w:rFonts w:ascii="Times New Roman" w:hAnsi="Times New Roman" w:cs="Times New Roman"/>
                <w:sz w:val="24"/>
                <w:szCs w:val="24"/>
              </w:rPr>
              <w:t>Effective tax audit program</w:t>
            </w:r>
          </w:p>
        </w:tc>
        <w:tc>
          <w:tcPr>
            <w:tcW w:w="3260" w:type="dxa"/>
            <w:vAlign w:val="center"/>
          </w:tcPr>
          <w:p w:rsidR="009B4DEA" w:rsidRPr="003C4B44" w:rsidRDefault="003C4B44" w:rsidP="004F299C">
            <w:pPr>
              <w:autoSpaceDE w:val="0"/>
              <w:autoSpaceDN w:val="0"/>
              <w:adjustRightInd w:val="0"/>
              <w:spacing w:after="0" w:line="240" w:lineRule="auto"/>
              <w:jc w:val="right"/>
              <w:rPr>
                <w:rFonts w:ascii="Times New Roman" w:eastAsia="Calibri" w:hAnsi="Times New Roman" w:cs="Times New Roman"/>
                <w:sz w:val="24"/>
                <w:szCs w:val="24"/>
                <w:lang w:val="en-GB"/>
              </w:rPr>
            </w:pPr>
            <w:r w:rsidRPr="003C4B44">
              <w:rPr>
                <w:rFonts w:ascii="Times New Roman" w:eastAsia="Calibri" w:hAnsi="Times New Roman" w:cs="Times New Roman"/>
                <w:sz w:val="24"/>
                <w:szCs w:val="24"/>
                <w:lang w:val="en-GB"/>
              </w:rPr>
              <w:t>0.712</w:t>
            </w:r>
          </w:p>
        </w:tc>
        <w:tc>
          <w:tcPr>
            <w:tcW w:w="1418" w:type="dxa"/>
            <w:vAlign w:val="center"/>
          </w:tcPr>
          <w:p w:rsidR="009B4DEA" w:rsidRPr="003C4B44" w:rsidRDefault="003C4B44" w:rsidP="004F299C">
            <w:pPr>
              <w:autoSpaceDE w:val="0"/>
              <w:autoSpaceDN w:val="0"/>
              <w:adjustRightInd w:val="0"/>
              <w:spacing w:after="0" w:line="240" w:lineRule="auto"/>
              <w:jc w:val="right"/>
              <w:rPr>
                <w:rFonts w:ascii="Times New Roman" w:eastAsia="Calibri" w:hAnsi="Times New Roman" w:cs="Times New Roman"/>
                <w:sz w:val="24"/>
                <w:szCs w:val="24"/>
                <w:lang w:val="en-GB"/>
              </w:rPr>
            </w:pPr>
            <w:r w:rsidRPr="003C4B44">
              <w:rPr>
                <w:rFonts w:ascii="Times New Roman" w:eastAsia="Calibri" w:hAnsi="Times New Roman" w:cs="Times New Roman"/>
                <w:sz w:val="24"/>
                <w:szCs w:val="24"/>
                <w:lang w:val="en-GB"/>
              </w:rPr>
              <w:t>4</w:t>
            </w:r>
          </w:p>
        </w:tc>
      </w:tr>
      <w:tr w:rsidR="003C4B44" w:rsidRPr="003C4B44" w:rsidTr="00E520B4">
        <w:tc>
          <w:tcPr>
            <w:tcW w:w="3227" w:type="dxa"/>
          </w:tcPr>
          <w:p w:rsidR="009B4DEA" w:rsidRPr="003C4B44" w:rsidRDefault="009B4DEA" w:rsidP="00794F76">
            <w:pPr>
              <w:autoSpaceDE w:val="0"/>
              <w:autoSpaceDN w:val="0"/>
              <w:adjustRightInd w:val="0"/>
              <w:spacing w:after="0" w:line="320" w:lineRule="atLeast"/>
              <w:ind w:left="60" w:right="60"/>
              <w:rPr>
                <w:rFonts w:ascii="Times New Roman" w:hAnsi="Times New Roman" w:cs="Times New Roman"/>
                <w:sz w:val="24"/>
                <w:szCs w:val="24"/>
              </w:rPr>
            </w:pPr>
            <w:r w:rsidRPr="003C4B44">
              <w:rPr>
                <w:rFonts w:ascii="Times New Roman" w:hAnsi="Times New Roman" w:cs="Times New Roman"/>
                <w:sz w:val="24"/>
                <w:szCs w:val="24"/>
              </w:rPr>
              <w:t>Audit case selection methods</w:t>
            </w:r>
          </w:p>
        </w:tc>
        <w:tc>
          <w:tcPr>
            <w:tcW w:w="3260" w:type="dxa"/>
            <w:vAlign w:val="center"/>
          </w:tcPr>
          <w:p w:rsidR="009B4DEA" w:rsidRPr="003C4B44" w:rsidRDefault="003C4B44" w:rsidP="004F299C">
            <w:pPr>
              <w:autoSpaceDE w:val="0"/>
              <w:autoSpaceDN w:val="0"/>
              <w:adjustRightInd w:val="0"/>
              <w:spacing w:after="0" w:line="240" w:lineRule="auto"/>
              <w:jc w:val="right"/>
              <w:rPr>
                <w:rFonts w:ascii="Times New Roman" w:eastAsia="Calibri" w:hAnsi="Times New Roman" w:cs="Times New Roman"/>
                <w:sz w:val="24"/>
                <w:szCs w:val="24"/>
                <w:lang w:val="en-GB"/>
              </w:rPr>
            </w:pPr>
            <w:r w:rsidRPr="003C4B44">
              <w:rPr>
                <w:rFonts w:ascii="Times New Roman" w:eastAsia="Calibri" w:hAnsi="Times New Roman" w:cs="Times New Roman"/>
                <w:sz w:val="24"/>
                <w:szCs w:val="24"/>
                <w:lang w:val="en-GB"/>
              </w:rPr>
              <w:t>0.719</w:t>
            </w:r>
          </w:p>
        </w:tc>
        <w:tc>
          <w:tcPr>
            <w:tcW w:w="1418" w:type="dxa"/>
            <w:vAlign w:val="center"/>
          </w:tcPr>
          <w:p w:rsidR="009B4DEA" w:rsidRPr="003C4B44" w:rsidRDefault="003C4B44" w:rsidP="004F299C">
            <w:pPr>
              <w:autoSpaceDE w:val="0"/>
              <w:autoSpaceDN w:val="0"/>
              <w:adjustRightInd w:val="0"/>
              <w:spacing w:after="0" w:line="240" w:lineRule="auto"/>
              <w:jc w:val="right"/>
              <w:rPr>
                <w:rFonts w:ascii="Times New Roman" w:eastAsia="Calibri" w:hAnsi="Times New Roman" w:cs="Times New Roman"/>
                <w:sz w:val="24"/>
                <w:szCs w:val="24"/>
                <w:lang w:val="en-GB"/>
              </w:rPr>
            </w:pPr>
            <w:r w:rsidRPr="003C4B44">
              <w:rPr>
                <w:rFonts w:ascii="Times New Roman" w:eastAsia="Calibri" w:hAnsi="Times New Roman" w:cs="Times New Roman"/>
                <w:sz w:val="24"/>
                <w:szCs w:val="24"/>
                <w:lang w:val="en-GB"/>
              </w:rPr>
              <w:t>7</w:t>
            </w:r>
          </w:p>
        </w:tc>
      </w:tr>
      <w:tr w:rsidR="003C4B44" w:rsidRPr="003C4B44" w:rsidTr="00E520B4">
        <w:tc>
          <w:tcPr>
            <w:tcW w:w="3227" w:type="dxa"/>
          </w:tcPr>
          <w:p w:rsidR="009B4DEA" w:rsidRPr="003C4B44" w:rsidRDefault="009B4DEA" w:rsidP="00794F76">
            <w:pPr>
              <w:autoSpaceDE w:val="0"/>
              <w:autoSpaceDN w:val="0"/>
              <w:adjustRightInd w:val="0"/>
              <w:spacing w:after="0" w:line="320" w:lineRule="atLeast"/>
              <w:ind w:left="60" w:right="60"/>
              <w:rPr>
                <w:rFonts w:ascii="Times New Roman" w:hAnsi="Times New Roman" w:cs="Times New Roman"/>
                <w:sz w:val="24"/>
                <w:szCs w:val="24"/>
              </w:rPr>
            </w:pPr>
            <w:r w:rsidRPr="003C4B44">
              <w:rPr>
                <w:rFonts w:ascii="Times New Roman" w:hAnsi="Times New Roman" w:cs="Times New Roman"/>
                <w:sz w:val="24"/>
                <w:szCs w:val="24"/>
              </w:rPr>
              <w:t>Attitude of tax payers</w:t>
            </w:r>
          </w:p>
        </w:tc>
        <w:tc>
          <w:tcPr>
            <w:tcW w:w="3260" w:type="dxa"/>
            <w:vAlign w:val="center"/>
          </w:tcPr>
          <w:p w:rsidR="009B4DEA" w:rsidRPr="003C4B44" w:rsidRDefault="003C4B44" w:rsidP="004F299C">
            <w:pPr>
              <w:autoSpaceDE w:val="0"/>
              <w:autoSpaceDN w:val="0"/>
              <w:adjustRightInd w:val="0"/>
              <w:spacing w:after="0" w:line="240" w:lineRule="auto"/>
              <w:jc w:val="right"/>
              <w:rPr>
                <w:rFonts w:ascii="Times New Roman" w:eastAsia="Calibri" w:hAnsi="Times New Roman" w:cs="Times New Roman"/>
                <w:sz w:val="24"/>
                <w:szCs w:val="24"/>
                <w:lang w:val="en-GB"/>
              </w:rPr>
            </w:pPr>
            <w:r w:rsidRPr="003C4B44">
              <w:rPr>
                <w:rFonts w:ascii="Times New Roman" w:eastAsia="Calibri" w:hAnsi="Times New Roman" w:cs="Times New Roman"/>
                <w:sz w:val="24"/>
                <w:szCs w:val="24"/>
                <w:lang w:val="en-GB"/>
              </w:rPr>
              <w:t>0.717</w:t>
            </w:r>
          </w:p>
        </w:tc>
        <w:tc>
          <w:tcPr>
            <w:tcW w:w="1418" w:type="dxa"/>
            <w:vAlign w:val="center"/>
          </w:tcPr>
          <w:p w:rsidR="009B4DEA" w:rsidRPr="003C4B44" w:rsidRDefault="003C4B44" w:rsidP="004F299C">
            <w:pPr>
              <w:autoSpaceDE w:val="0"/>
              <w:autoSpaceDN w:val="0"/>
              <w:adjustRightInd w:val="0"/>
              <w:spacing w:after="0" w:line="240" w:lineRule="auto"/>
              <w:jc w:val="right"/>
              <w:rPr>
                <w:rFonts w:ascii="Times New Roman" w:eastAsia="Calibri" w:hAnsi="Times New Roman" w:cs="Times New Roman"/>
                <w:sz w:val="24"/>
                <w:szCs w:val="24"/>
                <w:lang w:val="en-GB"/>
              </w:rPr>
            </w:pPr>
            <w:r w:rsidRPr="003C4B44">
              <w:rPr>
                <w:rFonts w:ascii="Times New Roman" w:eastAsia="Calibri" w:hAnsi="Times New Roman" w:cs="Times New Roman"/>
                <w:sz w:val="24"/>
                <w:szCs w:val="24"/>
                <w:lang w:val="en-GB"/>
              </w:rPr>
              <w:t>4</w:t>
            </w:r>
          </w:p>
        </w:tc>
      </w:tr>
      <w:tr w:rsidR="003C4B44" w:rsidRPr="003C4B44" w:rsidTr="00E520B4">
        <w:tc>
          <w:tcPr>
            <w:tcW w:w="3227" w:type="dxa"/>
          </w:tcPr>
          <w:p w:rsidR="009B4DEA" w:rsidRPr="003C4B44" w:rsidRDefault="009B4DEA" w:rsidP="00794F76">
            <w:pPr>
              <w:autoSpaceDE w:val="0"/>
              <w:autoSpaceDN w:val="0"/>
              <w:adjustRightInd w:val="0"/>
              <w:spacing w:after="0" w:line="320" w:lineRule="atLeast"/>
              <w:ind w:left="60" w:right="60"/>
              <w:rPr>
                <w:rFonts w:ascii="Times New Roman" w:hAnsi="Times New Roman" w:cs="Times New Roman"/>
                <w:sz w:val="24"/>
                <w:szCs w:val="24"/>
              </w:rPr>
            </w:pPr>
            <w:r w:rsidRPr="003C4B44">
              <w:rPr>
                <w:rFonts w:ascii="Times New Roman" w:hAnsi="Times New Roman" w:cs="Times New Roman"/>
                <w:sz w:val="24"/>
                <w:szCs w:val="24"/>
              </w:rPr>
              <w:t>Awareness of tax payers</w:t>
            </w:r>
          </w:p>
        </w:tc>
        <w:tc>
          <w:tcPr>
            <w:tcW w:w="3260" w:type="dxa"/>
            <w:vAlign w:val="center"/>
          </w:tcPr>
          <w:p w:rsidR="009B4DEA" w:rsidRPr="003C4B44" w:rsidRDefault="003C4B44" w:rsidP="004F299C">
            <w:pPr>
              <w:autoSpaceDE w:val="0"/>
              <w:autoSpaceDN w:val="0"/>
              <w:adjustRightInd w:val="0"/>
              <w:spacing w:after="0" w:line="240" w:lineRule="auto"/>
              <w:jc w:val="right"/>
              <w:rPr>
                <w:rFonts w:ascii="Times New Roman" w:eastAsia="Calibri" w:hAnsi="Times New Roman" w:cs="Times New Roman"/>
                <w:sz w:val="24"/>
                <w:szCs w:val="24"/>
                <w:lang w:val="en-GB"/>
              </w:rPr>
            </w:pPr>
            <w:r w:rsidRPr="003C4B44">
              <w:rPr>
                <w:rFonts w:ascii="Times New Roman" w:eastAsia="Calibri" w:hAnsi="Times New Roman" w:cs="Times New Roman"/>
                <w:sz w:val="24"/>
                <w:szCs w:val="24"/>
                <w:lang w:val="en-GB"/>
              </w:rPr>
              <w:t>0.825</w:t>
            </w:r>
          </w:p>
        </w:tc>
        <w:tc>
          <w:tcPr>
            <w:tcW w:w="1418" w:type="dxa"/>
            <w:vAlign w:val="center"/>
          </w:tcPr>
          <w:p w:rsidR="009B4DEA" w:rsidRPr="003C4B44" w:rsidRDefault="003C4B44" w:rsidP="004F299C">
            <w:pPr>
              <w:autoSpaceDE w:val="0"/>
              <w:autoSpaceDN w:val="0"/>
              <w:adjustRightInd w:val="0"/>
              <w:spacing w:after="0" w:line="240" w:lineRule="auto"/>
              <w:jc w:val="right"/>
              <w:rPr>
                <w:rFonts w:ascii="Times New Roman" w:eastAsia="Calibri" w:hAnsi="Times New Roman" w:cs="Times New Roman"/>
                <w:sz w:val="24"/>
                <w:szCs w:val="24"/>
                <w:lang w:val="en-GB"/>
              </w:rPr>
            </w:pPr>
            <w:r w:rsidRPr="003C4B44">
              <w:rPr>
                <w:rFonts w:ascii="Times New Roman" w:eastAsia="Calibri" w:hAnsi="Times New Roman" w:cs="Times New Roman"/>
                <w:sz w:val="24"/>
                <w:szCs w:val="24"/>
                <w:lang w:val="en-GB"/>
              </w:rPr>
              <w:t>4</w:t>
            </w:r>
          </w:p>
        </w:tc>
      </w:tr>
      <w:tr w:rsidR="009B4DEA" w:rsidRPr="003C4B44" w:rsidTr="00E520B4">
        <w:tc>
          <w:tcPr>
            <w:tcW w:w="3227" w:type="dxa"/>
          </w:tcPr>
          <w:p w:rsidR="009B4DEA" w:rsidRPr="003C4B44" w:rsidRDefault="009B4DEA" w:rsidP="00794F76">
            <w:pPr>
              <w:autoSpaceDE w:val="0"/>
              <w:autoSpaceDN w:val="0"/>
              <w:adjustRightInd w:val="0"/>
              <w:spacing w:after="0" w:line="320" w:lineRule="atLeast"/>
              <w:ind w:left="60" w:right="60"/>
              <w:rPr>
                <w:rFonts w:ascii="Times New Roman" w:hAnsi="Times New Roman" w:cs="Times New Roman"/>
                <w:sz w:val="24"/>
                <w:szCs w:val="24"/>
              </w:rPr>
            </w:pPr>
            <w:r w:rsidRPr="003C4B44">
              <w:rPr>
                <w:rFonts w:ascii="Times New Roman" w:hAnsi="Times New Roman" w:cs="Times New Roman"/>
                <w:sz w:val="24"/>
                <w:szCs w:val="24"/>
              </w:rPr>
              <w:t>Income Level</w:t>
            </w:r>
          </w:p>
        </w:tc>
        <w:tc>
          <w:tcPr>
            <w:tcW w:w="3260" w:type="dxa"/>
            <w:vAlign w:val="center"/>
          </w:tcPr>
          <w:p w:rsidR="009B4DEA" w:rsidRPr="003C4B44" w:rsidRDefault="003C4B44" w:rsidP="004F299C">
            <w:pPr>
              <w:autoSpaceDE w:val="0"/>
              <w:autoSpaceDN w:val="0"/>
              <w:adjustRightInd w:val="0"/>
              <w:spacing w:after="0" w:line="240" w:lineRule="auto"/>
              <w:jc w:val="right"/>
              <w:rPr>
                <w:rFonts w:ascii="Times New Roman" w:eastAsia="Calibri" w:hAnsi="Times New Roman" w:cs="Times New Roman"/>
                <w:sz w:val="24"/>
                <w:szCs w:val="24"/>
                <w:lang w:val="en-GB"/>
              </w:rPr>
            </w:pPr>
            <w:r w:rsidRPr="003C4B44">
              <w:rPr>
                <w:rFonts w:ascii="Times New Roman" w:eastAsia="Calibri" w:hAnsi="Times New Roman" w:cs="Times New Roman"/>
                <w:sz w:val="24"/>
                <w:szCs w:val="24"/>
                <w:lang w:val="en-GB"/>
              </w:rPr>
              <w:t>0.795</w:t>
            </w:r>
          </w:p>
        </w:tc>
        <w:tc>
          <w:tcPr>
            <w:tcW w:w="1418" w:type="dxa"/>
            <w:vAlign w:val="center"/>
          </w:tcPr>
          <w:p w:rsidR="009B4DEA" w:rsidRPr="003C4B44" w:rsidRDefault="003C4B44" w:rsidP="004F299C">
            <w:pPr>
              <w:autoSpaceDE w:val="0"/>
              <w:autoSpaceDN w:val="0"/>
              <w:adjustRightInd w:val="0"/>
              <w:spacing w:after="0" w:line="240" w:lineRule="auto"/>
              <w:jc w:val="right"/>
              <w:rPr>
                <w:rFonts w:ascii="Times New Roman" w:eastAsia="Calibri" w:hAnsi="Times New Roman" w:cs="Times New Roman"/>
                <w:sz w:val="24"/>
                <w:szCs w:val="24"/>
                <w:lang w:val="en-GB"/>
              </w:rPr>
            </w:pPr>
            <w:r w:rsidRPr="003C4B44">
              <w:rPr>
                <w:rFonts w:ascii="Times New Roman" w:eastAsia="Calibri" w:hAnsi="Times New Roman" w:cs="Times New Roman"/>
                <w:sz w:val="24"/>
                <w:szCs w:val="24"/>
                <w:lang w:val="en-GB"/>
              </w:rPr>
              <w:t>3</w:t>
            </w:r>
          </w:p>
        </w:tc>
      </w:tr>
    </w:tbl>
    <w:p w:rsidR="00617FF0" w:rsidRPr="003C4B44" w:rsidRDefault="00617FF0" w:rsidP="00B42090">
      <w:pPr>
        <w:autoSpaceDE w:val="0"/>
        <w:autoSpaceDN w:val="0"/>
        <w:adjustRightInd w:val="0"/>
        <w:spacing w:before="240" w:after="240" w:line="360" w:lineRule="auto"/>
        <w:jc w:val="both"/>
        <w:rPr>
          <w:rFonts w:ascii="Times New Roman" w:eastAsia="Times New Roman" w:hAnsi="Times New Roman" w:cs="Times New Roman"/>
          <w:i/>
          <w:sz w:val="24"/>
          <w:szCs w:val="24"/>
          <w:lang w:val="en-CA" w:eastAsia="en-CA"/>
        </w:rPr>
      </w:pPr>
      <w:bookmarkStart w:id="161" w:name="_Toc64225196"/>
      <w:r w:rsidRPr="003C4B44">
        <w:rPr>
          <w:rFonts w:ascii="Times New Roman" w:eastAsia="Times New Roman" w:hAnsi="Times New Roman" w:cs="Times New Roman"/>
          <w:b/>
          <w:i/>
          <w:sz w:val="24"/>
          <w:szCs w:val="24"/>
          <w:lang w:val="en-CA" w:eastAsia="en-CA"/>
        </w:rPr>
        <w:t xml:space="preserve">Source: </w:t>
      </w:r>
      <w:r w:rsidRPr="003C4B44">
        <w:rPr>
          <w:rFonts w:ascii="Times New Roman" w:eastAsia="Times New Roman" w:hAnsi="Times New Roman" w:cs="Times New Roman"/>
          <w:i/>
          <w:sz w:val="24"/>
          <w:szCs w:val="24"/>
          <w:lang w:val="en-CA" w:eastAsia="en-CA"/>
        </w:rPr>
        <w:t>survey data, 2022</w:t>
      </w:r>
    </w:p>
    <w:p w:rsidR="00617FF0" w:rsidRPr="003C4B44" w:rsidRDefault="00682C8E" w:rsidP="00B42090">
      <w:pPr>
        <w:autoSpaceDE w:val="0"/>
        <w:autoSpaceDN w:val="0"/>
        <w:adjustRightInd w:val="0"/>
        <w:spacing w:before="240" w:after="240" w:line="360" w:lineRule="auto"/>
        <w:jc w:val="both"/>
        <w:rPr>
          <w:rFonts w:ascii="Times New Roman" w:eastAsia="Times New Roman" w:hAnsi="Times New Roman" w:cs="Times New Roman"/>
          <w:sz w:val="24"/>
          <w:szCs w:val="24"/>
          <w:lang w:val="en-CA" w:eastAsia="en-CA"/>
        </w:rPr>
      </w:pPr>
      <w:r w:rsidRPr="003C4B44">
        <w:rPr>
          <w:rFonts w:ascii="Times New Roman" w:eastAsia="Times New Roman" w:hAnsi="Times New Roman" w:cs="Times New Roman"/>
          <w:sz w:val="24"/>
          <w:szCs w:val="24"/>
          <w:lang w:val="en-CA" w:eastAsia="en-CA"/>
        </w:rPr>
        <w:t>As shown the above table 3.3</w:t>
      </w:r>
      <w:r w:rsidR="00617FF0" w:rsidRPr="003C4B44">
        <w:rPr>
          <w:rFonts w:ascii="Times New Roman" w:eastAsia="Times New Roman" w:hAnsi="Times New Roman" w:cs="Times New Roman"/>
          <w:sz w:val="24"/>
          <w:szCs w:val="24"/>
          <w:lang w:val="en-CA" w:eastAsia="en-CA"/>
        </w:rPr>
        <w:t xml:space="preserve"> the Cronbach's Alpha value is greater than the minimum acceptance value 70%, so the reliability of the data were accepted by this criterion.</w:t>
      </w:r>
      <w:bookmarkEnd w:id="161"/>
    </w:p>
    <w:p w:rsidR="00617FF0" w:rsidRPr="006F6145" w:rsidRDefault="00617FF0" w:rsidP="00B42090">
      <w:pPr>
        <w:keepNext/>
        <w:keepLines/>
        <w:spacing w:before="240" w:after="240" w:line="360" w:lineRule="auto"/>
        <w:outlineLvl w:val="2"/>
        <w:rPr>
          <w:rFonts w:ascii="Times New Roman" w:eastAsiaTheme="majorEastAsia" w:hAnsi="Times New Roman" w:cs="Times New Roman"/>
          <w:b/>
          <w:bCs/>
          <w:sz w:val="28"/>
          <w:lang w:eastAsia="en-GB"/>
        </w:rPr>
      </w:pPr>
      <w:bookmarkStart w:id="162" w:name="_Toc48677765"/>
      <w:bookmarkStart w:id="163" w:name="_Toc52628390"/>
      <w:bookmarkStart w:id="164" w:name="_Toc76436067"/>
      <w:bookmarkStart w:id="165" w:name="_Toc99774692"/>
      <w:bookmarkStart w:id="166" w:name="_Toc114041420"/>
      <w:bookmarkStart w:id="167" w:name="_Toc131504015"/>
      <w:r w:rsidRPr="006F6145">
        <w:rPr>
          <w:rFonts w:ascii="Times New Roman" w:eastAsiaTheme="majorEastAsia" w:hAnsi="Times New Roman" w:cs="Times New Roman"/>
          <w:b/>
          <w:bCs/>
          <w:sz w:val="28"/>
          <w:lang w:eastAsia="en-GB"/>
        </w:rPr>
        <w:t>3.7.2. Validity</w:t>
      </w:r>
      <w:bookmarkEnd w:id="159"/>
      <w:bookmarkEnd w:id="160"/>
      <w:bookmarkEnd w:id="162"/>
      <w:bookmarkEnd w:id="163"/>
      <w:bookmarkEnd w:id="164"/>
      <w:bookmarkEnd w:id="165"/>
      <w:bookmarkEnd w:id="166"/>
      <w:bookmarkEnd w:id="167"/>
    </w:p>
    <w:p w:rsidR="00617FF0" w:rsidRPr="006F6145" w:rsidRDefault="00617FF0" w:rsidP="00B42090">
      <w:pPr>
        <w:autoSpaceDE w:val="0"/>
        <w:autoSpaceDN w:val="0"/>
        <w:adjustRightInd w:val="0"/>
        <w:spacing w:before="240" w:after="240" w:line="360" w:lineRule="auto"/>
        <w:jc w:val="both"/>
        <w:rPr>
          <w:rFonts w:ascii="Times New Roman" w:eastAsia="Calibri" w:hAnsi="Times New Roman" w:cs="Times New Roman"/>
          <w:color w:val="000000"/>
          <w:sz w:val="24"/>
          <w:szCs w:val="24"/>
          <w:lang w:eastAsia="en-GB"/>
        </w:rPr>
      </w:pPr>
      <w:r w:rsidRPr="006F6145">
        <w:rPr>
          <w:rFonts w:ascii="Times New Roman" w:eastAsia="Calibri" w:hAnsi="Times New Roman" w:cs="Times New Roman"/>
          <w:color w:val="000000"/>
          <w:sz w:val="24"/>
          <w:szCs w:val="24"/>
          <w:lang w:eastAsia="en-GB"/>
        </w:rPr>
        <w:t xml:space="preserve">To make sure the research is valid; the study used reliable sources such as published books and recent articles written by highly praised authors in the </w:t>
      </w:r>
      <w:r w:rsidR="006F6145" w:rsidRPr="006F6145">
        <w:rPr>
          <w:rFonts w:ascii="Times New Roman" w:eastAsia="Calibri" w:hAnsi="Times New Roman" w:cs="Times New Roman"/>
          <w:color w:val="000000"/>
          <w:sz w:val="24"/>
          <w:szCs w:val="24"/>
          <w:lang w:eastAsia="en-GB"/>
        </w:rPr>
        <w:t>determinants of tax audit</w:t>
      </w:r>
      <w:r w:rsidRPr="006F6145">
        <w:rPr>
          <w:rFonts w:ascii="Times New Roman" w:eastAsia="Calibri" w:hAnsi="Times New Roman" w:cs="Times New Roman"/>
          <w:color w:val="000000"/>
          <w:sz w:val="24"/>
          <w:szCs w:val="24"/>
          <w:lang w:eastAsia="en-GB"/>
        </w:rPr>
        <w:t>. Several measures were employed to ensure that the results are free from material errors from the design of the questionnaire to interpretation of the resul</w:t>
      </w:r>
      <w:r w:rsidR="006F6145">
        <w:rPr>
          <w:rFonts w:ascii="Times New Roman" w:eastAsia="Calibri" w:hAnsi="Times New Roman" w:cs="Times New Roman"/>
          <w:color w:val="000000"/>
          <w:sz w:val="24"/>
          <w:szCs w:val="24"/>
          <w:lang w:eastAsia="en-GB"/>
        </w:rPr>
        <w:t xml:space="preserve">ts. </w:t>
      </w:r>
    </w:p>
    <w:p w:rsidR="00617FF0" w:rsidRPr="00E520B4" w:rsidRDefault="00617FF0" w:rsidP="00B42090">
      <w:pPr>
        <w:keepNext/>
        <w:keepLines/>
        <w:spacing w:before="240" w:after="240" w:line="360" w:lineRule="auto"/>
        <w:outlineLvl w:val="1"/>
        <w:rPr>
          <w:rFonts w:ascii="Times New Roman" w:eastAsiaTheme="majorEastAsia" w:hAnsi="Times New Roman" w:cs="Times New Roman"/>
          <w:b/>
          <w:bCs/>
          <w:sz w:val="32"/>
          <w:szCs w:val="26"/>
          <w:lang w:val="en-GB" w:eastAsia="en-GB"/>
        </w:rPr>
      </w:pPr>
      <w:bookmarkStart w:id="168" w:name="_Toc52628391"/>
      <w:bookmarkStart w:id="169" w:name="_Toc76436068"/>
      <w:bookmarkStart w:id="170" w:name="_Toc99774693"/>
      <w:bookmarkStart w:id="171" w:name="_Toc114041421"/>
      <w:bookmarkStart w:id="172" w:name="_Toc131504016"/>
      <w:r w:rsidRPr="00E520B4">
        <w:rPr>
          <w:rFonts w:ascii="Times New Roman" w:eastAsiaTheme="majorEastAsia" w:hAnsi="Times New Roman" w:cs="Times New Roman"/>
          <w:b/>
          <w:bCs/>
          <w:sz w:val="32"/>
          <w:szCs w:val="26"/>
          <w:lang w:val="en-GB" w:eastAsia="en-GB"/>
        </w:rPr>
        <w:t>3.8 Ethical Considerations</w:t>
      </w:r>
      <w:bookmarkEnd w:id="168"/>
      <w:bookmarkEnd w:id="169"/>
      <w:bookmarkEnd w:id="170"/>
      <w:bookmarkEnd w:id="171"/>
      <w:bookmarkEnd w:id="172"/>
    </w:p>
    <w:p w:rsidR="00617FF0" w:rsidRPr="00617FF0" w:rsidRDefault="00617FF0" w:rsidP="00B42090">
      <w:pPr>
        <w:spacing w:before="240" w:after="240" w:line="360" w:lineRule="auto"/>
        <w:jc w:val="both"/>
        <w:rPr>
          <w:rFonts w:ascii="Times New Roman" w:eastAsia="Times New Roman" w:hAnsi="Times New Roman" w:cs="Times New Roman"/>
          <w:color w:val="000000"/>
          <w:sz w:val="24"/>
          <w:szCs w:val="24"/>
          <w:lang w:val="en-GB" w:eastAsia="en-GB"/>
        </w:rPr>
      </w:pPr>
      <w:r w:rsidRPr="006F6145">
        <w:rPr>
          <w:rFonts w:ascii="Times New Roman" w:eastAsia="Times New Roman" w:hAnsi="Times New Roman" w:cs="Times New Roman"/>
          <w:color w:val="000000"/>
          <w:sz w:val="24"/>
          <w:szCs w:val="24"/>
          <w:lang w:val="en-GB" w:eastAsia="en-GB"/>
        </w:rPr>
        <w:t xml:space="preserve">The researcher would have respondents’ willingness in the research process by creating a good rapport through introduction, explaining the purpose of the study and the benefits they get from this study. The researcher also use coding method of avoiding all identification numbers, name, address to ensure anonymity and keep them from hesitation and frustration through the provision of full explanation regarding the purpose of not writing their names on the questionnaire. Ethical clearance was obtained from </w:t>
      </w:r>
      <w:r w:rsidR="006F6145" w:rsidRPr="006F6145">
        <w:rPr>
          <w:rFonts w:ascii="Times New Roman" w:eastAsia="Times New Roman" w:hAnsi="Times New Roman" w:cs="Times New Roman"/>
          <w:sz w:val="24"/>
          <w:szCs w:val="24"/>
        </w:rPr>
        <w:t>North West Addis Ababa small tax payers’ branch office</w:t>
      </w:r>
      <w:r w:rsidR="006F6145">
        <w:rPr>
          <w:rFonts w:ascii="Times New Roman" w:eastAsia="Times New Roman" w:hAnsi="Times New Roman" w:cs="Times New Roman"/>
          <w:sz w:val="24"/>
          <w:szCs w:val="24"/>
        </w:rPr>
        <w:t xml:space="preserve"> </w:t>
      </w:r>
      <w:r w:rsidR="006F6145" w:rsidRPr="006F6145">
        <w:rPr>
          <w:rFonts w:ascii="Times New Roman" w:eastAsia="Times New Roman" w:hAnsi="Times New Roman" w:cs="Times New Roman"/>
          <w:color w:val="000000"/>
          <w:sz w:val="24"/>
          <w:szCs w:val="24"/>
          <w:lang w:val="en-GB" w:eastAsia="en-GB"/>
        </w:rPr>
        <w:t>was</w:t>
      </w:r>
      <w:r w:rsidRPr="006F6145">
        <w:rPr>
          <w:rFonts w:ascii="Times New Roman" w:eastAsia="Times New Roman" w:hAnsi="Times New Roman" w:cs="Times New Roman"/>
          <w:color w:val="000000"/>
          <w:sz w:val="24"/>
          <w:szCs w:val="24"/>
          <w:lang w:val="en-GB" w:eastAsia="en-GB"/>
        </w:rPr>
        <w:t xml:space="preserve"> communicated for permission and support during the data collection. Moreover, </w:t>
      </w:r>
      <w:r w:rsidRPr="006F6145">
        <w:rPr>
          <w:rFonts w:ascii="Times New Roman" w:eastAsia="Times New Roman" w:hAnsi="Times New Roman" w:cs="Times New Roman"/>
          <w:color w:val="000000"/>
          <w:sz w:val="24"/>
          <w:szCs w:val="24"/>
          <w:lang w:val="en-GB" w:eastAsia="en-GB"/>
        </w:rPr>
        <w:lastRenderedPageBreak/>
        <w:t>all information gotten from the respondents were treated with confidentiality without disclosure of the respondents’ identity and, no information would modify or changed.</w:t>
      </w:r>
    </w:p>
    <w:p w:rsidR="008C1FE3" w:rsidRPr="00617FF0" w:rsidRDefault="008C1FE3" w:rsidP="00B42090">
      <w:pPr>
        <w:spacing w:before="240" w:after="240" w:line="360" w:lineRule="auto"/>
        <w:jc w:val="both"/>
        <w:rPr>
          <w:rFonts w:ascii="Times New Roman" w:eastAsia="Times New Roman" w:hAnsi="Times New Roman" w:cs="Times New Roman"/>
          <w:color w:val="000000"/>
          <w:sz w:val="24"/>
          <w:szCs w:val="24"/>
          <w:lang w:val="en-GB" w:eastAsia="en-GB"/>
        </w:rPr>
      </w:pPr>
    </w:p>
    <w:p w:rsidR="00617FF0" w:rsidRPr="00456DCF" w:rsidRDefault="00617FF0" w:rsidP="00B42090">
      <w:pPr>
        <w:keepNext/>
        <w:keepLines/>
        <w:spacing w:before="240" w:after="240" w:line="360" w:lineRule="auto"/>
        <w:jc w:val="center"/>
        <w:outlineLvl w:val="0"/>
        <w:rPr>
          <w:rFonts w:ascii="Times New Roman" w:eastAsiaTheme="majorEastAsia" w:hAnsi="Times New Roman" w:cs="Times New Roman"/>
          <w:b/>
          <w:bCs/>
          <w:sz w:val="36"/>
          <w:szCs w:val="28"/>
        </w:rPr>
      </w:pPr>
      <w:bookmarkStart w:id="173" w:name="_Toc114041422"/>
      <w:bookmarkStart w:id="174" w:name="_Toc131504017"/>
      <w:r w:rsidRPr="00456DCF">
        <w:rPr>
          <w:rFonts w:ascii="Times New Roman" w:eastAsiaTheme="majorEastAsia" w:hAnsi="Times New Roman" w:cs="Times New Roman"/>
          <w:b/>
          <w:bCs/>
          <w:sz w:val="36"/>
          <w:szCs w:val="28"/>
        </w:rPr>
        <w:t>Chapter Four</w:t>
      </w:r>
      <w:bookmarkEnd w:id="173"/>
      <w:bookmarkEnd w:id="174"/>
    </w:p>
    <w:p w:rsidR="00617FF0" w:rsidRPr="00E520B4" w:rsidRDefault="00617FF0" w:rsidP="00B42090">
      <w:pPr>
        <w:keepNext/>
        <w:keepLines/>
        <w:spacing w:before="240" w:after="240" w:line="360" w:lineRule="auto"/>
        <w:jc w:val="center"/>
        <w:outlineLvl w:val="0"/>
        <w:rPr>
          <w:rFonts w:asciiTheme="majorHAnsi" w:eastAsiaTheme="majorEastAsia" w:hAnsiTheme="majorHAnsi" w:cstheme="majorBidi"/>
          <w:b/>
          <w:bCs/>
          <w:sz w:val="36"/>
          <w:szCs w:val="28"/>
        </w:rPr>
      </w:pPr>
      <w:bookmarkStart w:id="175" w:name="_Toc114041423"/>
      <w:bookmarkStart w:id="176" w:name="_Toc131504018"/>
      <w:r w:rsidRPr="00456DCF">
        <w:rPr>
          <w:rFonts w:ascii="Times New Roman" w:eastAsiaTheme="majorEastAsia" w:hAnsi="Times New Roman" w:cs="Times New Roman"/>
          <w:b/>
          <w:bCs/>
          <w:sz w:val="36"/>
          <w:szCs w:val="28"/>
        </w:rPr>
        <w:t>Result and Discussion</w:t>
      </w:r>
      <w:bookmarkEnd w:id="175"/>
      <w:bookmarkEnd w:id="176"/>
    </w:p>
    <w:p w:rsidR="00617FF0" w:rsidRPr="00E520B4" w:rsidRDefault="00617FF0" w:rsidP="00B42090">
      <w:pPr>
        <w:keepNext/>
        <w:keepLines/>
        <w:spacing w:before="240" w:after="240" w:line="360" w:lineRule="auto"/>
        <w:ind w:left="357" w:hanging="357"/>
        <w:jc w:val="both"/>
        <w:outlineLvl w:val="1"/>
        <w:rPr>
          <w:rFonts w:ascii="Times New Roman" w:eastAsia="Calibri" w:hAnsi="Times New Roman" w:cs="Times New Roman"/>
          <w:b/>
          <w:bCs/>
          <w:sz w:val="32"/>
          <w:szCs w:val="26"/>
        </w:rPr>
      </w:pPr>
      <w:bookmarkStart w:id="177" w:name="_Toc72608360"/>
      <w:bookmarkStart w:id="178" w:name="_Toc81282264"/>
      <w:bookmarkStart w:id="179" w:name="_Toc104599686"/>
      <w:bookmarkStart w:id="180" w:name="_Toc104956547"/>
      <w:bookmarkStart w:id="181" w:name="_Toc105386605"/>
      <w:bookmarkStart w:id="182" w:name="_Toc114041424"/>
      <w:bookmarkStart w:id="183" w:name="_Toc131504019"/>
      <w:r w:rsidRPr="00E520B4">
        <w:rPr>
          <w:rFonts w:ascii="Times New Roman" w:eastAsia="Calibri" w:hAnsi="Times New Roman" w:cs="Times New Roman"/>
          <w:b/>
          <w:bCs/>
          <w:sz w:val="32"/>
          <w:szCs w:val="26"/>
        </w:rPr>
        <w:t>4.1 Response Rate</w:t>
      </w:r>
      <w:bookmarkEnd w:id="177"/>
      <w:bookmarkEnd w:id="178"/>
      <w:bookmarkEnd w:id="179"/>
      <w:bookmarkEnd w:id="180"/>
      <w:bookmarkEnd w:id="181"/>
      <w:bookmarkEnd w:id="182"/>
      <w:bookmarkEnd w:id="183"/>
    </w:p>
    <w:p w:rsidR="00617FF0" w:rsidRPr="006D2177" w:rsidRDefault="00617FF0" w:rsidP="00B42090">
      <w:pPr>
        <w:spacing w:before="240" w:after="240" w:line="360" w:lineRule="auto"/>
        <w:jc w:val="both"/>
        <w:rPr>
          <w:rFonts w:ascii="Times New Roman" w:eastAsia="Calibri" w:hAnsi="Times New Roman" w:cs="Times New Roman"/>
          <w:sz w:val="24"/>
          <w:szCs w:val="24"/>
        </w:rPr>
      </w:pPr>
      <w:r w:rsidRPr="006D2177">
        <w:rPr>
          <w:rFonts w:ascii="Times New Roman" w:eastAsia="Calibri" w:hAnsi="Times New Roman" w:cs="Times New Roman"/>
          <w:sz w:val="24"/>
          <w:szCs w:val="24"/>
          <w:lang w:val="en-GB"/>
        </w:rPr>
        <w:t>According to Angel and Perry (1981), if the response rate of a given questionnaire is 60% and above, there is no significant effect on the overall finding of the research.</w:t>
      </w:r>
      <w:r w:rsidRPr="006D2177">
        <w:rPr>
          <w:rFonts w:ascii="Times New Roman" w:eastAsia="Calibri" w:hAnsi="Times New Roman" w:cs="Times New Roman"/>
          <w:bCs/>
          <w:sz w:val="24"/>
          <w:szCs w:val="24"/>
          <w:lang w:val="en-GB"/>
        </w:rPr>
        <w:t xml:space="preserve"> Response rate of this study was </w:t>
      </w:r>
      <w:r w:rsidR="00D5080E" w:rsidRPr="006D2177">
        <w:rPr>
          <w:rFonts w:ascii="Times New Roman" w:eastAsia="Calibri" w:hAnsi="Times New Roman" w:cs="Times New Roman"/>
          <w:bCs/>
          <w:sz w:val="24"/>
          <w:szCs w:val="24"/>
          <w:lang w:val="en-GB"/>
        </w:rPr>
        <w:t>stated in table bellow</w:t>
      </w:r>
      <w:r w:rsidR="006D2177">
        <w:rPr>
          <w:rFonts w:ascii="Times New Roman" w:eastAsia="Calibri" w:hAnsi="Times New Roman" w:cs="Times New Roman"/>
          <w:bCs/>
          <w:sz w:val="24"/>
          <w:szCs w:val="24"/>
          <w:lang w:val="en-GB"/>
        </w:rPr>
        <w:t>s</w:t>
      </w:r>
      <w:r w:rsidR="00D5080E" w:rsidRPr="006D2177">
        <w:rPr>
          <w:rFonts w:ascii="Times New Roman" w:eastAsia="Calibri" w:hAnsi="Times New Roman" w:cs="Times New Roman"/>
          <w:bCs/>
          <w:sz w:val="24"/>
          <w:szCs w:val="24"/>
          <w:lang w:val="en-GB"/>
        </w:rPr>
        <w:t>:</w:t>
      </w:r>
      <w:r w:rsidR="008873EB" w:rsidRPr="008873EB">
        <w:rPr>
          <w:rFonts w:ascii="Times New Roman" w:eastAsia="Times New Roman" w:hAnsi="Times New Roman" w:cs="Times New Roman"/>
          <w:color w:val="000000"/>
          <w:sz w:val="24"/>
          <w:lang w:val="en-GB" w:eastAsia="en-GB"/>
        </w:rPr>
        <w:t xml:space="preserve"> </w:t>
      </w:r>
    </w:p>
    <w:p w:rsidR="00617FF0" w:rsidRPr="006D2177" w:rsidRDefault="00617FF0" w:rsidP="00B42090">
      <w:pPr>
        <w:keepNext/>
        <w:spacing w:before="240" w:after="240" w:line="360" w:lineRule="auto"/>
        <w:ind w:left="357" w:hanging="357"/>
        <w:jc w:val="both"/>
        <w:rPr>
          <w:rFonts w:ascii="Times New Roman" w:hAnsi="Times New Roman" w:cs="Times New Roman"/>
          <w:b/>
          <w:bCs/>
          <w:sz w:val="24"/>
          <w:szCs w:val="18"/>
          <w:lang w:val="en-GB"/>
        </w:rPr>
      </w:pPr>
      <w:bookmarkStart w:id="184" w:name="_Toc110330853"/>
      <w:bookmarkStart w:id="185" w:name="_Toc131504101"/>
      <w:r w:rsidRPr="006D2177">
        <w:rPr>
          <w:rFonts w:ascii="Times New Roman" w:hAnsi="Times New Roman" w:cs="Times New Roman"/>
          <w:b/>
          <w:bCs/>
          <w:sz w:val="24"/>
          <w:szCs w:val="18"/>
          <w:lang w:val="en-GB"/>
        </w:rPr>
        <w:t>Table 4.</w:t>
      </w:r>
      <w:r w:rsidRPr="006D2177">
        <w:rPr>
          <w:rFonts w:ascii="Times New Roman" w:hAnsi="Times New Roman" w:cs="Times New Roman"/>
          <w:b/>
          <w:bCs/>
          <w:sz w:val="24"/>
          <w:szCs w:val="18"/>
          <w:lang w:val="en-GB"/>
        </w:rPr>
        <w:fldChar w:fldCharType="begin"/>
      </w:r>
      <w:r w:rsidRPr="006D2177">
        <w:rPr>
          <w:rFonts w:ascii="Times New Roman" w:hAnsi="Times New Roman" w:cs="Times New Roman"/>
          <w:b/>
          <w:bCs/>
          <w:sz w:val="24"/>
          <w:szCs w:val="18"/>
          <w:lang w:val="en-GB"/>
        </w:rPr>
        <w:instrText xml:space="preserve"> SEQ Table \* ARABIC </w:instrText>
      </w:r>
      <w:r w:rsidRPr="006D2177">
        <w:rPr>
          <w:rFonts w:ascii="Times New Roman" w:hAnsi="Times New Roman" w:cs="Times New Roman"/>
          <w:b/>
          <w:bCs/>
          <w:sz w:val="24"/>
          <w:szCs w:val="18"/>
          <w:lang w:val="en-GB"/>
        </w:rPr>
        <w:fldChar w:fldCharType="separate"/>
      </w:r>
      <w:r w:rsidR="00B50006">
        <w:rPr>
          <w:rFonts w:ascii="Times New Roman" w:hAnsi="Times New Roman" w:cs="Times New Roman"/>
          <w:b/>
          <w:bCs/>
          <w:noProof/>
          <w:sz w:val="24"/>
          <w:szCs w:val="18"/>
          <w:lang w:val="en-GB"/>
        </w:rPr>
        <w:t>1</w:t>
      </w:r>
      <w:r w:rsidRPr="006D2177">
        <w:rPr>
          <w:rFonts w:ascii="Times New Roman" w:hAnsi="Times New Roman" w:cs="Times New Roman"/>
          <w:b/>
          <w:bCs/>
          <w:sz w:val="24"/>
          <w:szCs w:val="18"/>
          <w:lang w:val="en-GB"/>
        </w:rPr>
        <w:fldChar w:fldCharType="end"/>
      </w:r>
      <w:r w:rsidRPr="006D2177">
        <w:rPr>
          <w:rFonts w:ascii="Times New Roman" w:hAnsi="Times New Roman" w:cs="Times New Roman"/>
          <w:b/>
          <w:bCs/>
          <w:sz w:val="24"/>
          <w:szCs w:val="18"/>
          <w:lang w:val="en-GB"/>
        </w:rPr>
        <w:t>: Response Rate</w:t>
      </w:r>
      <w:bookmarkEnd w:id="184"/>
      <w:bookmarkEnd w:id="185"/>
    </w:p>
    <w:tbl>
      <w:tblPr>
        <w:tblStyle w:val="LightGrid"/>
        <w:tblW w:w="7621" w:type="dxa"/>
        <w:tblLayout w:type="fixed"/>
        <w:tblLook w:val="04A0" w:firstRow="1" w:lastRow="0" w:firstColumn="1" w:lastColumn="0" w:noHBand="0" w:noVBand="1"/>
      </w:tblPr>
      <w:tblGrid>
        <w:gridCol w:w="817"/>
        <w:gridCol w:w="1418"/>
        <w:gridCol w:w="1275"/>
        <w:gridCol w:w="1701"/>
        <w:gridCol w:w="993"/>
        <w:gridCol w:w="1417"/>
      </w:tblGrid>
      <w:tr w:rsidR="00617FF0" w:rsidRPr="006D2177" w:rsidTr="00E520B4">
        <w:trPr>
          <w:cnfStyle w:val="100000000000" w:firstRow="1" w:lastRow="0" w:firstColumn="0" w:lastColumn="0" w:oddVBand="0" w:evenVBand="0" w:oddHBand="0" w:evenHBand="0" w:firstRowFirstColumn="0" w:firstRowLastColumn="0" w:lastRowFirstColumn="0" w:lastRowLastColumn="0"/>
          <w:trHeight w:val="637"/>
        </w:trPr>
        <w:tc>
          <w:tcPr>
            <w:cnfStyle w:val="001000000000" w:firstRow="0" w:lastRow="0" w:firstColumn="1" w:lastColumn="0" w:oddVBand="0" w:evenVBand="0" w:oddHBand="0" w:evenHBand="0" w:firstRowFirstColumn="0" w:firstRowLastColumn="0" w:lastRowFirstColumn="0" w:lastRowLastColumn="0"/>
            <w:tcW w:w="817" w:type="dxa"/>
            <w:shd w:val="clear" w:color="auto" w:fill="auto"/>
          </w:tcPr>
          <w:p w:rsidR="00617FF0" w:rsidRPr="006D2177" w:rsidRDefault="00617FF0" w:rsidP="0025600B">
            <w:pPr>
              <w:autoSpaceDE w:val="0"/>
              <w:autoSpaceDN w:val="0"/>
              <w:adjustRightInd w:val="0"/>
              <w:rPr>
                <w:rFonts w:ascii="Times New Roman" w:hAnsi="Times New Roman" w:cs="Times New Roman"/>
              </w:rPr>
            </w:pPr>
            <w:r w:rsidRPr="006D2177">
              <w:rPr>
                <w:rFonts w:ascii="Times New Roman" w:hAnsi="Times New Roman" w:cs="Times New Roman"/>
              </w:rPr>
              <w:t>No. strata</w:t>
            </w:r>
          </w:p>
        </w:tc>
        <w:tc>
          <w:tcPr>
            <w:tcW w:w="1418" w:type="dxa"/>
            <w:shd w:val="clear" w:color="auto" w:fill="auto"/>
          </w:tcPr>
          <w:p w:rsidR="00617FF0" w:rsidRPr="006D2177" w:rsidRDefault="00617FF0" w:rsidP="0025600B">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D2177">
              <w:rPr>
                <w:rFonts w:ascii="Times New Roman" w:hAnsi="Times New Roman" w:cs="Times New Roman"/>
              </w:rPr>
              <w:t xml:space="preserve">Customer category </w:t>
            </w:r>
          </w:p>
        </w:tc>
        <w:tc>
          <w:tcPr>
            <w:tcW w:w="1275" w:type="dxa"/>
            <w:shd w:val="clear" w:color="auto" w:fill="auto"/>
          </w:tcPr>
          <w:p w:rsidR="00617FF0" w:rsidRPr="006D2177" w:rsidRDefault="00617FF0" w:rsidP="0025600B">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D2177">
              <w:rPr>
                <w:rFonts w:ascii="Times New Roman" w:hAnsi="Times New Roman" w:cs="Times New Roman"/>
              </w:rPr>
              <w:t>Strata population(</w:t>
            </w:r>
            <m:oMath>
              <m:sSub>
                <m:sSubPr>
                  <m:ctrlPr>
                    <w:rPr>
                      <w:rFonts w:ascii="Cambria Math" w:hAnsi="Cambria Math" w:cs="Times New Roman"/>
                      <w:i/>
                    </w:rPr>
                  </m:ctrlPr>
                </m:sSubPr>
                <m:e>
                  <m:r>
                    <m:rPr>
                      <m:sty m:val="bi"/>
                    </m:rPr>
                    <w:rPr>
                      <w:rFonts w:ascii="Cambria Math" w:hAnsi="Cambria Math" w:cs="Times New Roman"/>
                    </w:rPr>
                    <m:t>N</m:t>
                  </m:r>
                </m:e>
                <m:sub>
                  <m:r>
                    <m:rPr>
                      <m:sty m:val="bi"/>
                    </m:rPr>
                    <w:rPr>
                      <w:rFonts w:ascii="Cambria Math" w:hAnsi="Cambria Math" w:cs="Times New Roman"/>
                    </w:rPr>
                    <m:t>h</m:t>
                  </m:r>
                </m:sub>
              </m:sSub>
            </m:oMath>
            <w:r w:rsidRPr="006D2177">
              <w:rPr>
                <w:rFonts w:ascii="Times New Roman" w:hAnsi="Times New Roman" w:cs="Times New Roman"/>
              </w:rPr>
              <w:t>)</w:t>
            </w:r>
          </w:p>
        </w:tc>
        <w:tc>
          <w:tcPr>
            <w:tcW w:w="1701" w:type="dxa"/>
            <w:tcBorders>
              <w:right w:val="single" w:sz="4" w:space="0" w:color="auto"/>
            </w:tcBorders>
            <w:shd w:val="clear" w:color="auto" w:fill="auto"/>
          </w:tcPr>
          <w:p w:rsidR="00617FF0" w:rsidRPr="006D2177" w:rsidRDefault="003958E0" w:rsidP="0025600B">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D2177">
              <w:rPr>
                <w:rFonts w:ascii="Times New Roman" w:hAnsi="Times New Roman" w:cs="Times New Roman"/>
              </w:rPr>
              <w:t>Distributed questionnaire</w:t>
            </w:r>
            <w:r w:rsidR="00617FF0" w:rsidRPr="006D2177">
              <w:rPr>
                <w:rFonts w:ascii="Times New Roman" w:hAnsi="Times New Roman" w:cs="Times New Roman"/>
              </w:rPr>
              <w:t xml:space="preserve"> </w:t>
            </w:r>
          </w:p>
        </w:tc>
        <w:tc>
          <w:tcPr>
            <w:tcW w:w="993" w:type="dxa"/>
            <w:tcBorders>
              <w:left w:val="single" w:sz="4" w:space="0" w:color="auto"/>
              <w:right w:val="single" w:sz="4" w:space="0" w:color="auto"/>
            </w:tcBorders>
            <w:shd w:val="clear" w:color="auto" w:fill="auto"/>
          </w:tcPr>
          <w:p w:rsidR="00617FF0" w:rsidRPr="006D2177" w:rsidRDefault="00617FF0" w:rsidP="0025600B">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D2177">
              <w:rPr>
                <w:rFonts w:ascii="Times New Roman" w:hAnsi="Times New Roman" w:cs="Times New Roman"/>
              </w:rPr>
              <w:t>Actual collected</w:t>
            </w:r>
          </w:p>
        </w:tc>
        <w:tc>
          <w:tcPr>
            <w:tcW w:w="1417" w:type="dxa"/>
            <w:tcBorders>
              <w:left w:val="single" w:sz="4" w:space="0" w:color="auto"/>
              <w:right w:val="single" w:sz="4" w:space="0" w:color="auto"/>
            </w:tcBorders>
            <w:shd w:val="clear" w:color="auto" w:fill="auto"/>
          </w:tcPr>
          <w:p w:rsidR="00617FF0" w:rsidRPr="006D2177" w:rsidRDefault="00617FF0" w:rsidP="0025600B">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D2177">
              <w:rPr>
                <w:rFonts w:ascii="Times New Roman" w:hAnsi="Times New Roman" w:cs="Times New Roman"/>
              </w:rPr>
              <w:t>Frequency</w:t>
            </w:r>
          </w:p>
        </w:tc>
      </w:tr>
      <w:tr w:rsidR="00617FF0" w:rsidRPr="006D2177" w:rsidTr="00E520B4">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817" w:type="dxa"/>
            <w:shd w:val="clear" w:color="auto" w:fill="auto"/>
          </w:tcPr>
          <w:p w:rsidR="00617FF0" w:rsidRPr="0025600B" w:rsidRDefault="00617FF0" w:rsidP="0025600B">
            <w:pPr>
              <w:autoSpaceDE w:val="0"/>
              <w:autoSpaceDN w:val="0"/>
              <w:adjustRightInd w:val="0"/>
              <w:rPr>
                <w:rFonts w:ascii="Times New Roman" w:hAnsi="Times New Roman" w:cs="Times New Roman"/>
                <w:b w:val="0"/>
              </w:rPr>
            </w:pPr>
            <w:r w:rsidRPr="0025600B">
              <w:rPr>
                <w:rFonts w:ascii="Times New Roman" w:hAnsi="Times New Roman" w:cs="Times New Roman"/>
                <w:b w:val="0"/>
              </w:rPr>
              <w:t>1</w:t>
            </w:r>
          </w:p>
        </w:tc>
        <w:tc>
          <w:tcPr>
            <w:tcW w:w="1418" w:type="dxa"/>
            <w:shd w:val="clear" w:color="auto" w:fill="auto"/>
          </w:tcPr>
          <w:p w:rsidR="00617FF0" w:rsidRPr="0025600B" w:rsidRDefault="003958E0" w:rsidP="0025600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val="0"/>
                <w:color w:val="000000"/>
                <w:lang w:eastAsia="en-GB"/>
              </w:rPr>
            </w:pPr>
            <w:r w:rsidRPr="0025600B">
              <w:rPr>
                <w:rFonts w:ascii="Times New Roman" w:eastAsia="Times New Roman" w:hAnsi="Times New Roman"/>
                <w:b w:val="0"/>
                <w:color w:val="000000"/>
                <w:lang w:eastAsia="en-GB"/>
              </w:rPr>
              <w:t>T</w:t>
            </w:r>
            <w:r w:rsidR="00617FF0" w:rsidRPr="0025600B">
              <w:rPr>
                <w:rFonts w:ascii="Times New Roman" w:eastAsia="Times New Roman" w:hAnsi="Times New Roman"/>
                <w:b w:val="0"/>
                <w:color w:val="000000"/>
                <w:lang w:eastAsia="en-GB"/>
              </w:rPr>
              <w:t>ax payers.</w:t>
            </w:r>
          </w:p>
        </w:tc>
        <w:tc>
          <w:tcPr>
            <w:tcW w:w="1275" w:type="dxa"/>
            <w:shd w:val="clear" w:color="auto" w:fill="auto"/>
          </w:tcPr>
          <w:p w:rsidR="00617FF0" w:rsidRPr="0025600B" w:rsidRDefault="003958E0" w:rsidP="0025600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val="0"/>
                <w:color w:val="000000"/>
                <w:lang w:eastAsia="en-GB"/>
              </w:rPr>
            </w:pPr>
            <w:r w:rsidRPr="0025600B">
              <w:rPr>
                <w:rFonts w:ascii="Times New Roman" w:eastAsia="Times New Roman" w:hAnsi="Times New Roman"/>
                <w:b w:val="0"/>
                <w:color w:val="000000"/>
                <w:lang w:eastAsia="en-GB"/>
              </w:rPr>
              <w:t>6000</w:t>
            </w:r>
          </w:p>
        </w:tc>
        <w:tc>
          <w:tcPr>
            <w:tcW w:w="1701" w:type="dxa"/>
            <w:tcBorders>
              <w:right w:val="single" w:sz="4" w:space="0" w:color="auto"/>
            </w:tcBorders>
            <w:shd w:val="clear" w:color="auto" w:fill="auto"/>
            <w:vAlign w:val="center"/>
          </w:tcPr>
          <w:p w:rsidR="00617FF0" w:rsidRPr="0025600B" w:rsidRDefault="003958E0" w:rsidP="0025600B">
            <w:pPr>
              <w:cnfStyle w:val="000000100000" w:firstRow="0" w:lastRow="0" w:firstColumn="0" w:lastColumn="0" w:oddVBand="0" w:evenVBand="0" w:oddHBand="1" w:evenHBand="0" w:firstRowFirstColumn="0" w:firstRowLastColumn="0" w:lastRowFirstColumn="0" w:lastRowLastColumn="0"/>
              <w:rPr>
                <w:rFonts w:ascii="Times New Roman" w:hAnsi="Times New Roman"/>
                <w:b w:val="0"/>
                <w:color w:val="000000"/>
              </w:rPr>
            </w:pPr>
            <w:r w:rsidRPr="0025600B">
              <w:rPr>
                <w:rFonts w:ascii="Times New Roman" w:hAnsi="Times New Roman"/>
                <w:b w:val="0"/>
                <w:color w:val="000000"/>
              </w:rPr>
              <w:t>355</w:t>
            </w:r>
          </w:p>
        </w:tc>
        <w:tc>
          <w:tcPr>
            <w:tcW w:w="993" w:type="dxa"/>
            <w:tcBorders>
              <w:left w:val="single" w:sz="4" w:space="0" w:color="auto"/>
              <w:right w:val="single" w:sz="4" w:space="0" w:color="auto"/>
            </w:tcBorders>
            <w:shd w:val="clear" w:color="auto" w:fill="auto"/>
            <w:vAlign w:val="bottom"/>
          </w:tcPr>
          <w:p w:rsidR="00617FF0" w:rsidRPr="0025600B" w:rsidRDefault="00191356" w:rsidP="0025600B">
            <w:pPr>
              <w:cnfStyle w:val="000000100000" w:firstRow="0" w:lastRow="0" w:firstColumn="0" w:lastColumn="0" w:oddVBand="0" w:evenVBand="0" w:oddHBand="1" w:evenHBand="0" w:firstRowFirstColumn="0" w:firstRowLastColumn="0" w:lastRowFirstColumn="0" w:lastRowLastColumn="0"/>
              <w:rPr>
                <w:rFonts w:ascii="Times New Roman" w:hAnsi="Times New Roman"/>
                <w:b w:val="0"/>
                <w:color w:val="000000"/>
              </w:rPr>
            </w:pPr>
            <w:r w:rsidRPr="0025600B">
              <w:rPr>
                <w:rFonts w:ascii="Times New Roman" w:hAnsi="Times New Roman"/>
                <w:b w:val="0"/>
                <w:color w:val="000000"/>
              </w:rPr>
              <w:t>332</w:t>
            </w:r>
          </w:p>
          <w:p w:rsidR="00617FF0" w:rsidRPr="0025600B" w:rsidRDefault="00617FF0" w:rsidP="0025600B">
            <w:pPr>
              <w:cnfStyle w:val="000000100000" w:firstRow="0" w:lastRow="0" w:firstColumn="0" w:lastColumn="0" w:oddVBand="0" w:evenVBand="0" w:oddHBand="1" w:evenHBand="0" w:firstRowFirstColumn="0" w:firstRowLastColumn="0" w:lastRowFirstColumn="0" w:lastRowLastColumn="0"/>
              <w:rPr>
                <w:rFonts w:ascii="Times New Roman" w:hAnsi="Times New Roman"/>
                <w:b w:val="0"/>
                <w:color w:val="000000"/>
              </w:rPr>
            </w:pPr>
          </w:p>
        </w:tc>
        <w:tc>
          <w:tcPr>
            <w:tcW w:w="1417" w:type="dxa"/>
            <w:tcBorders>
              <w:left w:val="single" w:sz="4" w:space="0" w:color="auto"/>
              <w:right w:val="single" w:sz="4" w:space="0" w:color="auto"/>
            </w:tcBorders>
            <w:shd w:val="clear" w:color="auto" w:fill="auto"/>
            <w:vAlign w:val="bottom"/>
          </w:tcPr>
          <w:p w:rsidR="00617FF0" w:rsidRPr="0025600B" w:rsidRDefault="00BE10BE" w:rsidP="0025600B">
            <w:pPr>
              <w:cnfStyle w:val="000000100000" w:firstRow="0" w:lastRow="0" w:firstColumn="0" w:lastColumn="0" w:oddVBand="0" w:evenVBand="0" w:oddHBand="1" w:evenHBand="0" w:firstRowFirstColumn="0" w:firstRowLastColumn="0" w:lastRowFirstColumn="0" w:lastRowLastColumn="0"/>
              <w:rPr>
                <w:rFonts w:ascii="Times New Roman" w:hAnsi="Times New Roman"/>
                <w:b w:val="0"/>
                <w:color w:val="000000"/>
              </w:rPr>
            </w:pPr>
            <w:r w:rsidRPr="0025600B">
              <w:rPr>
                <w:rFonts w:ascii="Times New Roman" w:hAnsi="Times New Roman"/>
                <w:b w:val="0"/>
                <w:color w:val="000000"/>
              </w:rPr>
              <w:t>93.52</w:t>
            </w:r>
          </w:p>
          <w:p w:rsidR="00617FF0" w:rsidRPr="0025600B" w:rsidRDefault="00617FF0" w:rsidP="0025600B">
            <w:pPr>
              <w:cnfStyle w:val="000000100000" w:firstRow="0" w:lastRow="0" w:firstColumn="0" w:lastColumn="0" w:oddVBand="0" w:evenVBand="0" w:oddHBand="1" w:evenHBand="0" w:firstRowFirstColumn="0" w:firstRowLastColumn="0" w:lastRowFirstColumn="0" w:lastRowLastColumn="0"/>
              <w:rPr>
                <w:rFonts w:ascii="Times New Roman" w:hAnsi="Times New Roman"/>
                <w:b w:val="0"/>
                <w:color w:val="000000"/>
              </w:rPr>
            </w:pPr>
          </w:p>
        </w:tc>
      </w:tr>
      <w:tr w:rsidR="00617FF0" w:rsidRPr="006D2177" w:rsidTr="00E520B4">
        <w:trPr>
          <w:cnfStyle w:val="000000010000" w:firstRow="0" w:lastRow="0" w:firstColumn="0" w:lastColumn="0" w:oddVBand="0" w:evenVBand="0" w:oddHBand="0" w:evenHBand="1" w:firstRowFirstColumn="0" w:firstRowLastColumn="0" w:lastRowFirstColumn="0" w:lastRowLastColumn="0"/>
          <w:trHeight w:val="430"/>
        </w:trPr>
        <w:tc>
          <w:tcPr>
            <w:cnfStyle w:val="001000000000" w:firstRow="0" w:lastRow="0" w:firstColumn="1" w:lastColumn="0" w:oddVBand="0" w:evenVBand="0" w:oddHBand="0" w:evenHBand="0" w:firstRowFirstColumn="0" w:firstRowLastColumn="0" w:lastRowFirstColumn="0" w:lastRowLastColumn="0"/>
            <w:tcW w:w="817" w:type="dxa"/>
            <w:shd w:val="clear" w:color="auto" w:fill="auto"/>
          </w:tcPr>
          <w:p w:rsidR="00617FF0" w:rsidRPr="0025600B" w:rsidRDefault="00617FF0" w:rsidP="0025600B">
            <w:pPr>
              <w:autoSpaceDE w:val="0"/>
              <w:autoSpaceDN w:val="0"/>
              <w:adjustRightInd w:val="0"/>
              <w:rPr>
                <w:rFonts w:ascii="Times New Roman" w:hAnsi="Times New Roman" w:cs="Times New Roman"/>
                <w:b w:val="0"/>
              </w:rPr>
            </w:pPr>
            <w:r w:rsidRPr="0025600B">
              <w:rPr>
                <w:rFonts w:ascii="Times New Roman" w:hAnsi="Times New Roman" w:cs="Times New Roman"/>
                <w:b w:val="0"/>
              </w:rPr>
              <w:t>2</w:t>
            </w:r>
          </w:p>
        </w:tc>
        <w:tc>
          <w:tcPr>
            <w:tcW w:w="1418" w:type="dxa"/>
            <w:shd w:val="clear" w:color="auto" w:fill="auto"/>
          </w:tcPr>
          <w:p w:rsidR="00617FF0" w:rsidRPr="0025600B" w:rsidRDefault="00617FF0" w:rsidP="0025600B">
            <w:pP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b w:val="0"/>
                <w:color w:val="000000"/>
                <w:lang w:eastAsia="en-GB"/>
              </w:rPr>
            </w:pPr>
            <w:r w:rsidRPr="0025600B">
              <w:rPr>
                <w:rFonts w:ascii="Times New Roman" w:eastAsia="Times New Roman" w:hAnsi="Times New Roman"/>
                <w:b w:val="0"/>
                <w:color w:val="000000"/>
                <w:lang w:eastAsia="en-GB"/>
              </w:rPr>
              <w:t>Permanent employees</w:t>
            </w:r>
          </w:p>
        </w:tc>
        <w:tc>
          <w:tcPr>
            <w:tcW w:w="1275" w:type="dxa"/>
            <w:shd w:val="clear" w:color="auto" w:fill="auto"/>
          </w:tcPr>
          <w:p w:rsidR="00617FF0" w:rsidRPr="0025600B" w:rsidRDefault="003958E0" w:rsidP="0025600B">
            <w:pP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b w:val="0"/>
                <w:color w:val="000000"/>
                <w:lang w:eastAsia="en-GB"/>
              </w:rPr>
            </w:pPr>
            <w:r w:rsidRPr="0025600B">
              <w:rPr>
                <w:rFonts w:ascii="Times New Roman" w:eastAsia="Times New Roman" w:hAnsi="Times New Roman"/>
                <w:b w:val="0"/>
                <w:color w:val="000000"/>
                <w:lang w:eastAsia="en-GB"/>
              </w:rPr>
              <w:t>350</w:t>
            </w:r>
          </w:p>
        </w:tc>
        <w:tc>
          <w:tcPr>
            <w:tcW w:w="1701" w:type="dxa"/>
            <w:tcBorders>
              <w:right w:val="single" w:sz="4" w:space="0" w:color="auto"/>
            </w:tcBorders>
            <w:shd w:val="clear" w:color="auto" w:fill="auto"/>
          </w:tcPr>
          <w:p w:rsidR="00617FF0" w:rsidRPr="0025600B" w:rsidRDefault="003958E0" w:rsidP="0025600B">
            <w:pPr>
              <w:cnfStyle w:val="000000010000" w:firstRow="0" w:lastRow="0" w:firstColumn="0" w:lastColumn="0" w:oddVBand="0" w:evenVBand="0" w:oddHBand="0" w:evenHBand="1" w:firstRowFirstColumn="0" w:firstRowLastColumn="0" w:lastRowFirstColumn="0" w:lastRowLastColumn="0"/>
              <w:rPr>
                <w:rFonts w:ascii="Times New Roman" w:hAnsi="Times New Roman"/>
                <w:b w:val="0"/>
                <w:color w:val="000000"/>
              </w:rPr>
            </w:pPr>
            <w:r w:rsidRPr="0025600B">
              <w:rPr>
                <w:rFonts w:ascii="Times New Roman" w:hAnsi="Times New Roman"/>
                <w:b w:val="0"/>
              </w:rPr>
              <w:t>21</w:t>
            </w:r>
          </w:p>
        </w:tc>
        <w:tc>
          <w:tcPr>
            <w:tcW w:w="993" w:type="dxa"/>
            <w:tcBorders>
              <w:left w:val="single" w:sz="4" w:space="0" w:color="auto"/>
              <w:bottom w:val="single" w:sz="4" w:space="0" w:color="auto"/>
              <w:right w:val="single" w:sz="4" w:space="0" w:color="auto"/>
            </w:tcBorders>
            <w:shd w:val="clear" w:color="auto" w:fill="auto"/>
            <w:vAlign w:val="center"/>
          </w:tcPr>
          <w:p w:rsidR="00617FF0" w:rsidRPr="0025600B" w:rsidRDefault="00D5080E" w:rsidP="0025600B">
            <w:pPr>
              <w:cnfStyle w:val="000000010000" w:firstRow="0" w:lastRow="0" w:firstColumn="0" w:lastColumn="0" w:oddVBand="0" w:evenVBand="0" w:oddHBand="0" w:evenHBand="1" w:firstRowFirstColumn="0" w:firstRowLastColumn="0" w:lastRowFirstColumn="0" w:lastRowLastColumn="0"/>
              <w:rPr>
                <w:rFonts w:ascii="Times New Roman" w:hAnsi="Times New Roman"/>
                <w:b w:val="0"/>
                <w:color w:val="000000"/>
              </w:rPr>
            </w:pPr>
            <w:r w:rsidRPr="0025600B">
              <w:rPr>
                <w:rFonts w:ascii="Times New Roman" w:hAnsi="Times New Roman"/>
                <w:b w:val="0"/>
                <w:color w:val="000000"/>
              </w:rPr>
              <w:t>20</w:t>
            </w:r>
          </w:p>
        </w:tc>
        <w:tc>
          <w:tcPr>
            <w:tcW w:w="1417" w:type="dxa"/>
            <w:tcBorders>
              <w:left w:val="single" w:sz="4" w:space="0" w:color="auto"/>
              <w:bottom w:val="single" w:sz="4" w:space="0" w:color="auto"/>
              <w:right w:val="single" w:sz="4" w:space="0" w:color="auto"/>
            </w:tcBorders>
            <w:shd w:val="clear" w:color="auto" w:fill="auto"/>
            <w:vAlign w:val="center"/>
          </w:tcPr>
          <w:p w:rsidR="00617FF0" w:rsidRPr="0025600B" w:rsidRDefault="00D5080E" w:rsidP="0025600B">
            <w:pPr>
              <w:cnfStyle w:val="000000010000" w:firstRow="0" w:lastRow="0" w:firstColumn="0" w:lastColumn="0" w:oddVBand="0" w:evenVBand="0" w:oddHBand="0" w:evenHBand="1" w:firstRowFirstColumn="0" w:firstRowLastColumn="0" w:lastRowFirstColumn="0" w:lastRowLastColumn="0"/>
              <w:rPr>
                <w:rFonts w:ascii="Times New Roman" w:hAnsi="Times New Roman"/>
                <w:b w:val="0"/>
                <w:color w:val="000000"/>
              </w:rPr>
            </w:pPr>
            <w:r w:rsidRPr="0025600B">
              <w:rPr>
                <w:rFonts w:ascii="Times New Roman" w:hAnsi="Times New Roman"/>
                <w:b w:val="0"/>
                <w:color w:val="000000"/>
              </w:rPr>
              <w:t>95.24</w:t>
            </w:r>
          </w:p>
        </w:tc>
      </w:tr>
      <w:tr w:rsidR="003958E0" w:rsidRPr="006D2177" w:rsidTr="00E520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gridSpan w:val="2"/>
            <w:shd w:val="clear" w:color="auto" w:fill="auto"/>
          </w:tcPr>
          <w:p w:rsidR="003958E0" w:rsidRPr="0025600B" w:rsidRDefault="003958E0" w:rsidP="0025600B">
            <w:pPr>
              <w:autoSpaceDE w:val="0"/>
              <w:autoSpaceDN w:val="0"/>
              <w:adjustRightInd w:val="0"/>
              <w:rPr>
                <w:rFonts w:ascii="Times New Roman" w:hAnsi="Times New Roman"/>
                <w:b w:val="0"/>
              </w:rPr>
            </w:pPr>
            <w:r w:rsidRPr="0025600B">
              <w:rPr>
                <w:rFonts w:ascii="Times New Roman" w:hAnsi="Times New Roman" w:cs="Times New Roman"/>
                <w:b w:val="0"/>
              </w:rPr>
              <w:t>Grand total</w:t>
            </w:r>
          </w:p>
        </w:tc>
        <w:tc>
          <w:tcPr>
            <w:tcW w:w="1275" w:type="dxa"/>
            <w:shd w:val="clear" w:color="auto" w:fill="auto"/>
          </w:tcPr>
          <w:p w:rsidR="003958E0" w:rsidRPr="0025600B" w:rsidRDefault="003958E0" w:rsidP="0025600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imes New Roman" w:hAnsi="Times New Roman"/>
                <w:b w:val="0"/>
              </w:rPr>
            </w:pPr>
            <w:r w:rsidRPr="0025600B">
              <w:rPr>
                <w:rFonts w:ascii="Times New Roman" w:hAnsi="Times New Roman"/>
                <w:b w:val="0"/>
              </w:rPr>
              <w:t>6,350</w:t>
            </w:r>
          </w:p>
        </w:tc>
        <w:tc>
          <w:tcPr>
            <w:tcW w:w="1701" w:type="dxa"/>
            <w:tcBorders>
              <w:right w:val="single" w:sz="4" w:space="0" w:color="auto"/>
            </w:tcBorders>
            <w:shd w:val="clear" w:color="auto" w:fill="auto"/>
          </w:tcPr>
          <w:p w:rsidR="003958E0" w:rsidRPr="0025600B" w:rsidRDefault="003958E0" w:rsidP="0025600B">
            <w:pPr>
              <w:keepNext/>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imes New Roman" w:hAnsi="Times New Roman"/>
                <w:b w:val="0"/>
              </w:rPr>
            </w:pPr>
            <w:r w:rsidRPr="0025600B">
              <w:rPr>
                <w:rFonts w:ascii="Times New Roman" w:hAnsi="Times New Roman"/>
                <w:b w:val="0"/>
              </w:rPr>
              <w:t>376</w:t>
            </w:r>
          </w:p>
        </w:tc>
        <w:tc>
          <w:tcPr>
            <w:tcW w:w="993" w:type="dxa"/>
            <w:tcBorders>
              <w:top w:val="single" w:sz="4" w:space="0" w:color="auto"/>
              <w:left w:val="single" w:sz="4" w:space="0" w:color="auto"/>
              <w:right w:val="single" w:sz="4" w:space="0" w:color="auto"/>
            </w:tcBorders>
            <w:shd w:val="clear" w:color="auto" w:fill="auto"/>
          </w:tcPr>
          <w:p w:rsidR="003958E0" w:rsidRPr="0025600B" w:rsidRDefault="00D5080E" w:rsidP="0025600B">
            <w:pPr>
              <w:keepNext/>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imes New Roman" w:hAnsi="Times New Roman"/>
                <w:b w:val="0"/>
              </w:rPr>
            </w:pPr>
            <w:r w:rsidRPr="0025600B">
              <w:rPr>
                <w:rFonts w:ascii="Times New Roman" w:hAnsi="Times New Roman"/>
                <w:b w:val="0"/>
              </w:rPr>
              <w:t>352</w:t>
            </w:r>
          </w:p>
        </w:tc>
        <w:tc>
          <w:tcPr>
            <w:tcW w:w="1417" w:type="dxa"/>
            <w:tcBorders>
              <w:top w:val="single" w:sz="4" w:space="0" w:color="auto"/>
              <w:left w:val="single" w:sz="4" w:space="0" w:color="auto"/>
              <w:right w:val="single" w:sz="4" w:space="0" w:color="auto"/>
            </w:tcBorders>
            <w:shd w:val="clear" w:color="auto" w:fill="auto"/>
          </w:tcPr>
          <w:p w:rsidR="003958E0" w:rsidRPr="0025600B" w:rsidRDefault="003958E0" w:rsidP="0025600B">
            <w:pPr>
              <w:keepNext/>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imes New Roman" w:hAnsi="Times New Roman"/>
                <w:b w:val="0"/>
              </w:rPr>
            </w:pPr>
          </w:p>
        </w:tc>
      </w:tr>
    </w:tbl>
    <w:p w:rsidR="00617FF0" w:rsidRPr="00E520B4" w:rsidRDefault="00617FF0" w:rsidP="00B42090">
      <w:pPr>
        <w:keepNext/>
        <w:keepLines/>
        <w:spacing w:before="240" w:after="240" w:line="360" w:lineRule="auto"/>
        <w:jc w:val="both"/>
        <w:outlineLvl w:val="1"/>
        <w:rPr>
          <w:rFonts w:ascii="Times New Roman" w:eastAsia="Times New Roman" w:hAnsi="Times New Roman" w:cs="Times New Roman"/>
          <w:b/>
          <w:bCs/>
          <w:sz w:val="32"/>
          <w:szCs w:val="28"/>
        </w:rPr>
      </w:pPr>
      <w:bookmarkStart w:id="186" w:name="_Toc44744479"/>
      <w:bookmarkStart w:id="187" w:name="_Toc72608361"/>
      <w:bookmarkStart w:id="188" w:name="_Toc81282265"/>
      <w:bookmarkStart w:id="189" w:name="_Toc104599687"/>
      <w:bookmarkStart w:id="190" w:name="_Toc104956548"/>
      <w:bookmarkStart w:id="191" w:name="_Toc105386606"/>
      <w:bookmarkStart w:id="192" w:name="_Toc114041425"/>
      <w:bookmarkStart w:id="193" w:name="_Toc131504020"/>
      <w:r w:rsidRPr="00E520B4">
        <w:rPr>
          <w:rFonts w:ascii="Times New Roman" w:eastAsia="Times New Roman" w:hAnsi="Times New Roman" w:cs="Times New Roman"/>
          <w:b/>
          <w:bCs/>
          <w:sz w:val="32"/>
          <w:szCs w:val="28"/>
        </w:rPr>
        <w:t xml:space="preserve">4.2 </w:t>
      </w:r>
      <w:bookmarkEnd w:id="186"/>
      <w:bookmarkEnd w:id="187"/>
      <w:bookmarkEnd w:id="188"/>
      <w:bookmarkEnd w:id="189"/>
      <w:bookmarkEnd w:id="190"/>
      <w:r w:rsidRPr="00E520B4">
        <w:rPr>
          <w:rFonts w:ascii="Times New Roman" w:eastAsia="Calibri" w:hAnsi="Times New Roman" w:cs="Times New Roman"/>
          <w:b/>
          <w:sz w:val="32"/>
          <w:szCs w:val="28"/>
        </w:rPr>
        <w:t>Demographic Profile</w:t>
      </w:r>
      <w:r w:rsidRPr="00E520B4">
        <w:rPr>
          <w:rFonts w:ascii="Times New Roman" w:eastAsia="Calibri" w:hAnsi="Times New Roman" w:cs="Times New Roman"/>
          <w:b/>
          <w:bCs/>
          <w:sz w:val="32"/>
          <w:szCs w:val="28"/>
          <w:lang w:val="en-GB"/>
        </w:rPr>
        <w:t xml:space="preserve"> of the Respondents</w:t>
      </w:r>
      <w:bookmarkEnd w:id="191"/>
      <w:bookmarkEnd w:id="192"/>
      <w:bookmarkEnd w:id="193"/>
    </w:p>
    <w:p w:rsidR="006D2177" w:rsidRPr="00057957" w:rsidRDefault="00617FF0" w:rsidP="00B42090">
      <w:pPr>
        <w:spacing w:before="240" w:after="240" w:line="360" w:lineRule="auto"/>
        <w:jc w:val="both"/>
        <w:rPr>
          <w:rFonts w:ascii="Times New Roman" w:eastAsia="Calibri" w:hAnsi="Times New Roman" w:cs="Times New Roman"/>
          <w:b/>
          <w:sz w:val="28"/>
          <w:szCs w:val="28"/>
        </w:rPr>
      </w:pPr>
      <w:r w:rsidRPr="006D2177">
        <w:rPr>
          <w:rFonts w:ascii="Times New Roman" w:eastAsia="Calibri" w:hAnsi="Times New Roman" w:cs="Times New Roman"/>
          <w:sz w:val="24"/>
          <w:szCs w:val="24"/>
        </w:rPr>
        <w:t>The personal information includes gender, age category, educational status, respondent’s category and e</w:t>
      </w:r>
      <w:r w:rsidR="006D2177" w:rsidRPr="006D2177">
        <w:rPr>
          <w:rFonts w:ascii="Times New Roman" w:eastAsia="Calibri" w:hAnsi="Times New Roman" w:cs="Times New Roman"/>
          <w:sz w:val="24"/>
          <w:szCs w:val="24"/>
        </w:rPr>
        <w:t>xperience of the respondent. This</w:t>
      </w:r>
      <w:r w:rsidRPr="006D2177">
        <w:rPr>
          <w:rFonts w:ascii="Times New Roman" w:eastAsia="Calibri" w:hAnsi="Times New Roman" w:cs="Times New Roman"/>
          <w:sz w:val="24"/>
          <w:szCs w:val="24"/>
        </w:rPr>
        <w:t xml:space="preserve"> information used to appropriately know the respondents characteristics and background information before going to basic parts of the objectives. The following </w:t>
      </w:r>
      <w:r w:rsidR="006D2177" w:rsidRPr="006D2177">
        <w:rPr>
          <w:rFonts w:ascii="Times New Roman" w:eastAsia="Calibri" w:hAnsi="Times New Roman" w:cs="Times New Roman"/>
          <w:sz w:val="24"/>
          <w:szCs w:val="24"/>
        </w:rPr>
        <w:t xml:space="preserve">descriptive statistics </w:t>
      </w:r>
      <w:r w:rsidRPr="006D2177">
        <w:rPr>
          <w:rFonts w:ascii="Times New Roman" w:eastAsia="Calibri" w:hAnsi="Times New Roman" w:cs="Times New Roman"/>
          <w:sz w:val="24"/>
          <w:szCs w:val="24"/>
        </w:rPr>
        <w:t>table shows personal information of the respondents.</w:t>
      </w:r>
      <w:bookmarkStart w:id="194" w:name="_Toc48677625"/>
      <w:r w:rsidR="00057957">
        <w:rPr>
          <w:rFonts w:ascii="Times New Roman" w:eastAsia="Calibri" w:hAnsi="Times New Roman" w:cs="Times New Roman"/>
          <w:b/>
          <w:sz w:val="28"/>
          <w:szCs w:val="28"/>
        </w:rPr>
        <w:t xml:space="preserve"> </w:t>
      </w:r>
    </w:p>
    <w:p w:rsidR="00617FF0" w:rsidRPr="004F0BBD" w:rsidRDefault="00617FF0" w:rsidP="00B42090">
      <w:pPr>
        <w:keepNext/>
        <w:spacing w:before="240" w:after="240" w:line="360" w:lineRule="auto"/>
        <w:ind w:left="357" w:hanging="357"/>
        <w:jc w:val="center"/>
        <w:rPr>
          <w:rFonts w:ascii="Times New Roman" w:hAnsi="Times New Roman" w:cs="Times New Roman"/>
          <w:b/>
          <w:bCs/>
          <w:sz w:val="24"/>
          <w:szCs w:val="18"/>
          <w:lang w:val="en-GB"/>
        </w:rPr>
      </w:pPr>
      <w:bookmarkStart w:id="195" w:name="_Toc110330854"/>
      <w:bookmarkStart w:id="196" w:name="_Toc131504102"/>
      <w:bookmarkEnd w:id="194"/>
      <w:r w:rsidRPr="004F0BBD">
        <w:rPr>
          <w:rFonts w:ascii="Times New Roman" w:hAnsi="Times New Roman" w:cs="Times New Roman"/>
          <w:b/>
          <w:bCs/>
          <w:sz w:val="24"/>
          <w:szCs w:val="18"/>
          <w:lang w:val="en-GB"/>
        </w:rPr>
        <w:lastRenderedPageBreak/>
        <w:t>Table 4.</w:t>
      </w:r>
      <w:r w:rsidRPr="004F0BBD">
        <w:rPr>
          <w:rFonts w:ascii="Times New Roman" w:hAnsi="Times New Roman" w:cs="Times New Roman"/>
          <w:b/>
          <w:bCs/>
          <w:sz w:val="24"/>
          <w:szCs w:val="18"/>
          <w:lang w:val="en-GB"/>
        </w:rPr>
        <w:fldChar w:fldCharType="begin"/>
      </w:r>
      <w:r w:rsidRPr="004F0BBD">
        <w:rPr>
          <w:rFonts w:ascii="Times New Roman" w:hAnsi="Times New Roman" w:cs="Times New Roman"/>
          <w:b/>
          <w:bCs/>
          <w:sz w:val="24"/>
          <w:szCs w:val="18"/>
          <w:lang w:val="en-GB"/>
        </w:rPr>
        <w:instrText xml:space="preserve"> SEQ Table \* ARABIC </w:instrText>
      </w:r>
      <w:r w:rsidRPr="004F0BBD">
        <w:rPr>
          <w:rFonts w:ascii="Times New Roman" w:hAnsi="Times New Roman" w:cs="Times New Roman"/>
          <w:b/>
          <w:bCs/>
          <w:sz w:val="24"/>
          <w:szCs w:val="18"/>
          <w:lang w:val="en-GB"/>
        </w:rPr>
        <w:fldChar w:fldCharType="separate"/>
      </w:r>
      <w:r w:rsidR="00B50006">
        <w:rPr>
          <w:rFonts w:ascii="Times New Roman" w:hAnsi="Times New Roman" w:cs="Times New Roman"/>
          <w:b/>
          <w:bCs/>
          <w:noProof/>
          <w:sz w:val="24"/>
          <w:szCs w:val="18"/>
          <w:lang w:val="en-GB"/>
        </w:rPr>
        <w:t>2</w:t>
      </w:r>
      <w:r w:rsidRPr="004F0BBD">
        <w:rPr>
          <w:rFonts w:ascii="Times New Roman" w:hAnsi="Times New Roman" w:cs="Times New Roman"/>
          <w:b/>
          <w:bCs/>
          <w:sz w:val="24"/>
          <w:szCs w:val="18"/>
          <w:lang w:val="en-GB"/>
        </w:rPr>
        <w:fldChar w:fldCharType="end"/>
      </w:r>
      <w:r w:rsidRPr="004F0BBD">
        <w:rPr>
          <w:rFonts w:ascii="Times New Roman" w:hAnsi="Times New Roman" w:cs="Times New Roman"/>
          <w:b/>
          <w:bCs/>
          <w:sz w:val="24"/>
          <w:szCs w:val="18"/>
          <w:lang w:val="en-GB"/>
        </w:rPr>
        <w:t>: Demographic Profile of the Respondents</w:t>
      </w:r>
      <w:bookmarkEnd w:id="195"/>
      <w:bookmarkEnd w:id="196"/>
    </w:p>
    <w:tbl>
      <w:tblPr>
        <w:tblW w:w="5733" w:type="dxa"/>
        <w:jc w:val="center"/>
        <w:tblInd w:w="-992" w:type="dxa"/>
        <w:tblLook w:val="04A0" w:firstRow="1" w:lastRow="0" w:firstColumn="1" w:lastColumn="0" w:noHBand="0" w:noVBand="1"/>
      </w:tblPr>
      <w:tblGrid>
        <w:gridCol w:w="2820"/>
        <w:gridCol w:w="1397"/>
        <w:gridCol w:w="1516"/>
      </w:tblGrid>
      <w:tr w:rsidR="00617FF0" w:rsidRPr="004F0BBD" w:rsidTr="00617FF0">
        <w:trPr>
          <w:trHeight w:val="645"/>
          <w:jc w:val="center"/>
        </w:trPr>
        <w:tc>
          <w:tcPr>
            <w:tcW w:w="5733"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617FF0" w:rsidRPr="004F0BBD" w:rsidRDefault="00617FF0" w:rsidP="004F0BBD">
            <w:pPr>
              <w:spacing w:after="0" w:line="240" w:lineRule="auto"/>
              <w:jc w:val="center"/>
              <w:rPr>
                <w:rFonts w:ascii="Times New Roman" w:eastAsia="Times New Roman" w:hAnsi="Times New Roman" w:cs="Times New Roman"/>
                <w:b/>
                <w:bCs/>
                <w:sz w:val="24"/>
                <w:szCs w:val="24"/>
              </w:rPr>
            </w:pPr>
            <w:r w:rsidRPr="004F0BBD">
              <w:rPr>
                <w:rFonts w:ascii="Times New Roman" w:eastAsia="Times New Roman" w:hAnsi="Times New Roman" w:cs="Times New Roman"/>
                <w:b/>
                <w:bCs/>
                <w:sz w:val="24"/>
                <w:szCs w:val="24"/>
              </w:rPr>
              <w:t>Gender respondent</w:t>
            </w:r>
          </w:p>
        </w:tc>
      </w:tr>
      <w:tr w:rsidR="00617FF0" w:rsidRPr="004F0BBD" w:rsidTr="004F0BBD">
        <w:trPr>
          <w:trHeight w:val="300"/>
          <w:jc w:val="center"/>
        </w:trPr>
        <w:tc>
          <w:tcPr>
            <w:tcW w:w="2820" w:type="dxa"/>
            <w:tcBorders>
              <w:top w:val="nil"/>
              <w:left w:val="single" w:sz="4" w:space="0" w:color="auto"/>
              <w:bottom w:val="single" w:sz="4" w:space="0" w:color="auto"/>
              <w:right w:val="single" w:sz="4" w:space="0" w:color="auto"/>
            </w:tcBorders>
            <w:shd w:val="clear" w:color="auto" w:fill="auto"/>
            <w:vAlign w:val="bottom"/>
            <w:hideMark/>
          </w:tcPr>
          <w:p w:rsidR="00617FF0" w:rsidRPr="004F0BBD" w:rsidRDefault="00617FF0" w:rsidP="004F0BBD">
            <w:pPr>
              <w:spacing w:after="0" w:line="240" w:lineRule="auto"/>
              <w:rPr>
                <w:rFonts w:ascii="Times New Roman" w:eastAsia="Times New Roman" w:hAnsi="Times New Roman" w:cs="Times New Roman"/>
                <w:sz w:val="24"/>
                <w:szCs w:val="24"/>
              </w:rPr>
            </w:pPr>
            <w:r w:rsidRPr="004F0BBD">
              <w:rPr>
                <w:rFonts w:ascii="Times New Roman" w:eastAsia="Times New Roman" w:hAnsi="Times New Roman" w:cs="Times New Roman"/>
                <w:sz w:val="24"/>
                <w:szCs w:val="24"/>
              </w:rPr>
              <w:t> </w:t>
            </w:r>
          </w:p>
        </w:tc>
        <w:tc>
          <w:tcPr>
            <w:tcW w:w="1397" w:type="dxa"/>
            <w:tcBorders>
              <w:top w:val="nil"/>
              <w:left w:val="nil"/>
              <w:bottom w:val="single" w:sz="4" w:space="0" w:color="auto"/>
              <w:right w:val="single" w:sz="4" w:space="0" w:color="auto"/>
            </w:tcBorders>
            <w:shd w:val="clear" w:color="auto" w:fill="auto"/>
            <w:vAlign w:val="bottom"/>
            <w:hideMark/>
          </w:tcPr>
          <w:p w:rsidR="00617FF0" w:rsidRPr="004F0BBD" w:rsidRDefault="00617FF0" w:rsidP="004F0BBD">
            <w:pPr>
              <w:spacing w:after="0" w:line="240" w:lineRule="auto"/>
              <w:jc w:val="center"/>
              <w:rPr>
                <w:rFonts w:ascii="Times New Roman" w:eastAsia="Times New Roman" w:hAnsi="Times New Roman" w:cs="Times New Roman"/>
                <w:sz w:val="24"/>
                <w:szCs w:val="24"/>
              </w:rPr>
            </w:pPr>
            <w:r w:rsidRPr="004F0BBD">
              <w:rPr>
                <w:rFonts w:ascii="Times New Roman" w:eastAsia="Times New Roman" w:hAnsi="Times New Roman" w:cs="Times New Roman"/>
                <w:sz w:val="24"/>
                <w:szCs w:val="24"/>
              </w:rPr>
              <w:t>Frequency</w:t>
            </w:r>
          </w:p>
        </w:tc>
        <w:tc>
          <w:tcPr>
            <w:tcW w:w="1516" w:type="dxa"/>
            <w:tcBorders>
              <w:top w:val="nil"/>
              <w:left w:val="nil"/>
              <w:bottom w:val="single" w:sz="4" w:space="0" w:color="auto"/>
              <w:right w:val="single" w:sz="4" w:space="0" w:color="auto"/>
            </w:tcBorders>
            <w:shd w:val="clear" w:color="auto" w:fill="auto"/>
            <w:vAlign w:val="bottom"/>
            <w:hideMark/>
          </w:tcPr>
          <w:p w:rsidR="00617FF0" w:rsidRPr="004F0BBD" w:rsidRDefault="00617FF0" w:rsidP="004F0BBD">
            <w:pPr>
              <w:spacing w:after="0" w:line="240" w:lineRule="auto"/>
              <w:jc w:val="center"/>
              <w:rPr>
                <w:rFonts w:ascii="Times New Roman" w:eastAsia="Times New Roman" w:hAnsi="Times New Roman" w:cs="Times New Roman"/>
                <w:sz w:val="24"/>
                <w:szCs w:val="24"/>
              </w:rPr>
            </w:pPr>
            <w:r w:rsidRPr="004F0BBD">
              <w:rPr>
                <w:rFonts w:ascii="Times New Roman" w:eastAsia="Times New Roman" w:hAnsi="Times New Roman" w:cs="Times New Roman"/>
                <w:sz w:val="24"/>
                <w:szCs w:val="24"/>
              </w:rPr>
              <w:t>Percent</w:t>
            </w:r>
          </w:p>
        </w:tc>
      </w:tr>
      <w:tr w:rsidR="00057957" w:rsidRPr="004F0BBD" w:rsidTr="004F0BBD">
        <w:trPr>
          <w:trHeight w:val="300"/>
          <w:jc w:val="center"/>
        </w:trPr>
        <w:tc>
          <w:tcPr>
            <w:tcW w:w="2820" w:type="dxa"/>
            <w:tcBorders>
              <w:top w:val="nil"/>
              <w:left w:val="single" w:sz="4" w:space="0" w:color="auto"/>
              <w:bottom w:val="single" w:sz="4" w:space="0" w:color="auto"/>
              <w:right w:val="single" w:sz="4" w:space="0" w:color="auto"/>
            </w:tcBorders>
            <w:shd w:val="clear" w:color="auto" w:fill="auto"/>
            <w:hideMark/>
          </w:tcPr>
          <w:p w:rsidR="00057957" w:rsidRPr="004F0BBD" w:rsidRDefault="00057957" w:rsidP="004F0BBD">
            <w:pPr>
              <w:spacing w:after="0" w:line="240" w:lineRule="auto"/>
              <w:rPr>
                <w:rFonts w:ascii="Times New Roman" w:eastAsia="Times New Roman" w:hAnsi="Times New Roman" w:cs="Times New Roman"/>
                <w:sz w:val="24"/>
                <w:szCs w:val="24"/>
              </w:rPr>
            </w:pPr>
            <w:r w:rsidRPr="004F0BBD">
              <w:rPr>
                <w:rFonts w:ascii="Times New Roman" w:eastAsia="Times New Roman" w:hAnsi="Times New Roman" w:cs="Times New Roman"/>
                <w:sz w:val="24"/>
                <w:szCs w:val="24"/>
              </w:rPr>
              <w:t>Male</w:t>
            </w:r>
          </w:p>
        </w:tc>
        <w:tc>
          <w:tcPr>
            <w:tcW w:w="1397"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202</w:t>
            </w:r>
          </w:p>
        </w:tc>
        <w:tc>
          <w:tcPr>
            <w:tcW w:w="1516"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57.4</w:t>
            </w:r>
          </w:p>
        </w:tc>
      </w:tr>
      <w:tr w:rsidR="00057957" w:rsidRPr="004F0BBD" w:rsidTr="004F0BBD">
        <w:trPr>
          <w:trHeight w:val="300"/>
          <w:jc w:val="center"/>
        </w:trPr>
        <w:tc>
          <w:tcPr>
            <w:tcW w:w="2820" w:type="dxa"/>
            <w:tcBorders>
              <w:top w:val="nil"/>
              <w:left w:val="single" w:sz="4" w:space="0" w:color="auto"/>
              <w:bottom w:val="single" w:sz="4" w:space="0" w:color="auto"/>
              <w:right w:val="single" w:sz="4" w:space="0" w:color="auto"/>
            </w:tcBorders>
            <w:shd w:val="clear" w:color="auto" w:fill="auto"/>
            <w:hideMark/>
          </w:tcPr>
          <w:p w:rsidR="00057957" w:rsidRPr="004F0BBD" w:rsidRDefault="00057957" w:rsidP="004F0BBD">
            <w:pPr>
              <w:spacing w:after="0" w:line="240" w:lineRule="auto"/>
              <w:rPr>
                <w:rFonts w:ascii="Times New Roman" w:eastAsia="Times New Roman" w:hAnsi="Times New Roman" w:cs="Times New Roman"/>
                <w:sz w:val="24"/>
                <w:szCs w:val="24"/>
              </w:rPr>
            </w:pPr>
            <w:r w:rsidRPr="004F0BBD">
              <w:rPr>
                <w:rFonts w:ascii="Times New Roman" w:eastAsia="Times New Roman" w:hAnsi="Times New Roman" w:cs="Times New Roman"/>
                <w:sz w:val="24"/>
                <w:szCs w:val="24"/>
              </w:rPr>
              <w:t>Female</w:t>
            </w:r>
          </w:p>
        </w:tc>
        <w:tc>
          <w:tcPr>
            <w:tcW w:w="1397"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150</w:t>
            </w:r>
          </w:p>
        </w:tc>
        <w:tc>
          <w:tcPr>
            <w:tcW w:w="1516"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42.6</w:t>
            </w:r>
          </w:p>
        </w:tc>
      </w:tr>
      <w:tr w:rsidR="00057957" w:rsidRPr="004F0BBD" w:rsidTr="004F0BBD">
        <w:trPr>
          <w:trHeight w:val="300"/>
          <w:jc w:val="center"/>
        </w:trPr>
        <w:tc>
          <w:tcPr>
            <w:tcW w:w="2820" w:type="dxa"/>
            <w:tcBorders>
              <w:top w:val="nil"/>
              <w:left w:val="single" w:sz="4" w:space="0" w:color="auto"/>
              <w:bottom w:val="single" w:sz="4" w:space="0" w:color="auto"/>
              <w:right w:val="single" w:sz="4" w:space="0" w:color="auto"/>
            </w:tcBorders>
            <w:shd w:val="clear" w:color="auto" w:fill="auto"/>
            <w:hideMark/>
          </w:tcPr>
          <w:p w:rsidR="00057957" w:rsidRPr="004F0BBD" w:rsidRDefault="00057957" w:rsidP="004F0BBD">
            <w:pPr>
              <w:spacing w:after="0" w:line="240" w:lineRule="auto"/>
              <w:rPr>
                <w:rFonts w:ascii="Times New Roman" w:eastAsia="Times New Roman" w:hAnsi="Times New Roman" w:cs="Times New Roman"/>
                <w:sz w:val="24"/>
                <w:szCs w:val="24"/>
              </w:rPr>
            </w:pPr>
            <w:r w:rsidRPr="004F0BBD">
              <w:rPr>
                <w:rFonts w:ascii="Times New Roman" w:eastAsia="Times New Roman" w:hAnsi="Times New Roman" w:cs="Times New Roman"/>
                <w:sz w:val="24"/>
                <w:szCs w:val="24"/>
              </w:rPr>
              <w:t>Total</w:t>
            </w:r>
          </w:p>
        </w:tc>
        <w:tc>
          <w:tcPr>
            <w:tcW w:w="1397"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352</w:t>
            </w:r>
          </w:p>
        </w:tc>
        <w:tc>
          <w:tcPr>
            <w:tcW w:w="1516"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100</w:t>
            </w:r>
          </w:p>
        </w:tc>
      </w:tr>
      <w:tr w:rsidR="00617FF0" w:rsidRPr="004F0BBD" w:rsidTr="00617FF0">
        <w:trPr>
          <w:trHeight w:val="476"/>
          <w:jc w:val="center"/>
        </w:trPr>
        <w:tc>
          <w:tcPr>
            <w:tcW w:w="5733"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617FF0" w:rsidRPr="004F0BBD" w:rsidRDefault="00617FF0" w:rsidP="004F0BBD">
            <w:pPr>
              <w:spacing w:after="0" w:line="240" w:lineRule="auto"/>
              <w:jc w:val="center"/>
              <w:rPr>
                <w:rFonts w:ascii="Times New Roman" w:eastAsia="Times New Roman" w:hAnsi="Times New Roman" w:cs="Times New Roman"/>
                <w:b/>
                <w:bCs/>
                <w:sz w:val="24"/>
                <w:szCs w:val="24"/>
              </w:rPr>
            </w:pPr>
            <w:r w:rsidRPr="004F0BBD">
              <w:rPr>
                <w:rFonts w:ascii="Times New Roman" w:eastAsia="Times New Roman" w:hAnsi="Times New Roman" w:cs="Times New Roman"/>
                <w:b/>
                <w:bCs/>
                <w:sz w:val="24"/>
                <w:szCs w:val="24"/>
              </w:rPr>
              <w:t>Age category of respondent</w:t>
            </w:r>
          </w:p>
        </w:tc>
      </w:tr>
      <w:tr w:rsidR="00617FF0" w:rsidRPr="004F0BBD" w:rsidTr="004F0BBD">
        <w:trPr>
          <w:trHeight w:val="300"/>
          <w:jc w:val="center"/>
        </w:trPr>
        <w:tc>
          <w:tcPr>
            <w:tcW w:w="2820" w:type="dxa"/>
            <w:tcBorders>
              <w:top w:val="nil"/>
              <w:left w:val="single" w:sz="4" w:space="0" w:color="auto"/>
              <w:bottom w:val="single" w:sz="4" w:space="0" w:color="auto"/>
              <w:right w:val="single" w:sz="4" w:space="0" w:color="auto"/>
            </w:tcBorders>
            <w:shd w:val="clear" w:color="auto" w:fill="auto"/>
            <w:vAlign w:val="bottom"/>
            <w:hideMark/>
          </w:tcPr>
          <w:p w:rsidR="00617FF0" w:rsidRPr="004F0BBD" w:rsidRDefault="00617FF0" w:rsidP="004F0BBD">
            <w:pPr>
              <w:spacing w:after="0" w:line="240" w:lineRule="auto"/>
              <w:rPr>
                <w:rFonts w:ascii="Times New Roman" w:eastAsia="Times New Roman" w:hAnsi="Times New Roman" w:cs="Times New Roman"/>
                <w:sz w:val="24"/>
                <w:szCs w:val="24"/>
              </w:rPr>
            </w:pPr>
            <w:r w:rsidRPr="004F0BBD">
              <w:rPr>
                <w:rFonts w:ascii="Times New Roman" w:eastAsia="Times New Roman" w:hAnsi="Times New Roman" w:cs="Times New Roman"/>
                <w:sz w:val="24"/>
                <w:szCs w:val="24"/>
              </w:rPr>
              <w:t> </w:t>
            </w:r>
          </w:p>
        </w:tc>
        <w:tc>
          <w:tcPr>
            <w:tcW w:w="1397" w:type="dxa"/>
            <w:tcBorders>
              <w:top w:val="nil"/>
              <w:left w:val="nil"/>
              <w:bottom w:val="single" w:sz="4" w:space="0" w:color="auto"/>
              <w:right w:val="single" w:sz="4" w:space="0" w:color="auto"/>
            </w:tcBorders>
            <w:shd w:val="clear" w:color="auto" w:fill="auto"/>
            <w:vAlign w:val="bottom"/>
            <w:hideMark/>
          </w:tcPr>
          <w:p w:rsidR="00617FF0" w:rsidRPr="004F0BBD" w:rsidRDefault="00617FF0" w:rsidP="004F0BBD">
            <w:pPr>
              <w:spacing w:after="0" w:line="240" w:lineRule="auto"/>
              <w:jc w:val="center"/>
              <w:rPr>
                <w:rFonts w:ascii="Times New Roman" w:eastAsia="Times New Roman" w:hAnsi="Times New Roman" w:cs="Times New Roman"/>
                <w:sz w:val="24"/>
                <w:szCs w:val="24"/>
              </w:rPr>
            </w:pPr>
            <w:r w:rsidRPr="004F0BBD">
              <w:rPr>
                <w:rFonts w:ascii="Times New Roman" w:eastAsia="Times New Roman" w:hAnsi="Times New Roman" w:cs="Times New Roman"/>
                <w:sz w:val="24"/>
                <w:szCs w:val="24"/>
              </w:rPr>
              <w:t>Frequency</w:t>
            </w:r>
          </w:p>
        </w:tc>
        <w:tc>
          <w:tcPr>
            <w:tcW w:w="1516" w:type="dxa"/>
            <w:tcBorders>
              <w:top w:val="nil"/>
              <w:left w:val="nil"/>
              <w:bottom w:val="single" w:sz="4" w:space="0" w:color="auto"/>
              <w:right w:val="single" w:sz="4" w:space="0" w:color="auto"/>
            </w:tcBorders>
            <w:shd w:val="clear" w:color="auto" w:fill="auto"/>
            <w:vAlign w:val="bottom"/>
            <w:hideMark/>
          </w:tcPr>
          <w:p w:rsidR="00617FF0" w:rsidRPr="004F0BBD" w:rsidRDefault="00617FF0" w:rsidP="004F0BBD">
            <w:pPr>
              <w:spacing w:after="0" w:line="240" w:lineRule="auto"/>
              <w:jc w:val="center"/>
              <w:rPr>
                <w:rFonts w:ascii="Times New Roman" w:eastAsia="Times New Roman" w:hAnsi="Times New Roman" w:cs="Times New Roman"/>
                <w:sz w:val="24"/>
                <w:szCs w:val="24"/>
              </w:rPr>
            </w:pPr>
            <w:r w:rsidRPr="004F0BBD">
              <w:rPr>
                <w:rFonts w:ascii="Times New Roman" w:eastAsia="Times New Roman" w:hAnsi="Times New Roman" w:cs="Times New Roman"/>
                <w:sz w:val="24"/>
                <w:szCs w:val="24"/>
              </w:rPr>
              <w:t>Percent</w:t>
            </w:r>
          </w:p>
        </w:tc>
      </w:tr>
      <w:tr w:rsidR="00057957" w:rsidRPr="004F0BBD" w:rsidTr="004F0BBD">
        <w:trPr>
          <w:trHeight w:val="300"/>
          <w:jc w:val="center"/>
        </w:trPr>
        <w:tc>
          <w:tcPr>
            <w:tcW w:w="2820" w:type="dxa"/>
            <w:tcBorders>
              <w:top w:val="nil"/>
              <w:left w:val="single" w:sz="4" w:space="0" w:color="auto"/>
              <w:bottom w:val="single" w:sz="4" w:space="0" w:color="auto"/>
              <w:right w:val="single" w:sz="4" w:space="0" w:color="auto"/>
            </w:tcBorders>
            <w:shd w:val="clear" w:color="auto" w:fill="auto"/>
            <w:hideMark/>
          </w:tcPr>
          <w:p w:rsidR="00057957" w:rsidRPr="004F0BBD" w:rsidRDefault="00057957" w:rsidP="004F0BBD">
            <w:pPr>
              <w:spacing w:after="0" w:line="240" w:lineRule="auto"/>
              <w:rPr>
                <w:rFonts w:ascii="Times New Roman" w:hAnsi="Times New Roman" w:cs="Times New Roman"/>
                <w:sz w:val="24"/>
                <w:szCs w:val="24"/>
              </w:rPr>
            </w:pPr>
            <w:r w:rsidRPr="004F0BBD">
              <w:rPr>
                <w:rFonts w:ascii="Times New Roman" w:hAnsi="Times New Roman" w:cs="Times New Roman"/>
                <w:sz w:val="24"/>
                <w:szCs w:val="24"/>
              </w:rPr>
              <w:t>18-26</w:t>
            </w:r>
          </w:p>
        </w:tc>
        <w:tc>
          <w:tcPr>
            <w:tcW w:w="1397"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19</w:t>
            </w:r>
          </w:p>
        </w:tc>
        <w:tc>
          <w:tcPr>
            <w:tcW w:w="1516"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5.4</w:t>
            </w:r>
          </w:p>
        </w:tc>
      </w:tr>
      <w:tr w:rsidR="00057957" w:rsidRPr="004F0BBD" w:rsidTr="004F0BBD">
        <w:trPr>
          <w:trHeight w:val="300"/>
          <w:jc w:val="center"/>
        </w:trPr>
        <w:tc>
          <w:tcPr>
            <w:tcW w:w="2820" w:type="dxa"/>
            <w:tcBorders>
              <w:top w:val="nil"/>
              <w:left w:val="single" w:sz="4" w:space="0" w:color="auto"/>
              <w:bottom w:val="single" w:sz="4" w:space="0" w:color="auto"/>
              <w:right w:val="single" w:sz="4" w:space="0" w:color="auto"/>
            </w:tcBorders>
            <w:shd w:val="clear" w:color="auto" w:fill="auto"/>
            <w:hideMark/>
          </w:tcPr>
          <w:p w:rsidR="00057957" w:rsidRPr="004F0BBD" w:rsidRDefault="00057957" w:rsidP="004F0BBD">
            <w:pPr>
              <w:spacing w:after="0" w:line="240" w:lineRule="auto"/>
              <w:rPr>
                <w:rFonts w:ascii="Times New Roman" w:hAnsi="Times New Roman" w:cs="Times New Roman"/>
                <w:sz w:val="24"/>
                <w:szCs w:val="24"/>
              </w:rPr>
            </w:pPr>
            <w:r w:rsidRPr="004F0BBD">
              <w:rPr>
                <w:rFonts w:ascii="Times New Roman" w:hAnsi="Times New Roman" w:cs="Times New Roman"/>
                <w:sz w:val="24"/>
                <w:szCs w:val="24"/>
              </w:rPr>
              <w:t>27-34</w:t>
            </w:r>
          </w:p>
        </w:tc>
        <w:tc>
          <w:tcPr>
            <w:tcW w:w="1397"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155</w:t>
            </w:r>
          </w:p>
        </w:tc>
        <w:tc>
          <w:tcPr>
            <w:tcW w:w="1516"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44</w:t>
            </w:r>
          </w:p>
        </w:tc>
      </w:tr>
      <w:tr w:rsidR="00057957" w:rsidRPr="004F0BBD" w:rsidTr="004F0BBD">
        <w:trPr>
          <w:trHeight w:val="300"/>
          <w:jc w:val="center"/>
        </w:trPr>
        <w:tc>
          <w:tcPr>
            <w:tcW w:w="2820" w:type="dxa"/>
            <w:tcBorders>
              <w:top w:val="nil"/>
              <w:left w:val="single" w:sz="4" w:space="0" w:color="auto"/>
              <w:bottom w:val="single" w:sz="4" w:space="0" w:color="auto"/>
              <w:right w:val="single" w:sz="4" w:space="0" w:color="auto"/>
            </w:tcBorders>
            <w:shd w:val="clear" w:color="auto" w:fill="auto"/>
            <w:hideMark/>
          </w:tcPr>
          <w:p w:rsidR="00057957" w:rsidRPr="004F0BBD" w:rsidRDefault="00057957" w:rsidP="004F0BBD">
            <w:pPr>
              <w:spacing w:after="0" w:line="240" w:lineRule="auto"/>
              <w:rPr>
                <w:rFonts w:ascii="Times New Roman" w:hAnsi="Times New Roman" w:cs="Times New Roman"/>
                <w:sz w:val="24"/>
                <w:szCs w:val="24"/>
              </w:rPr>
            </w:pPr>
            <w:r w:rsidRPr="004F0BBD">
              <w:rPr>
                <w:rFonts w:ascii="Times New Roman" w:hAnsi="Times New Roman" w:cs="Times New Roman"/>
                <w:sz w:val="24"/>
                <w:szCs w:val="24"/>
              </w:rPr>
              <w:t>35-42</w:t>
            </w:r>
          </w:p>
        </w:tc>
        <w:tc>
          <w:tcPr>
            <w:tcW w:w="1397"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101</w:t>
            </w:r>
          </w:p>
        </w:tc>
        <w:tc>
          <w:tcPr>
            <w:tcW w:w="1516"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28.7</w:t>
            </w:r>
          </w:p>
        </w:tc>
      </w:tr>
      <w:tr w:rsidR="00057957" w:rsidRPr="004F0BBD" w:rsidTr="004F0BBD">
        <w:trPr>
          <w:trHeight w:val="300"/>
          <w:jc w:val="center"/>
        </w:trPr>
        <w:tc>
          <w:tcPr>
            <w:tcW w:w="2820" w:type="dxa"/>
            <w:tcBorders>
              <w:top w:val="nil"/>
              <w:left w:val="single" w:sz="4" w:space="0" w:color="auto"/>
              <w:bottom w:val="single" w:sz="4" w:space="0" w:color="auto"/>
              <w:right w:val="single" w:sz="4" w:space="0" w:color="auto"/>
            </w:tcBorders>
            <w:shd w:val="clear" w:color="auto" w:fill="auto"/>
            <w:hideMark/>
          </w:tcPr>
          <w:p w:rsidR="00057957" w:rsidRPr="004F0BBD" w:rsidRDefault="00057957" w:rsidP="004F0BBD">
            <w:pPr>
              <w:spacing w:after="0" w:line="240" w:lineRule="auto"/>
              <w:rPr>
                <w:rFonts w:ascii="Times New Roman" w:hAnsi="Times New Roman" w:cs="Times New Roman"/>
                <w:sz w:val="24"/>
                <w:szCs w:val="24"/>
              </w:rPr>
            </w:pPr>
            <w:r w:rsidRPr="004F0BBD">
              <w:rPr>
                <w:rFonts w:ascii="Times New Roman" w:hAnsi="Times New Roman" w:cs="Times New Roman"/>
                <w:sz w:val="24"/>
                <w:szCs w:val="24"/>
              </w:rPr>
              <w:t>43-50</w:t>
            </w:r>
          </w:p>
        </w:tc>
        <w:tc>
          <w:tcPr>
            <w:tcW w:w="1397"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24</w:t>
            </w:r>
          </w:p>
        </w:tc>
        <w:tc>
          <w:tcPr>
            <w:tcW w:w="1516"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6.8</w:t>
            </w:r>
          </w:p>
        </w:tc>
      </w:tr>
      <w:tr w:rsidR="00057957" w:rsidRPr="004F0BBD" w:rsidTr="004F0BBD">
        <w:trPr>
          <w:trHeight w:val="269"/>
          <w:jc w:val="center"/>
        </w:trPr>
        <w:tc>
          <w:tcPr>
            <w:tcW w:w="2820" w:type="dxa"/>
            <w:tcBorders>
              <w:top w:val="nil"/>
              <w:left w:val="single" w:sz="4" w:space="0" w:color="auto"/>
              <w:bottom w:val="single" w:sz="4" w:space="0" w:color="auto"/>
              <w:right w:val="single" w:sz="4" w:space="0" w:color="auto"/>
            </w:tcBorders>
            <w:shd w:val="clear" w:color="auto" w:fill="auto"/>
            <w:hideMark/>
          </w:tcPr>
          <w:p w:rsidR="00057957" w:rsidRPr="004F0BBD" w:rsidRDefault="00057957" w:rsidP="004F0BBD">
            <w:pPr>
              <w:spacing w:after="0" w:line="240" w:lineRule="auto"/>
              <w:rPr>
                <w:rFonts w:ascii="Times New Roman" w:hAnsi="Times New Roman" w:cs="Times New Roman"/>
                <w:sz w:val="24"/>
                <w:szCs w:val="24"/>
              </w:rPr>
            </w:pPr>
            <w:r w:rsidRPr="004F0BBD">
              <w:rPr>
                <w:rFonts w:ascii="Times New Roman" w:hAnsi="Times New Roman" w:cs="Times New Roman"/>
                <w:sz w:val="24"/>
                <w:szCs w:val="24"/>
              </w:rPr>
              <w:t>51 and above</w:t>
            </w:r>
          </w:p>
        </w:tc>
        <w:tc>
          <w:tcPr>
            <w:tcW w:w="1397"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53</w:t>
            </w:r>
          </w:p>
        </w:tc>
        <w:tc>
          <w:tcPr>
            <w:tcW w:w="1516"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15.1</w:t>
            </w:r>
          </w:p>
        </w:tc>
      </w:tr>
      <w:tr w:rsidR="00057957" w:rsidRPr="004F0BBD" w:rsidTr="004F0BBD">
        <w:trPr>
          <w:trHeight w:val="300"/>
          <w:jc w:val="center"/>
        </w:trPr>
        <w:tc>
          <w:tcPr>
            <w:tcW w:w="2820" w:type="dxa"/>
            <w:tcBorders>
              <w:top w:val="nil"/>
              <w:left w:val="single" w:sz="4" w:space="0" w:color="auto"/>
              <w:bottom w:val="single" w:sz="4" w:space="0" w:color="auto"/>
              <w:right w:val="single" w:sz="4" w:space="0" w:color="auto"/>
            </w:tcBorders>
            <w:shd w:val="clear" w:color="auto" w:fill="auto"/>
            <w:hideMark/>
          </w:tcPr>
          <w:p w:rsidR="00057957" w:rsidRPr="004F0BBD" w:rsidRDefault="00057957" w:rsidP="004F0BBD">
            <w:pPr>
              <w:spacing w:after="0" w:line="240" w:lineRule="auto"/>
              <w:rPr>
                <w:rFonts w:ascii="Times New Roman" w:hAnsi="Times New Roman" w:cs="Times New Roman"/>
                <w:sz w:val="24"/>
                <w:szCs w:val="24"/>
              </w:rPr>
            </w:pPr>
            <w:r w:rsidRPr="004F0BBD">
              <w:rPr>
                <w:rFonts w:ascii="Times New Roman" w:hAnsi="Times New Roman" w:cs="Times New Roman"/>
                <w:sz w:val="24"/>
                <w:szCs w:val="24"/>
              </w:rPr>
              <w:t>Total</w:t>
            </w:r>
          </w:p>
        </w:tc>
        <w:tc>
          <w:tcPr>
            <w:tcW w:w="1397"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352</w:t>
            </w:r>
          </w:p>
        </w:tc>
        <w:tc>
          <w:tcPr>
            <w:tcW w:w="1516"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100</w:t>
            </w:r>
          </w:p>
        </w:tc>
      </w:tr>
      <w:tr w:rsidR="00617FF0" w:rsidRPr="004F0BBD" w:rsidTr="00617FF0">
        <w:trPr>
          <w:trHeight w:val="386"/>
          <w:jc w:val="center"/>
        </w:trPr>
        <w:tc>
          <w:tcPr>
            <w:tcW w:w="5733"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617FF0" w:rsidRPr="004F0BBD" w:rsidRDefault="00617FF0" w:rsidP="004F0BBD">
            <w:pPr>
              <w:spacing w:after="0" w:line="240" w:lineRule="auto"/>
              <w:jc w:val="center"/>
              <w:rPr>
                <w:rFonts w:ascii="Times New Roman" w:eastAsia="Times New Roman" w:hAnsi="Times New Roman" w:cs="Times New Roman"/>
                <w:b/>
                <w:bCs/>
                <w:sz w:val="24"/>
                <w:szCs w:val="24"/>
              </w:rPr>
            </w:pPr>
            <w:r w:rsidRPr="004F0BBD">
              <w:rPr>
                <w:rFonts w:ascii="Times New Roman" w:eastAsia="Times New Roman" w:hAnsi="Times New Roman" w:cs="Times New Roman"/>
                <w:b/>
                <w:bCs/>
                <w:sz w:val="24"/>
                <w:szCs w:val="24"/>
              </w:rPr>
              <w:t>Educational status of the respondent</w:t>
            </w:r>
          </w:p>
        </w:tc>
      </w:tr>
      <w:tr w:rsidR="00617FF0" w:rsidRPr="004F0BBD" w:rsidTr="004F0BBD">
        <w:trPr>
          <w:trHeight w:val="300"/>
          <w:jc w:val="center"/>
        </w:trPr>
        <w:tc>
          <w:tcPr>
            <w:tcW w:w="2820" w:type="dxa"/>
            <w:tcBorders>
              <w:top w:val="nil"/>
              <w:left w:val="single" w:sz="4" w:space="0" w:color="auto"/>
              <w:bottom w:val="single" w:sz="4" w:space="0" w:color="auto"/>
              <w:right w:val="single" w:sz="4" w:space="0" w:color="auto"/>
            </w:tcBorders>
            <w:shd w:val="clear" w:color="auto" w:fill="auto"/>
            <w:vAlign w:val="bottom"/>
            <w:hideMark/>
          </w:tcPr>
          <w:p w:rsidR="00617FF0" w:rsidRPr="004F0BBD" w:rsidRDefault="00617FF0" w:rsidP="004F0BBD">
            <w:pPr>
              <w:spacing w:after="0" w:line="240" w:lineRule="auto"/>
              <w:rPr>
                <w:rFonts w:ascii="Times New Roman" w:eastAsia="Times New Roman" w:hAnsi="Times New Roman" w:cs="Times New Roman"/>
                <w:sz w:val="24"/>
                <w:szCs w:val="24"/>
              </w:rPr>
            </w:pPr>
            <w:r w:rsidRPr="004F0BBD">
              <w:rPr>
                <w:rFonts w:ascii="Times New Roman" w:eastAsia="Times New Roman" w:hAnsi="Times New Roman" w:cs="Times New Roman"/>
                <w:sz w:val="24"/>
                <w:szCs w:val="24"/>
              </w:rPr>
              <w:t> </w:t>
            </w:r>
          </w:p>
        </w:tc>
        <w:tc>
          <w:tcPr>
            <w:tcW w:w="1397" w:type="dxa"/>
            <w:tcBorders>
              <w:top w:val="nil"/>
              <w:left w:val="nil"/>
              <w:bottom w:val="single" w:sz="4" w:space="0" w:color="auto"/>
              <w:right w:val="single" w:sz="4" w:space="0" w:color="auto"/>
            </w:tcBorders>
            <w:shd w:val="clear" w:color="auto" w:fill="auto"/>
            <w:vAlign w:val="bottom"/>
            <w:hideMark/>
          </w:tcPr>
          <w:p w:rsidR="00617FF0" w:rsidRPr="004F0BBD" w:rsidRDefault="00617FF0" w:rsidP="004F0BBD">
            <w:pPr>
              <w:spacing w:after="0" w:line="240" w:lineRule="auto"/>
              <w:jc w:val="center"/>
              <w:rPr>
                <w:rFonts w:ascii="Times New Roman" w:eastAsia="Times New Roman" w:hAnsi="Times New Roman" w:cs="Times New Roman"/>
                <w:sz w:val="24"/>
                <w:szCs w:val="24"/>
              </w:rPr>
            </w:pPr>
            <w:r w:rsidRPr="004F0BBD">
              <w:rPr>
                <w:rFonts w:ascii="Times New Roman" w:eastAsia="Times New Roman" w:hAnsi="Times New Roman" w:cs="Times New Roman"/>
                <w:sz w:val="24"/>
                <w:szCs w:val="24"/>
              </w:rPr>
              <w:t>Frequency</w:t>
            </w:r>
          </w:p>
        </w:tc>
        <w:tc>
          <w:tcPr>
            <w:tcW w:w="1516" w:type="dxa"/>
            <w:tcBorders>
              <w:top w:val="nil"/>
              <w:left w:val="nil"/>
              <w:bottom w:val="single" w:sz="4" w:space="0" w:color="auto"/>
              <w:right w:val="single" w:sz="4" w:space="0" w:color="auto"/>
            </w:tcBorders>
            <w:shd w:val="clear" w:color="auto" w:fill="auto"/>
            <w:vAlign w:val="bottom"/>
            <w:hideMark/>
          </w:tcPr>
          <w:p w:rsidR="00617FF0" w:rsidRPr="004F0BBD" w:rsidRDefault="00617FF0" w:rsidP="004F0BBD">
            <w:pPr>
              <w:spacing w:after="0" w:line="240" w:lineRule="auto"/>
              <w:jc w:val="center"/>
              <w:rPr>
                <w:rFonts w:ascii="Times New Roman" w:eastAsia="Times New Roman" w:hAnsi="Times New Roman" w:cs="Times New Roman"/>
                <w:sz w:val="24"/>
                <w:szCs w:val="24"/>
              </w:rPr>
            </w:pPr>
            <w:r w:rsidRPr="004F0BBD">
              <w:rPr>
                <w:rFonts w:ascii="Times New Roman" w:eastAsia="Times New Roman" w:hAnsi="Times New Roman" w:cs="Times New Roman"/>
                <w:sz w:val="24"/>
                <w:szCs w:val="24"/>
              </w:rPr>
              <w:t>Percent</w:t>
            </w:r>
          </w:p>
        </w:tc>
      </w:tr>
      <w:tr w:rsidR="00057957" w:rsidRPr="004F0BBD" w:rsidTr="004F0BBD">
        <w:trPr>
          <w:trHeight w:val="350"/>
          <w:jc w:val="center"/>
        </w:trPr>
        <w:tc>
          <w:tcPr>
            <w:tcW w:w="2820" w:type="dxa"/>
            <w:tcBorders>
              <w:top w:val="nil"/>
              <w:left w:val="single" w:sz="4" w:space="0" w:color="auto"/>
              <w:bottom w:val="single" w:sz="4" w:space="0" w:color="auto"/>
              <w:right w:val="single" w:sz="4" w:space="0" w:color="auto"/>
            </w:tcBorders>
            <w:shd w:val="clear" w:color="auto" w:fill="auto"/>
            <w:hideMark/>
          </w:tcPr>
          <w:p w:rsidR="00057957" w:rsidRPr="004F0BBD" w:rsidRDefault="00057957" w:rsidP="004F0BBD">
            <w:pPr>
              <w:spacing w:after="0" w:line="240" w:lineRule="auto"/>
              <w:rPr>
                <w:rFonts w:ascii="Times New Roman" w:eastAsia="Times New Roman" w:hAnsi="Times New Roman" w:cs="Times New Roman"/>
                <w:sz w:val="24"/>
                <w:szCs w:val="24"/>
              </w:rPr>
            </w:pPr>
            <w:r w:rsidRPr="004F0BBD">
              <w:rPr>
                <w:rFonts w:ascii="Times New Roman" w:eastAsia="Times New Roman" w:hAnsi="Times New Roman" w:cs="Times New Roman"/>
                <w:sz w:val="24"/>
                <w:szCs w:val="24"/>
              </w:rPr>
              <w:t>certificate or less</w:t>
            </w:r>
          </w:p>
        </w:tc>
        <w:tc>
          <w:tcPr>
            <w:tcW w:w="1397"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145</w:t>
            </w:r>
          </w:p>
        </w:tc>
        <w:tc>
          <w:tcPr>
            <w:tcW w:w="1516"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41.2</w:t>
            </w:r>
          </w:p>
        </w:tc>
      </w:tr>
      <w:tr w:rsidR="00057957" w:rsidRPr="004F0BBD" w:rsidTr="004F0BBD">
        <w:trPr>
          <w:trHeight w:val="300"/>
          <w:jc w:val="center"/>
        </w:trPr>
        <w:tc>
          <w:tcPr>
            <w:tcW w:w="2820" w:type="dxa"/>
            <w:tcBorders>
              <w:top w:val="nil"/>
              <w:left w:val="single" w:sz="4" w:space="0" w:color="auto"/>
              <w:bottom w:val="single" w:sz="4" w:space="0" w:color="auto"/>
              <w:right w:val="single" w:sz="4" w:space="0" w:color="auto"/>
            </w:tcBorders>
            <w:shd w:val="clear" w:color="auto" w:fill="auto"/>
            <w:hideMark/>
          </w:tcPr>
          <w:p w:rsidR="00057957" w:rsidRPr="004F0BBD" w:rsidRDefault="00057957" w:rsidP="004F0BBD">
            <w:pPr>
              <w:spacing w:after="0" w:line="240" w:lineRule="auto"/>
              <w:rPr>
                <w:rFonts w:ascii="Times New Roman" w:eastAsia="Times New Roman" w:hAnsi="Times New Roman" w:cs="Times New Roman"/>
                <w:sz w:val="24"/>
                <w:szCs w:val="24"/>
              </w:rPr>
            </w:pPr>
            <w:r w:rsidRPr="004F0BBD">
              <w:rPr>
                <w:rFonts w:ascii="Times New Roman" w:eastAsia="Times New Roman" w:hAnsi="Times New Roman" w:cs="Times New Roman"/>
                <w:sz w:val="24"/>
                <w:szCs w:val="24"/>
              </w:rPr>
              <w:t>diploma</w:t>
            </w:r>
          </w:p>
        </w:tc>
        <w:tc>
          <w:tcPr>
            <w:tcW w:w="1397"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102</w:t>
            </w:r>
          </w:p>
        </w:tc>
        <w:tc>
          <w:tcPr>
            <w:tcW w:w="1516"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29</w:t>
            </w:r>
          </w:p>
        </w:tc>
      </w:tr>
      <w:tr w:rsidR="00057957" w:rsidRPr="004F0BBD" w:rsidTr="004F0BBD">
        <w:trPr>
          <w:trHeight w:val="300"/>
          <w:jc w:val="center"/>
        </w:trPr>
        <w:tc>
          <w:tcPr>
            <w:tcW w:w="2820" w:type="dxa"/>
            <w:tcBorders>
              <w:top w:val="nil"/>
              <w:left w:val="single" w:sz="4" w:space="0" w:color="auto"/>
              <w:bottom w:val="single" w:sz="4" w:space="0" w:color="auto"/>
              <w:right w:val="single" w:sz="4" w:space="0" w:color="auto"/>
            </w:tcBorders>
            <w:shd w:val="clear" w:color="auto" w:fill="auto"/>
            <w:hideMark/>
          </w:tcPr>
          <w:p w:rsidR="00057957" w:rsidRPr="004F0BBD" w:rsidRDefault="00057957" w:rsidP="004F0BBD">
            <w:pPr>
              <w:spacing w:after="0" w:line="240" w:lineRule="auto"/>
              <w:rPr>
                <w:rFonts w:ascii="Times New Roman" w:eastAsia="Times New Roman" w:hAnsi="Times New Roman" w:cs="Times New Roman"/>
                <w:sz w:val="24"/>
                <w:szCs w:val="24"/>
              </w:rPr>
            </w:pPr>
            <w:r w:rsidRPr="004F0BBD">
              <w:rPr>
                <w:rFonts w:ascii="Times New Roman" w:eastAsia="Times New Roman" w:hAnsi="Times New Roman" w:cs="Times New Roman"/>
                <w:sz w:val="24"/>
                <w:szCs w:val="24"/>
              </w:rPr>
              <w:t>degree</w:t>
            </w:r>
          </w:p>
        </w:tc>
        <w:tc>
          <w:tcPr>
            <w:tcW w:w="1397"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69</w:t>
            </w:r>
          </w:p>
        </w:tc>
        <w:tc>
          <w:tcPr>
            <w:tcW w:w="1516"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19.6</w:t>
            </w:r>
          </w:p>
        </w:tc>
      </w:tr>
      <w:tr w:rsidR="00057957" w:rsidRPr="004F0BBD" w:rsidTr="004F0BBD">
        <w:trPr>
          <w:trHeight w:val="323"/>
          <w:jc w:val="center"/>
        </w:trPr>
        <w:tc>
          <w:tcPr>
            <w:tcW w:w="2820" w:type="dxa"/>
            <w:tcBorders>
              <w:top w:val="nil"/>
              <w:left w:val="single" w:sz="4" w:space="0" w:color="auto"/>
              <w:bottom w:val="single" w:sz="4" w:space="0" w:color="auto"/>
              <w:right w:val="single" w:sz="4" w:space="0" w:color="auto"/>
            </w:tcBorders>
            <w:shd w:val="clear" w:color="auto" w:fill="auto"/>
            <w:hideMark/>
          </w:tcPr>
          <w:p w:rsidR="00057957" w:rsidRPr="004F0BBD" w:rsidRDefault="00057957" w:rsidP="004F0BBD">
            <w:pPr>
              <w:spacing w:after="0" w:line="240" w:lineRule="auto"/>
              <w:rPr>
                <w:rFonts w:ascii="Times New Roman" w:eastAsia="Times New Roman" w:hAnsi="Times New Roman" w:cs="Times New Roman"/>
                <w:sz w:val="24"/>
                <w:szCs w:val="24"/>
              </w:rPr>
            </w:pPr>
            <w:r w:rsidRPr="004F0BBD">
              <w:rPr>
                <w:rFonts w:ascii="Times New Roman" w:eastAsia="Times New Roman" w:hAnsi="Times New Roman" w:cs="Times New Roman"/>
                <w:sz w:val="24"/>
                <w:szCs w:val="24"/>
              </w:rPr>
              <w:t>masters and above</w:t>
            </w:r>
          </w:p>
        </w:tc>
        <w:tc>
          <w:tcPr>
            <w:tcW w:w="1397"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36</w:t>
            </w:r>
          </w:p>
        </w:tc>
        <w:tc>
          <w:tcPr>
            <w:tcW w:w="1516"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10.2</w:t>
            </w:r>
          </w:p>
        </w:tc>
      </w:tr>
      <w:tr w:rsidR="00057957" w:rsidRPr="004F0BBD" w:rsidTr="004F0BBD">
        <w:trPr>
          <w:trHeight w:val="300"/>
          <w:jc w:val="center"/>
        </w:trPr>
        <w:tc>
          <w:tcPr>
            <w:tcW w:w="2820" w:type="dxa"/>
            <w:tcBorders>
              <w:top w:val="nil"/>
              <w:left w:val="single" w:sz="4" w:space="0" w:color="auto"/>
              <w:bottom w:val="single" w:sz="4" w:space="0" w:color="auto"/>
              <w:right w:val="single" w:sz="4" w:space="0" w:color="auto"/>
            </w:tcBorders>
            <w:shd w:val="clear" w:color="auto" w:fill="auto"/>
            <w:hideMark/>
          </w:tcPr>
          <w:p w:rsidR="00057957" w:rsidRPr="004F0BBD" w:rsidRDefault="00057957" w:rsidP="004F0BBD">
            <w:pPr>
              <w:spacing w:after="0" w:line="240" w:lineRule="auto"/>
              <w:rPr>
                <w:rFonts w:ascii="Times New Roman" w:eastAsia="Times New Roman" w:hAnsi="Times New Roman" w:cs="Times New Roman"/>
                <w:sz w:val="24"/>
                <w:szCs w:val="24"/>
              </w:rPr>
            </w:pPr>
            <w:r w:rsidRPr="004F0BBD">
              <w:rPr>
                <w:rFonts w:ascii="Times New Roman" w:eastAsia="Times New Roman" w:hAnsi="Times New Roman" w:cs="Times New Roman"/>
                <w:sz w:val="24"/>
                <w:szCs w:val="24"/>
              </w:rPr>
              <w:t>Total</w:t>
            </w:r>
          </w:p>
        </w:tc>
        <w:tc>
          <w:tcPr>
            <w:tcW w:w="1397"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352</w:t>
            </w:r>
          </w:p>
        </w:tc>
        <w:tc>
          <w:tcPr>
            <w:tcW w:w="1516"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100</w:t>
            </w:r>
          </w:p>
        </w:tc>
      </w:tr>
      <w:tr w:rsidR="00617FF0" w:rsidRPr="004F0BBD" w:rsidTr="00617FF0">
        <w:trPr>
          <w:trHeight w:val="368"/>
          <w:jc w:val="center"/>
        </w:trPr>
        <w:tc>
          <w:tcPr>
            <w:tcW w:w="5733"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617FF0" w:rsidRPr="004F0BBD" w:rsidRDefault="00617FF0" w:rsidP="004F0BBD">
            <w:pPr>
              <w:spacing w:after="0" w:line="240" w:lineRule="auto"/>
              <w:jc w:val="center"/>
              <w:rPr>
                <w:rFonts w:ascii="Times New Roman" w:eastAsia="Times New Roman" w:hAnsi="Times New Roman" w:cs="Times New Roman"/>
                <w:b/>
                <w:bCs/>
                <w:sz w:val="24"/>
                <w:szCs w:val="24"/>
              </w:rPr>
            </w:pPr>
            <w:r w:rsidRPr="004F0BBD">
              <w:rPr>
                <w:rFonts w:ascii="Times New Roman" w:eastAsia="Times New Roman" w:hAnsi="Times New Roman" w:cs="Times New Roman"/>
                <w:b/>
                <w:bCs/>
                <w:sz w:val="24"/>
                <w:szCs w:val="24"/>
              </w:rPr>
              <w:t>Respondent category</w:t>
            </w:r>
          </w:p>
        </w:tc>
      </w:tr>
      <w:tr w:rsidR="00617FF0" w:rsidRPr="004F0BBD" w:rsidTr="004F0BBD">
        <w:trPr>
          <w:trHeight w:val="300"/>
          <w:jc w:val="center"/>
        </w:trPr>
        <w:tc>
          <w:tcPr>
            <w:tcW w:w="2820" w:type="dxa"/>
            <w:tcBorders>
              <w:top w:val="nil"/>
              <w:left w:val="single" w:sz="4" w:space="0" w:color="auto"/>
              <w:bottom w:val="single" w:sz="4" w:space="0" w:color="auto"/>
              <w:right w:val="single" w:sz="4" w:space="0" w:color="auto"/>
            </w:tcBorders>
            <w:shd w:val="clear" w:color="auto" w:fill="auto"/>
            <w:vAlign w:val="bottom"/>
            <w:hideMark/>
          </w:tcPr>
          <w:p w:rsidR="00617FF0" w:rsidRPr="004F0BBD" w:rsidRDefault="00617FF0" w:rsidP="004F0BBD">
            <w:pPr>
              <w:spacing w:after="0" w:line="240" w:lineRule="auto"/>
              <w:rPr>
                <w:rFonts w:ascii="Times New Roman" w:eastAsia="Times New Roman" w:hAnsi="Times New Roman" w:cs="Times New Roman"/>
                <w:sz w:val="24"/>
                <w:szCs w:val="24"/>
              </w:rPr>
            </w:pPr>
            <w:r w:rsidRPr="004F0BBD">
              <w:rPr>
                <w:rFonts w:ascii="Times New Roman" w:eastAsia="Times New Roman" w:hAnsi="Times New Roman" w:cs="Times New Roman"/>
                <w:sz w:val="24"/>
                <w:szCs w:val="24"/>
              </w:rPr>
              <w:t> </w:t>
            </w:r>
          </w:p>
        </w:tc>
        <w:tc>
          <w:tcPr>
            <w:tcW w:w="1397" w:type="dxa"/>
            <w:tcBorders>
              <w:top w:val="nil"/>
              <w:left w:val="nil"/>
              <w:bottom w:val="single" w:sz="4" w:space="0" w:color="auto"/>
              <w:right w:val="single" w:sz="4" w:space="0" w:color="auto"/>
            </w:tcBorders>
            <w:shd w:val="clear" w:color="auto" w:fill="auto"/>
            <w:vAlign w:val="bottom"/>
            <w:hideMark/>
          </w:tcPr>
          <w:p w:rsidR="00617FF0" w:rsidRPr="004F0BBD" w:rsidRDefault="00617FF0" w:rsidP="004F0BBD">
            <w:pPr>
              <w:spacing w:after="0" w:line="240" w:lineRule="auto"/>
              <w:jc w:val="center"/>
              <w:rPr>
                <w:rFonts w:ascii="Times New Roman" w:eastAsia="Times New Roman" w:hAnsi="Times New Roman" w:cs="Times New Roman"/>
                <w:sz w:val="24"/>
                <w:szCs w:val="24"/>
              </w:rPr>
            </w:pPr>
            <w:r w:rsidRPr="004F0BBD">
              <w:rPr>
                <w:rFonts w:ascii="Times New Roman" w:eastAsia="Times New Roman" w:hAnsi="Times New Roman" w:cs="Times New Roman"/>
                <w:sz w:val="24"/>
                <w:szCs w:val="24"/>
              </w:rPr>
              <w:t>Frequency</w:t>
            </w:r>
          </w:p>
        </w:tc>
        <w:tc>
          <w:tcPr>
            <w:tcW w:w="1516" w:type="dxa"/>
            <w:tcBorders>
              <w:top w:val="nil"/>
              <w:left w:val="nil"/>
              <w:bottom w:val="single" w:sz="4" w:space="0" w:color="auto"/>
              <w:right w:val="single" w:sz="4" w:space="0" w:color="auto"/>
            </w:tcBorders>
            <w:shd w:val="clear" w:color="auto" w:fill="auto"/>
            <w:vAlign w:val="bottom"/>
            <w:hideMark/>
          </w:tcPr>
          <w:p w:rsidR="00617FF0" w:rsidRPr="004F0BBD" w:rsidRDefault="00617FF0" w:rsidP="004F0BBD">
            <w:pPr>
              <w:spacing w:after="0" w:line="240" w:lineRule="auto"/>
              <w:jc w:val="center"/>
              <w:rPr>
                <w:rFonts w:ascii="Times New Roman" w:eastAsia="Times New Roman" w:hAnsi="Times New Roman" w:cs="Times New Roman"/>
                <w:sz w:val="24"/>
                <w:szCs w:val="24"/>
              </w:rPr>
            </w:pPr>
            <w:r w:rsidRPr="004F0BBD">
              <w:rPr>
                <w:rFonts w:ascii="Times New Roman" w:eastAsia="Times New Roman" w:hAnsi="Times New Roman" w:cs="Times New Roman"/>
                <w:sz w:val="24"/>
                <w:szCs w:val="24"/>
              </w:rPr>
              <w:t>Percent</w:t>
            </w:r>
          </w:p>
        </w:tc>
      </w:tr>
      <w:tr w:rsidR="00057957" w:rsidRPr="004F0BBD" w:rsidTr="004F0BBD">
        <w:trPr>
          <w:trHeight w:val="300"/>
          <w:jc w:val="center"/>
        </w:trPr>
        <w:tc>
          <w:tcPr>
            <w:tcW w:w="2820" w:type="dxa"/>
            <w:tcBorders>
              <w:top w:val="nil"/>
              <w:left w:val="single" w:sz="4" w:space="0" w:color="auto"/>
              <w:bottom w:val="single" w:sz="4" w:space="0" w:color="auto"/>
              <w:right w:val="single" w:sz="4" w:space="0" w:color="auto"/>
            </w:tcBorders>
            <w:shd w:val="clear" w:color="auto" w:fill="auto"/>
            <w:vAlign w:val="bottom"/>
            <w:hideMark/>
          </w:tcPr>
          <w:p w:rsidR="00057957" w:rsidRPr="004F0BBD" w:rsidRDefault="00057957" w:rsidP="004F0BBD">
            <w:pPr>
              <w:spacing w:after="0" w:line="240" w:lineRule="auto"/>
              <w:rPr>
                <w:rFonts w:ascii="Times New Roman" w:hAnsi="Times New Roman" w:cs="Times New Roman"/>
                <w:color w:val="000000"/>
                <w:sz w:val="24"/>
                <w:szCs w:val="24"/>
              </w:rPr>
            </w:pPr>
            <w:r w:rsidRPr="004F0BBD">
              <w:rPr>
                <w:rFonts w:ascii="Times New Roman" w:hAnsi="Times New Roman" w:cs="Times New Roman"/>
                <w:color w:val="000000"/>
                <w:sz w:val="24"/>
                <w:szCs w:val="24"/>
              </w:rPr>
              <w:t>Employee</w:t>
            </w:r>
          </w:p>
        </w:tc>
        <w:tc>
          <w:tcPr>
            <w:tcW w:w="1397"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20</w:t>
            </w:r>
          </w:p>
        </w:tc>
        <w:tc>
          <w:tcPr>
            <w:tcW w:w="1516"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5.7</w:t>
            </w:r>
          </w:p>
        </w:tc>
      </w:tr>
      <w:tr w:rsidR="00057957" w:rsidRPr="004F0BBD" w:rsidTr="004F0BBD">
        <w:trPr>
          <w:trHeight w:val="332"/>
          <w:jc w:val="center"/>
        </w:trPr>
        <w:tc>
          <w:tcPr>
            <w:tcW w:w="2820" w:type="dxa"/>
            <w:tcBorders>
              <w:top w:val="nil"/>
              <w:left w:val="single" w:sz="4" w:space="0" w:color="auto"/>
              <w:bottom w:val="single" w:sz="4" w:space="0" w:color="auto"/>
              <w:right w:val="single" w:sz="4" w:space="0" w:color="auto"/>
            </w:tcBorders>
            <w:shd w:val="clear" w:color="auto" w:fill="auto"/>
            <w:vAlign w:val="bottom"/>
            <w:hideMark/>
          </w:tcPr>
          <w:p w:rsidR="00057957" w:rsidRPr="004F0BBD" w:rsidRDefault="00057957" w:rsidP="004F0BBD">
            <w:pPr>
              <w:spacing w:after="0" w:line="240" w:lineRule="auto"/>
              <w:rPr>
                <w:rFonts w:ascii="Times New Roman" w:hAnsi="Times New Roman" w:cs="Times New Roman"/>
                <w:color w:val="000000"/>
                <w:sz w:val="24"/>
                <w:szCs w:val="24"/>
              </w:rPr>
            </w:pPr>
            <w:r w:rsidRPr="004F0BBD">
              <w:rPr>
                <w:rFonts w:ascii="Times New Roman" w:hAnsi="Times New Roman" w:cs="Times New Roman"/>
                <w:color w:val="000000"/>
                <w:sz w:val="24"/>
                <w:szCs w:val="24"/>
              </w:rPr>
              <w:t>Tax payers</w:t>
            </w:r>
          </w:p>
        </w:tc>
        <w:tc>
          <w:tcPr>
            <w:tcW w:w="1397"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303</w:t>
            </w:r>
          </w:p>
        </w:tc>
        <w:tc>
          <w:tcPr>
            <w:tcW w:w="1516"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86.1</w:t>
            </w:r>
          </w:p>
        </w:tc>
      </w:tr>
      <w:tr w:rsidR="00057957" w:rsidRPr="004F0BBD" w:rsidTr="004F0BBD">
        <w:trPr>
          <w:trHeight w:val="300"/>
          <w:jc w:val="center"/>
        </w:trPr>
        <w:tc>
          <w:tcPr>
            <w:tcW w:w="2820" w:type="dxa"/>
            <w:tcBorders>
              <w:top w:val="nil"/>
              <w:left w:val="single" w:sz="4" w:space="0" w:color="auto"/>
              <w:bottom w:val="single" w:sz="4" w:space="0" w:color="auto"/>
              <w:right w:val="single" w:sz="4" w:space="0" w:color="auto"/>
            </w:tcBorders>
            <w:shd w:val="clear" w:color="auto" w:fill="auto"/>
            <w:vAlign w:val="bottom"/>
            <w:hideMark/>
          </w:tcPr>
          <w:p w:rsidR="00057957" w:rsidRPr="004F0BBD" w:rsidRDefault="00057957" w:rsidP="004F0BBD">
            <w:pPr>
              <w:spacing w:after="0" w:line="240" w:lineRule="auto"/>
              <w:rPr>
                <w:rFonts w:ascii="Times New Roman" w:hAnsi="Times New Roman" w:cs="Times New Roman"/>
                <w:color w:val="000000"/>
                <w:sz w:val="24"/>
                <w:szCs w:val="24"/>
              </w:rPr>
            </w:pPr>
            <w:r w:rsidRPr="004F0BBD">
              <w:rPr>
                <w:rFonts w:ascii="Times New Roman" w:hAnsi="Times New Roman" w:cs="Times New Roman"/>
                <w:color w:val="000000"/>
                <w:sz w:val="24"/>
                <w:szCs w:val="24"/>
              </w:rPr>
              <w:t>other/ representatives</w:t>
            </w:r>
          </w:p>
        </w:tc>
        <w:tc>
          <w:tcPr>
            <w:tcW w:w="1397"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29</w:t>
            </w:r>
          </w:p>
        </w:tc>
        <w:tc>
          <w:tcPr>
            <w:tcW w:w="1516"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8.2</w:t>
            </w:r>
          </w:p>
        </w:tc>
      </w:tr>
      <w:tr w:rsidR="00057957" w:rsidRPr="004F0BBD" w:rsidTr="004F0BBD">
        <w:trPr>
          <w:trHeight w:val="300"/>
          <w:jc w:val="center"/>
        </w:trPr>
        <w:tc>
          <w:tcPr>
            <w:tcW w:w="2820" w:type="dxa"/>
            <w:tcBorders>
              <w:top w:val="nil"/>
              <w:left w:val="single" w:sz="4" w:space="0" w:color="auto"/>
              <w:bottom w:val="single" w:sz="4" w:space="0" w:color="auto"/>
              <w:right w:val="single" w:sz="4" w:space="0" w:color="auto"/>
            </w:tcBorders>
            <w:shd w:val="clear" w:color="auto" w:fill="auto"/>
            <w:vAlign w:val="bottom"/>
          </w:tcPr>
          <w:p w:rsidR="00057957" w:rsidRPr="004F0BBD" w:rsidRDefault="00057957" w:rsidP="004F0BBD">
            <w:pPr>
              <w:spacing w:after="0" w:line="240" w:lineRule="auto"/>
              <w:rPr>
                <w:rFonts w:ascii="Times New Roman" w:hAnsi="Times New Roman" w:cs="Times New Roman"/>
                <w:color w:val="000000"/>
                <w:sz w:val="24"/>
                <w:szCs w:val="24"/>
              </w:rPr>
            </w:pPr>
            <w:r w:rsidRPr="004F0BBD">
              <w:rPr>
                <w:rFonts w:ascii="Times New Roman" w:hAnsi="Times New Roman" w:cs="Times New Roman"/>
                <w:color w:val="000000"/>
                <w:sz w:val="24"/>
                <w:szCs w:val="24"/>
              </w:rPr>
              <w:t>Total</w:t>
            </w:r>
          </w:p>
        </w:tc>
        <w:tc>
          <w:tcPr>
            <w:tcW w:w="1397" w:type="dxa"/>
            <w:tcBorders>
              <w:top w:val="nil"/>
              <w:left w:val="nil"/>
              <w:bottom w:val="single" w:sz="4" w:space="0" w:color="auto"/>
              <w:right w:val="single" w:sz="4" w:space="0" w:color="auto"/>
            </w:tcBorders>
            <w:shd w:val="clear" w:color="auto" w:fill="auto"/>
            <w:noWrap/>
            <w:vAlign w:val="bottom"/>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352</w:t>
            </w:r>
          </w:p>
        </w:tc>
        <w:tc>
          <w:tcPr>
            <w:tcW w:w="1516" w:type="dxa"/>
            <w:tcBorders>
              <w:top w:val="nil"/>
              <w:left w:val="nil"/>
              <w:bottom w:val="single" w:sz="4" w:space="0" w:color="auto"/>
              <w:right w:val="single" w:sz="4" w:space="0" w:color="auto"/>
            </w:tcBorders>
            <w:shd w:val="clear" w:color="auto" w:fill="auto"/>
            <w:noWrap/>
            <w:vAlign w:val="bottom"/>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100</w:t>
            </w:r>
          </w:p>
        </w:tc>
      </w:tr>
      <w:tr w:rsidR="00617FF0" w:rsidRPr="004F0BBD" w:rsidTr="00617FF0">
        <w:trPr>
          <w:trHeight w:val="377"/>
          <w:jc w:val="center"/>
        </w:trPr>
        <w:tc>
          <w:tcPr>
            <w:tcW w:w="5733"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617FF0" w:rsidRPr="004F0BBD" w:rsidRDefault="00617FF0" w:rsidP="004F0BBD">
            <w:pPr>
              <w:spacing w:after="0" w:line="240" w:lineRule="auto"/>
              <w:jc w:val="center"/>
              <w:rPr>
                <w:rFonts w:ascii="Times New Roman" w:eastAsia="Times New Roman" w:hAnsi="Times New Roman" w:cs="Times New Roman"/>
                <w:b/>
                <w:bCs/>
                <w:sz w:val="24"/>
                <w:szCs w:val="24"/>
              </w:rPr>
            </w:pPr>
            <w:r w:rsidRPr="004F0BBD">
              <w:rPr>
                <w:rFonts w:ascii="Times New Roman" w:eastAsia="Times New Roman" w:hAnsi="Times New Roman" w:cs="Times New Roman"/>
                <w:b/>
                <w:bCs/>
                <w:sz w:val="24"/>
                <w:szCs w:val="24"/>
              </w:rPr>
              <w:t>Experience of respondents</w:t>
            </w:r>
          </w:p>
        </w:tc>
      </w:tr>
      <w:tr w:rsidR="00617FF0" w:rsidRPr="004F0BBD" w:rsidTr="004F0BBD">
        <w:trPr>
          <w:trHeight w:val="300"/>
          <w:jc w:val="center"/>
        </w:trPr>
        <w:tc>
          <w:tcPr>
            <w:tcW w:w="2820" w:type="dxa"/>
            <w:tcBorders>
              <w:top w:val="nil"/>
              <w:left w:val="single" w:sz="4" w:space="0" w:color="auto"/>
              <w:bottom w:val="single" w:sz="4" w:space="0" w:color="auto"/>
              <w:right w:val="single" w:sz="4" w:space="0" w:color="auto"/>
            </w:tcBorders>
            <w:shd w:val="clear" w:color="auto" w:fill="auto"/>
            <w:vAlign w:val="bottom"/>
            <w:hideMark/>
          </w:tcPr>
          <w:p w:rsidR="00617FF0" w:rsidRPr="004F0BBD" w:rsidRDefault="00617FF0" w:rsidP="004F0BBD">
            <w:pPr>
              <w:spacing w:after="0" w:line="240" w:lineRule="auto"/>
              <w:rPr>
                <w:rFonts w:ascii="Times New Roman" w:eastAsia="Times New Roman" w:hAnsi="Times New Roman" w:cs="Times New Roman"/>
                <w:sz w:val="24"/>
                <w:szCs w:val="24"/>
              </w:rPr>
            </w:pPr>
            <w:r w:rsidRPr="004F0BBD">
              <w:rPr>
                <w:rFonts w:ascii="Times New Roman" w:eastAsia="Times New Roman" w:hAnsi="Times New Roman" w:cs="Times New Roman"/>
                <w:sz w:val="24"/>
                <w:szCs w:val="24"/>
              </w:rPr>
              <w:t> </w:t>
            </w:r>
          </w:p>
        </w:tc>
        <w:tc>
          <w:tcPr>
            <w:tcW w:w="1397" w:type="dxa"/>
            <w:tcBorders>
              <w:top w:val="nil"/>
              <w:left w:val="nil"/>
              <w:bottom w:val="single" w:sz="4" w:space="0" w:color="auto"/>
              <w:right w:val="single" w:sz="4" w:space="0" w:color="auto"/>
            </w:tcBorders>
            <w:shd w:val="clear" w:color="auto" w:fill="auto"/>
            <w:vAlign w:val="bottom"/>
            <w:hideMark/>
          </w:tcPr>
          <w:p w:rsidR="00617FF0" w:rsidRPr="004F0BBD" w:rsidRDefault="00617FF0" w:rsidP="004F0BBD">
            <w:pPr>
              <w:spacing w:after="0" w:line="240" w:lineRule="auto"/>
              <w:jc w:val="center"/>
              <w:rPr>
                <w:rFonts w:ascii="Times New Roman" w:eastAsia="Times New Roman" w:hAnsi="Times New Roman" w:cs="Times New Roman"/>
                <w:sz w:val="24"/>
                <w:szCs w:val="24"/>
              </w:rPr>
            </w:pPr>
            <w:r w:rsidRPr="004F0BBD">
              <w:rPr>
                <w:rFonts w:ascii="Times New Roman" w:eastAsia="Times New Roman" w:hAnsi="Times New Roman" w:cs="Times New Roman"/>
                <w:sz w:val="24"/>
                <w:szCs w:val="24"/>
              </w:rPr>
              <w:t>Frequency</w:t>
            </w:r>
          </w:p>
        </w:tc>
        <w:tc>
          <w:tcPr>
            <w:tcW w:w="1516" w:type="dxa"/>
            <w:tcBorders>
              <w:top w:val="nil"/>
              <w:left w:val="nil"/>
              <w:bottom w:val="single" w:sz="4" w:space="0" w:color="auto"/>
              <w:right w:val="single" w:sz="4" w:space="0" w:color="auto"/>
            </w:tcBorders>
            <w:shd w:val="clear" w:color="auto" w:fill="auto"/>
            <w:vAlign w:val="bottom"/>
            <w:hideMark/>
          </w:tcPr>
          <w:p w:rsidR="00617FF0" w:rsidRPr="004F0BBD" w:rsidRDefault="00617FF0" w:rsidP="004F0BBD">
            <w:pPr>
              <w:spacing w:after="0" w:line="240" w:lineRule="auto"/>
              <w:jc w:val="center"/>
              <w:rPr>
                <w:rFonts w:ascii="Times New Roman" w:eastAsia="Times New Roman" w:hAnsi="Times New Roman" w:cs="Times New Roman"/>
                <w:sz w:val="24"/>
                <w:szCs w:val="24"/>
              </w:rPr>
            </w:pPr>
            <w:r w:rsidRPr="004F0BBD">
              <w:rPr>
                <w:rFonts w:ascii="Times New Roman" w:eastAsia="Times New Roman" w:hAnsi="Times New Roman" w:cs="Times New Roman"/>
                <w:sz w:val="24"/>
                <w:szCs w:val="24"/>
              </w:rPr>
              <w:t>Percent</w:t>
            </w:r>
          </w:p>
        </w:tc>
      </w:tr>
      <w:tr w:rsidR="00057957" w:rsidRPr="004F0BBD" w:rsidTr="004F0BBD">
        <w:trPr>
          <w:trHeight w:val="341"/>
          <w:jc w:val="center"/>
        </w:trPr>
        <w:tc>
          <w:tcPr>
            <w:tcW w:w="2820" w:type="dxa"/>
            <w:tcBorders>
              <w:top w:val="nil"/>
              <w:left w:val="single" w:sz="4" w:space="0" w:color="auto"/>
              <w:bottom w:val="single" w:sz="4" w:space="0" w:color="auto"/>
              <w:right w:val="single" w:sz="4" w:space="0" w:color="auto"/>
            </w:tcBorders>
            <w:shd w:val="clear" w:color="auto" w:fill="auto"/>
            <w:vAlign w:val="bottom"/>
            <w:hideMark/>
          </w:tcPr>
          <w:p w:rsidR="00057957" w:rsidRPr="004F0BBD" w:rsidRDefault="00057957" w:rsidP="004F0BBD">
            <w:pPr>
              <w:spacing w:after="0" w:line="240" w:lineRule="auto"/>
              <w:rPr>
                <w:rFonts w:ascii="Times New Roman" w:hAnsi="Times New Roman" w:cs="Times New Roman"/>
                <w:color w:val="000000"/>
                <w:sz w:val="24"/>
                <w:szCs w:val="24"/>
              </w:rPr>
            </w:pPr>
            <w:r w:rsidRPr="004F0BBD">
              <w:rPr>
                <w:rFonts w:ascii="Times New Roman" w:hAnsi="Times New Roman" w:cs="Times New Roman"/>
                <w:color w:val="000000"/>
                <w:sz w:val="24"/>
                <w:szCs w:val="24"/>
              </w:rPr>
              <w:t>less three year</w:t>
            </w:r>
          </w:p>
        </w:tc>
        <w:tc>
          <w:tcPr>
            <w:tcW w:w="1397"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44</w:t>
            </w:r>
          </w:p>
        </w:tc>
        <w:tc>
          <w:tcPr>
            <w:tcW w:w="1516"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12.5</w:t>
            </w:r>
          </w:p>
        </w:tc>
      </w:tr>
      <w:tr w:rsidR="00057957" w:rsidRPr="004F0BBD" w:rsidTr="004F0BBD">
        <w:trPr>
          <w:trHeight w:val="300"/>
          <w:jc w:val="center"/>
        </w:trPr>
        <w:tc>
          <w:tcPr>
            <w:tcW w:w="2820" w:type="dxa"/>
            <w:tcBorders>
              <w:top w:val="nil"/>
              <w:left w:val="single" w:sz="4" w:space="0" w:color="auto"/>
              <w:bottom w:val="single" w:sz="4" w:space="0" w:color="auto"/>
              <w:right w:val="single" w:sz="4" w:space="0" w:color="auto"/>
            </w:tcBorders>
            <w:shd w:val="clear" w:color="auto" w:fill="auto"/>
            <w:vAlign w:val="bottom"/>
            <w:hideMark/>
          </w:tcPr>
          <w:p w:rsidR="00057957" w:rsidRPr="004F0BBD" w:rsidRDefault="00057957" w:rsidP="004F0BBD">
            <w:pPr>
              <w:spacing w:after="0" w:line="240" w:lineRule="auto"/>
              <w:rPr>
                <w:rFonts w:ascii="Times New Roman" w:hAnsi="Times New Roman" w:cs="Times New Roman"/>
                <w:color w:val="000000"/>
                <w:sz w:val="24"/>
                <w:szCs w:val="24"/>
              </w:rPr>
            </w:pPr>
            <w:r w:rsidRPr="004F0BBD">
              <w:rPr>
                <w:rFonts w:ascii="Times New Roman" w:hAnsi="Times New Roman" w:cs="Times New Roman"/>
                <w:color w:val="000000"/>
                <w:sz w:val="24"/>
                <w:szCs w:val="24"/>
              </w:rPr>
              <w:t>3-6 years</w:t>
            </w:r>
          </w:p>
        </w:tc>
        <w:tc>
          <w:tcPr>
            <w:tcW w:w="1397"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87</w:t>
            </w:r>
          </w:p>
        </w:tc>
        <w:tc>
          <w:tcPr>
            <w:tcW w:w="1516"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24.7</w:t>
            </w:r>
          </w:p>
        </w:tc>
      </w:tr>
      <w:tr w:rsidR="00057957" w:rsidRPr="004F0BBD" w:rsidTr="004F0BBD">
        <w:trPr>
          <w:trHeight w:val="300"/>
          <w:jc w:val="center"/>
        </w:trPr>
        <w:tc>
          <w:tcPr>
            <w:tcW w:w="2820" w:type="dxa"/>
            <w:tcBorders>
              <w:top w:val="nil"/>
              <w:left w:val="single" w:sz="4" w:space="0" w:color="auto"/>
              <w:bottom w:val="single" w:sz="4" w:space="0" w:color="auto"/>
              <w:right w:val="single" w:sz="4" w:space="0" w:color="auto"/>
            </w:tcBorders>
            <w:shd w:val="clear" w:color="auto" w:fill="auto"/>
            <w:vAlign w:val="bottom"/>
            <w:hideMark/>
          </w:tcPr>
          <w:p w:rsidR="00057957" w:rsidRPr="004F0BBD" w:rsidRDefault="00057957" w:rsidP="004F0BBD">
            <w:pPr>
              <w:spacing w:after="0" w:line="240" w:lineRule="auto"/>
              <w:rPr>
                <w:rFonts w:ascii="Times New Roman" w:hAnsi="Times New Roman" w:cs="Times New Roman"/>
                <w:color w:val="000000"/>
                <w:sz w:val="24"/>
                <w:szCs w:val="24"/>
              </w:rPr>
            </w:pPr>
            <w:r w:rsidRPr="004F0BBD">
              <w:rPr>
                <w:rFonts w:ascii="Times New Roman" w:hAnsi="Times New Roman" w:cs="Times New Roman"/>
                <w:color w:val="000000"/>
                <w:sz w:val="24"/>
                <w:szCs w:val="24"/>
              </w:rPr>
              <w:t>7-10 years</w:t>
            </w:r>
          </w:p>
        </w:tc>
        <w:tc>
          <w:tcPr>
            <w:tcW w:w="1397"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126</w:t>
            </w:r>
          </w:p>
        </w:tc>
        <w:tc>
          <w:tcPr>
            <w:tcW w:w="1516"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35.8</w:t>
            </w:r>
          </w:p>
        </w:tc>
      </w:tr>
      <w:tr w:rsidR="00057957" w:rsidRPr="004F0BBD" w:rsidTr="004F0BBD">
        <w:trPr>
          <w:trHeight w:val="350"/>
          <w:jc w:val="center"/>
        </w:trPr>
        <w:tc>
          <w:tcPr>
            <w:tcW w:w="2820" w:type="dxa"/>
            <w:tcBorders>
              <w:top w:val="nil"/>
              <w:left w:val="single" w:sz="4" w:space="0" w:color="auto"/>
              <w:bottom w:val="single" w:sz="4" w:space="0" w:color="auto"/>
              <w:right w:val="single" w:sz="4" w:space="0" w:color="auto"/>
            </w:tcBorders>
            <w:shd w:val="clear" w:color="auto" w:fill="auto"/>
            <w:vAlign w:val="bottom"/>
            <w:hideMark/>
          </w:tcPr>
          <w:p w:rsidR="00057957" w:rsidRPr="004F0BBD" w:rsidRDefault="00057957" w:rsidP="004F0BBD">
            <w:pPr>
              <w:spacing w:after="0" w:line="240" w:lineRule="auto"/>
              <w:rPr>
                <w:rFonts w:ascii="Times New Roman" w:hAnsi="Times New Roman" w:cs="Times New Roman"/>
                <w:color w:val="000000"/>
                <w:sz w:val="24"/>
                <w:szCs w:val="24"/>
              </w:rPr>
            </w:pPr>
            <w:r w:rsidRPr="004F0BBD">
              <w:rPr>
                <w:rFonts w:ascii="Times New Roman" w:hAnsi="Times New Roman" w:cs="Times New Roman"/>
                <w:color w:val="000000"/>
                <w:sz w:val="24"/>
                <w:szCs w:val="24"/>
              </w:rPr>
              <w:t>11 and above years</w:t>
            </w:r>
          </w:p>
        </w:tc>
        <w:tc>
          <w:tcPr>
            <w:tcW w:w="1397"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95</w:t>
            </w:r>
          </w:p>
        </w:tc>
        <w:tc>
          <w:tcPr>
            <w:tcW w:w="1516"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27</w:t>
            </w:r>
          </w:p>
        </w:tc>
      </w:tr>
      <w:tr w:rsidR="00057957" w:rsidRPr="004F0BBD" w:rsidTr="004F0BBD">
        <w:trPr>
          <w:trHeight w:val="300"/>
          <w:jc w:val="center"/>
        </w:trPr>
        <w:tc>
          <w:tcPr>
            <w:tcW w:w="2820" w:type="dxa"/>
            <w:tcBorders>
              <w:top w:val="nil"/>
              <w:left w:val="single" w:sz="4" w:space="0" w:color="auto"/>
              <w:bottom w:val="single" w:sz="4" w:space="0" w:color="auto"/>
              <w:right w:val="single" w:sz="4" w:space="0" w:color="auto"/>
            </w:tcBorders>
            <w:shd w:val="clear" w:color="auto" w:fill="auto"/>
            <w:vAlign w:val="bottom"/>
            <w:hideMark/>
          </w:tcPr>
          <w:p w:rsidR="00057957" w:rsidRPr="004F0BBD" w:rsidRDefault="00057957" w:rsidP="004F0BBD">
            <w:pPr>
              <w:spacing w:after="0" w:line="240" w:lineRule="auto"/>
              <w:rPr>
                <w:rFonts w:ascii="Times New Roman" w:hAnsi="Times New Roman" w:cs="Times New Roman"/>
                <w:color w:val="000000"/>
                <w:sz w:val="24"/>
                <w:szCs w:val="24"/>
              </w:rPr>
            </w:pPr>
            <w:r w:rsidRPr="004F0BBD">
              <w:rPr>
                <w:rFonts w:ascii="Times New Roman" w:hAnsi="Times New Roman" w:cs="Times New Roman"/>
                <w:color w:val="000000"/>
                <w:sz w:val="24"/>
                <w:szCs w:val="24"/>
              </w:rPr>
              <w:t>Total</w:t>
            </w:r>
          </w:p>
        </w:tc>
        <w:tc>
          <w:tcPr>
            <w:tcW w:w="1397"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352</w:t>
            </w:r>
          </w:p>
        </w:tc>
        <w:tc>
          <w:tcPr>
            <w:tcW w:w="1516" w:type="dxa"/>
            <w:tcBorders>
              <w:top w:val="nil"/>
              <w:left w:val="nil"/>
              <w:bottom w:val="single" w:sz="4" w:space="0" w:color="auto"/>
              <w:right w:val="single" w:sz="4" w:space="0" w:color="auto"/>
            </w:tcBorders>
            <w:shd w:val="clear" w:color="auto" w:fill="auto"/>
            <w:noWrap/>
            <w:vAlign w:val="bottom"/>
            <w:hideMark/>
          </w:tcPr>
          <w:p w:rsidR="00057957" w:rsidRPr="004F0BBD" w:rsidRDefault="00057957" w:rsidP="004F0BBD">
            <w:pPr>
              <w:spacing w:after="0" w:line="240" w:lineRule="auto"/>
              <w:jc w:val="right"/>
              <w:rPr>
                <w:rFonts w:ascii="Times New Roman" w:hAnsi="Times New Roman" w:cs="Times New Roman"/>
                <w:color w:val="000000"/>
                <w:sz w:val="24"/>
                <w:szCs w:val="24"/>
              </w:rPr>
            </w:pPr>
            <w:r w:rsidRPr="004F0BBD">
              <w:rPr>
                <w:rFonts w:ascii="Times New Roman" w:hAnsi="Times New Roman" w:cs="Times New Roman"/>
                <w:color w:val="000000"/>
                <w:sz w:val="24"/>
                <w:szCs w:val="24"/>
              </w:rPr>
              <w:t>100</w:t>
            </w:r>
          </w:p>
        </w:tc>
      </w:tr>
    </w:tbl>
    <w:p w:rsidR="00617FF0" w:rsidRPr="004F0BBD" w:rsidRDefault="00342B0F" w:rsidP="00342B0F">
      <w:pPr>
        <w:keepNext/>
        <w:spacing w:before="240" w:after="240" w:line="360" w:lineRule="auto"/>
        <w:rPr>
          <w:rFonts w:ascii="Times New Roman" w:eastAsia="Calibri" w:hAnsi="Times New Roman" w:cs="Times New Roman"/>
          <w:b/>
          <w:bCs/>
          <w:i/>
          <w:sz w:val="24"/>
          <w:szCs w:val="24"/>
          <w:lang w:val="en-GB"/>
        </w:rPr>
      </w:pPr>
      <w:r>
        <w:rPr>
          <w:rFonts w:ascii="Times New Roman" w:eastAsia="Calibri" w:hAnsi="Times New Roman" w:cs="Times New Roman"/>
          <w:b/>
          <w:bCs/>
          <w:i/>
          <w:sz w:val="24"/>
          <w:szCs w:val="24"/>
          <w:lang w:val="en-GB"/>
        </w:rPr>
        <w:lastRenderedPageBreak/>
        <w:t xml:space="preserve">                    </w:t>
      </w:r>
      <w:r w:rsidR="00617FF0" w:rsidRPr="004F0BBD">
        <w:rPr>
          <w:rFonts w:ascii="Times New Roman" w:eastAsia="Calibri" w:hAnsi="Times New Roman" w:cs="Times New Roman"/>
          <w:b/>
          <w:bCs/>
          <w:i/>
          <w:sz w:val="24"/>
          <w:szCs w:val="24"/>
          <w:lang w:val="en-GB"/>
        </w:rPr>
        <w:t xml:space="preserve">Source: </w:t>
      </w:r>
      <w:r w:rsidR="00617FF0" w:rsidRPr="004F0BBD">
        <w:rPr>
          <w:rFonts w:ascii="Times New Roman" w:eastAsia="Calibri" w:hAnsi="Times New Roman" w:cs="Times New Roman"/>
          <w:bCs/>
          <w:i/>
          <w:sz w:val="24"/>
          <w:szCs w:val="24"/>
          <w:lang w:val="en-GB"/>
        </w:rPr>
        <w:t>Survey data, 2022</w:t>
      </w:r>
    </w:p>
    <w:p w:rsidR="00617FF0" w:rsidRPr="00692DEA" w:rsidRDefault="00617FF0" w:rsidP="00B42090">
      <w:pPr>
        <w:autoSpaceDE w:val="0"/>
        <w:autoSpaceDN w:val="0"/>
        <w:adjustRightInd w:val="0"/>
        <w:spacing w:before="240" w:after="240" w:line="360" w:lineRule="auto"/>
        <w:jc w:val="both"/>
        <w:rPr>
          <w:rFonts w:ascii="Times New Roman" w:eastAsia="Calibri" w:hAnsi="Times New Roman" w:cs="Times New Roman"/>
          <w:b/>
          <w:sz w:val="24"/>
          <w:szCs w:val="24"/>
          <w:lang w:val="en-GB"/>
        </w:rPr>
      </w:pPr>
      <w:r w:rsidRPr="00342B0F">
        <w:rPr>
          <w:rFonts w:ascii="Times New Roman" w:eastAsia="SimSun" w:hAnsi="Times New Roman" w:cs="Times New Roman"/>
          <w:b/>
          <w:iCs/>
          <w:sz w:val="24"/>
          <w:szCs w:val="24"/>
        </w:rPr>
        <w:t xml:space="preserve">Gender:  </w:t>
      </w:r>
      <w:r w:rsidRPr="00342B0F">
        <w:rPr>
          <w:rFonts w:ascii="Times New Roman" w:eastAsia="Calibri" w:hAnsi="Times New Roman" w:cs="Times New Roman"/>
          <w:sz w:val="24"/>
          <w:szCs w:val="24"/>
          <w:lang w:val="en-GB"/>
        </w:rPr>
        <w:t>As shown in the above table 4.2 from the total respondents</w:t>
      </w:r>
      <w:r w:rsidR="00342B0F">
        <w:rPr>
          <w:rFonts w:ascii="Times New Roman" w:eastAsia="Calibri" w:hAnsi="Times New Roman" w:cs="Times New Roman"/>
          <w:sz w:val="24"/>
          <w:szCs w:val="24"/>
          <w:lang w:val="en-GB"/>
        </w:rPr>
        <w:t xml:space="preserve"> 352, </w:t>
      </w:r>
      <w:r w:rsidRPr="00342B0F">
        <w:rPr>
          <w:rFonts w:ascii="Times New Roman" w:eastAsia="Calibri" w:hAnsi="Times New Roman" w:cs="Times New Roman"/>
          <w:sz w:val="24"/>
          <w:szCs w:val="24"/>
          <w:lang w:val="en-GB"/>
        </w:rPr>
        <w:t>196(</w:t>
      </w:r>
      <w:r w:rsidR="00342B0F">
        <w:rPr>
          <w:rFonts w:ascii="Times New Roman" w:eastAsia="Calibri" w:hAnsi="Times New Roman" w:cs="Times New Roman"/>
          <w:sz w:val="24"/>
          <w:szCs w:val="24"/>
          <w:lang w:val="en-GB"/>
        </w:rPr>
        <w:t>57.40</w:t>
      </w:r>
      <w:r w:rsidRPr="00342B0F">
        <w:rPr>
          <w:rFonts w:ascii="Times New Roman" w:eastAsia="Calibri" w:hAnsi="Times New Roman" w:cs="Times New Roman"/>
          <w:sz w:val="24"/>
          <w:szCs w:val="24"/>
          <w:lang w:val="en-GB"/>
        </w:rPr>
        <w:t>%) w</w:t>
      </w:r>
      <w:r w:rsidR="00342B0F">
        <w:rPr>
          <w:rFonts w:ascii="Times New Roman" w:eastAsia="Calibri" w:hAnsi="Times New Roman" w:cs="Times New Roman"/>
          <w:sz w:val="24"/>
          <w:szCs w:val="24"/>
          <w:lang w:val="en-GB"/>
        </w:rPr>
        <w:t>ere males, and the remaining 150</w:t>
      </w:r>
      <w:r w:rsidRPr="00342B0F">
        <w:rPr>
          <w:rFonts w:ascii="Times New Roman" w:eastAsia="Calibri" w:hAnsi="Times New Roman" w:cs="Times New Roman"/>
          <w:sz w:val="24"/>
          <w:szCs w:val="24"/>
          <w:lang w:val="en-GB"/>
        </w:rPr>
        <w:t>(</w:t>
      </w:r>
      <w:r w:rsidR="00342B0F">
        <w:rPr>
          <w:rFonts w:ascii="Times New Roman" w:eastAsia="Calibri" w:hAnsi="Times New Roman" w:cs="Times New Roman"/>
          <w:sz w:val="24"/>
          <w:szCs w:val="24"/>
          <w:lang w:val="en-GB"/>
        </w:rPr>
        <w:t>42.60</w:t>
      </w:r>
      <w:r w:rsidRPr="00342B0F">
        <w:rPr>
          <w:rFonts w:ascii="Times New Roman" w:eastAsia="Calibri" w:hAnsi="Times New Roman" w:cs="Times New Roman"/>
          <w:sz w:val="24"/>
          <w:szCs w:val="24"/>
          <w:lang w:val="en-GB"/>
        </w:rPr>
        <w:t xml:space="preserve">%) respondents were female. This shows that majority of the </w:t>
      </w:r>
      <w:r w:rsidRPr="00692DEA">
        <w:rPr>
          <w:rFonts w:ascii="Times New Roman" w:eastAsia="Calibri" w:hAnsi="Times New Roman" w:cs="Times New Roman"/>
          <w:sz w:val="24"/>
          <w:szCs w:val="24"/>
          <w:lang w:val="en-GB"/>
        </w:rPr>
        <w:t>respondents were male employees.</w:t>
      </w:r>
      <w:r w:rsidRPr="00692DEA">
        <w:rPr>
          <w:rFonts w:ascii="Times New Roman" w:eastAsia="Calibri" w:hAnsi="Times New Roman" w:cs="Times New Roman"/>
          <w:b/>
          <w:sz w:val="24"/>
          <w:szCs w:val="24"/>
          <w:lang w:val="en-GB"/>
        </w:rPr>
        <w:t xml:space="preserve"> </w:t>
      </w:r>
    </w:p>
    <w:p w:rsidR="00617FF0" w:rsidRPr="00692DEA" w:rsidRDefault="00617FF0" w:rsidP="00B42090">
      <w:pPr>
        <w:autoSpaceDE w:val="0"/>
        <w:autoSpaceDN w:val="0"/>
        <w:adjustRightInd w:val="0"/>
        <w:spacing w:before="240" w:after="240" w:line="360" w:lineRule="auto"/>
        <w:jc w:val="both"/>
        <w:rPr>
          <w:rFonts w:ascii="Times New Roman" w:eastAsia="Calibri" w:hAnsi="Times New Roman" w:cs="Times New Roman"/>
          <w:sz w:val="24"/>
          <w:szCs w:val="24"/>
          <w:lang w:val="en-GB"/>
        </w:rPr>
      </w:pPr>
      <w:r w:rsidRPr="00692DEA">
        <w:rPr>
          <w:rFonts w:ascii="Times New Roman" w:eastAsia="Calibri" w:hAnsi="Times New Roman" w:cs="Times New Roman"/>
          <w:b/>
          <w:sz w:val="24"/>
          <w:szCs w:val="24"/>
          <w:lang w:val="en-GB"/>
        </w:rPr>
        <w:t xml:space="preserve">Age category: </w:t>
      </w:r>
      <w:r w:rsidRPr="00692DEA">
        <w:rPr>
          <w:rFonts w:ascii="Times New Roman" w:eastAsia="Calibri" w:hAnsi="Times New Roman" w:cs="Times New Roman"/>
          <w:sz w:val="24"/>
          <w:szCs w:val="24"/>
          <w:lang w:val="en-GB"/>
        </w:rPr>
        <w:t>From the above table 4.2 the age categ</w:t>
      </w:r>
      <w:r w:rsidR="00342B0F" w:rsidRPr="00692DEA">
        <w:rPr>
          <w:rFonts w:ascii="Times New Roman" w:eastAsia="Calibri" w:hAnsi="Times New Roman" w:cs="Times New Roman"/>
          <w:sz w:val="24"/>
          <w:szCs w:val="24"/>
          <w:lang w:val="en-GB"/>
        </w:rPr>
        <w:t xml:space="preserve">ory of the respondent were 18-26, 27-34, 35-42, 43-50, and 51 </w:t>
      </w:r>
      <w:r w:rsidRPr="00692DEA">
        <w:rPr>
          <w:rFonts w:ascii="Times New Roman" w:eastAsia="Calibri" w:hAnsi="Times New Roman" w:cs="Times New Roman"/>
          <w:sz w:val="24"/>
          <w:szCs w:val="24"/>
          <w:lang w:val="en-GB"/>
        </w:rPr>
        <w:t>&amp;</w:t>
      </w:r>
      <w:r w:rsidR="00342B0F" w:rsidRPr="00692DEA">
        <w:rPr>
          <w:rFonts w:ascii="Times New Roman" w:eastAsia="Calibri" w:hAnsi="Times New Roman" w:cs="Times New Roman"/>
          <w:sz w:val="24"/>
          <w:szCs w:val="24"/>
          <w:lang w:val="en-GB"/>
        </w:rPr>
        <w:t xml:space="preserve"> </w:t>
      </w:r>
      <w:r w:rsidRPr="00692DEA">
        <w:rPr>
          <w:rFonts w:ascii="Times New Roman" w:eastAsia="Calibri" w:hAnsi="Times New Roman" w:cs="Times New Roman"/>
          <w:sz w:val="24"/>
          <w:szCs w:val="24"/>
          <w:lang w:val="en-GB"/>
        </w:rPr>
        <w:t>above wit</w:t>
      </w:r>
      <w:r w:rsidR="00342B0F" w:rsidRPr="00692DEA">
        <w:rPr>
          <w:rFonts w:ascii="Times New Roman" w:eastAsia="Calibri" w:hAnsi="Times New Roman" w:cs="Times New Roman"/>
          <w:sz w:val="24"/>
          <w:szCs w:val="24"/>
          <w:lang w:val="en-GB"/>
        </w:rPr>
        <w:t>h corresponding frequency 19(5.4%), 155</w:t>
      </w:r>
      <w:r w:rsidRPr="00692DEA">
        <w:rPr>
          <w:rFonts w:ascii="Times New Roman" w:eastAsia="Calibri" w:hAnsi="Times New Roman" w:cs="Times New Roman"/>
          <w:sz w:val="24"/>
          <w:szCs w:val="24"/>
          <w:lang w:val="en-GB"/>
        </w:rPr>
        <w:t>(</w:t>
      </w:r>
      <w:r w:rsidR="00342B0F" w:rsidRPr="00692DEA">
        <w:rPr>
          <w:rFonts w:ascii="Times New Roman" w:eastAsia="Calibri" w:hAnsi="Times New Roman" w:cs="Times New Roman"/>
          <w:sz w:val="24"/>
          <w:szCs w:val="24"/>
          <w:lang w:val="en-GB"/>
        </w:rPr>
        <w:t>44</w:t>
      </w:r>
      <w:r w:rsidRPr="00692DEA">
        <w:rPr>
          <w:rFonts w:ascii="Times New Roman" w:eastAsia="Calibri" w:hAnsi="Times New Roman" w:cs="Times New Roman"/>
          <w:sz w:val="24"/>
          <w:szCs w:val="24"/>
          <w:lang w:val="en-GB"/>
        </w:rPr>
        <w:t xml:space="preserve">%),  </w:t>
      </w:r>
      <w:r w:rsidR="00342B0F" w:rsidRPr="00692DEA">
        <w:rPr>
          <w:rFonts w:ascii="Times New Roman" w:eastAsia="Calibri" w:hAnsi="Times New Roman" w:cs="Times New Roman"/>
          <w:sz w:val="24"/>
          <w:szCs w:val="24"/>
          <w:lang w:val="en-GB"/>
        </w:rPr>
        <w:t>101(28.7%), 24(6.8%), and 53</w:t>
      </w:r>
      <w:r w:rsidRPr="00692DEA">
        <w:rPr>
          <w:rFonts w:ascii="Times New Roman" w:eastAsia="Calibri" w:hAnsi="Times New Roman" w:cs="Times New Roman"/>
          <w:sz w:val="24"/>
          <w:szCs w:val="24"/>
          <w:lang w:val="en-GB"/>
        </w:rPr>
        <w:t>(15.1%) respectively. This shows that most of the respon</w:t>
      </w:r>
      <w:r w:rsidR="00692DEA" w:rsidRPr="00692DEA">
        <w:rPr>
          <w:rFonts w:ascii="Times New Roman" w:eastAsia="Calibri" w:hAnsi="Times New Roman" w:cs="Times New Roman"/>
          <w:sz w:val="24"/>
          <w:szCs w:val="24"/>
          <w:lang w:val="en-GB"/>
        </w:rPr>
        <w:t>dents face under age category 27-34</w:t>
      </w:r>
      <w:r w:rsidRPr="00692DEA">
        <w:rPr>
          <w:rFonts w:ascii="Times New Roman" w:eastAsia="Calibri" w:hAnsi="Times New Roman" w:cs="Times New Roman"/>
          <w:sz w:val="24"/>
          <w:szCs w:val="24"/>
          <w:lang w:val="en-GB"/>
        </w:rPr>
        <w:t>.</w:t>
      </w:r>
    </w:p>
    <w:p w:rsidR="00617FF0" w:rsidRPr="00E7703D" w:rsidRDefault="00617FF0" w:rsidP="00B42090">
      <w:pPr>
        <w:autoSpaceDE w:val="0"/>
        <w:autoSpaceDN w:val="0"/>
        <w:adjustRightInd w:val="0"/>
        <w:spacing w:before="240" w:after="240" w:line="360" w:lineRule="auto"/>
        <w:jc w:val="both"/>
        <w:rPr>
          <w:rFonts w:ascii="Times New Roman" w:eastAsia="Times New Roman" w:hAnsi="Times New Roman" w:cs="Times New Roman"/>
          <w:sz w:val="24"/>
          <w:szCs w:val="24"/>
          <w:lang w:val="en-CA" w:eastAsia="en-CA"/>
        </w:rPr>
      </w:pPr>
      <w:r w:rsidRPr="00E7703D">
        <w:rPr>
          <w:rFonts w:ascii="Times New Roman" w:eastAsia="Calibri" w:hAnsi="Times New Roman" w:cs="Times New Roman"/>
          <w:b/>
          <w:sz w:val="24"/>
          <w:szCs w:val="24"/>
        </w:rPr>
        <w:t xml:space="preserve">Educational status of the respondents: </w:t>
      </w:r>
      <w:r w:rsidRPr="00E7703D">
        <w:rPr>
          <w:rFonts w:ascii="Times New Roman" w:eastAsia="Times New Roman" w:hAnsi="Times New Roman" w:cs="Times New Roman"/>
          <w:sz w:val="24"/>
          <w:szCs w:val="24"/>
          <w:lang w:val="en-CA" w:eastAsia="en-CA"/>
        </w:rPr>
        <w:t>From the table 4.2 majority of the respondents, 145 (4</w:t>
      </w:r>
      <w:r w:rsidR="00692DEA" w:rsidRPr="00E7703D">
        <w:rPr>
          <w:rFonts w:ascii="Times New Roman" w:eastAsia="Times New Roman" w:hAnsi="Times New Roman" w:cs="Times New Roman"/>
          <w:sz w:val="24"/>
          <w:szCs w:val="24"/>
          <w:lang w:val="en-CA" w:eastAsia="en-CA"/>
        </w:rPr>
        <w:t>1.</w:t>
      </w:r>
      <w:r w:rsidRPr="00E7703D">
        <w:rPr>
          <w:rFonts w:ascii="Times New Roman" w:eastAsia="Times New Roman" w:hAnsi="Times New Roman" w:cs="Times New Roman"/>
          <w:sz w:val="24"/>
          <w:szCs w:val="24"/>
          <w:lang w:val="en-CA" w:eastAsia="en-CA"/>
        </w:rPr>
        <w:t xml:space="preserve">2%) were </w:t>
      </w:r>
      <w:r w:rsidRPr="00E7703D">
        <w:rPr>
          <w:rFonts w:ascii="Times New Roman" w:eastAsia="Calibri" w:hAnsi="Times New Roman" w:cs="Times New Roman"/>
          <w:bCs/>
          <w:sz w:val="24"/>
          <w:szCs w:val="24"/>
          <w:lang w:val="en-GB"/>
        </w:rPr>
        <w:t>certificate or less</w:t>
      </w:r>
      <w:r w:rsidR="00692DEA" w:rsidRPr="00E7703D">
        <w:rPr>
          <w:rFonts w:ascii="Times New Roman" w:eastAsia="Calibri" w:hAnsi="Times New Roman" w:cs="Times New Roman"/>
          <w:bCs/>
          <w:sz w:val="24"/>
          <w:szCs w:val="24"/>
          <w:lang w:val="en-GB"/>
        </w:rPr>
        <w:t>, 102(29%) were diploma</w:t>
      </w:r>
      <w:r w:rsidR="00B738F8">
        <w:rPr>
          <w:rFonts w:ascii="Times New Roman" w:eastAsia="Calibri" w:hAnsi="Times New Roman" w:cs="Times New Roman"/>
          <w:bCs/>
          <w:sz w:val="24"/>
          <w:szCs w:val="24"/>
          <w:lang w:val="en-GB"/>
        </w:rPr>
        <w:t>,</w:t>
      </w:r>
      <w:r w:rsidR="00692DEA" w:rsidRPr="00E7703D">
        <w:rPr>
          <w:rFonts w:ascii="Times New Roman" w:eastAsia="Calibri" w:hAnsi="Times New Roman" w:cs="Times New Roman"/>
          <w:bCs/>
          <w:sz w:val="24"/>
          <w:szCs w:val="24"/>
          <w:lang w:val="en-GB"/>
        </w:rPr>
        <w:t xml:space="preserve"> 69(19.6%) were </w:t>
      </w:r>
      <w:r w:rsidR="00E7703D" w:rsidRPr="00E7703D">
        <w:rPr>
          <w:rFonts w:ascii="Times New Roman" w:eastAsia="Calibri" w:hAnsi="Times New Roman" w:cs="Times New Roman"/>
          <w:bCs/>
          <w:sz w:val="24"/>
          <w:szCs w:val="24"/>
          <w:lang w:val="en-GB"/>
        </w:rPr>
        <w:t>degree, and the remaining 36(10.2%) masters &amp; above</w:t>
      </w:r>
      <w:r w:rsidRPr="00E7703D">
        <w:rPr>
          <w:rFonts w:ascii="Times New Roman" w:eastAsia="Times New Roman" w:hAnsi="Times New Roman" w:cs="Times New Roman"/>
          <w:sz w:val="24"/>
          <w:szCs w:val="24"/>
          <w:lang w:val="en-CA" w:eastAsia="en-CA"/>
        </w:rPr>
        <w:t xml:space="preserve">. </w:t>
      </w:r>
    </w:p>
    <w:p w:rsidR="00617FF0" w:rsidRPr="00B738F8" w:rsidRDefault="00617FF0" w:rsidP="00B42090">
      <w:pPr>
        <w:autoSpaceDE w:val="0"/>
        <w:autoSpaceDN w:val="0"/>
        <w:adjustRightInd w:val="0"/>
        <w:spacing w:before="240" w:after="240" w:line="360" w:lineRule="auto"/>
        <w:jc w:val="both"/>
        <w:rPr>
          <w:rFonts w:ascii="Times New Roman" w:eastAsia="Times New Roman" w:hAnsi="Times New Roman" w:cs="Times New Roman"/>
          <w:sz w:val="24"/>
          <w:szCs w:val="24"/>
          <w:lang w:val="en-CA" w:eastAsia="en-CA"/>
        </w:rPr>
      </w:pPr>
      <w:r w:rsidRPr="00B738F8">
        <w:rPr>
          <w:rFonts w:ascii="Times New Roman" w:eastAsia="Times New Roman" w:hAnsi="Times New Roman" w:cs="Times New Roman"/>
          <w:b/>
          <w:bCs/>
          <w:sz w:val="24"/>
          <w:szCs w:val="24"/>
        </w:rPr>
        <w:t xml:space="preserve">Respondent category: </w:t>
      </w:r>
      <w:r w:rsidRPr="00B738F8">
        <w:rPr>
          <w:rFonts w:ascii="Times New Roman" w:eastAsia="Times New Roman" w:hAnsi="Times New Roman" w:cs="Times New Roman"/>
          <w:bCs/>
          <w:sz w:val="24"/>
          <w:szCs w:val="24"/>
        </w:rPr>
        <w:t xml:space="preserve">the questionnaire distributed to both employees </w:t>
      </w:r>
      <w:r w:rsidR="00B738F8" w:rsidRPr="00B738F8">
        <w:rPr>
          <w:rFonts w:ascii="Times New Roman" w:eastAsia="Times New Roman" w:hAnsi="Times New Roman" w:cs="Times New Roman"/>
          <w:bCs/>
          <w:sz w:val="24"/>
          <w:szCs w:val="24"/>
        </w:rPr>
        <w:t>and tax</w:t>
      </w:r>
      <w:r w:rsidRPr="00B738F8">
        <w:rPr>
          <w:rFonts w:ascii="Times New Roman" w:eastAsia="Times New Roman" w:hAnsi="Times New Roman" w:cs="Times New Roman"/>
          <w:bCs/>
          <w:sz w:val="24"/>
          <w:szCs w:val="24"/>
        </w:rPr>
        <w:t xml:space="preserve"> payers. Based on sample size proportion the </w:t>
      </w:r>
      <w:r w:rsidR="00B738F8" w:rsidRPr="00B738F8">
        <w:rPr>
          <w:rFonts w:ascii="Times New Roman" w:eastAsia="Times New Roman" w:hAnsi="Times New Roman" w:cs="Times New Roman"/>
          <w:bCs/>
          <w:sz w:val="24"/>
          <w:szCs w:val="24"/>
        </w:rPr>
        <w:t>completed and sufficient were 20(5.7%) employees, 303(86.1%) tax payers and, 29</w:t>
      </w:r>
      <w:r w:rsidRPr="00B738F8">
        <w:rPr>
          <w:rFonts w:ascii="Times New Roman" w:eastAsia="Times New Roman" w:hAnsi="Times New Roman" w:cs="Times New Roman"/>
          <w:bCs/>
          <w:sz w:val="24"/>
          <w:szCs w:val="24"/>
        </w:rPr>
        <w:t>(</w:t>
      </w:r>
      <w:r w:rsidR="00B738F8" w:rsidRPr="00B738F8">
        <w:rPr>
          <w:rFonts w:ascii="Times New Roman" w:eastAsia="Times New Roman" w:hAnsi="Times New Roman" w:cs="Times New Roman"/>
          <w:bCs/>
          <w:sz w:val="24"/>
          <w:szCs w:val="24"/>
        </w:rPr>
        <w:t>8.2</w:t>
      </w:r>
      <w:r w:rsidRPr="00B738F8">
        <w:rPr>
          <w:rFonts w:ascii="Times New Roman" w:eastAsia="Times New Roman" w:hAnsi="Times New Roman" w:cs="Times New Roman"/>
          <w:bCs/>
          <w:sz w:val="24"/>
          <w:szCs w:val="24"/>
        </w:rPr>
        <w:t>%) tax payers</w:t>
      </w:r>
      <w:r w:rsidR="00B738F8" w:rsidRPr="00B738F8">
        <w:rPr>
          <w:rFonts w:ascii="Times New Roman" w:eastAsia="Times New Roman" w:hAnsi="Times New Roman" w:cs="Times New Roman"/>
          <w:bCs/>
          <w:sz w:val="24"/>
          <w:szCs w:val="24"/>
        </w:rPr>
        <w:t>’ representatives were properly fulfill the distributed questionnaire</w:t>
      </w:r>
      <w:r w:rsidRPr="00B738F8">
        <w:rPr>
          <w:rFonts w:ascii="Times New Roman" w:eastAsia="Times New Roman" w:hAnsi="Times New Roman" w:cs="Times New Roman"/>
          <w:bCs/>
          <w:sz w:val="24"/>
          <w:szCs w:val="24"/>
        </w:rPr>
        <w:t>.</w:t>
      </w:r>
    </w:p>
    <w:p w:rsidR="00617FF0" w:rsidRPr="00B738F8" w:rsidRDefault="00617FF0" w:rsidP="00B42090">
      <w:pPr>
        <w:autoSpaceDE w:val="0"/>
        <w:autoSpaceDN w:val="0"/>
        <w:adjustRightInd w:val="0"/>
        <w:spacing w:before="240" w:after="240" w:line="360" w:lineRule="auto"/>
        <w:jc w:val="both"/>
        <w:rPr>
          <w:rFonts w:ascii="Times New Roman" w:eastAsia="Calibri" w:hAnsi="Times New Roman" w:cs="Times New Roman"/>
          <w:bCs/>
          <w:sz w:val="24"/>
          <w:szCs w:val="24"/>
          <w:lang w:val="en-GB"/>
        </w:rPr>
      </w:pPr>
      <w:r w:rsidRPr="00B738F8">
        <w:rPr>
          <w:rFonts w:ascii="Times New Roman" w:eastAsia="Calibri" w:hAnsi="Times New Roman" w:cs="Times New Roman"/>
          <w:b/>
          <w:bCs/>
          <w:sz w:val="24"/>
          <w:szCs w:val="24"/>
          <w:lang w:val="en-GB"/>
        </w:rPr>
        <w:t xml:space="preserve">Experience in of respondents: </w:t>
      </w:r>
      <w:r w:rsidRPr="00B738F8">
        <w:rPr>
          <w:rFonts w:ascii="Times New Roman" w:eastAsia="Calibri" w:hAnsi="Times New Roman" w:cs="Times New Roman"/>
          <w:bCs/>
          <w:sz w:val="24"/>
          <w:szCs w:val="24"/>
          <w:lang w:val="en-GB"/>
        </w:rPr>
        <w:t xml:space="preserve">only </w:t>
      </w:r>
      <w:r w:rsidR="00B738F8" w:rsidRPr="00B738F8">
        <w:rPr>
          <w:rFonts w:ascii="Times New Roman" w:eastAsia="Calibri" w:hAnsi="Times New Roman" w:cs="Times New Roman"/>
          <w:bCs/>
          <w:sz w:val="24"/>
          <w:szCs w:val="24"/>
          <w:lang w:val="en-GB"/>
        </w:rPr>
        <w:t>44(12.5</w:t>
      </w:r>
      <w:r w:rsidRPr="00B738F8">
        <w:rPr>
          <w:rFonts w:ascii="Times New Roman" w:eastAsia="Calibri" w:hAnsi="Times New Roman" w:cs="Times New Roman"/>
          <w:bCs/>
          <w:sz w:val="24"/>
          <w:szCs w:val="24"/>
          <w:lang w:val="en-GB"/>
        </w:rPr>
        <w:t>%) respondents w</w:t>
      </w:r>
      <w:r w:rsidR="00B738F8" w:rsidRPr="00B738F8">
        <w:rPr>
          <w:rFonts w:ascii="Times New Roman" w:eastAsia="Calibri" w:hAnsi="Times New Roman" w:cs="Times New Roman"/>
          <w:bCs/>
          <w:sz w:val="24"/>
          <w:szCs w:val="24"/>
          <w:lang w:val="en-GB"/>
        </w:rPr>
        <w:t>ere had experience less than three years and 126(35.8</w:t>
      </w:r>
      <w:r w:rsidRPr="00B738F8">
        <w:rPr>
          <w:rFonts w:ascii="Times New Roman" w:eastAsia="Calibri" w:hAnsi="Times New Roman" w:cs="Times New Roman"/>
          <w:bCs/>
          <w:sz w:val="24"/>
          <w:szCs w:val="24"/>
          <w:lang w:val="en-GB"/>
        </w:rPr>
        <w:t xml:space="preserve">%) </w:t>
      </w:r>
      <w:r w:rsidR="00B738F8" w:rsidRPr="00B738F8">
        <w:rPr>
          <w:rFonts w:ascii="Times New Roman" w:eastAsia="Calibri" w:hAnsi="Times New Roman" w:cs="Times New Roman"/>
          <w:bCs/>
          <w:sz w:val="24"/>
          <w:szCs w:val="24"/>
          <w:lang w:val="en-GB"/>
        </w:rPr>
        <w:t>between 7-10 years’ experience</w:t>
      </w:r>
      <w:r w:rsidRPr="00B738F8">
        <w:rPr>
          <w:rFonts w:ascii="Times New Roman" w:eastAsia="Calibri" w:hAnsi="Times New Roman" w:cs="Times New Roman"/>
          <w:bCs/>
          <w:sz w:val="24"/>
          <w:szCs w:val="24"/>
          <w:lang w:val="en-GB"/>
        </w:rPr>
        <w:t xml:space="preserve">. </w:t>
      </w:r>
    </w:p>
    <w:p w:rsidR="003F7014" w:rsidRPr="00E520B4" w:rsidRDefault="003F7014" w:rsidP="003F7014">
      <w:pPr>
        <w:keepNext/>
        <w:keepLines/>
        <w:spacing w:before="240" w:after="240" w:line="360" w:lineRule="auto"/>
        <w:jc w:val="both"/>
        <w:outlineLvl w:val="1"/>
        <w:rPr>
          <w:rFonts w:ascii="Times New Roman" w:eastAsia="Times New Roman" w:hAnsi="Times New Roman" w:cs="Times New Roman"/>
          <w:b/>
          <w:bCs/>
          <w:sz w:val="32"/>
          <w:szCs w:val="28"/>
          <w:lang w:val="en-CA" w:eastAsia="en-CA"/>
        </w:rPr>
      </w:pPr>
      <w:bookmarkStart w:id="197" w:name="_Toc76585515"/>
      <w:bookmarkStart w:id="198" w:name="_Toc114033845"/>
      <w:bookmarkStart w:id="199" w:name="_Toc131504021"/>
      <w:r w:rsidRPr="00E520B4">
        <w:rPr>
          <w:rFonts w:ascii="Times New Roman" w:eastAsia="SimSun" w:hAnsi="Times New Roman" w:cs="Times New Roman"/>
          <w:b/>
          <w:bCs/>
          <w:sz w:val="32"/>
          <w:szCs w:val="28"/>
        </w:rPr>
        <w:t>4.3 Pearson's Correlation Analysis</w:t>
      </w:r>
      <w:bookmarkEnd w:id="197"/>
      <w:bookmarkEnd w:id="198"/>
      <w:bookmarkEnd w:id="199"/>
    </w:p>
    <w:p w:rsidR="00794F76" w:rsidRPr="0005745A" w:rsidRDefault="003F7014" w:rsidP="0005745A">
      <w:pPr>
        <w:autoSpaceDE w:val="0"/>
        <w:autoSpaceDN w:val="0"/>
        <w:adjustRightInd w:val="0"/>
        <w:spacing w:before="240" w:after="240" w:line="360" w:lineRule="auto"/>
        <w:jc w:val="both"/>
        <w:rPr>
          <w:rFonts w:ascii="Times New Roman" w:hAnsi="Times New Roman" w:cs="Times New Roman"/>
          <w:b/>
          <w:bCs/>
          <w:color w:val="000000"/>
          <w:sz w:val="24"/>
          <w:szCs w:val="24"/>
          <w:lang w:val="en-GB"/>
        </w:rPr>
      </w:pPr>
      <w:r w:rsidRPr="003F7014">
        <w:rPr>
          <w:rFonts w:ascii="Times New Roman" w:eastAsia="SimSun" w:hAnsi="Times New Roman" w:cs="Times New Roman"/>
          <w:iCs/>
          <w:sz w:val="24"/>
          <w:szCs w:val="24"/>
        </w:rPr>
        <w:t>Correlation is an analysis that measures the strengths of association between two variables. The value of the correlation coefficient varies between +1 and -1. When the value of the correlation coefficient lies around ± 1, then it is said to be a perfect degree of association between the two variables. The more the correlation coefficient value goes towards 0; the relationship between the two variables becomes weaker (Cohen&amp; West, 2003).</w:t>
      </w:r>
      <w:r w:rsidR="0005745A">
        <w:rPr>
          <w:rFonts w:ascii="Times New Roman" w:hAnsi="Times New Roman" w:cs="Times New Roman"/>
          <w:b/>
          <w:bCs/>
          <w:color w:val="000000"/>
          <w:sz w:val="24"/>
          <w:szCs w:val="24"/>
          <w:lang w:val="en-GB"/>
        </w:rPr>
        <w:t xml:space="preserve"> </w:t>
      </w:r>
    </w:p>
    <w:p w:rsidR="0005745A" w:rsidRPr="0005745A" w:rsidRDefault="0005745A" w:rsidP="0005745A">
      <w:pPr>
        <w:pStyle w:val="Caption"/>
        <w:keepNext/>
        <w:rPr>
          <w:rFonts w:ascii="Times New Roman" w:hAnsi="Times New Roman" w:cs="Times New Roman"/>
          <w:color w:val="auto"/>
          <w:sz w:val="24"/>
        </w:rPr>
      </w:pPr>
      <w:bookmarkStart w:id="200" w:name="_Toc131504103"/>
      <w:r w:rsidRPr="0005745A">
        <w:rPr>
          <w:rFonts w:ascii="Times New Roman" w:hAnsi="Times New Roman" w:cs="Times New Roman"/>
          <w:color w:val="auto"/>
          <w:sz w:val="24"/>
        </w:rPr>
        <w:t>Table</w:t>
      </w:r>
      <w:r>
        <w:rPr>
          <w:rFonts w:ascii="Times New Roman" w:hAnsi="Times New Roman" w:cs="Times New Roman"/>
          <w:color w:val="auto"/>
          <w:sz w:val="24"/>
        </w:rPr>
        <w:t xml:space="preserve"> </w:t>
      </w:r>
      <w:r w:rsidRPr="0005745A">
        <w:rPr>
          <w:rFonts w:ascii="Times New Roman" w:hAnsi="Times New Roman" w:cs="Times New Roman"/>
          <w:color w:val="auto"/>
          <w:sz w:val="24"/>
        </w:rPr>
        <w:t xml:space="preserve">4. </w:t>
      </w:r>
      <w:r w:rsidRPr="0005745A">
        <w:rPr>
          <w:rFonts w:ascii="Times New Roman" w:hAnsi="Times New Roman" w:cs="Times New Roman"/>
          <w:color w:val="auto"/>
          <w:sz w:val="24"/>
        </w:rPr>
        <w:fldChar w:fldCharType="begin"/>
      </w:r>
      <w:r w:rsidRPr="0005745A">
        <w:rPr>
          <w:rFonts w:ascii="Times New Roman" w:hAnsi="Times New Roman" w:cs="Times New Roman"/>
          <w:color w:val="auto"/>
          <w:sz w:val="24"/>
        </w:rPr>
        <w:instrText xml:space="preserve"> SEQ Table \* ARABIC </w:instrText>
      </w:r>
      <w:r w:rsidRPr="0005745A">
        <w:rPr>
          <w:rFonts w:ascii="Times New Roman" w:hAnsi="Times New Roman" w:cs="Times New Roman"/>
          <w:color w:val="auto"/>
          <w:sz w:val="24"/>
        </w:rPr>
        <w:fldChar w:fldCharType="separate"/>
      </w:r>
      <w:r w:rsidR="00B50006">
        <w:rPr>
          <w:rFonts w:ascii="Times New Roman" w:hAnsi="Times New Roman" w:cs="Times New Roman"/>
          <w:noProof/>
          <w:color w:val="auto"/>
          <w:sz w:val="24"/>
        </w:rPr>
        <w:t>3</w:t>
      </w:r>
      <w:r w:rsidRPr="0005745A">
        <w:rPr>
          <w:rFonts w:ascii="Times New Roman" w:hAnsi="Times New Roman" w:cs="Times New Roman"/>
          <w:color w:val="auto"/>
          <w:sz w:val="24"/>
        </w:rPr>
        <w:fldChar w:fldCharType="end"/>
      </w:r>
      <w:r w:rsidRPr="0005745A">
        <w:rPr>
          <w:rFonts w:ascii="Times New Roman" w:hAnsi="Times New Roman" w:cs="Times New Roman"/>
          <w:color w:val="auto"/>
          <w:sz w:val="24"/>
        </w:rPr>
        <w:t>: Correlation between Tax Audit Practice and Determinants</w:t>
      </w:r>
      <w:bookmarkEnd w:id="200"/>
    </w:p>
    <w:tbl>
      <w:tblPr>
        <w:tblW w:w="8260" w:type="dxa"/>
        <w:tblInd w:w="-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031"/>
        <w:gridCol w:w="1489"/>
        <w:gridCol w:w="637"/>
        <w:gridCol w:w="567"/>
        <w:gridCol w:w="567"/>
        <w:gridCol w:w="709"/>
        <w:gridCol w:w="566"/>
        <w:gridCol w:w="567"/>
        <w:gridCol w:w="567"/>
        <w:gridCol w:w="567"/>
        <w:gridCol w:w="567"/>
        <w:gridCol w:w="426"/>
      </w:tblGrid>
      <w:tr w:rsidR="00794F76" w:rsidRPr="00794F76" w:rsidTr="00E520B4">
        <w:trPr>
          <w:cantSplit/>
        </w:trPr>
        <w:tc>
          <w:tcPr>
            <w:tcW w:w="8260" w:type="dxa"/>
            <w:gridSpan w:val="12"/>
            <w:shd w:val="clear" w:color="auto" w:fill="auto"/>
            <w:vAlign w:val="center"/>
          </w:tcPr>
          <w:p w:rsidR="00794F76" w:rsidRPr="00794F76" w:rsidRDefault="00794F76" w:rsidP="00794F76">
            <w:pPr>
              <w:autoSpaceDE w:val="0"/>
              <w:autoSpaceDN w:val="0"/>
              <w:adjustRightInd w:val="0"/>
              <w:spacing w:after="0" w:line="240" w:lineRule="auto"/>
              <w:jc w:val="center"/>
              <w:rPr>
                <w:rFonts w:ascii="Times New Roman" w:hAnsi="Times New Roman" w:cs="Times New Roman"/>
                <w:sz w:val="24"/>
                <w:szCs w:val="24"/>
              </w:rPr>
            </w:pPr>
            <w:r w:rsidRPr="00794F76">
              <w:rPr>
                <w:rFonts w:ascii="Times New Roman" w:hAnsi="Times New Roman" w:cs="Times New Roman"/>
                <w:b/>
                <w:bCs/>
                <w:sz w:val="24"/>
                <w:szCs w:val="24"/>
              </w:rPr>
              <w:t>Correlations</w:t>
            </w:r>
          </w:p>
        </w:tc>
      </w:tr>
      <w:tr w:rsidR="00E520B4" w:rsidRPr="00794F76" w:rsidTr="00E520B4">
        <w:trPr>
          <w:cantSplit/>
          <w:trHeight w:val="2100"/>
        </w:trPr>
        <w:tc>
          <w:tcPr>
            <w:tcW w:w="2520" w:type="dxa"/>
            <w:gridSpan w:val="2"/>
            <w:shd w:val="clear" w:color="auto" w:fill="auto"/>
            <w:vAlign w:val="bottom"/>
          </w:tcPr>
          <w:p w:rsidR="00794F76" w:rsidRPr="00794F76" w:rsidRDefault="00794F76" w:rsidP="00E520B4">
            <w:pPr>
              <w:autoSpaceDE w:val="0"/>
              <w:autoSpaceDN w:val="0"/>
              <w:adjustRightInd w:val="0"/>
              <w:spacing w:after="0" w:line="240" w:lineRule="auto"/>
              <w:rPr>
                <w:rFonts w:ascii="Times New Roman" w:hAnsi="Times New Roman" w:cs="Times New Roman"/>
                <w:sz w:val="24"/>
                <w:szCs w:val="24"/>
              </w:rPr>
            </w:pPr>
          </w:p>
        </w:tc>
        <w:tc>
          <w:tcPr>
            <w:tcW w:w="637" w:type="dxa"/>
            <w:shd w:val="clear" w:color="auto" w:fill="auto"/>
            <w:textDirection w:val="btLr"/>
            <w:vAlign w:val="bottom"/>
          </w:tcPr>
          <w:p w:rsidR="00794F76" w:rsidRPr="00794F76" w:rsidRDefault="00794F76" w:rsidP="00E520B4">
            <w:pPr>
              <w:autoSpaceDE w:val="0"/>
              <w:autoSpaceDN w:val="0"/>
              <w:adjustRightInd w:val="0"/>
              <w:spacing w:after="0" w:line="240" w:lineRule="auto"/>
              <w:ind w:left="113" w:right="113"/>
              <w:jc w:val="center"/>
              <w:rPr>
                <w:rFonts w:ascii="Times New Roman" w:hAnsi="Times New Roman" w:cs="Times New Roman"/>
                <w:sz w:val="24"/>
                <w:szCs w:val="24"/>
              </w:rPr>
            </w:pPr>
            <w:r w:rsidRPr="00794F76">
              <w:rPr>
                <w:rFonts w:ascii="Times New Roman" w:hAnsi="Times New Roman" w:cs="Times New Roman"/>
                <w:sz w:val="24"/>
                <w:szCs w:val="24"/>
              </w:rPr>
              <w:t>Tax audit practice</w:t>
            </w:r>
          </w:p>
        </w:tc>
        <w:tc>
          <w:tcPr>
            <w:tcW w:w="567" w:type="dxa"/>
            <w:shd w:val="clear" w:color="auto" w:fill="auto"/>
            <w:textDirection w:val="btLr"/>
            <w:vAlign w:val="bottom"/>
          </w:tcPr>
          <w:p w:rsidR="00794F76" w:rsidRPr="00794F76" w:rsidRDefault="00794F76" w:rsidP="00E520B4">
            <w:pPr>
              <w:autoSpaceDE w:val="0"/>
              <w:autoSpaceDN w:val="0"/>
              <w:adjustRightInd w:val="0"/>
              <w:spacing w:after="0" w:line="240" w:lineRule="auto"/>
              <w:ind w:left="113" w:right="113"/>
              <w:jc w:val="center"/>
              <w:rPr>
                <w:rFonts w:ascii="Times New Roman" w:hAnsi="Times New Roman" w:cs="Times New Roman"/>
                <w:sz w:val="24"/>
                <w:szCs w:val="24"/>
              </w:rPr>
            </w:pPr>
            <w:r w:rsidRPr="00794F76">
              <w:rPr>
                <w:rFonts w:ascii="Times New Roman" w:hAnsi="Times New Roman" w:cs="Times New Roman"/>
                <w:sz w:val="24"/>
                <w:szCs w:val="24"/>
              </w:rPr>
              <w:t>Complexity of the tax system</w:t>
            </w:r>
          </w:p>
        </w:tc>
        <w:tc>
          <w:tcPr>
            <w:tcW w:w="567" w:type="dxa"/>
            <w:shd w:val="clear" w:color="auto" w:fill="auto"/>
            <w:textDirection w:val="btLr"/>
            <w:vAlign w:val="bottom"/>
          </w:tcPr>
          <w:p w:rsidR="00794F76" w:rsidRPr="00794F76" w:rsidRDefault="00794F76" w:rsidP="00E520B4">
            <w:pPr>
              <w:autoSpaceDE w:val="0"/>
              <w:autoSpaceDN w:val="0"/>
              <w:adjustRightInd w:val="0"/>
              <w:spacing w:after="0" w:line="240" w:lineRule="auto"/>
              <w:ind w:left="113" w:right="113"/>
              <w:jc w:val="center"/>
              <w:rPr>
                <w:rFonts w:ascii="Times New Roman" w:hAnsi="Times New Roman" w:cs="Times New Roman"/>
                <w:sz w:val="24"/>
                <w:szCs w:val="24"/>
              </w:rPr>
            </w:pPr>
            <w:r w:rsidRPr="00794F76">
              <w:rPr>
                <w:rFonts w:ascii="Times New Roman" w:hAnsi="Times New Roman" w:cs="Times New Roman"/>
                <w:sz w:val="24"/>
                <w:szCs w:val="24"/>
              </w:rPr>
              <w:t>Corruption</w:t>
            </w:r>
          </w:p>
        </w:tc>
        <w:tc>
          <w:tcPr>
            <w:tcW w:w="709" w:type="dxa"/>
            <w:shd w:val="clear" w:color="auto" w:fill="auto"/>
            <w:textDirection w:val="btLr"/>
            <w:vAlign w:val="bottom"/>
          </w:tcPr>
          <w:p w:rsidR="00794F76" w:rsidRPr="00794F76" w:rsidRDefault="00794F76" w:rsidP="00E520B4">
            <w:pPr>
              <w:autoSpaceDE w:val="0"/>
              <w:autoSpaceDN w:val="0"/>
              <w:adjustRightInd w:val="0"/>
              <w:spacing w:after="0" w:line="240" w:lineRule="auto"/>
              <w:ind w:left="113" w:right="113"/>
              <w:jc w:val="center"/>
              <w:rPr>
                <w:rFonts w:ascii="Times New Roman" w:hAnsi="Times New Roman" w:cs="Times New Roman"/>
                <w:sz w:val="24"/>
                <w:szCs w:val="24"/>
              </w:rPr>
            </w:pPr>
            <w:r w:rsidRPr="00794F76">
              <w:rPr>
                <w:rFonts w:ascii="Times New Roman" w:hAnsi="Times New Roman" w:cs="Times New Roman"/>
                <w:sz w:val="24"/>
                <w:szCs w:val="24"/>
              </w:rPr>
              <w:t>Probability of error detection</w:t>
            </w:r>
          </w:p>
        </w:tc>
        <w:tc>
          <w:tcPr>
            <w:tcW w:w="566" w:type="dxa"/>
            <w:shd w:val="clear" w:color="auto" w:fill="auto"/>
            <w:textDirection w:val="btLr"/>
            <w:vAlign w:val="bottom"/>
          </w:tcPr>
          <w:p w:rsidR="00794F76" w:rsidRPr="00794F76" w:rsidRDefault="00794F76" w:rsidP="00E520B4">
            <w:pPr>
              <w:autoSpaceDE w:val="0"/>
              <w:autoSpaceDN w:val="0"/>
              <w:adjustRightInd w:val="0"/>
              <w:spacing w:after="0" w:line="240" w:lineRule="auto"/>
              <w:ind w:right="113"/>
              <w:jc w:val="center"/>
              <w:rPr>
                <w:rFonts w:ascii="Times New Roman" w:hAnsi="Times New Roman" w:cs="Times New Roman"/>
                <w:sz w:val="24"/>
                <w:szCs w:val="24"/>
              </w:rPr>
            </w:pPr>
            <w:r w:rsidRPr="00794F76">
              <w:rPr>
                <w:rFonts w:ascii="Times New Roman" w:hAnsi="Times New Roman" w:cs="Times New Roman"/>
                <w:sz w:val="24"/>
                <w:szCs w:val="24"/>
              </w:rPr>
              <w:t>Perceived role of government</w:t>
            </w:r>
          </w:p>
        </w:tc>
        <w:tc>
          <w:tcPr>
            <w:tcW w:w="567" w:type="dxa"/>
            <w:shd w:val="clear" w:color="auto" w:fill="auto"/>
            <w:textDirection w:val="btLr"/>
            <w:vAlign w:val="bottom"/>
          </w:tcPr>
          <w:p w:rsidR="00794F76" w:rsidRPr="00794F76" w:rsidRDefault="00794F76" w:rsidP="00E520B4">
            <w:pPr>
              <w:autoSpaceDE w:val="0"/>
              <w:autoSpaceDN w:val="0"/>
              <w:adjustRightInd w:val="0"/>
              <w:spacing w:after="0" w:line="240" w:lineRule="auto"/>
              <w:ind w:left="113" w:right="113"/>
              <w:jc w:val="center"/>
              <w:rPr>
                <w:rFonts w:ascii="Times New Roman" w:hAnsi="Times New Roman" w:cs="Times New Roman"/>
                <w:sz w:val="24"/>
                <w:szCs w:val="24"/>
              </w:rPr>
            </w:pPr>
            <w:r w:rsidRPr="00794F76">
              <w:rPr>
                <w:rFonts w:ascii="Times New Roman" w:hAnsi="Times New Roman" w:cs="Times New Roman"/>
                <w:sz w:val="24"/>
                <w:szCs w:val="24"/>
              </w:rPr>
              <w:t>Effective tax audit program</w:t>
            </w:r>
          </w:p>
        </w:tc>
        <w:tc>
          <w:tcPr>
            <w:tcW w:w="567" w:type="dxa"/>
            <w:shd w:val="clear" w:color="auto" w:fill="auto"/>
            <w:textDirection w:val="btLr"/>
            <w:vAlign w:val="bottom"/>
          </w:tcPr>
          <w:p w:rsidR="00794F76" w:rsidRPr="00794F76" w:rsidRDefault="00794F76" w:rsidP="00E520B4">
            <w:pPr>
              <w:autoSpaceDE w:val="0"/>
              <w:autoSpaceDN w:val="0"/>
              <w:adjustRightInd w:val="0"/>
              <w:spacing w:after="0" w:line="240" w:lineRule="auto"/>
              <w:ind w:left="113" w:right="113"/>
              <w:jc w:val="center"/>
              <w:rPr>
                <w:rFonts w:ascii="Times New Roman" w:hAnsi="Times New Roman" w:cs="Times New Roman"/>
                <w:sz w:val="24"/>
                <w:szCs w:val="24"/>
              </w:rPr>
            </w:pPr>
            <w:r w:rsidRPr="00794F76">
              <w:rPr>
                <w:rFonts w:ascii="Times New Roman" w:hAnsi="Times New Roman" w:cs="Times New Roman"/>
                <w:sz w:val="24"/>
                <w:szCs w:val="24"/>
              </w:rPr>
              <w:t>Audit case selection methods</w:t>
            </w:r>
          </w:p>
        </w:tc>
        <w:tc>
          <w:tcPr>
            <w:tcW w:w="567" w:type="dxa"/>
            <w:shd w:val="clear" w:color="auto" w:fill="auto"/>
            <w:textDirection w:val="btLr"/>
            <w:vAlign w:val="bottom"/>
          </w:tcPr>
          <w:p w:rsidR="00794F76" w:rsidRPr="00794F76" w:rsidRDefault="00794F76" w:rsidP="00E520B4">
            <w:pPr>
              <w:autoSpaceDE w:val="0"/>
              <w:autoSpaceDN w:val="0"/>
              <w:adjustRightInd w:val="0"/>
              <w:spacing w:after="0" w:line="240" w:lineRule="auto"/>
              <w:ind w:left="113" w:right="113"/>
              <w:jc w:val="center"/>
              <w:rPr>
                <w:rFonts w:ascii="Times New Roman" w:hAnsi="Times New Roman" w:cs="Times New Roman"/>
                <w:sz w:val="24"/>
                <w:szCs w:val="24"/>
              </w:rPr>
            </w:pPr>
            <w:r w:rsidRPr="00794F76">
              <w:rPr>
                <w:rFonts w:ascii="Times New Roman" w:hAnsi="Times New Roman" w:cs="Times New Roman"/>
                <w:sz w:val="24"/>
                <w:szCs w:val="24"/>
              </w:rPr>
              <w:t>Attitude of tax payers</w:t>
            </w:r>
          </w:p>
        </w:tc>
        <w:tc>
          <w:tcPr>
            <w:tcW w:w="567" w:type="dxa"/>
            <w:shd w:val="clear" w:color="auto" w:fill="auto"/>
            <w:textDirection w:val="btLr"/>
            <w:vAlign w:val="bottom"/>
          </w:tcPr>
          <w:p w:rsidR="00794F76" w:rsidRPr="00794F76" w:rsidRDefault="00794F76" w:rsidP="00E520B4">
            <w:pPr>
              <w:autoSpaceDE w:val="0"/>
              <w:autoSpaceDN w:val="0"/>
              <w:adjustRightInd w:val="0"/>
              <w:spacing w:after="0" w:line="240" w:lineRule="auto"/>
              <w:ind w:left="113" w:right="113"/>
              <w:jc w:val="center"/>
              <w:rPr>
                <w:rFonts w:ascii="Times New Roman" w:hAnsi="Times New Roman" w:cs="Times New Roman"/>
                <w:sz w:val="24"/>
                <w:szCs w:val="24"/>
              </w:rPr>
            </w:pPr>
            <w:r w:rsidRPr="00794F76">
              <w:rPr>
                <w:rFonts w:ascii="Times New Roman" w:hAnsi="Times New Roman" w:cs="Times New Roman"/>
                <w:sz w:val="24"/>
                <w:szCs w:val="24"/>
              </w:rPr>
              <w:t>awareness of tax payers</w:t>
            </w:r>
          </w:p>
        </w:tc>
        <w:tc>
          <w:tcPr>
            <w:tcW w:w="426" w:type="dxa"/>
            <w:shd w:val="clear" w:color="auto" w:fill="auto"/>
            <w:textDirection w:val="btLr"/>
            <w:vAlign w:val="bottom"/>
          </w:tcPr>
          <w:p w:rsidR="00794F76" w:rsidRPr="00794F76" w:rsidRDefault="00794F76" w:rsidP="00E520B4">
            <w:pPr>
              <w:autoSpaceDE w:val="0"/>
              <w:autoSpaceDN w:val="0"/>
              <w:adjustRightInd w:val="0"/>
              <w:spacing w:after="0" w:line="240" w:lineRule="auto"/>
              <w:ind w:left="113" w:right="113"/>
              <w:jc w:val="center"/>
              <w:rPr>
                <w:rFonts w:ascii="Times New Roman" w:hAnsi="Times New Roman" w:cs="Times New Roman"/>
                <w:sz w:val="24"/>
                <w:szCs w:val="24"/>
              </w:rPr>
            </w:pPr>
            <w:r w:rsidRPr="00794F76">
              <w:rPr>
                <w:rFonts w:ascii="Times New Roman" w:hAnsi="Times New Roman" w:cs="Times New Roman"/>
                <w:sz w:val="24"/>
                <w:szCs w:val="24"/>
              </w:rPr>
              <w:t>Income Level</w:t>
            </w:r>
          </w:p>
        </w:tc>
      </w:tr>
      <w:tr w:rsidR="00E520B4" w:rsidRPr="00794F76" w:rsidTr="00E520B4">
        <w:trPr>
          <w:cantSplit/>
        </w:trPr>
        <w:tc>
          <w:tcPr>
            <w:tcW w:w="1031" w:type="dxa"/>
            <w:vMerge w:val="restart"/>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r w:rsidRPr="00794F76">
              <w:rPr>
                <w:rFonts w:ascii="Times New Roman" w:hAnsi="Times New Roman" w:cs="Times New Roman"/>
                <w:sz w:val="24"/>
                <w:szCs w:val="24"/>
              </w:rPr>
              <w:t>Tax audit practice</w:t>
            </w:r>
          </w:p>
        </w:tc>
        <w:tc>
          <w:tcPr>
            <w:tcW w:w="1489" w:type="dxa"/>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r w:rsidRPr="00794F76">
              <w:rPr>
                <w:rFonts w:ascii="Times New Roman" w:hAnsi="Times New Roman" w:cs="Times New Roman"/>
                <w:sz w:val="24"/>
                <w:szCs w:val="24"/>
              </w:rPr>
              <w:t>Pearson Correlation</w:t>
            </w:r>
          </w:p>
        </w:tc>
        <w:tc>
          <w:tcPr>
            <w:tcW w:w="63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1</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709"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42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r>
      <w:tr w:rsidR="00E520B4" w:rsidRPr="00794F76" w:rsidTr="00E520B4">
        <w:trPr>
          <w:cantSplit/>
        </w:trPr>
        <w:tc>
          <w:tcPr>
            <w:tcW w:w="1031" w:type="dxa"/>
            <w:vMerge/>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p>
        </w:tc>
        <w:tc>
          <w:tcPr>
            <w:tcW w:w="1489" w:type="dxa"/>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r w:rsidRPr="00794F76">
              <w:rPr>
                <w:rFonts w:ascii="Times New Roman" w:hAnsi="Times New Roman" w:cs="Times New Roman"/>
                <w:sz w:val="24"/>
                <w:szCs w:val="24"/>
              </w:rPr>
              <w:t>Sig. (2-tailed)</w:t>
            </w:r>
          </w:p>
        </w:tc>
        <w:tc>
          <w:tcPr>
            <w:tcW w:w="637" w:type="dxa"/>
            <w:shd w:val="clear" w:color="auto" w:fill="auto"/>
            <w:vAlign w:val="center"/>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709"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42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r>
      <w:tr w:rsidR="00E520B4" w:rsidRPr="00794F76" w:rsidTr="00E520B4">
        <w:trPr>
          <w:cantSplit/>
        </w:trPr>
        <w:tc>
          <w:tcPr>
            <w:tcW w:w="1031" w:type="dxa"/>
            <w:vMerge/>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p>
        </w:tc>
        <w:tc>
          <w:tcPr>
            <w:tcW w:w="1489" w:type="dxa"/>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r w:rsidRPr="00794F76">
              <w:rPr>
                <w:rFonts w:ascii="Times New Roman" w:hAnsi="Times New Roman" w:cs="Times New Roman"/>
                <w:sz w:val="24"/>
                <w:szCs w:val="24"/>
              </w:rPr>
              <w:t>N</w:t>
            </w:r>
          </w:p>
        </w:tc>
        <w:tc>
          <w:tcPr>
            <w:tcW w:w="63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709"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42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r>
      <w:tr w:rsidR="00E520B4" w:rsidRPr="00794F76" w:rsidTr="00E520B4">
        <w:trPr>
          <w:cantSplit/>
        </w:trPr>
        <w:tc>
          <w:tcPr>
            <w:tcW w:w="1031" w:type="dxa"/>
            <w:vMerge w:val="restart"/>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r w:rsidRPr="00794F76">
              <w:rPr>
                <w:rFonts w:ascii="Times New Roman" w:hAnsi="Times New Roman" w:cs="Times New Roman"/>
                <w:sz w:val="24"/>
                <w:szCs w:val="24"/>
              </w:rPr>
              <w:t>Complexity of the tax system</w:t>
            </w:r>
          </w:p>
        </w:tc>
        <w:tc>
          <w:tcPr>
            <w:tcW w:w="1489" w:type="dxa"/>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r w:rsidRPr="00794F76">
              <w:rPr>
                <w:rFonts w:ascii="Times New Roman" w:hAnsi="Times New Roman" w:cs="Times New Roman"/>
                <w:sz w:val="24"/>
                <w:szCs w:val="24"/>
              </w:rPr>
              <w:t>Pearson Correlation</w:t>
            </w:r>
          </w:p>
        </w:tc>
        <w:tc>
          <w:tcPr>
            <w:tcW w:w="63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.539</w:t>
            </w:r>
            <w:r w:rsidRPr="00794F76">
              <w:rPr>
                <w:rFonts w:ascii="Times New Roman" w:hAnsi="Times New Roman" w:cs="Times New Roman"/>
                <w:sz w:val="24"/>
                <w:szCs w:val="24"/>
                <w:vertAlign w:val="superscript"/>
              </w:rPr>
              <w:t>**</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1</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709"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42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r>
      <w:tr w:rsidR="00E520B4" w:rsidRPr="00794F76" w:rsidTr="00E520B4">
        <w:trPr>
          <w:cantSplit/>
        </w:trPr>
        <w:tc>
          <w:tcPr>
            <w:tcW w:w="1031" w:type="dxa"/>
            <w:vMerge/>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p>
        </w:tc>
        <w:tc>
          <w:tcPr>
            <w:tcW w:w="1489" w:type="dxa"/>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r w:rsidRPr="00794F76">
              <w:rPr>
                <w:rFonts w:ascii="Times New Roman" w:hAnsi="Times New Roman" w:cs="Times New Roman"/>
                <w:sz w:val="24"/>
                <w:szCs w:val="24"/>
              </w:rPr>
              <w:t>Sig. (2-tailed)</w:t>
            </w:r>
          </w:p>
        </w:tc>
        <w:tc>
          <w:tcPr>
            <w:tcW w:w="63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.000</w:t>
            </w:r>
          </w:p>
        </w:tc>
        <w:tc>
          <w:tcPr>
            <w:tcW w:w="567" w:type="dxa"/>
            <w:shd w:val="clear" w:color="auto" w:fill="auto"/>
            <w:vAlign w:val="center"/>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709"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42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r>
      <w:tr w:rsidR="00E520B4" w:rsidRPr="00794F76" w:rsidTr="00E520B4">
        <w:trPr>
          <w:cantSplit/>
        </w:trPr>
        <w:tc>
          <w:tcPr>
            <w:tcW w:w="1031" w:type="dxa"/>
            <w:vMerge/>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p>
        </w:tc>
        <w:tc>
          <w:tcPr>
            <w:tcW w:w="1489" w:type="dxa"/>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r w:rsidRPr="00794F76">
              <w:rPr>
                <w:rFonts w:ascii="Times New Roman" w:hAnsi="Times New Roman" w:cs="Times New Roman"/>
                <w:sz w:val="24"/>
                <w:szCs w:val="24"/>
              </w:rPr>
              <w:t>N</w:t>
            </w:r>
          </w:p>
        </w:tc>
        <w:tc>
          <w:tcPr>
            <w:tcW w:w="63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709"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42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r>
      <w:tr w:rsidR="00E520B4" w:rsidRPr="00794F76" w:rsidTr="00E520B4">
        <w:trPr>
          <w:cantSplit/>
        </w:trPr>
        <w:tc>
          <w:tcPr>
            <w:tcW w:w="1031" w:type="dxa"/>
            <w:vMerge w:val="restart"/>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r w:rsidRPr="00794F76">
              <w:rPr>
                <w:rFonts w:ascii="Times New Roman" w:hAnsi="Times New Roman" w:cs="Times New Roman"/>
                <w:sz w:val="24"/>
                <w:szCs w:val="24"/>
              </w:rPr>
              <w:t>Corruption</w:t>
            </w:r>
          </w:p>
        </w:tc>
        <w:tc>
          <w:tcPr>
            <w:tcW w:w="1489" w:type="dxa"/>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r w:rsidRPr="00794F76">
              <w:rPr>
                <w:rFonts w:ascii="Times New Roman" w:hAnsi="Times New Roman" w:cs="Times New Roman"/>
                <w:sz w:val="24"/>
                <w:szCs w:val="24"/>
              </w:rPr>
              <w:t>Pearson Correlation</w:t>
            </w:r>
          </w:p>
        </w:tc>
        <w:tc>
          <w:tcPr>
            <w:tcW w:w="63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.386</w:t>
            </w:r>
            <w:r w:rsidRPr="00794F76">
              <w:rPr>
                <w:rFonts w:ascii="Times New Roman" w:hAnsi="Times New Roman" w:cs="Times New Roman"/>
                <w:sz w:val="24"/>
                <w:szCs w:val="24"/>
                <w:vertAlign w:val="superscript"/>
              </w:rPr>
              <w:t>**</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.103</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1</w:t>
            </w:r>
          </w:p>
        </w:tc>
        <w:tc>
          <w:tcPr>
            <w:tcW w:w="709"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42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r>
      <w:tr w:rsidR="00E520B4" w:rsidRPr="00794F76" w:rsidTr="00E520B4">
        <w:trPr>
          <w:cantSplit/>
        </w:trPr>
        <w:tc>
          <w:tcPr>
            <w:tcW w:w="1031" w:type="dxa"/>
            <w:vMerge/>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p>
        </w:tc>
        <w:tc>
          <w:tcPr>
            <w:tcW w:w="1489" w:type="dxa"/>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r w:rsidRPr="00794F76">
              <w:rPr>
                <w:rFonts w:ascii="Times New Roman" w:hAnsi="Times New Roman" w:cs="Times New Roman"/>
                <w:sz w:val="24"/>
                <w:szCs w:val="24"/>
              </w:rPr>
              <w:t>Sig. (2-tailed)</w:t>
            </w:r>
          </w:p>
        </w:tc>
        <w:tc>
          <w:tcPr>
            <w:tcW w:w="63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.000</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.053</w:t>
            </w:r>
          </w:p>
        </w:tc>
        <w:tc>
          <w:tcPr>
            <w:tcW w:w="567" w:type="dxa"/>
            <w:shd w:val="clear" w:color="auto" w:fill="auto"/>
            <w:vAlign w:val="center"/>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p>
        </w:tc>
        <w:tc>
          <w:tcPr>
            <w:tcW w:w="709"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42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r>
      <w:tr w:rsidR="00E520B4" w:rsidRPr="00794F76" w:rsidTr="00E520B4">
        <w:trPr>
          <w:cantSplit/>
        </w:trPr>
        <w:tc>
          <w:tcPr>
            <w:tcW w:w="1031" w:type="dxa"/>
            <w:vMerge/>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p>
        </w:tc>
        <w:tc>
          <w:tcPr>
            <w:tcW w:w="1489" w:type="dxa"/>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r w:rsidRPr="00794F76">
              <w:rPr>
                <w:rFonts w:ascii="Times New Roman" w:hAnsi="Times New Roman" w:cs="Times New Roman"/>
                <w:sz w:val="24"/>
                <w:szCs w:val="24"/>
              </w:rPr>
              <w:t>N</w:t>
            </w:r>
          </w:p>
        </w:tc>
        <w:tc>
          <w:tcPr>
            <w:tcW w:w="63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709"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42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r>
      <w:tr w:rsidR="00E520B4" w:rsidRPr="00794F76" w:rsidTr="00E520B4">
        <w:trPr>
          <w:cantSplit/>
        </w:trPr>
        <w:tc>
          <w:tcPr>
            <w:tcW w:w="1031" w:type="dxa"/>
            <w:vMerge w:val="restart"/>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r w:rsidRPr="00794F76">
              <w:rPr>
                <w:rFonts w:ascii="Times New Roman" w:hAnsi="Times New Roman" w:cs="Times New Roman"/>
                <w:sz w:val="24"/>
                <w:szCs w:val="24"/>
              </w:rPr>
              <w:t>Probability of error detection</w:t>
            </w:r>
          </w:p>
        </w:tc>
        <w:tc>
          <w:tcPr>
            <w:tcW w:w="1489" w:type="dxa"/>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r w:rsidRPr="00794F76">
              <w:rPr>
                <w:rFonts w:ascii="Times New Roman" w:hAnsi="Times New Roman" w:cs="Times New Roman"/>
                <w:sz w:val="24"/>
                <w:szCs w:val="24"/>
              </w:rPr>
              <w:t>Pearson Correlation</w:t>
            </w:r>
          </w:p>
        </w:tc>
        <w:tc>
          <w:tcPr>
            <w:tcW w:w="63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.457</w:t>
            </w:r>
            <w:r w:rsidRPr="00794F76">
              <w:rPr>
                <w:rFonts w:ascii="Times New Roman" w:hAnsi="Times New Roman" w:cs="Times New Roman"/>
                <w:sz w:val="24"/>
                <w:szCs w:val="24"/>
                <w:vertAlign w:val="superscript"/>
              </w:rPr>
              <w:t>**</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.363</w:t>
            </w:r>
            <w:r w:rsidRPr="00794F76">
              <w:rPr>
                <w:rFonts w:ascii="Times New Roman" w:hAnsi="Times New Roman" w:cs="Times New Roman"/>
                <w:sz w:val="24"/>
                <w:szCs w:val="24"/>
                <w:vertAlign w:val="superscript"/>
              </w:rPr>
              <w:t>**</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.366</w:t>
            </w:r>
            <w:r w:rsidRPr="00794F76">
              <w:rPr>
                <w:rFonts w:ascii="Times New Roman" w:hAnsi="Times New Roman" w:cs="Times New Roman"/>
                <w:sz w:val="24"/>
                <w:szCs w:val="24"/>
                <w:vertAlign w:val="superscript"/>
              </w:rPr>
              <w:t>**</w:t>
            </w:r>
          </w:p>
        </w:tc>
        <w:tc>
          <w:tcPr>
            <w:tcW w:w="709"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1</w:t>
            </w:r>
          </w:p>
        </w:tc>
        <w:tc>
          <w:tcPr>
            <w:tcW w:w="56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42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r>
      <w:tr w:rsidR="00E520B4" w:rsidRPr="00794F76" w:rsidTr="00E520B4">
        <w:trPr>
          <w:cantSplit/>
        </w:trPr>
        <w:tc>
          <w:tcPr>
            <w:tcW w:w="1031" w:type="dxa"/>
            <w:vMerge/>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p>
        </w:tc>
        <w:tc>
          <w:tcPr>
            <w:tcW w:w="1489" w:type="dxa"/>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r w:rsidRPr="00794F76">
              <w:rPr>
                <w:rFonts w:ascii="Times New Roman" w:hAnsi="Times New Roman" w:cs="Times New Roman"/>
                <w:sz w:val="24"/>
                <w:szCs w:val="24"/>
              </w:rPr>
              <w:t>Sig. (2-tailed)</w:t>
            </w:r>
          </w:p>
        </w:tc>
        <w:tc>
          <w:tcPr>
            <w:tcW w:w="63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.000</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.000</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.000</w:t>
            </w:r>
          </w:p>
        </w:tc>
        <w:tc>
          <w:tcPr>
            <w:tcW w:w="709" w:type="dxa"/>
            <w:shd w:val="clear" w:color="auto" w:fill="auto"/>
            <w:vAlign w:val="center"/>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p>
        </w:tc>
        <w:tc>
          <w:tcPr>
            <w:tcW w:w="56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42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r>
      <w:tr w:rsidR="00E520B4" w:rsidRPr="00794F76" w:rsidTr="00E520B4">
        <w:trPr>
          <w:cantSplit/>
        </w:trPr>
        <w:tc>
          <w:tcPr>
            <w:tcW w:w="1031" w:type="dxa"/>
            <w:vMerge/>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p>
        </w:tc>
        <w:tc>
          <w:tcPr>
            <w:tcW w:w="1489" w:type="dxa"/>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r w:rsidRPr="00794F76">
              <w:rPr>
                <w:rFonts w:ascii="Times New Roman" w:hAnsi="Times New Roman" w:cs="Times New Roman"/>
                <w:sz w:val="24"/>
                <w:szCs w:val="24"/>
              </w:rPr>
              <w:t>N</w:t>
            </w:r>
          </w:p>
        </w:tc>
        <w:tc>
          <w:tcPr>
            <w:tcW w:w="63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709"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42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r>
      <w:tr w:rsidR="00E520B4" w:rsidRPr="00794F76" w:rsidTr="00E520B4">
        <w:trPr>
          <w:cantSplit/>
        </w:trPr>
        <w:tc>
          <w:tcPr>
            <w:tcW w:w="1031" w:type="dxa"/>
            <w:vMerge w:val="restart"/>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r w:rsidRPr="00794F76">
              <w:rPr>
                <w:rFonts w:ascii="Times New Roman" w:hAnsi="Times New Roman" w:cs="Times New Roman"/>
                <w:sz w:val="24"/>
                <w:szCs w:val="24"/>
              </w:rPr>
              <w:t>Perceived role of government</w:t>
            </w:r>
          </w:p>
        </w:tc>
        <w:tc>
          <w:tcPr>
            <w:tcW w:w="1489" w:type="dxa"/>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r w:rsidRPr="00794F76">
              <w:rPr>
                <w:rFonts w:ascii="Times New Roman" w:hAnsi="Times New Roman" w:cs="Times New Roman"/>
                <w:sz w:val="24"/>
                <w:szCs w:val="24"/>
              </w:rPr>
              <w:t>Pearson Correlation</w:t>
            </w:r>
          </w:p>
        </w:tc>
        <w:tc>
          <w:tcPr>
            <w:tcW w:w="63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.258</w:t>
            </w:r>
            <w:r w:rsidRPr="00794F76">
              <w:rPr>
                <w:rFonts w:ascii="Times New Roman" w:hAnsi="Times New Roman" w:cs="Times New Roman"/>
                <w:sz w:val="24"/>
                <w:szCs w:val="24"/>
                <w:vertAlign w:val="superscript"/>
              </w:rPr>
              <w:t>**</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.436</w:t>
            </w:r>
            <w:r w:rsidRPr="00794F76">
              <w:rPr>
                <w:rFonts w:ascii="Times New Roman" w:hAnsi="Times New Roman" w:cs="Times New Roman"/>
                <w:sz w:val="24"/>
                <w:szCs w:val="24"/>
                <w:vertAlign w:val="superscript"/>
              </w:rPr>
              <w:t>**</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.056</w:t>
            </w:r>
          </w:p>
        </w:tc>
        <w:tc>
          <w:tcPr>
            <w:tcW w:w="709"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.141</w:t>
            </w:r>
            <w:r w:rsidRPr="00794F76">
              <w:rPr>
                <w:rFonts w:ascii="Times New Roman" w:hAnsi="Times New Roman" w:cs="Times New Roman"/>
                <w:sz w:val="24"/>
                <w:szCs w:val="24"/>
                <w:vertAlign w:val="superscript"/>
              </w:rPr>
              <w:t>**</w:t>
            </w:r>
          </w:p>
        </w:tc>
        <w:tc>
          <w:tcPr>
            <w:tcW w:w="56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1</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42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r>
      <w:tr w:rsidR="00E520B4" w:rsidRPr="00794F76" w:rsidTr="00E520B4">
        <w:trPr>
          <w:cantSplit/>
        </w:trPr>
        <w:tc>
          <w:tcPr>
            <w:tcW w:w="1031" w:type="dxa"/>
            <w:vMerge/>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p>
        </w:tc>
        <w:tc>
          <w:tcPr>
            <w:tcW w:w="1489" w:type="dxa"/>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r w:rsidRPr="00794F76">
              <w:rPr>
                <w:rFonts w:ascii="Times New Roman" w:hAnsi="Times New Roman" w:cs="Times New Roman"/>
                <w:sz w:val="24"/>
                <w:szCs w:val="24"/>
              </w:rPr>
              <w:t>Sig. (2-tailed)</w:t>
            </w:r>
          </w:p>
        </w:tc>
        <w:tc>
          <w:tcPr>
            <w:tcW w:w="63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.000</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.000</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.291</w:t>
            </w:r>
          </w:p>
        </w:tc>
        <w:tc>
          <w:tcPr>
            <w:tcW w:w="709"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.008</w:t>
            </w:r>
          </w:p>
        </w:tc>
        <w:tc>
          <w:tcPr>
            <w:tcW w:w="566" w:type="dxa"/>
            <w:shd w:val="clear" w:color="auto" w:fill="auto"/>
            <w:vAlign w:val="center"/>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42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r>
      <w:tr w:rsidR="00E520B4" w:rsidRPr="00794F76" w:rsidTr="00E520B4">
        <w:trPr>
          <w:cantSplit/>
        </w:trPr>
        <w:tc>
          <w:tcPr>
            <w:tcW w:w="1031" w:type="dxa"/>
            <w:vMerge/>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p>
        </w:tc>
        <w:tc>
          <w:tcPr>
            <w:tcW w:w="1489" w:type="dxa"/>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r w:rsidRPr="00794F76">
              <w:rPr>
                <w:rFonts w:ascii="Times New Roman" w:hAnsi="Times New Roman" w:cs="Times New Roman"/>
                <w:sz w:val="24"/>
                <w:szCs w:val="24"/>
              </w:rPr>
              <w:t>N</w:t>
            </w:r>
          </w:p>
        </w:tc>
        <w:tc>
          <w:tcPr>
            <w:tcW w:w="63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709"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42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r>
      <w:tr w:rsidR="00E520B4" w:rsidRPr="00794F76" w:rsidTr="00E520B4">
        <w:trPr>
          <w:cantSplit/>
        </w:trPr>
        <w:tc>
          <w:tcPr>
            <w:tcW w:w="1031" w:type="dxa"/>
            <w:vMerge w:val="restart"/>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r w:rsidRPr="00794F76">
              <w:rPr>
                <w:rFonts w:ascii="Times New Roman" w:hAnsi="Times New Roman" w:cs="Times New Roman"/>
                <w:sz w:val="24"/>
                <w:szCs w:val="24"/>
              </w:rPr>
              <w:t>Effective tax audit program</w:t>
            </w:r>
          </w:p>
        </w:tc>
        <w:tc>
          <w:tcPr>
            <w:tcW w:w="1489" w:type="dxa"/>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r w:rsidRPr="00794F76">
              <w:rPr>
                <w:rFonts w:ascii="Times New Roman" w:hAnsi="Times New Roman" w:cs="Times New Roman"/>
                <w:sz w:val="24"/>
                <w:szCs w:val="24"/>
              </w:rPr>
              <w:t>Pearson Correlation</w:t>
            </w:r>
          </w:p>
        </w:tc>
        <w:tc>
          <w:tcPr>
            <w:tcW w:w="63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.291</w:t>
            </w:r>
            <w:r w:rsidRPr="00794F76">
              <w:rPr>
                <w:rFonts w:ascii="Times New Roman" w:hAnsi="Times New Roman" w:cs="Times New Roman"/>
                <w:sz w:val="24"/>
                <w:szCs w:val="24"/>
                <w:vertAlign w:val="superscript"/>
              </w:rPr>
              <w:t>**</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.379</w:t>
            </w:r>
            <w:r w:rsidRPr="00794F76">
              <w:rPr>
                <w:rFonts w:ascii="Times New Roman" w:hAnsi="Times New Roman" w:cs="Times New Roman"/>
                <w:sz w:val="24"/>
                <w:szCs w:val="24"/>
                <w:vertAlign w:val="superscript"/>
              </w:rPr>
              <w:t>**</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.083</w:t>
            </w:r>
          </w:p>
        </w:tc>
        <w:tc>
          <w:tcPr>
            <w:tcW w:w="709"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.236</w:t>
            </w:r>
            <w:r w:rsidRPr="00794F76">
              <w:rPr>
                <w:rFonts w:ascii="Times New Roman" w:hAnsi="Times New Roman" w:cs="Times New Roman"/>
                <w:sz w:val="24"/>
                <w:szCs w:val="24"/>
                <w:vertAlign w:val="superscript"/>
              </w:rPr>
              <w:t>**</w:t>
            </w:r>
          </w:p>
        </w:tc>
        <w:tc>
          <w:tcPr>
            <w:tcW w:w="56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.416</w:t>
            </w:r>
            <w:r w:rsidRPr="00794F76">
              <w:rPr>
                <w:rFonts w:ascii="Times New Roman" w:hAnsi="Times New Roman" w:cs="Times New Roman"/>
                <w:sz w:val="24"/>
                <w:szCs w:val="24"/>
                <w:vertAlign w:val="superscript"/>
              </w:rPr>
              <w:t>**</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1</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42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r>
      <w:tr w:rsidR="00E520B4" w:rsidRPr="00794F76" w:rsidTr="00E520B4">
        <w:trPr>
          <w:cantSplit/>
        </w:trPr>
        <w:tc>
          <w:tcPr>
            <w:tcW w:w="1031" w:type="dxa"/>
            <w:vMerge/>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p>
        </w:tc>
        <w:tc>
          <w:tcPr>
            <w:tcW w:w="1489" w:type="dxa"/>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r w:rsidRPr="00794F76">
              <w:rPr>
                <w:rFonts w:ascii="Times New Roman" w:hAnsi="Times New Roman" w:cs="Times New Roman"/>
                <w:sz w:val="24"/>
                <w:szCs w:val="24"/>
              </w:rPr>
              <w:t>Sig. (2-tailed)</w:t>
            </w:r>
          </w:p>
        </w:tc>
        <w:tc>
          <w:tcPr>
            <w:tcW w:w="63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.000</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.000</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.121</w:t>
            </w:r>
          </w:p>
        </w:tc>
        <w:tc>
          <w:tcPr>
            <w:tcW w:w="709"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.000</w:t>
            </w:r>
          </w:p>
        </w:tc>
        <w:tc>
          <w:tcPr>
            <w:tcW w:w="56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.000</w:t>
            </w:r>
          </w:p>
        </w:tc>
        <w:tc>
          <w:tcPr>
            <w:tcW w:w="567" w:type="dxa"/>
            <w:shd w:val="clear" w:color="auto" w:fill="auto"/>
            <w:vAlign w:val="center"/>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42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r>
      <w:tr w:rsidR="00E520B4" w:rsidRPr="00794F76" w:rsidTr="00E520B4">
        <w:trPr>
          <w:cantSplit/>
        </w:trPr>
        <w:tc>
          <w:tcPr>
            <w:tcW w:w="1031" w:type="dxa"/>
            <w:vMerge/>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p>
        </w:tc>
        <w:tc>
          <w:tcPr>
            <w:tcW w:w="1489" w:type="dxa"/>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r w:rsidRPr="00794F76">
              <w:rPr>
                <w:rFonts w:ascii="Times New Roman" w:hAnsi="Times New Roman" w:cs="Times New Roman"/>
                <w:sz w:val="24"/>
                <w:szCs w:val="24"/>
              </w:rPr>
              <w:t>N</w:t>
            </w:r>
          </w:p>
        </w:tc>
        <w:tc>
          <w:tcPr>
            <w:tcW w:w="63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709"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42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r>
      <w:tr w:rsidR="00E520B4" w:rsidRPr="00794F76" w:rsidTr="00E520B4">
        <w:trPr>
          <w:cantSplit/>
        </w:trPr>
        <w:tc>
          <w:tcPr>
            <w:tcW w:w="1031" w:type="dxa"/>
            <w:vMerge w:val="restart"/>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r w:rsidRPr="00794F76">
              <w:rPr>
                <w:rFonts w:ascii="Times New Roman" w:hAnsi="Times New Roman" w:cs="Times New Roman"/>
                <w:sz w:val="24"/>
                <w:szCs w:val="24"/>
              </w:rPr>
              <w:t>Audit case selection methods</w:t>
            </w:r>
          </w:p>
        </w:tc>
        <w:tc>
          <w:tcPr>
            <w:tcW w:w="1489" w:type="dxa"/>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r w:rsidRPr="00794F76">
              <w:rPr>
                <w:rFonts w:ascii="Times New Roman" w:hAnsi="Times New Roman" w:cs="Times New Roman"/>
                <w:sz w:val="24"/>
                <w:szCs w:val="24"/>
              </w:rPr>
              <w:t>Pearson Correlation</w:t>
            </w:r>
          </w:p>
        </w:tc>
        <w:tc>
          <w:tcPr>
            <w:tcW w:w="63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.931</w:t>
            </w:r>
            <w:r w:rsidRPr="00794F76">
              <w:rPr>
                <w:rFonts w:ascii="Times New Roman" w:hAnsi="Times New Roman" w:cs="Times New Roman"/>
                <w:sz w:val="24"/>
                <w:szCs w:val="24"/>
                <w:vertAlign w:val="superscript"/>
              </w:rPr>
              <w:t>**</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.503</w:t>
            </w:r>
            <w:r w:rsidRPr="00794F76">
              <w:rPr>
                <w:rFonts w:ascii="Times New Roman" w:hAnsi="Times New Roman" w:cs="Times New Roman"/>
                <w:sz w:val="24"/>
                <w:szCs w:val="24"/>
                <w:vertAlign w:val="superscript"/>
              </w:rPr>
              <w:t>**</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.364</w:t>
            </w:r>
            <w:r w:rsidRPr="00794F76">
              <w:rPr>
                <w:rFonts w:ascii="Times New Roman" w:hAnsi="Times New Roman" w:cs="Times New Roman"/>
                <w:sz w:val="24"/>
                <w:szCs w:val="24"/>
                <w:vertAlign w:val="superscript"/>
              </w:rPr>
              <w:t>**</w:t>
            </w:r>
          </w:p>
        </w:tc>
        <w:tc>
          <w:tcPr>
            <w:tcW w:w="709"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.400</w:t>
            </w:r>
            <w:r w:rsidRPr="00794F76">
              <w:rPr>
                <w:rFonts w:ascii="Times New Roman" w:hAnsi="Times New Roman" w:cs="Times New Roman"/>
                <w:sz w:val="24"/>
                <w:szCs w:val="24"/>
                <w:vertAlign w:val="superscript"/>
              </w:rPr>
              <w:t>**</w:t>
            </w:r>
          </w:p>
        </w:tc>
        <w:tc>
          <w:tcPr>
            <w:tcW w:w="56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.234</w:t>
            </w:r>
            <w:r w:rsidRPr="00794F76">
              <w:rPr>
                <w:rFonts w:ascii="Times New Roman" w:hAnsi="Times New Roman" w:cs="Times New Roman"/>
                <w:sz w:val="24"/>
                <w:szCs w:val="24"/>
                <w:vertAlign w:val="superscript"/>
              </w:rPr>
              <w:t>**</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.271</w:t>
            </w:r>
            <w:r w:rsidRPr="00794F76">
              <w:rPr>
                <w:rFonts w:ascii="Times New Roman" w:hAnsi="Times New Roman" w:cs="Times New Roman"/>
                <w:sz w:val="24"/>
                <w:szCs w:val="24"/>
                <w:vertAlign w:val="superscript"/>
              </w:rPr>
              <w:t>**</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1</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42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r>
      <w:tr w:rsidR="00E520B4" w:rsidRPr="00794F76" w:rsidTr="00E520B4">
        <w:trPr>
          <w:cantSplit/>
        </w:trPr>
        <w:tc>
          <w:tcPr>
            <w:tcW w:w="1031" w:type="dxa"/>
            <w:vMerge/>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p>
        </w:tc>
        <w:tc>
          <w:tcPr>
            <w:tcW w:w="1489" w:type="dxa"/>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r w:rsidRPr="00794F76">
              <w:rPr>
                <w:rFonts w:ascii="Times New Roman" w:hAnsi="Times New Roman" w:cs="Times New Roman"/>
                <w:sz w:val="24"/>
                <w:szCs w:val="24"/>
              </w:rPr>
              <w:t>Sig. (2-tailed)</w:t>
            </w:r>
          </w:p>
        </w:tc>
        <w:tc>
          <w:tcPr>
            <w:tcW w:w="63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.000</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.000</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.000</w:t>
            </w:r>
          </w:p>
        </w:tc>
        <w:tc>
          <w:tcPr>
            <w:tcW w:w="709"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.000</w:t>
            </w:r>
          </w:p>
        </w:tc>
        <w:tc>
          <w:tcPr>
            <w:tcW w:w="56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.000</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.000</w:t>
            </w:r>
          </w:p>
        </w:tc>
        <w:tc>
          <w:tcPr>
            <w:tcW w:w="567" w:type="dxa"/>
            <w:shd w:val="clear" w:color="auto" w:fill="auto"/>
            <w:vAlign w:val="center"/>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42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r>
      <w:tr w:rsidR="00E520B4" w:rsidRPr="00794F76" w:rsidTr="00E520B4">
        <w:trPr>
          <w:cantSplit/>
        </w:trPr>
        <w:tc>
          <w:tcPr>
            <w:tcW w:w="1031" w:type="dxa"/>
            <w:vMerge/>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p>
        </w:tc>
        <w:tc>
          <w:tcPr>
            <w:tcW w:w="1489" w:type="dxa"/>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r w:rsidRPr="00794F76">
              <w:rPr>
                <w:rFonts w:ascii="Times New Roman" w:hAnsi="Times New Roman" w:cs="Times New Roman"/>
                <w:sz w:val="24"/>
                <w:szCs w:val="24"/>
              </w:rPr>
              <w:t>N</w:t>
            </w:r>
          </w:p>
        </w:tc>
        <w:tc>
          <w:tcPr>
            <w:tcW w:w="63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709"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42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r>
      <w:tr w:rsidR="00E520B4" w:rsidRPr="00794F76" w:rsidTr="00E520B4">
        <w:trPr>
          <w:cantSplit/>
        </w:trPr>
        <w:tc>
          <w:tcPr>
            <w:tcW w:w="1031" w:type="dxa"/>
            <w:vMerge w:val="restart"/>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r w:rsidRPr="00794F76">
              <w:rPr>
                <w:rFonts w:ascii="Times New Roman" w:hAnsi="Times New Roman" w:cs="Times New Roman"/>
                <w:sz w:val="24"/>
                <w:szCs w:val="24"/>
              </w:rPr>
              <w:t>Attitude of tax payers</w:t>
            </w:r>
          </w:p>
        </w:tc>
        <w:tc>
          <w:tcPr>
            <w:tcW w:w="1489" w:type="dxa"/>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r w:rsidRPr="00794F76">
              <w:rPr>
                <w:rFonts w:ascii="Times New Roman" w:hAnsi="Times New Roman" w:cs="Times New Roman"/>
                <w:sz w:val="24"/>
                <w:szCs w:val="24"/>
              </w:rPr>
              <w:t>Pearson Correlation</w:t>
            </w:r>
          </w:p>
        </w:tc>
        <w:tc>
          <w:tcPr>
            <w:tcW w:w="63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.487</w:t>
            </w:r>
            <w:r w:rsidRPr="00794F76">
              <w:rPr>
                <w:rFonts w:ascii="Times New Roman" w:hAnsi="Times New Roman" w:cs="Times New Roman"/>
                <w:sz w:val="24"/>
                <w:szCs w:val="24"/>
                <w:vertAlign w:val="superscript"/>
              </w:rPr>
              <w:t>**</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.588</w:t>
            </w:r>
            <w:r w:rsidRPr="00794F76">
              <w:rPr>
                <w:rFonts w:ascii="Times New Roman" w:hAnsi="Times New Roman" w:cs="Times New Roman"/>
                <w:sz w:val="24"/>
                <w:szCs w:val="24"/>
                <w:vertAlign w:val="superscript"/>
              </w:rPr>
              <w:t>**</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.196</w:t>
            </w:r>
            <w:r w:rsidRPr="00794F76">
              <w:rPr>
                <w:rFonts w:ascii="Times New Roman" w:hAnsi="Times New Roman" w:cs="Times New Roman"/>
                <w:sz w:val="24"/>
                <w:szCs w:val="24"/>
                <w:vertAlign w:val="superscript"/>
              </w:rPr>
              <w:t>**</w:t>
            </w:r>
          </w:p>
        </w:tc>
        <w:tc>
          <w:tcPr>
            <w:tcW w:w="709"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.112</w:t>
            </w:r>
            <w:r w:rsidRPr="00794F76">
              <w:rPr>
                <w:rFonts w:ascii="Times New Roman" w:hAnsi="Times New Roman" w:cs="Times New Roman"/>
                <w:sz w:val="24"/>
                <w:szCs w:val="24"/>
                <w:vertAlign w:val="superscript"/>
              </w:rPr>
              <w:t>*</w:t>
            </w:r>
          </w:p>
        </w:tc>
        <w:tc>
          <w:tcPr>
            <w:tcW w:w="56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.289</w:t>
            </w:r>
            <w:r w:rsidRPr="00794F76">
              <w:rPr>
                <w:rFonts w:ascii="Times New Roman" w:hAnsi="Times New Roman" w:cs="Times New Roman"/>
                <w:sz w:val="24"/>
                <w:szCs w:val="24"/>
                <w:vertAlign w:val="superscript"/>
              </w:rPr>
              <w:t>**</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.241</w:t>
            </w:r>
            <w:r w:rsidRPr="00794F76">
              <w:rPr>
                <w:rFonts w:ascii="Times New Roman" w:hAnsi="Times New Roman" w:cs="Times New Roman"/>
                <w:sz w:val="24"/>
                <w:szCs w:val="24"/>
                <w:vertAlign w:val="superscript"/>
              </w:rPr>
              <w:t>**</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.530</w:t>
            </w:r>
            <w:r w:rsidRPr="00794F76">
              <w:rPr>
                <w:rFonts w:ascii="Times New Roman" w:hAnsi="Times New Roman" w:cs="Times New Roman"/>
                <w:sz w:val="24"/>
                <w:szCs w:val="24"/>
                <w:vertAlign w:val="superscript"/>
              </w:rPr>
              <w:t>**</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1</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42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r>
      <w:tr w:rsidR="00E520B4" w:rsidRPr="00794F76" w:rsidTr="00E520B4">
        <w:trPr>
          <w:cantSplit/>
        </w:trPr>
        <w:tc>
          <w:tcPr>
            <w:tcW w:w="1031" w:type="dxa"/>
            <w:vMerge/>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p>
        </w:tc>
        <w:tc>
          <w:tcPr>
            <w:tcW w:w="1489" w:type="dxa"/>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r w:rsidRPr="00794F76">
              <w:rPr>
                <w:rFonts w:ascii="Times New Roman" w:hAnsi="Times New Roman" w:cs="Times New Roman"/>
                <w:sz w:val="24"/>
                <w:szCs w:val="24"/>
              </w:rPr>
              <w:t>Sig. (2-tailed)</w:t>
            </w:r>
          </w:p>
        </w:tc>
        <w:tc>
          <w:tcPr>
            <w:tcW w:w="63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.000</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.000</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.000</w:t>
            </w:r>
          </w:p>
        </w:tc>
        <w:tc>
          <w:tcPr>
            <w:tcW w:w="709"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.036</w:t>
            </w:r>
          </w:p>
        </w:tc>
        <w:tc>
          <w:tcPr>
            <w:tcW w:w="56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.000</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.000</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.000</w:t>
            </w:r>
          </w:p>
        </w:tc>
        <w:tc>
          <w:tcPr>
            <w:tcW w:w="567" w:type="dxa"/>
            <w:shd w:val="clear" w:color="auto" w:fill="auto"/>
            <w:vAlign w:val="center"/>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42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r>
      <w:tr w:rsidR="00E520B4" w:rsidRPr="00794F76" w:rsidTr="00E520B4">
        <w:trPr>
          <w:cantSplit/>
        </w:trPr>
        <w:tc>
          <w:tcPr>
            <w:tcW w:w="1031" w:type="dxa"/>
            <w:vMerge/>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p>
        </w:tc>
        <w:tc>
          <w:tcPr>
            <w:tcW w:w="1489" w:type="dxa"/>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r w:rsidRPr="00794F76">
              <w:rPr>
                <w:rFonts w:ascii="Times New Roman" w:hAnsi="Times New Roman" w:cs="Times New Roman"/>
                <w:sz w:val="24"/>
                <w:szCs w:val="24"/>
              </w:rPr>
              <w:t>N</w:t>
            </w:r>
          </w:p>
        </w:tc>
        <w:tc>
          <w:tcPr>
            <w:tcW w:w="63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709"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c>
          <w:tcPr>
            <w:tcW w:w="42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r>
      <w:tr w:rsidR="00E520B4" w:rsidRPr="00794F76" w:rsidTr="00E520B4">
        <w:trPr>
          <w:cantSplit/>
        </w:trPr>
        <w:tc>
          <w:tcPr>
            <w:tcW w:w="1031" w:type="dxa"/>
            <w:vMerge w:val="restart"/>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r w:rsidRPr="00794F76">
              <w:rPr>
                <w:rFonts w:ascii="Times New Roman" w:hAnsi="Times New Roman" w:cs="Times New Roman"/>
                <w:sz w:val="24"/>
                <w:szCs w:val="24"/>
              </w:rPr>
              <w:t>awareness of tax payers</w:t>
            </w:r>
          </w:p>
        </w:tc>
        <w:tc>
          <w:tcPr>
            <w:tcW w:w="1489" w:type="dxa"/>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r w:rsidRPr="00794F76">
              <w:rPr>
                <w:rFonts w:ascii="Times New Roman" w:hAnsi="Times New Roman" w:cs="Times New Roman"/>
                <w:sz w:val="24"/>
                <w:szCs w:val="24"/>
              </w:rPr>
              <w:t>Pearson Correlation</w:t>
            </w:r>
          </w:p>
        </w:tc>
        <w:tc>
          <w:tcPr>
            <w:tcW w:w="63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.114</w:t>
            </w:r>
            <w:r w:rsidRPr="00794F76">
              <w:rPr>
                <w:rFonts w:ascii="Times New Roman" w:hAnsi="Times New Roman" w:cs="Times New Roman"/>
                <w:sz w:val="24"/>
                <w:szCs w:val="24"/>
                <w:vertAlign w:val="superscript"/>
              </w:rPr>
              <w:t>*</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-.025</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-.153</w:t>
            </w:r>
            <w:r w:rsidRPr="00794F76">
              <w:rPr>
                <w:rFonts w:ascii="Times New Roman" w:hAnsi="Times New Roman" w:cs="Times New Roman"/>
                <w:sz w:val="24"/>
                <w:szCs w:val="24"/>
                <w:vertAlign w:val="superscript"/>
              </w:rPr>
              <w:t>**</w:t>
            </w:r>
          </w:p>
        </w:tc>
        <w:tc>
          <w:tcPr>
            <w:tcW w:w="709"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-.005</w:t>
            </w:r>
          </w:p>
        </w:tc>
        <w:tc>
          <w:tcPr>
            <w:tcW w:w="56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-.237</w:t>
            </w:r>
            <w:r w:rsidRPr="00794F76">
              <w:rPr>
                <w:rFonts w:ascii="Times New Roman" w:hAnsi="Times New Roman" w:cs="Times New Roman"/>
                <w:sz w:val="24"/>
                <w:szCs w:val="24"/>
                <w:vertAlign w:val="superscript"/>
              </w:rPr>
              <w:t>**</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.019</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.085</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.085</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1</w:t>
            </w:r>
          </w:p>
        </w:tc>
        <w:tc>
          <w:tcPr>
            <w:tcW w:w="42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r>
      <w:tr w:rsidR="00E520B4" w:rsidRPr="00794F76" w:rsidTr="00E520B4">
        <w:trPr>
          <w:cantSplit/>
        </w:trPr>
        <w:tc>
          <w:tcPr>
            <w:tcW w:w="1031" w:type="dxa"/>
            <w:vMerge/>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p>
        </w:tc>
        <w:tc>
          <w:tcPr>
            <w:tcW w:w="1489" w:type="dxa"/>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r w:rsidRPr="00794F76">
              <w:rPr>
                <w:rFonts w:ascii="Times New Roman" w:hAnsi="Times New Roman" w:cs="Times New Roman"/>
                <w:sz w:val="24"/>
                <w:szCs w:val="24"/>
              </w:rPr>
              <w:t>Sig. (2-tailed)</w:t>
            </w:r>
          </w:p>
        </w:tc>
        <w:tc>
          <w:tcPr>
            <w:tcW w:w="63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.032</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.646</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.004</w:t>
            </w:r>
          </w:p>
        </w:tc>
        <w:tc>
          <w:tcPr>
            <w:tcW w:w="709"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.922</w:t>
            </w:r>
          </w:p>
        </w:tc>
        <w:tc>
          <w:tcPr>
            <w:tcW w:w="56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.000</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.722</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.110</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.113</w:t>
            </w:r>
          </w:p>
        </w:tc>
        <w:tc>
          <w:tcPr>
            <w:tcW w:w="567" w:type="dxa"/>
            <w:shd w:val="clear" w:color="auto" w:fill="auto"/>
            <w:vAlign w:val="center"/>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p>
        </w:tc>
        <w:tc>
          <w:tcPr>
            <w:tcW w:w="42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r>
      <w:tr w:rsidR="00E520B4" w:rsidRPr="00794F76" w:rsidTr="00E520B4">
        <w:trPr>
          <w:cantSplit/>
        </w:trPr>
        <w:tc>
          <w:tcPr>
            <w:tcW w:w="1031" w:type="dxa"/>
            <w:vMerge/>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p>
        </w:tc>
        <w:tc>
          <w:tcPr>
            <w:tcW w:w="1489" w:type="dxa"/>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r w:rsidRPr="00794F76">
              <w:rPr>
                <w:rFonts w:ascii="Times New Roman" w:hAnsi="Times New Roman" w:cs="Times New Roman"/>
                <w:sz w:val="24"/>
                <w:szCs w:val="24"/>
              </w:rPr>
              <w:t>N</w:t>
            </w:r>
          </w:p>
        </w:tc>
        <w:tc>
          <w:tcPr>
            <w:tcW w:w="63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709"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42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p>
        </w:tc>
      </w:tr>
      <w:tr w:rsidR="00E520B4" w:rsidRPr="00794F76" w:rsidTr="00E520B4">
        <w:trPr>
          <w:cantSplit/>
        </w:trPr>
        <w:tc>
          <w:tcPr>
            <w:tcW w:w="1031" w:type="dxa"/>
            <w:vMerge w:val="restart"/>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r w:rsidRPr="00794F76">
              <w:rPr>
                <w:rFonts w:ascii="Times New Roman" w:hAnsi="Times New Roman" w:cs="Times New Roman"/>
                <w:sz w:val="24"/>
                <w:szCs w:val="24"/>
              </w:rPr>
              <w:lastRenderedPageBreak/>
              <w:t>Income Level</w:t>
            </w:r>
          </w:p>
        </w:tc>
        <w:tc>
          <w:tcPr>
            <w:tcW w:w="1489" w:type="dxa"/>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r w:rsidRPr="00794F76">
              <w:rPr>
                <w:rFonts w:ascii="Times New Roman" w:hAnsi="Times New Roman" w:cs="Times New Roman"/>
                <w:sz w:val="24"/>
                <w:szCs w:val="24"/>
              </w:rPr>
              <w:t>Pearson Correlation</w:t>
            </w:r>
          </w:p>
        </w:tc>
        <w:tc>
          <w:tcPr>
            <w:tcW w:w="63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.142</w:t>
            </w:r>
            <w:r w:rsidRPr="00794F76">
              <w:rPr>
                <w:rFonts w:ascii="Times New Roman" w:hAnsi="Times New Roman" w:cs="Times New Roman"/>
                <w:sz w:val="24"/>
                <w:szCs w:val="24"/>
                <w:vertAlign w:val="superscript"/>
              </w:rPr>
              <w:t>**</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-.063</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.040</w:t>
            </w:r>
          </w:p>
        </w:tc>
        <w:tc>
          <w:tcPr>
            <w:tcW w:w="709"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.020</w:t>
            </w:r>
          </w:p>
        </w:tc>
        <w:tc>
          <w:tcPr>
            <w:tcW w:w="56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.063</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.102</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.139</w:t>
            </w:r>
            <w:r w:rsidRPr="00794F76">
              <w:rPr>
                <w:rFonts w:ascii="Times New Roman" w:hAnsi="Times New Roman" w:cs="Times New Roman"/>
                <w:sz w:val="24"/>
                <w:szCs w:val="24"/>
                <w:vertAlign w:val="superscript"/>
              </w:rPr>
              <w:t>**</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-.017</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.157</w:t>
            </w:r>
            <w:r w:rsidRPr="00794F76">
              <w:rPr>
                <w:rFonts w:ascii="Times New Roman" w:hAnsi="Times New Roman" w:cs="Times New Roman"/>
                <w:sz w:val="24"/>
                <w:szCs w:val="24"/>
                <w:vertAlign w:val="superscript"/>
              </w:rPr>
              <w:t>**</w:t>
            </w:r>
          </w:p>
        </w:tc>
        <w:tc>
          <w:tcPr>
            <w:tcW w:w="42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1</w:t>
            </w:r>
          </w:p>
        </w:tc>
      </w:tr>
      <w:tr w:rsidR="00E520B4" w:rsidRPr="00794F76" w:rsidTr="00E520B4">
        <w:trPr>
          <w:cantSplit/>
        </w:trPr>
        <w:tc>
          <w:tcPr>
            <w:tcW w:w="1031" w:type="dxa"/>
            <w:vMerge/>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p>
        </w:tc>
        <w:tc>
          <w:tcPr>
            <w:tcW w:w="1489" w:type="dxa"/>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r w:rsidRPr="00794F76">
              <w:rPr>
                <w:rFonts w:ascii="Times New Roman" w:hAnsi="Times New Roman" w:cs="Times New Roman"/>
                <w:sz w:val="24"/>
                <w:szCs w:val="24"/>
              </w:rPr>
              <w:t>Sig. (2-tailed)</w:t>
            </w:r>
          </w:p>
        </w:tc>
        <w:tc>
          <w:tcPr>
            <w:tcW w:w="63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.008</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.236</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.453</w:t>
            </w:r>
          </w:p>
        </w:tc>
        <w:tc>
          <w:tcPr>
            <w:tcW w:w="709"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.710</w:t>
            </w:r>
          </w:p>
        </w:tc>
        <w:tc>
          <w:tcPr>
            <w:tcW w:w="56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.239</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.056</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.009</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.753</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.003</w:t>
            </w:r>
          </w:p>
        </w:tc>
        <w:tc>
          <w:tcPr>
            <w:tcW w:w="426" w:type="dxa"/>
            <w:shd w:val="clear" w:color="auto" w:fill="auto"/>
            <w:vAlign w:val="center"/>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p>
        </w:tc>
      </w:tr>
      <w:tr w:rsidR="00E520B4" w:rsidRPr="00794F76" w:rsidTr="00E520B4">
        <w:trPr>
          <w:cantSplit/>
        </w:trPr>
        <w:tc>
          <w:tcPr>
            <w:tcW w:w="1031" w:type="dxa"/>
            <w:vMerge/>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p>
        </w:tc>
        <w:tc>
          <w:tcPr>
            <w:tcW w:w="1489" w:type="dxa"/>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r w:rsidRPr="00794F76">
              <w:rPr>
                <w:rFonts w:ascii="Times New Roman" w:hAnsi="Times New Roman" w:cs="Times New Roman"/>
                <w:sz w:val="24"/>
                <w:szCs w:val="24"/>
              </w:rPr>
              <w:t>N</w:t>
            </w:r>
          </w:p>
        </w:tc>
        <w:tc>
          <w:tcPr>
            <w:tcW w:w="63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709"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567"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c>
          <w:tcPr>
            <w:tcW w:w="426" w:type="dxa"/>
            <w:shd w:val="clear" w:color="auto" w:fill="auto"/>
          </w:tcPr>
          <w:p w:rsidR="00794F76" w:rsidRPr="00794F76" w:rsidRDefault="00794F76" w:rsidP="00794F76">
            <w:pPr>
              <w:autoSpaceDE w:val="0"/>
              <w:autoSpaceDN w:val="0"/>
              <w:adjustRightInd w:val="0"/>
              <w:spacing w:after="0" w:line="240" w:lineRule="auto"/>
              <w:jc w:val="right"/>
              <w:rPr>
                <w:rFonts w:ascii="Times New Roman" w:hAnsi="Times New Roman" w:cs="Times New Roman"/>
                <w:sz w:val="24"/>
                <w:szCs w:val="24"/>
              </w:rPr>
            </w:pPr>
            <w:r w:rsidRPr="00794F76">
              <w:rPr>
                <w:rFonts w:ascii="Times New Roman" w:hAnsi="Times New Roman" w:cs="Times New Roman"/>
                <w:sz w:val="24"/>
                <w:szCs w:val="24"/>
              </w:rPr>
              <w:t>352</w:t>
            </w:r>
          </w:p>
        </w:tc>
      </w:tr>
      <w:tr w:rsidR="00794F76" w:rsidRPr="00794F76" w:rsidTr="00E520B4">
        <w:trPr>
          <w:cantSplit/>
        </w:trPr>
        <w:tc>
          <w:tcPr>
            <w:tcW w:w="8260" w:type="dxa"/>
            <w:gridSpan w:val="12"/>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r w:rsidRPr="00794F76">
              <w:rPr>
                <w:rFonts w:ascii="Times New Roman" w:hAnsi="Times New Roman" w:cs="Times New Roman"/>
                <w:sz w:val="24"/>
                <w:szCs w:val="24"/>
              </w:rPr>
              <w:t>**. Correlation is significant at the 0.01 level (2-tailed).</w:t>
            </w:r>
          </w:p>
        </w:tc>
      </w:tr>
      <w:tr w:rsidR="00794F76" w:rsidRPr="00794F76" w:rsidTr="00E520B4">
        <w:trPr>
          <w:cantSplit/>
        </w:trPr>
        <w:tc>
          <w:tcPr>
            <w:tcW w:w="8260" w:type="dxa"/>
            <w:gridSpan w:val="12"/>
            <w:shd w:val="clear" w:color="auto" w:fill="auto"/>
          </w:tcPr>
          <w:p w:rsidR="00794F76" w:rsidRPr="00794F76" w:rsidRDefault="00794F76" w:rsidP="00794F76">
            <w:pPr>
              <w:autoSpaceDE w:val="0"/>
              <w:autoSpaceDN w:val="0"/>
              <w:adjustRightInd w:val="0"/>
              <w:spacing w:after="0" w:line="240" w:lineRule="auto"/>
              <w:rPr>
                <w:rFonts w:ascii="Times New Roman" w:hAnsi="Times New Roman" w:cs="Times New Roman"/>
                <w:sz w:val="24"/>
                <w:szCs w:val="24"/>
              </w:rPr>
            </w:pPr>
            <w:r w:rsidRPr="00794F76">
              <w:rPr>
                <w:rFonts w:ascii="Times New Roman" w:hAnsi="Times New Roman" w:cs="Times New Roman"/>
                <w:sz w:val="24"/>
                <w:szCs w:val="24"/>
              </w:rPr>
              <w:t>*. Correlation is significant at the 0.05 level (2-tailed).</w:t>
            </w:r>
          </w:p>
        </w:tc>
      </w:tr>
    </w:tbl>
    <w:p w:rsidR="00794F76" w:rsidRPr="003F7014" w:rsidRDefault="00794F76" w:rsidP="003F7014">
      <w:pPr>
        <w:autoSpaceDE w:val="0"/>
        <w:autoSpaceDN w:val="0"/>
        <w:adjustRightInd w:val="0"/>
        <w:spacing w:after="0" w:line="240" w:lineRule="auto"/>
        <w:rPr>
          <w:rFonts w:ascii="Times New Roman" w:eastAsia="Calibri" w:hAnsi="Times New Roman" w:cs="Times New Roman"/>
          <w:iCs/>
          <w:sz w:val="24"/>
          <w:szCs w:val="24"/>
        </w:rPr>
      </w:pPr>
    </w:p>
    <w:p w:rsidR="003F7014" w:rsidRDefault="003F7014" w:rsidP="003F7014">
      <w:pPr>
        <w:autoSpaceDE w:val="0"/>
        <w:autoSpaceDN w:val="0"/>
        <w:adjustRightInd w:val="0"/>
        <w:spacing w:after="0" w:line="360" w:lineRule="auto"/>
        <w:jc w:val="both"/>
        <w:rPr>
          <w:rFonts w:ascii="Times New Roman" w:eastAsia="Calibri" w:hAnsi="Times New Roman" w:cs="Times New Roman"/>
          <w:i/>
          <w:sz w:val="24"/>
          <w:szCs w:val="24"/>
          <w:lang w:val="en-GB"/>
        </w:rPr>
      </w:pPr>
      <w:r w:rsidRPr="003F7014">
        <w:rPr>
          <w:rFonts w:ascii="Times New Roman" w:eastAsia="Calibri" w:hAnsi="Times New Roman" w:cs="Times New Roman"/>
          <w:b/>
          <w:i/>
          <w:sz w:val="24"/>
          <w:szCs w:val="24"/>
          <w:lang w:val="en-GB"/>
        </w:rPr>
        <w:t>Source,</w:t>
      </w:r>
      <w:r w:rsidRPr="003F7014">
        <w:rPr>
          <w:rFonts w:ascii="Times New Roman" w:eastAsia="Calibri" w:hAnsi="Times New Roman" w:cs="Times New Roman"/>
          <w:i/>
          <w:sz w:val="24"/>
          <w:szCs w:val="24"/>
          <w:lang w:val="en-GB"/>
        </w:rPr>
        <w:t xml:space="preserve"> survey data, 2022</w:t>
      </w:r>
    </w:p>
    <w:p w:rsidR="008B75EB" w:rsidRPr="003F7014" w:rsidRDefault="008B75EB" w:rsidP="003F7014">
      <w:pPr>
        <w:autoSpaceDE w:val="0"/>
        <w:autoSpaceDN w:val="0"/>
        <w:adjustRightInd w:val="0"/>
        <w:spacing w:after="0" w:line="360" w:lineRule="auto"/>
        <w:jc w:val="both"/>
        <w:rPr>
          <w:rFonts w:ascii="Times New Roman" w:eastAsia="Calibri" w:hAnsi="Times New Roman" w:cs="Times New Roman"/>
          <w:i/>
          <w:sz w:val="24"/>
          <w:szCs w:val="24"/>
          <w:lang w:val="en-GB"/>
        </w:rPr>
      </w:pPr>
    </w:p>
    <w:p w:rsidR="003F7014" w:rsidRPr="008B75EB" w:rsidRDefault="003F7014" w:rsidP="003F7014">
      <w:pPr>
        <w:spacing w:before="240" w:after="240" w:line="360" w:lineRule="auto"/>
        <w:jc w:val="both"/>
        <w:rPr>
          <w:rFonts w:ascii="Times New Roman Bold" w:eastAsia="Calibri" w:hAnsi="Times New Roman Bold" w:cs="Times New Roman"/>
          <w:sz w:val="24"/>
          <w:szCs w:val="24"/>
          <w:lang w:val="en-CA" w:eastAsia="en-CA"/>
        </w:rPr>
      </w:pPr>
      <w:r w:rsidRPr="008B75EB">
        <w:rPr>
          <w:rFonts w:ascii="Times New Roman Bold" w:eastAsia="Calibri" w:hAnsi="Times New Roman Bold" w:cs="Times New Roman"/>
          <w:sz w:val="24"/>
          <w:szCs w:val="24"/>
          <w:lang w:val="en-CA" w:eastAsia="en-CA"/>
        </w:rPr>
        <w:t>Inter</w:t>
      </w:r>
      <w:r w:rsidR="00771E76" w:rsidRPr="008B75EB">
        <w:rPr>
          <w:rFonts w:ascii="Times New Roman Bold" w:eastAsia="Calibri" w:hAnsi="Times New Roman Bold" w:cs="Times New Roman"/>
          <w:sz w:val="24"/>
          <w:szCs w:val="24"/>
          <w:lang w:val="en-CA" w:eastAsia="en-CA"/>
        </w:rPr>
        <w:t>pretation of the above table 4.3</w:t>
      </w:r>
      <w:r w:rsidRPr="008B75EB">
        <w:rPr>
          <w:rFonts w:ascii="Times New Roman Bold" w:eastAsia="Calibri" w:hAnsi="Times New Roman Bold" w:cs="Times New Roman"/>
          <w:sz w:val="24"/>
          <w:szCs w:val="24"/>
          <w:lang w:val="en-CA" w:eastAsia="en-CA"/>
        </w:rPr>
        <w:t xml:space="preserve"> correlation coefficient (r) as follows:</w:t>
      </w:r>
    </w:p>
    <w:p w:rsidR="003F7014" w:rsidRPr="003F7014" w:rsidRDefault="003F7014" w:rsidP="003F7014">
      <w:pPr>
        <w:spacing w:before="240" w:after="240" w:line="360" w:lineRule="auto"/>
        <w:jc w:val="both"/>
        <w:rPr>
          <w:rFonts w:ascii="Times New Roman" w:eastAsia="Calibri" w:hAnsi="Times New Roman" w:cs="Times New Roman"/>
          <w:sz w:val="24"/>
          <w:szCs w:val="24"/>
          <w:lang w:val="en-CA" w:eastAsia="en-CA"/>
        </w:rPr>
      </w:pPr>
      <w:r w:rsidRPr="003F7014">
        <w:rPr>
          <w:rFonts w:ascii="Times New Roman" w:eastAsia="Calibri" w:hAnsi="Times New Roman" w:cs="Times New Roman"/>
          <w:sz w:val="24"/>
          <w:szCs w:val="24"/>
          <w:lang w:val="en-CA" w:eastAsia="en-CA"/>
        </w:rPr>
        <w:t xml:space="preserve">According to B.Burns &amp;R. Burns, (2008) if the correlation coefficient falls Between 0.1 to 0.20, it is slight correlation or small; if it is between 0.20 to 0.40 is low correlation or weak relationship, if it lies between 0.40 to 0.70 moderate; if it falls along 0.70 to 0.90 high correlation or substantial relationship and if it is within 0.90 to 1.00 it is very high correlation or very strong correlation between variables. Based on this range of correlation value the researcher analyse the bivariate correlation as bellow: </w:t>
      </w:r>
    </w:p>
    <w:p w:rsidR="003F7014" w:rsidRDefault="00771E76" w:rsidP="003F7014">
      <w:pPr>
        <w:spacing w:before="240" w:after="240" w:line="360" w:lineRule="auto"/>
        <w:jc w:val="both"/>
        <w:rPr>
          <w:rFonts w:ascii="Times New Roman" w:eastAsia="Calibri" w:hAnsi="Times New Roman" w:cs="Times New Roman"/>
          <w:sz w:val="24"/>
          <w:szCs w:val="24"/>
          <w:lang w:val="en-CA" w:eastAsia="en-CA"/>
        </w:rPr>
      </w:pPr>
      <w:r w:rsidRPr="00771E76">
        <w:rPr>
          <w:rFonts w:ascii="Times New Roman" w:eastAsia="Calibri" w:hAnsi="Times New Roman" w:cs="Times New Roman"/>
          <w:b/>
          <w:color w:val="000000"/>
          <w:sz w:val="24"/>
          <w:szCs w:val="24"/>
          <w:lang w:val="en-GB"/>
        </w:rPr>
        <w:t>Complexity of the tax system</w:t>
      </w:r>
      <w:r w:rsidR="003F7014" w:rsidRPr="003F7014">
        <w:rPr>
          <w:rFonts w:ascii="Times New Roman" w:eastAsia="Calibri" w:hAnsi="Times New Roman" w:cs="Times New Roman"/>
          <w:b/>
          <w:color w:val="000000"/>
          <w:sz w:val="24"/>
          <w:szCs w:val="24"/>
          <w:lang w:val="en-GB"/>
        </w:rPr>
        <w:t xml:space="preserve">: </w:t>
      </w:r>
      <w:r w:rsidR="003F7014" w:rsidRPr="003F7014">
        <w:rPr>
          <w:rFonts w:ascii="Times New Roman" w:eastAsia="Calibri" w:hAnsi="Times New Roman" w:cs="Times New Roman"/>
          <w:color w:val="000000"/>
          <w:sz w:val="24"/>
          <w:szCs w:val="24"/>
          <w:lang w:val="en-GB"/>
        </w:rPr>
        <w:t>according to the ab</w:t>
      </w:r>
      <w:r>
        <w:rPr>
          <w:rFonts w:ascii="Times New Roman" w:eastAsia="Calibri" w:hAnsi="Times New Roman" w:cs="Times New Roman"/>
          <w:color w:val="000000"/>
          <w:sz w:val="24"/>
          <w:szCs w:val="24"/>
          <w:lang w:val="en-GB"/>
        </w:rPr>
        <w:t>ove table 4.3</w:t>
      </w:r>
      <w:r w:rsidR="003F7014" w:rsidRPr="003F7014">
        <w:rPr>
          <w:rFonts w:ascii="Times New Roman" w:eastAsia="Calibri" w:hAnsi="Times New Roman" w:cs="Times New Roman"/>
          <w:color w:val="000000"/>
          <w:sz w:val="24"/>
          <w:szCs w:val="24"/>
          <w:lang w:val="en-GB"/>
        </w:rPr>
        <w:t xml:space="preserve"> the result shows that </w:t>
      </w:r>
      <w:r w:rsidR="000304F3">
        <w:rPr>
          <w:rFonts w:ascii="Times New Roman" w:eastAsia="Calibri" w:hAnsi="Times New Roman" w:cs="Times New Roman"/>
          <w:sz w:val="24"/>
          <w:szCs w:val="24"/>
          <w:lang w:val="en-CA" w:eastAsia="en-CA"/>
        </w:rPr>
        <w:t>there was</w:t>
      </w:r>
      <w:r w:rsidR="003F7014" w:rsidRPr="003F7014">
        <w:rPr>
          <w:rFonts w:ascii="Times New Roman" w:eastAsia="Calibri" w:hAnsi="Times New Roman" w:cs="Times New Roman"/>
          <w:sz w:val="24"/>
          <w:szCs w:val="24"/>
          <w:lang w:val="en-CA" w:eastAsia="en-CA"/>
        </w:rPr>
        <w:t xml:space="preserve"> a positive and significant relationship between </w:t>
      </w:r>
      <w:r>
        <w:rPr>
          <w:rFonts w:ascii="Times New Roman" w:hAnsi="Times New Roman" w:cs="Times New Roman"/>
          <w:sz w:val="24"/>
          <w:szCs w:val="24"/>
        </w:rPr>
        <w:t>c</w:t>
      </w:r>
      <w:r w:rsidRPr="00794F76">
        <w:rPr>
          <w:rFonts w:ascii="Times New Roman" w:hAnsi="Times New Roman" w:cs="Times New Roman"/>
          <w:sz w:val="24"/>
          <w:szCs w:val="24"/>
        </w:rPr>
        <w:t>omplexity of the tax system</w:t>
      </w:r>
      <w:r w:rsidR="003F7014" w:rsidRPr="003F7014">
        <w:rPr>
          <w:rFonts w:ascii="Times New Roman" w:eastAsia="Calibri" w:hAnsi="Times New Roman" w:cs="Times New Roman"/>
          <w:sz w:val="24"/>
          <w:szCs w:val="24"/>
          <w:lang w:val="en-CA" w:eastAsia="en-CA"/>
        </w:rPr>
        <w:t xml:space="preserve"> </w:t>
      </w:r>
      <w:r>
        <w:rPr>
          <w:rFonts w:ascii="Times New Roman" w:eastAsia="Calibri" w:hAnsi="Times New Roman" w:cs="Times New Roman"/>
          <w:sz w:val="24"/>
          <w:szCs w:val="24"/>
          <w:lang w:val="en-CA" w:eastAsia="en-CA"/>
        </w:rPr>
        <w:t xml:space="preserve">and </w:t>
      </w:r>
      <w:r w:rsidR="000304F3">
        <w:rPr>
          <w:rFonts w:ascii="Times New Roman" w:eastAsia="Calibri" w:hAnsi="Times New Roman" w:cs="Times New Roman"/>
          <w:sz w:val="24"/>
          <w:szCs w:val="24"/>
          <w:lang w:val="en-CA" w:eastAsia="en-CA"/>
        </w:rPr>
        <w:t xml:space="preserve">tax </w:t>
      </w:r>
      <w:r w:rsidR="000304F3" w:rsidRPr="00794F76">
        <w:rPr>
          <w:rFonts w:ascii="Times New Roman" w:hAnsi="Times New Roman" w:cs="Times New Roman"/>
          <w:sz w:val="24"/>
          <w:szCs w:val="24"/>
        </w:rPr>
        <w:t>audit</w:t>
      </w:r>
      <w:r w:rsidRPr="00794F76">
        <w:rPr>
          <w:rFonts w:ascii="Times New Roman" w:hAnsi="Times New Roman" w:cs="Times New Roman"/>
          <w:sz w:val="24"/>
          <w:szCs w:val="24"/>
        </w:rPr>
        <w:t xml:space="preserve"> practice</w:t>
      </w:r>
      <w:r>
        <w:rPr>
          <w:rFonts w:ascii="Times New Roman" w:eastAsia="Calibri" w:hAnsi="Times New Roman" w:cs="Times New Roman"/>
          <w:sz w:val="24"/>
          <w:szCs w:val="24"/>
          <w:lang w:val="en-CA" w:eastAsia="en-CA"/>
        </w:rPr>
        <w:t xml:space="preserve"> (r =0.539, N=352</w:t>
      </w:r>
      <w:r w:rsidR="003F7014" w:rsidRPr="003F7014">
        <w:rPr>
          <w:rFonts w:ascii="Times New Roman" w:eastAsia="Calibri" w:hAnsi="Times New Roman" w:cs="Times New Roman"/>
          <w:sz w:val="24"/>
          <w:szCs w:val="24"/>
          <w:lang w:val="en-CA" w:eastAsia="en-CA"/>
        </w:rPr>
        <w:t xml:space="preserve">, p </w:t>
      </w:r>
      <w:r w:rsidR="003F7014" w:rsidRPr="003F7014">
        <w:rPr>
          <w:rFonts w:ascii="Times New Roman" w:hAnsi="Times New Roman" w:cs="Times New Roman"/>
          <w:sz w:val="24"/>
          <w:lang w:val="en-GB"/>
        </w:rPr>
        <w:t xml:space="preserve">&lt; 0.05), the </w:t>
      </w:r>
      <w:r w:rsidR="003F7014" w:rsidRPr="003F7014">
        <w:rPr>
          <w:rFonts w:ascii="Times New Roman" w:eastAsia="Calibri" w:hAnsi="Times New Roman" w:cs="Times New Roman"/>
          <w:sz w:val="24"/>
          <w:szCs w:val="24"/>
          <w:lang w:val="en-CA" w:eastAsia="en-CA"/>
        </w:rPr>
        <w:t xml:space="preserve">correlation coefficient value indicates that </w:t>
      </w:r>
      <w:r w:rsidRPr="003F7014">
        <w:rPr>
          <w:rFonts w:ascii="Times New Roman" w:eastAsia="Calibri" w:hAnsi="Times New Roman" w:cs="Times New Roman"/>
          <w:sz w:val="24"/>
          <w:szCs w:val="24"/>
          <w:lang w:val="en-CA" w:eastAsia="en-CA"/>
        </w:rPr>
        <w:t>moderate</w:t>
      </w:r>
      <w:r w:rsidR="003F7014" w:rsidRPr="003F7014">
        <w:rPr>
          <w:rFonts w:ascii="Times New Roman" w:eastAsia="Calibri" w:hAnsi="Times New Roman" w:cs="Times New Roman"/>
          <w:sz w:val="24"/>
          <w:szCs w:val="24"/>
          <w:lang w:val="en-CA" w:eastAsia="en-CA"/>
        </w:rPr>
        <w:t xml:space="preserve"> </w:t>
      </w:r>
      <w:r w:rsidR="003F7014" w:rsidRPr="003F7014">
        <w:rPr>
          <w:rFonts w:ascii="Times New Roman" w:eastAsia="Calibri" w:hAnsi="Times New Roman" w:cs="Times New Roman"/>
          <w:sz w:val="24"/>
          <w:szCs w:val="24"/>
          <w:lang w:val="en-GB"/>
        </w:rPr>
        <w:t>association between</w:t>
      </w:r>
      <w:r w:rsidR="003F7014" w:rsidRPr="003F7014">
        <w:rPr>
          <w:rFonts w:ascii="Times New Roman" w:eastAsia="Calibri" w:hAnsi="Times New Roman" w:cs="Times New Roman"/>
          <w:sz w:val="24"/>
          <w:szCs w:val="24"/>
          <w:lang w:val="en-CA" w:eastAsia="en-CA"/>
        </w:rPr>
        <w:t xml:space="preserve"> </w:t>
      </w:r>
      <w:r>
        <w:rPr>
          <w:rFonts w:ascii="Times New Roman" w:hAnsi="Times New Roman" w:cs="Times New Roman"/>
          <w:sz w:val="24"/>
          <w:szCs w:val="24"/>
        </w:rPr>
        <w:t>t</w:t>
      </w:r>
      <w:r w:rsidRPr="00794F76">
        <w:rPr>
          <w:rFonts w:ascii="Times New Roman" w:hAnsi="Times New Roman" w:cs="Times New Roman"/>
          <w:sz w:val="24"/>
          <w:szCs w:val="24"/>
        </w:rPr>
        <w:t>ax audit practice</w:t>
      </w:r>
      <w:r>
        <w:rPr>
          <w:rFonts w:ascii="Times New Roman" w:eastAsia="Calibri" w:hAnsi="Times New Roman" w:cs="Times New Roman"/>
          <w:sz w:val="24"/>
          <w:szCs w:val="24"/>
          <w:lang w:val="en-CA" w:eastAsia="en-CA"/>
        </w:rPr>
        <w:t xml:space="preserve"> </w:t>
      </w:r>
      <w:r w:rsidR="003F7014" w:rsidRPr="003F7014">
        <w:rPr>
          <w:rFonts w:ascii="Times New Roman" w:eastAsia="Calibri" w:hAnsi="Times New Roman" w:cs="Times New Roman"/>
          <w:sz w:val="24"/>
          <w:szCs w:val="24"/>
          <w:lang w:val="en-CA" w:eastAsia="en-CA"/>
        </w:rPr>
        <w:t xml:space="preserve">and </w:t>
      </w:r>
      <w:r>
        <w:rPr>
          <w:rFonts w:ascii="Times New Roman" w:hAnsi="Times New Roman" w:cs="Times New Roman"/>
          <w:sz w:val="24"/>
          <w:szCs w:val="24"/>
        </w:rPr>
        <w:t>c</w:t>
      </w:r>
      <w:r w:rsidRPr="00794F76">
        <w:rPr>
          <w:rFonts w:ascii="Times New Roman" w:hAnsi="Times New Roman" w:cs="Times New Roman"/>
          <w:sz w:val="24"/>
          <w:szCs w:val="24"/>
        </w:rPr>
        <w:t>omplexity of the tax system</w:t>
      </w:r>
      <w:r w:rsidR="003F7014" w:rsidRPr="003F7014">
        <w:rPr>
          <w:rFonts w:ascii="Times New Roman" w:eastAsia="Calibri" w:hAnsi="Times New Roman" w:cs="Times New Roman"/>
          <w:sz w:val="24"/>
          <w:szCs w:val="24"/>
          <w:lang w:val="en-CA" w:eastAsia="en-CA"/>
        </w:rPr>
        <w:t xml:space="preserve">. Therefore there was </w:t>
      </w:r>
      <w:r w:rsidR="000304F3">
        <w:rPr>
          <w:rFonts w:ascii="Times New Roman" w:eastAsia="Calibri" w:hAnsi="Times New Roman" w:cs="Times New Roman"/>
          <w:sz w:val="24"/>
          <w:szCs w:val="24"/>
          <w:lang w:val="en-CA" w:eastAsia="en-CA"/>
        </w:rPr>
        <w:t xml:space="preserve">positive </w:t>
      </w:r>
      <w:r w:rsidR="003F7014" w:rsidRPr="003F7014">
        <w:rPr>
          <w:rFonts w:ascii="Times New Roman" w:eastAsia="Calibri" w:hAnsi="Times New Roman" w:cs="Times New Roman"/>
          <w:sz w:val="24"/>
          <w:szCs w:val="24"/>
          <w:lang w:val="en-CA" w:eastAsia="en-CA"/>
        </w:rPr>
        <w:t xml:space="preserve">relationship between </w:t>
      </w:r>
      <w:r>
        <w:rPr>
          <w:rFonts w:ascii="Times New Roman" w:eastAsia="Calibri" w:hAnsi="Times New Roman" w:cs="Times New Roman"/>
          <w:sz w:val="24"/>
          <w:szCs w:val="24"/>
          <w:lang w:val="en-CA" w:eastAsia="en-CA"/>
        </w:rPr>
        <w:t xml:space="preserve">tax audit practice and </w:t>
      </w:r>
      <w:r>
        <w:rPr>
          <w:rFonts w:ascii="Times New Roman" w:hAnsi="Times New Roman" w:cs="Times New Roman"/>
          <w:sz w:val="24"/>
          <w:szCs w:val="24"/>
        </w:rPr>
        <w:t>c</w:t>
      </w:r>
      <w:r w:rsidRPr="00794F76">
        <w:rPr>
          <w:rFonts w:ascii="Times New Roman" w:hAnsi="Times New Roman" w:cs="Times New Roman"/>
          <w:sz w:val="24"/>
          <w:szCs w:val="24"/>
        </w:rPr>
        <w:t>omplexity of the tax system</w:t>
      </w:r>
      <w:r w:rsidR="003F7014" w:rsidRPr="003F7014">
        <w:rPr>
          <w:rFonts w:ascii="Times New Roman" w:eastAsia="Calibri" w:hAnsi="Times New Roman" w:cs="Times New Roman"/>
          <w:sz w:val="24"/>
          <w:szCs w:val="24"/>
          <w:lang w:val="en-CA" w:eastAsia="en-CA"/>
        </w:rPr>
        <w:t>.</w:t>
      </w:r>
    </w:p>
    <w:p w:rsidR="000304F3" w:rsidRDefault="00BB34B2" w:rsidP="003F7014">
      <w:pPr>
        <w:spacing w:before="240" w:after="240" w:line="360" w:lineRule="auto"/>
        <w:jc w:val="both"/>
        <w:rPr>
          <w:rFonts w:ascii="Times New Roman" w:eastAsia="Calibri" w:hAnsi="Times New Roman" w:cs="Times New Roman"/>
          <w:sz w:val="24"/>
          <w:szCs w:val="24"/>
          <w:lang w:val="en-CA" w:eastAsia="en-CA"/>
        </w:rPr>
      </w:pPr>
      <w:r w:rsidRPr="00BB34B2">
        <w:rPr>
          <w:rFonts w:ascii="Times New Roman" w:hAnsi="Times New Roman" w:cs="Times New Roman"/>
          <w:b/>
          <w:sz w:val="24"/>
          <w:szCs w:val="24"/>
        </w:rPr>
        <w:t>Corruption</w:t>
      </w:r>
      <w:r w:rsidR="000304F3" w:rsidRPr="003F7014">
        <w:rPr>
          <w:rFonts w:ascii="Times New Roman" w:eastAsia="Calibri" w:hAnsi="Times New Roman" w:cs="Times New Roman"/>
          <w:b/>
          <w:color w:val="000000"/>
          <w:sz w:val="24"/>
          <w:szCs w:val="24"/>
          <w:lang w:val="en-GB"/>
        </w:rPr>
        <w:t xml:space="preserve">: </w:t>
      </w:r>
      <w:r w:rsidR="000304F3" w:rsidRPr="003F7014">
        <w:rPr>
          <w:rFonts w:ascii="Times New Roman" w:eastAsia="Calibri" w:hAnsi="Times New Roman" w:cs="Times New Roman"/>
          <w:color w:val="000000"/>
          <w:sz w:val="24"/>
          <w:szCs w:val="24"/>
          <w:lang w:val="en-GB"/>
        </w:rPr>
        <w:t>according to the ab</w:t>
      </w:r>
      <w:r w:rsidR="000304F3">
        <w:rPr>
          <w:rFonts w:ascii="Times New Roman" w:eastAsia="Calibri" w:hAnsi="Times New Roman" w:cs="Times New Roman"/>
          <w:color w:val="000000"/>
          <w:sz w:val="24"/>
          <w:szCs w:val="24"/>
          <w:lang w:val="en-GB"/>
        </w:rPr>
        <w:t>ove table 4.3</w:t>
      </w:r>
      <w:r w:rsidR="000304F3" w:rsidRPr="003F7014">
        <w:rPr>
          <w:rFonts w:ascii="Times New Roman" w:eastAsia="Calibri" w:hAnsi="Times New Roman" w:cs="Times New Roman"/>
          <w:color w:val="000000"/>
          <w:sz w:val="24"/>
          <w:szCs w:val="24"/>
          <w:lang w:val="en-GB"/>
        </w:rPr>
        <w:t xml:space="preserve"> the result shows that </w:t>
      </w:r>
      <w:r w:rsidR="000304F3">
        <w:rPr>
          <w:rFonts w:ascii="Times New Roman" w:eastAsia="Calibri" w:hAnsi="Times New Roman" w:cs="Times New Roman"/>
          <w:sz w:val="24"/>
          <w:szCs w:val="24"/>
          <w:lang w:val="en-CA" w:eastAsia="en-CA"/>
        </w:rPr>
        <w:t>there was</w:t>
      </w:r>
      <w:r w:rsidR="000304F3" w:rsidRPr="003F7014">
        <w:rPr>
          <w:rFonts w:ascii="Times New Roman" w:eastAsia="Calibri" w:hAnsi="Times New Roman" w:cs="Times New Roman"/>
          <w:sz w:val="24"/>
          <w:szCs w:val="24"/>
          <w:lang w:val="en-CA" w:eastAsia="en-CA"/>
        </w:rPr>
        <w:t xml:space="preserve"> a positive and significant relationship between </w:t>
      </w:r>
      <w:r>
        <w:rPr>
          <w:rFonts w:ascii="Times New Roman" w:hAnsi="Times New Roman" w:cs="Times New Roman"/>
          <w:sz w:val="24"/>
          <w:szCs w:val="24"/>
        </w:rPr>
        <w:t>c</w:t>
      </w:r>
      <w:r w:rsidRPr="00794F76">
        <w:rPr>
          <w:rFonts w:ascii="Times New Roman" w:hAnsi="Times New Roman" w:cs="Times New Roman"/>
          <w:sz w:val="24"/>
          <w:szCs w:val="24"/>
        </w:rPr>
        <w:t>orruption</w:t>
      </w:r>
      <w:r>
        <w:rPr>
          <w:rFonts w:ascii="Times New Roman" w:eastAsia="Calibri" w:hAnsi="Times New Roman" w:cs="Times New Roman"/>
          <w:sz w:val="24"/>
          <w:szCs w:val="24"/>
          <w:lang w:val="en-CA" w:eastAsia="en-CA"/>
        </w:rPr>
        <w:t xml:space="preserve"> </w:t>
      </w:r>
      <w:r w:rsidR="000304F3">
        <w:rPr>
          <w:rFonts w:ascii="Times New Roman" w:eastAsia="Calibri" w:hAnsi="Times New Roman" w:cs="Times New Roman"/>
          <w:sz w:val="24"/>
          <w:szCs w:val="24"/>
          <w:lang w:val="en-CA" w:eastAsia="en-CA"/>
        </w:rPr>
        <w:t xml:space="preserve">and tax </w:t>
      </w:r>
      <w:r w:rsidR="000304F3" w:rsidRPr="00794F76">
        <w:rPr>
          <w:rFonts w:ascii="Times New Roman" w:hAnsi="Times New Roman" w:cs="Times New Roman"/>
          <w:sz w:val="24"/>
          <w:szCs w:val="24"/>
        </w:rPr>
        <w:t>audit practice</w:t>
      </w:r>
      <w:r w:rsidR="00F1591A">
        <w:rPr>
          <w:rFonts w:ascii="Times New Roman" w:eastAsia="Calibri" w:hAnsi="Times New Roman" w:cs="Times New Roman"/>
          <w:sz w:val="24"/>
          <w:szCs w:val="24"/>
          <w:lang w:val="en-CA" w:eastAsia="en-CA"/>
        </w:rPr>
        <w:t xml:space="preserve"> (r =0.386</w:t>
      </w:r>
      <w:r w:rsidR="000304F3">
        <w:rPr>
          <w:rFonts w:ascii="Times New Roman" w:eastAsia="Calibri" w:hAnsi="Times New Roman" w:cs="Times New Roman"/>
          <w:sz w:val="24"/>
          <w:szCs w:val="24"/>
          <w:lang w:val="en-CA" w:eastAsia="en-CA"/>
        </w:rPr>
        <w:t>, N=352</w:t>
      </w:r>
      <w:r w:rsidR="000304F3" w:rsidRPr="003F7014">
        <w:rPr>
          <w:rFonts w:ascii="Times New Roman" w:eastAsia="Calibri" w:hAnsi="Times New Roman" w:cs="Times New Roman"/>
          <w:sz w:val="24"/>
          <w:szCs w:val="24"/>
          <w:lang w:val="en-CA" w:eastAsia="en-CA"/>
        </w:rPr>
        <w:t xml:space="preserve">, p </w:t>
      </w:r>
      <w:r w:rsidR="000304F3" w:rsidRPr="003F7014">
        <w:rPr>
          <w:rFonts w:ascii="Times New Roman" w:hAnsi="Times New Roman" w:cs="Times New Roman"/>
          <w:sz w:val="24"/>
          <w:lang w:val="en-GB"/>
        </w:rPr>
        <w:t xml:space="preserve">&lt; 0.05), the </w:t>
      </w:r>
      <w:r w:rsidR="000304F3" w:rsidRPr="003F7014">
        <w:rPr>
          <w:rFonts w:ascii="Times New Roman" w:eastAsia="Calibri" w:hAnsi="Times New Roman" w:cs="Times New Roman"/>
          <w:sz w:val="24"/>
          <w:szCs w:val="24"/>
          <w:lang w:val="en-CA" w:eastAsia="en-CA"/>
        </w:rPr>
        <w:t xml:space="preserve">correlation coefficient value indicates that </w:t>
      </w:r>
      <w:r w:rsidR="007A10BA">
        <w:rPr>
          <w:rFonts w:ascii="Times New Roman" w:eastAsia="Calibri" w:hAnsi="Times New Roman" w:cs="Times New Roman"/>
          <w:sz w:val="24"/>
          <w:szCs w:val="24"/>
          <w:lang w:val="en-CA" w:eastAsia="en-CA"/>
        </w:rPr>
        <w:t>low</w:t>
      </w:r>
      <w:r w:rsidR="000304F3" w:rsidRPr="003F7014">
        <w:rPr>
          <w:rFonts w:ascii="Times New Roman" w:eastAsia="Calibri" w:hAnsi="Times New Roman" w:cs="Times New Roman"/>
          <w:sz w:val="24"/>
          <w:szCs w:val="24"/>
          <w:lang w:val="en-CA" w:eastAsia="en-CA"/>
        </w:rPr>
        <w:t xml:space="preserve"> </w:t>
      </w:r>
      <w:r w:rsidR="000304F3" w:rsidRPr="003F7014">
        <w:rPr>
          <w:rFonts w:ascii="Times New Roman" w:eastAsia="Calibri" w:hAnsi="Times New Roman" w:cs="Times New Roman"/>
          <w:sz w:val="24"/>
          <w:szCs w:val="24"/>
          <w:lang w:val="en-GB"/>
        </w:rPr>
        <w:t>association between</w:t>
      </w:r>
      <w:r w:rsidR="000304F3" w:rsidRPr="003F7014">
        <w:rPr>
          <w:rFonts w:ascii="Times New Roman" w:eastAsia="Calibri" w:hAnsi="Times New Roman" w:cs="Times New Roman"/>
          <w:sz w:val="24"/>
          <w:szCs w:val="24"/>
          <w:lang w:val="en-CA" w:eastAsia="en-CA"/>
        </w:rPr>
        <w:t xml:space="preserve"> </w:t>
      </w:r>
      <w:r w:rsidR="000304F3">
        <w:rPr>
          <w:rFonts w:ascii="Times New Roman" w:hAnsi="Times New Roman" w:cs="Times New Roman"/>
          <w:sz w:val="24"/>
          <w:szCs w:val="24"/>
        </w:rPr>
        <w:t>t</w:t>
      </w:r>
      <w:r w:rsidR="000304F3" w:rsidRPr="00794F76">
        <w:rPr>
          <w:rFonts w:ascii="Times New Roman" w:hAnsi="Times New Roman" w:cs="Times New Roman"/>
          <w:sz w:val="24"/>
          <w:szCs w:val="24"/>
        </w:rPr>
        <w:t>ax audit practice</w:t>
      </w:r>
      <w:r w:rsidR="000304F3">
        <w:rPr>
          <w:rFonts w:ascii="Times New Roman" w:eastAsia="Calibri" w:hAnsi="Times New Roman" w:cs="Times New Roman"/>
          <w:sz w:val="24"/>
          <w:szCs w:val="24"/>
          <w:lang w:val="en-CA" w:eastAsia="en-CA"/>
        </w:rPr>
        <w:t xml:space="preserve"> </w:t>
      </w:r>
      <w:r w:rsidR="000304F3" w:rsidRPr="003F7014">
        <w:rPr>
          <w:rFonts w:ascii="Times New Roman" w:eastAsia="Calibri" w:hAnsi="Times New Roman" w:cs="Times New Roman"/>
          <w:sz w:val="24"/>
          <w:szCs w:val="24"/>
          <w:lang w:val="en-CA" w:eastAsia="en-CA"/>
        </w:rPr>
        <w:t xml:space="preserve">and </w:t>
      </w:r>
      <w:r>
        <w:rPr>
          <w:rFonts w:ascii="Times New Roman" w:hAnsi="Times New Roman" w:cs="Times New Roman"/>
          <w:sz w:val="24"/>
          <w:szCs w:val="24"/>
        </w:rPr>
        <w:t>c</w:t>
      </w:r>
      <w:r w:rsidRPr="00794F76">
        <w:rPr>
          <w:rFonts w:ascii="Times New Roman" w:hAnsi="Times New Roman" w:cs="Times New Roman"/>
          <w:sz w:val="24"/>
          <w:szCs w:val="24"/>
        </w:rPr>
        <w:t>orruption</w:t>
      </w:r>
      <w:r w:rsidR="000304F3" w:rsidRPr="003F7014">
        <w:rPr>
          <w:rFonts w:ascii="Times New Roman" w:eastAsia="Calibri" w:hAnsi="Times New Roman" w:cs="Times New Roman"/>
          <w:sz w:val="24"/>
          <w:szCs w:val="24"/>
          <w:lang w:val="en-CA" w:eastAsia="en-CA"/>
        </w:rPr>
        <w:t xml:space="preserve">. Therefore there was </w:t>
      </w:r>
      <w:r w:rsidR="000304F3">
        <w:rPr>
          <w:rFonts w:ascii="Times New Roman" w:eastAsia="Calibri" w:hAnsi="Times New Roman" w:cs="Times New Roman"/>
          <w:sz w:val="24"/>
          <w:szCs w:val="24"/>
          <w:lang w:val="en-CA" w:eastAsia="en-CA"/>
        </w:rPr>
        <w:t xml:space="preserve">positive </w:t>
      </w:r>
      <w:r w:rsidR="000304F3" w:rsidRPr="003F7014">
        <w:rPr>
          <w:rFonts w:ascii="Times New Roman" w:eastAsia="Calibri" w:hAnsi="Times New Roman" w:cs="Times New Roman"/>
          <w:sz w:val="24"/>
          <w:szCs w:val="24"/>
          <w:lang w:val="en-CA" w:eastAsia="en-CA"/>
        </w:rPr>
        <w:t xml:space="preserve">relationship between </w:t>
      </w:r>
      <w:r w:rsidR="000304F3">
        <w:rPr>
          <w:rFonts w:ascii="Times New Roman" w:eastAsia="Calibri" w:hAnsi="Times New Roman" w:cs="Times New Roman"/>
          <w:sz w:val="24"/>
          <w:szCs w:val="24"/>
          <w:lang w:val="en-CA" w:eastAsia="en-CA"/>
        </w:rPr>
        <w:t xml:space="preserve">tax audit practice and </w:t>
      </w:r>
      <w:r>
        <w:rPr>
          <w:rFonts w:ascii="Times New Roman" w:hAnsi="Times New Roman" w:cs="Times New Roman"/>
          <w:sz w:val="24"/>
          <w:szCs w:val="24"/>
        </w:rPr>
        <w:t>c</w:t>
      </w:r>
      <w:r w:rsidRPr="00794F76">
        <w:rPr>
          <w:rFonts w:ascii="Times New Roman" w:hAnsi="Times New Roman" w:cs="Times New Roman"/>
          <w:sz w:val="24"/>
          <w:szCs w:val="24"/>
        </w:rPr>
        <w:t>orruption</w:t>
      </w:r>
      <w:r w:rsidR="000304F3" w:rsidRPr="003F7014">
        <w:rPr>
          <w:rFonts w:ascii="Times New Roman" w:eastAsia="Calibri" w:hAnsi="Times New Roman" w:cs="Times New Roman"/>
          <w:sz w:val="24"/>
          <w:szCs w:val="24"/>
          <w:lang w:val="en-CA" w:eastAsia="en-CA"/>
        </w:rPr>
        <w:t>.</w:t>
      </w:r>
    </w:p>
    <w:p w:rsidR="000304F3" w:rsidRDefault="007A10BA" w:rsidP="003F7014">
      <w:pPr>
        <w:spacing w:before="240" w:after="240" w:line="360" w:lineRule="auto"/>
        <w:jc w:val="both"/>
        <w:rPr>
          <w:rFonts w:ascii="Times New Roman" w:eastAsia="Calibri" w:hAnsi="Times New Roman" w:cs="Times New Roman"/>
          <w:sz w:val="24"/>
          <w:szCs w:val="24"/>
          <w:lang w:val="en-CA" w:eastAsia="en-CA"/>
        </w:rPr>
      </w:pPr>
      <w:r w:rsidRPr="007A10BA">
        <w:rPr>
          <w:rFonts w:ascii="Times New Roman" w:eastAsia="Calibri" w:hAnsi="Times New Roman" w:cs="Times New Roman"/>
          <w:b/>
          <w:color w:val="000000"/>
          <w:sz w:val="24"/>
          <w:szCs w:val="24"/>
          <w:lang w:val="en-GB"/>
        </w:rPr>
        <w:t>Probability of error detection</w:t>
      </w:r>
      <w:r w:rsidR="000304F3" w:rsidRPr="003F7014">
        <w:rPr>
          <w:rFonts w:ascii="Times New Roman" w:eastAsia="Calibri" w:hAnsi="Times New Roman" w:cs="Times New Roman"/>
          <w:b/>
          <w:color w:val="000000"/>
          <w:sz w:val="24"/>
          <w:szCs w:val="24"/>
          <w:lang w:val="en-GB"/>
        </w:rPr>
        <w:t xml:space="preserve">: </w:t>
      </w:r>
      <w:r>
        <w:rPr>
          <w:rFonts w:ascii="Times New Roman" w:eastAsia="Calibri" w:hAnsi="Times New Roman" w:cs="Times New Roman"/>
          <w:color w:val="000000"/>
          <w:sz w:val="24"/>
          <w:szCs w:val="24"/>
          <w:lang w:val="en-GB"/>
        </w:rPr>
        <w:t>as shown</w:t>
      </w:r>
      <w:r w:rsidR="000304F3" w:rsidRPr="003F7014">
        <w:rPr>
          <w:rFonts w:ascii="Times New Roman" w:eastAsia="Calibri" w:hAnsi="Times New Roman" w:cs="Times New Roman"/>
          <w:color w:val="000000"/>
          <w:sz w:val="24"/>
          <w:szCs w:val="24"/>
          <w:lang w:val="en-GB"/>
        </w:rPr>
        <w:t xml:space="preserve"> the ab</w:t>
      </w:r>
      <w:r w:rsidR="000304F3">
        <w:rPr>
          <w:rFonts w:ascii="Times New Roman" w:eastAsia="Calibri" w:hAnsi="Times New Roman" w:cs="Times New Roman"/>
          <w:color w:val="000000"/>
          <w:sz w:val="24"/>
          <w:szCs w:val="24"/>
          <w:lang w:val="en-GB"/>
        </w:rPr>
        <w:t>ove table 4.3</w:t>
      </w:r>
      <w:r w:rsidR="000304F3" w:rsidRPr="003F7014">
        <w:rPr>
          <w:rFonts w:ascii="Times New Roman" w:eastAsia="Calibri" w:hAnsi="Times New Roman" w:cs="Times New Roman"/>
          <w:color w:val="000000"/>
          <w:sz w:val="24"/>
          <w:szCs w:val="24"/>
          <w:lang w:val="en-GB"/>
        </w:rPr>
        <w:t xml:space="preserve"> </w:t>
      </w:r>
      <w:r w:rsidR="000304F3">
        <w:rPr>
          <w:rFonts w:ascii="Times New Roman" w:eastAsia="Calibri" w:hAnsi="Times New Roman" w:cs="Times New Roman"/>
          <w:sz w:val="24"/>
          <w:szCs w:val="24"/>
          <w:lang w:val="en-CA" w:eastAsia="en-CA"/>
        </w:rPr>
        <w:t>there was</w:t>
      </w:r>
      <w:r w:rsidR="000304F3" w:rsidRPr="003F7014">
        <w:rPr>
          <w:rFonts w:ascii="Times New Roman" w:eastAsia="Calibri" w:hAnsi="Times New Roman" w:cs="Times New Roman"/>
          <w:sz w:val="24"/>
          <w:szCs w:val="24"/>
          <w:lang w:val="en-CA" w:eastAsia="en-CA"/>
        </w:rPr>
        <w:t xml:space="preserve"> a positive and significant relationship between </w:t>
      </w:r>
      <w:r w:rsidR="001C6215">
        <w:rPr>
          <w:rFonts w:ascii="Times New Roman" w:hAnsi="Times New Roman" w:cs="Times New Roman"/>
          <w:sz w:val="24"/>
          <w:szCs w:val="24"/>
        </w:rPr>
        <w:t>p</w:t>
      </w:r>
      <w:r w:rsidR="001C6215" w:rsidRPr="001C6215">
        <w:rPr>
          <w:rFonts w:ascii="Times New Roman" w:hAnsi="Times New Roman" w:cs="Times New Roman"/>
          <w:sz w:val="24"/>
          <w:szCs w:val="24"/>
        </w:rPr>
        <w:t>robability of error detection</w:t>
      </w:r>
      <w:r w:rsidR="001C6215">
        <w:rPr>
          <w:rFonts w:ascii="Times New Roman" w:eastAsia="Calibri" w:hAnsi="Times New Roman" w:cs="Times New Roman"/>
          <w:sz w:val="24"/>
          <w:szCs w:val="24"/>
          <w:lang w:val="en-CA" w:eastAsia="en-CA"/>
        </w:rPr>
        <w:t xml:space="preserve"> and tax </w:t>
      </w:r>
      <w:r w:rsidR="001C6215" w:rsidRPr="00794F76">
        <w:rPr>
          <w:rFonts w:ascii="Times New Roman" w:hAnsi="Times New Roman" w:cs="Times New Roman"/>
          <w:sz w:val="24"/>
          <w:szCs w:val="24"/>
        </w:rPr>
        <w:t>audit practice</w:t>
      </w:r>
      <w:r w:rsidR="00F1591A">
        <w:rPr>
          <w:rFonts w:ascii="Times New Roman" w:eastAsia="Calibri" w:hAnsi="Times New Roman" w:cs="Times New Roman"/>
          <w:sz w:val="24"/>
          <w:szCs w:val="24"/>
          <w:lang w:val="en-CA" w:eastAsia="en-CA"/>
        </w:rPr>
        <w:t xml:space="preserve"> (r </w:t>
      </w:r>
      <w:r w:rsidR="00F1591A">
        <w:rPr>
          <w:rFonts w:ascii="Times New Roman" w:eastAsia="Calibri" w:hAnsi="Times New Roman" w:cs="Times New Roman"/>
          <w:sz w:val="24"/>
          <w:szCs w:val="24"/>
          <w:lang w:val="en-CA" w:eastAsia="en-CA"/>
        </w:rPr>
        <w:lastRenderedPageBreak/>
        <w:t>=0.457</w:t>
      </w:r>
      <w:r w:rsidR="001C6215">
        <w:rPr>
          <w:rFonts w:ascii="Times New Roman" w:eastAsia="Calibri" w:hAnsi="Times New Roman" w:cs="Times New Roman"/>
          <w:sz w:val="24"/>
          <w:szCs w:val="24"/>
          <w:lang w:val="en-CA" w:eastAsia="en-CA"/>
        </w:rPr>
        <w:t>, N=352</w:t>
      </w:r>
      <w:r w:rsidR="001C6215" w:rsidRPr="003F7014">
        <w:rPr>
          <w:rFonts w:ascii="Times New Roman" w:eastAsia="Calibri" w:hAnsi="Times New Roman" w:cs="Times New Roman"/>
          <w:sz w:val="24"/>
          <w:szCs w:val="24"/>
          <w:lang w:val="en-CA" w:eastAsia="en-CA"/>
        </w:rPr>
        <w:t xml:space="preserve">, p </w:t>
      </w:r>
      <w:r w:rsidR="001C6215" w:rsidRPr="003F7014">
        <w:rPr>
          <w:rFonts w:ascii="Times New Roman" w:hAnsi="Times New Roman" w:cs="Times New Roman"/>
          <w:sz w:val="24"/>
          <w:lang w:val="en-GB"/>
        </w:rPr>
        <w:t xml:space="preserve">&lt; 0.05), the </w:t>
      </w:r>
      <w:r w:rsidR="001C6215" w:rsidRPr="003F7014">
        <w:rPr>
          <w:rFonts w:ascii="Times New Roman" w:eastAsia="Calibri" w:hAnsi="Times New Roman" w:cs="Times New Roman"/>
          <w:sz w:val="24"/>
          <w:szCs w:val="24"/>
          <w:lang w:val="en-CA" w:eastAsia="en-CA"/>
        </w:rPr>
        <w:t xml:space="preserve">correlation coefficient value indicates that </w:t>
      </w:r>
      <w:r w:rsidR="001C6215">
        <w:rPr>
          <w:rFonts w:ascii="Times New Roman" w:eastAsia="Calibri" w:hAnsi="Times New Roman" w:cs="Times New Roman"/>
          <w:sz w:val="24"/>
          <w:szCs w:val="24"/>
          <w:lang w:val="en-CA" w:eastAsia="en-CA"/>
        </w:rPr>
        <w:t>low</w:t>
      </w:r>
      <w:r w:rsidR="001C6215" w:rsidRPr="003F7014">
        <w:rPr>
          <w:rFonts w:ascii="Times New Roman" w:eastAsia="Calibri" w:hAnsi="Times New Roman" w:cs="Times New Roman"/>
          <w:sz w:val="24"/>
          <w:szCs w:val="24"/>
          <w:lang w:val="en-CA" w:eastAsia="en-CA"/>
        </w:rPr>
        <w:t xml:space="preserve"> </w:t>
      </w:r>
      <w:r w:rsidR="001C6215" w:rsidRPr="003F7014">
        <w:rPr>
          <w:rFonts w:ascii="Times New Roman" w:eastAsia="Calibri" w:hAnsi="Times New Roman" w:cs="Times New Roman"/>
          <w:sz w:val="24"/>
          <w:szCs w:val="24"/>
          <w:lang w:val="en-GB"/>
        </w:rPr>
        <w:t>association between</w:t>
      </w:r>
      <w:r w:rsidR="001C6215" w:rsidRPr="003F7014">
        <w:rPr>
          <w:rFonts w:ascii="Times New Roman" w:eastAsia="Calibri" w:hAnsi="Times New Roman" w:cs="Times New Roman"/>
          <w:sz w:val="24"/>
          <w:szCs w:val="24"/>
          <w:lang w:val="en-CA" w:eastAsia="en-CA"/>
        </w:rPr>
        <w:t xml:space="preserve"> </w:t>
      </w:r>
      <w:r w:rsidR="001C6215">
        <w:rPr>
          <w:rFonts w:ascii="Times New Roman" w:hAnsi="Times New Roman" w:cs="Times New Roman"/>
          <w:sz w:val="24"/>
          <w:szCs w:val="24"/>
        </w:rPr>
        <w:t>t</w:t>
      </w:r>
      <w:r w:rsidR="001C6215" w:rsidRPr="00794F76">
        <w:rPr>
          <w:rFonts w:ascii="Times New Roman" w:hAnsi="Times New Roman" w:cs="Times New Roman"/>
          <w:sz w:val="24"/>
          <w:szCs w:val="24"/>
        </w:rPr>
        <w:t>ax audit practice</w:t>
      </w:r>
      <w:r w:rsidR="001C6215">
        <w:rPr>
          <w:rFonts w:ascii="Times New Roman" w:eastAsia="Calibri" w:hAnsi="Times New Roman" w:cs="Times New Roman"/>
          <w:sz w:val="24"/>
          <w:szCs w:val="24"/>
          <w:lang w:val="en-CA" w:eastAsia="en-CA"/>
        </w:rPr>
        <w:t xml:space="preserve"> </w:t>
      </w:r>
      <w:r w:rsidR="001C6215" w:rsidRPr="003F7014">
        <w:rPr>
          <w:rFonts w:ascii="Times New Roman" w:eastAsia="Calibri" w:hAnsi="Times New Roman" w:cs="Times New Roman"/>
          <w:sz w:val="24"/>
          <w:szCs w:val="24"/>
          <w:lang w:val="en-CA" w:eastAsia="en-CA"/>
        </w:rPr>
        <w:t xml:space="preserve">and </w:t>
      </w:r>
      <w:r w:rsidR="001C6215">
        <w:rPr>
          <w:rFonts w:ascii="Times New Roman" w:hAnsi="Times New Roman" w:cs="Times New Roman"/>
          <w:sz w:val="24"/>
          <w:szCs w:val="24"/>
        </w:rPr>
        <w:t>p</w:t>
      </w:r>
      <w:r w:rsidR="001C6215" w:rsidRPr="001C6215">
        <w:rPr>
          <w:rFonts w:ascii="Times New Roman" w:hAnsi="Times New Roman" w:cs="Times New Roman"/>
          <w:sz w:val="24"/>
          <w:szCs w:val="24"/>
        </w:rPr>
        <w:t>robability of error detection</w:t>
      </w:r>
      <w:r w:rsidR="001C6215" w:rsidRPr="003F7014">
        <w:rPr>
          <w:rFonts w:ascii="Times New Roman" w:eastAsia="Calibri" w:hAnsi="Times New Roman" w:cs="Times New Roman"/>
          <w:sz w:val="24"/>
          <w:szCs w:val="24"/>
          <w:lang w:val="en-CA" w:eastAsia="en-CA"/>
        </w:rPr>
        <w:t xml:space="preserve">. Therefore there was </w:t>
      </w:r>
      <w:r w:rsidR="001C6215">
        <w:rPr>
          <w:rFonts w:ascii="Times New Roman" w:eastAsia="Calibri" w:hAnsi="Times New Roman" w:cs="Times New Roman"/>
          <w:sz w:val="24"/>
          <w:szCs w:val="24"/>
          <w:lang w:val="en-CA" w:eastAsia="en-CA"/>
        </w:rPr>
        <w:t xml:space="preserve">positive </w:t>
      </w:r>
      <w:r w:rsidR="001C6215" w:rsidRPr="003F7014">
        <w:rPr>
          <w:rFonts w:ascii="Times New Roman" w:eastAsia="Calibri" w:hAnsi="Times New Roman" w:cs="Times New Roman"/>
          <w:sz w:val="24"/>
          <w:szCs w:val="24"/>
          <w:lang w:val="en-CA" w:eastAsia="en-CA"/>
        </w:rPr>
        <w:t xml:space="preserve">relationship between </w:t>
      </w:r>
      <w:r w:rsidR="001C6215">
        <w:rPr>
          <w:rFonts w:ascii="Times New Roman" w:eastAsia="Calibri" w:hAnsi="Times New Roman" w:cs="Times New Roman"/>
          <w:sz w:val="24"/>
          <w:szCs w:val="24"/>
          <w:lang w:val="en-CA" w:eastAsia="en-CA"/>
        </w:rPr>
        <w:t xml:space="preserve">tax audit practice and </w:t>
      </w:r>
      <w:r w:rsidR="001C6215">
        <w:rPr>
          <w:rFonts w:ascii="Times New Roman" w:hAnsi="Times New Roman" w:cs="Times New Roman"/>
          <w:sz w:val="24"/>
          <w:szCs w:val="24"/>
        </w:rPr>
        <w:t>p</w:t>
      </w:r>
      <w:r w:rsidR="001C6215" w:rsidRPr="001C6215">
        <w:rPr>
          <w:rFonts w:ascii="Times New Roman" w:hAnsi="Times New Roman" w:cs="Times New Roman"/>
          <w:sz w:val="24"/>
          <w:szCs w:val="24"/>
        </w:rPr>
        <w:t>robability of error detection</w:t>
      </w:r>
      <w:r w:rsidR="001C6215" w:rsidRPr="003F7014">
        <w:rPr>
          <w:rFonts w:ascii="Times New Roman" w:eastAsia="Calibri" w:hAnsi="Times New Roman" w:cs="Times New Roman"/>
          <w:sz w:val="24"/>
          <w:szCs w:val="24"/>
          <w:lang w:val="en-CA" w:eastAsia="en-CA"/>
        </w:rPr>
        <w:t>.</w:t>
      </w:r>
    </w:p>
    <w:p w:rsidR="000304F3" w:rsidRDefault="00010EA0" w:rsidP="003F7014">
      <w:pPr>
        <w:spacing w:before="240" w:after="240" w:line="360" w:lineRule="auto"/>
        <w:jc w:val="both"/>
        <w:rPr>
          <w:rFonts w:ascii="Times New Roman" w:eastAsia="Calibri" w:hAnsi="Times New Roman" w:cs="Times New Roman"/>
          <w:sz w:val="24"/>
          <w:szCs w:val="24"/>
          <w:lang w:val="en-CA" w:eastAsia="en-CA"/>
        </w:rPr>
      </w:pPr>
      <w:r w:rsidRPr="00010EA0">
        <w:rPr>
          <w:rFonts w:ascii="Times New Roman" w:eastAsia="Calibri" w:hAnsi="Times New Roman" w:cs="Times New Roman"/>
          <w:b/>
          <w:color w:val="000000"/>
          <w:sz w:val="24"/>
          <w:szCs w:val="24"/>
          <w:lang w:val="en-GB"/>
        </w:rPr>
        <w:t>Perceived role of government</w:t>
      </w:r>
      <w:r w:rsidR="000304F3" w:rsidRPr="003F7014">
        <w:rPr>
          <w:rFonts w:ascii="Times New Roman" w:eastAsia="Calibri" w:hAnsi="Times New Roman" w:cs="Times New Roman"/>
          <w:b/>
          <w:color w:val="000000"/>
          <w:sz w:val="24"/>
          <w:szCs w:val="24"/>
          <w:lang w:val="en-GB"/>
        </w:rPr>
        <w:t xml:space="preserve">: </w:t>
      </w:r>
      <w:r w:rsidR="000304F3" w:rsidRPr="003F7014">
        <w:rPr>
          <w:rFonts w:ascii="Times New Roman" w:eastAsia="Calibri" w:hAnsi="Times New Roman" w:cs="Times New Roman"/>
          <w:color w:val="000000"/>
          <w:sz w:val="24"/>
          <w:szCs w:val="24"/>
          <w:lang w:val="en-GB"/>
        </w:rPr>
        <w:t>according to the ab</w:t>
      </w:r>
      <w:r w:rsidR="000304F3">
        <w:rPr>
          <w:rFonts w:ascii="Times New Roman" w:eastAsia="Calibri" w:hAnsi="Times New Roman" w:cs="Times New Roman"/>
          <w:color w:val="000000"/>
          <w:sz w:val="24"/>
          <w:szCs w:val="24"/>
          <w:lang w:val="en-GB"/>
        </w:rPr>
        <w:t>ove table 4.3</w:t>
      </w:r>
      <w:r w:rsidR="000304F3" w:rsidRPr="003F7014">
        <w:rPr>
          <w:rFonts w:ascii="Times New Roman" w:eastAsia="Calibri" w:hAnsi="Times New Roman" w:cs="Times New Roman"/>
          <w:color w:val="000000"/>
          <w:sz w:val="24"/>
          <w:szCs w:val="24"/>
          <w:lang w:val="en-GB"/>
        </w:rPr>
        <w:t xml:space="preserve"> shows that </w:t>
      </w:r>
      <w:r w:rsidR="000304F3">
        <w:rPr>
          <w:rFonts w:ascii="Times New Roman" w:eastAsia="Calibri" w:hAnsi="Times New Roman" w:cs="Times New Roman"/>
          <w:sz w:val="24"/>
          <w:szCs w:val="24"/>
          <w:lang w:val="en-CA" w:eastAsia="en-CA"/>
        </w:rPr>
        <w:t>there was</w:t>
      </w:r>
      <w:r w:rsidR="000304F3" w:rsidRPr="003F7014">
        <w:rPr>
          <w:rFonts w:ascii="Times New Roman" w:eastAsia="Calibri" w:hAnsi="Times New Roman" w:cs="Times New Roman"/>
          <w:sz w:val="24"/>
          <w:szCs w:val="24"/>
          <w:lang w:val="en-CA" w:eastAsia="en-CA"/>
        </w:rPr>
        <w:t xml:space="preserve"> a positive and significant relationship between </w:t>
      </w:r>
      <w:r>
        <w:rPr>
          <w:rFonts w:ascii="Times New Roman" w:hAnsi="Times New Roman" w:cs="Times New Roman"/>
          <w:sz w:val="24"/>
          <w:szCs w:val="24"/>
        </w:rPr>
        <w:t>p</w:t>
      </w:r>
      <w:r w:rsidRPr="00794F76">
        <w:rPr>
          <w:rFonts w:ascii="Times New Roman" w:hAnsi="Times New Roman" w:cs="Times New Roman"/>
          <w:sz w:val="24"/>
          <w:szCs w:val="24"/>
        </w:rPr>
        <w:t>erceived role of government</w:t>
      </w:r>
      <w:r w:rsidR="001C6215">
        <w:rPr>
          <w:rFonts w:ascii="Times New Roman" w:eastAsia="Calibri" w:hAnsi="Times New Roman" w:cs="Times New Roman"/>
          <w:sz w:val="24"/>
          <w:szCs w:val="24"/>
          <w:lang w:val="en-CA" w:eastAsia="en-CA"/>
        </w:rPr>
        <w:t xml:space="preserve"> and tax </w:t>
      </w:r>
      <w:r w:rsidR="001C6215" w:rsidRPr="00794F76">
        <w:rPr>
          <w:rFonts w:ascii="Times New Roman" w:hAnsi="Times New Roman" w:cs="Times New Roman"/>
          <w:sz w:val="24"/>
          <w:szCs w:val="24"/>
        </w:rPr>
        <w:t>audit practice</w:t>
      </w:r>
      <w:r>
        <w:rPr>
          <w:rFonts w:ascii="Times New Roman" w:eastAsia="Calibri" w:hAnsi="Times New Roman" w:cs="Times New Roman"/>
          <w:sz w:val="24"/>
          <w:szCs w:val="24"/>
          <w:lang w:val="en-CA" w:eastAsia="en-CA"/>
        </w:rPr>
        <w:t xml:space="preserve"> (r =0.258</w:t>
      </w:r>
      <w:r w:rsidR="001C6215">
        <w:rPr>
          <w:rFonts w:ascii="Times New Roman" w:eastAsia="Calibri" w:hAnsi="Times New Roman" w:cs="Times New Roman"/>
          <w:sz w:val="24"/>
          <w:szCs w:val="24"/>
          <w:lang w:val="en-CA" w:eastAsia="en-CA"/>
        </w:rPr>
        <w:t>, N=352</w:t>
      </w:r>
      <w:r w:rsidR="001C6215" w:rsidRPr="003F7014">
        <w:rPr>
          <w:rFonts w:ascii="Times New Roman" w:eastAsia="Calibri" w:hAnsi="Times New Roman" w:cs="Times New Roman"/>
          <w:sz w:val="24"/>
          <w:szCs w:val="24"/>
          <w:lang w:val="en-CA" w:eastAsia="en-CA"/>
        </w:rPr>
        <w:t xml:space="preserve">, p </w:t>
      </w:r>
      <w:r w:rsidR="001C6215" w:rsidRPr="003F7014">
        <w:rPr>
          <w:rFonts w:ascii="Times New Roman" w:hAnsi="Times New Roman" w:cs="Times New Roman"/>
          <w:sz w:val="24"/>
          <w:lang w:val="en-GB"/>
        </w:rPr>
        <w:t xml:space="preserve">&lt; 0.05), the </w:t>
      </w:r>
      <w:r w:rsidR="001C6215" w:rsidRPr="003F7014">
        <w:rPr>
          <w:rFonts w:ascii="Times New Roman" w:eastAsia="Calibri" w:hAnsi="Times New Roman" w:cs="Times New Roman"/>
          <w:sz w:val="24"/>
          <w:szCs w:val="24"/>
          <w:lang w:val="en-CA" w:eastAsia="en-CA"/>
        </w:rPr>
        <w:t xml:space="preserve">correlation coefficient value indicates that </w:t>
      </w:r>
      <w:r w:rsidR="001C6215">
        <w:rPr>
          <w:rFonts w:ascii="Times New Roman" w:eastAsia="Calibri" w:hAnsi="Times New Roman" w:cs="Times New Roman"/>
          <w:sz w:val="24"/>
          <w:szCs w:val="24"/>
          <w:lang w:val="en-CA" w:eastAsia="en-CA"/>
        </w:rPr>
        <w:t>low</w:t>
      </w:r>
      <w:r w:rsidR="001C6215" w:rsidRPr="003F7014">
        <w:rPr>
          <w:rFonts w:ascii="Times New Roman" w:eastAsia="Calibri" w:hAnsi="Times New Roman" w:cs="Times New Roman"/>
          <w:sz w:val="24"/>
          <w:szCs w:val="24"/>
          <w:lang w:val="en-CA" w:eastAsia="en-CA"/>
        </w:rPr>
        <w:t xml:space="preserve"> </w:t>
      </w:r>
      <w:r>
        <w:rPr>
          <w:rFonts w:ascii="Times New Roman" w:eastAsia="Calibri" w:hAnsi="Times New Roman" w:cs="Times New Roman"/>
          <w:sz w:val="24"/>
          <w:szCs w:val="24"/>
          <w:lang w:val="en-GB"/>
        </w:rPr>
        <w:t xml:space="preserve">correlation </w:t>
      </w:r>
      <w:r w:rsidR="001C6215" w:rsidRPr="003F7014">
        <w:rPr>
          <w:rFonts w:ascii="Times New Roman" w:eastAsia="Calibri" w:hAnsi="Times New Roman" w:cs="Times New Roman"/>
          <w:sz w:val="24"/>
          <w:szCs w:val="24"/>
          <w:lang w:val="en-GB"/>
        </w:rPr>
        <w:t>between</w:t>
      </w:r>
      <w:r w:rsidR="001C6215" w:rsidRPr="003F7014">
        <w:rPr>
          <w:rFonts w:ascii="Times New Roman" w:eastAsia="Calibri" w:hAnsi="Times New Roman" w:cs="Times New Roman"/>
          <w:sz w:val="24"/>
          <w:szCs w:val="24"/>
          <w:lang w:val="en-CA" w:eastAsia="en-CA"/>
        </w:rPr>
        <w:t xml:space="preserve"> </w:t>
      </w:r>
      <w:r w:rsidR="001C6215">
        <w:rPr>
          <w:rFonts w:ascii="Times New Roman" w:hAnsi="Times New Roman" w:cs="Times New Roman"/>
          <w:sz w:val="24"/>
          <w:szCs w:val="24"/>
        </w:rPr>
        <w:t>t</w:t>
      </w:r>
      <w:r w:rsidR="001C6215" w:rsidRPr="00794F76">
        <w:rPr>
          <w:rFonts w:ascii="Times New Roman" w:hAnsi="Times New Roman" w:cs="Times New Roman"/>
          <w:sz w:val="24"/>
          <w:szCs w:val="24"/>
        </w:rPr>
        <w:t>ax audit practice</w:t>
      </w:r>
      <w:r w:rsidR="001C6215">
        <w:rPr>
          <w:rFonts w:ascii="Times New Roman" w:eastAsia="Calibri" w:hAnsi="Times New Roman" w:cs="Times New Roman"/>
          <w:sz w:val="24"/>
          <w:szCs w:val="24"/>
          <w:lang w:val="en-CA" w:eastAsia="en-CA"/>
        </w:rPr>
        <w:t xml:space="preserve"> </w:t>
      </w:r>
      <w:r w:rsidR="001C6215" w:rsidRPr="003F7014">
        <w:rPr>
          <w:rFonts w:ascii="Times New Roman" w:eastAsia="Calibri" w:hAnsi="Times New Roman" w:cs="Times New Roman"/>
          <w:sz w:val="24"/>
          <w:szCs w:val="24"/>
          <w:lang w:val="en-CA" w:eastAsia="en-CA"/>
        </w:rPr>
        <w:t xml:space="preserve">and </w:t>
      </w:r>
      <w:r>
        <w:rPr>
          <w:rFonts w:ascii="Times New Roman" w:hAnsi="Times New Roman" w:cs="Times New Roman"/>
          <w:sz w:val="24"/>
          <w:szCs w:val="24"/>
        </w:rPr>
        <w:t>p</w:t>
      </w:r>
      <w:r w:rsidRPr="00794F76">
        <w:rPr>
          <w:rFonts w:ascii="Times New Roman" w:hAnsi="Times New Roman" w:cs="Times New Roman"/>
          <w:sz w:val="24"/>
          <w:szCs w:val="24"/>
        </w:rPr>
        <w:t>erceived role of government</w:t>
      </w:r>
      <w:r w:rsidR="001C6215" w:rsidRPr="003F7014">
        <w:rPr>
          <w:rFonts w:ascii="Times New Roman" w:eastAsia="Calibri" w:hAnsi="Times New Roman" w:cs="Times New Roman"/>
          <w:sz w:val="24"/>
          <w:szCs w:val="24"/>
          <w:lang w:val="en-CA" w:eastAsia="en-CA"/>
        </w:rPr>
        <w:t xml:space="preserve">. </w:t>
      </w:r>
    </w:p>
    <w:p w:rsidR="001C6215" w:rsidRDefault="00EB35A2" w:rsidP="001C6215">
      <w:pPr>
        <w:spacing w:before="240" w:after="240" w:line="360" w:lineRule="auto"/>
        <w:jc w:val="both"/>
        <w:rPr>
          <w:rFonts w:ascii="Times New Roman" w:eastAsia="Calibri" w:hAnsi="Times New Roman" w:cs="Times New Roman"/>
          <w:sz w:val="24"/>
          <w:szCs w:val="24"/>
          <w:lang w:val="en-CA" w:eastAsia="en-CA"/>
        </w:rPr>
      </w:pPr>
      <w:r w:rsidRPr="00120D6A">
        <w:rPr>
          <w:rFonts w:ascii="Times New Roman" w:hAnsi="Times New Roman" w:cs="Times New Roman"/>
          <w:b/>
          <w:sz w:val="24"/>
          <w:szCs w:val="24"/>
        </w:rPr>
        <w:t>Effective tax audit program</w:t>
      </w:r>
      <w:r w:rsidR="000304F3" w:rsidRPr="003F7014">
        <w:rPr>
          <w:rFonts w:ascii="Times New Roman" w:eastAsia="Calibri" w:hAnsi="Times New Roman" w:cs="Times New Roman"/>
          <w:b/>
          <w:color w:val="000000"/>
          <w:sz w:val="24"/>
          <w:szCs w:val="24"/>
          <w:lang w:val="en-GB"/>
        </w:rPr>
        <w:t xml:space="preserve">: </w:t>
      </w:r>
      <w:r w:rsidR="000304F3" w:rsidRPr="003F7014">
        <w:rPr>
          <w:rFonts w:ascii="Times New Roman" w:eastAsia="Calibri" w:hAnsi="Times New Roman" w:cs="Times New Roman"/>
          <w:color w:val="000000"/>
          <w:sz w:val="24"/>
          <w:szCs w:val="24"/>
          <w:lang w:val="en-GB"/>
        </w:rPr>
        <w:t>according to the ab</w:t>
      </w:r>
      <w:r w:rsidR="000304F3">
        <w:rPr>
          <w:rFonts w:ascii="Times New Roman" w:eastAsia="Calibri" w:hAnsi="Times New Roman" w:cs="Times New Roman"/>
          <w:color w:val="000000"/>
          <w:sz w:val="24"/>
          <w:szCs w:val="24"/>
          <w:lang w:val="en-GB"/>
        </w:rPr>
        <w:t>ove table 4.3</w:t>
      </w:r>
      <w:r w:rsidR="000304F3" w:rsidRPr="003F7014">
        <w:rPr>
          <w:rFonts w:ascii="Times New Roman" w:eastAsia="Calibri" w:hAnsi="Times New Roman" w:cs="Times New Roman"/>
          <w:color w:val="000000"/>
          <w:sz w:val="24"/>
          <w:szCs w:val="24"/>
          <w:lang w:val="en-GB"/>
        </w:rPr>
        <w:t xml:space="preserve"> the result shows that </w:t>
      </w:r>
      <w:r w:rsidR="000304F3">
        <w:rPr>
          <w:rFonts w:ascii="Times New Roman" w:eastAsia="Calibri" w:hAnsi="Times New Roman" w:cs="Times New Roman"/>
          <w:sz w:val="24"/>
          <w:szCs w:val="24"/>
          <w:lang w:val="en-CA" w:eastAsia="en-CA"/>
        </w:rPr>
        <w:t>there was</w:t>
      </w:r>
      <w:r w:rsidR="000304F3" w:rsidRPr="003F7014">
        <w:rPr>
          <w:rFonts w:ascii="Times New Roman" w:eastAsia="Calibri" w:hAnsi="Times New Roman" w:cs="Times New Roman"/>
          <w:sz w:val="24"/>
          <w:szCs w:val="24"/>
          <w:lang w:val="en-CA" w:eastAsia="en-CA"/>
        </w:rPr>
        <w:t xml:space="preserve"> a positive and significant relationship between </w:t>
      </w:r>
      <w:r w:rsidRPr="00794F76">
        <w:rPr>
          <w:rFonts w:ascii="Times New Roman" w:hAnsi="Times New Roman" w:cs="Times New Roman"/>
          <w:sz w:val="24"/>
          <w:szCs w:val="24"/>
        </w:rPr>
        <w:t>Effective tax audit program</w:t>
      </w:r>
      <w:r w:rsidR="001C6215">
        <w:rPr>
          <w:rFonts w:ascii="Times New Roman" w:eastAsia="Calibri" w:hAnsi="Times New Roman" w:cs="Times New Roman"/>
          <w:sz w:val="24"/>
          <w:szCs w:val="24"/>
          <w:lang w:val="en-CA" w:eastAsia="en-CA"/>
        </w:rPr>
        <w:t xml:space="preserve"> and tax </w:t>
      </w:r>
      <w:r w:rsidR="001C6215" w:rsidRPr="00794F76">
        <w:rPr>
          <w:rFonts w:ascii="Times New Roman" w:hAnsi="Times New Roman" w:cs="Times New Roman"/>
          <w:sz w:val="24"/>
          <w:szCs w:val="24"/>
        </w:rPr>
        <w:t>audit practice</w:t>
      </w:r>
      <w:r>
        <w:rPr>
          <w:rFonts w:ascii="Times New Roman" w:eastAsia="Calibri" w:hAnsi="Times New Roman" w:cs="Times New Roman"/>
          <w:sz w:val="24"/>
          <w:szCs w:val="24"/>
          <w:lang w:val="en-CA" w:eastAsia="en-CA"/>
        </w:rPr>
        <w:t xml:space="preserve"> (r =0.291</w:t>
      </w:r>
      <w:r w:rsidR="001C6215">
        <w:rPr>
          <w:rFonts w:ascii="Times New Roman" w:eastAsia="Calibri" w:hAnsi="Times New Roman" w:cs="Times New Roman"/>
          <w:sz w:val="24"/>
          <w:szCs w:val="24"/>
          <w:lang w:val="en-CA" w:eastAsia="en-CA"/>
        </w:rPr>
        <w:t>, N=352</w:t>
      </w:r>
      <w:r w:rsidR="001C6215" w:rsidRPr="003F7014">
        <w:rPr>
          <w:rFonts w:ascii="Times New Roman" w:eastAsia="Calibri" w:hAnsi="Times New Roman" w:cs="Times New Roman"/>
          <w:sz w:val="24"/>
          <w:szCs w:val="24"/>
          <w:lang w:val="en-CA" w:eastAsia="en-CA"/>
        </w:rPr>
        <w:t xml:space="preserve">, p </w:t>
      </w:r>
      <w:r w:rsidR="001C6215" w:rsidRPr="003F7014">
        <w:rPr>
          <w:rFonts w:ascii="Times New Roman" w:hAnsi="Times New Roman" w:cs="Times New Roman"/>
          <w:sz w:val="24"/>
          <w:lang w:val="en-GB"/>
        </w:rPr>
        <w:t xml:space="preserve">&lt; 0.05), the </w:t>
      </w:r>
      <w:r w:rsidR="001C6215" w:rsidRPr="003F7014">
        <w:rPr>
          <w:rFonts w:ascii="Times New Roman" w:eastAsia="Calibri" w:hAnsi="Times New Roman" w:cs="Times New Roman"/>
          <w:sz w:val="24"/>
          <w:szCs w:val="24"/>
          <w:lang w:val="en-CA" w:eastAsia="en-CA"/>
        </w:rPr>
        <w:t xml:space="preserve">correlation coefficient value indicates that </w:t>
      </w:r>
      <w:r w:rsidR="001C6215">
        <w:rPr>
          <w:rFonts w:ascii="Times New Roman" w:eastAsia="Calibri" w:hAnsi="Times New Roman" w:cs="Times New Roman"/>
          <w:sz w:val="24"/>
          <w:szCs w:val="24"/>
          <w:lang w:val="en-CA" w:eastAsia="en-CA"/>
        </w:rPr>
        <w:t>low</w:t>
      </w:r>
      <w:r w:rsidR="001C6215" w:rsidRPr="003F7014">
        <w:rPr>
          <w:rFonts w:ascii="Times New Roman" w:eastAsia="Calibri" w:hAnsi="Times New Roman" w:cs="Times New Roman"/>
          <w:sz w:val="24"/>
          <w:szCs w:val="24"/>
          <w:lang w:val="en-CA" w:eastAsia="en-CA"/>
        </w:rPr>
        <w:t xml:space="preserve"> </w:t>
      </w:r>
      <w:r>
        <w:rPr>
          <w:rFonts w:ascii="Times New Roman" w:eastAsia="Calibri" w:hAnsi="Times New Roman" w:cs="Times New Roman"/>
          <w:sz w:val="24"/>
          <w:szCs w:val="24"/>
          <w:lang w:val="en-GB"/>
        </w:rPr>
        <w:t>correlation</w:t>
      </w:r>
      <w:r w:rsidR="001C6215" w:rsidRPr="003F7014">
        <w:rPr>
          <w:rFonts w:ascii="Times New Roman" w:eastAsia="Calibri" w:hAnsi="Times New Roman" w:cs="Times New Roman"/>
          <w:sz w:val="24"/>
          <w:szCs w:val="24"/>
          <w:lang w:val="en-GB"/>
        </w:rPr>
        <w:t xml:space="preserve"> between</w:t>
      </w:r>
      <w:r w:rsidR="001C6215" w:rsidRPr="003F7014">
        <w:rPr>
          <w:rFonts w:ascii="Times New Roman" w:eastAsia="Calibri" w:hAnsi="Times New Roman" w:cs="Times New Roman"/>
          <w:sz w:val="24"/>
          <w:szCs w:val="24"/>
          <w:lang w:val="en-CA" w:eastAsia="en-CA"/>
        </w:rPr>
        <w:t xml:space="preserve"> </w:t>
      </w:r>
      <w:r w:rsidR="001C6215">
        <w:rPr>
          <w:rFonts w:ascii="Times New Roman" w:hAnsi="Times New Roman" w:cs="Times New Roman"/>
          <w:sz w:val="24"/>
          <w:szCs w:val="24"/>
        </w:rPr>
        <w:t>t</w:t>
      </w:r>
      <w:r w:rsidR="001C6215" w:rsidRPr="00794F76">
        <w:rPr>
          <w:rFonts w:ascii="Times New Roman" w:hAnsi="Times New Roman" w:cs="Times New Roman"/>
          <w:sz w:val="24"/>
          <w:szCs w:val="24"/>
        </w:rPr>
        <w:t>ax audit practice</w:t>
      </w:r>
      <w:r w:rsidR="001C6215">
        <w:rPr>
          <w:rFonts w:ascii="Times New Roman" w:eastAsia="Calibri" w:hAnsi="Times New Roman" w:cs="Times New Roman"/>
          <w:sz w:val="24"/>
          <w:szCs w:val="24"/>
          <w:lang w:val="en-CA" w:eastAsia="en-CA"/>
        </w:rPr>
        <w:t xml:space="preserve"> </w:t>
      </w:r>
      <w:r w:rsidR="001C6215" w:rsidRPr="003F7014">
        <w:rPr>
          <w:rFonts w:ascii="Times New Roman" w:eastAsia="Calibri" w:hAnsi="Times New Roman" w:cs="Times New Roman"/>
          <w:sz w:val="24"/>
          <w:szCs w:val="24"/>
          <w:lang w:val="en-CA" w:eastAsia="en-CA"/>
        </w:rPr>
        <w:t xml:space="preserve">and </w:t>
      </w:r>
      <w:r>
        <w:rPr>
          <w:rFonts w:ascii="Times New Roman" w:hAnsi="Times New Roman" w:cs="Times New Roman"/>
          <w:sz w:val="24"/>
          <w:szCs w:val="24"/>
        </w:rPr>
        <w:t>e</w:t>
      </w:r>
      <w:r w:rsidRPr="00794F76">
        <w:rPr>
          <w:rFonts w:ascii="Times New Roman" w:hAnsi="Times New Roman" w:cs="Times New Roman"/>
          <w:sz w:val="24"/>
          <w:szCs w:val="24"/>
        </w:rPr>
        <w:t>ffective tax audit program</w:t>
      </w:r>
      <w:r w:rsidR="001C6215" w:rsidRPr="003F7014">
        <w:rPr>
          <w:rFonts w:ascii="Times New Roman" w:eastAsia="Calibri" w:hAnsi="Times New Roman" w:cs="Times New Roman"/>
          <w:sz w:val="24"/>
          <w:szCs w:val="24"/>
          <w:lang w:val="en-CA" w:eastAsia="en-CA"/>
        </w:rPr>
        <w:t xml:space="preserve">. Therefore there was </w:t>
      </w:r>
      <w:r w:rsidR="001C6215">
        <w:rPr>
          <w:rFonts w:ascii="Times New Roman" w:eastAsia="Calibri" w:hAnsi="Times New Roman" w:cs="Times New Roman"/>
          <w:sz w:val="24"/>
          <w:szCs w:val="24"/>
          <w:lang w:val="en-CA" w:eastAsia="en-CA"/>
        </w:rPr>
        <w:t xml:space="preserve">positive </w:t>
      </w:r>
      <w:r w:rsidR="001C6215" w:rsidRPr="003F7014">
        <w:rPr>
          <w:rFonts w:ascii="Times New Roman" w:eastAsia="Calibri" w:hAnsi="Times New Roman" w:cs="Times New Roman"/>
          <w:sz w:val="24"/>
          <w:szCs w:val="24"/>
          <w:lang w:val="en-CA" w:eastAsia="en-CA"/>
        </w:rPr>
        <w:t xml:space="preserve">relationship between </w:t>
      </w:r>
      <w:r w:rsidR="001C6215">
        <w:rPr>
          <w:rFonts w:ascii="Times New Roman" w:eastAsia="Calibri" w:hAnsi="Times New Roman" w:cs="Times New Roman"/>
          <w:sz w:val="24"/>
          <w:szCs w:val="24"/>
          <w:lang w:val="en-CA" w:eastAsia="en-CA"/>
        </w:rPr>
        <w:t xml:space="preserve">tax audit practice and </w:t>
      </w:r>
      <w:r>
        <w:rPr>
          <w:rFonts w:ascii="Times New Roman" w:hAnsi="Times New Roman" w:cs="Times New Roman"/>
          <w:sz w:val="24"/>
          <w:szCs w:val="24"/>
        </w:rPr>
        <w:t>e</w:t>
      </w:r>
      <w:r w:rsidRPr="00794F76">
        <w:rPr>
          <w:rFonts w:ascii="Times New Roman" w:hAnsi="Times New Roman" w:cs="Times New Roman"/>
          <w:sz w:val="24"/>
          <w:szCs w:val="24"/>
        </w:rPr>
        <w:t>ffective tax audit program</w:t>
      </w:r>
      <w:r w:rsidR="001C6215" w:rsidRPr="003F7014">
        <w:rPr>
          <w:rFonts w:ascii="Times New Roman" w:eastAsia="Calibri" w:hAnsi="Times New Roman" w:cs="Times New Roman"/>
          <w:sz w:val="24"/>
          <w:szCs w:val="24"/>
          <w:lang w:val="en-CA" w:eastAsia="en-CA"/>
        </w:rPr>
        <w:t>.</w:t>
      </w:r>
    </w:p>
    <w:p w:rsidR="001C6215" w:rsidRDefault="00120D6A" w:rsidP="001C6215">
      <w:pPr>
        <w:spacing w:before="240" w:after="240" w:line="360" w:lineRule="auto"/>
        <w:jc w:val="both"/>
        <w:rPr>
          <w:rFonts w:ascii="Times New Roman" w:eastAsia="Calibri" w:hAnsi="Times New Roman" w:cs="Times New Roman"/>
          <w:sz w:val="24"/>
          <w:szCs w:val="24"/>
          <w:lang w:val="en-CA" w:eastAsia="en-CA"/>
        </w:rPr>
      </w:pPr>
      <w:r w:rsidRPr="00120D6A">
        <w:rPr>
          <w:rFonts w:ascii="Times New Roman" w:eastAsia="Calibri" w:hAnsi="Times New Roman" w:cs="Times New Roman"/>
          <w:b/>
          <w:color w:val="000000"/>
          <w:sz w:val="24"/>
          <w:szCs w:val="24"/>
          <w:lang w:val="en-GB"/>
        </w:rPr>
        <w:t>Audit case selection methods</w:t>
      </w:r>
      <w:r w:rsidR="003F7014" w:rsidRPr="003F7014">
        <w:rPr>
          <w:rFonts w:ascii="Times New Roman" w:eastAsia="Calibri" w:hAnsi="Times New Roman" w:cs="Times New Roman"/>
          <w:b/>
          <w:color w:val="000000"/>
          <w:sz w:val="24"/>
          <w:szCs w:val="24"/>
          <w:lang w:val="en-GB"/>
        </w:rPr>
        <w:t xml:space="preserve">: </w:t>
      </w:r>
      <w:r w:rsidR="00B83395">
        <w:rPr>
          <w:rFonts w:ascii="Times New Roman" w:eastAsia="Calibri" w:hAnsi="Times New Roman" w:cs="Times New Roman"/>
          <w:color w:val="000000"/>
          <w:sz w:val="24"/>
          <w:szCs w:val="24"/>
          <w:lang w:val="en-GB"/>
        </w:rPr>
        <w:t>according to the above table 4.3</w:t>
      </w:r>
      <w:r w:rsidR="003F7014" w:rsidRPr="003F7014">
        <w:rPr>
          <w:rFonts w:ascii="Times New Roman" w:eastAsia="Calibri" w:hAnsi="Times New Roman" w:cs="Times New Roman"/>
          <w:color w:val="000000"/>
          <w:sz w:val="24"/>
          <w:szCs w:val="24"/>
          <w:lang w:val="en-GB"/>
        </w:rPr>
        <w:t xml:space="preserve"> the result shows that </w:t>
      </w:r>
      <w:r w:rsidR="003F7014" w:rsidRPr="003F7014">
        <w:rPr>
          <w:rFonts w:ascii="Times New Roman" w:eastAsia="Calibri" w:hAnsi="Times New Roman" w:cs="Times New Roman"/>
          <w:sz w:val="24"/>
          <w:szCs w:val="24"/>
          <w:lang w:val="en-CA" w:eastAsia="en-CA"/>
        </w:rPr>
        <w:t xml:space="preserve">there is a positive and significant relationship between </w:t>
      </w:r>
      <w:r w:rsidR="00B83395" w:rsidRPr="00B83395">
        <w:rPr>
          <w:rFonts w:ascii="Times New Roman" w:hAnsi="Times New Roman" w:cs="Times New Roman"/>
          <w:sz w:val="24"/>
          <w:szCs w:val="24"/>
        </w:rPr>
        <w:t>Audit case selection methods</w:t>
      </w:r>
      <w:r w:rsidR="001C6215">
        <w:rPr>
          <w:rFonts w:ascii="Times New Roman" w:eastAsia="Calibri" w:hAnsi="Times New Roman" w:cs="Times New Roman"/>
          <w:sz w:val="24"/>
          <w:szCs w:val="24"/>
          <w:lang w:val="en-CA" w:eastAsia="en-CA"/>
        </w:rPr>
        <w:t xml:space="preserve"> and tax </w:t>
      </w:r>
      <w:r w:rsidR="001C6215" w:rsidRPr="00794F76">
        <w:rPr>
          <w:rFonts w:ascii="Times New Roman" w:hAnsi="Times New Roman" w:cs="Times New Roman"/>
          <w:sz w:val="24"/>
          <w:szCs w:val="24"/>
        </w:rPr>
        <w:t>audit practice</w:t>
      </w:r>
      <w:r w:rsidR="00B83395">
        <w:rPr>
          <w:rFonts w:ascii="Times New Roman" w:eastAsia="Calibri" w:hAnsi="Times New Roman" w:cs="Times New Roman"/>
          <w:sz w:val="24"/>
          <w:szCs w:val="24"/>
          <w:lang w:val="en-CA" w:eastAsia="en-CA"/>
        </w:rPr>
        <w:t xml:space="preserve"> (r =0.931</w:t>
      </w:r>
      <w:r w:rsidR="001C6215">
        <w:rPr>
          <w:rFonts w:ascii="Times New Roman" w:eastAsia="Calibri" w:hAnsi="Times New Roman" w:cs="Times New Roman"/>
          <w:sz w:val="24"/>
          <w:szCs w:val="24"/>
          <w:lang w:val="en-CA" w:eastAsia="en-CA"/>
        </w:rPr>
        <w:t>, N=352</w:t>
      </w:r>
      <w:r w:rsidR="001C6215" w:rsidRPr="003F7014">
        <w:rPr>
          <w:rFonts w:ascii="Times New Roman" w:eastAsia="Calibri" w:hAnsi="Times New Roman" w:cs="Times New Roman"/>
          <w:sz w:val="24"/>
          <w:szCs w:val="24"/>
          <w:lang w:val="en-CA" w:eastAsia="en-CA"/>
        </w:rPr>
        <w:t xml:space="preserve">, p </w:t>
      </w:r>
      <w:r w:rsidR="001C6215" w:rsidRPr="003F7014">
        <w:rPr>
          <w:rFonts w:ascii="Times New Roman" w:hAnsi="Times New Roman" w:cs="Times New Roman"/>
          <w:sz w:val="24"/>
          <w:lang w:val="en-GB"/>
        </w:rPr>
        <w:t xml:space="preserve">&lt; 0.05), the </w:t>
      </w:r>
      <w:r w:rsidR="001C6215" w:rsidRPr="003F7014">
        <w:rPr>
          <w:rFonts w:ascii="Times New Roman" w:eastAsia="Calibri" w:hAnsi="Times New Roman" w:cs="Times New Roman"/>
          <w:sz w:val="24"/>
          <w:szCs w:val="24"/>
          <w:lang w:val="en-CA" w:eastAsia="en-CA"/>
        </w:rPr>
        <w:t xml:space="preserve">correlation coefficient value indicates that </w:t>
      </w:r>
      <w:r w:rsidR="00CA6637">
        <w:rPr>
          <w:rFonts w:ascii="Times New Roman" w:eastAsia="Calibri" w:hAnsi="Times New Roman" w:cs="Times New Roman"/>
          <w:sz w:val="24"/>
          <w:szCs w:val="24"/>
          <w:lang w:val="en-CA" w:eastAsia="en-CA"/>
        </w:rPr>
        <w:t>v</w:t>
      </w:r>
      <w:r w:rsidR="00B83395" w:rsidRPr="003F7014">
        <w:rPr>
          <w:rFonts w:ascii="Times New Roman" w:eastAsia="Calibri" w:hAnsi="Times New Roman" w:cs="Times New Roman"/>
          <w:sz w:val="24"/>
          <w:szCs w:val="24"/>
          <w:lang w:val="en-CA" w:eastAsia="en-CA"/>
        </w:rPr>
        <w:t>ery high correlation or very strong correlation</w:t>
      </w:r>
      <w:r w:rsidR="00B83395">
        <w:rPr>
          <w:rFonts w:ascii="Times New Roman" w:eastAsia="Calibri" w:hAnsi="Times New Roman" w:cs="Times New Roman"/>
          <w:sz w:val="24"/>
          <w:szCs w:val="24"/>
          <w:lang w:val="en-CA" w:eastAsia="en-CA"/>
        </w:rPr>
        <w:t xml:space="preserve"> </w:t>
      </w:r>
      <w:r w:rsidR="001C6215" w:rsidRPr="003F7014">
        <w:rPr>
          <w:rFonts w:ascii="Times New Roman" w:eastAsia="Calibri" w:hAnsi="Times New Roman" w:cs="Times New Roman"/>
          <w:sz w:val="24"/>
          <w:szCs w:val="24"/>
          <w:lang w:val="en-GB"/>
        </w:rPr>
        <w:t>between</w:t>
      </w:r>
      <w:r w:rsidR="001C6215" w:rsidRPr="003F7014">
        <w:rPr>
          <w:rFonts w:ascii="Times New Roman" w:eastAsia="Calibri" w:hAnsi="Times New Roman" w:cs="Times New Roman"/>
          <w:sz w:val="24"/>
          <w:szCs w:val="24"/>
          <w:lang w:val="en-CA" w:eastAsia="en-CA"/>
        </w:rPr>
        <w:t xml:space="preserve"> </w:t>
      </w:r>
      <w:r w:rsidR="001C6215">
        <w:rPr>
          <w:rFonts w:ascii="Times New Roman" w:hAnsi="Times New Roman" w:cs="Times New Roman"/>
          <w:sz w:val="24"/>
          <w:szCs w:val="24"/>
        </w:rPr>
        <w:t>t</w:t>
      </w:r>
      <w:r w:rsidR="001C6215" w:rsidRPr="00794F76">
        <w:rPr>
          <w:rFonts w:ascii="Times New Roman" w:hAnsi="Times New Roman" w:cs="Times New Roman"/>
          <w:sz w:val="24"/>
          <w:szCs w:val="24"/>
        </w:rPr>
        <w:t>ax audit practice</w:t>
      </w:r>
      <w:r w:rsidR="001C6215">
        <w:rPr>
          <w:rFonts w:ascii="Times New Roman" w:eastAsia="Calibri" w:hAnsi="Times New Roman" w:cs="Times New Roman"/>
          <w:sz w:val="24"/>
          <w:szCs w:val="24"/>
          <w:lang w:val="en-CA" w:eastAsia="en-CA"/>
        </w:rPr>
        <w:t xml:space="preserve"> </w:t>
      </w:r>
      <w:r w:rsidR="001C6215" w:rsidRPr="003F7014">
        <w:rPr>
          <w:rFonts w:ascii="Times New Roman" w:eastAsia="Calibri" w:hAnsi="Times New Roman" w:cs="Times New Roman"/>
          <w:sz w:val="24"/>
          <w:szCs w:val="24"/>
          <w:lang w:val="en-CA" w:eastAsia="en-CA"/>
        </w:rPr>
        <w:t xml:space="preserve">and </w:t>
      </w:r>
      <w:r w:rsidR="00B83395">
        <w:rPr>
          <w:rFonts w:ascii="Times New Roman" w:hAnsi="Times New Roman" w:cs="Times New Roman"/>
          <w:sz w:val="24"/>
          <w:szCs w:val="24"/>
        </w:rPr>
        <w:t>a</w:t>
      </w:r>
      <w:r w:rsidR="00B83395" w:rsidRPr="00B83395">
        <w:rPr>
          <w:rFonts w:ascii="Times New Roman" w:hAnsi="Times New Roman" w:cs="Times New Roman"/>
          <w:sz w:val="24"/>
          <w:szCs w:val="24"/>
        </w:rPr>
        <w:t>udit case selection methods</w:t>
      </w:r>
      <w:r w:rsidR="001C6215" w:rsidRPr="003F7014">
        <w:rPr>
          <w:rFonts w:ascii="Times New Roman" w:eastAsia="Calibri" w:hAnsi="Times New Roman" w:cs="Times New Roman"/>
          <w:sz w:val="24"/>
          <w:szCs w:val="24"/>
          <w:lang w:val="en-CA" w:eastAsia="en-CA"/>
        </w:rPr>
        <w:t xml:space="preserve">. Therefore there was </w:t>
      </w:r>
      <w:r w:rsidR="001C6215">
        <w:rPr>
          <w:rFonts w:ascii="Times New Roman" w:eastAsia="Calibri" w:hAnsi="Times New Roman" w:cs="Times New Roman"/>
          <w:sz w:val="24"/>
          <w:szCs w:val="24"/>
          <w:lang w:val="en-CA" w:eastAsia="en-CA"/>
        </w:rPr>
        <w:t xml:space="preserve">positive </w:t>
      </w:r>
      <w:r w:rsidR="001C6215" w:rsidRPr="003F7014">
        <w:rPr>
          <w:rFonts w:ascii="Times New Roman" w:eastAsia="Calibri" w:hAnsi="Times New Roman" w:cs="Times New Roman"/>
          <w:sz w:val="24"/>
          <w:szCs w:val="24"/>
          <w:lang w:val="en-CA" w:eastAsia="en-CA"/>
        </w:rPr>
        <w:t xml:space="preserve">relationship between </w:t>
      </w:r>
      <w:r w:rsidR="001C6215">
        <w:rPr>
          <w:rFonts w:ascii="Times New Roman" w:eastAsia="Calibri" w:hAnsi="Times New Roman" w:cs="Times New Roman"/>
          <w:sz w:val="24"/>
          <w:szCs w:val="24"/>
          <w:lang w:val="en-CA" w:eastAsia="en-CA"/>
        </w:rPr>
        <w:t xml:space="preserve">tax audit practice and </w:t>
      </w:r>
      <w:r w:rsidR="00CA6637">
        <w:rPr>
          <w:rFonts w:ascii="Times New Roman" w:hAnsi="Times New Roman" w:cs="Times New Roman"/>
          <w:sz w:val="24"/>
          <w:szCs w:val="24"/>
        </w:rPr>
        <w:t>a</w:t>
      </w:r>
      <w:r w:rsidR="00CA6637" w:rsidRPr="00CA6637">
        <w:rPr>
          <w:rFonts w:ascii="Times New Roman" w:hAnsi="Times New Roman" w:cs="Times New Roman"/>
          <w:sz w:val="24"/>
          <w:szCs w:val="24"/>
        </w:rPr>
        <w:t>udit case selection methods</w:t>
      </w:r>
      <w:r w:rsidR="001C6215" w:rsidRPr="003F7014">
        <w:rPr>
          <w:rFonts w:ascii="Times New Roman" w:eastAsia="Calibri" w:hAnsi="Times New Roman" w:cs="Times New Roman"/>
          <w:sz w:val="24"/>
          <w:szCs w:val="24"/>
          <w:lang w:val="en-CA" w:eastAsia="en-CA"/>
        </w:rPr>
        <w:t>.</w:t>
      </w:r>
    </w:p>
    <w:p w:rsidR="001C6215" w:rsidRDefault="00D45B2D" w:rsidP="001C6215">
      <w:pPr>
        <w:spacing w:before="240" w:after="240" w:line="360" w:lineRule="auto"/>
        <w:jc w:val="both"/>
        <w:rPr>
          <w:rFonts w:ascii="Times New Roman" w:eastAsia="Calibri" w:hAnsi="Times New Roman" w:cs="Times New Roman"/>
          <w:sz w:val="24"/>
          <w:szCs w:val="24"/>
          <w:lang w:val="en-CA" w:eastAsia="en-CA"/>
        </w:rPr>
      </w:pPr>
      <w:r w:rsidRPr="00D45B2D">
        <w:rPr>
          <w:rFonts w:ascii="Times New Roman" w:eastAsia="Calibri" w:hAnsi="Times New Roman" w:cs="Times New Roman"/>
          <w:b/>
          <w:color w:val="000000"/>
          <w:sz w:val="24"/>
          <w:szCs w:val="24"/>
          <w:lang w:val="en-GB"/>
        </w:rPr>
        <w:t>Attitude of tax payers</w:t>
      </w:r>
      <w:r w:rsidR="003F7014" w:rsidRPr="003F7014">
        <w:rPr>
          <w:rFonts w:ascii="Times New Roman" w:eastAsia="Calibri" w:hAnsi="Times New Roman" w:cs="Times New Roman"/>
          <w:b/>
          <w:color w:val="000000"/>
          <w:sz w:val="24"/>
          <w:szCs w:val="24"/>
          <w:lang w:val="en-GB"/>
        </w:rPr>
        <w:t xml:space="preserve">: </w:t>
      </w:r>
      <w:r>
        <w:rPr>
          <w:rFonts w:ascii="Times New Roman" w:eastAsia="Calibri" w:hAnsi="Times New Roman" w:cs="Times New Roman"/>
          <w:color w:val="000000"/>
          <w:sz w:val="24"/>
          <w:szCs w:val="24"/>
          <w:lang w:val="en-GB"/>
        </w:rPr>
        <w:t xml:space="preserve">The </w:t>
      </w:r>
      <w:r w:rsidR="003F7014" w:rsidRPr="003F7014">
        <w:rPr>
          <w:rFonts w:ascii="Times New Roman" w:eastAsia="Calibri" w:hAnsi="Times New Roman" w:cs="Times New Roman"/>
          <w:color w:val="000000"/>
          <w:sz w:val="24"/>
          <w:szCs w:val="24"/>
          <w:lang w:val="en-GB"/>
        </w:rPr>
        <w:t xml:space="preserve">result shows that </w:t>
      </w:r>
      <w:r w:rsidR="003F7014" w:rsidRPr="003F7014">
        <w:rPr>
          <w:rFonts w:ascii="Times New Roman" w:eastAsia="Calibri" w:hAnsi="Times New Roman" w:cs="Times New Roman"/>
          <w:sz w:val="24"/>
          <w:szCs w:val="24"/>
          <w:lang w:val="en-CA" w:eastAsia="en-CA"/>
        </w:rPr>
        <w:t xml:space="preserve">there </w:t>
      </w:r>
      <w:r>
        <w:rPr>
          <w:rFonts w:ascii="Times New Roman" w:eastAsia="Calibri" w:hAnsi="Times New Roman" w:cs="Times New Roman"/>
          <w:sz w:val="24"/>
          <w:szCs w:val="24"/>
          <w:lang w:val="en-CA" w:eastAsia="en-CA"/>
        </w:rPr>
        <w:t>was</w:t>
      </w:r>
      <w:r w:rsidR="003F7014" w:rsidRPr="003F7014">
        <w:rPr>
          <w:rFonts w:ascii="Times New Roman" w:eastAsia="Calibri" w:hAnsi="Times New Roman" w:cs="Times New Roman"/>
          <w:sz w:val="24"/>
          <w:szCs w:val="24"/>
          <w:lang w:val="en-CA" w:eastAsia="en-CA"/>
        </w:rPr>
        <w:t xml:space="preserve"> a positive and significant relationship between </w:t>
      </w:r>
      <w:r>
        <w:rPr>
          <w:rFonts w:ascii="Times New Roman" w:hAnsi="Times New Roman" w:cs="Times New Roman"/>
          <w:sz w:val="24"/>
          <w:szCs w:val="24"/>
        </w:rPr>
        <w:t>a</w:t>
      </w:r>
      <w:r w:rsidRPr="00D45B2D">
        <w:rPr>
          <w:rFonts w:ascii="Times New Roman" w:hAnsi="Times New Roman" w:cs="Times New Roman"/>
          <w:sz w:val="24"/>
          <w:szCs w:val="24"/>
        </w:rPr>
        <w:t>ttitude of tax payers</w:t>
      </w:r>
      <w:r w:rsidR="001C6215">
        <w:rPr>
          <w:rFonts w:ascii="Times New Roman" w:eastAsia="Calibri" w:hAnsi="Times New Roman" w:cs="Times New Roman"/>
          <w:sz w:val="24"/>
          <w:szCs w:val="24"/>
          <w:lang w:val="en-CA" w:eastAsia="en-CA"/>
        </w:rPr>
        <w:t xml:space="preserve"> and tax </w:t>
      </w:r>
      <w:r w:rsidR="001C6215" w:rsidRPr="00794F76">
        <w:rPr>
          <w:rFonts w:ascii="Times New Roman" w:hAnsi="Times New Roman" w:cs="Times New Roman"/>
          <w:sz w:val="24"/>
          <w:szCs w:val="24"/>
        </w:rPr>
        <w:t>audit practice</w:t>
      </w:r>
      <w:r>
        <w:rPr>
          <w:rFonts w:ascii="Times New Roman" w:eastAsia="Calibri" w:hAnsi="Times New Roman" w:cs="Times New Roman"/>
          <w:sz w:val="24"/>
          <w:szCs w:val="24"/>
          <w:lang w:val="en-CA" w:eastAsia="en-CA"/>
        </w:rPr>
        <w:t xml:space="preserve"> (r =0.487</w:t>
      </w:r>
      <w:r w:rsidR="001C6215">
        <w:rPr>
          <w:rFonts w:ascii="Times New Roman" w:eastAsia="Calibri" w:hAnsi="Times New Roman" w:cs="Times New Roman"/>
          <w:sz w:val="24"/>
          <w:szCs w:val="24"/>
          <w:lang w:val="en-CA" w:eastAsia="en-CA"/>
        </w:rPr>
        <w:t>, N=352</w:t>
      </w:r>
      <w:r w:rsidR="001C6215" w:rsidRPr="003F7014">
        <w:rPr>
          <w:rFonts w:ascii="Times New Roman" w:eastAsia="Calibri" w:hAnsi="Times New Roman" w:cs="Times New Roman"/>
          <w:sz w:val="24"/>
          <w:szCs w:val="24"/>
          <w:lang w:val="en-CA" w:eastAsia="en-CA"/>
        </w:rPr>
        <w:t xml:space="preserve">, p </w:t>
      </w:r>
      <w:r w:rsidR="001C6215" w:rsidRPr="003F7014">
        <w:rPr>
          <w:rFonts w:ascii="Times New Roman" w:hAnsi="Times New Roman" w:cs="Times New Roman"/>
          <w:sz w:val="24"/>
          <w:lang w:val="en-GB"/>
        </w:rPr>
        <w:t xml:space="preserve">&lt; 0.05), the </w:t>
      </w:r>
      <w:r w:rsidR="001C6215" w:rsidRPr="003F7014">
        <w:rPr>
          <w:rFonts w:ascii="Times New Roman" w:eastAsia="Calibri" w:hAnsi="Times New Roman" w:cs="Times New Roman"/>
          <w:sz w:val="24"/>
          <w:szCs w:val="24"/>
          <w:lang w:val="en-CA" w:eastAsia="en-CA"/>
        </w:rPr>
        <w:t xml:space="preserve">correlation coefficient value indicates that </w:t>
      </w:r>
      <w:r>
        <w:rPr>
          <w:rFonts w:ascii="Times New Roman" w:eastAsia="Calibri" w:hAnsi="Times New Roman" w:cs="Times New Roman"/>
          <w:sz w:val="24"/>
          <w:szCs w:val="24"/>
          <w:lang w:val="en-CA" w:eastAsia="en-CA"/>
        </w:rPr>
        <w:t>moderate correlation</w:t>
      </w:r>
      <w:r w:rsidR="001C6215" w:rsidRPr="003F7014">
        <w:rPr>
          <w:rFonts w:ascii="Times New Roman" w:eastAsia="Calibri" w:hAnsi="Times New Roman" w:cs="Times New Roman"/>
          <w:sz w:val="24"/>
          <w:szCs w:val="24"/>
          <w:lang w:val="en-GB"/>
        </w:rPr>
        <w:t xml:space="preserve"> between</w:t>
      </w:r>
      <w:r w:rsidR="001C6215" w:rsidRPr="003F7014">
        <w:rPr>
          <w:rFonts w:ascii="Times New Roman" w:eastAsia="Calibri" w:hAnsi="Times New Roman" w:cs="Times New Roman"/>
          <w:sz w:val="24"/>
          <w:szCs w:val="24"/>
          <w:lang w:val="en-CA" w:eastAsia="en-CA"/>
        </w:rPr>
        <w:t xml:space="preserve"> </w:t>
      </w:r>
      <w:r w:rsidR="001C6215">
        <w:rPr>
          <w:rFonts w:ascii="Times New Roman" w:hAnsi="Times New Roman" w:cs="Times New Roman"/>
          <w:sz w:val="24"/>
          <w:szCs w:val="24"/>
        </w:rPr>
        <w:t>t</w:t>
      </w:r>
      <w:r w:rsidR="001C6215" w:rsidRPr="00794F76">
        <w:rPr>
          <w:rFonts w:ascii="Times New Roman" w:hAnsi="Times New Roman" w:cs="Times New Roman"/>
          <w:sz w:val="24"/>
          <w:szCs w:val="24"/>
        </w:rPr>
        <w:t>ax audit practice</w:t>
      </w:r>
      <w:r w:rsidR="001C6215">
        <w:rPr>
          <w:rFonts w:ascii="Times New Roman" w:eastAsia="Calibri" w:hAnsi="Times New Roman" w:cs="Times New Roman"/>
          <w:sz w:val="24"/>
          <w:szCs w:val="24"/>
          <w:lang w:val="en-CA" w:eastAsia="en-CA"/>
        </w:rPr>
        <w:t xml:space="preserve"> </w:t>
      </w:r>
      <w:r w:rsidR="001C6215" w:rsidRPr="003F7014">
        <w:rPr>
          <w:rFonts w:ascii="Times New Roman" w:eastAsia="Calibri" w:hAnsi="Times New Roman" w:cs="Times New Roman"/>
          <w:sz w:val="24"/>
          <w:szCs w:val="24"/>
          <w:lang w:val="en-CA" w:eastAsia="en-CA"/>
        </w:rPr>
        <w:t xml:space="preserve">and </w:t>
      </w:r>
      <w:r>
        <w:rPr>
          <w:rFonts w:ascii="Times New Roman" w:hAnsi="Times New Roman" w:cs="Times New Roman"/>
          <w:sz w:val="24"/>
          <w:szCs w:val="24"/>
        </w:rPr>
        <w:t>a</w:t>
      </w:r>
      <w:r w:rsidRPr="00D45B2D">
        <w:rPr>
          <w:rFonts w:ascii="Times New Roman" w:hAnsi="Times New Roman" w:cs="Times New Roman"/>
          <w:sz w:val="24"/>
          <w:szCs w:val="24"/>
        </w:rPr>
        <w:t>ttitude of tax payers</w:t>
      </w:r>
      <w:r>
        <w:rPr>
          <w:rFonts w:ascii="Times New Roman" w:eastAsia="Calibri" w:hAnsi="Times New Roman" w:cs="Times New Roman"/>
          <w:sz w:val="24"/>
          <w:szCs w:val="24"/>
          <w:lang w:val="en-CA" w:eastAsia="en-CA"/>
        </w:rPr>
        <w:t>.</w:t>
      </w:r>
    </w:p>
    <w:p w:rsidR="00211DF8" w:rsidRDefault="00211DF8" w:rsidP="00211DF8">
      <w:pPr>
        <w:spacing w:before="240" w:after="240" w:line="360" w:lineRule="auto"/>
        <w:jc w:val="both"/>
        <w:rPr>
          <w:rFonts w:ascii="Times New Roman" w:eastAsia="Calibri" w:hAnsi="Times New Roman" w:cs="Times New Roman"/>
          <w:sz w:val="24"/>
          <w:szCs w:val="24"/>
          <w:lang w:val="en-CA" w:eastAsia="en-CA"/>
        </w:rPr>
      </w:pPr>
      <w:r w:rsidRPr="00D45B2D">
        <w:rPr>
          <w:rFonts w:ascii="Times New Roman" w:eastAsia="Calibri" w:hAnsi="Times New Roman" w:cs="Times New Roman"/>
          <w:b/>
          <w:color w:val="000000"/>
          <w:sz w:val="24"/>
          <w:szCs w:val="24"/>
          <w:lang w:val="en-GB"/>
        </w:rPr>
        <w:t>A</w:t>
      </w:r>
      <w:r w:rsidRPr="00211DF8">
        <w:rPr>
          <w:rFonts w:ascii="Times New Roman" w:eastAsia="Calibri" w:hAnsi="Times New Roman" w:cs="Times New Roman"/>
          <w:b/>
          <w:color w:val="000000"/>
          <w:sz w:val="24"/>
          <w:szCs w:val="24"/>
          <w:lang w:val="en-GB"/>
        </w:rPr>
        <w:t>wareness of tax payers</w:t>
      </w:r>
      <w:r w:rsidRPr="003F7014">
        <w:rPr>
          <w:rFonts w:ascii="Times New Roman" w:eastAsia="Calibri" w:hAnsi="Times New Roman" w:cs="Times New Roman"/>
          <w:b/>
          <w:color w:val="000000"/>
          <w:sz w:val="24"/>
          <w:szCs w:val="24"/>
          <w:lang w:val="en-GB"/>
        </w:rPr>
        <w:t xml:space="preserve">: </w:t>
      </w:r>
      <w:r>
        <w:rPr>
          <w:rFonts w:ascii="Times New Roman" w:eastAsia="Calibri" w:hAnsi="Times New Roman" w:cs="Times New Roman"/>
          <w:color w:val="000000"/>
          <w:sz w:val="24"/>
          <w:szCs w:val="24"/>
          <w:lang w:val="en-GB"/>
        </w:rPr>
        <w:t xml:space="preserve">The </w:t>
      </w:r>
      <w:r w:rsidRPr="003F7014">
        <w:rPr>
          <w:rFonts w:ascii="Times New Roman" w:eastAsia="Calibri" w:hAnsi="Times New Roman" w:cs="Times New Roman"/>
          <w:color w:val="000000"/>
          <w:sz w:val="24"/>
          <w:szCs w:val="24"/>
          <w:lang w:val="en-GB"/>
        </w:rPr>
        <w:t xml:space="preserve">result shows that </w:t>
      </w:r>
      <w:r w:rsidRPr="003F7014">
        <w:rPr>
          <w:rFonts w:ascii="Times New Roman" w:eastAsia="Calibri" w:hAnsi="Times New Roman" w:cs="Times New Roman"/>
          <w:sz w:val="24"/>
          <w:szCs w:val="24"/>
          <w:lang w:val="en-CA" w:eastAsia="en-CA"/>
        </w:rPr>
        <w:t xml:space="preserve">there </w:t>
      </w:r>
      <w:r>
        <w:rPr>
          <w:rFonts w:ascii="Times New Roman" w:eastAsia="Calibri" w:hAnsi="Times New Roman" w:cs="Times New Roman"/>
          <w:sz w:val="24"/>
          <w:szCs w:val="24"/>
          <w:lang w:val="en-CA" w:eastAsia="en-CA"/>
        </w:rPr>
        <w:t>was</w:t>
      </w:r>
      <w:r w:rsidRPr="003F7014">
        <w:rPr>
          <w:rFonts w:ascii="Times New Roman" w:eastAsia="Calibri" w:hAnsi="Times New Roman" w:cs="Times New Roman"/>
          <w:sz w:val="24"/>
          <w:szCs w:val="24"/>
          <w:lang w:val="en-CA" w:eastAsia="en-CA"/>
        </w:rPr>
        <w:t xml:space="preserve"> a positive and significant relationship between </w:t>
      </w:r>
      <w:r w:rsidRPr="00794F76">
        <w:rPr>
          <w:rFonts w:ascii="Times New Roman" w:hAnsi="Times New Roman" w:cs="Times New Roman"/>
          <w:sz w:val="24"/>
          <w:szCs w:val="24"/>
        </w:rPr>
        <w:t>awareness of tax payers</w:t>
      </w:r>
      <w:r>
        <w:rPr>
          <w:rFonts w:ascii="Times New Roman" w:eastAsia="Calibri" w:hAnsi="Times New Roman" w:cs="Times New Roman"/>
          <w:sz w:val="24"/>
          <w:szCs w:val="24"/>
          <w:lang w:val="en-CA" w:eastAsia="en-CA"/>
        </w:rPr>
        <w:t xml:space="preserve"> and tax </w:t>
      </w:r>
      <w:r w:rsidRPr="00794F76">
        <w:rPr>
          <w:rFonts w:ascii="Times New Roman" w:hAnsi="Times New Roman" w:cs="Times New Roman"/>
          <w:sz w:val="24"/>
          <w:szCs w:val="24"/>
        </w:rPr>
        <w:t>audit practice</w:t>
      </w:r>
      <w:r>
        <w:rPr>
          <w:rFonts w:ascii="Times New Roman" w:eastAsia="Calibri" w:hAnsi="Times New Roman" w:cs="Times New Roman"/>
          <w:sz w:val="24"/>
          <w:szCs w:val="24"/>
          <w:lang w:val="en-CA" w:eastAsia="en-CA"/>
        </w:rPr>
        <w:t xml:space="preserve"> (r =0.114, N=352</w:t>
      </w:r>
      <w:r w:rsidRPr="003F7014">
        <w:rPr>
          <w:rFonts w:ascii="Times New Roman" w:eastAsia="Calibri" w:hAnsi="Times New Roman" w:cs="Times New Roman"/>
          <w:sz w:val="24"/>
          <w:szCs w:val="24"/>
          <w:lang w:val="en-CA" w:eastAsia="en-CA"/>
        </w:rPr>
        <w:t xml:space="preserve">, p </w:t>
      </w:r>
      <w:r w:rsidRPr="003F7014">
        <w:rPr>
          <w:rFonts w:ascii="Times New Roman" w:hAnsi="Times New Roman" w:cs="Times New Roman"/>
          <w:sz w:val="24"/>
          <w:lang w:val="en-GB"/>
        </w:rPr>
        <w:t xml:space="preserve">&lt; 0.05), the </w:t>
      </w:r>
      <w:r w:rsidRPr="003F7014">
        <w:rPr>
          <w:rFonts w:ascii="Times New Roman" w:eastAsia="Calibri" w:hAnsi="Times New Roman" w:cs="Times New Roman"/>
          <w:sz w:val="24"/>
          <w:szCs w:val="24"/>
          <w:lang w:val="en-CA" w:eastAsia="en-CA"/>
        </w:rPr>
        <w:t>correlation coefficient value indicates that slight correlation or small</w:t>
      </w:r>
      <w:r>
        <w:rPr>
          <w:rFonts w:ascii="Times New Roman" w:eastAsia="Calibri" w:hAnsi="Times New Roman" w:cs="Times New Roman"/>
          <w:sz w:val="24"/>
          <w:szCs w:val="24"/>
          <w:lang w:val="en-CA" w:eastAsia="en-CA"/>
        </w:rPr>
        <w:t xml:space="preserve"> correlation</w:t>
      </w:r>
      <w:r w:rsidRPr="003F7014">
        <w:rPr>
          <w:rFonts w:ascii="Times New Roman" w:eastAsia="Calibri" w:hAnsi="Times New Roman" w:cs="Times New Roman"/>
          <w:sz w:val="24"/>
          <w:szCs w:val="24"/>
          <w:lang w:val="en-GB"/>
        </w:rPr>
        <w:t xml:space="preserve"> between</w:t>
      </w:r>
      <w:r w:rsidRPr="003F7014">
        <w:rPr>
          <w:rFonts w:ascii="Times New Roman" w:eastAsia="Calibri" w:hAnsi="Times New Roman" w:cs="Times New Roman"/>
          <w:sz w:val="24"/>
          <w:szCs w:val="24"/>
          <w:lang w:val="en-CA" w:eastAsia="en-CA"/>
        </w:rPr>
        <w:t xml:space="preserve"> </w:t>
      </w:r>
      <w:r>
        <w:rPr>
          <w:rFonts w:ascii="Times New Roman" w:hAnsi="Times New Roman" w:cs="Times New Roman"/>
          <w:sz w:val="24"/>
          <w:szCs w:val="24"/>
        </w:rPr>
        <w:t>t</w:t>
      </w:r>
      <w:r w:rsidRPr="00794F76">
        <w:rPr>
          <w:rFonts w:ascii="Times New Roman" w:hAnsi="Times New Roman" w:cs="Times New Roman"/>
          <w:sz w:val="24"/>
          <w:szCs w:val="24"/>
        </w:rPr>
        <w:t>ax audit practice</w:t>
      </w:r>
      <w:r>
        <w:rPr>
          <w:rFonts w:ascii="Times New Roman" w:eastAsia="Calibri" w:hAnsi="Times New Roman" w:cs="Times New Roman"/>
          <w:sz w:val="24"/>
          <w:szCs w:val="24"/>
          <w:lang w:val="en-CA" w:eastAsia="en-CA"/>
        </w:rPr>
        <w:t xml:space="preserve"> </w:t>
      </w:r>
      <w:r w:rsidRPr="003F7014">
        <w:rPr>
          <w:rFonts w:ascii="Times New Roman" w:eastAsia="Calibri" w:hAnsi="Times New Roman" w:cs="Times New Roman"/>
          <w:sz w:val="24"/>
          <w:szCs w:val="24"/>
          <w:lang w:val="en-CA" w:eastAsia="en-CA"/>
        </w:rPr>
        <w:t xml:space="preserve">and </w:t>
      </w:r>
      <w:r w:rsidRPr="00794F76">
        <w:rPr>
          <w:rFonts w:ascii="Times New Roman" w:hAnsi="Times New Roman" w:cs="Times New Roman"/>
          <w:sz w:val="24"/>
          <w:szCs w:val="24"/>
        </w:rPr>
        <w:t>awareness of tax payers</w:t>
      </w:r>
      <w:r>
        <w:rPr>
          <w:rFonts w:ascii="Times New Roman" w:eastAsia="Calibri" w:hAnsi="Times New Roman" w:cs="Times New Roman"/>
          <w:sz w:val="24"/>
          <w:szCs w:val="24"/>
          <w:lang w:val="en-CA" w:eastAsia="en-CA"/>
        </w:rPr>
        <w:t>.</w:t>
      </w:r>
    </w:p>
    <w:p w:rsidR="00211DF8" w:rsidRDefault="006B0F16" w:rsidP="001C6215">
      <w:pPr>
        <w:spacing w:before="240" w:after="240" w:line="360" w:lineRule="auto"/>
        <w:jc w:val="both"/>
        <w:rPr>
          <w:rFonts w:ascii="Times New Roman" w:eastAsia="Calibri" w:hAnsi="Times New Roman" w:cs="Times New Roman"/>
          <w:sz w:val="24"/>
          <w:szCs w:val="24"/>
          <w:lang w:val="en-CA" w:eastAsia="en-CA"/>
        </w:rPr>
      </w:pPr>
      <w:r>
        <w:rPr>
          <w:rFonts w:ascii="Times New Roman" w:eastAsia="Calibri" w:hAnsi="Times New Roman" w:cs="Times New Roman"/>
          <w:b/>
          <w:color w:val="000000"/>
          <w:sz w:val="24"/>
          <w:szCs w:val="24"/>
          <w:lang w:val="en-GB"/>
        </w:rPr>
        <w:lastRenderedPageBreak/>
        <w:t>Income l</w:t>
      </w:r>
      <w:r w:rsidRPr="006B0F16">
        <w:rPr>
          <w:rFonts w:ascii="Times New Roman" w:eastAsia="Calibri" w:hAnsi="Times New Roman" w:cs="Times New Roman"/>
          <w:b/>
          <w:color w:val="000000"/>
          <w:sz w:val="24"/>
          <w:szCs w:val="24"/>
          <w:lang w:val="en-GB"/>
        </w:rPr>
        <w:t>evel</w:t>
      </w:r>
      <w:r w:rsidR="00211DF8" w:rsidRPr="003F7014">
        <w:rPr>
          <w:rFonts w:ascii="Times New Roman" w:eastAsia="Calibri" w:hAnsi="Times New Roman" w:cs="Times New Roman"/>
          <w:b/>
          <w:color w:val="000000"/>
          <w:sz w:val="24"/>
          <w:szCs w:val="24"/>
          <w:lang w:val="en-GB"/>
        </w:rPr>
        <w:t xml:space="preserve">: </w:t>
      </w:r>
      <w:r w:rsidR="00211DF8">
        <w:rPr>
          <w:rFonts w:ascii="Times New Roman" w:eastAsia="Calibri" w:hAnsi="Times New Roman" w:cs="Times New Roman"/>
          <w:color w:val="000000"/>
          <w:sz w:val="24"/>
          <w:szCs w:val="24"/>
          <w:lang w:val="en-GB"/>
        </w:rPr>
        <w:t xml:space="preserve">The </w:t>
      </w:r>
      <w:r w:rsidR="00211DF8" w:rsidRPr="003F7014">
        <w:rPr>
          <w:rFonts w:ascii="Times New Roman" w:eastAsia="Calibri" w:hAnsi="Times New Roman" w:cs="Times New Roman"/>
          <w:color w:val="000000"/>
          <w:sz w:val="24"/>
          <w:szCs w:val="24"/>
          <w:lang w:val="en-GB"/>
        </w:rPr>
        <w:t xml:space="preserve">result shows that </w:t>
      </w:r>
      <w:r w:rsidR="00211DF8" w:rsidRPr="003F7014">
        <w:rPr>
          <w:rFonts w:ascii="Times New Roman" w:eastAsia="Calibri" w:hAnsi="Times New Roman" w:cs="Times New Roman"/>
          <w:sz w:val="24"/>
          <w:szCs w:val="24"/>
          <w:lang w:val="en-CA" w:eastAsia="en-CA"/>
        </w:rPr>
        <w:t xml:space="preserve">there </w:t>
      </w:r>
      <w:r w:rsidR="00211DF8">
        <w:rPr>
          <w:rFonts w:ascii="Times New Roman" w:eastAsia="Calibri" w:hAnsi="Times New Roman" w:cs="Times New Roman"/>
          <w:sz w:val="24"/>
          <w:szCs w:val="24"/>
          <w:lang w:val="en-CA" w:eastAsia="en-CA"/>
        </w:rPr>
        <w:t>was</w:t>
      </w:r>
      <w:r w:rsidR="00211DF8" w:rsidRPr="003F7014">
        <w:rPr>
          <w:rFonts w:ascii="Times New Roman" w:eastAsia="Calibri" w:hAnsi="Times New Roman" w:cs="Times New Roman"/>
          <w:sz w:val="24"/>
          <w:szCs w:val="24"/>
          <w:lang w:val="en-CA" w:eastAsia="en-CA"/>
        </w:rPr>
        <w:t xml:space="preserve"> a positive and significant relationship between </w:t>
      </w:r>
      <w:r>
        <w:rPr>
          <w:rFonts w:ascii="Times New Roman" w:hAnsi="Times New Roman" w:cs="Times New Roman"/>
          <w:sz w:val="24"/>
          <w:szCs w:val="24"/>
        </w:rPr>
        <w:t>income l</w:t>
      </w:r>
      <w:r w:rsidRPr="00794F76">
        <w:rPr>
          <w:rFonts w:ascii="Times New Roman" w:hAnsi="Times New Roman" w:cs="Times New Roman"/>
          <w:sz w:val="24"/>
          <w:szCs w:val="24"/>
        </w:rPr>
        <w:t>evel</w:t>
      </w:r>
      <w:r>
        <w:rPr>
          <w:rFonts w:ascii="Times New Roman" w:eastAsia="Calibri" w:hAnsi="Times New Roman" w:cs="Times New Roman"/>
          <w:sz w:val="24"/>
          <w:szCs w:val="24"/>
          <w:lang w:val="en-CA" w:eastAsia="en-CA"/>
        </w:rPr>
        <w:t xml:space="preserve"> </w:t>
      </w:r>
      <w:r w:rsidR="00211DF8">
        <w:rPr>
          <w:rFonts w:ascii="Times New Roman" w:eastAsia="Calibri" w:hAnsi="Times New Roman" w:cs="Times New Roman"/>
          <w:sz w:val="24"/>
          <w:szCs w:val="24"/>
          <w:lang w:val="en-CA" w:eastAsia="en-CA"/>
        </w:rPr>
        <w:t xml:space="preserve">and tax </w:t>
      </w:r>
      <w:r w:rsidR="00211DF8" w:rsidRPr="00794F76">
        <w:rPr>
          <w:rFonts w:ascii="Times New Roman" w:hAnsi="Times New Roman" w:cs="Times New Roman"/>
          <w:sz w:val="24"/>
          <w:szCs w:val="24"/>
        </w:rPr>
        <w:t>audit practice</w:t>
      </w:r>
      <w:r w:rsidR="00211DF8">
        <w:rPr>
          <w:rFonts w:ascii="Times New Roman" w:eastAsia="Calibri" w:hAnsi="Times New Roman" w:cs="Times New Roman"/>
          <w:sz w:val="24"/>
          <w:szCs w:val="24"/>
          <w:lang w:val="en-CA" w:eastAsia="en-CA"/>
        </w:rPr>
        <w:t xml:space="preserve"> (r =0.</w:t>
      </w:r>
      <w:r>
        <w:rPr>
          <w:rFonts w:ascii="Times New Roman" w:eastAsia="Calibri" w:hAnsi="Times New Roman" w:cs="Times New Roman"/>
          <w:sz w:val="24"/>
          <w:szCs w:val="24"/>
          <w:lang w:val="en-CA" w:eastAsia="en-CA"/>
        </w:rPr>
        <w:t>142</w:t>
      </w:r>
      <w:r w:rsidR="00211DF8">
        <w:rPr>
          <w:rFonts w:ascii="Times New Roman" w:eastAsia="Calibri" w:hAnsi="Times New Roman" w:cs="Times New Roman"/>
          <w:sz w:val="24"/>
          <w:szCs w:val="24"/>
          <w:lang w:val="en-CA" w:eastAsia="en-CA"/>
        </w:rPr>
        <w:t>, N=352</w:t>
      </w:r>
      <w:r w:rsidR="00211DF8" w:rsidRPr="003F7014">
        <w:rPr>
          <w:rFonts w:ascii="Times New Roman" w:eastAsia="Calibri" w:hAnsi="Times New Roman" w:cs="Times New Roman"/>
          <w:sz w:val="24"/>
          <w:szCs w:val="24"/>
          <w:lang w:val="en-CA" w:eastAsia="en-CA"/>
        </w:rPr>
        <w:t xml:space="preserve">, p </w:t>
      </w:r>
      <w:r w:rsidR="00211DF8" w:rsidRPr="003F7014">
        <w:rPr>
          <w:rFonts w:ascii="Times New Roman" w:hAnsi="Times New Roman" w:cs="Times New Roman"/>
          <w:sz w:val="24"/>
          <w:lang w:val="en-GB"/>
        </w:rPr>
        <w:t xml:space="preserve">&lt; 0.05), the </w:t>
      </w:r>
      <w:r w:rsidR="00211DF8" w:rsidRPr="003F7014">
        <w:rPr>
          <w:rFonts w:ascii="Times New Roman" w:eastAsia="Calibri" w:hAnsi="Times New Roman" w:cs="Times New Roman"/>
          <w:sz w:val="24"/>
          <w:szCs w:val="24"/>
          <w:lang w:val="en-CA" w:eastAsia="en-CA"/>
        </w:rPr>
        <w:t xml:space="preserve">correlation coefficient value indicates that </w:t>
      </w:r>
      <w:r w:rsidR="00211DF8">
        <w:rPr>
          <w:rFonts w:ascii="Times New Roman" w:eastAsia="Calibri" w:hAnsi="Times New Roman" w:cs="Times New Roman"/>
          <w:sz w:val="24"/>
          <w:szCs w:val="24"/>
          <w:lang w:val="en-CA" w:eastAsia="en-CA"/>
        </w:rPr>
        <w:t>moderate correlation</w:t>
      </w:r>
      <w:r w:rsidR="00211DF8" w:rsidRPr="003F7014">
        <w:rPr>
          <w:rFonts w:ascii="Times New Roman" w:eastAsia="Calibri" w:hAnsi="Times New Roman" w:cs="Times New Roman"/>
          <w:sz w:val="24"/>
          <w:szCs w:val="24"/>
          <w:lang w:val="en-GB"/>
        </w:rPr>
        <w:t xml:space="preserve"> between</w:t>
      </w:r>
      <w:r w:rsidR="00211DF8" w:rsidRPr="003F7014">
        <w:rPr>
          <w:rFonts w:ascii="Times New Roman" w:eastAsia="Calibri" w:hAnsi="Times New Roman" w:cs="Times New Roman"/>
          <w:sz w:val="24"/>
          <w:szCs w:val="24"/>
          <w:lang w:val="en-CA" w:eastAsia="en-CA"/>
        </w:rPr>
        <w:t xml:space="preserve"> </w:t>
      </w:r>
      <w:r w:rsidR="00211DF8">
        <w:rPr>
          <w:rFonts w:ascii="Times New Roman" w:hAnsi="Times New Roman" w:cs="Times New Roman"/>
          <w:sz w:val="24"/>
          <w:szCs w:val="24"/>
        </w:rPr>
        <w:t>t</w:t>
      </w:r>
      <w:r w:rsidR="00211DF8" w:rsidRPr="00794F76">
        <w:rPr>
          <w:rFonts w:ascii="Times New Roman" w:hAnsi="Times New Roman" w:cs="Times New Roman"/>
          <w:sz w:val="24"/>
          <w:szCs w:val="24"/>
        </w:rPr>
        <w:t>ax audit practice</w:t>
      </w:r>
      <w:r w:rsidR="00211DF8">
        <w:rPr>
          <w:rFonts w:ascii="Times New Roman" w:eastAsia="Calibri" w:hAnsi="Times New Roman" w:cs="Times New Roman"/>
          <w:sz w:val="24"/>
          <w:szCs w:val="24"/>
          <w:lang w:val="en-CA" w:eastAsia="en-CA"/>
        </w:rPr>
        <w:t xml:space="preserve"> </w:t>
      </w:r>
      <w:r w:rsidR="00211DF8" w:rsidRPr="003F7014">
        <w:rPr>
          <w:rFonts w:ascii="Times New Roman" w:eastAsia="Calibri" w:hAnsi="Times New Roman" w:cs="Times New Roman"/>
          <w:sz w:val="24"/>
          <w:szCs w:val="24"/>
          <w:lang w:val="en-CA" w:eastAsia="en-CA"/>
        </w:rPr>
        <w:t xml:space="preserve">and </w:t>
      </w:r>
      <w:r>
        <w:rPr>
          <w:rFonts w:ascii="Times New Roman" w:hAnsi="Times New Roman" w:cs="Times New Roman"/>
          <w:sz w:val="24"/>
          <w:szCs w:val="24"/>
        </w:rPr>
        <w:t>income l</w:t>
      </w:r>
      <w:r w:rsidRPr="00794F76">
        <w:rPr>
          <w:rFonts w:ascii="Times New Roman" w:hAnsi="Times New Roman" w:cs="Times New Roman"/>
          <w:sz w:val="24"/>
          <w:szCs w:val="24"/>
        </w:rPr>
        <w:t>evel</w:t>
      </w:r>
      <w:r w:rsidR="00211DF8">
        <w:rPr>
          <w:rFonts w:ascii="Times New Roman" w:eastAsia="Calibri" w:hAnsi="Times New Roman" w:cs="Times New Roman"/>
          <w:sz w:val="24"/>
          <w:szCs w:val="24"/>
          <w:lang w:val="en-CA" w:eastAsia="en-CA"/>
        </w:rPr>
        <w:t>.</w:t>
      </w:r>
      <w:r w:rsidR="005D7DA4">
        <w:rPr>
          <w:rFonts w:ascii="Times New Roman" w:eastAsia="Calibri" w:hAnsi="Times New Roman" w:cs="Times New Roman"/>
          <w:sz w:val="24"/>
          <w:szCs w:val="24"/>
          <w:lang w:val="en-CA" w:eastAsia="en-CA"/>
        </w:rPr>
        <w:t xml:space="preserve"> </w:t>
      </w:r>
    </w:p>
    <w:p w:rsidR="008B75EB" w:rsidRDefault="008B75EB" w:rsidP="001C6215">
      <w:pPr>
        <w:spacing w:before="240" w:after="240" w:line="360" w:lineRule="auto"/>
        <w:jc w:val="both"/>
        <w:rPr>
          <w:rFonts w:ascii="Times New Roman" w:eastAsia="Calibri" w:hAnsi="Times New Roman" w:cs="Times New Roman"/>
          <w:sz w:val="24"/>
          <w:szCs w:val="24"/>
          <w:lang w:val="en-CA" w:eastAsia="en-CA"/>
        </w:rPr>
      </w:pPr>
    </w:p>
    <w:p w:rsidR="003F7014" w:rsidRPr="008B75EB" w:rsidRDefault="003F7014" w:rsidP="003F7014">
      <w:pPr>
        <w:spacing w:before="240" w:after="240" w:line="360" w:lineRule="auto"/>
        <w:jc w:val="both"/>
        <w:outlineLvl w:val="1"/>
        <w:rPr>
          <w:rFonts w:ascii="Times New Roman" w:eastAsia="Calibri" w:hAnsi="Times New Roman" w:cs="Times New Roman"/>
          <w:b/>
          <w:bCs/>
          <w:iCs/>
          <w:sz w:val="32"/>
          <w:szCs w:val="28"/>
          <w:lang w:val="en-GB" w:eastAsia="en-CA"/>
        </w:rPr>
      </w:pPr>
      <w:bookmarkStart w:id="201" w:name="_Toc76585516"/>
      <w:bookmarkStart w:id="202" w:name="_Toc114033846"/>
      <w:bookmarkStart w:id="203" w:name="_Toc131504022"/>
      <w:r w:rsidRPr="008B75EB">
        <w:rPr>
          <w:rFonts w:ascii="Times New Roman" w:eastAsia="SimSun" w:hAnsi="Times New Roman" w:cs="Times New Roman"/>
          <w:b/>
          <w:bCs/>
          <w:sz w:val="32"/>
          <w:szCs w:val="28"/>
          <w:lang w:val="en-CA" w:eastAsia="en-CA"/>
        </w:rPr>
        <w:t xml:space="preserve">4.4 </w:t>
      </w:r>
      <w:bookmarkStart w:id="204" w:name="_Toc76091012"/>
      <w:bookmarkStart w:id="205" w:name="_Toc80848263"/>
      <w:bookmarkStart w:id="206" w:name="_Toc88418806"/>
      <w:bookmarkEnd w:id="201"/>
      <w:r w:rsidRPr="008B75EB">
        <w:rPr>
          <w:rFonts w:ascii="Times New Roman" w:eastAsia="Calibri" w:hAnsi="Times New Roman" w:cs="Times New Roman"/>
          <w:b/>
          <w:bCs/>
          <w:iCs/>
          <w:sz w:val="32"/>
          <w:szCs w:val="28"/>
          <w:lang w:val="en-GB" w:eastAsia="en-CA"/>
        </w:rPr>
        <w:t>Analysis of Variance and Goodness of Fit</w:t>
      </w:r>
      <w:bookmarkEnd w:id="202"/>
      <w:bookmarkEnd w:id="203"/>
      <w:bookmarkEnd w:id="204"/>
      <w:bookmarkEnd w:id="205"/>
      <w:bookmarkEnd w:id="206"/>
    </w:p>
    <w:p w:rsidR="003F7014" w:rsidRPr="008B75EB" w:rsidRDefault="003F7014" w:rsidP="003F7014">
      <w:pPr>
        <w:keepNext/>
        <w:keepLines/>
        <w:spacing w:before="200" w:after="0" w:line="360" w:lineRule="auto"/>
        <w:jc w:val="both"/>
        <w:outlineLvl w:val="2"/>
        <w:rPr>
          <w:rFonts w:ascii="Times New Roman" w:eastAsia="SimSun" w:hAnsi="Times New Roman" w:cs="Times New Roman"/>
          <w:b/>
          <w:bCs/>
          <w:sz w:val="28"/>
          <w:lang w:val="en-GB" w:eastAsia="en-CA"/>
        </w:rPr>
      </w:pPr>
      <w:bookmarkStart w:id="207" w:name="_Toc114033847"/>
      <w:bookmarkStart w:id="208" w:name="_Toc131504023"/>
      <w:r w:rsidRPr="008B75EB">
        <w:rPr>
          <w:rFonts w:ascii="Times New Roman" w:eastAsia="SimSun" w:hAnsi="Times New Roman" w:cs="Times New Roman"/>
          <w:b/>
          <w:bCs/>
          <w:sz w:val="28"/>
          <w:lang w:val="en-GB" w:eastAsia="en-CA"/>
        </w:rPr>
        <w:t>4.4.1 Analysis of Variance</w:t>
      </w:r>
      <w:bookmarkEnd w:id="207"/>
      <w:bookmarkEnd w:id="208"/>
    </w:p>
    <w:p w:rsidR="003F7014" w:rsidRPr="003F7014" w:rsidRDefault="003F7014" w:rsidP="003F7014">
      <w:pPr>
        <w:spacing w:before="240" w:after="240" w:line="360" w:lineRule="auto"/>
        <w:jc w:val="both"/>
        <w:rPr>
          <w:rFonts w:ascii="Times New Roman" w:eastAsia="Calibri" w:hAnsi="Times New Roman" w:cs="Times New Roman"/>
          <w:bCs/>
          <w:iCs/>
          <w:sz w:val="24"/>
          <w:szCs w:val="28"/>
          <w:lang w:val="en-GB" w:eastAsia="en-CA"/>
        </w:rPr>
      </w:pPr>
      <w:r w:rsidRPr="003F7014">
        <w:rPr>
          <w:rFonts w:ascii="Times New Roman" w:eastAsia="Calibri" w:hAnsi="Times New Roman" w:cs="Times New Roman"/>
          <w:bCs/>
          <w:iCs/>
          <w:sz w:val="24"/>
          <w:szCs w:val="28"/>
          <w:lang w:val="en-GB" w:eastAsia="en-CA"/>
        </w:rPr>
        <w:t>Analysis of Variance (ANOVA) is used to show how well the model containing those nine factors (</w:t>
      </w:r>
      <w:r w:rsidR="004B3DD6" w:rsidRPr="00572BE9">
        <w:rPr>
          <w:rFonts w:ascii="Times New Roman" w:eastAsia="Times New Roman" w:hAnsi="Times New Roman" w:cs="Times New Roman"/>
          <w:color w:val="000000"/>
          <w:sz w:val="24"/>
          <w:lang w:val="en-GB" w:eastAsia="en-GB"/>
        </w:rPr>
        <w:t xml:space="preserve">complexity of the tax system, corruption, probability of error detection, perceived role of government, effective tax audit program, </w:t>
      </w:r>
      <w:r w:rsidR="004B3DD6">
        <w:rPr>
          <w:rFonts w:ascii="Times New Roman" w:hAnsi="Times New Roman" w:cs="Times New Roman"/>
          <w:sz w:val="24"/>
          <w:szCs w:val="24"/>
        </w:rPr>
        <w:t>audit case selection method,</w:t>
      </w:r>
      <w:r w:rsidR="004B3DD6" w:rsidRPr="00572BE9">
        <w:rPr>
          <w:rFonts w:ascii="Times New Roman" w:eastAsia="Times New Roman" w:hAnsi="Times New Roman" w:cs="Times New Roman"/>
          <w:color w:val="000000"/>
          <w:sz w:val="24"/>
          <w:lang w:val="en-GB" w:eastAsia="en-GB"/>
        </w:rPr>
        <w:t xml:space="preserve"> attitude towards tax audit, awareness of tax payers, and income level</w:t>
      </w:r>
      <w:r w:rsidRPr="003F7014">
        <w:rPr>
          <w:rFonts w:ascii="Times New Roman" w:eastAsia="Calibri" w:hAnsi="Times New Roman" w:cs="Times New Roman"/>
          <w:bCs/>
          <w:iCs/>
          <w:sz w:val="24"/>
          <w:szCs w:val="28"/>
          <w:lang w:val="en-GB" w:eastAsia="en-CA"/>
        </w:rPr>
        <w:t xml:space="preserve">) of the </w:t>
      </w:r>
      <w:r w:rsidR="004B3DD6">
        <w:rPr>
          <w:rFonts w:ascii="Times New Roman" w:eastAsia="Calibri" w:hAnsi="Times New Roman" w:cs="Times New Roman"/>
          <w:bCs/>
          <w:iCs/>
          <w:sz w:val="24"/>
          <w:szCs w:val="28"/>
          <w:lang w:val="en-GB" w:eastAsia="en-CA"/>
        </w:rPr>
        <w:t>tax audit practice</w:t>
      </w:r>
      <w:r w:rsidRPr="003F7014">
        <w:rPr>
          <w:rFonts w:ascii="Times New Roman" w:eastAsia="Calibri" w:hAnsi="Times New Roman" w:cs="Times New Roman"/>
          <w:bCs/>
          <w:iCs/>
          <w:sz w:val="24"/>
          <w:szCs w:val="28"/>
          <w:lang w:val="en-GB" w:eastAsia="en-CA"/>
        </w:rPr>
        <w:t>.</w:t>
      </w:r>
    </w:p>
    <w:p w:rsidR="00B40AC6" w:rsidRPr="00B40AC6" w:rsidRDefault="00B40AC6" w:rsidP="00B40AC6">
      <w:pPr>
        <w:pStyle w:val="Caption"/>
        <w:keepNext/>
        <w:rPr>
          <w:rFonts w:ascii="Times New Roman" w:hAnsi="Times New Roman" w:cs="Times New Roman"/>
          <w:color w:val="auto"/>
          <w:sz w:val="24"/>
        </w:rPr>
      </w:pPr>
      <w:bookmarkStart w:id="209" w:name="_Toc131504104"/>
      <w:r w:rsidRPr="00B40AC6">
        <w:rPr>
          <w:rFonts w:ascii="Times New Roman" w:hAnsi="Times New Roman" w:cs="Times New Roman"/>
          <w:color w:val="auto"/>
          <w:sz w:val="24"/>
        </w:rPr>
        <w:t xml:space="preserve">Table </w:t>
      </w:r>
      <w:r w:rsidRPr="00B40AC6">
        <w:rPr>
          <w:rFonts w:ascii="Times New Roman" w:hAnsi="Times New Roman" w:cs="Times New Roman"/>
          <w:color w:val="auto"/>
          <w:sz w:val="24"/>
        </w:rPr>
        <w:fldChar w:fldCharType="begin"/>
      </w:r>
      <w:r w:rsidRPr="00B40AC6">
        <w:rPr>
          <w:rFonts w:ascii="Times New Roman" w:hAnsi="Times New Roman" w:cs="Times New Roman"/>
          <w:color w:val="auto"/>
          <w:sz w:val="24"/>
        </w:rPr>
        <w:instrText xml:space="preserve"> SEQ Table \* ARABIC </w:instrText>
      </w:r>
      <w:r w:rsidRPr="00B40AC6">
        <w:rPr>
          <w:rFonts w:ascii="Times New Roman" w:hAnsi="Times New Roman" w:cs="Times New Roman"/>
          <w:color w:val="auto"/>
          <w:sz w:val="24"/>
        </w:rPr>
        <w:fldChar w:fldCharType="separate"/>
      </w:r>
      <w:r w:rsidR="00B50006">
        <w:rPr>
          <w:rFonts w:ascii="Times New Roman" w:hAnsi="Times New Roman" w:cs="Times New Roman"/>
          <w:noProof/>
          <w:color w:val="auto"/>
          <w:sz w:val="24"/>
        </w:rPr>
        <w:t>4</w:t>
      </w:r>
      <w:r w:rsidRPr="00B40AC6">
        <w:rPr>
          <w:rFonts w:ascii="Times New Roman" w:hAnsi="Times New Roman" w:cs="Times New Roman"/>
          <w:color w:val="auto"/>
          <w:sz w:val="24"/>
        </w:rPr>
        <w:fldChar w:fldCharType="end"/>
      </w:r>
      <w:r w:rsidRPr="00B40AC6">
        <w:rPr>
          <w:rFonts w:ascii="Times New Roman" w:hAnsi="Times New Roman" w:cs="Times New Roman"/>
          <w:color w:val="auto"/>
          <w:sz w:val="24"/>
        </w:rPr>
        <w:t>.4: Analysis of Variance</w:t>
      </w:r>
      <w:bookmarkEnd w:id="209"/>
    </w:p>
    <w:tbl>
      <w:tblPr>
        <w:tblW w:w="75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98"/>
        <w:gridCol w:w="1277"/>
        <w:gridCol w:w="1049"/>
        <w:gridCol w:w="1701"/>
        <w:gridCol w:w="850"/>
        <w:gridCol w:w="993"/>
        <w:gridCol w:w="850"/>
      </w:tblGrid>
      <w:tr w:rsidR="00432B70" w:rsidRPr="00983718" w:rsidTr="008B75EB">
        <w:trPr>
          <w:cantSplit/>
        </w:trPr>
        <w:tc>
          <w:tcPr>
            <w:tcW w:w="2075" w:type="dxa"/>
            <w:gridSpan w:val="2"/>
            <w:shd w:val="clear" w:color="auto" w:fill="auto"/>
            <w:vAlign w:val="bottom"/>
          </w:tcPr>
          <w:p w:rsidR="00983718" w:rsidRPr="00983718" w:rsidRDefault="00983718" w:rsidP="00FC1B29">
            <w:pPr>
              <w:autoSpaceDE w:val="0"/>
              <w:autoSpaceDN w:val="0"/>
              <w:adjustRightInd w:val="0"/>
              <w:spacing w:after="0" w:line="320" w:lineRule="atLeast"/>
              <w:ind w:left="60" w:right="60"/>
              <w:rPr>
                <w:rFonts w:ascii="Times New Roman" w:hAnsi="Times New Roman" w:cs="Times New Roman"/>
                <w:sz w:val="24"/>
                <w:szCs w:val="24"/>
              </w:rPr>
            </w:pPr>
            <w:r w:rsidRPr="00983718">
              <w:rPr>
                <w:rFonts w:ascii="Times New Roman" w:hAnsi="Times New Roman" w:cs="Times New Roman"/>
                <w:sz w:val="24"/>
                <w:szCs w:val="24"/>
              </w:rPr>
              <w:t>Model</w:t>
            </w:r>
          </w:p>
        </w:tc>
        <w:tc>
          <w:tcPr>
            <w:tcW w:w="1049" w:type="dxa"/>
            <w:shd w:val="clear" w:color="auto" w:fill="auto"/>
            <w:vAlign w:val="bottom"/>
          </w:tcPr>
          <w:p w:rsidR="00983718" w:rsidRPr="00983718" w:rsidRDefault="00983718" w:rsidP="00FC1B29">
            <w:pPr>
              <w:autoSpaceDE w:val="0"/>
              <w:autoSpaceDN w:val="0"/>
              <w:adjustRightInd w:val="0"/>
              <w:spacing w:after="0" w:line="320" w:lineRule="atLeast"/>
              <w:ind w:left="60" w:right="60"/>
              <w:jc w:val="center"/>
              <w:rPr>
                <w:rFonts w:ascii="Times New Roman" w:hAnsi="Times New Roman" w:cs="Times New Roman"/>
                <w:sz w:val="24"/>
                <w:szCs w:val="24"/>
              </w:rPr>
            </w:pPr>
            <w:r w:rsidRPr="00983718">
              <w:rPr>
                <w:rFonts w:ascii="Times New Roman" w:hAnsi="Times New Roman" w:cs="Times New Roman"/>
                <w:sz w:val="24"/>
                <w:szCs w:val="24"/>
              </w:rPr>
              <w:t>Sum of Squares</w:t>
            </w:r>
          </w:p>
        </w:tc>
        <w:tc>
          <w:tcPr>
            <w:tcW w:w="1701" w:type="dxa"/>
            <w:shd w:val="clear" w:color="auto" w:fill="auto"/>
            <w:vAlign w:val="bottom"/>
          </w:tcPr>
          <w:p w:rsidR="00983718" w:rsidRPr="00983718" w:rsidRDefault="00983718" w:rsidP="00FC1B29">
            <w:pPr>
              <w:autoSpaceDE w:val="0"/>
              <w:autoSpaceDN w:val="0"/>
              <w:adjustRightInd w:val="0"/>
              <w:spacing w:after="0"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Degree of freedom</w:t>
            </w:r>
          </w:p>
        </w:tc>
        <w:tc>
          <w:tcPr>
            <w:tcW w:w="850" w:type="dxa"/>
            <w:shd w:val="clear" w:color="auto" w:fill="auto"/>
            <w:vAlign w:val="bottom"/>
          </w:tcPr>
          <w:p w:rsidR="00983718" w:rsidRPr="00983718" w:rsidRDefault="00983718" w:rsidP="00FC1B29">
            <w:pPr>
              <w:autoSpaceDE w:val="0"/>
              <w:autoSpaceDN w:val="0"/>
              <w:adjustRightInd w:val="0"/>
              <w:spacing w:after="0" w:line="320" w:lineRule="atLeast"/>
              <w:ind w:left="60" w:right="60"/>
              <w:jc w:val="center"/>
              <w:rPr>
                <w:rFonts w:ascii="Times New Roman" w:hAnsi="Times New Roman" w:cs="Times New Roman"/>
                <w:sz w:val="24"/>
                <w:szCs w:val="24"/>
              </w:rPr>
            </w:pPr>
            <w:r w:rsidRPr="00983718">
              <w:rPr>
                <w:rFonts w:ascii="Times New Roman" w:hAnsi="Times New Roman" w:cs="Times New Roman"/>
                <w:sz w:val="24"/>
                <w:szCs w:val="24"/>
              </w:rPr>
              <w:t>Mean Square</w:t>
            </w:r>
          </w:p>
        </w:tc>
        <w:tc>
          <w:tcPr>
            <w:tcW w:w="993" w:type="dxa"/>
            <w:shd w:val="clear" w:color="auto" w:fill="auto"/>
            <w:vAlign w:val="bottom"/>
          </w:tcPr>
          <w:p w:rsidR="00983718" w:rsidRPr="00983718" w:rsidRDefault="00983718" w:rsidP="00FC1B29">
            <w:pPr>
              <w:autoSpaceDE w:val="0"/>
              <w:autoSpaceDN w:val="0"/>
              <w:adjustRightInd w:val="0"/>
              <w:spacing w:after="0" w:line="320" w:lineRule="atLeast"/>
              <w:ind w:left="60" w:right="60"/>
              <w:jc w:val="center"/>
              <w:rPr>
                <w:rFonts w:ascii="Times New Roman" w:hAnsi="Times New Roman" w:cs="Times New Roman"/>
                <w:sz w:val="24"/>
                <w:szCs w:val="24"/>
              </w:rPr>
            </w:pPr>
            <w:r w:rsidRPr="00983718">
              <w:rPr>
                <w:rFonts w:ascii="Times New Roman" w:hAnsi="Times New Roman" w:cs="Times New Roman"/>
                <w:sz w:val="24"/>
                <w:szCs w:val="24"/>
              </w:rPr>
              <w:t>F</w:t>
            </w:r>
          </w:p>
        </w:tc>
        <w:tc>
          <w:tcPr>
            <w:tcW w:w="850" w:type="dxa"/>
            <w:shd w:val="clear" w:color="auto" w:fill="auto"/>
            <w:vAlign w:val="bottom"/>
          </w:tcPr>
          <w:p w:rsidR="00983718" w:rsidRPr="00983718" w:rsidRDefault="00983718" w:rsidP="00FC1B29">
            <w:pPr>
              <w:autoSpaceDE w:val="0"/>
              <w:autoSpaceDN w:val="0"/>
              <w:adjustRightInd w:val="0"/>
              <w:spacing w:after="0" w:line="320" w:lineRule="atLeast"/>
              <w:ind w:left="60" w:right="60"/>
              <w:jc w:val="center"/>
              <w:rPr>
                <w:rFonts w:ascii="Times New Roman" w:hAnsi="Times New Roman" w:cs="Times New Roman"/>
                <w:sz w:val="24"/>
                <w:szCs w:val="24"/>
              </w:rPr>
            </w:pPr>
            <w:r w:rsidRPr="00983718">
              <w:rPr>
                <w:rFonts w:ascii="Times New Roman" w:hAnsi="Times New Roman" w:cs="Times New Roman"/>
                <w:sz w:val="24"/>
                <w:szCs w:val="24"/>
              </w:rPr>
              <w:t>Sig.</w:t>
            </w:r>
          </w:p>
        </w:tc>
      </w:tr>
      <w:tr w:rsidR="00432B70" w:rsidRPr="00983718" w:rsidTr="008B75EB">
        <w:trPr>
          <w:cantSplit/>
        </w:trPr>
        <w:tc>
          <w:tcPr>
            <w:tcW w:w="798" w:type="dxa"/>
            <w:vMerge w:val="restart"/>
            <w:shd w:val="clear" w:color="auto" w:fill="auto"/>
          </w:tcPr>
          <w:p w:rsidR="00983718" w:rsidRPr="00983718" w:rsidRDefault="00983718" w:rsidP="00FC1B29">
            <w:pPr>
              <w:autoSpaceDE w:val="0"/>
              <w:autoSpaceDN w:val="0"/>
              <w:adjustRightInd w:val="0"/>
              <w:spacing w:after="0" w:line="320" w:lineRule="atLeast"/>
              <w:ind w:left="60" w:right="60"/>
              <w:rPr>
                <w:rFonts w:ascii="Times New Roman" w:hAnsi="Times New Roman" w:cs="Times New Roman"/>
                <w:sz w:val="24"/>
                <w:szCs w:val="24"/>
              </w:rPr>
            </w:pPr>
            <w:r w:rsidRPr="00983718">
              <w:rPr>
                <w:rFonts w:ascii="Times New Roman" w:hAnsi="Times New Roman" w:cs="Times New Roman"/>
                <w:sz w:val="24"/>
                <w:szCs w:val="24"/>
              </w:rPr>
              <w:t>1</w:t>
            </w:r>
          </w:p>
        </w:tc>
        <w:tc>
          <w:tcPr>
            <w:tcW w:w="1277" w:type="dxa"/>
            <w:shd w:val="clear" w:color="auto" w:fill="auto"/>
          </w:tcPr>
          <w:p w:rsidR="00983718" w:rsidRPr="00983718" w:rsidRDefault="00983718" w:rsidP="00FC1B29">
            <w:pPr>
              <w:autoSpaceDE w:val="0"/>
              <w:autoSpaceDN w:val="0"/>
              <w:adjustRightInd w:val="0"/>
              <w:spacing w:after="0" w:line="320" w:lineRule="atLeast"/>
              <w:ind w:left="60" w:right="60"/>
              <w:rPr>
                <w:rFonts w:ascii="Times New Roman" w:hAnsi="Times New Roman" w:cs="Times New Roman"/>
                <w:sz w:val="24"/>
                <w:szCs w:val="24"/>
              </w:rPr>
            </w:pPr>
            <w:r w:rsidRPr="00983718">
              <w:rPr>
                <w:rFonts w:ascii="Times New Roman" w:hAnsi="Times New Roman" w:cs="Times New Roman"/>
                <w:sz w:val="24"/>
                <w:szCs w:val="24"/>
              </w:rPr>
              <w:t>Regression</w:t>
            </w:r>
          </w:p>
        </w:tc>
        <w:tc>
          <w:tcPr>
            <w:tcW w:w="1049" w:type="dxa"/>
            <w:shd w:val="clear" w:color="auto" w:fill="auto"/>
          </w:tcPr>
          <w:p w:rsidR="00983718" w:rsidRPr="00983718" w:rsidRDefault="00983718" w:rsidP="00FC1B29">
            <w:pPr>
              <w:autoSpaceDE w:val="0"/>
              <w:autoSpaceDN w:val="0"/>
              <w:adjustRightInd w:val="0"/>
              <w:spacing w:after="0" w:line="320" w:lineRule="atLeast"/>
              <w:ind w:left="60" w:right="60"/>
              <w:jc w:val="right"/>
              <w:rPr>
                <w:rFonts w:ascii="Times New Roman" w:hAnsi="Times New Roman" w:cs="Times New Roman"/>
                <w:sz w:val="24"/>
                <w:szCs w:val="24"/>
              </w:rPr>
            </w:pPr>
            <w:r w:rsidRPr="00983718">
              <w:rPr>
                <w:rFonts w:ascii="Times New Roman" w:hAnsi="Times New Roman" w:cs="Times New Roman"/>
                <w:sz w:val="24"/>
                <w:szCs w:val="24"/>
              </w:rPr>
              <w:t>478.894</w:t>
            </w:r>
          </w:p>
        </w:tc>
        <w:tc>
          <w:tcPr>
            <w:tcW w:w="1701" w:type="dxa"/>
            <w:shd w:val="clear" w:color="auto" w:fill="auto"/>
          </w:tcPr>
          <w:p w:rsidR="00983718" w:rsidRPr="00983718" w:rsidRDefault="00983718" w:rsidP="00FC1B29">
            <w:pPr>
              <w:autoSpaceDE w:val="0"/>
              <w:autoSpaceDN w:val="0"/>
              <w:adjustRightInd w:val="0"/>
              <w:spacing w:after="0" w:line="320" w:lineRule="atLeast"/>
              <w:ind w:left="60" w:right="60"/>
              <w:jc w:val="right"/>
              <w:rPr>
                <w:rFonts w:ascii="Times New Roman" w:hAnsi="Times New Roman" w:cs="Times New Roman"/>
                <w:sz w:val="24"/>
                <w:szCs w:val="24"/>
              </w:rPr>
            </w:pPr>
            <w:r w:rsidRPr="00983718">
              <w:rPr>
                <w:rFonts w:ascii="Times New Roman" w:hAnsi="Times New Roman" w:cs="Times New Roman"/>
                <w:sz w:val="24"/>
                <w:szCs w:val="24"/>
              </w:rPr>
              <w:t>9</w:t>
            </w:r>
          </w:p>
        </w:tc>
        <w:tc>
          <w:tcPr>
            <w:tcW w:w="850" w:type="dxa"/>
            <w:shd w:val="clear" w:color="auto" w:fill="auto"/>
          </w:tcPr>
          <w:p w:rsidR="00983718" w:rsidRPr="00983718" w:rsidRDefault="00983718" w:rsidP="00FC1B29">
            <w:pPr>
              <w:autoSpaceDE w:val="0"/>
              <w:autoSpaceDN w:val="0"/>
              <w:adjustRightInd w:val="0"/>
              <w:spacing w:after="0" w:line="320" w:lineRule="atLeast"/>
              <w:ind w:left="60" w:right="60"/>
              <w:jc w:val="right"/>
              <w:rPr>
                <w:rFonts w:ascii="Times New Roman" w:hAnsi="Times New Roman" w:cs="Times New Roman"/>
                <w:sz w:val="24"/>
                <w:szCs w:val="24"/>
              </w:rPr>
            </w:pPr>
            <w:r w:rsidRPr="00983718">
              <w:rPr>
                <w:rFonts w:ascii="Times New Roman" w:hAnsi="Times New Roman" w:cs="Times New Roman"/>
                <w:sz w:val="24"/>
                <w:szCs w:val="24"/>
              </w:rPr>
              <w:t>53.210</w:t>
            </w:r>
          </w:p>
        </w:tc>
        <w:tc>
          <w:tcPr>
            <w:tcW w:w="993" w:type="dxa"/>
            <w:shd w:val="clear" w:color="auto" w:fill="auto"/>
          </w:tcPr>
          <w:p w:rsidR="00983718" w:rsidRPr="00983718" w:rsidRDefault="00983718" w:rsidP="00FC1B29">
            <w:pPr>
              <w:autoSpaceDE w:val="0"/>
              <w:autoSpaceDN w:val="0"/>
              <w:adjustRightInd w:val="0"/>
              <w:spacing w:after="0" w:line="320" w:lineRule="atLeast"/>
              <w:ind w:left="60" w:right="60"/>
              <w:jc w:val="right"/>
              <w:rPr>
                <w:rFonts w:ascii="Times New Roman" w:hAnsi="Times New Roman" w:cs="Times New Roman"/>
                <w:sz w:val="24"/>
                <w:szCs w:val="24"/>
              </w:rPr>
            </w:pPr>
            <w:r w:rsidRPr="00983718">
              <w:rPr>
                <w:rFonts w:ascii="Times New Roman" w:hAnsi="Times New Roman" w:cs="Times New Roman"/>
                <w:sz w:val="24"/>
                <w:szCs w:val="24"/>
              </w:rPr>
              <w:t>297.714</w:t>
            </w:r>
          </w:p>
        </w:tc>
        <w:tc>
          <w:tcPr>
            <w:tcW w:w="850" w:type="dxa"/>
            <w:shd w:val="clear" w:color="auto" w:fill="auto"/>
          </w:tcPr>
          <w:p w:rsidR="00983718" w:rsidRPr="00983718" w:rsidRDefault="00983718" w:rsidP="00FC1B29">
            <w:pPr>
              <w:autoSpaceDE w:val="0"/>
              <w:autoSpaceDN w:val="0"/>
              <w:adjustRightInd w:val="0"/>
              <w:spacing w:after="0" w:line="320" w:lineRule="atLeast"/>
              <w:ind w:left="60" w:right="60"/>
              <w:jc w:val="right"/>
              <w:rPr>
                <w:rFonts w:ascii="Times New Roman" w:hAnsi="Times New Roman" w:cs="Times New Roman"/>
                <w:sz w:val="24"/>
                <w:szCs w:val="24"/>
              </w:rPr>
            </w:pPr>
            <w:r w:rsidRPr="00983718">
              <w:rPr>
                <w:rFonts w:ascii="Times New Roman" w:hAnsi="Times New Roman" w:cs="Times New Roman"/>
                <w:sz w:val="24"/>
                <w:szCs w:val="24"/>
              </w:rPr>
              <w:t>.000</w:t>
            </w:r>
            <w:r w:rsidRPr="00983718">
              <w:rPr>
                <w:rFonts w:ascii="Times New Roman" w:hAnsi="Times New Roman" w:cs="Times New Roman"/>
                <w:sz w:val="24"/>
                <w:szCs w:val="24"/>
                <w:vertAlign w:val="superscript"/>
              </w:rPr>
              <w:t>b</w:t>
            </w:r>
          </w:p>
        </w:tc>
      </w:tr>
      <w:tr w:rsidR="00432B70" w:rsidRPr="00983718" w:rsidTr="008B75EB">
        <w:trPr>
          <w:cantSplit/>
        </w:trPr>
        <w:tc>
          <w:tcPr>
            <w:tcW w:w="798" w:type="dxa"/>
            <w:vMerge/>
            <w:shd w:val="clear" w:color="auto" w:fill="auto"/>
          </w:tcPr>
          <w:p w:rsidR="00983718" w:rsidRPr="00983718" w:rsidRDefault="00983718" w:rsidP="00FC1B29">
            <w:pPr>
              <w:autoSpaceDE w:val="0"/>
              <w:autoSpaceDN w:val="0"/>
              <w:adjustRightInd w:val="0"/>
              <w:spacing w:after="0" w:line="240" w:lineRule="auto"/>
              <w:rPr>
                <w:rFonts w:ascii="Times New Roman" w:hAnsi="Times New Roman" w:cs="Times New Roman"/>
                <w:sz w:val="24"/>
                <w:szCs w:val="24"/>
              </w:rPr>
            </w:pPr>
          </w:p>
        </w:tc>
        <w:tc>
          <w:tcPr>
            <w:tcW w:w="1277" w:type="dxa"/>
            <w:shd w:val="clear" w:color="auto" w:fill="auto"/>
          </w:tcPr>
          <w:p w:rsidR="00983718" w:rsidRPr="00983718" w:rsidRDefault="00983718" w:rsidP="00FC1B29">
            <w:pPr>
              <w:autoSpaceDE w:val="0"/>
              <w:autoSpaceDN w:val="0"/>
              <w:adjustRightInd w:val="0"/>
              <w:spacing w:after="0" w:line="320" w:lineRule="atLeast"/>
              <w:ind w:left="60" w:right="60"/>
              <w:rPr>
                <w:rFonts w:ascii="Times New Roman" w:hAnsi="Times New Roman" w:cs="Times New Roman"/>
                <w:sz w:val="24"/>
                <w:szCs w:val="24"/>
              </w:rPr>
            </w:pPr>
            <w:r w:rsidRPr="00983718">
              <w:rPr>
                <w:rFonts w:ascii="Times New Roman" w:hAnsi="Times New Roman" w:cs="Times New Roman"/>
                <w:sz w:val="24"/>
                <w:szCs w:val="24"/>
              </w:rPr>
              <w:t>Residual</w:t>
            </w:r>
          </w:p>
        </w:tc>
        <w:tc>
          <w:tcPr>
            <w:tcW w:w="1049" w:type="dxa"/>
            <w:shd w:val="clear" w:color="auto" w:fill="auto"/>
          </w:tcPr>
          <w:p w:rsidR="00983718" w:rsidRPr="00983718" w:rsidRDefault="00983718" w:rsidP="00FC1B29">
            <w:pPr>
              <w:autoSpaceDE w:val="0"/>
              <w:autoSpaceDN w:val="0"/>
              <w:adjustRightInd w:val="0"/>
              <w:spacing w:after="0" w:line="320" w:lineRule="atLeast"/>
              <w:ind w:left="60" w:right="60"/>
              <w:jc w:val="right"/>
              <w:rPr>
                <w:rFonts w:ascii="Times New Roman" w:hAnsi="Times New Roman" w:cs="Times New Roman"/>
                <w:sz w:val="24"/>
                <w:szCs w:val="24"/>
              </w:rPr>
            </w:pPr>
            <w:r w:rsidRPr="00983718">
              <w:rPr>
                <w:rFonts w:ascii="Times New Roman" w:hAnsi="Times New Roman" w:cs="Times New Roman"/>
                <w:sz w:val="24"/>
                <w:szCs w:val="24"/>
              </w:rPr>
              <w:t>61.126</w:t>
            </w:r>
          </w:p>
        </w:tc>
        <w:tc>
          <w:tcPr>
            <w:tcW w:w="1701" w:type="dxa"/>
            <w:shd w:val="clear" w:color="auto" w:fill="auto"/>
          </w:tcPr>
          <w:p w:rsidR="00983718" w:rsidRPr="00983718" w:rsidRDefault="00983718" w:rsidP="00FC1B29">
            <w:pPr>
              <w:autoSpaceDE w:val="0"/>
              <w:autoSpaceDN w:val="0"/>
              <w:adjustRightInd w:val="0"/>
              <w:spacing w:after="0" w:line="320" w:lineRule="atLeast"/>
              <w:ind w:left="60" w:right="60"/>
              <w:jc w:val="right"/>
              <w:rPr>
                <w:rFonts w:ascii="Times New Roman" w:hAnsi="Times New Roman" w:cs="Times New Roman"/>
                <w:sz w:val="24"/>
                <w:szCs w:val="24"/>
              </w:rPr>
            </w:pPr>
            <w:r w:rsidRPr="00983718">
              <w:rPr>
                <w:rFonts w:ascii="Times New Roman" w:hAnsi="Times New Roman" w:cs="Times New Roman"/>
                <w:sz w:val="24"/>
                <w:szCs w:val="24"/>
              </w:rPr>
              <w:t>342</w:t>
            </w:r>
          </w:p>
        </w:tc>
        <w:tc>
          <w:tcPr>
            <w:tcW w:w="850" w:type="dxa"/>
            <w:shd w:val="clear" w:color="auto" w:fill="auto"/>
          </w:tcPr>
          <w:p w:rsidR="00983718" w:rsidRPr="00983718" w:rsidRDefault="00983718" w:rsidP="00FC1B29">
            <w:pPr>
              <w:autoSpaceDE w:val="0"/>
              <w:autoSpaceDN w:val="0"/>
              <w:adjustRightInd w:val="0"/>
              <w:spacing w:after="0" w:line="320" w:lineRule="atLeast"/>
              <w:ind w:left="60" w:right="60"/>
              <w:jc w:val="right"/>
              <w:rPr>
                <w:rFonts w:ascii="Times New Roman" w:hAnsi="Times New Roman" w:cs="Times New Roman"/>
                <w:sz w:val="24"/>
                <w:szCs w:val="24"/>
              </w:rPr>
            </w:pPr>
            <w:r w:rsidRPr="00983718">
              <w:rPr>
                <w:rFonts w:ascii="Times New Roman" w:hAnsi="Times New Roman" w:cs="Times New Roman"/>
                <w:sz w:val="24"/>
                <w:szCs w:val="24"/>
              </w:rPr>
              <w:t>.179</w:t>
            </w:r>
          </w:p>
        </w:tc>
        <w:tc>
          <w:tcPr>
            <w:tcW w:w="993" w:type="dxa"/>
            <w:shd w:val="clear" w:color="auto" w:fill="auto"/>
            <w:vAlign w:val="center"/>
          </w:tcPr>
          <w:p w:rsidR="00983718" w:rsidRPr="00983718" w:rsidRDefault="00983718" w:rsidP="00FC1B29">
            <w:pPr>
              <w:autoSpaceDE w:val="0"/>
              <w:autoSpaceDN w:val="0"/>
              <w:adjustRightInd w:val="0"/>
              <w:spacing w:after="0" w:line="240" w:lineRule="auto"/>
              <w:rPr>
                <w:rFonts w:ascii="Times New Roman" w:hAnsi="Times New Roman" w:cs="Times New Roman"/>
                <w:sz w:val="24"/>
                <w:szCs w:val="24"/>
              </w:rPr>
            </w:pPr>
          </w:p>
        </w:tc>
        <w:tc>
          <w:tcPr>
            <w:tcW w:w="850" w:type="dxa"/>
            <w:shd w:val="clear" w:color="auto" w:fill="auto"/>
            <w:vAlign w:val="center"/>
          </w:tcPr>
          <w:p w:rsidR="00983718" w:rsidRPr="00983718" w:rsidRDefault="00983718" w:rsidP="00FC1B29">
            <w:pPr>
              <w:autoSpaceDE w:val="0"/>
              <w:autoSpaceDN w:val="0"/>
              <w:adjustRightInd w:val="0"/>
              <w:spacing w:after="0" w:line="240" w:lineRule="auto"/>
              <w:rPr>
                <w:rFonts w:ascii="Times New Roman" w:hAnsi="Times New Roman" w:cs="Times New Roman"/>
                <w:sz w:val="24"/>
                <w:szCs w:val="24"/>
              </w:rPr>
            </w:pPr>
          </w:p>
        </w:tc>
      </w:tr>
      <w:tr w:rsidR="00432B70" w:rsidRPr="00983718" w:rsidTr="008B75EB">
        <w:trPr>
          <w:cantSplit/>
        </w:trPr>
        <w:tc>
          <w:tcPr>
            <w:tcW w:w="798" w:type="dxa"/>
            <w:vMerge/>
            <w:shd w:val="clear" w:color="auto" w:fill="auto"/>
          </w:tcPr>
          <w:p w:rsidR="00983718" w:rsidRPr="00983718" w:rsidRDefault="00983718" w:rsidP="00FC1B29">
            <w:pPr>
              <w:autoSpaceDE w:val="0"/>
              <w:autoSpaceDN w:val="0"/>
              <w:adjustRightInd w:val="0"/>
              <w:spacing w:after="0" w:line="240" w:lineRule="auto"/>
              <w:rPr>
                <w:rFonts w:ascii="Times New Roman" w:hAnsi="Times New Roman" w:cs="Times New Roman"/>
                <w:sz w:val="24"/>
                <w:szCs w:val="24"/>
              </w:rPr>
            </w:pPr>
          </w:p>
        </w:tc>
        <w:tc>
          <w:tcPr>
            <w:tcW w:w="1277" w:type="dxa"/>
            <w:shd w:val="clear" w:color="auto" w:fill="auto"/>
          </w:tcPr>
          <w:p w:rsidR="00983718" w:rsidRPr="00983718" w:rsidRDefault="00983718" w:rsidP="00FC1B29">
            <w:pPr>
              <w:autoSpaceDE w:val="0"/>
              <w:autoSpaceDN w:val="0"/>
              <w:adjustRightInd w:val="0"/>
              <w:spacing w:after="0" w:line="320" w:lineRule="atLeast"/>
              <w:ind w:left="60" w:right="60"/>
              <w:rPr>
                <w:rFonts w:ascii="Times New Roman" w:hAnsi="Times New Roman" w:cs="Times New Roman"/>
                <w:sz w:val="24"/>
                <w:szCs w:val="24"/>
              </w:rPr>
            </w:pPr>
            <w:r w:rsidRPr="00983718">
              <w:rPr>
                <w:rFonts w:ascii="Times New Roman" w:hAnsi="Times New Roman" w:cs="Times New Roman"/>
                <w:sz w:val="24"/>
                <w:szCs w:val="24"/>
              </w:rPr>
              <w:t>Total</w:t>
            </w:r>
          </w:p>
        </w:tc>
        <w:tc>
          <w:tcPr>
            <w:tcW w:w="1049" w:type="dxa"/>
            <w:shd w:val="clear" w:color="auto" w:fill="auto"/>
          </w:tcPr>
          <w:p w:rsidR="00983718" w:rsidRPr="00983718" w:rsidRDefault="00983718" w:rsidP="00FC1B29">
            <w:pPr>
              <w:autoSpaceDE w:val="0"/>
              <w:autoSpaceDN w:val="0"/>
              <w:adjustRightInd w:val="0"/>
              <w:spacing w:after="0" w:line="320" w:lineRule="atLeast"/>
              <w:ind w:left="60" w:right="60"/>
              <w:jc w:val="right"/>
              <w:rPr>
                <w:rFonts w:ascii="Times New Roman" w:hAnsi="Times New Roman" w:cs="Times New Roman"/>
                <w:sz w:val="24"/>
                <w:szCs w:val="24"/>
              </w:rPr>
            </w:pPr>
            <w:r w:rsidRPr="00983718">
              <w:rPr>
                <w:rFonts w:ascii="Times New Roman" w:hAnsi="Times New Roman" w:cs="Times New Roman"/>
                <w:sz w:val="24"/>
                <w:szCs w:val="24"/>
              </w:rPr>
              <w:t>540.020</w:t>
            </w:r>
          </w:p>
        </w:tc>
        <w:tc>
          <w:tcPr>
            <w:tcW w:w="1701" w:type="dxa"/>
            <w:shd w:val="clear" w:color="auto" w:fill="auto"/>
          </w:tcPr>
          <w:p w:rsidR="00983718" w:rsidRPr="00983718" w:rsidRDefault="00983718" w:rsidP="00FC1B29">
            <w:pPr>
              <w:autoSpaceDE w:val="0"/>
              <w:autoSpaceDN w:val="0"/>
              <w:adjustRightInd w:val="0"/>
              <w:spacing w:after="0" w:line="320" w:lineRule="atLeast"/>
              <w:ind w:left="60" w:right="60"/>
              <w:jc w:val="right"/>
              <w:rPr>
                <w:rFonts w:ascii="Times New Roman" w:hAnsi="Times New Roman" w:cs="Times New Roman"/>
                <w:sz w:val="24"/>
                <w:szCs w:val="24"/>
              </w:rPr>
            </w:pPr>
            <w:r w:rsidRPr="00983718">
              <w:rPr>
                <w:rFonts w:ascii="Times New Roman" w:hAnsi="Times New Roman" w:cs="Times New Roman"/>
                <w:sz w:val="24"/>
                <w:szCs w:val="24"/>
              </w:rPr>
              <w:t>351</w:t>
            </w:r>
          </w:p>
        </w:tc>
        <w:tc>
          <w:tcPr>
            <w:tcW w:w="850" w:type="dxa"/>
            <w:shd w:val="clear" w:color="auto" w:fill="auto"/>
            <w:vAlign w:val="center"/>
          </w:tcPr>
          <w:p w:rsidR="00983718" w:rsidRPr="00983718" w:rsidRDefault="00983718" w:rsidP="00FC1B29">
            <w:pPr>
              <w:autoSpaceDE w:val="0"/>
              <w:autoSpaceDN w:val="0"/>
              <w:adjustRightInd w:val="0"/>
              <w:spacing w:after="0" w:line="240" w:lineRule="auto"/>
              <w:rPr>
                <w:rFonts w:ascii="Times New Roman" w:hAnsi="Times New Roman" w:cs="Times New Roman"/>
                <w:sz w:val="24"/>
                <w:szCs w:val="24"/>
              </w:rPr>
            </w:pPr>
          </w:p>
        </w:tc>
        <w:tc>
          <w:tcPr>
            <w:tcW w:w="993" w:type="dxa"/>
            <w:shd w:val="clear" w:color="auto" w:fill="auto"/>
            <w:vAlign w:val="center"/>
          </w:tcPr>
          <w:p w:rsidR="00983718" w:rsidRPr="00983718" w:rsidRDefault="00983718" w:rsidP="00FC1B29">
            <w:pPr>
              <w:autoSpaceDE w:val="0"/>
              <w:autoSpaceDN w:val="0"/>
              <w:adjustRightInd w:val="0"/>
              <w:spacing w:after="0" w:line="240" w:lineRule="auto"/>
              <w:rPr>
                <w:rFonts w:ascii="Times New Roman" w:hAnsi="Times New Roman" w:cs="Times New Roman"/>
                <w:sz w:val="24"/>
                <w:szCs w:val="24"/>
              </w:rPr>
            </w:pPr>
          </w:p>
        </w:tc>
        <w:tc>
          <w:tcPr>
            <w:tcW w:w="850" w:type="dxa"/>
            <w:shd w:val="clear" w:color="auto" w:fill="auto"/>
            <w:vAlign w:val="center"/>
          </w:tcPr>
          <w:p w:rsidR="00983718" w:rsidRPr="00983718" w:rsidRDefault="00983718" w:rsidP="00FC1B29">
            <w:pPr>
              <w:autoSpaceDE w:val="0"/>
              <w:autoSpaceDN w:val="0"/>
              <w:adjustRightInd w:val="0"/>
              <w:spacing w:after="0" w:line="240" w:lineRule="auto"/>
              <w:rPr>
                <w:rFonts w:ascii="Times New Roman" w:hAnsi="Times New Roman" w:cs="Times New Roman"/>
                <w:sz w:val="24"/>
                <w:szCs w:val="24"/>
              </w:rPr>
            </w:pPr>
          </w:p>
        </w:tc>
      </w:tr>
      <w:tr w:rsidR="00983718" w:rsidRPr="00983718" w:rsidTr="008B75EB">
        <w:trPr>
          <w:cantSplit/>
        </w:trPr>
        <w:tc>
          <w:tcPr>
            <w:tcW w:w="7518" w:type="dxa"/>
            <w:gridSpan w:val="7"/>
            <w:shd w:val="clear" w:color="auto" w:fill="auto"/>
          </w:tcPr>
          <w:p w:rsidR="00983718" w:rsidRPr="00983718" w:rsidRDefault="00983718" w:rsidP="00FC1B29">
            <w:pPr>
              <w:autoSpaceDE w:val="0"/>
              <w:autoSpaceDN w:val="0"/>
              <w:adjustRightInd w:val="0"/>
              <w:spacing w:after="0" w:line="320" w:lineRule="atLeast"/>
              <w:ind w:left="60" w:right="60"/>
              <w:rPr>
                <w:rFonts w:ascii="Times New Roman" w:hAnsi="Times New Roman" w:cs="Times New Roman"/>
                <w:sz w:val="24"/>
                <w:szCs w:val="24"/>
              </w:rPr>
            </w:pPr>
            <w:r w:rsidRPr="00983718">
              <w:rPr>
                <w:rFonts w:ascii="Times New Roman" w:hAnsi="Times New Roman" w:cs="Times New Roman"/>
                <w:sz w:val="24"/>
                <w:szCs w:val="24"/>
              </w:rPr>
              <w:t>a. Dependent Variable: Tax audit practice</w:t>
            </w:r>
          </w:p>
        </w:tc>
      </w:tr>
      <w:tr w:rsidR="00983718" w:rsidRPr="00983718" w:rsidTr="008B75EB">
        <w:trPr>
          <w:cantSplit/>
        </w:trPr>
        <w:tc>
          <w:tcPr>
            <w:tcW w:w="7518" w:type="dxa"/>
            <w:gridSpan w:val="7"/>
            <w:shd w:val="clear" w:color="auto" w:fill="auto"/>
          </w:tcPr>
          <w:p w:rsidR="00983718" w:rsidRPr="00983718" w:rsidRDefault="00983718" w:rsidP="00983718">
            <w:pPr>
              <w:autoSpaceDE w:val="0"/>
              <w:autoSpaceDN w:val="0"/>
              <w:adjustRightInd w:val="0"/>
              <w:spacing w:after="0" w:line="320" w:lineRule="atLeast"/>
              <w:ind w:left="60" w:right="60"/>
              <w:jc w:val="both"/>
              <w:rPr>
                <w:rFonts w:ascii="Times New Roman" w:hAnsi="Times New Roman" w:cs="Times New Roman"/>
                <w:sz w:val="24"/>
                <w:szCs w:val="24"/>
              </w:rPr>
            </w:pPr>
            <w:r w:rsidRPr="00983718">
              <w:rPr>
                <w:rFonts w:ascii="Times New Roman" w:hAnsi="Times New Roman" w:cs="Times New Roman"/>
                <w:sz w:val="24"/>
                <w:szCs w:val="24"/>
              </w:rPr>
              <w:t>b. Predictors: (Constant), income level, attitude of tax payers, probability of error detection, awareness of tax payers, effective tax audit program, corruption, perceived role of government, audit case selection methods, complexity of the tax system</w:t>
            </w:r>
          </w:p>
        </w:tc>
      </w:tr>
    </w:tbl>
    <w:p w:rsidR="003F7014" w:rsidRPr="003F7014" w:rsidRDefault="003F7014" w:rsidP="003F7014">
      <w:pPr>
        <w:autoSpaceDE w:val="0"/>
        <w:autoSpaceDN w:val="0"/>
        <w:adjustRightInd w:val="0"/>
        <w:spacing w:after="0" w:line="400" w:lineRule="atLeast"/>
        <w:rPr>
          <w:rFonts w:ascii="Times New Roman" w:eastAsia="Calibri" w:hAnsi="Times New Roman" w:cs="Times New Roman"/>
          <w:i/>
          <w:sz w:val="24"/>
          <w:szCs w:val="24"/>
          <w:lang w:val="en-GB"/>
        </w:rPr>
      </w:pPr>
      <w:r w:rsidRPr="003F7014">
        <w:rPr>
          <w:rFonts w:ascii="Times New Roman" w:eastAsia="Calibri" w:hAnsi="Times New Roman" w:cs="Times New Roman"/>
          <w:b/>
          <w:i/>
          <w:sz w:val="24"/>
          <w:szCs w:val="24"/>
          <w:lang w:val="en-GB"/>
        </w:rPr>
        <w:t>Source,</w:t>
      </w:r>
      <w:r w:rsidRPr="003F7014">
        <w:rPr>
          <w:rFonts w:ascii="Times New Roman" w:eastAsia="Calibri" w:hAnsi="Times New Roman" w:cs="Times New Roman"/>
          <w:i/>
          <w:sz w:val="24"/>
          <w:szCs w:val="24"/>
          <w:lang w:val="en-GB"/>
        </w:rPr>
        <w:t xml:space="preserve"> survey data, 2022</w:t>
      </w:r>
    </w:p>
    <w:p w:rsidR="003F7014" w:rsidRPr="003F7014" w:rsidRDefault="00983718" w:rsidP="003F7014">
      <w:pPr>
        <w:spacing w:before="240" w:after="240" w:line="360" w:lineRule="auto"/>
        <w:jc w:val="both"/>
        <w:rPr>
          <w:rFonts w:ascii="Times New Roman" w:eastAsia="Calibri" w:hAnsi="Times New Roman" w:cs="Times New Roman"/>
          <w:sz w:val="24"/>
          <w:lang w:val="en-GB" w:eastAsia="en-CA"/>
        </w:rPr>
      </w:pPr>
      <w:r>
        <w:rPr>
          <w:rFonts w:ascii="Times New Roman" w:eastAsia="Calibri" w:hAnsi="Times New Roman" w:cs="Times New Roman"/>
          <w:iCs/>
          <w:sz w:val="24"/>
          <w:szCs w:val="28"/>
          <w:lang w:val="en-GB" w:eastAsia="en-CA"/>
        </w:rPr>
        <w:t>The above table 4.4</w:t>
      </w:r>
      <w:r w:rsidR="003F7014" w:rsidRPr="003F7014">
        <w:rPr>
          <w:rFonts w:ascii="Times New Roman" w:eastAsia="Calibri" w:hAnsi="Times New Roman" w:cs="Times New Roman"/>
          <w:iCs/>
          <w:sz w:val="24"/>
          <w:szCs w:val="28"/>
          <w:lang w:val="en-GB" w:eastAsia="en-CA"/>
        </w:rPr>
        <w:t xml:space="preserve"> shows that </w:t>
      </w:r>
      <w:r w:rsidR="003F7014" w:rsidRPr="003F7014">
        <w:rPr>
          <w:rFonts w:ascii="Times New Roman" w:eastAsia="Calibri" w:hAnsi="Times New Roman" w:cs="Times New Roman"/>
          <w:sz w:val="24"/>
          <w:lang w:val="en-GB" w:eastAsia="en-CA"/>
        </w:rPr>
        <w:t>the regression included a constant; the total sum (</w:t>
      </w:r>
      <w:r>
        <w:rPr>
          <w:rFonts w:ascii="Times New Roman" w:eastAsia="Calibri" w:hAnsi="Times New Roman" w:cs="Times New Roman"/>
          <w:sz w:val="24"/>
          <w:lang w:val="en-GB" w:eastAsia="en-CA"/>
        </w:rPr>
        <w:t>540.02</w:t>
      </w:r>
      <w:r w:rsidR="003F7014" w:rsidRPr="003F7014">
        <w:rPr>
          <w:rFonts w:ascii="Times New Roman" w:eastAsia="Calibri" w:hAnsi="Times New Roman" w:cs="Times New Roman"/>
          <w:sz w:val="24"/>
          <w:lang w:val="en-GB" w:eastAsia="en-CA"/>
        </w:rPr>
        <w:t xml:space="preserve">) reflects the sum after removal of means, as does the sum of squares due to the model. The F statistic associated with the ANOVA table was </w:t>
      </w:r>
      <w:r>
        <w:rPr>
          <w:rFonts w:ascii="Times New Roman" w:eastAsia="Calibri" w:hAnsi="Times New Roman" w:cs="Times New Roman"/>
          <w:sz w:val="24"/>
          <w:lang w:val="en-GB" w:eastAsia="en-CA"/>
        </w:rPr>
        <w:t>297.71</w:t>
      </w:r>
      <w:r w:rsidR="003F7014" w:rsidRPr="003F7014">
        <w:rPr>
          <w:rFonts w:ascii="Times New Roman" w:eastAsia="Calibri" w:hAnsi="Times New Roman" w:cs="Times New Roman"/>
          <w:sz w:val="24"/>
          <w:lang w:val="en-GB" w:eastAsia="en-CA"/>
        </w:rPr>
        <w:t xml:space="preserve">. The value of F-statistic shows that all coefficients excluding the constant are zero. The chance of observing an F statistic that large or larger is reported as significant value alpha value </w:t>
      </w:r>
      <w:r w:rsidR="003F7014" w:rsidRPr="003F7014">
        <w:rPr>
          <w:rFonts w:ascii="Times New Roman" w:eastAsia="Calibri" w:hAnsi="Times New Roman" w:cs="Times New Roman"/>
          <w:sz w:val="24"/>
          <w:lang w:val="en-GB" w:eastAsia="en-CA"/>
        </w:rPr>
        <w:lastRenderedPageBreak/>
        <w:t>0.00, this indicates that all the independent variables (</w:t>
      </w:r>
      <w:r w:rsidRPr="00572BE9">
        <w:rPr>
          <w:rFonts w:ascii="Times New Roman" w:eastAsia="Times New Roman" w:hAnsi="Times New Roman" w:cs="Times New Roman"/>
          <w:color w:val="000000"/>
          <w:sz w:val="24"/>
          <w:lang w:val="en-GB" w:eastAsia="en-GB"/>
        </w:rPr>
        <w:t xml:space="preserve">complexity of the tax system, corruption, probability of error detection, perceived role of government, effective tax audit program, </w:t>
      </w:r>
      <w:r>
        <w:rPr>
          <w:rFonts w:ascii="Times New Roman" w:hAnsi="Times New Roman" w:cs="Times New Roman"/>
          <w:sz w:val="24"/>
          <w:szCs w:val="24"/>
        </w:rPr>
        <w:t>audit case selection method,</w:t>
      </w:r>
      <w:r w:rsidRPr="00572BE9">
        <w:rPr>
          <w:rFonts w:ascii="Times New Roman" w:eastAsia="Times New Roman" w:hAnsi="Times New Roman" w:cs="Times New Roman"/>
          <w:color w:val="000000"/>
          <w:sz w:val="24"/>
          <w:lang w:val="en-GB" w:eastAsia="en-GB"/>
        </w:rPr>
        <w:t xml:space="preserve"> attitude towards tax audit, awareness of tax payers, and</w:t>
      </w:r>
      <w:r w:rsidR="00AB4A95">
        <w:rPr>
          <w:rFonts w:ascii="Times New Roman" w:eastAsia="Times New Roman" w:hAnsi="Times New Roman" w:cs="Times New Roman"/>
          <w:color w:val="000000"/>
          <w:sz w:val="24"/>
          <w:lang w:val="en-GB" w:eastAsia="en-GB"/>
        </w:rPr>
        <w:t xml:space="preserve"> </w:t>
      </w:r>
      <w:r w:rsidRPr="00572BE9">
        <w:rPr>
          <w:rFonts w:ascii="Times New Roman" w:eastAsia="Times New Roman" w:hAnsi="Times New Roman" w:cs="Times New Roman"/>
          <w:color w:val="000000"/>
          <w:sz w:val="24"/>
          <w:lang w:val="en-GB" w:eastAsia="en-GB"/>
        </w:rPr>
        <w:t xml:space="preserve"> income level</w:t>
      </w:r>
      <w:r w:rsidR="003F7014" w:rsidRPr="003F7014">
        <w:rPr>
          <w:rFonts w:ascii="Times New Roman" w:eastAsia="Calibri" w:hAnsi="Times New Roman" w:cs="Times New Roman"/>
          <w:sz w:val="24"/>
          <w:lang w:val="en-GB" w:eastAsia="en-CA"/>
        </w:rPr>
        <w:t>) are jointly explain the dependent variable (</w:t>
      </w:r>
      <w:r>
        <w:rPr>
          <w:rFonts w:ascii="Times New Roman" w:eastAsia="Calibri" w:hAnsi="Times New Roman" w:cs="Times New Roman"/>
          <w:sz w:val="24"/>
          <w:lang w:val="en-GB" w:eastAsia="en-CA"/>
        </w:rPr>
        <w:t xml:space="preserve">tax audit practice. </w:t>
      </w:r>
      <w:r w:rsidR="003F7014" w:rsidRPr="003F7014">
        <w:rPr>
          <w:rFonts w:ascii="Times New Roman" w:eastAsia="Calibri" w:hAnsi="Times New Roman" w:cs="Times New Roman"/>
          <w:sz w:val="24"/>
          <w:lang w:val="en-GB" w:eastAsia="en-CA"/>
        </w:rPr>
        <w:t>In other word the model used for this study was significantly good enough to explaining the variation in the dependent variable.</w:t>
      </w:r>
    </w:p>
    <w:p w:rsidR="003F7014" w:rsidRPr="008B75EB" w:rsidRDefault="003F7014" w:rsidP="003F7014">
      <w:pPr>
        <w:keepNext/>
        <w:keepLines/>
        <w:spacing w:before="200" w:after="0" w:line="360" w:lineRule="auto"/>
        <w:jc w:val="both"/>
        <w:outlineLvl w:val="2"/>
        <w:rPr>
          <w:rFonts w:ascii="Times New Roman" w:eastAsia="SimSun" w:hAnsi="Times New Roman" w:cs="Times New Roman"/>
          <w:b/>
          <w:bCs/>
          <w:sz w:val="28"/>
          <w:lang w:val="en-GB" w:eastAsia="en-CA"/>
        </w:rPr>
      </w:pPr>
      <w:bookmarkStart w:id="210" w:name="_Toc76091014"/>
      <w:bookmarkStart w:id="211" w:name="_Toc80848265"/>
      <w:bookmarkStart w:id="212" w:name="_Toc88418808"/>
      <w:bookmarkStart w:id="213" w:name="_Toc114033848"/>
      <w:bookmarkStart w:id="214" w:name="_Toc131504024"/>
      <w:r w:rsidRPr="008B75EB">
        <w:rPr>
          <w:rFonts w:ascii="Times New Roman" w:eastAsia="SimSun" w:hAnsi="Times New Roman" w:cs="Times New Roman"/>
          <w:b/>
          <w:bCs/>
          <w:sz w:val="28"/>
          <w:lang w:val="en-GB" w:eastAsia="en-CA"/>
        </w:rPr>
        <w:t>4.4.2 Goodness of Fit Test</w:t>
      </w:r>
      <w:bookmarkEnd w:id="210"/>
      <w:bookmarkEnd w:id="211"/>
      <w:bookmarkEnd w:id="212"/>
      <w:bookmarkEnd w:id="213"/>
      <w:bookmarkEnd w:id="214"/>
      <w:r w:rsidRPr="008B75EB">
        <w:rPr>
          <w:rFonts w:ascii="Times New Roman" w:eastAsia="SimSun" w:hAnsi="Times New Roman" w:cs="Times New Roman"/>
          <w:b/>
          <w:bCs/>
          <w:sz w:val="28"/>
          <w:lang w:val="en-GB" w:eastAsia="en-CA"/>
        </w:rPr>
        <w:t xml:space="preserve"> </w:t>
      </w:r>
    </w:p>
    <w:p w:rsidR="003F7014" w:rsidRPr="003F7014" w:rsidRDefault="003F7014" w:rsidP="003F7014">
      <w:pPr>
        <w:spacing w:before="240" w:after="240" w:line="360" w:lineRule="auto"/>
        <w:jc w:val="both"/>
        <w:rPr>
          <w:rFonts w:ascii="Times New Roman" w:eastAsia="Calibri" w:hAnsi="Times New Roman" w:cs="Times New Roman"/>
          <w:sz w:val="24"/>
          <w:szCs w:val="24"/>
          <w:lang w:val="en-GB" w:eastAsia="en-CA"/>
        </w:rPr>
      </w:pPr>
      <w:r w:rsidRPr="003F7014">
        <w:rPr>
          <w:rFonts w:ascii="Times New Roman" w:eastAsia="Calibri" w:hAnsi="Times New Roman" w:cs="Times New Roman"/>
          <w:sz w:val="24"/>
          <w:szCs w:val="24"/>
          <w:lang w:val="en-GB" w:eastAsia="en-CA"/>
        </w:rPr>
        <w:t>There are several measurements of the goodness-of-fit of the regression model to the data have been collected, but the most popular and known measure is R square (R</w:t>
      </w:r>
      <w:r w:rsidRPr="003F7014">
        <w:rPr>
          <w:rFonts w:ascii="Times New Roman" w:eastAsia="Calibri" w:hAnsi="Times New Roman" w:cs="Times New Roman"/>
          <w:sz w:val="24"/>
          <w:szCs w:val="24"/>
          <w:vertAlign w:val="superscript"/>
          <w:lang w:val="en-GB" w:eastAsia="en-CA"/>
        </w:rPr>
        <w:t>2</w:t>
      </w:r>
      <w:r w:rsidRPr="003F7014">
        <w:rPr>
          <w:rFonts w:ascii="Times New Roman" w:eastAsia="Calibri" w:hAnsi="Times New Roman" w:cs="Times New Roman"/>
          <w:sz w:val="24"/>
          <w:szCs w:val="24"/>
          <w:lang w:val="en-GB" w:eastAsia="en-CA"/>
        </w:rPr>
        <w:t xml:space="preserve">) or coefficient of determination. It is the square of the correlation coefficient (r) between the dependent and independent variable. In short it is the ratio of the variation in the response variable that is accounted by the variation in the independent or explanatory variables. Its value faces between zero (no linear relationship) and one (perfect linear relationship). It measured the goodness of fit of the explanatory variables in explaining the variation in the </w:t>
      </w:r>
      <w:r w:rsidR="00983718">
        <w:rPr>
          <w:rFonts w:ascii="Times New Roman" w:eastAsia="Calibri" w:hAnsi="Times New Roman" w:cs="Times New Roman"/>
          <w:sz w:val="24"/>
          <w:szCs w:val="24"/>
          <w:lang w:val="en-GB" w:eastAsia="en-CA"/>
        </w:rPr>
        <w:t>tax audit practice</w:t>
      </w:r>
      <w:r w:rsidRPr="003F7014">
        <w:rPr>
          <w:rFonts w:ascii="Times New Roman" w:eastAsia="Calibri" w:hAnsi="Times New Roman" w:cs="Times New Roman"/>
          <w:sz w:val="24"/>
          <w:szCs w:val="24"/>
          <w:lang w:val="en-GB" w:eastAsia="en-CA"/>
        </w:rPr>
        <w:t>.</w:t>
      </w:r>
    </w:p>
    <w:p w:rsidR="004E0DBF" w:rsidRPr="00287052" w:rsidRDefault="004E0DBF" w:rsidP="004E0DBF">
      <w:pPr>
        <w:pStyle w:val="Caption"/>
        <w:keepNext/>
        <w:rPr>
          <w:rFonts w:ascii="Times New Roman" w:hAnsi="Times New Roman" w:cs="Times New Roman"/>
          <w:color w:val="auto"/>
          <w:sz w:val="24"/>
        </w:rPr>
      </w:pPr>
      <w:bookmarkStart w:id="215" w:name="_Toc131504105"/>
      <w:r w:rsidRPr="00287052">
        <w:rPr>
          <w:rFonts w:ascii="Times New Roman" w:hAnsi="Times New Roman" w:cs="Times New Roman"/>
          <w:color w:val="auto"/>
          <w:sz w:val="24"/>
        </w:rPr>
        <w:t xml:space="preserve">Table </w:t>
      </w:r>
      <w:r w:rsidR="00287052" w:rsidRPr="00287052">
        <w:rPr>
          <w:rFonts w:ascii="Times New Roman" w:hAnsi="Times New Roman" w:cs="Times New Roman"/>
          <w:color w:val="auto"/>
          <w:sz w:val="24"/>
        </w:rPr>
        <w:t>4.</w:t>
      </w:r>
      <w:r w:rsidRPr="00287052">
        <w:rPr>
          <w:rFonts w:ascii="Times New Roman" w:hAnsi="Times New Roman" w:cs="Times New Roman"/>
          <w:color w:val="auto"/>
          <w:sz w:val="24"/>
        </w:rPr>
        <w:fldChar w:fldCharType="begin"/>
      </w:r>
      <w:r w:rsidRPr="00287052">
        <w:rPr>
          <w:rFonts w:ascii="Times New Roman" w:hAnsi="Times New Roman" w:cs="Times New Roman"/>
          <w:color w:val="auto"/>
          <w:sz w:val="24"/>
        </w:rPr>
        <w:instrText xml:space="preserve"> SEQ Table \* ARABIC </w:instrText>
      </w:r>
      <w:r w:rsidRPr="00287052">
        <w:rPr>
          <w:rFonts w:ascii="Times New Roman" w:hAnsi="Times New Roman" w:cs="Times New Roman"/>
          <w:color w:val="auto"/>
          <w:sz w:val="24"/>
        </w:rPr>
        <w:fldChar w:fldCharType="separate"/>
      </w:r>
      <w:r w:rsidR="00B50006">
        <w:rPr>
          <w:rFonts w:ascii="Times New Roman" w:hAnsi="Times New Roman" w:cs="Times New Roman"/>
          <w:noProof/>
          <w:color w:val="auto"/>
          <w:sz w:val="24"/>
        </w:rPr>
        <w:t>5</w:t>
      </w:r>
      <w:r w:rsidRPr="00287052">
        <w:rPr>
          <w:rFonts w:ascii="Times New Roman" w:hAnsi="Times New Roman" w:cs="Times New Roman"/>
          <w:color w:val="auto"/>
          <w:sz w:val="24"/>
        </w:rPr>
        <w:fldChar w:fldCharType="end"/>
      </w:r>
      <w:r w:rsidRPr="00287052">
        <w:rPr>
          <w:rFonts w:ascii="Times New Roman" w:hAnsi="Times New Roman" w:cs="Times New Roman"/>
          <w:color w:val="auto"/>
          <w:sz w:val="24"/>
        </w:rPr>
        <w:t>. Model Summary</w:t>
      </w:r>
      <w:bookmarkEnd w:id="215"/>
    </w:p>
    <w:tbl>
      <w:tblPr>
        <w:tblW w:w="737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56"/>
        <w:gridCol w:w="709"/>
        <w:gridCol w:w="1134"/>
        <w:gridCol w:w="1984"/>
        <w:gridCol w:w="2693"/>
      </w:tblGrid>
      <w:tr w:rsidR="00432B70" w:rsidRPr="00432B70" w:rsidTr="008B75EB">
        <w:trPr>
          <w:cantSplit/>
          <w:jc w:val="center"/>
        </w:trPr>
        <w:tc>
          <w:tcPr>
            <w:tcW w:w="856" w:type="dxa"/>
            <w:tcBorders>
              <w:top w:val="single" w:sz="4" w:space="0" w:color="auto"/>
              <w:left w:val="single" w:sz="4" w:space="0" w:color="auto"/>
              <w:bottom w:val="single" w:sz="4" w:space="0" w:color="auto"/>
              <w:right w:val="single" w:sz="4" w:space="0" w:color="auto"/>
            </w:tcBorders>
            <w:shd w:val="clear" w:color="auto" w:fill="FFFFFF"/>
            <w:vAlign w:val="bottom"/>
          </w:tcPr>
          <w:p w:rsidR="00983718" w:rsidRPr="00432B70" w:rsidRDefault="00983718" w:rsidP="00FC1B29">
            <w:pPr>
              <w:autoSpaceDE w:val="0"/>
              <w:autoSpaceDN w:val="0"/>
              <w:adjustRightInd w:val="0"/>
              <w:spacing w:after="0" w:line="320" w:lineRule="atLeast"/>
              <w:ind w:left="60" w:right="60"/>
              <w:rPr>
                <w:rFonts w:ascii="Times New Roman" w:hAnsi="Times New Roman" w:cs="Times New Roman"/>
                <w:sz w:val="24"/>
                <w:szCs w:val="24"/>
              </w:rPr>
            </w:pPr>
            <w:r w:rsidRPr="00432B70">
              <w:rPr>
                <w:rFonts w:ascii="Times New Roman" w:hAnsi="Times New Roman" w:cs="Times New Roman"/>
                <w:sz w:val="24"/>
                <w:szCs w:val="24"/>
              </w:rPr>
              <w:t>Model</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bottom"/>
          </w:tcPr>
          <w:p w:rsidR="00983718" w:rsidRPr="00432B70" w:rsidRDefault="00983718" w:rsidP="00FC1B29">
            <w:pPr>
              <w:autoSpaceDE w:val="0"/>
              <w:autoSpaceDN w:val="0"/>
              <w:adjustRightInd w:val="0"/>
              <w:spacing w:after="0" w:line="320" w:lineRule="atLeast"/>
              <w:ind w:left="60" w:right="60"/>
              <w:jc w:val="center"/>
              <w:rPr>
                <w:rFonts w:ascii="Times New Roman" w:hAnsi="Times New Roman" w:cs="Times New Roman"/>
                <w:sz w:val="24"/>
                <w:szCs w:val="24"/>
              </w:rPr>
            </w:pPr>
            <w:r w:rsidRPr="00432B70">
              <w:rPr>
                <w:rFonts w:ascii="Times New Roman" w:hAnsi="Times New Roman" w:cs="Times New Roman"/>
                <w:sz w:val="24"/>
                <w:szCs w:val="24"/>
              </w:rPr>
              <w:t>R</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bottom"/>
          </w:tcPr>
          <w:p w:rsidR="00983718" w:rsidRPr="00432B70" w:rsidRDefault="00983718" w:rsidP="00FC1B29">
            <w:pPr>
              <w:autoSpaceDE w:val="0"/>
              <w:autoSpaceDN w:val="0"/>
              <w:adjustRightInd w:val="0"/>
              <w:spacing w:after="0" w:line="320" w:lineRule="atLeast"/>
              <w:ind w:left="60" w:right="60"/>
              <w:jc w:val="center"/>
              <w:rPr>
                <w:rFonts w:ascii="Times New Roman" w:hAnsi="Times New Roman" w:cs="Times New Roman"/>
                <w:sz w:val="24"/>
                <w:szCs w:val="24"/>
              </w:rPr>
            </w:pPr>
            <w:r w:rsidRPr="00432B70">
              <w:rPr>
                <w:rFonts w:ascii="Times New Roman" w:hAnsi="Times New Roman" w:cs="Times New Roman"/>
                <w:sz w:val="24"/>
                <w:szCs w:val="24"/>
              </w:rPr>
              <w:t>R Square</w:t>
            </w:r>
          </w:p>
        </w:tc>
        <w:tc>
          <w:tcPr>
            <w:tcW w:w="1984" w:type="dxa"/>
            <w:tcBorders>
              <w:top w:val="single" w:sz="4" w:space="0" w:color="auto"/>
              <w:left w:val="single" w:sz="4" w:space="0" w:color="auto"/>
              <w:bottom w:val="single" w:sz="4" w:space="0" w:color="auto"/>
              <w:right w:val="single" w:sz="4" w:space="0" w:color="auto"/>
            </w:tcBorders>
            <w:shd w:val="clear" w:color="auto" w:fill="FFFFFF"/>
            <w:vAlign w:val="bottom"/>
          </w:tcPr>
          <w:p w:rsidR="00983718" w:rsidRPr="00432B70" w:rsidRDefault="00983718" w:rsidP="00FC1B29">
            <w:pPr>
              <w:autoSpaceDE w:val="0"/>
              <w:autoSpaceDN w:val="0"/>
              <w:adjustRightInd w:val="0"/>
              <w:spacing w:after="0" w:line="320" w:lineRule="atLeast"/>
              <w:ind w:left="60" w:right="60"/>
              <w:jc w:val="center"/>
              <w:rPr>
                <w:rFonts w:ascii="Times New Roman" w:hAnsi="Times New Roman" w:cs="Times New Roman"/>
                <w:sz w:val="24"/>
                <w:szCs w:val="24"/>
              </w:rPr>
            </w:pPr>
            <w:r w:rsidRPr="00432B70">
              <w:rPr>
                <w:rFonts w:ascii="Times New Roman" w:hAnsi="Times New Roman" w:cs="Times New Roman"/>
                <w:sz w:val="24"/>
                <w:szCs w:val="24"/>
              </w:rPr>
              <w:t>Adjusted R Square</w:t>
            </w:r>
          </w:p>
        </w:tc>
        <w:tc>
          <w:tcPr>
            <w:tcW w:w="2693" w:type="dxa"/>
            <w:tcBorders>
              <w:top w:val="single" w:sz="4" w:space="0" w:color="auto"/>
              <w:left w:val="single" w:sz="4" w:space="0" w:color="auto"/>
              <w:bottom w:val="single" w:sz="4" w:space="0" w:color="auto"/>
              <w:right w:val="single" w:sz="4" w:space="0" w:color="auto"/>
            </w:tcBorders>
            <w:shd w:val="clear" w:color="auto" w:fill="FFFFFF"/>
            <w:vAlign w:val="bottom"/>
          </w:tcPr>
          <w:p w:rsidR="00983718" w:rsidRPr="00432B70" w:rsidRDefault="00983718" w:rsidP="00FC1B29">
            <w:pPr>
              <w:autoSpaceDE w:val="0"/>
              <w:autoSpaceDN w:val="0"/>
              <w:adjustRightInd w:val="0"/>
              <w:spacing w:after="0" w:line="320" w:lineRule="atLeast"/>
              <w:ind w:left="60" w:right="60"/>
              <w:jc w:val="center"/>
              <w:rPr>
                <w:rFonts w:ascii="Times New Roman" w:hAnsi="Times New Roman" w:cs="Times New Roman"/>
                <w:sz w:val="24"/>
                <w:szCs w:val="24"/>
              </w:rPr>
            </w:pPr>
            <w:r w:rsidRPr="00432B70">
              <w:rPr>
                <w:rFonts w:ascii="Times New Roman" w:hAnsi="Times New Roman" w:cs="Times New Roman"/>
                <w:sz w:val="24"/>
                <w:szCs w:val="24"/>
              </w:rPr>
              <w:t>Std. Error of the Estimate</w:t>
            </w:r>
          </w:p>
        </w:tc>
      </w:tr>
      <w:tr w:rsidR="00432B70" w:rsidRPr="00432B70" w:rsidTr="008B75EB">
        <w:trPr>
          <w:cantSplit/>
          <w:jc w:val="center"/>
        </w:trPr>
        <w:tc>
          <w:tcPr>
            <w:tcW w:w="856" w:type="dxa"/>
            <w:tcBorders>
              <w:top w:val="single" w:sz="4" w:space="0" w:color="auto"/>
              <w:left w:val="single" w:sz="4" w:space="0" w:color="auto"/>
              <w:bottom w:val="single" w:sz="4" w:space="0" w:color="auto"/>
              <w:right w:val="single" w:sz="4" w:space="0" w:color="auto"/>
            </w:tcBorders>
            <w:shd w:val="clear" w:color="auto" w:fill="E0E0E0"/>
          </w:tcPr>
          <w:p w:rsidR="00983718" w:rsidRPr="00432B70" w:rsidRDefault="00983718" w:rsidP="00FC1B29">
            <w:pPr>
              <w:autoSpaceDE w:val="0"/>
              <w:autoSpaceDN w:val="0"/>
              <w:adjustRightInd w:val="0"/>
              <w:spacing w:after="0" w:line="320" w:lineRule="atLeast"/>
              <w:ind w:left="60" w:right="60"/>
              <w:rPr>
                <w:rFonts w:ascii="Times New Roman" w:hAnsi="Times New Roman" w:cs="Times New Roman"/>
                <w:sz w:val="24"/>
                <w:szCs w:val="24"/>
              </w:rPr>
            </w:pPr>
            <w:r w:rsidRPr="00432B70">
              <w:rPr>
                <w:rFonts w:ascii="Times New Roman" w:hAnsi="Times New Roman" w:cs="Times New Roman"/>
                <w:sz w:val="24"/>
                <w:szCs w:val="24"/>
              </w:rPr>
              <w:t>1</w:t>
            </w:r>
          </w:p>
        </w:tc>
        <w:tc>
          <w:tcPr>
            <w:tcW w:w="709" w:type="dxa"/>
            <w:tcBorders>
              <w:top w:val="single" w:sz="4" w:space="0" w:color="auto"/>
              <w:left w:val="single" w:sz="4" w:space="0" w:color="auto"/>
              <w:bottom w:val="single" w:sz="4" w:space="0" w:color="auto"/>
              <w:right w:val="single" w:sz="4" w:space="0" w:color="auto"/>
            </w:tcBorders>
            <w:shd w:val="clear" w:color="auto" w:fill="FFFFFF"/>
          </w:tcPr>
          <w:p w:rsidR="00983718" w:rsidRPr="00432B70" w:rsidRDefault="00983718" w:rsidP="00FC1B29">
            <w:pPr>
              <w:autoSpaceDE w:val="0"/>
              <w:autoSpaceDN w:val="0"/>
              <w:adjustRightInd w:val="0"/>
              <w:spacing w:after="0" w:line="320" w:lineRule="atLeast"/>
              <w:ind w:left="60" w:right="60"/>
              <w:jc w:val="right"/>
              <w:rPr>
                <w:rFonts w:ascii="Times New Roman" w:hAnsi="Times New Roman" w:cs="Times New Roman"/>
                <w:sz w:val="24"/>
                <w:szCs w:val="24"/>
              </w:rPr>
            </w:pPr>
            <w:r w:rsidRPr="00432B70">
              <w:rPr>
                <w:rFonts w:ascii="Times New Roman" w:hAnsi="Times New Roman" w:cs="Times New Roman"/>
                <w:sz w:val="24"/>
                <w:szCs w:val="24"/>
              </w:rPr>
              <w:t>.942</w:t>
            </w:r>
            <w:r w:rsidRPr="00432B70">
              <w:rPr>
                <w:rFonts w:ascii="Times New Roman" w:hAnsi="Times New Roman" w:cs="Times New Roman"/>
                <w:sz w:val="24"/>
                <w:szCs w:val="24"/>
                <w:vertAlign w:val="superscript"/>
              </w:rPr>
              <w:t>a</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983718" w:rsidRPr="00432B70" w:rsidRDefault="00983718" w:rsidP="00FC1B29">
            <w:pPr>
              <w:autoSpaceDE w:val="0"/>
              <w:autoSpaceDN w:val="0"/>
              <w:adjustRightInd w:val="0"/>
              <w:spacing w:after="0" w:line="320" w:lineRule="atLeast"/>
              <w:ind w:left="60" w:right="60"/>
              <w:jc w:val="right"/>
              <w:rPr>
                <w:rFonts w:ascii="Times New Roman" w:hAnsi="Times New Roman" w:cs="Times New Roman"/>
                <w:sz w:val="24"/>
                <w:szCs w:val="24"/>
              </w:rPr>
            </w:pPr>
            <w:r w:rsidRPr="00432B70">
              <w:rPr>
                <w:rFonts w:ascii="Times New Roman" w:hAnsi="Times New Roman" w:cs="Times New Roman"/>
                <w:sz w:val="24"/>
                <w:szCs w:val="24"/>
              </w:rPr>
              <w:t>.887</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rsidR="00983718" w:rsidRPr="00432B70" w:rsidRDefault="00983718" w:rsidP="00FC1B29">
            <w:pPr>
              <w:autoSpaceDE w:val="0"/>
              <w:autoSpaceDN w:val="0"/>
              <w:adjustRightInd w:val="0"/>
              <w:spacing w:after="0" w:line="320" w:lineRule="atLeast"/>
              <w:ind w:left="60" w:right="60"/>
              <w:jc w:val="right"/>
              <w:rPr>
                <w:rFonts w:ascii="Times New Roman" w:hAnsi="Times New Roman" w:cs="Times New Roman"/>
                <w:sz w:val="24"/>
                <w:szCs w:val="24"/>
              </w:rPr>
            </w:pPr>
            <w:r w:rsidRPr="00432B70">
              <w:rPr>
                <w:rFonts w:ascii="Times New Roman" w:hAnsi="Times New Roman" w:cs="Times New Roman"/>
                <w:sz w:val="24"/>
                <w:szCs w:val="24"/>
              </w:rPr>
              <w:t>.884</w:t>
            </w:r>
          </w:p>
        </w:tc>
        <w:tc>
          <w:tcPr>
            <w:tcW w:w="2693" w:type="dxa"/>
            <w:tcBorders>
              <w:top w:val="single" w:sz="4" w:space="0" w:color="auto"/>
              <w:left w:val="single" w:sz="4" w:space="0" w:color="auto"/>
              <w:bottom w:val="single" w:sz="4" w:space="0" w:color="auto"/>
              <w:right w:val="single" w:sz="4" w:space="0" w:color="auto"/>
            </w:tcBorders>
            <w:shd w:val="clear" w:color="auto" w:fill="FFFFFF"/>
          </w:tcPr>
          <w:p w:rsidR="00983718" w:rsidRPr="00432B70" w:rsidRDefault="00983718" w:rsidP="00FC1B29">
            <w:pPr>
              <w:autoSpaceDE w:val="0"/>
              <w:autoSpaceDN w:val="0"/>
              <w:adjustRightInd w:val="0"/>
              <w:spacing w:after="0" w:line="320" w:lineRule="atLeast"/>
              <w:ind w:left="60" w:right="60"/>
              <w:jc w:val="right"/>
              <w:rPr>
                <w:rFonts w:ascii="Times New Roman" w:hAnsi="Times New Roman" w:cs="Times New Roman"/>
                <w:sz w:val="24"/>
                <w:szCs w:val="24"/>
              </w:rPr>
            </w:pPr>
            <w:r w:rsidRPr="00432B70">
              <w:rPr>
                <w:rFonts w:ascii="Times New Roman" w:hAnsi="Times New Roman" w:cs="Times New Roman"/>
                <w:sz w:val="24"/>
                <w:szCs w:val="24"/>
              </w:rPr>
              <w:t>.423</w:t>
            </w:r>
          </w:p>
        </w:tc>
      </w:tr>
      <w:tr w:rsidR="00432B70" w:rsidRPr="00432B70" w:rsidTr="008B75EB">
        <w:trPr>
          <w:cantSplit/>
          <w:jc w:val="center"/>
        </w:trPr>
        <w:tc>
          <w:tcPr>
            <w:tcW w:w="7376" w:type="dxa"/>
            <w:gridSpan w:val="5"/>
            <w:tcBorders>
              <w:top w:val="single" w:sz="4" w:space="0" w:color="auto"/>
              <w:left w:val="nil"/>
              <w:bottom w:val="nil"/>
              <w:right w:val="nil"/>
            </w:tcBorders>
            <w:shd w:val="clear" w:color="auto" w:fill="FFFFFF"/>
          </w:tcPr>
          <w:p w:rsidR="00983718" w:rsidRPr="00432B70" w:rsidRDefault="00983718" w:rsidP="00432B70">
            <w:pPr>
              <w:autoSpaceDE w:val="0"/>
              <w:autoSpaceDN w:val="0"/>
              <w:adjustRightInd w:val="0"/>
              <w:spacing w:after="0" w:line="320" w:lineRule="atLeast"/>
              <w:ind w:left="60" w:right="60"/>
              <w:jc w:val="both"/>
              <w:rPr>
                <w:rFonts w:ascii="Times New Roman" w:hAnsi="Times New Roman" w:cs="Times New Roman"/>
                <w:sz w:val="24"/>
                <w:szCs w:val="24"/>
              </w:rPr>
            </w:pPr>
            <w:r w:rsidRPr="00432B70">
              <w:rPr>
                <w:rFonts w:ascii="Times New Roman" w:hAnsi="Times New Roman" w:cs="Times New Roman"/>
                <w:sz w:val="24"/>
                <w:szCs w:val="24"/>
              </w:rPr>
              <w:t xml:space="preserve">a. Predictors: (Constant), </w:t>
            </w:r>
            <w:r w:rsidR="00C244A1" w:rsidRPr="00432B70">
              <w:rPr>
                <w:rFonts w:ascii="Times New Roman" w:hAnsi="Times New Roman" w:cs="Times New Roman"/>
                <w:sz w:val="24"/>
                <w:szCs w:val="24"/>
              </w:rPr>
              <w:t>income level, attitude of</w:t>
            </w:r>
            <w:r w:rsidR="00C244A1">
              <w:rPr>
                <w:rFonts w:ascii="Times New Roman" w:hAnsi="Times New Roman" w:cs="Times New Roman"/>
                <w:sz w:val="24"/>
                <w:szCs w:val="24"/>
              </w:rPr>
              <w:t xml:space="preserve"> tax payers, probability of err</w:t>
            </w:r>
            <w:r w:rsidR="00C244A1" w:rsidRPr="00432B70">
              <w:rPr>
                <w:rFonts w:ascii="Times New Roman" w:hAnsi="Times New Roman" w:cs="Times New Roman"/>
                <w:sz w:val="24"/>
                <w:szCs w:val="24"/>
              </w:rPr>
              <w:t>or detection, awareness of tax payers, effective tax audit program, corruption, perceived role of government, audit case selection methods, complexity of the tax system</w:t>
            </w:r>
          </w:p>
        </w:tc>
      </w:tr>
      <w:tr w:rsidR="00432B70" w:rsidRPr="00432B70" w:rsidTr="008B75EB">
        <w:trPr>
          <w:cantSplit/>
          <w:jc w:val="center"/>
        </w:trPr>
        <w:tc>
          <w:tcPr>
            <w:tcW w:w="7376" w:type="dxa"/>
            <w:gridSpan w:val="5"/>
            <w:tcBorders>
              <w:top w:val="nil"/>
              <w:left w:val="nil"/>
              <w:bottom w:val="nil"/>
              <w:right w:val="nil"/>
            </w:tcBorders>
            <w:shd w:val="clear" w:color="auto" w:fill="FFFFFF"/>
          </w:tcPr>
          <w:p w:rsidR="00983718" w:rsidRPr="00432B70" w:rsidRDefault="00983718" w:rsidP="00FC1B29">
            <w:pPr>
              <w:autoSpaceDE w:val="0"/>
              <w:autoSpaceDN w:val="0"/>
              <w:adjustRightInd w:val="0"/>
              <w:spacing w:after="0" w:line="320" w:lineRule="atLeast"/>
              <w:ind w:left="60" w:right="60"/>
              <w:rPr>
                <w:rFonts w:ascii="Times New Roman" w:hAnsi="Times New Roman" w:cs="Times New Roman"/>
                <w:sz w:val="24"/>
                <w:szCs w:val="24"/>
              </w:rPr>
            </w:pPr>
            <w:r w:rsidRPr="00432B70">
              <w:rPr>
                <w:rFonts w:ascii="Times New Roman" w:hAnsi="Times New Roman" w:cs="Times New Roman"/>
                <w:sz w:val="24"/>
                <w:szCs w:val="24"/>
              </w:rPr>
              <w:t>b. Dependent Variable: Tax audit practice</w:t>
            </w:r>
          </w:p>
        </w:tc>
      </w:tr>
    </w:tbl>
    <w:p w:rsidR="003F7014" w:rsidRPr="003F7014" w:rsidRDefault="003F7014" w:rsidP="003F7014">
      <w:pPr>
        <w:spacing w:before="240" w:after="240" w:line="360" w:lineRule="auto"/>
        <w:jc w:val="both"/>
        <w:rPr>
          <w:rFonts w:ascii="Times New Roman" w:eastAsia="Calibri" w:hAnsi="Times New Roman" w:cs="Times New Roman"/>
          <w:sz w:val="24"/>
          <w:lang w:val="en-GB" w:eastAsia="en-CA"/>
        </w:rPr>
      </w:pPr>
      <w:r w:rsidRPr="003F7014">
        <w:rPr>
          <w:rFonts w:ascii="Times New Roman" w:eastAsia="Calibri" w:hAnsi="Times New Roman" w:cs="Times New Roman"/>
          <w:b/>
          <w:sz w:val="24"/>
          <w:lang w:val="en-GB" w:eastAsia="en-CA"/>
        </w:rPr>
        <w:t>Source:</w:t>
      </w:r>
      <w:r w:rsidRPr="003F7014">
        <w:rPr>
          <w:rFonts w:ascii="Times New Roman" w:eastAsia="Calibri" w:hAnsi="Times New Roman" w:cs="Times New Roman"/>
          <w:sz w:val="24"/>
          <w:lang w:val="en-GB" w:eastAsia="en-CA"/>
        </w:rPr>
        <w:t xml:space="preserve"> survey data, 2022</w:t>
      </w:r>
    </w:p>
    <w:p w:rsidR="003F7014" w:rsidRPr="003F7014" w:rsidRDefault="00AB4A95" w:rsidP="003F7014">
      <w:pPr>
        <w:spacing w:before="240" w:after="240" w:line="360" w:lineRule="auto"/>
        <w:jc w:val="both"/>
        <w:rPr>
          <w:rFonts w:ascii="Times New Roman" w:eastAsia="Calibri" w:hAnsi="Times New Roman" w:cs="Times New Roman"/>
          <w:sz w:val="24"/>
          <w:lang w:val="en-GB" w:eastAsia="en-CA"/>
        </w:rPr>
      </w:pPr>
      <w:r>
        <w:rPr>
          <w:rFonts w:ascii="Times New Roman" w:eastAsia="Calibri" w:hAnsi="Times New Roman" w:cs="Times New Roman"/>
          <w:sz w:val="24"/>
          <w:lang w:val="en-GB" w:eastAsia="en-CA"/>
        </w:rPr>
        <w:t>From the above table 4.5</w:t>
      </w:r>
      <w:r w:rsidR="003F7014" w:rsidRPr="003F7014">
        <w:rPr>
          <w:rFonts w:ascii="Times New Roman" w:eastAsia="Calibri" w:hAnsi="Times New Roman" w:cs="Times New Roman"/>
          <w:sz w:val="24"/>
          <w:lang w:val="en-GB" w:eastAsia="en-CA"/>
        </w:rPr>
        <w:t xml:space="preserve"> the values R</w:t>
      </w:r>
      <w:r w:rsidR="003F7014" w:rsidRPr="003F7014">
        <w:rPr>
          <w:rFonts w:ascii="Times New Roman" w:eastAsia="Calibri" w:hAnsi="Times New Roman" w:cs="Times New Roman"/>
          <w:sz w:val="24"/>
          <w:vertAlign w:val="superscript"/>
          <w:lang w:val="en-GB" w:eastAsia="en-CA"/>
        </w:rPr>
        <w:t>2</w:t>
      </w:r>
      <w:r w:rsidR="003F7014" w:rsidRPr="003F7014">
        <w:rPr>
          <w:rFonts w:ascii="Times New Roman" w:eastAsia="Calibri" w:hAnsi="Times New Roman" w:cs="Times New Roman"/>
          <w:sz w:val="24"/>
          <w:lang w:val="en-GB" w:eastAsia="en-CA"/>
        </w:rPr>
        <w:t>=</w:t>
      </w:r>
      <w:r w:rsidR="003F7014" w:rsidRPr="003F7014">
        <w:rPr>
          <w:rFonts w:ascii="Times New Roman" w:eastAsia="Calibri" w:hAnsi="Times New Roman" w:cs="Times New Roman"/>
          <w:sz w:val="24"/>
          <w:vertAlign w:val="superscript"/>
          <w:lang w:val="en-GB" w:eastAsia="en-CA"/>
        </w:rPr>
        <w:t xml:space="preserve"> </w:t>
      </w:r>
      <w:r>
        <w:rPr>
          <w:rFonts w:ascii="Times New Roman" w:eastAsia="Calibri" w:hAnsi="Times New Roman" w:cs="Times New Roman"/>
          <w:sz w:val="24"/>
          <w:lang w:val="en-GB" w:eastAsia="en-CA"/>
        </w:rPr>
        <w:t>0.887 (88.70</w:t>
      </w:r>
      <w:r w:rsidR="003F7014" w:rsidRPr="003F7014">
        <w:rPr>
          <w:rFonts w:ascii="Times New Roman" w:eastAsia="Calibri" w:hAnsi="Times New Roman" w:cs="Times New Roman"/>
          <w:sz w:val="24"/>
          <w:lang w:val="en-GB" w:eastAsia="en-CA"/>
        </w:rPr>
        <w:t xml:space="preserve">%) shows that the dependent variable </w:t>
      </w:r>
      <w:r w:rsidRPr="00AB4A95">
        <w:rPr>
          <w:rFonts w:ascii="Times New Roman" w:eastAsia="Calibri" w:hAnsi="Times New Roman" w:cs="Times New Roman"/>
          <w:sz w:val="24"/>
          <w:lang w:val="en-GB" w:eastAsia="en-CA"/>
        </w:rPr>
        <w:t xml:space="preserve">Tax audit practice </w:t>
      </w:r>
      <w:r w:rsidR="003F7014" w:rsidRPr="003F7014">
        <w:rPr>
          <w:rFonts w:ascii="Times New Roman" w:eastAsia="Calibri" w:hAnsi="Times New Roman" w:cs="Times New Roman"/>
          <w:sz w:val="24"/>
          <w:lang w:val="en-GB" w:eastAsia="en-CA"/>
        </w:rPr>
        <w:t>explained by the independent variables (</w:t>
      </w:r>
      <w:r w:rsidRPr="00572BE9">
        <w:rPr>
          <w:rFonts w:ascii="Times New Roman" w:eastAsia="Times New Roman" w:hAnsi="Times New Roman" w:cs="Times New Roman"/>
          <w:color w:val="000000"/>
          <w:sz w:val="24"/>
          <w:lang w:val="en-GB" w:eastAsia="en-GB"/>
        </w:rPr>
        <w:t xml:space="preserve">complexity of the tax system, corruption, probability of error detection, perceived role of government, effective tax audit program, </w:t>
      </w:r>
      <w:r>
        <w:rPr>
          <w:rFonts w:ascii="Times New Roman" w:hAnsi="Times New Roman" w:cs="Times New Roman"/>
          <w:sz w:val="24"/>
          <w:szCs w:val="24"/>
        </w:rPr>
        <w:t>audit case selection method,</w:t>
      </w:r>
      <w:r w:rsidRPr="00572BE9">
        <w:rPr>
          <w:rFonts w:ascii="Times New Roman" w:eastAsia="Times New Roman" w:hAnsi="Times New Roman" w:cs="Times New Roman"/>
          <w:color w:val="000000"/>
          <w:sz w:val="24"/>
          <w:lang w:val="en-GB" w:eastAsia="en-GB"/>
        </w:rPr>
        <w:t xml:space="preserve"> attitude towards tax audit, awareness of tax payers, and</w:t>
      </w:r>
      <w:r>
        <w:rPr>
          <w:rFonts w:ascii="Times New Roman" w:eastAsia="Times New Roman" w:hAnsi="Times New Roman" w:cs="Times New Roman"/>
          <w:color w:val="000000"/>
          <w:sz w:val="24"/>
          <w:lang w:val="en-GB" w:eastAsia="en-GB"/>
        </w:rPr>
        <w:t xml:space="preserve"> </w:t>
      </w:r>
      <w:r w:rsidRPr="00572BE9">
        <w:rPr>
          <w:rFonts w:ascii="Times New Roman" w:eastAsia="Times New Roman" w:hAnsi="Times New Roman" w:cs="Times New Roman"/>
          <w:color w:val="000000"/>
          <w:sz w:val="24"/>
          <w:lang w:val="en-GB" w:eastAsia="en-GB"/>
        </w:rPr>
        <w:t xml:space="preserve"> income level</w:t>
      </w:r>
      <w:r w:rsidR="003E096F">
        <w:rPr>
          <w:rFonts w:ascii="Times New Roman" w:eastAsia="Calibri" w:hAnsi="Times New Roman" w:cs="Times New Roman"/>
          <w:sz w:val="24"/>
          <w:lang w:val="en-GB" w:eastAsia="en-CA"/>
        </w:rPr>
        <w:t>). The remaining 11.3</w:t>
      </w:r>
      <w:r w:rsidR="003F7014" w:rsidRPr="003F7014">
        <w:rPr>
          <w:rFonts w:ascii="Times New Roman" w:eastAsia="Calibri" w:hAnsi="Times New Roman" w:cs="Times New Roman"/>
          <w:sz w:val="24"/>
          <w:lang w:val="en-GB" w:eastAsia="en-CA"/>
        </w:rPr>
        <w:t xml:space="preserve">% of the </w:t>
      </w:r>
      <w:r w:rsidR="003E096F">
        <w:rPr>
          <w:rFonts w:ascii="Times New Roman" w:eastAsia="Calibri" w:hAnsi="Times New Roman" w:cs="Times New Roman"/>
          <w:sz w:val="24"/>
          <w:lang w:val="en-GB" w:eastAsia="en-CA"/>
        </w:rPr>
        <w:t xml:space="preserve">tax audit </w:t>
      </w:r>
      <w:r w:rsidR="003E096F">
        <w:rPr>
          <w:rFonts w:ascii="Times New Roman" w:eastAsia="Calibri" w:hAnsi="Times New Roman" w:cs="Times New Roman"/>
          <w:sz w:val="24"/>
          <w:lang w:val="en-GB" w:eastAsia="en-CA"/>
        </w:rPr>
        <w:lastRenderedPageBreak/>
        <w:t>practice</w:t>
      </w:r>
      <w:r w:rsidR="003F7014" w:rsidRPr="003F7014">
        <w:rPr>
          <w:rFonts w:ascii="Times New Roman" w:eastAsia="Calibri" w:hAnsi="Times New Roman" w:cs="Times New Roman"/>
          <w:sz w:val="24"/>
          <w:lang w:val="en-GB" w:eastAsia="en-CA"/>
        </w:rPr>
        <w:t xml:space="preserve"> not explained by those selected factors used for this study. This shows that the researcher had co</w:t>
      </w:r>
      <w:r w:rsidR="003E096F">
        <w:rPr>
          <w:rFonts w:ascii="Times New Roman" w:eastAsia="Calibri" w:hAnsi="Times New Roman" w:cs="Times New Roman"/>
          <w:sz w:val="24"/>
          <w:lang w:val="en-GB" w:eastAsia="en-CA"/>
        </w:rPr>
        <w:t>nfidence the analysis was good.</w:t>
      </w:r>
    </w:p>
    <w:p w:rsidR="003F7014" w:rsidRPr="008B75EB" w:rsidRDefault="003F7014" w:rsidP="003F7014">
      <w:pPr>
        <w:keepNext/>
        <w:keepLines/>
        <w:spacing w:before="200" w:after="0"/>
        <w:outlineLvl w:val="1"/>
        <w:rPr>
          <w:rFonts w:ascii="Times New Roman" w:eastAsia="SimSun" w:hAnsi="Times New Roman" w:cs="Times New Roman"/>
          <w:b/>
          <w:bCs/>
          <w:sz w:val="32"/>
          <w:szCs w:val="26"/>
          <w:lang w:val="en-CA" w:eastAsia="en-CA"/>
        </w:rPr>
      </w:pPr>
      <w:bookmarkStart w:id="216" w:name="_Toc76585517"/>
      <w:bookmarkStart w:id="217" w:name="_Toc114033849"/>
      <w:bookmarkStart w:id="218" w:name="_Toc131504025"/>
      <w:r w:rsidRPr="008B75EB">
        <w:rPr>
          <w:rFonts w:ascii="Times New Roman" w:eastAsia="SimSun" w:hAnsi="Times New Roman" w:cs="Times New Roman"/>
          <w:b/>
          <w:bCs/>
          <w:sz w:val="32"/>
          <w:szCs w:val="26"/>
          <w:lang w:val="en-CA" w:eastAsia="en-CA"/>
        </w:rPr>
        <w:t>4.5 Assumptions of Multiple Linear Regression Analysis</w:t>
      </w:r>
      <w:bookmarkEnd w:id="216"/>
      <w:bookmarkEnd w:id="217"/>
      <w:bookmarkEnd w:id="218"/>
    </w:p>
    <w:p w:rsidR="003F7014" w:rsidRPr="008B75EB" w:rsidRDefault="003F7014" w:rsidP="003F7014">
      <w:pPr>
        <w:keepNext/>
        <w:keepLines/>
        <w:spacing w:before="240" w:after="240" w:line="360" w:lineRule="auto"/>
        <w:outlineLvl w:val="2"/>
        <w:rPr>
          <w:rFonts w:ascii="Times New Roman" w:eastAsiaTheme="majorEastAsia" w:hAnsi="Times New Roman" w:cs="Times New Roman"/>
          <w:b/>
          <w:bCs/>
          <w:sz w:val="28"/>
          <w:szCs w:val="28"/>
          <w:lang w:val="en-GB"/>
        </w:rPr>
      </w:pPr>
      <w:bookmarkStart w:id="219" w:name="_Toc76585518"/>
      <w:bookmarkStart w:id="220" w:name="_Toc114033850"/>
      <w:bookmarkStart w:id="221" w:name="_Toc131504026"/>
      <w:r w:rsidRPr="008B75EB">
        <w:rPr>
          <w:rFonts w:ascii="Times New Roman" w:eastAsiaTheme="majorEastAsia" w:hAnsi="Times New Roman" w:cs="Times New Roman"/>
          <w:b/>
          <w:bCs/>
          <w:sz w:val="28"/>
          <w:szCs w:val="28"/>
          <w:lang w:val="en-GB"/>
        </w:rPr>
        <w:t>4.5.1 Test of Linearity</w:t>
      </w:r>
      <w:bookmarkEnd w:id="219"/>
      <w:bookmarkEnd w:id="220"/>
      <w:bookmarkEnd w:id="221"/>
      <w:r w:rsidRPr="008B75EB">
        <w:rPr>
          <w:rFonts w:ascii="Times New Roman" w:eastAsiaTheme="majorEastAsia" w:hAnsi="Times New Roman" w:cs="Times New Roman"/>
          <w:b/>
          <w:bCs/>
          <w:sz w:val="28"/>
          <w:szCs w:val="28"/>
          <w:lang w:val="en-GB"/>
        </w:rPr>
        <w:t xml:space="preserve"> </w:t>
      </w:r>
    </w:p>
    <w:p w:rsidR="003F7014" w:rsidRDefault="003F7014" w:rsidP="003F7014">
      <w:pPr>
        <w:tabs>
          <w:tab w:val="left" w:pos="3049"/>
        </w:tabs>
        <w:spacing w:before="240" w:after="240" w:line="360" w:lineRule="auto"/>
        <w:jc w:val="both"/>
        <w:rPr>
          <w:rFonts w:ascii="Times New Roman" w:hAnsi="Times New Roman" w:cs="Times New Roman"/>
          <w:bCs/>
          <w:sz w:val="24"/>
          <w:szCs w:val="24"/>
          <w:lang w:val="en-GB"/>
        </w:rPr>
      </w:pPr>
      <w:r w:rsidRPr="003F7014">
        <w:rPr>
          <w:rFonts w:ascii="Times New Roman" w:hAnsi="Times New Roman" w:cs="Times New Roman"/>
          <w:bCs/>
          <w:sz w:val="24"/>
          <w:szCs w:val="24"/>
          <w:lang w:val="en-GB"/>
        </w:rPr>
        <w:t>The linearity of the variable can be checked by drawing the scatter plot of response variable versus fitted value. To attain linearity the pattern of the plot must be approximately linear or the distribution of the points around the fitted line otherwise there may be out layer points.</w:t>
      </w:r>
    </w:p>
    <w:p w:rsidR="00EC1C33" w:rsidRDefault="00E85825" w:rsidP="00EC1C33">
      <w:pPr>
        <w:keepNext/>
        <w:autoSpaceDE w:val="0"/>
        <w:autoSpaceDN w:val="0"/>
        <w:adjustRightInd w:val="0"/>
        <w:spacing w:after="0" w:line="240" w:lineRule="auto"/>
      </w:pPr>
      <w:r>
        <w:rPr>
          <w:rFonts w:ascii="Times New Roman" w:hAnsi="Times New Roman" w:cs="Times New Roman"/>
          <w:noProof/>
          <w:sz w:val="24"/>
          <w:szCs w:val="24"/>
          <w:lang w:val="en-GB" w:eastAsia="en-GB"/>
        </w:rPr>
        <w:drawing>
          <wp:inline distT="0" distB="0" distL="0" distR="0" wp14:anchorId="7C2FFCAB" wp14:editId="57FD2A73">
            <wp:extent cx="5263763" cy="3021495"/>
            <wp:effectExtent l="0" t="0" r="0" b="762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264822" cy="3022103"/>
                    </a:xfrm>
                    <a:prstGeom prst="rect">
                      <a:avLst/>
                    </a:prstGeom>
                    <a:noFill/>
                    <a:ln>
                      <a:noFill/>
                    </a:ln>
                  </pic:spPr>
                </pic:pic>
              </a:graphicData>
            </a:graphic>
          </wp:inline>
        </w:drawing>
      </w:r>
    </w:p>
    <w:p w:rsidR="003F7014" w:rsidRPr="00EC1C33" w:rsidRDefault="00EC1C33" w:rsidP="00EC1C33">
      <w:pPr>
        <w:pStyle w:val="Caption"/>
        <w:jc w:val="left"/>
        <w:rPr>
          <w:rFonts w:ascii="Times New Roman" w:hAnsi="Times New Roman" w:cs="Times New Roman"/>
          <w:color w:val="auto"/>
          <w:sz w:val="36"/>
          <w:szCs w:val="24"/>
        </w:rPr>
      </w:pPr>
      <w:bookmarkStart w:id="222" w:name="_Toc131504125"/>
      <w:r w:rsidRPr="00EC1C33">
        <w:rPr>
          <w:rFonts w:ascii="Times New Roman" w:hAnsi="Times New Roman" w:cs="Times New Roman"/>
          <w:color w:val="auto"/>
          <w:sz w:val="24"/>
        </w:rPr>
        <w:t>Figure 4.</w:t>
      </w:r>
      <w:r w:rsidRPr="00EC1C33">
        <w:rPr>
          <w:rFonts w:ascii="Times New Roman" w:hAnsi="Times New Roman" w:cs="Times New Roman"/>
          <w:color w:val="auto"/>
          <w:sz w:val="24"/>
        </w:rPr>
        <w:fldChar w:fldCharType="begin"/>
      </w:r>
      <w:r w:rsidRPr="00EC1C33">
        <w:rPr>
          <w:rFonts w:ascii="Times New Roman" w:hAnsi="Times New Roman" w:cs="Times New Roman"/>
          <w:color w:val="auto"/>
          <w:sz w:val="24"/>
        </w:rPr>
        <w:instrText xml:space="preserve"> SEQ Figure \* ARABIC </w:instrText>
      </w:r>
      <w:r w:rsidRPr="00EC1C33">
        <w:rPr>
          <w:rFonts w:ascii="Times New Roman" w:hAnsi="Times New Roman" w:cs="Times New Roman"/>
          <w:color w:val="auto"/>
          <w:sz w:val="24"/>
        </w:rPr>
        <w:fldChar w:fldCharType="separate"/>
      </w:r>
      <w:r w:rsidR="00B50006">
        <w:rPr>
          <w:rFonts w:ascii="Times New Roman" w:hAnsi="Times New Roman" w:cs="Times New Roman"/>
          <w:noProof/>
          <w:color w:val="auto"/>
          <w:sz w:val="24"/>
        </w:rPr>
        <w:t>1</w:t>
      </w:r>
      <w:r w:rsidRPr="00EC1C33">
        <w:rPr>
          <w:rFonts w:ascii="Times New Roman" w:hAnsi="Times New Roman" w:cs="Times New Roman"/>
          <w:color w:val="auto"/>
          <w:sz w:val="24"/>
        </w:rPr>
        <w:fldChar w:fldCharType="end"/>
      </w:r>
      <w:r w:rsidRPr="00EC1C33">
        <w:rPr>
          <w:rFonts w:ascii="Times New Roman" w:hAnsi="Times New Roman" w:cs="Times New Roman"/>
          <w:color w:val="auto"/>
          <w:sz w:val="24"/>
        </w:rPr>
        <w:t>: Normal p-p plot of Regression Standardized Residual</w:t>
      </w:r>
      <w:bookmarkEnd w:id="222"/>
    </w:p>
    <w:p w:rsidR="003F7014" w:rsidRPr="003F7014" w:rsidRDefault="003F7014" w:rsidP="003F7014">
      <w:pPr>
        <w:autoSpaceDE w:val="0"/>
        <w:autoSpaceDN w:val="0"/>
        <w:adjustRightInd w:val="0"/>
        <w:spacing w:after="0" w:line="360" w:lineRule="auto"/>
        <w:jc w:val="both"/>
        <w:rPr>
          <w:rFonts w:ascii="Times New Roman" w:eastAsia="Calibri" w:hAnsi="Times New Roman" w:cs="Times New Roman"/>
          <w:i/>
          <w:sz w:val="24"/>
          <w:szCs w:val="24"/>
          <w:lang w:val="en-GB"/>
        </w:rPr>
      </w:pPr>
      <w:r w:rsidRPr="003F7014">
        <w:rPr>
          <w:rFonts w:ascii="Times New Roman" w:eastAsia="Calibri" w:hAnsi="Times New Roman" w:cs="Times New Roman"/>
          <w:b/>
          <w:i/>
          <w:sz w:val="24"/>
          <w:szCs w:val="24"/>
          <w:lang w:val="en-GB"/>
        </w:rPr>
        <w:t>Source,</w:t>
      </w:r>
      <w:r w:rsidRPr="003F7014">
        <w:rPr>
          <w:rFonts w:ascii="Times New Roman" w:eastAsia="Calibri" w:hAnsi="Times New Roman" w:cs="Times New Roman"/>
          <w:i/>
          <w:sz w:val="24"/>
          <w:szCs w:val="24"/>
          <w:lang w:val="en-GB"/>
        </w:rPr>
        <w:t xml:space="preserve"> survey data, 2022</w:t>
      </w:r>
    </w:p>
    <w:p w:rsidR="003F7014" w:rsidRPr="003F7014" w:rsidRDefault="005174C4" w:rsidP="003F7014">
      <w:pPr>
        <w:tabs>
          <w:tab w:val="left" w:pos="555"/>
          <w:tab w:val="left" w:pos="2445"/>
        </w:tabs>
        <w:spacing w:before="240" w:after="24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From the above figure 4.1</w:t>
      </w:r>
      <w:r w:rsidR="003F7014" w:rsidRPr="003F7014">
        <w:rPr>
          <w:rFonts w:ascii="Times New Roman" w:eastAsia="Times New Roman" w:hAnsi="Times New Roman" w:cs="Times New Roman"/>
          <w:sz w:val="24"/>
        </w:rPr>
        <w:t xml:space="preserve"> indicates that the error term has constant variance and zero mean. This means the error term has standard normal distribution with zero mean a</w:t>
      </w:r>
      <w:r>
        <w:rPr>
          <w:rFonts w:ascii="Times New Roman" w:eastAsia="Times New Roman" w:hAnsi="Times New Roman" w:cs="Times New Roman"/>
          <w:sz w:val="24"/>
        </w:rPr>
        <w:t>nd unit variance. The figure 4.1</w:t>
      </w:r>
      <w:r w:rsidR="003F7014" w:rsidRPr="003F7014">
        <w:rPr>
          <w:rFonts w:ascii="Times New Roman" w:eastAsia="Times New Roman" w:hAnsi="Times New Roman" w:cs="Times New Roman"/>
          <w:sz w:val="24"/>
        </w:rPr>
        <w:t xml:space="preserve"> further explains that the assumption of linearity satisfied.</w:t>
      </w:r>
      <w:bookmarkStart w:id="223" w:name="_Toc76585519"/>
    </w:p>
    <w:p w:rsidR="003F7014" w:rsidRPr="003F7014" w:rsidRDefault="003F7014" w:rsidP="003F7014">
      <w:pPr>
        <w:keepNext/>
        <w:keepLines/>
        <w:spacing w:before="200" w:after="0" w:line="360" w:lineRule="auto"/>
        <w:jc w:val="both"/>
        <w:outlineLvl w:val="2"/>
        <w:rPr>
          <w:rFonts w:ascii="Times New Roman" w:eastAsia="SimSun" w:hAnsi="Times New Roman" w:cs="Times New Roman"/>
          <w:b/>
          <w:bCs/>
          <w:sz w:val="28"/>
        </w:rPr>
      </w:pPr>
      <w:bookmarkStart w:id="224" w:name="_Toc114033851"/>
      <w:bookmarkStart w:id="225" w:name="_Toc131504027"/>
      <w:r>
        <w:rPr>
          <w:rFonts w:ascii="Times New Roman" w:eastAsia="SimSun" w:hAnsi="Times New Roman" w:cs="Times New Roman"/>
          <w:b/>
          <w:bCs/>
          <w:sz w:val="28"/>
        </w:rPr>
        <w:lastRenderedPageBreak/>
        <w:t>4.5</w:t>
      </w:r>
      <w:r w:rsidRPr="003F7014">
        <w:rPr>
          <w:rFonts w:ascii="Times New Roman" w:eastAsia="SimSun" w:hAnsi="Times New Roman" w:cs="Times New Roman"/>
          <w:b/>
          <w:bCs/>
          <w:sz w:val="28"/>
        </w:rPr>
        <w:t>.2 Test of Normality</w:t>
      </w:r>
      <w:bookmarkEnd w:id="223"/>
      <w:bookmarkEnd w:id="224"/>
      <w:bookmarkEnd w:id="225"/>
      <w:r w:rsidRPr="003F7014">
        <w:rPr>
          <w:rFonts w:ascii="Times New Roman" w:eastAsia="SimSun" w:hAnsi="Times New Roman" w:cs="Times New Roman"/>
          <w:b/>
          <w:bCs/>
          <w:sz w:val="28"/>
        </w:rPr>
        <w:t xml:space="preserve"> </w:t>
      </w:r>
    </w:p>
    <w:p w:rsidR="003F7014" w:rsidRDefault="003F7014" w:rsidP="003F7014">
      <w:pPr>
        <w:tabs>
          <w:tab w:val="left" w:pos="555"/>
          <w:tab w:val="left" w:pos="2445"/>
        </w:tabs>
        <w:spacing w:before="240" w:after="240" w:line="360" w:lineRule="auto"/>
        <w:jc w:val="both"/>
        <w:rPr>
          <w:rFonts w:ascii="Times New Roman" w:hAnsi="Times New Roman" w:cs="Times New Roman"/>
          <w:bCs/>
          <w:sz w:val="24"/>
          <w:szCs w:val="24"/>
          <w:lang w:val="en-GB"/>
        </w:rPr>
      </w:pPr>
      <w:r w:rsidRPr="003F7014">
        <w:rPr>
          <w:rFonts w:ascii="Times New Roman" w:hAnsi="Times New Roman" w:cs="Times New Roman"/>
          <w:bCs/>
          <w:sz w:val="24"/>
          <w:szCs w:val="24"/>
          <w:lang w:val="en-GB"/>
        </w:rPr>
        <w:t>Normality can be checked by drawing histogram, if the distribution of error terms under histogram is approximately normal (bell shaped), and the distribution of points in probability plot (pp) plot lays around the straight line normality is attained otherwise it is violated.</w:t>
      </w:r>
    </w:p>
    <w:p w:rsidR="007365BF" w:rsidRDefault="00E85825" w:rsidP="007365BF">
      <w:pPr>
        <w:keepNext/>
        <w:tabs>
          <w:tab w:val="left" w:pos="555"/>
          <w:tab w:val="left" w:pos="2445"/>
        </w:tabs>
        <w:spacing w:before="240" w:after="240" w:line="360" w:lineRule="auto"/>
        <w:jc w:val="both"/>
      </w:pPr>
      <w:r>
        <w:rPr>
          <w:rFonts w:ascii="Times New Roman" w:hAnsi="Times New Roman" w:cs="Times New Roman"/>
          <w:noProof/>
          <w:sz w:val="24"/>
          <w:szCs w:val="24"/>
          <w:lang w:val="en-GB" w:eastAsia="en-GB"/>
        </w:rPr>
        <w:drawing>
          <wp:inline distT="0" distB="0" distL="0" distR="0" wp14:anchorId="26526C99" wp14:editId="431CF5DC">
            <wp:extent cx="4397071" cy="2488758"/>
            <wp:effectExtent l="0" t="0" r="3810" b="698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394437" cy="2487267"/>
                    </a:xfrm>
                    <a:prstGeom prst="rect">
                      <a:avLst/>
                    </a:prstGeom>
                    <a:noFill/>
                    <a:ln>
                      <a:noFill/>
                    </a:ln>
                  </pic:spPr>
                </pic:pic>
              </a:graphicData>
            </a:graphic>
          </wp:inline>
        </w:drawing>
      </w:r>
      <w:bookmarkStart w:id="226" w:name="_Toc48677664"/>
    </w:p>
    <w:p w:rsidR="003F7014" w:rsidRPr="007365BF" w:rsidRDefault="007365BF" w:rsidP="007365BF">
      <w:pPr>
        <w:pStyle w:val="Caption"/>
        <w:rPr>
          <w:rFonts w:ascii="Times New Roman" w:hAnsi="Times New Roman" w:cs="Times New Roman"/>
          <w:bCs w:val="0"/>
          <w:color w:val="auto"/>
          <w:sz w:val="36"/>
          <w:szCs w:val="24"/>
        </w:rPr>
      </w:pPr>
      <w:bookmarkStart w:id="227" w:name="_Toc131504126"/>
      <w:r w:rsidRPr="007365BF">
        <w:rPr>
          <w:rFonts w:ascii="Times New Roman" w:hAnsi="Times New Roman" w:cs="Times New Roman"/>
          <w:color w:val="auto"/>
          <w:sz w:val="24"/>
        </w:rPr>
        <w:t xml:space="preserve">Figure 4 </w:t>
      </w:r>
      <w:r w:rsidRPr="007365BF">
        <w:rPr>
          <w:rFonts w:ascii="Times New Roman" w:hAnsi="Times New Roman" w:cs="Times New Roman"/>
          <w:color w:val="auto"/>
          <w:sz w:val="24"/>
        </w:rPr>
        <w:fldChar w:fldCharType="begin"/>
      </w:r>
      <w:r w:rsidRPr="007365BF">
        <w:rPr>
          <w:rFonts w:ascii="Times New Roman" w:hAnsi="Times New Roman" w:cs="Times New Roman"/>
          <w:color w:val="auto"/>
          <w:sz w:val="24"/>
        </w:rPr>
        <w:instrText xml:space="preserve"> SEQ Figure \* ARABIC </w:instrText>
      </w:r>
      <w:r w:rsidRPr="007365BF">
        <w:rPr>
          <w:rFonts w:ascii="Times New Roman" w:hAnsi="Times New Roman" w:cs="Times New Roman"/>
          <w:color w:val="auto"/>
          <w:sz w:val="24"/>
        </w:rPr>
        <w:fldChar w:fldCharType="separate"/>
      </w:r>
      <w:r w:rsidR="00B50006">
        <w:rPr>
          <w:rFonts w:ascii="Times New Roman" w:hAnsi="Times New Roman" w:cs="Times New Roman"/>
          <w:noProof/>
          <w:color w:val="auto"/>
          <w:sz w:val="24"/>
        </w:rPr>
        <w:t>2</w:t>
      </w:r>
      <w:r w:rsidRPr="007365BF">
        <w:rPr>
          <w:rFonts w:ascii="Times New Roman" w:hAnsi="Times New Roman" w:cs="Times New Roman"/>
          <w:color w:val="auto"/>
          <w:sz w:val="24"/>
        </w:rPr>
        <w:fldChar w:fldCharType="end"/>
      </w:r>
      <w:r w:rsidRPr="007365BF">
        <w:rPr>
          <w:rFonts w:ascii="Times New Roman" w:hAnsi="Times New Roman" w:cs="Times New Roman"/>
          <w:color w:val="auto"/>
          <w:sz w:val="24"/>
        </w:rPr>
        <w:t>:</w:t>
      </w:r>
      <w:r>
        <w:rPr>
          <w:rFonts w:ascii="Times New Roman" w:hAnsi="Times New Roman" w:cs="Times New Roman"/>
          <w:color w:val="auto"/>
          <w:sz w:val="24"/>
        </w:rPr>
        <w:t xml:space="preserve"> </w:t>
      </w:r>
      <w:r w:rsidRPr="007365BF">
        <w:rPr>
          <w:rFonts w:ascii="Times New Roman" w:hAnsi="Times New Roman" w:cs="Times New Roman"/>
          <w:color w:val="auto"/>
          <w:sz w:val="24"/>
        </w:rPr>
        <w:t>Histogram Plot</w:t>
      </w:r>
      <w:bookmarkEnd w:id="227"/>
    </w:p>
    <w:bookmarkEnd w:id="226"/>
    <w:p w:rsidR="003F7014" w:rsidRPr="003F7014" w:rsidRDefault="003F7014" w:rsidP="003F7014">
      <w:pPr>
        <w:autoSpaceDE w:val="0"/>
        <w:autoSpaceDN w:val="0"/>
        <w:adjustRightInd w:val="0"/>
        <w:spacing w:before="240" w:after="240" w:line="360" w:lineRule="auto"/>
        <w:jc w:val="both"/>
        <w:rPr>
          <w:rFonts w:ascii="Times New Roman" w:eastAsia="Times New Roman" w:hAnsi="Times New Roman" w:cs="Times New Roman"/>
          <w:i/>
          <w:sz w:val="24"/>
          <w:szCs w:val="24"/>
          <w:lang w:val="en-CA" w:eastAsia="en-CA"/>
        </w:rPr>
      </w:pPr>
      <w:r w:rsidRPr="003F7014">
        <w:rPr>
          <w:rFonts w:ascii="Times New Roman" w:eastAsia="Times New Roman" w:hAnsi="Times New Roman" w:cs="Times New Roman"/>
          <w:b/>
          <w:i/>
          <w:sz w:val="24"/>
          <w:szCs w:val="24"/>
          <w:lang w:val="en-CA" w:eastAsia="en-CA"/>
        </w:rPr>
        <w:t xml:space="preserve">Source: </w:t>
      </w:r>
      <w:r w:rsidRPr="003F7014">
        <w:rPr>
          <w:rFonts w:ascii="Times New Roman" w:eastAsia="Times New Roman" w:hAnsi="Times New Roman" w:cs="Times New Roman"/>
          <w:i/>
          <w:sz w:val="24"/>
          <w:szCs w:val="24"/>
          <w:lang w:val="en-CA" w:eastAsia="en-CA"/>
        </w:rPr>
        <w:t>survey data, 2022</w:t>
      </w:r>
    </w:p>
    <w:p w:rsidR="003F7014" w:rsidRPr="003F7014" w:rsidRDefault="003F7014" w:rsidP="003F7014">
      <w:pPr>
        <w:spacing w:before="240" w:after="240" w:line="360" w:lineRule="auto"/>
        <w:jc w:val="both"/>
        <w:rPr>
          <w:rFonts w:ascii="Times New Roman" w:eastAsia="Times New Roman" w:hAnsi="Times New Roman" w:cs="Times New Roman"/>
          <w:sz w:val="24"/>
        </w:rPr>
      </w:pPr>
      <w:r w:rsidRPr="003F7014">
        <w:rPr>
          <w:rFonts w:ascii="Times New Roman" w:eastAsia="Times New Roman" w:hAnsi="Times New Roman" w:cs="Times New Roman"/>
          <w:sz w:val="24"/>
        </w:rPr>
        <w:t>As</w:t>
      </w:r>
      <w:r w:rsidR="005174C4">
        <w:rPr>
          <w:rFonts w:ascii="Times New Roman" w:eastAsia="Times New Roman" w:hAnsi="Times New Roman" w:cs="Times New Roman"/>
          <w:sz w:val="24"/>
        </w:rPr>
        <w:t xml:space="preserve"> shown from the above figure 4.2</w:t>
      </w:r>
      <w:r w:rsidRPr="003F7014">
        <w:rPr>
          <w:rFonts w:ascii="Times New Roman" w:eastAsia="Times New Roman" w:hAnsi="Times New Roman" w:cs="Times New Roman"/>
          <w:sz w:val="24"/>
        </w:rPr>
        <w:t xml:space="preserve">, normality assumption (mean=0, and variance=1) was approximately satisfied. This means the residual of the </w:t>
      </w:r>
      <w:r w:rsidR="005174C4">
        <w:rPr>
          <w:rFonts w:ascii="Times New Roman" w:eastAsia="Times New Roman" w:hAnsi="Times New Roman" w:cs="Times New Roman"/>
          <w:sz w:val="24"/>
        </w:rPr>
        <w:t>tax audit practice</w:t>
      </w:r>
      <w:r w:rsidRPr="003F7014">
        <w:rPr>
          <w:rFonts w:ascii="Times New Roman" w:eastAsia="Times New Roman" w:hAnsi="Times New Roman" w:cs="Times New Roman"/>
          <w:sz w:val="24"/>
        </w:rPr>
        <w:t xml:space="preserve"> normally distributed. </w:t>
      </w:r>
    </w:p>
    <w:p w:rsidR="003F7014" w:rsidRPr="003F7014" w:rsidRDefault="003F7014" w:rsidP="003F7014">
      <w:pPr>
        <w:keepNext/>
        <w:keepLines/>
        <w:spacing w:before="240" w:after="240" w:line="360" w:lineRule="auto"/>
        <w:outlineLvl w:val="2"/>
        <w:rPr>
          <w:rFonts w:ascii="Times New Roman" w:eastAsiaTheme="majorEastAsia" w:hAnsi="Times New Roman" w:cs="Times New Roman"/>
          <w:b/>
          <w:bCs/>
          <w:sz w:val="28"/>
          <w:szCs w:val="28"/>
          <w:lang w:val="en-GB"/>
        </w:rPr>
      </w:pPr>
      <w:bookmarkStart w:id="228" w:name="_Toc76585520"/>
      <w:bookmarkStart w:id="229" w:name="_Toc114033852"/>
      <w:bookmarkStart w:id="230" w:name="_Toc131504028"/>
      <w:r>
        <w:rPr>
          <w:rFonts w:ascii="Times New Roman" w:eastAsiaTheme="majorEastAsia" w:hAnsi="Times New Roman" w:cs="Times New Roman"/>
          <w:b/>
          <w:bCs/>
          <w:sz w:val="28"/>
          <w:szCs w:val="28"/>
        </w:rPr>
        <w:t>4.5</w:t>
      </w:r>
      <w:r w:rsidRPr="003F7014">
        <w:rPr>
          <w:rFonts w:ascii="Times New Roman" w:eastAsiaTheme="majorEastAsia" w:hAnsi="Times New Roman" w:cs="Times New Roman"/>
          <w:b/>
          <w:bCs/>
          <w:sz w:val="28"/>
          <w:szCs w:val="28"/>
        </w:rPr>
        <w:t>.3 Test of Multicolinearity</w:t>
      </w:r>
      <w:bookmarkEnd w:id="228"/>
      <w:bookmarkEnd w:id="229"/>
      <w:bookmarkEnd w:id="230"/>
      <w:r w:rsidRPr="003F7014">
        <w:rPr>
          <w:rFonts w:ascii="Times New Roman" w:eastAsiaTheme="majorEastAsia" w:hAnsi="Times New Roman" w:cs="Times New Roman"/>
          <w:b/>
          <w:bCs/>
          <w:sz w:val="28"/>
          <w:szCs w:val="28"/>
        </w:rPr>
        <w:t xml:space="preserve"> </w:t>
      </w:r>
    </w:p>
    <w:p w:rsidR="003F7014" w:rsidRDefault="003F7014" w:rsidP="003F7014">
      <w:pPr>
        <w:tabs>
          <w:tab w:val="left" w:pos="3049"/>
        </w:tabs>
        <w:spacing w:before="240" w:after="240" w:line="360" w:lineRule="auto"/>
        <w:jc w:val="both"/>
        <w:rPr>
          <w:rFonts w:ascii="Times New Roman" w:hAnsi="Times New Roman" w:cs="Times New Roman"/>
          <w:bCs/>
          <w:sz w:val="24"/>
          <w:szCs w:val="24"/>
          <w:lang w:val="en-GB"/>
        </w:rPr>
      </w:pPr>
      <w:r w:rsidRPr="003F7014">
        <w:rPr>
          <w:rFonts w:ascii="Times New Roman" w:hAnsi="Times New Roman" w:cs="Times New Roman"/>
          <w:bCs/>
          <w:sz w:val="24"/>
          <w:szCs w:val="24"/>
          <w:lang w:val="en-GB"/>
        </w:rPr>
        <w:t xml:space="preserve">Multicolinearity is one of the assumptions of multiple regressions which is checked by using bivariate correlation analysis and variance inflation factor (VIF). If the value of Pearson correlation in bivariate correlation analysis is less than 0.5 and the value of VIF is less than 10 the assumption of absence of Multicollinearity is satisfied otherwise not satisfied or violet this assumption. In other word a serious problem for Multicolinearity is occurred if the correlation is about 0.8 or larger (Gujarati 2003). </w:t>
      </w:r>
      <w:r w:rsidRPr="003F7014">
        <w:rPr>
          <w:rFonts w:ascii="Times New Roman" w:hAnsi="Times New Roman" w:cs="Times New Roman"/>
          <w:bCs/>
          <w:sz w:val="24"/>
          <w:szCs w:val="24"/>
          <w:lang w:val="en-GB"/>
        </w:rPr>
        <w:lastRenderedPageBreak/>
        <w:t>The Multi-co-linearity of the explanatory variable are below 0.80 and it can be confident to say there is significant Multi co-linearity since any of them are not above the conventional 80%.</w:t>
      </w:r>
    </w:p>
    <w:p w:rsidR="008B75EB" w:rsidRPr="003F7014" w:rsidRDefault="008B75EB" w:rsidP="003F7014">
      <w:pPr>
        <w:tabs>
          <w:tab w:val="left" w:pos="3049"/>
        </w:tabs>
        <w:spacing w:before="240" w:after="240" w:line="360" w:lineRule="auto"/>
        <w:jc w:val="both"/>
        <w:rPr>
          <w:rFonts w:ascii="Times New Roman" w:hAnsi="Times New Roman" w:cs="Times New Roman"/>
          <w:bCs/>
          <w:sz w:val="24"/>
          <w:szCs w:val="24"/>
          <w:lang w:val="en-GB"/>
        </w:rPr>
      </w:pPr>
    </w:p>
    <w:p w:rsidR="00671024" w:rsidRPr="000A7A5D" w:rsidRDefault="00671024" w:rsidP="005C0D6F">
      <w:pPr>
        <w:pStyle w:val="Caption"/>
        <w:keepNext/>
        <w:jc w:val="center"/>
        <w:rPr>
          <w:rFonts w:ascii="Times New Roman" w:hAnsi="Times New Roman" w:cs="Times New Roman"/>
          <w:color w:val="auto"/>
          <w:sz w:val="24"/>
        </w:rPr>
      </w:pPr>
      <w:bookmarkStart w:id="231" w:name="_Toc131504106"/>
      <w:r w:rsidRPr="000A7A5D">
        <w:rPr>
          <w:rFonts w:ascii="Times New Roman" w:hAnsi="Times New Roman" w:cs="Times New Roman"/>
          <w:color w:val="auto"/>
          <w:sz w:val="24"/>
        </w:rPr>
        <w:t xml:space="preserve">Table </w:t>
      </w:r>
      <w:r w:rsidR="000A7A5D">
        <w:rPr>
          <w:rFonts w:ascii="Times New Roman" w:hAnsi="Times New Roman" w:cs="Times New Roman"/>
          <w:color w:val="auto"/>
          <w:sz w:val="24"/>
        </w:rPr>
        <w:t>4.</w:t>
      </w:r>
      <w:r w:rsidRPr="000A7A5D">
        <w:rPr>
          <w:rFonts w:ascii="Times New Roman" w:hAnsi="Times New Roman" w:cs="Times New Roman"/>
          <w:color w:val="auto"/>
          <w:sz w:val="24"/>
        </w:rPr>
        <w:fldChar w:fldCharType="begin"/>
      </w:r>
      <w:r w:rsidRPr="000A7A5D">
        <w:rPr>
          <w:rFonts w:ascii="Times New Roman" w:hAnsi="Times New Roman" w:cs="Times New Roman"/>
          <w:color w:val="auto"/>
          <w:sz w:val="24"/>
        </w:rPr>
        <w:instrText xml:space="preserve"> SEQ Table \* ARABIC </w:instrText>
      </w:r>
      <w:r w:rsidRPr="000A7A5D">
        <w:rPr>
          <w:rFonts w:ascii="Times New Roman" w:hAnsi="Times New Roman" w:cs="Times New Roman"/>
          <w:color w:val="auto"/>
          <w:sz w:val="24"/>
        </w:rPr>
        <w:fldChar w:fldCharType="separate"/>
      </w:r>
      <w:r w:rsidR="00B50006">
        <w:rPr>
          <w:rFonts w:ascii="Times New Roman" w:hAnsi="Times New Roman" w:cs="Times New Roman"/>
          <w:noProof/>
          <w:color w:val="auto"/>
          <w:sz w:val="24"/>
        </w:rPr>
        <w:t>6</w:t>
      </w:r>
      <w:r w:rsidRPr="000A7A5D">
        <w:rPr>
          <w:rFonts w:ascii="Times New Roman" w:hAnsi="Times New Roman" w:cs="Times New Roman"/>
          <w:color w:val="auto"/>
          <w:sz w:val="24"/>
        </w:rPr>
        <w:fldChar w:fldCharType="end"/>
      </w:r>
      <w:r w:rsidRPr="000A7A5D">
        <w:rPr>
          <w:rFonts w:ascii="Times New Roman" w:hAnsi="Times New Roman" w:cs="Times New Roman"/>
          <w:color w:val="auto"/>
          <w:sz w:val="24"/>
        </w:rPr>
        <w:t>: Multicollenarity Test</w:t>
      </w:r>
      <w:bookmarkEnd w:id="231"/>
    </w:p>
    <w:tbl>
      <w:tblPr>
        <w:tblStyle w:val="TableGrid34"/>
        <w:tblW w:w="0" w:type="auto"/>
        <w:jc w:val="center"/>
        <w:tblLook w:val="04A0" w:firstRow="1" w:lastRow="0" w:firstColumn="1" w:lastColumn="0" w:noHBand="0" w:noVBand="1"/>
      </w:tblPr>
      <w:tblGrid>
        <w:gridCol w:w="3227"/>
        <w:gridCol w:w="1843"/>
        <w:gridCol w:w="2409"/>
      </w:tblGrid>
      <w:tr w:rsidR="003F7014" w:rsidRPr="00ED5659" w:rsidTr="00ED5659">
        <w:trPr>
          <w:trHeight w:val="150"/>
          <w:jc w:val="center"/>
        </w:trPr>
        <w:tc>
          <w:tcPr>
            <w:tcW w:w="3227" w:type="dxa"/>
            <w:vMerge w:val="restart"/>
            <w:shd w:val="clear" w:color="auto" w:fill="auto"/>
          </w:tcPr>
          <w:p w:rsidR="003F7014" w:rsidRPr="00ED5659" w:rsidRDefault="003F7014" w:rsidP="00456DCF">
            <w:pPr>
              <w:tabs>
                <w:tab w:val="left" w:pos="3049"/>
              </w:tabs>
              <w:spacing w:before="0"/>
              <w:contextualSpacing/>
              <w:rPr>
                <w:rFonts w:ascii="Times New Roman" w:eastAsia="Cambria" w:hAnsi="Times New Roman"/>
                <w:sz w:val="24"/>
                <w:szCs w:val="24"/>
                <w:lang w:val="en-US"/>
              </w:rPr>
            </w:pPr>
            <w:r w:rsidRPr="00ED5659">
              <w:rPr>
                <w:rFonts w:ascii="Times New Roman" w:eastAsia="Cambria" w:hAnsi="Times New Roman"/>
                <w:sz w:val="24"/>
                <w:szCs w:val="24"/>
                <w:lang w:val="en-US"/>
              </w:rPr>
              <w:t>Independent Variables</w:t>
            </w:r>
          </w:p>
        </w:tc>
        <w:tc>
          <w:tcPr>
            <w:tcW w:w="4252" w:type="dxa"/>
            <w:gridSpan w:val="2"/>
            <w:shd w:val="clear" w:color="auto" w:fill="auto"/>
          </w:tcPr>
          <w:p w:rsidR="003F7014" w:rsidRPr="00ED5659" w:rsidRDefault="003F7014" w:rsidP="00456DCF">
            <w:pPr>
              <w:tabs>
                <w:tab w:val="left" w:pos="3049"/>
              </w:tabs>
              <w:spacing w:before="0"/>
              <w:contextualSpacing/>
              <w:jc w:val="center"/>
              <w:rPr>
                <w:rFonts w:ascii="Times New Roman" w:eastAsia="Cambria" w:hAnsi="Times New Roman"/>
                <w:sz w:val="24"/>
                <w:szCs w:val="24"/>
                <w:lang w:val="en-US"/>
              </w:rPr>
            </w:pPr>
            <w:r w:rsidRPr="00ED5659">
              <w:rPr>
                <w:rFonts w:ascii="Times New Roman" w:eastAsia="Times New Roman" w:hAnsi="Times New Roman"/>
                <w:sz w:val="24"/>
                <w:szCs w:val="24"/>
                <w:lang w:eastAsia="en-GB"/>
              </w:rPr>
              <w:t>Collinearity Statistics</w:t>
            </w:r>
          </w:p>
        </w:tc>
      </w:tr>
      <w:tr w:rsidR="003F7014" w:rsidRPr="00ED5659" w:rsidTr="00ED5659">
        <w:trPr>
          <w:trHeight w:val="360"/>
          <w:jc w:val="center"/>
        </w:trPr>
        <w:tc>
          <w:tcPr>
            <w:tcW w:w="3227" w:type="dxa"/>
            <w:vMerge/>
            <w:shd w:val="clear" w:color="auto" w:fill="auto"/>
          </w:tcPr>
          <w:p w:rsidR="003F7014" w:rsidRPr="00ED5659" w:rsidRDefault="003F7014" w:rsidP="00456DCF">
            <w:pPr>
              <w:tabs>
                <w:tab w:val="left" w:pos="3049"/>
              </w:tabs>
              <w:spacing w:before="0"/>
              <w:contextualSpacing/>
              <w:rPr>
                <w:rFonts w:ascii="Times New Roman" w:eastAsia="Cambria" w:hAnsi="Times New Roman"/>
                <w:sz w:val="24"/>
                <w:szCs w:val="24"/>
                <w:lang w:val="en-US"/>
              </w:rPr>
            </w:pPr>
          </w:p>
        </w:tc>
        <w:tc>
          <w:tcPr>
            <w:tcW w:w="1843" w:type="dxa"/>
            <w:shd w:val="clear" w:color="auto" w:fill="auto"/>
          </w:tcPr>
          <w:p w:rsidR="003F7014" w:rsidRPr="00ED5659" w:rsidRDefault="003F7014" w:rsidP="00456DCF">
            <w:pPr>
              <w:tabs>
                <w:tab w:val="left" w:pos="3049"/>
              </w:tabs>
              <w:spacing w:before="0"/>
              <w:contextualSpacing/>
              <w:rPr>
                <w:rFonts w:ascii="Times New Roman" w:eastAsia="Cambria" w:hAnsi="Times New Roman"/>
                <w:sz w:val="24"/>
                <w:szCs w:val="24"/>
                <w:lang w:val="en-US"/>
              </w:rPr>
            </w:pPr>
            <w:r w:rsidRPr="00ED5659">
              <w:rPr>
                <w:rFonts w:ascii="Times New Roman" w:eastAsia="Cambria" w:hAnsi="Times New Roman"/>
                <w:sz w:val="24"/>
                <w:szCs w:val="24"/>
                <w:lang w:val="en-US"/>
              </w:rPr>
              <w:t>Tolerance</w:t>
            </w:r>
          </w:p>
        </w:tc>
        <w:tc>
          <w:tcPr>
            <w:tcW w:w="2409" w:type="dxa"/>
            <w:shd w:val="clear" w:color="auto" w:fill="auto"/>
          </w:tcPr>
          <w:p w:rsidR="003F7014" w:rsidRPr="00ED5659" w:rsidRDefault="005174C4" w:rsidP="00456DCF">
            <w:pPr>
              <w:tabs>
                <w:tab w:val="left" w:pos="3049"/>
              </w:tabs>
              <w:spacing w:before="0"/>
              <w:contextualSpacing/>
              <w:rPr>
                <w:rFonts w:ascii="Times New Roman" w:eastAsia="Cambria" w:hAnsi="Times New Roman"/>
                <w:sz w:val="24"/>
                <w:szCs w:val="24"/>
                <w:lang w:val="en-US"/>
              </w:rPr>
            </w:pPr>
            <w:r w:rsidRPr="00ED5659">
              <w:rPr>
                <w:rFonts w:ascii="Times New Roman" w:eastAsia="Times New Roman" w:hAnsi="Times New Roman"/>
                <w:sz w:val="24"/>
                <w:szCs w:val="24"/>
                <w:lang w:eastAsia="en-GB"/>
              </w:rPr>
              <w:t>VIF</w:t>
            </w:r>
          </w:p>
        </w:tc>
      </w:tr>
      <w:tr w:rsidR="00ED5659" w:rsidRPr="00ED5659" w:rsidTr="00794F76">
        <w:trPr>
          <w:jc w:val="center"/>
        </w:trPr>
        <w:tc>
          <w:tcPr>
            <w:tcW w:w="3227" w:type="dxa"/>
          </w:tcPr>
          <w:p w:rsidR="00ED5659" w:rsidRPr="00ED5659" w:rsidRDefault="00ED5659" w:rsidP="00456DCF">
            <w:pPr>
              <w:autoSpaceDE w:val="0"/>
              <w:autoSpaceDN w:val="0"/>
              <w:adjustRightInd w:val="0"/>
              <w:spacing w:before="0"/>
              <w:ind w:left="0" w:firstLine="0"/>
              <w:rPr>
                <w:rFonts w:ascii="Times New Roman" w:hAnsi="Times New Roman" w:cs="Times New Roman"/>
                <w:sz w:val="24"/>
                <w:szCs w:val="24"/>
              </w:rPr>
            </w:pPr>
            <w:r w:rsidRPr="00ED5659">
              <w:rPr>
                <w:rFonts w:ascii="Times New Roman" w:hAnsi="Times New Roman" w:cs="Times New Roman"/>
                <w:sz w:val="24"/>
                <w:szCs w:val="24"/>
              </w:rPr>
              <w:t>Complexity of the tax system</w:t>
            </w:r>
          </w:p>
        </w:tc>
        <w:tc>
          <w:tcPr>
            <w:tcW w:w="1843" w:type="dxa"/>
          </w:tcPr>
          <w:p w:rsidR="00ED5659" w:rsidRPr="00ED5659" w:rsidRDefault="00ED5659" w:rsidP="00456DCF">
            <w:pPr>
              <w:autoSpaceDE w:val="0"/>
              <w:autoSpaceDN w:val="0"/>
              <w:adjustRightInd w:val="0"/>
              <w:spacing w:before="0"/>
              <w:ind w:left="60" w:right="60"/>
              <w:jc w:val="right"/>
              <w:rPr>
                <w:rFonts w:ascii="Times New Roman" w:hAnsi="Times New Roman" w:cs="Times New Roman"/>
                <w:sz w:val="24"/>
                <w:szCs w:val="24"/>
              </w:rPr>
            </w:pPr>
            <w:r w:rsidRPr="00ED5659">
              <w:rPr>
                <w:rFonts w:ascii="Times New Roman" w:hAnsi="Times New Roman" w:cs="Times New Roman"/>
                <w:sz w:val="24"/>
                <w:szCs w:val="24"/>
              </w:rPr>
              <w:t>.457</w:t>
            </w:r>
          </w:p>
        </w:tc>
        <w:tc>
          <w:tcPr>
            <w:tcW w:w="2409" w:type="dxa"/>
          </w:tcPr>
          <w:p w:rsidR="00ED5659" w:rsidRPr="00ED5659" w:rsidRDefault="00ED5659" w:rsidP="00456DCF">
            <w:pPr>
              <w:autoSpaceDE w:val="0"/>
              <w:autoSpaceDN w:val="0"/>
              <w:adjustRightInd w:val="0"/>
              <w:spacing w:before="0"/>
              <w:ind w:left="60" w:right="60"/>
              <w:jc w:val="right"/>
              <w:rPr>
                <w:rFonts w:ascii="Times New Roman" w:hAnsi="Times New Roman" w:cs="Times New Roman"/>
                <w:sz w:val="24"/>
                <w:szCs w:val="24"/>
              </w:rPr>
            </w:pPr>
            <w:r w:rsidRPr="00ED5659">
              <w:rPr>
                <w:rFonts w:ascii="Times New Roman" w:hAnsi="Times New Roman" w:cs="Times New Roman"/>
                <w:sz w:val="24"/>
                <w:szCs w:val="24"/>
              </w:rPr>
              <w:t>2.190</w:t>
            </w:r>
          </w:p>
        </w:tc>
      </w:tr>
      <w:tr w:rsidR="00ED5659" w:rsidRPr="00ED5659" w:rsidTr="00794F76">
        <w:trPr>
          <w:jc w:val="center"/>
        </w:trPr>
        <w:tc>
          <w:tcPr>
            <w:tcW w:w="3227" w:type="dxa"/>
          </w:tcPr>
          <w:p w:rsidR="00ED5659" w:rsidRPr="00ED5659" w:rsidRDefault="00ED5659" w:rsidP="00456DCF">
            <w:pPr>
              <w:autoSpaceDE w:val="0"/>
              <w:autoSpaceDN w:val="0"/>
              <w:adjustRightInd w:val="0"/>
              <w:spacing w:before="0"/>
              <w:ind w:left="0" w:firstLine="0"/>
              <w:rPr>
                <w:rFonts w:ascii="Times New Roman" w:hAnsi="Times New Roman" w:cs="Times New Roman"/>
                <w:sz w:val="24"/>
                <w:szCs w:val="24"/>
              </w:rPr>
            </w:pPr>
            <w:r w:rsidRPr="00ED5659">
              <w:rPr>
                <w:rFonts w:ascii="Times New Roman" w:hAnsi="Times New Roman" w:cs="Times New Roman"/>
                <w:sz w:val="24"/>
                <w:szCs w:val="24"/>
              </w:rPr>
              <w:t>Corruption</w:t>
            </w:r>
          </w:p>
        </w:tc>
        <w:tc>
          <w:tcPr>
            <w:tcW w:w="1843" w:type="dxa"/>
          </w:tcPr>
          <w:p w:rsidR="00ED5659" w:rsidRPr="00ED5659" w:rsidRDefault="00ED5659" w:rsidP="00456DCF">
            <w:pPr>
              <w:autoSpaceDE w:val="0"/>
              <w:autoSpaceDN w:val="0"/>
              <w:adjustRightInd w:val="0"/>
              <w:spacing w:before="0"/>
              <w:ind w:left="60" w:right="60"/>
              <w:jc w:val="right"/>
              <w:rPr>
                <w:rFonts w:ascii="Times New Roman" w:hAnsi="Times New Roman" w:cs="Times New Roman"/>
                <w:sz w:val="24"/>
                <w:szCs w:val="24"/>
              </w:rPr>
            </w:pPr>
            <w:r w:rsidRPr="00ED5659">
              <w:rPr>
                <w:rFonts w:ascii="Times New Roman" w:hAnsi="Times New Roman" w:cs="Times New Roman"/>
                <w:sz w:val="24"/>
                <w:szCs w:val="24"/>
              </w:rPr>
              <w:t>.734</w:t>
            </w:r>
          </w:p>
        </w:tc>
        <w:tc>
          <w:tcPr>
            <w:tcW w:w="2409" w:type="dxa"/>
          </w:tcPr>
          <w:p w:rsidR="00ED5659" w:rsidRPr="00ED5659" w:rsidRDefault="00ED5659" w:rsidP="00456DCF">
            <w:pPr>
              <w:autoSpaceDE w:val="0"/>
              <w:autoSpaceDN w:val="0"/>
              <w:adjustRightInd w:val="0"/>
              <w:spacing w:before="0"/>
              <w:ind w:left="60" w:right="60"/>
              <w:jc w:val="right"/>
              <w:rPr>
                <w:rFonts w:ascii="Times New Roman" w:hAnsi="Times New Roman" w:cs="Times New Roman"/>
                <w:sz w:val="24"/>
                <w:szCs w:val="24"/>
              </w:rPr>
            </w:pPr>
            <w:r w:rsidRPr="00ED5659">
              <w:rPr>
                <w:rFonts w:ascii="Times New Roman" w:hAnsi="Times New Roman" w:cs="Times New Roman"/>
                <w:sz w:val="24"/>
                <w:szCs w:val="24"/>
              </w:rPr>
              <w:t>1.362</w:t>
            </w:r>
          </w:p>
        </w:tc>
      </w:tr>
      <w:tr w:rsidR="00ED5659" w:rsidRPr="00ED5659" w:rsidTr="00794F76">
        <w:trPr>
          <w:jc w:val="center"/>
        </w:trPr>
        <w:tc>
          <w:tcPr>
            <w:tcW w:w="3227" w:type="dxa"/>
          </w:tcPr>
          <w:p w:rsidR="00ED5659" w:rsidRPr="00ED5659" w:rsidRDefault="00ED5659" w:rsidP="00456DCF">
            <w:pPr>
              <w:autoSpaceDE w:val="0"/>
              <w:autoSpaceDN w:val="0"/>
              <w:adjustRightInd w:val="0"/>
              <w:spacing w:before="0"/>
              <w:ind w:left="0" w:firstLine="0"/>
              <w:rPr>
                <w:rFonts w:ascii="Times New Roman" w:hAnsi="Times New Roman" w:cs="Times New Roman"/>
                <w:sz w:val="24"/>
                <w:szCs w:val="24"/>
              </w:rPr>
            </w:pPr>
            <w:r w:rsidRPr="00ED5659">
              <w:rPr>
                <w:rFonts w:ascii="Times New Roman" w:hAnsi="Times New Roman" w:cs="Times New Roman"/>
                <w:sz w:val="24"/>
                <w:szCs w:val="24"/>
              </w:rPr>
              <w:t>Probability of error detection</w:t>
            </w:r>
          </w:p>
        </w:tc>
        <w:tc>
          <w:tcPr>
            <w:tcW w:w="1843" w:type="dxa"/>
          </w:tcPr>
          <w:p w:rsidR="00ED5659" w:rsidRPr="00ED5659" w:rsidRDefault="00ED5659" w:rsidP="00456DCF">
            <w:pPr>
              <w:autoSpaceDE w:val="0"/>
              <w:autoSpaceDN w:val="0"/>
              <w:adjustRightInd w:val="0"/>
              <w:spacing w:before="0"/>
              <w:ind w:left="60" w:right="60"/>
              <w:jc w:val="right"/>
              <w:rPr>
                <w:rFonts w:ascii="Times New Roman" w:hAnsi="Times New Roman" w:cs="Times New Roman"/>
                <w:sz w:val="24"/>
                <w:szCs w:val="24"/>
              </w:rPr>
            </w:pPr>
            <w:r w:rsidRPr="00ED5659">
              <w:rPr>
                <w:rFonts w:ascii="Times New Roman" w:hAnsi="Times New Roman" w:cs="Times New Roman"/>
                <w:sz w:val="24"/>
                <w:szCs w:val="24"/>
              </w:rPr>
              <w:t>.674</w:t>
            </w:r>
          </w:p>
        </w:tc>
        <w:tc>
          <w:tcPr>
            <w:tcW w:w="2409" w:type="dxa"/>
          </w:tcPr>
          <w:p w:rsidR="00ED5659" w:rsidRPr="00ED5659" w:rsidRDefault="00ED5659" w:rsidP="00456DCF">
            <w:pPr>
              <w:autoSpaceDE w:val="0"/>
              <w:autoSpaceDN w:val="0"/>
              <w:adjustRightInd w:val="0"/>
              <w:spacing w:before="0"/>
              <w:ind w:left="60" w:right="60"/>
              <w:jc w:val="right"/>
              <w:rPr>
                <w:rFonts w:ascii="Times New Roman" w:hAnsi="Times New Roman" w:cs="Times New Roman"/>
                <w:sz w:val="24"/>
                <w:szCs w:val="24"/>
              </w:rPr>
            </w:pPr>
            <w:r w:rsidRPr="00ED5659">
              <w:rPr>
                <w:rFonts w:ascii="Times New Roman" w:hAnsi="Times New Roman" w:cs="Times New Roman"/>
                <w:sz w:val="24"/>
                <w:szCs w:val="24"/>
              </w:rPr>
              <w:t>1.485</w:t>
            </w:r>
          </w:p>
        </w:tc>
      </w:tr>
      <w:tr w:rsidR="00ED5659" w:rsidRPr="00ED5659" w:rsidTr="00794F76">
        <w:trPr>
          <w:jc w:val="center"/>
        </w:trPr>
        <w:tc>
          <w:tcPr>
            <w:tcW w:w="3227" w:type="dxa"/>
          </w:tcPr>
          <w:p w:rsidR="00ED5659" w:rsidRPr="00ED5659" w:rsidRDefault="00ED5659" w:rsidP="00456DCF">
            <w:pPr>
              <w:autoSpaceDE w:val="0"/>
              <w:autoSpaceDN w:val="0"/>
              <w:adjustRightInd w:val="0"/>
              <w:spacing w:before="0"/>
              <w:ind w:left="0" w:firstLine="0"/>
              <w:rPr>
                <w:rFonts w:ascii="Times New Roman" w:hAnsi="Times New Roman" w:cs="Times New Roman"/>
                <w:sz w:val="24"/>
                <w:szCs w:val="24"/>
              </w:rPr>
            </w:pPr>
            <w:r w:rsidRPr="00ED5659">
              <w:rPr>
                <w:rFonts w:ascii="Times New Roman" w:hAnsi="Times New Roman" w:cs="Times New Roman"/>
                <w:sz w:val="24"/>
                <w:szCs w:val="24"/>
              </w:rPr>
              <w:t>Perceived role of government</w:t>
            </w:r>
          </w:p>
        </w:tc>
        <w:tc>
          <w:tcPr>
            <w:tcW w:w="1843" w:type="dxa"/>
          </w:tcPr>
          <w:p w:rsidR="00ED5659" w:rsidRPr="00ED5659" w:rsidRDefault="00ED5659" w:rsidP="00456DCF">
            <w:pPr>
              <w:autoSpaceDE w:val="0"/>
              <w:autoSpaceDN w:val="0"/>
              <w:adjustRightInd w:val="0"/>
              <w:spacing w:before="0"/>
              <w:ind w:left="60" w:right="60"/>
              <w:jc w:val="right"/>
              <w:rPr>
                <w:rFonts w:ascii="Times New Roman" w:hAnsi="Times New Roman" w:cs="Times New Roman"/>
                <w:sz w:val="24"/>
                <w:szCs w:val="24"/>
              </w:rPr>
            </w:pPr>
            <w:r w:rsidRPr="00ED5659">
              <w:rPr>
                <w:rFonts w:ascii="Times New Roman" w:hAnsi="Times New Roman" w:cs="Times New Roman"/>
                <w:sz w:val="24"/>
                <w:szCs w:val="24"/>
              </w:rPr>
              <w:t>.665</w:t>
            </w:r>
          </w:p>
        </w:tc>
        <w:tc>
          <w:tcPr>
            <w:tcW w:w="2409" w:type="dxa"/>
          </w:tcPr>
          <w:p w:rsidR="00ED5659" w:rsidRPr="00ED5659" w:rsidRDefault="00ED5659" w:rsidP="00456DCF">
            <w:pPr>
              <w:autoSpaceDE w:val="0"/>
              <w:autoSpaceDN w:val="0"/>
              <w:adjustRightInd w:val="0"/>
              <w:spacing w:before="0"/>
              <w:ind w:left="60" w:right="60"/>
              <w:jc w:val="right"/>
              <w:rPr>
                <w:rFonts w:ascii="Times New Roman" w:hAnsi="Times New Roman" w:cs="Times New Roman"/>
                <w:sz w:val="24"/>
                <w:szCs w:val="24"/>
              </w:rPr>
            </w:pPr>
            <w:r w:rsidRPr="00ED5659">
              <w:rPr>
                <w:rFonts w:ascii="Times New Roman" w:hAnsi="Times New Roman" w:cs="Times New Roman"/>
                <w:sz w:val="24"/>
                <w:szCs w:val="24"/>
              </w:rPr>
              <w:t>1.503</w:t>
            </w:r>
          </w:p>
        </w:tc>
      </w:tr>
      <w:tr w:rsidR="00ED5659" w:rsidRPr="00ED5659" w:rsidTr="00794F76">
        <w:trPr>
          <w:jc w:val="center"/>
        </w:trPr>
        <w:tc>
          <w:tcPr>
            <w:tcW w:w="3227" w:type="dxa"/>
          </w:tcPr>
          <w:p w:rsidR="00ED5659" w:rsidRPr="00ED5659" w:rsidRDefault="00ED5659" w:rsidP="00456DCF">
            <w:pPr>
              <w:autoSpaceDE w:val="0"/>
              <w:autoSpaceDN w:val="0"/>
              <w:adjustRightInd w:val="0"/>
              <w:spacing w:before="0"/>
              <w:ind w:left="0" w:firstLine="0"/>
              <w:rPr>
                <w:rFonts w:ascii="Times New Roman" w:hAnsi="Times New Roman" w:cs="Times New Roman"/>
                <w:sz w:val="24"/>
                <w:szCs w:val="24"/>
              </w:rPr>
            </w:pPr>
            <w:r w:rsidRPr="00ED5659">
              <w:rPr>
                <w:rFonts w:ascii="Times New Roman" w:hAnsi="Times New Roman" w:cs="Times New Roman"/>
                <w:sz w:val="24"/>
                <w:szCs w:val="24"/>
              </w:rPr>
              <w:t>Effective tax audit program</w:t>
            </w:r>
          </w:p>
        </w:tc>
        <w:tc>
          <w:tcPr>
            <w:tcW w:w="1843" w:type="dxa"/>
          </w:tcPr>
          <w:p w:rsidR="00ED5659" w:rsidRPr="00ED5659" w:rsidRDefault="00ED5659" w:rsidP="00456DCF">
            <w:pPr>
              <w:autoSpaceDE w:val="0"/>
              <w:autoSpaceDN w:val="0"/>
              <w:adjustRightInd w:val="0"/>
              <w:spacing w:before="0"/>
              <w:ind w:left="60" w:right="60"/>
              <w:jc w:val="right"/>
              <w:rPr>
                <w:rFonts w:ascii="Times New Roman" w:hAnsi="Times New Roman" w:cs="Times New Roman"/>
                <w:sz w:val="24"/>
                <w:szCs w:val="24"/>
              </w:rPr>
            </w:pPr>
            <w:r w:rsidRPr="00ED5659">
              <w:rPr>
                <w:rFonts w:ascii="Times New Roman" w:hAnsi="Times New Roman" w:cs="Times New Roman"/>
                <w:sz w:val="24"/>
                <w:szCs w:val="24"/>
              </w:rPr>
              <w:t>.749</w:t>
            </w:r>
          </w:p>
        </w:tc>
        <w:tc>
          <w:tcPr>
            <w:tcW w:w="2409" w:type="dxa"/>
          </w:tcPr>
          <w:p w:rsidR="00ED5659" w:rsidRPr="00ED5659" w:rsidRDefault="00ED5659" w:rsidP="00456DCF">
            <w:pPr>
              <w:autoSpaceDE w:val="0"/>
              <w:autoSpaceDN w:val="0"/>
              <w:adjustRightInd w:val="0"/>
              <w:spacing w:before="0"/>
              <w:ind w:left="60" w:right="60"/>
              <w:jc w:val="right"/>
              <w:rPr>
                <w:rFonts w:ascii="Times New Roman" w:hAnsi="Times New Roman" w:cs="Times New Roman"/>
                <w:sz w:val="24"/>
                <w:szCs w:val="24"/>
              </w:rPr>
            </w:pPr>
            <w:r w:rsidRPr="00ED5659">
              <w:rPr>
                <w:rFonts w:ascii="Times New Roman" w:hAnsi="Times New Roman" w:cs="Times New Roman"/>
                <w:sz w:val="24"/>
                <w:szCs w:val="24"/>
              </w:rPr>
              <w:t>1.335</w:t>
            </w:r>
          </w:p>
        </w:tc>
      </w:tr>
      <w:tr w:rsidR="00ED5659" w:rsidRPr="00ED5659" w:rsidTr="00794F76">
        <w:trPr>
          <w:jc w:val="center"/>
        </w:trPr>
        <w:tc>
          <w:tcPr>
            <w:tcW w:w="3227" w:type="dxa"/>
          </w:tcPr>
          <w:p w:rsidR="00ED5659" w:rsidRPr="00ED5659" w:rsidRDefault="00ED5659" w:rsidP="00456DCF">
            <w:pPr>
              <w:autoSpaceDE w:val="0"/>
              <w:autoSpaceDN w:val="0"/>
              <w:adjustRightInd w:val="0"/>
              <w:spacing w:before="0"/>
              <w:ind w:left="0" w:firstLine="0"/>
              <w:rPr>
                <w:rFonts w:ascii="Times New Roman" w:hAnsi="Times New Roman" w:cs="Times New Roman"/>
                <w:sz w:val="24"/>
                <w:szCs w:val="24"/>
              </w:rPr>
            </w:pPr>
            <w:r w:rsidRPr="00ED5659">
              <w:rPr>
                <w:rFonts w:ascii="Times New Roman" w:hAnsi="Times New Roman" w:cs="Times New Roman"/>
                <w:sz w:val="24"/>
                <w:szCs w:val="24"/>
              </w:rPr>
              <w:t>Audit case selection methods</w:t>
            </w:r>
          </w:p>
        </w:tc>
        <w:tc>
          <w:tcPr>
            <w:tcW w:w="1843" w:type="dxa"/>
          </w:tcPr>
          <w:p w:rsidR="00ED5659" w:rsidRPr="00ED5659" w:rsidRDefault="00ED5659" w:rsidP="00456DCF">
            <w:pPr>
              <w:autoSpaceDE w:val="0"/>
              <w:autoSpaceDN w:val="0"/>
              <w:adjustRightInd w:val="0"/>
              <w:spacing w:before="0"/>
              <w:ind w:left="60" w:right="60"/>
              <w:jc w:val="right"/>
              <w:rPr>
                <w:rFonts w:ascii="Times New Roman" w:hAnsi="Times New Roman" w:cs="Times New Roman"/>
                <w:sz w:val="24"/>
                <w:szCs w:val="24"/>
              </w:rPr>
            </w:pPr>
            <w:r w:rsidRPr="00ED5659">
              <w:rPr>
                <w:rFonts w:ascii="Times New Roman" w:hAnsi="Times New Roman" w:cs="Times New Roman"/>
                <w:sz w:val="24"/>
                <w:szCs w:val="24"/>
              </w:rPr>
              <w:t>.529</w:t>
            </w:r>
          </w:p>
        </w:tc>
        <w:tc>
          <w:tcPr>
            <w:tcW w:w="2409" w:type="dxa"/>
          </w:tcPr>
          <w:p w:rsidR="00ED5659" w:rsidRPr="00ED5659" w:rsidRDefault="00ED5659" w:rsidP="00456DCF">
            <w:pPr>
              <w:autoSpaceDE w:val="0"/>
              <w:autoSpaceDN w:val="0"/>
              <w:adjustRightInd w:val="0"/>
              <w:spacing w:before="0"/>
              <w:ind w:left="60" w:right="60"/>
              <w:jc w:val="right"/>
              <w:rPr>
                <w:rFonts w:ascii="Times New Roman" w:hAnsi="Times New Roman" w:cs="Times New Roman"/>
                <w:sz w:val="24"/>
                <w:szCs w:val="24"/>
              </w:rPr>
            </w:pPr>
            <w:r w:rsidRPr="00ED5659">
              <w:rPr>
                <w:rFonts w:ascii="Times New Roman" w:hAnsi="Times New Roman" w:cs="Times New Roman"/>
                <w:sz w:val="24"/>
                <w:szCs w:val="24"/>
              </w:rPr>
              <w:t>1.890</w:t>
            </w:r>
          </w:p>
        </w:tc>
      </w:tr>
      <w:tr w:rsidR="00ED5659" w:rsidRPr="00ED5659" w:rsidTr="00794F76">
        <w:trPr>
          <w:jc w:val="center"/>
        </w:trPr>
        <w:tc>
          <w:tcPr>
            <w:tcW w:w="3227" w:type="dxa"/>
          </w:tcPr>
          <w:p w:rsidR="00ED5659" w:rsidRPr="00ED5659" w:rsidRDefault="00ED5659" w:rsidP="00456DCF">
            <w:pPr>
              <w:autoSpaceDE w:val="0"/>
              <w:autoSpaceDN w:val="0"/>
              <w:adjustRightInd w:val="0"/>
              <w:spacing w:before="0"/>
              <w:ind w:left="0" w:firstLine="0"/>
              <w:rPr>
                <w:rFonts w:ascii="Times New Roman" w:hAnsi="Times New Roman" w:cs="Times New Roman"/>
                <w:sz w:val="24"/>
                <w:szCs w:val="24"/>
              </w:rPr>
            </w:pPr>
            <w:r w:rsidRPr="00ED5659">
              <w:rPr>
                <w:rFonts w:ascii="Times New Roman" w:hAnsi="Times New Roman" w:cs="Times New Roman"/>
                <w:sz w:val="24"/>
                <w:szCs w:val="24"/>
              </w:rPr>
              <w:t>Attitude of tax payers</w:t>
            </w:r>
          </w:p>
        </w:tc>
        <w:tc>
          <w:tcPr>
            <w:tcW w:w="1843" w:type="dxa"/>
          </w:tcPr>
          <w:p w:rsidR="00ED5659" w:rsidRPr="00ED5659" w:rsidRDefault="00ED5659" w:rsidP="00456DCF">
            <w:pPr>
              <w:autoSpaceDE w:val="0"/>
              <w:autoSpaceDN w:val="0"/>
              <w:adjustRightInd w:val="0"/>
              <w:spacing w:before="0"/>
              <w:ind w:left="60" w:right="60"/>
              <w:jc w:val="right"/>
              <w:rPr>
                <w:rFonts w:ascii="Times New Roman" w:hAnsi="Times New Roman" w:cs="Times New Roman"/>
                <w:sz w:val="24"/>
                <w:szCs w:val="24"/>
              </w:rPr>
            </w:pPr>
            <w:r w:rsidRPr="00ED5659">
              <w:rPr>
                <w:rFonts w:ascii="Times New Roman" w:hAnsi="Times New Roman" w:cs="Times New Roman"/>
                <w:sz w:val="24"/>
                <w:szCs w:val="24"/>
              </w:rPr>
              <w:t>.523</w:t>
            </w:r>
          </w:p>
        </w:tc>
        <w:tc>
          <w:tcPr>
            <w:tcW w:w="2409" w:type="dxa"/>
          </w:tcPr>
          <w:p w:rsidR="00ED5659" w:rsidRPr="00ED5659" w:rsidRDefault="00ED5659" w:rsidP="00456DCF">
            <w:pPr>
              <w:autoSpaceDE w:val="0"/>
              <w:autoSpaceDN w:val="0"/>
              <w:adjustRightInd w:val="0"/>
              <w:spacing w:before="0"/>
              <w:ind w:left="60" w:right="60"/>
              <w:jc w:val="right"/>
              <w:rPr>
                <w:rFonts w:ascii="Times New Roman" w:hAnsi="Times New Roman" w:cs="Times New Roman"/>
                <w:sz w:val="24"/>
                <w:szCs w:val="24"/>
              </w:rPr>
            </w:pPr>
            <w:r w:rsidRPr="00ED5659">
              <w:rPr>
                <w:rFonts w:ascii="Times New Roman" w:hAnsi="Times New Roman" w:cs="Times New Roman"/>
                <w:sz w:val="24"/>
                <w:szCs w:val="24"/>
              </w:rPr>
              <w:t>1.912</w:t>
            </w:r>
          </w:p>
        </w:tc>
      </w:tr>
      <w:tr w:rsidR="00ED5659" w:rsidRPr="00ED5659" w:rsidTr="00794F76">
        <w:trPr>
          <w:jc w:val="center"/>
        </w:trPr>
        <w:tc>
          <w:tcPr>
            <w:tcW w:w="3227" w:type="dxa"/>
          </w:tcPr>
          <w:p w:rsidR="00ED5659" w:rsidRPr="00ED5659" w:rsidRDefault="00ED5659" w:rsidP="00456DCF">
            <w:pPr>
              <w:autoSpaceDE w:val="0"/>
              <w:autoSpaceDN w:val="0"/>
              <w:adjustRightInd w:val="0"/>
              <w:spacing w:before="0"/>
              <w:ind w:left="0" w:firstLine="0"/>
              <w:rPr>
                <w:rFonts w:ascii="Times New Roman" w:hAnsi="Times New Roman" w:cs="Times New Roman"/>
                <w:sz w:val="24"/>
                <w:szCs w:val="24"/>
              </w:rPr>
            </w:pPr>
            <w:r w:rsidRPr="00ED5659">
              <w:rPr>
                <w:rFonts w:ascii="Times New Roman" w:hAnsi="Times New Roman" w:cs="Times New Roman"/>
                <w:sz w:val="24"/>
                <w:szCs w:val="24"/>
              </w:rPr>
              <w:t>Awareness of tax payers</w:t>
            </w:r>
          </w:p>
        </w:tc>
        <w:tc>
          <w:tcPr>
            <w:tcW w:w="1843" w:type="dxa"/>
          </w:tcPr>
          <w:p w:rsidR="00ED5659" w:rsidRPr="00ED5659" w:rsidRDefault="00ED5659" w:rsidP="00456DCF">
            <w:pPr>
              <w:autoSpaceDE w:val="0"/>
              <w:autoSpaceDN w:val="0"/>
              <w:adjustRightInd w:val="0"/>
              <w:spacing w:before="0"/>
              <w:ind w:left="60" w:right="60"/>
              <w:jc w:val="right"/>
              <w:rPr>
                <w:rFonts w:ascii="Times New Roman" w:hAnsi="Times New Roman" w:cs="Times New Roman"/>
                <w:sz w:val="24"/>
                <w:szCs w:val="24"/>
              </w:rPr>
            </w:pPr>
            <w:r w:rsidRPr="00ED5659">
              <w:rPr>
                <w:rFonts w:ascii="Times New Roman" w:hAnsi="Times New Roman" w:cs="Times New Roman"/>
                <w:sz w:val="24"/>
                <w:szCs w:val="24"/>
              </w:rPr>
              <w:t>.831</w:t>
            </w:r>
          </w:p>
        </w:tc>
        <w:tc>
          <w:tcPr>
            <w:tcW w:w="2409" w:type="dxa"/>
          </w:tcPr>
          <w:p w:rsidR="00ED5659" w:rsidRPr="00ED5659" w:rsidRDefault="00ED5659" w:rsidP="00456DCF">
            <w:pPr>
              <w:autoSpaceDE w:val="0"/>
              <w:autoSpaceDN w:val="0"/>
              <w:adjustRightInd w:val="0"/>
              <w:spacing w:before="0"/>
              <w:ind w:left="60" w:right="60"/>
              <w:jc w:val="right"/>
              <w:rPr>
                <w:rFonts w:ascii="Times New Roman" w:hAnsi="Times New Roman" w:cs="Times New Roman"/>
                <w:sz w:val="24"/>
                <w:szCs w:val="24"/>
              </w:rPr>
            </w:pPr>
            <w:r w:rsidRPr="00ED5659">
              <w:rPr>
                <w:rFonts w:ascii="Times New Roman" w:hAnsi="Times New Roman" w:cs="Times New Roman"/>
                <w:sz w:val="24"/>
                <w:szCs w:val="24"/>
              </w:rPr>
              <w:t>1.203</w:t>
            </w:r>
          </w:p>
        </w:tc>
      </w:tr>
      <w:tr w:rsidR="00ED5659" w:rsidRPr="00ED5659" w:rsidTr="00794F76">
        <w:trPr>
          <w:jc w:val="center"/>
        </w:trPr>
        <w:tc>
          <w:tcPr>
            <w:tcW w:w="3227" w:type="dxa"/>
          </w:tcPr>
          <w:p w:rsidR="00ED5659" w:rsidRPr="00ED5659" w:rsidRDefault="00ED5659" w:rsidP="00456DCF">
            <w:pPr>
              <w:autoSpaceDE w:val="0"/>
              <w:autoSpaceDN w:val="0"/>
              <w:adjustRightInd w:val="0"/>
              <w:spacing w:before="0"/>
              <w:ind w:left="0" w:firstLine="0"/>
              <w:rPr>
                <w:rFonts w:ascii="Times New Roman" w:hAnsi="Times New Roman" w:cs="Times New Roman"/>
                <w:sz w:val="24"/>
                <w:szCs w:val="24"/>
              </w:rPr>
            </w:pPr>
            <w:r w:rsidRPr="00ED5659">
              <w:rPr>
                <w:rFonts w:ascii="Times New Roman" w:hAnsi="Times New Roman" w:cs="Times New Roman"/>
                <w:sz w:val="24"/>
                <w:szCs w:val="24"/>
              </w:rPr>
              <w:t>Income Level</w:t>
            </w:r>
          </w:p>
        </w:tc>
        <w:tc>
          <w:tcPr>
            <w:tcW w:w="1843" w:type="dxa"/>
          </w:tcPr>
          <w:p w:rsidR="00ED5659" w:rsidRPr="00ED5659" w:rsidRDefault="00ED5659" w:rsidP="00456DCF">
            <w:pPr>
              <w:autoSpaceDE w:val="0"/>
              <w:autoSpaceDN w:val="0"/>
              <w:adjustRightInd w:val="0"/>
              <w:spacing w:before="0"/>
              <w:ind w:left="60" w:right="60"/>
              <w:jc w:val="right"/>
              <w:rPr>
                <w:rFonts w:ascii="Times New Roman" w:hAnsi="Times New Roman" w:cs="Times New Roman"/>
                <w:sz w:val="24"/>
                <w:szCs w:val="24"/>
              </w:rPr>
            </w:pPr>
            <w:r w:rsidRPr="00ED5659">
              <w:rPr>
                <w:rFonts w:ascii="Times New Roman" w:hAnsi="Times New Roman" w:cs="Times New Roman"/>
                <w:sz w:val="24"/>
                <w:szCs w:val="24"/>
              </w:rPr>
              <w:t>.910</w:t>
            </w:r>
          </w:p>
        </w:tc>
        <w:tc>
          <w:tcPr>
            <w:tcW w:w="2409" w:type="dxa"/>
          </w:tcPr>
          <w:p w:rsidR="00ED5659" w:rsidRPr="00ED5659" w:rsidRDefault="00ED5659" w:rsidP="00456DCF">
            <w:pPr>
              <w:autoSpaceDE w:val="0"/>
              <w:autoSpaceDN w:val="0"/>
              <w:adjustRightInd w:val="0"/>
              <w:spacing w:before="0"/>
              <w:ind w:left="60" w:right="60"/>
              <w:jc w:val="right"/>
              <w:rPr>
                <w:rFonts w:ascii="Times New Roman" w:hAnsi="Times New Roman" w:cs="Times New Roman"/>
                <w:sz w:val="24"/>
                <w:szCs w:val="24"/>
              </w:rPr>
            </w:pPr>
            <w:r w:rsidRPr="00ED5659">
              <w:rPr>
                <w:rFonts w:ascii="Times New Roman" w:hAnsi="Times New Roman" w:cs="Times New Roman"/>
                <w:sz w:val="24"/>
                <w:szCs w:val="24"/>
              </w:rPr>
              <w:t>1.099</w:t>
            </w:r>
          </w:p>
        </w:tc>
      </w:tr>
    </w:tbl>
    <w:p w:rsidR="003F7014" w:rsidRPr="003F7014" w:rsidRDefault="003F7014" w:rsidP="003F7014">
      <w:pPr>
        <w:autoSpaceDE w:val="0"/>
        <w:autoSpaceDN w:val="0"/>
        <w:adjustRightInd w:val="0"/>
        <w:spacing w:before="240" w:after="240" w:line="360" w:lineRule="auto"/>
        <w:jc w:val="both"/>
        <w:rPr>
          <w:rFonts w:ascii="Times New Roman" w:eastAsia="Times New Roman" w:hAnsi="Times New Roman" w:cs="Times New Roman"/>
          <w:i/>
          <w:sz w:val="24"/>
          <w:szCs w:val="24"/>
          <w:lang w:val="en-CA" w:eastAsia="en-CA"/>
        </w:rPr>
      </w:pPr>
      <w:r w:rsidRPr="003F7014">
        <w:rPr>
          <w:rFonts w:ascii="Times New Roman" w:eastAsia="Times New Roman" w:hAnsi="Times New Roman" w:cs="Times New Roman"/>
          <w:b/>
          <w:i/>
          <w:sz w:val="24"/>
          <w:szCs w:val="24"/>
          <w:lang w:val="en-CA" w:eastAsia="en-CA"/>
        </w:rPr>
        <w:t xml:space="preserve">Source: </w:t>
      </w:r>
      <w:r w:rsidRPr="003F7014">
        <w:rPr>
          <w:rFonts w:ascii="Times New Roman" w:eastAsia="Times New Roman" w:hAnsi="Times New Roman" w:cs="Times New Roman"/>
          <w:i/>
          <w:sz w:val="24"/>
          <w:szCs w:val="24"/>
          <w:lang w:val="en-CA" w:eastAsia="en-CA"/>
        </w:rPr>
        <w:t>survey data, 2022</w:t>
      </w:r>
    </w:p>
    <w:p w:rsidR="003F7014" w:rsidRPr="003F7014" w:rsidRDefault="00ED5659" w:rsidP="003F7014">
      <w:pPr>
        <w:tabs>
          <w:tab w:val="left" w:pos="3049"/>
        </w:tabs>
        <w:spacing w:before="240" w:after="240" w:line="360" w:lineRule="auto"/>
        <w:jc w:val="both"/>
        <w:rPr>
          <w:rFonts w:ascii="Times New Roman" w:eastAsiaTheme="minorEastAsia" w:hAnsi="Times New Roman"/>
          <w:sz w:val="24"/>
          <w:szCs w:val="24"/>
        </w:rPr>
      </w:pPr>
      <w:r>
        <w:rPr>
          <w:rFonts w:ascii="Times New Roman" w:eastAsia="Cambria" w:hAnsi="Times New Roman" w:cs="Times New Roman"/>
          <w:sz w:val="24"/>
          <w:szCs w:val="24"/>
        </w:rPr>
        <w:t>From the above Table 4.6</w:t>
      </w:r>
      <w:r w:rsidR="003F7014" w:rsidRPr="003F7014">
        <w:rPr>
          <w:rFonts w:ascii="Times New Roman" w:eastAsia="Cambria" w:hAnsi="Times New Roman" w:cs="Times New Roman"/>
          <w:sz w:val="24"/>
          <w:szCs w:val="24"/>
        </w:rPr>
        <w:t>, we observed that to test the</w:t>
      </w:r>
      <w:r w:rsidR="003F7014" w:rsidRPr="003F7014">
        <w:rPr>
          <w:rFonts w:ascii="Times New Roman" w:eastAsia="Times New Roman" w:hAnsi="Times New Roman" w:cs="Times New Roman"/>
          <w:color w:val="000000" w:themeColor="text1"/>
          <w:sz w:val="24"/>
          <w:szCs w:val="24"/>
        </w:rPr>
        <w:t xml:space="preserve"> Multicollenarity test</w:t>
      </w:r>
      <w:r w:rsidR="003F7014" w:rsidRPr="003F7014">
        <w:rPr>
          <w:rFonts w:ascii="Times New Roman" w:eastAsia="Cambria" w:hAnsi="Times New Roman" w:cs="Times New Roman"/>
          <w:sz w:val="24"/>
          <w:szCs w:val="24"/>
        </w:rPr>
        <w:t xml:space="preserve"> of the predictor or explanatory variables for this study showed that for all predictor variables does not show the multicollenarity problem.</w:t>
      </w:r>
      <w:r w:rsidR="003F7014" w:rsidRPr="003F7014">
        <w:rPr>
          <w:rFonts w:ascii="Times New Roman" w:eastAsia="SimSun" w:hAnsi="Times New Roman" w:cs="Times New Roman"/>
          <w:sz w:val="24"/>
          <w:szCs w:val="24"/>
        </w:rPr>
        <w:t xml:space="preserve"> We use the VIF as an indicator of multicollinearity that means if VIF is greater than 10, there is multicollinearity. So for this study the </w:t>
      </w:r>
      <w:r w:rsidR="003F7014" w:rsidRPr="003F7014">
        <w:rPr>
          <w:rFonts w:ascii="Times New Roman" w:eastAsia="SimSun" w:hAnsi="Times New Roman" w:cs="Times New Roman"/>
          <w:color w:val="000000" w:themeColor="text1"/>
          <w:sz w:val="24"/>
          <w:szCs w:val="24"/>
        </w:rPr>
        <w:t xml:space="preserve">study variables of VIF is less than 10, so we concluded that the assumption of </w:t>
      </w:r>
      <w:r w:rsidR="003F7014" w:rsidRPr="003F7014">
        <w:rPr>
          <w:rFonts w:ascii="Times New Roman" w:eastAsiaTheme="minorEastAsia" w:hAnsi="Times New Roman"/>
          <w:sz w:val="24"/>
          <w:szCs w:val="24"/>
        </w:rPr>
        <w:t>Absence o</w:t>
      </w:r>
      <w:r w:rsidR="00E265E7">
        <w:rPr>
          <w:rFonts w:ascii="Times New Roman" w:eastAsiaTheme="minorEastAsia" w:hAnsi="Times New Roman"/>
          <w:sz w:val="24"/>
          <w:szCs w:val="24"/>
        </w:rPr>
        <w:t>f Multicolinearity was satisfied</w:t>
      </w:r>
      <w:r w:rsidR="003F7014" w:rsidRPr="003F7014">
        <w:rPr>
          <w:rFonts w:ascii="Times New Roman" w:eastAsiaTheme="minorEastAsia" w:hAnsi="Times New Roman"/>
          <w:sz w:val="24"/>
          <w:szCs w:val="24"/>
        </w:rPr>
        <w:t>.</w:t>
      </w:r>
    </w:p>
    <w:p w:rsidR="003F7014" w:rsidRPr="008B75EB" w:rsidRDefault="003F7014" w:rsidP="003F7014">
      <w:pPr>
        <w:keepNext/>
        <w:keepLines/>
        <w:spacing w:before="200" w:after="0"/>
        <w:outlineLvl w:val="1"/>
        <w:rPr>
          <w:rFonts w:ascii="Times New Roman" w:eastAsiaTheme="minorEastAsia" w:hAnsi="Times New Roman" w:cs="Times New Roman"/>
          <w:b/>
          <w:bCs/>
          <w:sz w:val="32"/>
          <w:szCs w:val="26"/>
        </w:rPr>
      </w:pPr>
      <w:bookmarkStart w:id="232" w:name="_Toc76585521"/>
      <w:bookmarkStart w:id="233" w:name="_Toc114033853"/>
      <w:bookmarkStart w:id="234" w:name="_Toc131504029"/>
      <w:r w:rsidRPr="008B75EB">
        <w:rPr>
          <w:rFonts w:ascii="Times New Roman" w:eastAsiaTheme="minorEastAsia" w:hAnsi="Times New Roman" w:cs="Times New Roman"/>
          <w:b/>
          <w:bCs/>
          <w:sz w:val="32"/>
          <w:szCs w:val="26"/>
        </w:rPr>
        <w:t>4.6 Multiple Linear Regression Analysis</w:t>
      </w:r>
      <w:bookmarkEnd w:id="232"/>
      <w:bookmarkEnd w:id="233"/>
      <w:bookmarkEnd w:id="234"/>
    </w:p>
    <w:p w:rsidR="003F7014" w:rsidRPr="003F7014" w:rsidRDefault="003F7014" w:rsidP="003F7014">
      <w:pPr>
        <w:spacing w:before="240" w:after="240" w:line="360" w:lineRule="auto"/>
        <w:jc w:val="both"/>
        <w:rPr>
          <w:rFonts w:ascii="Times New Roman" w:eastAsia="Times New Roman" w:hAnsi="Times New Roman" w:cs="Times New Roman"/>
          <w:sz w:val="24"/>
          <w:szCs w:val="24"/>
          <w:lang w:val="en-GB" w:eastAsia="en-GB"/>
        </w:rPr>
      </w:pPr>
      <w:r w:rsidRPr="003F7014">
        <w:rPr>
          <w:rFonts w:ascii="Times New Roman" w:eastAsia="Times New Roman" w:hAnsi="Times New Roman" w:cs="Times New Roman"/>
          <w:sz w:val="24"/>
          <w:szCs w:val="24"/>
          <w:lang w:val="en-GB" w:eastAsia="en-GB"/>
        </w:rPr>
        <w:t>Multiple regression coefficients (β’s) estimated by the ordinary least square method.</w:t>
      </w:r>
    </w:p>
    <w:p w:rsidR="003F7014" w:rsidRDefault="003F7014" w:rsidP="003F7014">
      <w:pPr>
        <w:spacing w:before="240" w:after="240" w:line="360" w:lineRule="auto"/>
        <w:jc w:val="both"/>
        <w:rPr>
          <w:rFonts w:ascii="Times New Roman" w:eastAsia="Calibri" w:hAnsi="Times New Roman" w:cs="Times New Roman"/>
          <w:sz w:val="24"/>
          <w:szCs w:val="24"/>
          <w:lang w:val="en-CA" w:eastAsia="en-CA"/>
        </w:rPr>
      </w:pPr>
      <w:r w:rsidRPr="003F7014">
        <w:rPr>
          <w:rFonts w:ascii="Times New Roman" w:eastAsia="Calibri" w:hAnsi="Times New Roman" w:cs="Times New Roman"/>
          <w:sz w:val="24"/>
          <w:szCs w:val="24"/>
          <w:lang w:val="en-CA" w:eastAsia="en-CA"/>
        </w:rPr>
        <w:t xml:space="preserve">It was performed to evaluate the effect of each independent variable on </w:t>
      </w:r>
      <w:r w:rsidR="00F4269B">
        <w:rPr>
          <w:rFonts w:ascii="Times New Roman" w:eastAsia="Calibri" w:hAnsi="Times New Roman" w:cs="Times New Roman"/>
          <w:sz w:val="24"/>
          <w:szCs w:val="24"/>
          <w:lang w:val="en-CA" w:eastAsia="en-CA"/>
        </w:rPr>
        <w:t>tax audit practice</w:t>
      </w:r>
      <w:r w:rsidRPr="003F7014">
        <w:rPr>
          <w:rFonts w:ascii="Times New Roman" w:eastAsia="Calibri" w:hAnsi="Times New Roman" w:cs="Times New Roman"/>
          <w:sz w:val="24"/>
          <w:szCs w:val="24"/>
          <w:lang w:val="en-CA" w:eastAsia="en-CA"/>
        </w:rPr>
        <w:t xml:space="preserve"> dependent variable. It is also a statistical tool for the investigation of magnitude associations between variables (Faraway, 2002).</w:t>
      </w:r>
    </w:p>
    <w:p w:rsidR="0025600B" w:rsidRDefault="0025600B" w:rsidP="003F7014">
      <w:pPr>
        <w:spacing w:before="240" w:after="240" w:line="360" w:lineRule="auto"/>
        <w:jc w:val="both"/>
        <w:rPr>
          <w:rFonts w:ascii="Times New Roman" w:eastAsia="Calibri" w:hAnsi="Times New Roman" w:cs="Times New Roman"/>
          <w:sz w:val="24"/>
          <w:szCs w:val="24"/>
          <w:lang w:val="en-CA" w:eastAsia="en-CA"/>
        </w:rPr>
      </w:pPr>
    </w:p>
    <w:p w:rsidR="0025600B" w:rsidRDefault="0025600B" w:rsidP="003F7014">
      <w:pPr>
        <w:spacing w:before="240" w:after="240" w:line="360" w:lineRule="auto"/>
        <w:jc w:val="both"/>
        <w:rPr>
          <w:rFonts w:ascii="Times New Roman" w:eastAsia="Calibri" w:hAnsi="Times New Roman" w:cs="Times New Roman"/>
          <w:sz w:val="24"/>
          <w:szCs w:val="24"/>
          <w:lang w:val="en-CA" w:eastAsia="en-CA"/>
        </w:rPr>
      </w:pPr>
    </w:p>
    <w:p w:rsidR="0025600B" w:rsidRDefault="0025600B" w:rsidP="003F7014">
      <w:pPr>
        <w:spacing w:before="240" w:after="240" w:line="360" w:lineRule="auto"/>
        <w:jc w:val="both"/>
        <w:rPr>
          <w:rFonts w:ascii="Times New Roman" w:eastAsia="Calibri" w:hAnsi="Times New Roman" w:cs="Times New Roman"/>
          <w:sz w:val="24"/>
          <w:szCs w:val="24"/>
          <w:lang w:val="en-CA" w:eastAsia="en-CA"/>
        </w:rPr>
      </w:pPr>
    </w:p>
    <w:p w:rsidR="0025600B" w:rsidRPr="003F7014" w:rsidRDefault="0025600B" w:rsidP="003F7014">
      <w:pPr>
        <w:spacing w:before="240" w:after="240" w:line="360" w:lineRule="auto"/>
        <w:jc w:val="both"/>
        <w:rPr>
          <w:rFonts w:ascii="Times New Roman" w:eastAsia="Calibri" w:hAnsi="Times New Roman" w:cs="Times New Roman"/>
          <w:sz w:val="24"/>
          <w:szCs w:val="24"/>
          <w:lang w:val="en-CA" w:eastAsia="en-CA"/>
        </w:rPr>
      </w:pPr>
    </w:p>
    <w:p w:rsidR="000A7A5D" w:rsidRPr="000A7A5D" w:rsidRDefault="000A7A5D" w:rsidP="000A7A5D">
      <w:pPr>
        <w:pStyle w:val="Caption"/>
        <w:keepNext/>
        <w:rPr>
          <w:rFonts w:ascii="Times New Roman" w:hAnsi="Times New Roman" w:cs="Times New Roman"/>
          <w:color w:val="auto"/>
          <w:sz w:val="24"/>
        </w:rPr>
      </w:pPr>
      <w:bookmarkStart w:id="235" w:name="_Toc131504107"/>
      <w:r w:rsidRPr="000A7A5D">
        <w:rPr>
          <w:rFonts w:ascii="Times New Roman" w:hAnsi="Times New Roman" w:cs="Times New Roman"/>
          <w:color w:val="auto"/>
          <w:sz w:val="24"/>
        </w:rPr>
        <w:t>Table 4.</w:t>
      </w:r>
      <w:r w:rsidRPr="000A7A5D">
        <w:rPr>
          <w:rFonts w:ascii="Times New Roman" w:hAnsi="Times New Roman" w:cs="Times New Roman"/>
          <w:color w:val="auto"/>
          <w:sz w:val="24"/>
        </w:rPr>
        <w:fldChar w:fldCharType="begin"/>
      </w:r>
      <w:r w:rsidRPr="000A7A5D">
        <w:rPr>
          <w:rFonts w:ascii="Times New Roman" w:hAnsi="Times New Roman" w:cs="Times New Roman"/>
          <w:color w:val="auto"/>
          <w:sz w:val="24"/>
        </w:rPr>
        <w:instrText xml:space="preserve"> SEQ Table \* ARABIC </w:instrText>
      </w:r>
      <w:r w:rsidRPr="000A7A5D">
        <w:rPr>
          <w:rFonts w:ascii="Times New Roman" w:hAnsi="Times New Roman" w:cs="Times New Roman"/>
          <w:color w:val="auto"/>
          <w:sz w:val="24"/>
        </w:rPr>
        <w:fldChar w:fldCharType="separate"/>
      </w:r>
      <w:r w:rsidR="00B50006">
        <w:rPr>
          <w:rFonts w:ascii="Times New Roman" w:hAnsi="Times New Roman" w:cs="Times New Roman"/>
          <w:noProof/>
          <w:color w:val="auto"/>
          <w:sz w:val="24"/>
        </w:rPr>
        <w:t>7</w:t>
      </w:r>
      <w:r w:rsidRPr="000A7A5D">
        <w:rPr>
          <w:rFonts w:ascii="Times New Roman" w:hAnsi="Times New Roman" w:cs="Times New Roman"/>
          <w:color w:val="auto"/>
          <w:sz w:val="24"/>
        </w:rPr>
        <w:fldChar w:fldCharType="end"/>
      </w:r>
      <w:r w:rsidRPr="000A7A5D">
        <w:rPr>
          <w:rFonts w:ascii="Times New Roman" w:hAnsi="Times New Roman" w:cs="Times New Roman"/>
          <w:color w:val="auto"/>
          <w:sz w:val="24"/>
        </w:rPr>
        <w:t>: Regression Coefficient</w:t>
      </w:r>
      <w:bookmarkEnd w:id="235"/>
    </w:p>
    <w:tbl>
      <w:tblPr>
        <w:tblW w:w="80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50"/>
        <w:gridCol w:w="2307"/>
        <w:gridCol w:w="688"/>
        <w:gridCol w:w="1013"/>
        <w:gridCol w:w="850"/>
        <w:gridCol w:w="851"/>
        <w:gridCol w:w="567"/>
        <w:gridCol w:w="709"/>
        <w:gridCol w:w="850"/>
      </w:tblGrid>
      <w:tr w:rsidR="00ED5659" w:rsidRPr="00ED5659" w:rsidTr="008B75EB">
        <w:trPr>
          <w:cantSplit/>
        </w:trPr>
        <w:tc>
          <w:tcPr>
            <w:tcW w:w="8085" w:type="dxa"/>
            <w:gridSpan w:val="9"/>
            <w:shd w:val="clear" w:color="auto" w:fill="auto"/>
            <w:vAlign w:val="center"/>
          </w:tcPr>
          <w:p w:rsidR="00ED5659" w:rsidRPr="00ED5659" w:rsidRDefault="00ED5659" w:rsidP="00456DCF">
            <w:pPr>
              <w:autoSpaceDE w:val="0"/>
              <w:autoSpaceDN w:val="0"/>
              <w:adjustRightInd w:val="0"/>
              <w:spacing w:after="0" w:line="240" w:lineRule="auto"/>
              <w:ind w:left="60" w:right="60"/>
              <w:jc w:val="center"/>
              <w:rPr>
                <w:rFonts w:ascii="Times New Roman" w:hAnsi="Times New Roman" w:cs="Times New Roman"/>
                <w:sz w:val="24"/>
                <w:szCs w:val="24"/>
              </w:rPr>
            </w:pPr>
            <w:r w:rsidRPr="00ED5659">
              <w:rPr>
                <w:rFonts w:ascii="Times New Roman" w:hAnsi="Times New Roman" w:cs="Times New Roman"/>
                <w:b/>
                <w:bCs/>
                <w:sz w:val="24"/>
                <w:szCs w:val="24"/>
              </w:rPr>
              <w:t>Coefficients</w:t>
            </w:r>
            <w:r w:rsidRPr="00ED5659">
              <w:rPr>
                <w:rFonts w:ascii="Times New Roman" w:hAnsi="Times New Roman" w:cs="Times New Roman"/>
                <w:b/>
                <w:bCs/>
                <w:sz w:val="24"/>
                <w:szCs w:val="24"/>
                <w:vertAlign w:val="superscript"/>
              </w:rPr>
              <w:t>a</w:t>
            </w:r>
          </w:p>
        </w:tc>
      </w:tr>
      <w:tr w:rsidR="00ED5659" w:rsidRPr="00ED5659" w:rsidTr="008B75EB">
        <w:trPr>
          <w:cantSplit/>
          <w:trHeight w:val="1036"/>
        </w:trPr>
        <w:tc>
          <w:tcPr>
            <w:tcW w:w="2557" w:type="dxa"/>
            <w:gridSpan w:val="2"/>
            <w:vMerge w:val="restart"/>
            <w:shd w:val="clear" w:color="auto" w:fill="auto"/>
            <w:vAlign w:val="bottom"/>
          </w:tcPr>
          <w:p w:rsidR="00ED5659" w:rsidRPr="00ED5659" w:rsidRDefault="00ED5659" w:rsidP="00456DCF">
            <w:pPr>
              <w:autoSpaceDE w:val="0"/>
              <w:autoSpaceDN w:val="0"/>
              <w:adjustRightInd w:val="0"/>
              <w:spacing w:after="0" w:line="240" w:lineRule="auto"/>
              <w:ind w:left="60" w:right="60"/>
              <w:rPr>
                <w:rFonts w:ascii="Times New Roman" w:hAnsi="Times New Roman" w:cs="Times New Roman"/>
                <w:sz w:val="24"/>
                <w:szCs w:val="24"/>
              </w:rPr>
            </w:pPr>
            <w:r w:rsidRPr="00ED5659">
              <w:rPr>
                <w:rFonts w:ascii="Times New Roman" w:hAnsi="Times New Roman" w:cs="Times New Roman"/>
                <w:sz w:val="24"/>
                <w:szCs w:val="24"/>
              </w:rPr>
              <w:t>Model</w:t>
            </w:r>
          </w:p>
        </w:tc>
        <w:tc>
          <w:tcPr>
            <w:tcW w:w="1701" w:type="dxa"/>
            <w:gridSpan w:val="2"/>
            <w:shd w:val="clear" w:color="auto" w:fill="auto"/>
            <w:vAlign w:val="bottom"/>
          </w:tcPr>
          <w:p w:rsidR="00ED5659" w:rsidRPr="00ED5659" w:rsidRDefault="00ED5659" w:rsidP="00456DCF">
            <w:pPr>
              <w:autoSpaceDE w:val="0"/>
              <w:autoSpaceDN w:val="0"/>
              <w:adjustRightInd w:val="0"/>
              <w:spacing w:after="0" w:line="240" w:lineRule="auto"/>
              <w:ind w:left="60" w:right="60"/>
              <w:jc w:val="center"/>
              <w:rPr>
                <w:rFonts w:ascii="Times New Roman" w:hAnsi="Times New Roman" w:cs="Times New Roman"/>
                <w:sz w:val="24"/>
                <w:szCs w:val="24"/>
              </w:rPr>
            </w:pPr>
            <w:r w:rsidRPr="00ED5659">
              <w:rPr>
                <w:rFonts w:ascii="Times New Roman" w:hAnsi="Times New Roman" w:cs="Times New Roman"/>
                <w:sz w:val="24"/>
                <w:szCs w:val="24"/>
              </w:rPr>
              <w:t>Unstandardized Coefficients</w:t>
            </w:r>
          </w:p>
        </w:tc>
        <w:tc>
          <w:tcPr>
            <w:tcW w:w="850" w:type="dxa"/>
            <w:shd w:val="clear" w:color="auto" w:fill="auto"/>
            <w:vAlign w:val="bottom"/>
          </w:tcPr>
          <w:p w:rsidR="00ED5659" w:rsidRPr="00ED5659" w:rsidRDefault="00ED5659" w:rsidP="00456DCF">
            <w:pPr>
              <w:autoSpaceDE w:val="0"/>
              <w:autoSpaceDN w:val="0"/>
              <w:adjustRightInd w:val="0"/>
              <w:spacing w:after="0" w:line="240" w:lineRule="auto"/>
              <w:ind w:left="60" w:right="60"/>
              <w:jc w:val="center"/>
              <w:rPr>
                <w:rFonts w:ascii="Times New Roman" w:hAnsi="Times New Roman" w:cs="Times New Roman"/>
                <w:sz w:val="24"/>
                <w:szCs w:val="24"/>
              </w:rPr>
            </w:pPr>
            <w:r w:rsidRPr="00ED5659">
              <w:rPr>
                <w:rFonts w:ascii="Times New Roman" w:hAnsi="Times New Roman" w:cs="Times New Roman"/>
                <w:sz w:val="24"/>
                <w:szCs w:val="24"/>
              </w:rPr>
              <w:t>Standardized Coefficients</w:t>
            </w:r>
          </w:p>
        </w:tc>
        <w:tc>
          <w:tcPr>
            <w:tcW w:w="851" w:type="dxa"/>
            <w:vMerge w:val="restart"/>
            <w:shd w:val="clear" w:color="auto" w:fill="auto"/>
            <w:vAlign w:val="bottom"/>
          </w:tcPr>
          <w:p w:rsidR="00ED5659" w:rsidRPr="00ED5659" w:rsidRDefault="00ED5659" w:rsidP="00456DCF">
            <w:pPr>
              <w:autoSpaceDE w:val="0"/>
              <w:autoSpaceDN w:val="0"/>
              <w:adjustRightInd w:val="0"/>
              <w:spacing w:after="0" w:line="240" w:lineRule="auto"/>
              <w:ind w:left="60" w:right="60"/>
              <w:jc w:val="center"/>
              <w:rPr>
                <w:rFonts w:ascii="Times New Roman" w:hAnsi="Times New Roman" w:cs="Times New Roman"/>
                <w:sz w:val="24"/>
                <w:szCs w:val="24"/>
              </w:rPr>
            </w:pPr>
            <w:r w:rsidRPr="00ED5659">
              <w:rPr>
                <w:rFonts w:ascii="Times New Roman" w:hAnsi="Times New Roman" w:cs="Times New Roman"/>
                <w:sz w:val="24"/>
                <w:szCs w:val="24"/>
              </w:rPr>
              <w:t>t</w:t>
            </w:r>
          </w:p>
        </w:tc>
        <w:tc>
          <w:tcPr>
            <w:tcW w:w="567" w:type="dxa"/>
            <w:vMerge w:val="restart"/>
            <w:shd w:val="clear" w:color="auto" w:fill="auto"/>
            <w:vAlign w:val="bottom"/>
          </w:tcPr>
          <w:p w:rsidR="00ED5659" w:rsidRPr="00ED5659" w:rsidRDefault="00ED5659" w:rsidP="00456DCF">
            <w:pPr>
              <w:autoSpaceDE w:val="0"/>
              <w:autoSpaceDN w:val="0"/>
              <w:adjustRightInd w:val="0"/>
              <w:spacing w:after="0" w:line="240" w:lineRule="auto"/>
              <w:ind w:left="60" w:right="60"/>
              <w:jc w:val="center"/>
              <w:rPr>
                <w:rFonts w:ascii="Times New Roman" w:hAnsi="Times New Roman" w:cs="Times New Roman"/>
                <w:sz w:val="24"/>
                <w:szCs w:val="24"/>
              </w:rPr>
            </w:pPr>
            <w:r w:rsidRPr="00ED5659">
              <w:rPr>
                <w:rFonts w:ascii="Times New Roman" w:hAnsi="Times New Roman" w:cs="Times New Roman"/>
                <w:sz w:val="24"/>
                <w:szCs w:val="24"/>
              </w:rPr>
              <w:t>Sig.</w:t>
            </w:r>
          </w:p>
        </w:tc>
        <w:tc>
          <w:tcPr>
            <w:tcW w:w="1559" w:type="dxa"/>
            <w:gridSpan w:val="2"/>
            <w:shd w:val="clear" w:color="auto" w:fill="auto"/>
            <w:vAlign w:val="bottom"/>
          </w:tcPr>
          <w:p w:rsidR="00ED5659" w:rsidRPr="00ED5659" w:rsidRDefault="00ED5659" w:rsidP="00456DCF">
            <w:pPr>
              <w:autoSpaceDE w:val="0"/>
              <w:autoSpaceDN w:val="0"/>
              <w:adjustRightInd w:val="0"/>
              <w:spacing w:after="0" w:line="240" w:lineRule="auto"/>
              <w:ind w:left="60" w:right="60"/>
              <w:jc w:val="center"/>
              <w:rPr>
                <w:rFonts w:ascii="Times New Roman" w:hAnsi="Times New Roman" w:cs="Times New Roman"/>
                <w:sz w:val="24"/>
                <w:szCs w:val="24"/>
              </w:rPr>
            </w:pPr>
            <w:r w:rsidRPr="00ED5659">
              <w:rPr>
                <w:rFonts w:ascii="Times New Roman" w:hAnsi="Times New Roman" w:cs="Times New Roman"/>
                <w:sz w:val="24"/>
                <w:szCs w:val="24"/>
              </w:rPr>
              <w:t>95.0% Confidence Interval for B</w:t>
            </w:r>
          </w:p>
        </w:tc>
      </w:tr>
      <w:tr w:rsidR="008B75EB" w:rsidRPr="00ED5659" w:rsidTr="008B75EB">
        <w:trPr>
          <w:cantSplit/>
        </w:trPr>
        <w:tc>
          <w:tcPr>
            <w:tcW w:w="2557" w:type="dxa"/>
            <w:gridSpan w:val="2"/>
            <w:vMerge/>
            <w:shd w:val="clear" w:color="auto" w:fill="auto"/>
            <w:vAlign w:val="bottom"/>
          </w:tcPr>
          <w:p w:rsidR="00ED5659" w:rsidRPr="00ED5659" w:rsidRDefault="00ED5659" w:rsidP="00456DCF">
            <w:pPr>
              <w:autoSpaceDE w:val="0"/>
              <w:autoSpaceDN w:val="0"/>
              <w:adjustRightInd w:val="0"/>
              <w:spacing w:after="0" w:line="240" w:lineRule="auto"/>
              <w:rPr>
                <w:rFonts w:ascii="Times New Roman" w:hAnsi="Times New Roman" w:cs="Times New Roman"/>
                <w:sz w:val="24"/>
                <w:szCs w:val="24"/>
              </w:rPr>
            </w:pPr>
          </w:p>
        </w:tc>
        <w:tc>
          <w:tcPr>
            <w:tcW w:w="688" w:type="dxa"/>
            <w:shd w:val="clear" w:color="auto" w:fill="auto"/>
            <w:vAlign w:val="bottom"/>
          </w:tcPr>
          <w:p w:rsidR="00ED5659" w:rsidRPr="00ED5659" w:rsidRDefault="00ED5659" w:rsidP="00456DCF">
            <w:pPr>
              <w:autoSpaceDE w:val="0"/>
              <w:autoSpaceDN w:val="0"/>
              <w:adjustRightInd w:val="0"/>
              <w:spacing w:after="0" w:line="240" w:lineRule="auto"/>
              <w:ind w:left="60" w:right="60"/>
              <w:jc w:val="center"/>
              <w:rPr>
                <w:rFonts w:ascii="Times New Roman" w:hAnsi="Times New Roman" w:cs="Times New Roman"/>
                <w:sz w:val="24"/>
                <w:szCs w:val="24"/>
              </w:rPr>
            </w:pPr>
            <w:r w:rsidRPr="00ED5659">
              <w:rPr>
                <w:rFonts w:ascii="Times New Roman" w:hAnsi="Times New Roman" w:cs="Times New Roman"/>
                <w:sz w:val="24"/>
                <w:szCs w:val="24"/>
              </w:rPr>
              <w:t>B</w:t>
            </w:r>
          </w:p>
        </w:tc>
        <w:tc>
          <w:tcPr>
            <w:tcW w:w="1013" w:type="dxa"/>
            <w:shd w:val="clear" w:color="auto" w:fill="auto"/>
            <w:vAlign w:val="bottom"/>
          </w:tcPr>
          <w:p w:rsidR="00ED5659" w:rsidRPr="00ED5659" w:rsidRDefault="00ED5659" w:rsidP="00456DCF">
            <w:pPr>
              <w:autoSpaceDE w:val="0"/>
              <w:autoSpaceDN w:val="0"/>
              <w:adjustRightInd w:val="0"/>
              <w:spacing w:after="0" w:line="240" w:lineRule="auto"/>
              <w:ind w:left="60" w:right="60"/>
              <w:jc w:val="center"/>
              <w:rPr>
                <w:rFonts w:ascii="Times New Roman" w:hAnsi="Times New Roman" w:cs="Times New Roman"/>
                <w:sz w:val="24"/>
                <w:szCs w:val="24"/>
              </w:rPr>
            </w:pPr>
            <w:r w:rsidRPr="00ED5659">
              <w:rPr>
                <w:rFonts w:ascii="Times New Roman" w:hAnsi="Times New Roman" w:cs="Times New Roman"/>
                <w:sz w:val="24"/>
                <w:szCs w:val="24"/>
              </w:rPr>
              <w:t>Std. Error</w:t>
            </w:r>
          </w:p>
        </w:tc>
        <w:tc>
          <w:tcPr>
            <w:tcW w:w="850" w:type="dxa"/>
            <w:shd w:val="clear" w:color="auto" w:fill="auto"/>
            <w:vAlign w:val="bottom"/>
          </w:tcPr>
          <w:p w:rsidR="00ED5659" w:rsidRPr="00ED5659" w:rsidRDefault="00ED5659" w:rsidP="00456DCF">
            <w:pPr>
              <w:autoSpaceDE w:val="0"/>
              <w:autoSpaceDN w:val="0"/>
              <w:adjustRightInd w:val="0"/>
              <w:spacing w:after="0" w:line="240" w:lineRule="auto"/>
              <w:ind w:left="60" w:right="60"/>
              <w:jc w:val="center"/>
              <w:rPr>
                <w:rFonts w:ascii="Times New Roman" w:hAnsi="Times New Roman" w:cs="Times New Roman"/>
                <w:sz w:val="24"/>
                <w:szCs w:val="24"/>
              </w:rPr>
            </w:pPr>
            <w:r w:rsidRPr="00ED5659">
              <w:rPr>
                <w:rFonts w:ascii="Times New Roman" w:hAnsi="Times New Roman" w:cs="Times New Roman"/>
                <w:sz w:val="24"/>
                <w:szCs w:val="24"/>
              </w:rPr>
              <w:t>Beta</w:t>
            </w:r>
          </w:p>
        </w:tc>
        <w:tc>
          <w:tcPr>
            <w:tcW w:w="851" w:type="dxa"/>
            <w:vMerge/>
            <w:shd w:val="clear" w:color="auto" w:fill="auto"/>
            <w:vAlign w:val="bottom"/>
          </w:tcPr>
          <w:p w:rsidR="00ED5659" w:rsidRPr="00ED5659" w:rsidRDefault="00ED5659" w:rsidP="00456DCF">
            <w:pPr>
              <w:autoSpaceDE w:val="0"/>
              <w:autoSpaceDN w:val="0"/>
              <w:adjustRightInd w:val="0"/>
              <w:spacing w:after="0" w:line="240" w:lineRule="auto"/>
              <w:rPr>
                <w:rFonts w:ascii="Times New Roman" w:hAnsi="Times New Roman" w:cs="Times New Roman"/>
                <w:sz w:val="24"/>
                <w:szCs w:val="24"/>
              </w:rPr>
            </w:pPr>
          </w:p>
        </w:tc>
        <w:tc>
          <w:tcPr>
            <w:tcW w:w="567" w:type="dxa"/>
            <w:vMerge/>
            <w:shd w:val="clear" w:color="auto" w:fill="auto"/>
            <w:vAlign w:val="bottom"/>
          </w:tcPr>
          <w:p w:rsidR="00ED5659" w:rsidRPr="00ED5659" w:rsidRDefault="00ED5659" w:rsidP="00456DCF">
            <w:pPr>
              <w:autoSpaceDE w:val="0"/>
              <w:autoSpaceDN w:val="0"/>
              <w:adjustRightInd w:val="0"/>
              <w:spacing w:after="0" w:line="240" w:lineRule="auto"/>
              <w:rPr>
                <w:rFonts w:ascii="Times New Roman" w:hAnsi="Times New Roman" w:cs="Times New Roman"/>
                <w:sz w:val="24"/>
                <w:szCs w:val="24"/>
              </w:rPr>
            </w:pPr>
          </w:p>
        </w:tc>
        <w:tc>
          <w:tcPr>
            <w:tcW w:w="709" w:type="dxa"/>
            <w:shd w:val="clear" w:color="auto" w:fill="auto"/>
            <w:vAlign w:val="bottom"/>
          </w:tcPr>
          <w:p w:rsidR="00ED5659" w:rsidRPr="00ED5659" w:rsidRDefault="00ED5659" w:rsidP="00456DCF">
            <w:pPr>
              <w:autoSpaceDE w:val="0"/>
              <w:autoSpaceDN w:val="0"/>
              <w:adjustRightInd w:val="0"/>
              <w:spacing w:after="0" w:line="240" w:lineRule="auto"/>
              <w:ind w:left="60" w:right="60"/>
              <w:jc w:val="center"/>
              <w:rPr>
                <w:rFonts w:ascii="Times New Roman" w:hAnsi="Times New Roman" w:cs="Times New Roman"/>
                <w:sz w:val="24"/>
                <w:szCs w:val="24"/>
              </w:rPr>
            </w:pPr>
            <w:r w:rsidRPr="00ED5659">
              <w:rPr>
                <w:rFonts w:ascii="Times New Roman" w:hAnsi="Times New Roman" w:cs="Times New Roman"/>
                <w:sz w:val="24"/>
                <w:szCs w:val="24"/>
              </w:rPr>
              <w:t>Lower Bound</w:t>
            </w:r>
          </w:p>
        </w:tc>
        <w:tc>
          <w:tcPr>
            <w:tcW w:w="850" w:type="dxa"/>
            <w:shd w:val="clear" w:color="auto" w:fill="auto"/>
            <w:vAlign w:val="bottom"/>
          </w:tcPr>
          <w:p w:rsidR="00ED5659" w:rsidRPr="00ED5659" w:rsidRDefault="00ED5659" w:rsidP="00456DCF">
            <w:pPr>
              <w:autoSpaceDE w:val="0"/>
              <w:autoSpaceDN w:val="0"/>
              <w:adjustRightInd w:val="0"/>
              <w:spacing w:after="0" w:line="240" w:lineRule="auto"/>
              <w:ind w:left="60" w:right="60"/>
              <w:jc w:val="center"/>
              <w:rPr>
                <w:rFonts w:ascii="Times New Roman" w:hAnsi="Times New Roman" w:cs="Times New Roman"/>
                <w:sz w:val="24"/>
                <w:szCs w:val="24"/>
              </w:rPr>
            </w:pPr>
            <w:r w:rsidRPr="00ED5659">
              <w:rPr>
                <w:rFonts w:ascii="Times New Roman" w:hAnsi="Times New Roman" w:cs="Times New Roman"/>
                <w:sz w:val="24"/>
                <w:szCs w:val="24"/>
              </w:rPr>
              <w:t>Upper Bound</w:t>
            </w:r>
          </w:p>
        </w:tc>
      </w:tr>
      <w:tr w:rsidR="008B75EB" w:rsidRPr="00ED5659" w:rsidTr="008B75EB">
        <w:trPr>
          <w:cantSplit/>
        </w:trPr>
        <w:tc>
          <w:tcPr>
            <w:tcW w:w="250" w:type="dxa"/>
            <w:vMerge w:val="restart"/>
            <w:shd w:val="clear" w:color="auto" w:fill="auto"/>
          </w:tcPr>
          <w:p w:rsidR="00ED5659" w:rsidRPr="00ED5659" w:rsidRDefault="00ED5659" w:rsidP="00456DCF">
            <w:pPr>
              <w:autoSpaceDE w:val="0"/>
              <w:autoSpaceDN w:val="0"/>
              <w:adjustRightInd w:val="0"/>
              <w:spacing w:after="0" w:line="240" w:lineRule="auto"/>
              <w:ind w:left="60" w:right="60"/>
              <w:rPr>
                <w:rFonts w:ascii="Times New Roman" w:hAnsi="Times New Roman" w:cs="Times New Roman"/>
                <w:sz w:val="24"/>
                <w:szCs w:val="24"/>
              </w:rPr>
            </w:pPr>
            <w:r w:rsidRPr="00ED5659">
              <w:rPr>
                <w:rFonts w:ascii="Times New Roman" w:hAnsi="Times New Roman" w:cs="Times New Roman"/>
                <w:sz w:val="24"/>
                <w:szCs w:val="24"/>
              </w:rPr>
              <w:t>1</w:t>
            </w:r>
          </w:p>
        </w:tc>
        <w:tc>
          <w:tcPr>
            <w:tcW w:w="2307" w:type="dxa"/>
            <w:shd w:val="clear" w:color="auto" w:fill="auto"/>
          </w:tcPr>
          <w:p w:rsidR="00ED5659" w:rsidRPr="00ED5659" w:rsidRDefault="00ED5659" w:rsidP="00456DCF">
            <w:pPr>
              <w:autoSpaceDE w:val="0"/>
              <w:autoSpaceDN w:val="0"/>
              <w:adjustRightInd w:val="0"/>
              <w:spacing w:after="0" w:line="240" w:lineRule="auto"/>
              <w:ind w:left="60" w:right="60"/>
              <w:rPr>
                <w:rFonts w:ascii="Times New Roman" w:hAnsi="Times New Roman" w:cs="Times New Roman"/>
                <w:sz w:val="24"/>
                <w:szCs w:val="24"/>
              </w:rPr>
            </w:pPr>
            <w:r w:rsidRPr="00ED5659">
              <w:rPr>
                <w:rFonts w:ascii="Times New Roman" w:hAnsi="Times New Roman" w:cs="Times New Roman"/>
                <w:sz w:val="24"/>
                <w:szCs w:val="24"/>
              </w:rPr>
              <w:t>(Constant)</w:t>
            </w:r>
          </w:p>
        </w:tc>
        <w:tc>
          <w:tcPr>
            <w:tcW w:w="688"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-.452</w:t>
            </w:r>
          </w:p>
        </w:tc>
        <w:tc>
          <w:tcPr>
            <w:tcW w:w="1013"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.130</w:t>
            </w:r>
          </w:p>
        </w:tc>
        <w:tc>
          <w:tcPr>
            <w:tcW w:w="850" w:type="dxa"/>
            <w:shd w:val="clear" w:color="auto" w:fill="auto"/>
            <w:vAlign w:val="center"/>
          </w:tcPr>
          <w:p w:rsidR="00ED5659" w:rsidRPr="00ED5659" w:rsidRDefault="00ED5659" w:rsidP="00456DCF">
            <w:pPr>
              <w:autoSpaceDE w:val="0"/>
              <w:autoSpaceDN w:val="0"/>
              <w:adjustRightInd w:val="0"/>
              <w:spacing w:after="0" w:line="240" w:lineRule="auto"/>
              <w:rPr>
                <w:rFonts w:ascii="Times New Roman" w:hAnsi="Times New Roman" w:cs="Times New Roman"/>
                <w:sz w:val="24"/>
                <w:szCs w:val="24"/>
              </w:rPr>
            </w:pPr>
          </w:p>
        </w:tc>
        <w:tc>
          <w:tcPr>
            <w:tcW w:w="851"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-3.478</w:t>
            </w:r>
          </w:p>
        </w:tc>
        <w:tc>
          <w:tcPr>
            <w:tcW w:w="567"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.001</w:t>
            </w:r>
          </w:p>
        </w:tc>
        <w:tc>
          <w:tcPr>
            <w:tcW w:w="709"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-.708</w:t>
            </w:r>
          </w:p>
        </w:tc>
        <w:tc>
          <w:tcPr>
            <w:tcW w:w="850"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-.197</w:t>
            </w:r>
          </w:p>
        </w:tc>
      </w:tr>
      <w:tr w:rsidR="008B75EB" w:rsidRPr="00ED5659" w:rsidTr="008B75EB">
        <w:trPr>
          <w:cantSplit/>
        </w:trPr>
        <w:tc>
          <w:tcPr>
            <w:tcW w:w="250" w:type="dxa"/>
            <w:vMerge/>
            <w:shd w:val="clear" w:color="auto" w:fill="auto"/>
          </w:tcPr>
          <w:p w:rsidR="00ED5659" w:rsidRPr="00ED5659" w:rsidRDefault="00ED5659" w:rsidP="00456DCF">
            <w:pPr>
              <w:autoSpaceDE w:val="0"/>
              <w:autoSpaceDN w:val="0"/>
              <w:adjustRightInd w:val="0"/>
              <w:spacing w:after="0" w:line="240" w:lineRule="auto"/>
              <w:rPr>
                <w:rFonts w:ascii="Times New Roman" w:hAnsi="Times New Roman" w:cs="Times New Roman"/>
                <w:sz w:val="24"/>
                <w:szCs w:val="24"/>
              </w:rPr>
            </w:pPr>
          </w:p>
        </w:tc>
        <w:tc>
          <w:tcPr>
            <w:tcW w:w="2307" w:type="dxa"/>
            <w:shd w:val="clear" w:color="auto" w:fill="auto"/>
          </w:tcPr>
          <w:p w:rsidR="00ED5659" w:rsidRPr="00ED5659" w:rsidRDefault="00ED5659" w:rsidP="00456DCF">
            <w:pPr>
              <w:autoSpaceDE w:val="0"/>
              <w:autoSpaceDN w:val="0"/>
              <w:adjustRightInd w:val="0"/>
              <w:spacing w:after="0" w:line="240" w:lineRule="auto"/>
              <w:ind w:left="60" w:right="60"/>
              <w:rPr>
                <w:rFonts w:ascii="Times New Roman" w:hAnsi="Times New Roman" w:cs="Times New Roman"/>
                <w:sz w:val="24"/>
                <w:szCs w:val="24"/>
              </w:rPr>
            </w:pPr>
            <w:r w:rsidRPr="00ED5659">
              <w:rPr>
                <w:rFonts w:ascii="Times New Roman" w:hAnsi="Times New Roman" w:cs="Times New Roman"/>
                <w:sz w:val="24"/>
                <w:szCs w:val="24"/>
              </w:rPr>
              <w:t>Complexity of the tax system</w:t>
            </w:r>
          </w:p>
        </w:tc>
        <w:tc>
          <w:tcPr>
            <w:tcW w:w="688"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.115</w:t>
            </w:r>
          </w:p>
        </w:tc>
        <w:tc>
          <w:tcPr>
            <w:tcW w:w="1013"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.028</w:t>
            </w:r>
          </w:p>
        </w:tc>
        <w:tc>
          <w:tcPr>
            <w:tcW w:w="850"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.109</w:t>
            </w:r>
          </w:p>
        </w:tc>
        <w:tc>
          <w:tcPr>
            <w:tcW w:w="851"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4.052</w:t>
            </w:r>
          </w:p>
        </w:tc>
        <w:tc>
          <w:tcPr>
            <w:tcW w:w="567"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.000</w:t>
            </w:r>
          </w:p>
        </w:tc>
        <w:tc>
          <w:tcPr>
            <w:tcW w:w="709"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.059</w:t>
            </w:r>
          </w:p>
        </w:tc>
        <w:tc>
          <w:tcPr>
            <w:tcW w:w="850"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.171</w:t>
            </w:r>
          </w:p>
        </w:tc>
      </w:tr>
      <w:tr w:rsidR="008B75EB" w:rsidRPr="00ED5659" w:rsidTr="008B75EB">
        <w:trPr>
          <w:cantSplit/>
        </w:trPr>
        <w:tc>
          <w:tcPr>
            <w:tcW w:w="250" w:type="dxa"/>
            <w:vMerge/>
            <w:shd w:val="clear" w:color="auto" w:fill="auto"/>
          </w:tcPr>
          <w:p w:rsidR="00ED5659" w:rsidRPr="00ED5659" w:rsidRDefault="00ED5659" w:rsidP="00456DCF">
            <w:pPr>
              <w:autoSpaceDE w:val="0"/>
              <w:autoSpaceDN w:val="0"/>
              <w:adjustRightInd w:val="0"/>
              <w:spacing w:after="0" w:line="240" w:lineRule="auto"/>
              <w:rPr>
                <w:rFonts w:ascii="Times New Roman" w:hAnsi="Times New Roman" w:cs="Times New Roman"/>
                <w:sz w:val="24"/>
                <w:szCs w:val="24"/>
              </w:rPr>
            </w:pPr>
          </w:p>
        </w:tc>
        <w:tc>
          <w:tcPr>
            <w:tcW w:w="2307" w:type="dxa"/>
            <w:shd w:val="clear" w:color="auto" w:fill="auto"/>
          </w:tcPr>
          <w:p w:rsidR="00ED5659" w:rsidRPr="00ED5659" w:rsidRDefault="00ED5659" w:rsidP="00456DCF">
            <w:pPr>
              <w:autoSpaceDE w:val="0"/>
              <w:autoSpaceDN w:val="0"/>
              <w:adjustRightInd w:val="0"/>
              <w:spacing w:after="0" w:line="240" w:lineRule="auto"/>
              <w:ind w:left="60" w:right="60"/>
              <w:rPr>
                <w:rFonts w:ascii="Times New Roman" w:hAnsi="Times New Roman" w:cs="Times New Roman"/>
                <w:sz w:val="24"/>
                <w:szCs w:val="24"/>
              </w:rPr>
            </w:pPr>
            <w:r w:rsidRPr="00ED5659">
              <w:rPr>
                <w:rFonts w:ascii="Times New Roman" w:hAnsi="Times New Roman" w:cs="Times New Roman"/>
                <w:sz w:val="24"/>
                <w:szCs w:val="24"/>
              </w:rPr>
              <w:t>Corruption</w:t>
            </w:r>
          </w:p>
        </w:tc>
        <w:tc>
          <w:tcPr>
            <w:tcW w:w="688"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.064</w:t>
            </w:r>
          </w:p>
        </w:tc>
        <w:tc>
          <w:tcPr>
            <w:tcW w:w="1013"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.021</w:t>
            </w:r>
          </w:p>
        </w:tc>
        <w:tc>
          <w:tcPr>
            <w:tcW w:w="850"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.064</w:t>
            </w:r>
          </w:p>
        </w:tc>
        <w:tc>
          <w:tcPr>
            <w:tcW w:w="851"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3.025</w:t>
            </w:r>
          </w:p>
        </w:tc>
        <w:tc>
          <w:tcPr>
            <w:tcW w:w="567"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.003</w:t>
            </w:r>
          </w:p>
        </w:tc>
        <w:tc>
          <w:tcPr>
            <w:tcW w:w="709"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.022</w:t>
            </w:r>
          </w:p>
        </w:tc>
        <w:tc>
          <w:tcPr>
            <w:tcW w:w="850"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.106</w:t>
            </w:r>
          </w:p>
        </w:tc>
      </w:tr>
      <w:tr w:rsidR="008B75EB" w:rsidRPr="00ED5659" w:rsidTr="008B75EB">
        <w:trPr>
          <w:cantSplit/>
        </w:trPr>
        <w:tc>
          <w:tcPr>
            <w:tcW w:w="250" w:type="dxa"/>
            <w:vMerge/>
            <w:shd w:val="clear" w:color="auto" w:fill="auto"/>
          </w:tcPr>
          <w:p w:rsidR="00ED5659" w:rsidRPr="00ED5659" w:rsidRDefault="00ED5659" w:rsidP="00456DCF">
            <w:pPr>
              <w:autoSpaceDE w:val="0"/>
              <w:autoSpaceDN w:val="0"/>
              <w:adjustRightInd w:val="0"/>
              <w:spacing w:after="0" w:line="240" w:lineRule="auto"/>
              <w:rPr>
                <w:rFonts w:ascii="Times New Roman" w:hAnsi="Times New Roman" w:cs="Times New Roman"/>
                <w:sz w:val="24"/>
                <w:szCs w:val="24"/>
              </w:rPr>
            </w:pPr>
          </w:p>
        </w:tc>
        <w:tc>
          <w:tcPr>
            <w:tcW w:w="2307" w:type="dxa"/>
            <w:shd w:val="clear" w:color="auto" w:fill="auto"/>
          </w:tcPr>
          <w:p w:rsidR="00ED5659" w:rsidRPr="00ED5659" w:rsidRDefault="00ED5659" w:rsidP="00456DCF">
            <w:pPr>
              <w:autoSpaceDE w:val="0"/>
              <w:autoSpaceDN w:val="0"/>
              <w:adjustRightInd w:val="0"/>
              <w:spacing w:after="0" w:line="240" w:lineRule="auto"/>
              <w:ind w:left="60" w:right="60"/>
              <w:rPr>
                <w:rFonts w:ascii="Times New Roman" w:hAnsi="Times New Roman" w:cs="Times New Roman"/>
                <w:sz w:val="24"/>
                <w:szCs w:val="24"/>
              </w:rPr>
            </w:pPr>
            <w:r>
              <w:rPr>
                <w:rFonts w:ascii="Times New Roman" w:hAnsi="Times New Roman" w:cs="Times New Roman"/>
                <w:sz w:val="24"/>
                <w:szCs w:val="24"/>
              </w:rPr>
              <w:t>Probability of er</w:t>
            </w:r>
            <w:r w:rsidRPr="00ED5659">
              <w:rPr>
                <w:rFonts w:ascii="Times New Roman" w:hAnsi="Times New Roman" w:cs="Times New Roman"/>
                <w:sz w:val="24"/>
                <w:szCs w:val="24"/>
              </w:rPr>
              <w:t>ror detection</w:t>
            </w:r>
          </w:p>
        </w:tc>
        <w:tc>
          <w:tcPr>
            <w:tcW w:w="688"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.072</w:t>
            </w:r>
          </w:p>
        </w:tc>
        <w:tc>
          <w:tcPr>
            <w:tcW w:w="1013"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.028</w:t>
            </w:r>
          </w:p>
        </w:tc>
        <w:tc>
          <w:tcPr>
            <w:tcW w:w="850"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.057</w:t>
            </w:r>
          </w:p>
        </w:tc>
        <w:tc>
          <w:tcPr>
            <w:tcW w:w="851"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2.591</w:t>
            </w:r>
          </w:p>
        </w:tc>
        <w:tc>
          <w:tcPr>
            <w:tcW w:w="567"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.010</w:t>
            </w:r>
          </w:p>
        </w:tc>
        <w:tc>
          <w:tcPr>
            <w:tcW w:w="709"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.017</w:t>
            </w:r>
          </w:p>
        </w:tc>
        <w:tc>
          <w:tcPr>
            <w:tcW w:w="850"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.126</w:t>
            </w:r>
          </w:p>
        </w:tc>
      </w:tr>
      <w:tr w:rsidR="008B75EB" w:rsidRPr="00ED5659" w:rsidTr="008B75EB">
        <w:trPr>
          <w:cantSplit/>
        </w:trPr>
        <w:tc>
          <w:tcPr>
            <w:tcW w:w="250" w:type="dxa"/>
            <w:vMerge/>
            <w:shd w:val="clear" w:color="auto" w:fill="auto"/>
          </w:tcPr>
          <w:p w:rsidR="00ED5659" w:rsidRPr="00ED5659" w:rsidRDefault="00ED5659" w:rsidP="00456DCF">
            <w:pPr>
              <w:autoSpaceDE w:val="0"/>
              <w:autoSpaceDN w:val="0"/>
              <w:adjustRightInd w:val="0"/>
              <w:spacing w:after="0" w:line="240" w:lineRule="auto"/>
              <w:rPr>
                <w:rFonts w:ascii="Times New Roman" w:hAnsi="Times New Roman" w:cs="Times New Roman"/>
                <w:sz w:val="24"/>
                <w:szCs w:val="24"/>
              </w:rPr>
            </w:pPr>
          </w:p>
        </w:tc>
        <w:tc>
          <w:tcPr>
            <w:tcW w:w="2307" w:type="dxa"/>
            <w:shd w:val="clear" w:color="auto" w:fill="auto"/>
          </w:tcPr>
          <w:p w:rsidR="00ED5659" w:rsidRPr="00ED5659" w:rsidRDefault="00ED5659" w:rsidP="00456DCF">
            <w:pPr>
              <w:autoSpaceDE w:val="0"/>
              <w:autoSpaceDN w:val="0"/>
              <w:adjustRightInd w:val="0"/>
              <w:spacing w:after="0" w:line="240" w:lineRule="auto"/>
              <w:ind w:left="60" w:right="60"/>
              <w:rPr>
                <w:rFonts w:ascii="Times New Roman" w:hAnsi="Times New Roman" w:cs="Times New Roman"/>
                <w:sz w:val="24"/>
                <w:szCs w:val="24"/>
              </w:rPr>
            </w:pPr>
            <w:r w:rsidRPr="00ED5659">
              <w:rPr>
                <w:rFonts w:ascii="Times New Roman" w:hAnsi="Times New Roman" w:cs="Times New Roman"/>
                <w:sz w:val="24"/>
                <w:szCs w:val="24"/>
              </w:rPr>
              <w:t>Perceived role of government</w:t>
            </w:r>
          </w:p>
        </w:tc>
        <w:tc>
          <w:tcPr>
            <w:tcW w:w="688"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.036</w:t>
            </w:r>
          </w:p>
        </w:tc>
        <w:tc>
          <w:tcPr>
            <w:tcW w:w="1013"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.024</w:t>
            </w:r>
          </w:p>
        </w:tc>
        <w:tc>
          <w:tcPr>
            <w:tcW w:w="850"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.033</w:t>
            </w:r>
          </w:p>
        </w:tc>
        <w:tc>
          <w:tcPr>
            <w:tcW w:w="851"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1.483</w:t>
            </w:r>
          </w:p>
        </w:tc>
        <w:tc>
          <w:tcPr>
            <w:tcW w:w="567"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.139</w:t>
            </w:r>
          </w:p>
        </w:tc>
        <w:tc>
          <w:tcPr>
            <w:tcW w:w="709"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-.012</w:t>
            </w:r>
          </w:p>
        </w:tc>
        <w:tc>
          <w:tcPr>
            <w:tcW w:w="850"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.083</w:t>
            </w:r>
          </w:p>
        </w:tc>
      </w:tr>
      <w:tr w:rsidR="008B75EB" w:rsidRPr="00ED5659" w:rsidTr="008B75EB">
        <w:trPr>
          <w:cantSplit/>
        </w:trPr>
        <w:tc>
          <w:tcPr>
            <w:tcW w:w="250" w:type="dxa"/>
            <w:vMerge/>
            <w:shd w:val="clear" w:color="auto" w:fill="auto"/>
          </w:tcPr>
          <w:p w:rsidR="00ED5659" w:rsidRPr="00ED5659" w:rsidRDefault="00ED5659" w:rsidP="00456DCF">
            <w:pPr>
              <w:autoSpaceDE w:val="0"/>
              <w:autoSpaceDN w:val="0"/>
              <w:adjustRightInd w:val="0"/>
              <w:spacing w:after="0" w:line="240" w:lineRule="auto"/>
              <w:rPr>
                <w:rFonts w:ascii="Times New Roman" w:hAnsi="Times New Roman" w:cs="Times New Roman"/>
                <w:sz w:val="24"/>
                <w:szCs w:val="24"/>
              </w:rPr>
            </w:pPr>
          </w:p>
        </w:tc>
        <w:tc>
          <w:tcPr>
            <w:tcW w:w="2307" w:type="dxa"/>
            <w:shd w:val="clear" w:color="auto" w:fill="auto"/>
          </w:tcPr>
          <w:p w:rsidR="00ED5659" w:rsidRPr="00ED5659" w:rsidRDefault="00ED5659" w:rsidP="00456DCF">
            <w:pPr>
              <w:autoSpaceDE w:val="0"/>
              <w:autoSpaceDN w:val="0"/>
              <w:adjustRightInd w:val="0"/>
              <w:spacing w:after="0" w:line="240" w:lineRule="auto"/>
              <w:ind w:left="60" w:right="60"/>
              <w:rPr>
                <w:rFonts w:ascii="Times New Roman" w:hAnsi="Times New Roman" w:cs="Times New Roman"/>
                <w:sz w:val="24"/>
                <w:szCs w:val="24"/>
              </w:rPr>
            </w:pPr>
            <w:r w:rsidRPr="00ED5659">
              <w:rPr>
                <w:rFonts w:ascii="Times New Roman" w:hAnsi="Times New Roman" w:cs="Times New Roman"/>
                <w:sz w:val="24"/>
                <w:szCs w:val="24"/>
              </w:rPr>
              <w:t>Effective tax audit program</w:t>
            </w:r>
          </w:p>
        </w:tc>
        <w:tc>
          <w:tcPr>
            <w:tcW w:w="688"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-.001</w:t>
            </w:r>
          </w:p>
        </w:tc>
        <w:tc>
          <w:tcPr>
            <w:tcW w:w="1013"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.023</w:t>
            </w:r>
          </w:p>
        </w:tc>
        <w:tc>
          <w:tcPr>
            <w:tcW w:w="850"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-.001</w:t>
            </w:r>
          </w:p>
        </w:tc>
        <w:tc>
          <w:tcPr>
            <w:tcW w:w="851"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-.062</w:t>
            </w:r>
          </w:p>
        </w:tc>
        <w:tc>
          <w:tcPr>
            <w:tcW w:w="567"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.951</w:t>
            </w:r>
          </w:p>
        </w:tc>
        <w:tc>
          <w:tcPr>
            <w:tcW w:w="709"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-.046</w:t>
            </w:r>
          </w:p>
        </w:tc>
        <w:tc>
          <w:tcPr>
            <w:tcW w:w="850"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.044</w:t>
            </w:r>
          </w:p>
        </w:tc>
      </w:tr>
      <w:tr w:rsidR="008B75EB" w:rsidRPr="00ED5659" w:rsidTr="008B75EB">
        <w:trPr>
          <w:cantSplit/>
        </w:trPr>
        <w:tc>
          <w:tcPr>
            <w:tcW w:w="250" w:type="dxa"/>
            <w:vMerge/>
            <w:shd w:val="clear" w:color="auto" w:fill="auto"/>
          </w:tcPr>
          <w:p w:rsidR="00ED5659" w:rsidRPr="00ED5659" w:rsidRDefault="00ED5659" w:rsidP="00456DCF">
            <w:pPr>
              <w:autoSpaceDE w:val="0"/>
              <w:autoSpaceDN w:val="0"/>
              <w:adjustRightInd w:val="0"/>
              <w:spacing w:after="0" w:line="240" w:lineRule="auto"/>
              <w:rPr>
                <w:rFonts w:ascii="Times New Roman" w:hAnsi="Times New Roman" w:cs="Times New Roman"/>
                <w:sz w:val="24"/>
                <w:szCs w:val="24"/>
              </w:rPr>
            </w:pPr>
          </w:p>
        </w:tc>
        <w:tc>
          <w:tcPr>
            <w:tcW w:w="2307" w:type="dxa"/>
            <w:shd w:val="clear" w:color="auto" w:fill="auto"/>
          </w:tcPr>
          <w:p w:rsidR="00ED5659" w:rsidRPr="00ED5659" w:rsidRDefault="00ED5659" w:rsidP="00456DCF">
            <w:pPr>
              <w:autoSpaceDE w:val="0"/>
              <w:autoSpaceDN w:val="0"/>
              <w:adjustRightInd w:val="0"/>
              <w:spacing w:after="0" w:line="240" w:lineRule="auto"/>
              <w:ind w:left="60" w:right="60"/>
              <w:rPr>
                <w:rFonts w:ascii="Times New Roman" w:hAnsi="Times New Roman" w:cs="Times New Roman"/>
                <w:sz w:val="24"/>
                <w:szCs w:val="24"/>
              </w:rPr>
            </w:pPr>
            <w:r w:rsidRPr="00ED5659">
              <w:rPr>
                <w:rFonts w:ascii="Times New Roman" w:hAnsi="Times New Roman" w:cs="Times New Roman"/>
                <w:sz w:val="24"/>
                <w:szCs w:val="24"/>
              </w:rPr>
              <w:t>Audit case selection methods</w:t>
            </w:r>
          </w:p>
        </w:tc>
        <w:tc>
          <w:tcPr>
            <w:tcW w:w="688"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.848</w:t>
            </w:r>
          </w:p>
        </w:tc>
        <w:tc>
          <w:tcPr>
            <w:tcW w:w="1013"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.025</w:t>
            </w:r>
          </w:p>
        </w:tc>
        <w:tc>
          <w:tcPr>
            <w:tcW w:w="850"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.847</w:t>
            </w:r>
          </w:p>
        </w:tc>
        <w:tc>
          <w:tcPr>
            <w:tcW w:w="851"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33.846</w:t>
            </w:r>
          </w:p>
        </w:tc>
        <w:tc>
          <w:tcPr>
            <w:tcW w:w="567"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.000</w:t>
            </w:r>
          </w:p>
        </w:tc>
        <w:tc>
          <w:tcPr>
            <w:tcW w:w="709"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.798</w:t>
            </w:r>
          </w:p>
        </w:tc>
        <w:tc>
          <w:tcPr>
            <w:tcW w:w="850"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.897</w:t>
            </w:r>
          </w:p>
        </w:tc>
      </w:tr>
      <w:tr w:rsidR="008B75EB" w:rsidRPr="00ED5659" w:rsidTr="008B75EB">
        <w:trPr>
          <w:cantSplit/>
        </w:trPr>
        <w:tc>
          <w:tcPr>
            <w:tcW w:w="250" w:type="dxa"/>
            <w:vMerge/>
            <w:shd w:val="clear" w:color="auto" w:fill="auto"/>
          </w:tcPr>
          <w:p w:rsidR="00ED5659" w:rsidRPr="00ED5659" w:rsidRDefault="00ED5659" w:rsidP="00456DCF">
            <w:pPr>
              <w:autoSpaceDE w:val="0"/>
              <w:autoSpaceDN w:val="0"/>
              <w:adjustRightInd w:val="0"/>
              <w:spacing w:after="0" w:line="240" w:lineRule="auto"/>
              <w:rPr>
                <w:rFonts w:ascii="Times New Roman" w:hAnsi="Times New Roman" w:cs="Times New Roman"/>
                <w:sz w:val="24"/>
                <w:szCs w:val="24"/>
              </w:rPr>
            </w:pPr>
          </w:p>
        </w:tc>
        <w:tc>
          <w:tcPr>
            <w:tcW w:w="2307" w:type="dxa"/>
            <w:shd w:val="clear" w:color="auto" w:fill="auto"/>
          </w:tcPr>
          <w:p w:rsidR="00ED5659" w:rsidRPr="00ED5659" w:rsidRDefault="00ED5659" w:rsidP="00456DCF">
            <w:pPr>
              <w:autoSpaceDE w:val="0"/>
              <w:autoSpaceDN w:val="0"/>
              <w:adjustRightInd w:val="0"/>
              <w:spacing w:after="0" w:line="240" w:lineRule="auto"/>
              <w:ind w:left="60" w:right="60"/>
              <w:rPr>
                <w:rFonts w:ascii="Times New Roman" w:hAnsi="Times New Roman" w:cs="Times New Roman"/>
                <w:sz w:val="24"/>
                <w:szCs w:val="24"/>
              </w:rPr>
            </w:pPr>
            <w:r w:rsidRPr="00ED5659">
              <w:rPr>
                <w:rFonts w:ascii="Times New Roman" w:hAnsi="Times New Roman" w:cs="Times New Roman"/>
                <w:sz w:val="24"/>
                <w:szCs w:val="24"/>
              </w:rPr>
              <w:t>Attitude of tax payers</w:t>
            </w:r>
          </w:p>
        </w:tc>
        <w:tc>
          <w:tcPr>
            <w:tcW w:w="688"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-.062</w:t>
            </w:r>
          </w:p>
        </w:tc>
        <w:tc>
          <w:tcPr>
            <w:tcW w:w="1013"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.026</w:t>
            </w:r>
          </w:p>
        </w:tc>
        <w:tc>
          <w:tcPr>
            <w:tcW w:w="850"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-.060</w:t>
            </w:r>
          </w:p>
        </w:tc>
        <w:tc>
          <w:tcPr>
            <w:tcW w:w="851"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-2.367</w:t>
            </w:r>
          </w:p>
        </w:tc>
        <w:tc>
          <w:tcPr>
            <w:tcW w:w="567"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.018</w:t>
            </w:r>
          </w:p>
        </w:tc>
        <w:tc>
          <w:tcPr>
            <w:tcW w:w="709"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-.113</w:t>
            </w:r>
          </w:p>
        </w:tc>
        <w:tc>
          <w:tcPr>
            <w:tcW w:w="850"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-.010</w:t>
            </w:r>
          </w:p>
        </w:tc>
      </w:tr>
      <w:tr w:rsidR="008B75EB" w:rsidRPr="00ED5659" w:rsidTr="008B75EB">
        <w:trPr>
          <w:cantSplit/>
        </w:trPr>
        <w:tc>
          <w:tcPr>
            <w:tcW w:w="250" w:type="dxa"/>
            <w:vMerge/>
            <w:shd w:val="clear" w:color="auto" w:fill="auto"/>
          </w:tcPr>
          <w:p w:rsidR="00ED5659" w:rsidRPr="00ED5659" w:rsidRDefault="00ED5659" w:rsidP="00456DCF">
            <w:pPr>
              <w:autoSpaceDE w:val="0"/>
              <w:autoSpaceDN w:val="0"/>
              <w:adjustRightInd w:val="0"/>
              <w:spacing w:after="0" w:line="240" w:lineRule="auto"/>
              <w:rPr>
                <w:rFonts w:ascii="Times New Roman" w:hAnsi="Times New Roman" w:cs="Times New Roman"/>
                <w:sz w:val="24"/>
                <w:szCs w:val="24"/>
              </w:rPr>
            </w:pPr>
          </w:p>
        </w:tc>
        <w:tc>
          <w:tcPr>
            <w:tcW w:w="2307" w:type="dxa"/>
            <w:shd w:val="clear" w:color="auto" w:fill="auto"/>
          </w:tcPr>
          <w:p w:rsidR="00ED5659" w:rsidRPr="00ED5659" w:rsidRDefault="00ED5659" w:rsidP="00456DCF">
            <w:pPr>
              <w:autoSpaceDE w:val="0"/>
              <w:autoSpaceDN w:val="0"/>
              <w:adjustRightInd w:val="0"/>
              <w:spacing w:after="0" w:line="240" w:lineRule="auto"/>
              <w:ind w:left="60" w:right="60"/>
              <w:rPr>
                <w:rFonts w:ascii="Times New Roman" w:hAnsi="Times New Roman" w:cs="Times New Roman"/>
                <w:sz w:val="24"/>
                <w:szCs w:val="24"/>
              </w:rPr>
            </w:pPr>
            <w:r w:rsidRPr="00ED5659">
              <w:rPr>
                <w:rFonts w:ascii="Times New Roman" w:hAnsi="Times New Roman" w:cs="Times New Roman"/>
                <w:sz w:val="24"/>
                <w:szCs w:val="24"/>
              </w:rPr>
              <w:t>Awareness of tax payers</w:t>
            </w:r>
          </w:p>
        </w:tc>
        <w:tc>
          <w:tcPr>
            <w:tcW w:w="688"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.067</w:t>
            </w:r>
          </w:p>
        </w:tc>
        <w:tc>
          <w:tcPr>
            <w:tcW w:w="1013"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.021</w:t>
            </w:r>
          </w:p>
        </w:tc>
        <w:tc>
          <w:tcPr>
            <w:tcW w:w="850"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.065</w:t>
            </w:r>
          </w:p>
        </w:tc>
        <w:tc>
          <w:tcPr>
            <w:tcW w:w="851"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3.282</w:t>
            </w:r>
          </w:p>
        </w:tc>
        <w:tc>
          <w:tcPr>
            <w:tcW w:w="567"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.001</w:t>
            </w:r>
          </w:p>
        </w:tc>
        <w:tc>
          <w:tcPr>
            <w:tcW w:w="709"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.027</w:t>
            </w:r>
          </w:p>
        </w:tc>
        <w:tc>
          <w:tcPr>
            <w:tcW w:w="850"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.108</w:t>
            </w:r>
          </w:p>
        </w:tc>
      </w:tr>
      <w:tr w:rsidR="008B75EB" w:rsidRPr="00ED5659" w:rsidTr="008B75EB">
        <w:trPr>
          <w:cantSplit/>
        </w:trPr>
        <w:tc>
          <w:tcPr>
            <w:tcW w:w="250" w:type="dxa"/>
            <w:vMerge/>
            <w:shd w:val="clear" w:color="auto" w:fill="auto"/>
          </w:tcPr>
          <w:p w:rsidR="00ED5659" w:rsidRPr="00ED5659" w:rsidRDefault="00ED5659" w:rsidP="00456DCF">
            <w:pPr>
              <w:autoSpaceDE w:val="0"/>
              <w:autoSpaceDN w:val="0"/>
              <w:adjustRightInd w:val="0"/>
              <w:spacing w:after="0" w:line="240" w:lineRule="auto"/>
              <w:rPr>
                <w:rFonts w:ascii="Times New Roman" w:hAnsi="Times New Roman" w:cs="Times New Roman"/>
                <w:sz w:val="24"/>
                <w:szCs w:val="24"/>
              </w:rPr>
            </w:pPr>
          </w:p>
        </w:tc>
        <w:tc>
          <w:tcPr>
            <w:tcW w:w="2307" w:type="dxa"/>
            <w:shd w:val="clear" w:color="auto" w:fill="auto"/>
          </w:tcPr>
          <w:p w:rsidR="00ED5659" w:rsidRPr="00ED5659" w:rsidRDefault="00ED5659" w:rsidP="00456DCF">
            <w:pPr>
              <w:autoSpaceDE w:val="0"/>
              <w:autoSpaceDN w:val="0"/>
              <w:adjustRightInd w:val="0"/>
              <w:spacing w:after="0" w:line="240" w:lineRule="auto"/>
              <w:ind w:left="60" w:right="60"/>
              <w:rPr>
                <w:rFonts w:ascii="Times New Roman" w:hAnsi="Times New Roman" w:cs="Times New Roman"/>
                <w:sz w:val="24"/>
                <w:szCs w:val="24"/>
              </w:rPr>
            </w:pPr>
            <w:r w:rsidRPr="00ED5659">
              <w:rPr>
                <w:rFonts w:ascii="Times New Roman" w:hAnsi="Times New Roman" w:cs="Times New Roman"/>
                <w:sz w:val="24"/>
                <w:szCs w:val="24"/>
              </w:rPr>
              <w:t>Income Level</w:t>
            </w:r>
          </w:p>
        </w:tc>
        <w:tc>
          <w:tcPr>
            <w:tcW w:w="688"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.015</w:t>
            </w:r>
          </w:p>
        </w:tc>
        <w:tc>
          <w:tcPr>
            <w:tcW w:w="1013"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.020</w:t>
            </w:r>
          </w:p>
        </w:tc>
        <w:tc>
          <w:tcPr>
            <w:tcW w:w="850"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.015</w:t>
            </w:r>
          </w:p>
        </w:tc>
        <w:tc>
          <w:tcPr>
            <w:tcW w:w="851"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.764</w:t>
            </w:r>
          </w:p>
        </w:tc>
        <w:tc>
          <w:tcPr>
            <w:tcW w:w="567"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.446</w:t>
            </w:r>
          </w:p>
        </w:tc>
        <w:tc>
          <w:tcPr>
            <w:tcW w:w="709"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-.024</w:t>
            </w:r>
          </w:p>
        </w:tc>
        <w:tc>
          <w:tcPr>
            <w:tcW w:w="850" w:type="dxa"/>
            <w:shd w:val="clear" w:color="auto" w:fill="auto"/>
          </w:tcPr>
          <w:p w:rsidR="00ED5659" w:rsidRPr="00ED5659" w:rsidRDefault="00ED5659" w:rsidP="00456DCF">
            <w:pPr>
              <w:autoSpaceDE w:val="0"/>
              <w:autoSpaceDN w:val="0"/>
              <w:adjustRightInd w:val="0"/>
              <w:spacing w:after="0" w:line="240" w:lineRule="auto"/>
              <w:ind w:left="60" w:right="60"/>
              <w:jc w:val="right"/>
              <w:rPr>
                <w:rFonts w:ascii="Times New Roman" w:hAnsi="Times New Roman" w:cs="Times New Roman"/>
                <w:sz w:val="24"/>
                <w:szCs w:val="24"/>
              </w:rPr>
            </w:pPr>
            <w:r w:rsidRPr="00ED5659">
              <w:rPr>
                <w:rFonts w:ascii="Times New Roman" w:hAnsi="Times New Roman" w:cs="Times New Roman"/>
                <w:sz w:val="24"/>
                <w:szCs w:val="24"/>
              </w:rPr>
              <w:t>.054</w:t>
            </w:r>
          </w:p>
        </w:tc>
      </w:tr>
      <w:tr w:rsidR="00ED5659" w:rsidRPr="00ED5659" w:rsidTr="008B75EB">
        <w:trPr>
          <w:cantSplit/>
        </w:trPr>
        <w:tc>
          <w:tcPr>
            <w:tcW w:w="8085" w:type="dxa"/>
            <w:gridSpan w:val="9"/>
            <w:shd w:val="clear" w:color="auto" w:fill="auto"/>
          </w:tcPr>
          <w:p w:rsidR="00ED5659" w:rsidRPr="00ED5659" w:rsidRDefault="00ED5659" w:rsidP="00456DCF">
            <w:pPr>
              <w:autoSpaceDE w:val="0"/>
              <w:autoSpaceDN w:val="0"/>
              <w:adjustRightInd w:val="0"/>
              <w:spacing w:after="0" w:line="240" w:lineRule="auto"/>
              <w:ind w:left="60" w:right="60"/>
              <w:rPr>
                <w:rFonts w:ascii="Times New Roman" w:hAnsi="Times New Roman" w:cs="Times New Roman"/>
                <w:sz w:val="24"/>
                <w:szCs w:val="24"/>
              </w:rPr>
            </w:pPr>
            <w:r w:rsidRPr="00ED5659">
              <w:rPr>
                <w:rFonts w:ascii="Times New Roman" w:hAnsi="Times New Roman" w:cs="Times New Roman"/>
                <w:sz w:val="24"/>
                <w:szCs w:val="24"/>
              </w:rPr>
              <w:t>a. Dependent Variable: Tax audit practice</w:t>
            </w:r>
          </w:p>
        </w:tc>
      </w:tr>
    </w:tbl>
    <w:p w:rsidR="003F7014" w:rsidRPr="003F7014" w:rsidRDefault="003F7014" w:rsidP="003F7014">
      <w:pPr>
        <w:autoSpaceDE w:val="0"/>
        <w:autoSpaceDN w:val="0"/>
        <w:adjustRightInd w:val="0"/>
        <w:spacing w:before="240" w:after="240" w:line="360" w:lineRule="auto"/>
        <w:jc w:val="both"/>
        <w:rPr>
          <w:rFonts w:ascii="Times New Roman" w:eastAsia="Times New Roman" w:hAnsi="Times New Roman" w:cs="Times New Roman"/>
          <w:i/>
          <w:sz w:val="24"/>
          <w:szCs w:val="24"/>
          <w:lang w:val="en-CA" w:eastAsia="en-CA"/>
        </w:rPr>
      </w:pPr>
      <w:r w:rsidRPr="003F7014">
        <w:rPr>
          <w:rFonts w:ascii="Times New Roman" w:eastAsia="Times New Roman" w:hAnsi="Times New Roman" w:cs="Times New Roman"/>
          <w:b/>
          <w:i/>
          <w:sz w:val="24"/>
          <w:szCs w:val="24"/>
          <w:lang w:val="en-CA" w:eastAsia="en-CA"/>
        </w:rPr>
        <w:t xml:space="preserve">Source: </w:t>
      </w:r>
      <w:r w:rsidRPr="003F7014">
        <w:rPr>
          <w:rFonts w:ascii="Times New Roman" w:eastAsia="Times New Roman" w:hAnsi="Times New Roman" w:cs="Times New Roman"/>
          <w:i/>
          <w:sz w:val="24"/>
          <w:szCs w:val="24"/>
          <w:lang w:val="en-CA" w:eastAsia="en-CA"/>
        </w:rPr>
        <w:t>survey data, 2022</w:t>
      </w:r>
    </w:p>
    <w:p w:rsidR="003F7014" w:rsidRPr="003F7014" w:rsidRDefault="000C6029" w:rsidP="008B75EB">
      <w:pPr>
        <w:autoSpaceDE w:val="0"/>
        <w:autoSpaceDN w:val="0"/>
        <w:adjustRightInd w:val="0"/>
        <w:spacing w:before="240" w:after="240"/>
        <w:jc w:val="both"/>
        <w:rPr>
          <w:rFonts w:ascii="Times New Roman" w:eastAsia="Times New Roman" w:hAnsi="Times New Roman" w:cs="Times New Roman"/>
          <w:sz w:val="24"/>
          <w:szCs w:val="24"/>
          <w:lang w:val="en-CA" w:eastAsia="en-CA"/>
        </w:rPr>
      </w:pPr>
      <w:r>
        <w:rPr>
          <w:rFonts w:ascii="Times New Roman" w:eastAsia="Times New Roman" w:hAnsi="Times New Roman" w:cs="Times New Roman"/>
          <w:sz w:val="24"/>
          <w:szCs w:val="24"/>
          <w:lang w:val="en-CA" w:eastAsia="en-CA"/>
        </w:rPr>
        <w:t>The above table 4.7</w:t>
      </w:r>
      <w:r w:rsidR="003F7014" w:rsidRPr="003F7014">
        <w:rPr>
          <w:rFonts w:ascii="Times New Roman" w:eastAsia="Times New Roman" w:hAnsi="Times New Roman" w:cs="Times New Roman"/>
          <w:sz w:val="24"/>
          <w:szCs w:val="24"/>
          <w:lang w:val="en-CA" w:eastAsia="en-CA"/>
        </w:rPr>
        <w:t xml:space="preserve"> shows that the final estimated regression model of this research.</w:t>
      </w:r>
    </w:p>
    <w:p w:rsidR="002E6AC8" w:rsidRPr="008B75EB" w:rsidRDefault="003F7014" w:rsidP="008B75EB">
      <w:pPr>
        <w:autoSpaceDE w:val="0"/>
        <w:autoSpaceDN w:val="0"/>
        <w:adjustRightInd w:val="0"/>
        <w:spacing w:before="240" w:after="240"/>
        <w:jc w:val="both"/>
        <w:rPr>
          <w:rFonts w:ascii="Times New Roman" w:eastAsia="Times New Roman" w:hAnsi="Times New Roman" w:cs="Times New Roman"/>
          <w:sz w:val="24"/>
          <w:szCs w:val="24"/>
          <w:lang w:val="en-CA"/>
        </w:rPr>
      </w:pPr>
      <w:r w:rsidRPr="003F7014">
        <w:rPr>
          <w:rFonts w:ascii="Times New Roman" w:eastAsia="Times New Roman" w:hAnsi="Times New Roman" w:cs="Times New Roman"/>
          <w:sz w:val="24"/>
          <w:szCs w:val="24"/>
          <w:lang w:val="en-CA"/>
        </w:rPr>
        <w:t>The estimated multiple liner regression models for this study become:</w:t>
      </w:r>
    </w:p>
    <w:p w:rsidR="003F7014" w:rsidRPr="003F7014" w:rsidRDefault="004616E8" w:rsidP="00D7058E">
      <w:pPr>
        <w:autoSpaceDE w:val="0"/>
        <w:autoSpaceDN w:val="0"/>
        <w:adjustRightInd w:val="0"/>
        <w:spacing w:before="240" w:after="240" w:line="360" w:lineRule="auto"/>
        <w:ind w:left="2160" w:hanging="2160"/>
        <w:jc w:val="both"/>
        <w:rPr>
          <w:rFonts w:ascii="Times New Roman" w:eastAsia="Times New Roman" w:hAnsi="Times New Roman" w:cs="Times New Roman"/>
          <w:b/>
          <w:sz w:val="32"/>
          <w:szCs w:val="24"/>
          <w:lang w:val="en-CA"/>
        </w:rPr>
      </w:pPr>
      <w:r w:rsidRPr="00D7058E">
        <w:rPr>
          <w:rFonts w:ascii="Times New Roman" w:eastAsia="Times New Roman" w:hAnsi="Times New Roman" w:cs="Times New Roman"/>
          <w:b/>
          <w:sz w:val="32"/>
          <w:szCs w:val="24"/>
          <w:lang w:val="en-CA"/>
        </w:rPr>
        <w:t xml:space="preserve">Tax audit practice </w:t>
      </w:r>
      <w:r w:rsidRPr="00D7058E">
        <w:rPr>
          <w:rFonts w:ascii="Times New Roman" w:eastAsia="Times New Roman" w:hAnsi="Times New Roman" w:cs="Times New Roman"/>
          <w:b/>
          <w:bCs/>
          <w:sz w:val="32"/>
          <w:szCs w:val="24"/>
          <w:lang w:val="en-CA"/>
        </w:rPr>
        <w:t>= -0.452+0.115</w:t>
      </w:r>
      <w:r w:rsidR="003F7014" w:rsidRPr="00D7058E">
        <w:rPr>
          <w:rFonts w:ascii="Times New Roman" w:eastAsia="Times New Roman" w:hAnsi="Times New Roman" w:cs="Times New Roman"/>
          <w:b/>
          <w:sz w:val="32"/>
          <w:szCs w:val="24"/>
          <w:lang w:val="en-CA"/>
        </w:rPr>
        <w:t xml:space="preserve"> </w:t>
      </w:r>
      <w:r w:rsidRPr="00D7058E">
        <w:rPr>
          <w:rFonts w:ascii="Times New Roman" w:eastAsia="Times New Roman" w:hAnsi="Times New Roman" w:cs="Times New Roman"/>
          <w:b/>
          <w:sz w:val="32"/>
          <w:szCs w:val="24"/>
          <w:vertAlign w:val="subscript"/>
          <w:lang w:val="en-CA"/>
        </w:rPr>
        <w:t>Complexity of the tax system</w:t>
      </w:r>
      <w:r w:rsidRPr="00D7058E">
        <w:rPr>
          <w:rFonts w:ascii="Times New Roman" w:eastAsia="Times New Roman" w:hAnsi="Times New Roman" w:cs="Times New Roman"/>
          <w:b/>
          <w:bCs/>
          <w:sz w:val="32"/>
          <w:szCs w:val="24"/>
          <w:lang w:val="en-CA"/>
        </w:rPr>
        <w:t xml:space="preserve"> +0.064</w:t>
      </w:r>
      <w:r w:rsidR="003F7014" w:rsidRPr="00D7058E">
        <w:rPr>
          <w:rFonts w:ascii="Times New Roman" w:eastAsia="Times New Roman" w:hAnsi="Times New Roman" w:cs="Times New Roman"/>
          <w:b/>
          <w:sz w:val="32"/>
          <w:szCs w:val="24"/>
          <w:lang w:val="en-CA"/>
        </w:rPr>
        <w:t xml:space="preserve"> </w:t>
      </w:r>
      <w:r w:rsidRPr="00D7058E">
        <w:rPr>
          <w:rFonts w:ascii="Times New Roman" w:eastAsia="Times New Roman" w:hAnsi="Times New Roman" w:cs="Times New Roman"/>
          <w:b/>
          <w:sz w:val="32"/>
          <w:szCs w:val="24"/>
          <w:vertAlign w:val="subscript"/>
          <w:lang w:val="en-CA"/>
        </w:rPr>
        <w:t>Corruption</w:t>
      </w:r>
      <w:r w:rsidR="001432E3" w:rsidRPr="00D7058E">
        <w:rPr>
          <w:rFonts w:ascii="Times New Roman" w:eastAsia="Times New Roman" w:hAnsi="Times New Roman" w:cs="Times New Roman"/>
          <w:b/>
          <w:bCs/>
          <w:sz w:val="32"/>
          <w:szCs w:val="24"/>
          <w:lang w:val="en-CA"/>
        </w:rPr>
        <w:t xml:space="preserve"> +0.072</w:t>
      </w:r>
      <w:r w:rsidR="003F7014" w:rsidRPr="00D7058E">
        <w:rPr>
          <w:rFonts w:ascii="Times New Roman" w:eastAsia="Times New Roman" w:hAnsi="Times New Roman" w:cs="Times New Roman"/>
          <w:b/>
          <w:sz w:val="32"/>
          <w:szCs w:val="24"/>
          <w:lang w:val="en-CA"/>
        </w:rPr>
        <w:t xml:space="preserve"> </w:t>
      </w:r>
      <w:r w:rsidR="001432E3" w:rsidRPr="00D7058E">
        <w:rPr>
          <w:rFonts w:ascii="Times New Roman" w:eastAsia="Times New Roman" w:hAnsi="Times New Roman" w:cs="Times New Roman"/>
          <w:b/>
          <w:sz w:val="32"/>
          <w:szCs w:val="24"/>
          <w:vertAlign w:val="subscript"/>
          <w:lang w:val="en-CA"/>
        </w:rPr>
        <w:t xml:space="preserve">Probability of error detection </w:t>
      </w:r>
      <w:r w:rsidR="001432E3" w:rsidRPr="00D7058E">
        <w:rPr>
          <w:rFonts w:ascii="Times New Roman" w:eastAsia="Times New Roman" w:hAnsi="Times New Roman" w:cs="Times New Roman"/>
          <w:b/>
          <w:bCs/>
          <w:sz w:val="32"/>
          <w:szCs w:val="24"/>
          <w:lang w:val="en-CA"/>
        </w:rPr>
        <w:t>+0.848</w:t>
      </w:r>
      <w:r w:rsidR="003F7014" w:rsidRPr="00D7058E">
        <w:rPr>
          <w:rFonts w:ascii="Times New Roman" w:eastAsia="Times New Roman" w:hAnsi="Times New Roman" w:cs="Times New Roman"/>
          <w:b/>
          <w:sz w:val="32"/>
          <w:szCs w:val="24"/>
          <w:lang w:val="en-CA"/>
        </w:rPr>
        <w:t xml:space="preserve"> </w:t>
      </w:r>
      <w:r w:rsidR="001432E3" w:rsidRPr="00D7058E">
        <w:rPr>
          <w:rFonts w:ascii="Times New Roman" w:eastAsia="Times New Roman" w:hAnsi="Times New Roman" w:cs="Times New Roman"/>
          <w:b/>
          <w:sz w:val="32"/>
          <w:szCs w:val="24"/>
          <w:vertAlign w:val="subscript"/>
          <w:lang w:val="en-CA"/>
        </w:rPr>
        <w:lastRenderedPageBreak/>
        <w:t xml:space="preserve">Audit case selection methods </w:t>
      </w:r>
      <w:r w:rsidR="001432E3" w:rsidRPr="00D7058E">
        <w:rPr>
          <w:rFonts w:ascii="Times New Roman" w:eastAsia="Times New Roman" w:hAnsi="Times New Roman" w:cs="Times New Roman"/>
          <w:b/>
          <w:bCs/>
          <w:sz w:val="32"/>
          <w:szCs w:val="24"/>
          <w:lang w:val="en-CA"/>
        </w:rPr>
        <w:t>-0.062</w:t>
      </w:r>
      <w:r w:rsidR="003F7014" w:rsidRPr="00D7058E">
        <w:rPr>
          <w:rFonts w:ascii="Times New Roman" w:eastAsia="Times New Roman" w:hAnsi="Times New Roman" w:cs="Times New Roman"/>
          <w:b/>
          <w:sz w:val="32"/>
          <w:szCs w:val="24"/>
          <w:lang w:val="en-CA"/>
        </w:rPr>
        <w:t xml:space="preserve"> </w:t>
      </w:r>
      <w:r w:rsidR="001432E3" w:rsidRPr="00D7058E">
        <w:rPr>
          <w:rFonts w:ascii="Times New Roman" w:eastAsia="Times New Roman" w:hAnsi="Times New Roman" w:cs="Times New Roman"/>
          <w:b/>
          <w:sz w:val="32"/>
          <w:szCs w:val="24"/>
          <w:vertAlign w:val="subscript"/>
          <w:lang w:val="en-CA"/>
        </w:rPr>
        <w:t>Attitude towards tax audit</w:t>
      </w:r>
      <w:r w:rsidR="001432E3" w:rsidRPr="00D7058E">
        <w:rPr>
          <w:rFonts w:ascii="Times New Roman" w:eastAsia="Times New Roman" w:hAnsi="Times New Roman" w:cs="Times New Roman"/>
          <w:b/>
          <w:bCs/>
          <w:sz w:val="32"/>
          <w:szCs w:val="24"/>
          <w:lang w:val="en-CA"/>
        </w:rPr>
        <w:t xml:space="preserve"> +0.067</w:t>
      </w:r>
      <w:r w:rsidR="003F7014" w:rsidRPr="00D7058E">
        <w:rPr>
          <w:rFonts w:ascii="Times New Roman" w:eastAsia="Times New Roman" w:hAnsi="Times New Roman" w:cs="Times New Roman"/>
          <w:b/>
          <w:sz w:val="32"/>
          <w:szCs w:val="24"/>
          <w:lang w:val="en-CA"/>
        </w:rPr>
        <w:t xml:space="preserve"> </w:t>
      </w:r>
      <w:r w:rsidR="001432E3" w:rsidRPr="00D7058E">
        <w:rPr>
          <w:rFonts w:ascii="Times New Roman" w:eastAsia="Times New Roman" w:hAnsi="Times New Roman" w:cs="Times New Roman"/>
          <w:b/>
          <w:sz w:val="32"/>
          <w:szCs w:val="24"/>
          <w:vertAlign w:val="subscript"/>
          <w:lang w:val="en-CA"/>
        </w:rPr>
        <w:t>Awareness of tax payers</w:t>
      </w:r>
      <w:r w:rsidR="003F7014" w:rsidRPr="00D7058E">
        <w:rPr>
          <w:rFonts w:ascii="Times New Roman" w:eastAsia="Times New Roman" w:hAnsi="Times New Roman" w:cs="Times New Roman"/>
          <w:b/>
          <w:bCs/>
          <w:sz w:val="32"/>
          <w:szCs w:val="24"/>
          <w:vertAlign w:val="subscript"/>
          <w:lang w:val="en-CA"/>
        </w:rPr>
        <w:t xml:space="preserve"> </w:t>
      </w:r>
    </w:p>
    <w:p w:rsidR="003F7014" w:rsidRPr="003F7014" w:rsidRDefault="003F7014" w:rsidP="003F7014">
      <w:pPr>
        <w:autoSpaceDE w:val="0"/>
        <w:autoSpaceDN w:val="0"/>
        <w:adjustRightInd w:val="0"/>
        <w:spacing w:before="240" w:after="240" w:line="360" w:lineRule="auto"/>
        <w:jc w:val="both"/>
        <w:rPr>
          <w:rFonts w:ascii="Times New Roman" w:eastAsia="Times New Roman" w:hAnsi="Times New Roman" w:cs="Times New Roman"/>
          <w:b/>
          <w:sz w:val="24"/>
          <w:szCs w:val="24"/>
          <w:lang w:val="en-CA"/>
        </w:rPr>
      </w:pPr>
      <w:r w:rsidRPr="003F7014">
        <w:rPr>
          <w:rFonts w:ascii="Times New Roman" w:eastAsia="Times New Roman" w:hAnsi="Times New Roman" w:cs="Times New Roman"/>
          <w:b/>
          <w:bCs/>
          <w:sz w:val="24"/>
          <w:szCs w:val="24"/>
          <w:lang w:val="en-CA"/>
        </w:rPr>
        <w:sym w:font="Symbol" w:char="F062"/>
      </w:r>
      <w:r w:rsidR="00D7058E">
        <w:rPr>
          <w:rFonts w:ascii="Times New Roman" w:eastAsia="Times New Roman" w:hAnsi="Times New Roman" w:cs="Times New Roman"/>
          <w:b/>
          <w:bCs/>
          <w:sz w:val="24"/>
          <w:szCs w:val="24"/>
          <w:lang w:val="en-CA"/>
        </w:rPr>
        <w:t>o=-0.452</w:t>
      </w:r>
      <w:r w:rsidRPr="003F7014">
        <w:rPr>
          <w:rFonts w:ascii="Times New Roman" w:eastAsia="Times New Roman" w:hAnsi="Times New Roman" w:cs="Times New Roman"/>
          <w:b/>
          <w:bCs/>
          <w:sz w:val="24"/>
          <w:szCs w:val="24"/>
          <w:lang w:val="en-CA"/>
        </w:rPr>
        <w:t xml:space="preserve"> </w:t>
      </w:r>
      <w:r w:rsidRPr="003F7014">
        <w:rPr>
          <w:rFonts w:ascii="Times New Roman" w:eastAsia="Times New Roman" w:hAnsi="Times New Roman" w:cs="Times New Roman"/>
          <w:bCs/>
          <w:sz w:val="24"/>
          <w:szCs w:val="24"/>
          <w:lang w:val="en-CA"/>
        </w:rPr>
        <w:t>indicates that</w:t>
      </w:r>
      <w:r w:rsidRPr="003F7014">
        <w:rPr>
          <w:rFonts w:ascii="Times New Roman" w:eastAsia="Times New Roman" w:hAnsi="Times New Roman" w:cs="Times New Roman"/>
          <w:b/>
          <w:bCs/>
          <w:sz w:val="24"/>
          <w:szCs w:val="24"/>
          <w:lang w:val="en-CA"/>
        </w:rPr>
        <w:t xml:space="preserve"> </w:t>
      </w:r>
      <w:r w:rsidRPr="003F7014">
        <w:rPr>
          <w:rFonts w:ascii="Times New Roman" w:eastAsia="Times New Roman" w:hAnsi="Times New Roman" w:cs="Times New Roman"/>
          <w:bCs/>
          <w:sz w:val="24"/>
          <w:szCs w:val="24"/>
          <w:lang w:val="en-CA"/>
        </w:rPr>
        <w:t>the</w:t>
      </w:r>
      <w:r w:rsidRPr="003F7014">
        <w:rPr>
          <w:rFonts w:ascii="Times New Roman" w:eastAsia="Times New Roman" w:hAnsi="Times New Roman" w:cs="Times New Roman"/>
          <w:b/>
          <w:bCs/>
          <w:sz w:val="24"/>
          <w:szCs w:val="24"/>
          <w:lang w:val="en-CA"/>
        </w:rPr>
        <w:t xml:space="preserve"> </w:t>
      </w:r>
      <w:r w:rsidRPr="003F7014">
        <w:rPr>
          <w:rFonts w:ascii="Times New Roman" w:eastAsia="Times New Roman" w:hAnsi="Times New Roman" w:cs="Times New Roman"/>
          <w:bCs/>
          <w:sz w:val="24"/>
          <w:szCs w:val="24"/>
          <w:lang w:val="en-CA"/>
        </w:rPr>
        <w:t xml:space="preserve">intercept or average value of the regression model when the effect of the </w:t>
      </w:r>
      <w:r w:rsidR="00D7058E">
        <w:rPr>
          <w:rFonts w:ascii="Times New Roman" w:eastAsia="Times New Roman" w:hAnsi="Times New Roman" w:cs="Times New Roman"/>
          <w:bCs/>
          <w:sz w:val="24"/>
          <w:szCs w:val="24"/>
          <w:lang w:val="en-CA"/>
        </w:rPr>
        <w:t xml:space="preserve">all </w:t>
      </w:r>
      <w:r w:rsidRPr="003F7014">
        <w:rPr>
          <w:rFonts w:ascii="Times New Roman" w:eastAsia="Times New Roman" w:hAnsi="Times New Roman" w:cs="Times New Roman"/>
          <w:bCs/>
          <w:sz w:val="24"/>
          <w:szCs w:val="24"/>
          <w:lang w:val="en-CA"/>
        </w:rPr>
        <w:t xml:space="preserve">independent variable </w:t>
      </w:r>
      <w:r w:rsidR="00D7058E">
        <w:rPr>
          <w:rFonts w:ascii="Times New Roman" w:eastAsia="Times New Roman" w:hAnsi="Times New Roman" w:cs="Times New Roman"/>
          <w:bCs/>
          <w:sz w:val="24"/>
          <w:szCs w:val="24"/>
          <w:lang w:val="en-CA"/>
        </w:rPr>
        <w:t>effect was</w:t>
      </w:r>
      <w:r w:rsidRPr="003F7014">
        <w:rPr>
          <w:rFonts w:ascii="Times New Roman" w:eastAsia="Times New Roman" w:hAnsi="Times New Roman" w:cs="Times New Roman"/>
          <w:bCs/>
          <w:sz w:val="24"/>
          <w:szCs w:val="24"/>
          <w:lang w:val="en-CA"/>
        </w:rPr>
        <w:t xml:space="preserve"> zero. </w:t>
      </w:r>
    </w:p>
    <w:p w:rsidR="000E20A1" w:rsidRDefault="00622794" w:rsidP="003F7014">
      <w:pPr>
        <w:spacing w:before="120" w:after="120" w:line="360" w:lineRule="auto"/>
        <w:jc w:val="both"/>
        <w:rPr>
          <w:rFonts w:ascii="Times New Roman" w:eastAsia="Cambria" w:hAnsi="Times New Roman" w:cs="Times New Roman"/>
          <w:bCs/>
          <w:sz w:val="24"/>
          <w:szCs w:val="24"/>
        </w:rPr>
      </w:pPr>
      <w:r w:rsidRPr="00622794">
        <w:rPr>
          <w:rFonts w:ascii="Times New Roman" w:eastAsia="Calibri" w:hAnsi="Times New Roman" w:cs="Times New Roman"/>
          <w:b/>
          <w:color w:val="000000"/>
          <w:sz w:val="24"/>
          <w:szCs w:val="24"/>
          <w:lang w:val="en-CA"/>
        </w:rPr>
        <w:t>Complexity of the tax system</w:t>
      </w:r>
      <w:r w:rsidR="003F7014" w:rsidRPr="003F7014">
        <w:rPr>
          <w:rFonts w:ascii="Times New Roman" w:eastAsia="Calibri" w:hAnsi="Times New Roman" w:cs="Times New Roman"/>
          <w:b/>
          <w:color w:val="000000"/>
          <w:sz w:val="24"/>
          <w:szCs w:val="24"/>
        </w:rPr>
        <w:t xml:space="preserve">: </w:t>
      </w:r>
      <w:r w:rsidR="003F7014" w:rsidRPr="003F7014">
        <w:rPr>
          <w:rFonts w:ascii="Times New Roman" w:eastAsia="Calibri" w:hAnsi="Times New Roman" w:cs="Times New Roman"/>
          <w:bCs/>
          <w:sz w:val="24"/>
          <w:szCs w:val="24"/>
        </w:rPr>
        <w:t xml:space="preserve">the </w:t>
      </w:r>
      <w:r w:rsidR="003F7014" w:rsidRPr="003F7014">
        <w:rPr>
          <w:rFonts w:ascii="Times New Roman" w:eastAsia="Times New Roman" w:hAnsi="Times New Roman" w:cs="Times New Roman"/>
          <w:bCs/>
          <w:sz w:val="24"/>
          <w:szCs w:val="24"/>
          <w:lang w:val="en-CA"/>
        </w:rPr>
        <w:t xml:space="preserve">effect of </w:t>
      </w:r>
      <w:r>
        <w:rPr>
          <w:rFonts w:ascii="Times New Roman" w:eastAsia="Times New Roman" w:hAnsi="Times New Roman" w:cs="Times New Roman"/>
          <w:sz w:val="24"/>
          <w:szCs w:val="24"/>
          <w:lang w:val="en-GB"/>
        </w:rPr>
        <w:t>c</w:t>
      </w:r>
      <w:r w:rsidRPr="00622794">
        <w:rPr>
          <w:rFonts w:ascii="Times New Roman" w:eastAsia="Times New Roman" w:hAnsi="Times New Roman" w:cs="Times New Roman"/>
          <w:sz w:val="24"/>
          <w:szCs w:val="24"/>
          <w:lang w:val="en-GB"/>
        </w:rPr>
        <w:t>omplexity of the tax system</w:t>
      </w:r>
      <w:r w:rsidR="003F7014" w:rsidRPr="003F7014">
        <w:rPr>
          <w:rFonts w:ascii="Times New Roman" w:eastAsia="Times New Roman" w:hAnsi="Times New Roman" w:cs="Times New Roman"/>
          <w:bCs/>
          <w:sz w:val="24"/>
          <w:szCs w:val="24"/>
          <w:lang w:val="en-CA"/>
        </w:rPr>
        <w:t xml:space="preserve"> on </w:t>
      </w:r>
      <w:r w:rsidR="00A93689">
        <w:rPr>
          <w:rFonts w:ascii="Times New Roman" w:eastAsia="Calibri" w:hAnsi="Times New Roman" w:cs="Times New Roman"/>
          <w:sz w:val="24"/>
          <w:szCs w:val="24"/>
        </w:rPr>
        <w:t>tax audit practice</w:t>
      </w:r>
      <w:r w:rsidR="003F7014" w:rsidRPr="003F7014">
        <w:rPr>
          <w:rFonts w:ascii="Times New Roman" w:eastAsia="Times New Roman" w:hAnsi="Times New Roman" w:cs="Times New Roman"/>
          <w:bCs/>
          <w:sz w:val="24"/>
          <w:szCs w:val="24"/>
          <w:lang w:val="en-CA"/>
        </w:rPr>
        <w:t xml:space="preserve"> was positive and statistically significant. This shows that the mean change in </w:t>
      </w:r>
      <w:r w:rsidR="00A93689">
        <w:rPr>
          <w:rFonts w:ascii="Times New Roman" w:eastAsia="Calibri" w:hAnsi="Times New Roman" w:cs="Times New Roman"/>
          <w:sz w:val="24"/>
          <w:szCs w:val="24"/>
        </w:rPr>
        <w:t>tax audit practice</w:t>
      </w:r>
      <w:r w:rsidR="003F7014" w:rsidRPr="003F7014">
        <w:rPr>
          <w:rFonts w:ascii="Times New Roman" w:eastAsia="Times New Roman" w:hAnsi="Times New Roman" w:cs="Times New Roman"/>
          <w:bCs/>
          <w:sz w:val="24"/>
          <w:szCs w:val="24"/>
          <w:lang w:val="en-CA"/>
        </w:rPr>
        <w:t xml:space="preserve"> per a unit change in </w:t>
      </w:r>
      <w:r>
        <w:rPr>
          <w:rFonts w:ascii="Times New Roman" w:eastAsia="Times New Roman" w:hAnsi="Times New Roman" w:cs="Times New Roman"/>
          <w:sz w:val="24"/>
          <w:szCs w:val="24"/>
          <w:lang w:val="en-GB"/>
        </w:rPr>
        <w:t>c</w:t>
      </w:r>
      <w:r w:rsidRPr="00622794">
        <w:rPr>
          <w:rFonts w:ascii="Times New Roman" w:eastAsia="Times New Roman" w:hAnsi="Times New Roman" w:cs="Times New Roman"/>
          <w:sz w:val="24"/>
          <w:szCs w:val="24"/>
          <w:lang w:val="en-GB"/>
        </w:rPr>
        <w:t xml:space="preserve">omplexity of the tax </w:t>
      </w:r>
      <w:r w:rsidR="00A93689" w:rsidRPr="00622794">
        <w:rPr>
          <w:rFonts w:ascii="Times New Roman" w:eastAsia="Times New Roman" w:hAnsi="Times New Roman" w:cs="Times New Roman"/>
          <w:sz w:val="24"/>
          <w:szCs w:val="24"/>
          <w:lang w:val="en-GB"/>
        </w:rPr>
        <w:t>system</w:t>
      </w:r>
      <w:r w:rsidR="00A93689">
        <w:rPr>
          <w:rFonts w:ascii="Times New Roman" w:eastAsia="Calibri" w:hAnsi="Times New Roman" w:cs="Times New Roman"/>
          <w:bCs/>
          <w:sz w:val="24"/>
          <w:szCs w:val="24"/>
        </w:rPr>
        <w:t xml:space="preserve">. </w:t>
      </w:r>
      <w:r w:rsidR="003F7014" w:rsidRPr="003F7014">
        <w:rPr>
          <w:rFonts w:ascii="Times New Roman" w:eastAsia="Times New Roman" w:hAnsi="Times New Roman" w:cs="Times New Roman"/>
          <w:bCs/>
          <w:sz w:val="24"/>
          <w:szCs w:val="24"/>
          <w:lang w:val="en-CA"/>
        </w:rPr>
        <w:t xml:space="preserve">Therefore, a one-unit increase in </w:t>
      </w:r>
      <w:r>
        <w:rPr>
          <w:rFonts w:ascii="Times New Roman" w:eastAsia="Times New Roman" w:hAnsi="Times New Roman" w:cs="Times New Roman"/>
          <w:sz w:val="24"/>
          <w:szCs w:val="24"/>
          <w:lang w:val="en-GB"/>
        </w:rPr>
        <w:t>c</w:t>
      </w:r>
      <w:r w:rsidRPr="00622794">
        <w:rPr>
          <w:rFonts w:ascii="Times New Roman" w:eastAsia="Times New Roman" w:hAnsi="Times New Roman" w:cs="Times New Roman"/>
          <w:sz w:val="24"/>
          <w:szCs w:val="24"/>
          <w:lang w:val="en-GB"/>
        </w:rPr>
        <w:t>omplexity of the tax system</w:t>
      </w:r>
      <w:r w:rsidR="003F7014" w:rsidRPr="003F7014">
        <w:rPr>
          <w:rFonts w:ascii="Times New Roman" w:eastAsia="Times New Roman" w:hAnsi="Times New Roman" w:cs="Times New Roman"/>
          <w:bCs/>
          <w:sz w:val="24"/>
          <w:szCs w:val="24"/>
          <w:lang w:val="en-CA"/>
        </w:rPr>
        <w:t xml:space="preserve"> the </w:t>
      </w:r>
      <w:r w:rsidR="00A93689">
        <w:rPr>
          <w:rFonts w:ascii="Times New Roman" w:eastAsia="Calibri" w:hAnsi="Times New Roman" w:cs="Times New Roman"/>
          <w:sz w:val="24"/>
          <w:szCs w:val="24"/>
        </w:rPr>
        <w:t>tax audit practice</w:t>
      </w:r>
      <w:r w:rsidR="00A93689" w:rsidRPr="003F7014">
        <w:rPr>
          <w:rFonts w:ascii="Times New Roman" w:eastAsia="Times New Roman" w:hAnsi="Times New Roman" w:cs="Times New Roman"/>
          <w:bCs/>
          <w:sz w:val="24"/>
          <w:szCs w:val="24"/>
          <w:lang w:val="en-CA"/>
        </w:rPr>
        <w:t xml:space="preserve"> </w:t>
      </w:r>
      <w:r w:rsidR="003F7014" w:rsidRPr="003F7014">
        <w:rPr>
          <w:rFonts w:ascii="Times New Roman" w:eastAsia="Times New Roman" w:hAnsi="Times New Roman" w:cs="Times New Roman"/>
          <w:bCs/>
          <w:sz w:val="24"/>
          <w:szCs w:val="24"/>
          <w:lang w:val="en-CA"/>
        </w:rPr>
        <w:t>al</w:t>
      </w:r>
      <w:r w:rsidR="000E20A1">
        <w:rPr>
          <w:rFonts w:ascii="Times New Roman" w:eastAsia="Times New Roman" w:hAnsi="Times New Roman" w:cs="Times New Roman"/>
          <w:bCs/>
          <w:sz w:val="24"/>
          <w:szCs w:val="24"/>
          <w:lang w:val="en-CA"/>
        </w:rPr>
        <w:t xml:space="preserve">so increase </w:t>
      </w:r>
      <w:r w:rsidR="009779E9">
        <w:rPr>
          <w:rFonts w:ascii="Times New Roman" w:eastAsia="Times New Roman" w:hAnsi="Times New Roman" w:cs="Times New Roman"/>
          <w:bCs/>
          <w:sz w:val="24"/>
          <w:szCs w:val="24"/>
          <w:lang w:val="en-CA"/>
        </w:rPr>
        <w:t>by on average 0.115</w:t>
      </w:r>
      <w:r w:rsidR="003F7014" w:rsidRPr="003F7014">
        <w:rPr>
          <w:rFonts w:ascii="Times New Roman" w:eastAsia="Times New Roman" w:hAnsi="Times New Roman" w:cs="Times New Roman"/>
          <w:bCs/>
          <w:sz w:val="24"/>
          <w:szCs w:val="24"/>
          <w:lang w:val="en-CA"/>
        </w:rPr>
        <w:t xml:space="preserve">. </w:t>
      </w:r>
      <w:r w:rsidR="003F7014" w:rsidRPr="003F7014">
        <w:rPr>
          <w:rFonts w:ascii="Times New Roman" w:eastAsia="Cambria" w:hAnsi="Times New Roman" w:cs="Times New Roman"/>
          <w:bCs/>
          <w:sz w:val="24"/>
          <w:szCs w:val="24"/>
        </w:rPr>
        <w:t xml:space="preserve">In addition to this the p-value (0.00) was less than alpha value (0.05), </w:t>
      </w:r>
      <w:r w:rsidR="000E20A1" w:rsidRPr="003F7014">
        <w:rPr>
          <w:rFonts w:ascii="Times New Roman" w:eastAsia="Cambria" w:hAnsi="Times New Roman" w:cs="Times New Roman"/>
          <w:bCs/>
          <w:sz w:val="24"/>
          <w:szCs w:val="24"/>
        </w:rPr>
        <w:t xml:space="preserve">this </w:t>
      </w:r>
      <w:r w:rsidR="000E20A1">
        <w:rPr>
          <w:rFonts w:ascii="Times New Roman" w:eastAsia="Cambria" w:hAnsi="Times New Roman" w:cs="Times New Roman"/>
          <w:bCs/>
          <w:sz w:val="24"/>
          <w:szCs w:val="24"/>
        </w:rPr>
        <w:t>show</w:t>
      </w:r>
      <w:r w:rsidR="003F7014" w:rsidRPr="003F7014">
        <w:rPr>
          <w:rFonts w:ascii="Times New Roman" w:eastAsia="Cambria" w:hAnsi="Times New Roman" w:cs="Times New Roman"/>
          <w:bCs/>
          <w:sz w:val="24"/>
          <w:szCs w:val="24"/>
        </w:rPr>
        <w:t xml:space="preserve"> that the </w:t>
      </w:r>
      <w:r w:rsidR="000E20A1">
        <w:rPr>
          <w:rFonts w:ascii="Times New Roman" w:eastAsia="Times New Roman" w:hAnsi="Times New Roman" w:cs="Times New Roman"/>
          <w:sz w:val="24"/>
          <w:szCs w:val="24"/>
          <w:lang w:val="en-GB"/>
        </w:rPr>
        <w:t>c</w:t>
      </w:r>
      <w:r w:rsidR="000E20A1" w:rsidRPr="00622794">
        <w:rPr>
          <w:rFonts w:ascii="Times New Roman" w:eastAsia="Times New Roman" w:hAnsi="Times New Roman" w:cs="Times New Roman"/>
          <w:sz w:val="24"/>
          <w:szCs w:val="24"/>
          <w:lang w:val="en-GB"/>
        </w:rPr>
        <w:t>omplexity of the tax system</w:t>
      </w:r>
      <w:r w:rsidR="003F7014" w:rsidRPr="003F7014">
        <w:rPr>
          <w:rFonts w:ascii="Times New Roman" w:eastAsia="Cambria" w:hAnsi="Times New Roman" w:cs="Times New Roman"/>
          <w:bCs/>
          <w:sz w:val="24"/>
          <w:szCs w:val="24"/>
        </w:rPr>
        <w:t xml:space="preserve"> has significant effect on </w:t>
      </w:r>
      <w:r w:rsidR="000E20A1">
        <w:rPr>
          <w:rFonts w:ascii="Times New Roman" w:eastAsia="Calibri" w:hAnsi="Times New Roman" w:cs="Times New Roman"/>
          <w:sz w:val="24"/>
          <w:szCs w:val="24"/>
        </w:rPr>
        <w:t>tax audit practice</w:t>
      </w:r>
      <w:r w:rsidR="000E20A1" w:rsidRPr="003F7014">
        <w:rPr>
          <w:rFonts w:ascii="Times New Roman" w:eastAsia="Times New Roman" w:hAnsi="Times New Roman" w:cs="Times New Roman"/>
          <w:bCs/>
          <w:sz w:val="24"/>
          <w:szCs w:val="24"/>
          <w:lang w:val="en-CA"/>
        </w:rPr>
        <w:t xml:space="preserve"> </w:t>
      </w:r>
      <w:r w:rsidR="003F7014" w:rsidRPr="003F7014">
        <w:rPr>
          <w:rFonts w:ascii="Times New Roman" w:eastAsia="Cambria" w:hAnsi="Times New Roman" w:cs="Times New Roman"/>
          <w:bCs/>
          <w:sz w:val="24"/>
          <w:szCs w:val="24"/>
        </w:rPr>
        <w:t>with in confidence interval (</w:t>
      </w:r>
      <w:r w:rsidR="000E20A1">
        <w:rPr>
          <w:rFonts w:ascii="Times New Roman" w:eastAsia="Cambria" w:hAnsi="Times New Roman" w:cs="Times New Roman"/>
          <w:bCs/>
          <w:sz w:val="24"/>
          <w:szCs w:val="24"/>
        </w:rPr>
        <w:t>0.059, 0.171</w:t>
      </w:r>
      <w:r w:rsidR="003F7014" w:rsidRPr="003F7014">
        <w:rPr>
          <w:rFonts w:ascii="Times New Roman" w:eastAsia="Cambria" w:hAnsi="Times New Roman" w:cs="Times New Roman"/>
          <w:bCs/>
          <w:sz w:val="24"/>
          <w:szCs w:val="24"/>
        </w:rPr>
        <w:t xml:space="preserve">).  </w:t>
      </w:r>
    </w:p>
    <w:p w:rsidR="000E20A1" w:rsidRDefault="000E20A1" w:rsidP="000E20A1">
      <w:pPr>
        <w:spacing w:before="120" w:after="120" w:line="360" w:lineRule="auto"/>
        <w:jc w:val="both"/>
        <w:rPr>
          <w:rFonts w:ascii="Times New Roman" w:eastAsia="Cambria" w:hAnsi="Times New Roman" w:cs="Times New Roman"/>
          <w:bCs/>
          <w:sz w:val="24"/>
          <w:szCs w:val="24"/>
        </w:rPr>
      </w:pPr>
      <w:r w:rsidRPr="000E20A1">
        <w:rPr>
          <w:rFonts w:ascii="Times New Roman" w:eastAsia="Calibri" w:hAnsi="Times New Roman" w:cs="Times New Roman"/>
          <w:b/>
          <w:color w:val="000000"/>
          <w:sz w:val="24"/>
          <w:szCs w:val="24"/>
          <w:lang w:val="en-CA"/>
        </w:rPr>
        <w:t>Corruption</w:t>
      </w:r>
      <w:r w:rsidRPr="003F7014">
        <w:rPr>
          <w:rFonts w:ascii="Times New Roman" w:eastAsia="Calibri" w:hAnsi="Times New Roman" w:cs="Times New Roman"/>
          <w:b/>
          <w:color w:val="000000"/>
          <w:sz w:val="24"/>
          <w:szCs w:val="24"/>
        </w:rPr>
        <w:t xml:space="preserve">: </w:t>
      </w:r>
      <w:r w:rsidRPr="003F7014">
        <w:rPr>
          <w:rFonts w:ascii="Times New Roman" w:eastAsia="Calibri" w:hAnsi="Times New Roman" w:cs="Times New Roman"/>
          <w:bCs/>
          <w:sz w:val="24"/>
          <w:szCs w:val="24"/>
        </w:rPr>
        <w:t xml:space="preserve">the </w:t>
      </w:r>
      <w:r w:rsidRPr="003F7014">
        <w:rPr>
          <w:rFonts w:ascii="Times New Roman" w:eastAsia="Times New Roman" w:hAnsi="Times New Roman" w:cs="Times New Roman"/>
          <w:bCs/>
          <w:sz w:val="24"/>
          <w:szCs w:val="24"/>
          <w:lang w:val="en-CA"/>
        </w:rPr>
        <w:t xml:space="preserve">effect of </w:t>
      </w:r>
      <w:r>
        <w:rPr>
          <w:rFonts w:ascii="Times New Roman" w:eastAsia="Times New Roman" w:hAnsi="Times New Roman" w:cs="Times New Roman"/>
          <w:sz w:val="24"/>
          <w:szCs w:val="24"/>
          <w:lang w:val="en-GB"/>
        </w:rPr>
        <w:t>c</w:t>
      </w:r>
      <w:r w:rsidRPr="000E20A1">
        <w:rPr>
          <w:rFonts w:ascii="Times New Roman" w:eastAsia="Times New Roman" w:hAnsi="Times New Roman" w:cs="Times New Roman"/>
          <w:sz w:val="24"/>
          <w:szCs w:val="24"/>
          <w:lang w:val="en-GB"/>
        </w:rPr>
        <w:t xml:space="preserve">orruption </w:t>
      </w:r>
      <w:r w:rsidRPr="003F7014">
        <w:rPr>
          <w:rFonts w:ascii="Times New Roman" w:eastAsia="Times New Roman" w:hAnsi="Times New Roman" w:cs="Times New Roman"/>
          <w:bCs/>
          <w:sz w:val="24"/>
          <w:szCs w:val="24"/>
          <w:lang w:val="en-CA"/>
        </w:rPr>
        <w:t xml:space="preserve">on </w:t>
      </w:r>
      <w:r>
        <w:rPr>
          <w:rFonts w:ascii="Times New Roman" w:eastAsia="Calibri" w:hAnsi="Times New Roman" w:cs="Times New Roman"/>
          <w:sz w:val="24"/>
          <w:szCs w:val="24"/>
        </w:rPr>
        <w:t>tax audit practice</w:t>
      </w:r>
      <w:r w:rsidRPr="003F7014">
        <w:rPr>
          <w:rFonts w:ascii="Times New Roman" w:eastAsia="Times New Roman" w:hAnsi="Times New Roman" w:cs="Times New Roman"/>
          <w:bCs/>
          <w:sz w:val="24"/>
          <w:szCs w:val="24"/>
          <w:lang w:val="en-CA"/>
        </w:rPr>
        <w:t xml:space="preserve"> was positive and statistically significant. This shows that the mean change in </w:t>
      </w:r>
      <w:r>
        <w:rPr>
          <w:rFonts w:ascii="Times New Roman" w:eastAsia="Calibri" w:hAnsi="Times New Roman" w:cs="Times New Roman"/>
          <w:sz w:val="24"/>
          <w:szCs w:val="24"/>
        </w:rPr>
        <w:t>tax audit practice</w:t>
      </w:r>
      <w:r w:rsidRPr="003F7014">
        <w:rPr>
          <w:rFonts w:ascii="Times New Roman" w:eastAsia="Times New Roman" w:hAnsi="Times New Roman" w:cs="Times New Roman"/>
          <w:bCs/>
          <w:sz w:val="24"/>
          <w:szCs w:val="24"/>
          <w:lang w:val="en-CA"/>
        </w:rPr>
        <w:t xml:space="preserve"> per a unit change in </w:t>
      </w:r>
      <w:r w:rsidR="0033239F">
        <w:rPr>
          <w:rFonts w:ascii="Times New Roman" w:eastAsia="Times New Roman" w:hAnsi="Times New Roman" w:cs="Times New Roman"/>
          <w:sz w:val="24"/>
          <w:szCs w:val="24"/>
          <w:lang w:val="en-GB"/>
        </w:rPr>
        <w:t>c</w:t>
      </w:r>
      <w:r w:rsidR="0033239F" w:rsidRPr="000E20A1">
        <w:rPr>
          <w:rFonts w:ascii="Times New Roman" w:eastAsia="Times New Roman" w:hAnsi="Times New Roman" w:cs="Times New Roman"/>
          <w:sz w:val="24"/>
          <w:szCs w:val="24"/>
          <w:lang w:val="en-GB"/>
        </w:rPr>
        <w:t>orruption</w:t>
      </w:r>
      <w:r>
        <w:rPr>
          <w:rFonts w:ascii="Times New Roman" w:eastAsia="Calibri" w:hAnsi="Times New Roman" w:cs="Times New Roman"/>
          <w:bCs/>
          <w:sz w:val="24"/>
          <w:szCs w:val="24"/>
        </w:rPr>
        <w:t xml:space="preserve">. </w:t>
      </w:r>
      <w:r w:rsidR="0007204E">
        <w:rPr>
          <w:rFonts w:ascii="Times New Roman" w:eastAsia="Times New Roman" w:hAnsi="Times New Roman" w:cs="Times New Roman"/>
          <w:bCs/>
          <w:sz w:val="24"/>
          <w:szCs w:val="24"/>
          <w:lang w:val="en-CA"/>
        </w:rPr>
        <w:t xml:space="preserve">Therefore, a one </w:t>
      </w:r>
      <w:r w:rsidRPr="003F7014">
        <w:rPr>
          <w:rFonts w:ascii="Times New Roman" w:eastAsia="Times New Roman" w:hAnsi="Times New Roman" w:cs="Times New Roman"/>
          <w:bCs/>
          <w:sz w:val="24"/>
          <w:szCs w:val="24"/>
          <w:lang w:val="en-CA"/>
        </w:rPr>
        <w:t xml:space="preserve">unit increase in </w:t>
      </w:r>
      <w:r w:rsidR="0007204E">
        <w:rPr>
          <w:rFonts w:ascii="Times New Roman" w:eastAsia="Times New Roman" w:hAnsi="Times New Roman" w:cs="Times New Roman"/>
          <w:sz w:val="24"/>
          <w:szCs w:val="24"/>
          <w:lang w:val="en-GB"/>
        </w:rPr>
        <w:t>c</w:t>
      </w:r>
      <w:r w:rsidR="0007204E" w:rsidRPr="000E20A1">
        <w:rPr>
          <w:rFonts w:ascii="Times New Roman" w:eastAsia="Times New Roman" w:hAnsi="Times New Roman" w:cs="Times New Roman"/>
          <w:sz w:val="24"/>
          <w:szCs w:val="24"/>
          <w:lang w:val="en-GB"/>
        </w:rPr>
        <w:t>orruption</w:t>
      </w:r>
      <w:r w:rsidR="0007204E" w:rsidRPr="003F7014">
        <w:rPr>
          <w:rFonts w:ascii="Times New Roman" w:eastAsia="Times New Roman" w:hAnsi="Times New Roman" w:cs="Times New Roman"/>
          <w:bCs/>
          <w:sz w:val="24"/>
          <w:szCs w:val="24"/>
          <w:lang w:val="en-CA"/>
        </w:rPr>
        <w:t xml:space="preserve"> </w:t>
      </w:r>
      <w:r w:rsidRPr="003F7014">
        <w:rPr>
          <w:rFonts w:ascii="Times New Roman" w:eastAsia="Times New Roman" w:hAnsi="Times New Roman" w:cs="Times New Roman"/>
          <w:bCs/>
          <w:sz w:val="24"/>
          <w:szCs w:val="24"/>
          <w:lang w:val="en-CA"/>
        </w:rPr>
        <w:t xml:space="preserve">the </w:t>
      </w:r>
      <w:r>
        <w:rPr>
          <w:rFonts w:ascii="Times New Roman" w:eastAsia="Calibri" w:hAnsi="Times New Roman" w:cs="Times New Roman"/>
          <w:sz w:val="24"/>
          <w:szCs w:val="24"/>
        </w:rPr>
        <w:t>tax audit practice</w:t>
      </w:r>
      <w:r w:rsidRPr="003F7014">
        <w:rPr>
          <w:rFonts w:ascii="Times New Roman" w:eastAsia="Times New Roman" w:hAnsi="Times New Roman" w:cs="Times New Roman"/>
          <w:bCs/>
          <w:sz w:val="24"/>
          <w:szCs w:val="24"/>
          <w:lang w:val="en-CA"/>
        </w:rPr>
        <w:t xml:space="preserve"> al</w:t>
      </w:r>
      <w:r>
        <w:rPr>
          <w:rFonts w:ascii="Times New Roman" w:eastAsia="Times New Roman" w:hAnsi="Times New Roman" w:cs="Times New Roman"/>
          <w:bCs/>
          <w:sz w:val="24"/>
          <w:szCs w:val="24"/>
          <w:lang w:val="en-CA"/>
        </w:rPr>
        <w:t>so increase by on average 0.115</w:t>
      </w:r>
      <w:r w:rsidRPr="003F7014">
        <w:rPr>
          <w:rFonts w:ascii="Times New Roman" w:eastAsia="Times New Roman" w:hAnsi="Times New Roman" w:cs="Times New Roman"/>
          <w:bCs/>
          <w:sz w:val="24"/>
          <w:szCs w:val="24"/>
          <w:lang w:val="en-CA"/>
        </w:rPr>
        <w:t xml:space="preserve">. </w:t>
      </w:r>
      <w:r w:rsidRPr="003F7014">
        <w:rPr>
          <w:rFonts w:ascii="Times New Roman" w:eastAsia="Cambria" w:hAnsi="Times New Roman" w:cs="Times New Roman"/>
          <w:bCs/>
          <w:sz w:val="24"/>
          <w:szCs w:val="24"/>
        </w:rPr>
        <w:t>In ad</w:t>
      </w:r>
      <w:r w:rsidR="00755153">
        <w:rPr>
          <w:rFonts w:ascii="Times New Roman" w:eastAsia="Cambria" w:hAnsi="Times New Roman" w:cs="Times New Roman"/>
          <w:bCs/>
          <w:sz w:val="24"/>
          <w:szCs w:val="24"/>
        </w:rPr>
        <w:t>dition to this the p-value (0.03</w:t>
      </w:r>
      <w:r w:rsidRPr="003F7014">
        <w:rPr>
          <w:rFonts w:ascii="Times New Roman" w:eastAsia="Cambria" w:hAnsi="Times New Roman" w:cs="Times New Roman"/>
          <w:bCs/>
          <w:sz w:val="24"/>
          <w:szCs w:val="24"/>
        </w:rPr>
        <w:t xml:space="preserve">) was less than alpha value (0.05), this </w:t>
      </w:r>
      <w:r>
        <w:rPr>
          <w:rFonts w:ascii="Times New Roman" w:eastAsia="Cambria" w:hAnsi="Times New Roman" w:cs="Times New Roman"/>
          <w:bCs/>
          <w:sz w:val="24"/>
          <w:szCs w:val="24"/>
        </w:rPr>
        <w:t>show</w:t>
      </w:r>
      <w:r w:rsidRPr="003F7014">
        <w:rPr>
          <w:rFonts w:ascii="Times New Roman" w:eastAsia="Cambria" w:hAnsi="Times New Roman" w:cs="Times New Roman"/>
          <w:bCs/>
          <w:sz w:val="24"/>
          <w:szCs w:val="24"/>
        </w:rPr>
        <w:t xml:space="preserve"> that the </w:t>
      </w:r>
      <w:r w:rsidR="009E3EB6">
        <w:rPr>
          <w:rFonts w:ascii="Times New Roman" w:eastAsia="Times New Roman" w:hAnsi="Times New Roman" w:cs="Times New Roman"/>
          <w:sz w:val="24"/>
          <w:szCs w:val="24"/>
          <w:lang w:val="en-GB"/>
        </w:rPr>
        <w:t>c</w:t>
      </w:r>
      <w:r w:rsidR="009E3EB6" w:rsidRPr="000E20A1">
        <w:rPr>
          <w:rFonts w:ascii="Times New Roman" w:eastAsia="Times New Roman" w:hAnsi="Times New Roman" w:cs="Times New Roman"/>
          <w:sz w:val="24"/>
          <w:szCs w:val="24"/>
          <w:lang w:val="en-GB"/>
        </w:rPr>
        <w:t>orruption</w:t>
      </w:r>
      <w:r w:rsidRPr="003F7014">
        <w:rPr>
          <w:rFonts w:ascii="Times New Roman" w:eastAsia="Cambria" w:hAnsi="Times New Roman" w:cs="Times New Roman"/>
          <w:bCs/>
          <w:sz w:val="24"/>
          <w:szCs w:val="24"/>
        </w:rPr>
        <w:t xml:space="preserve"> has significant effect on </w:t>
      </w:r>
      <w:r>
        <w:rPr>
          <w:rFonts w:ascii="Times New Roman" w:eastAsia="Calibri" w:hAnsi="Times New Roman" w:cs="Times New Roman"/>
          <w:sz w:val="24"/>
          <w:szCs w:val="24"/>
        </w:rPr>
        <w:t>tax audit practice</w:t>
      </w:r>
      <w:r w:rsidRPr="003F7014">
        <w:rPr>
          <w:rFonts w:ascii="Times New Roman" w:eastAsia="Times New Roman" w:hAnsi="Times New Roman" w:cs="Times New Roman"/>
          <w:bCs/>
          <w:sz w:val="24"/>
          <w:szCs w:val="24"/>
          <w:lang w:val="en-CA"/>
        </w:rPr>
        <w:t xml:space="preserve"> </w:t>
      </w:r>
      <w:r w:rsidRPr="003F7014">
        <w:rPr>
          <w:rFonts w:ascii="Times New Roman" w:eastAsia="Cambria" w:hAnsi="Times New Roman" w:cs="Times New Roman"/>
          <w:bCs/>
          <w:sz w:val="24"/>
          <w:szCs w:val="24"/>
        </w:rPr>
        <w:t>with in confidence interval (</w:t>
      </w:r>
      <w:r>
        <w:rPr>
          <w:rFonts w:ascii="Times New Roman" w:eastAsia="Cambria" w:hAnsi="Times New Roman" w:cs="Times New Roman"/>
          <w:bCs/>
          <w:sz w:val="24"/>
          <w:szCs w:val="24"/>
        </w:rPr>
        <w:t>0</w:t>
      </w:r>
      <w:r w:rsidR="00755153">
        <w:rPr>
          <w:rFonts w:ascii="Times New Roman" w:eastAsia="Cambria" w:hAnsi="Times New Roman" w:cs="Times New Roman"/>
          <w:bCs/>
          <w:sz w:val="24"/>
          <w:szCs w:val="24"/>
        </w:rPr>
        <w:t>.022, 0.106</w:t>
      </w:r>
      <w:r w:rsidRPr="003F7014">
        <w:rPr>
          <w:rFonts w:ascii="Times New Roman" w:eastAsia="Cambria" w:hAnsi="Times New Roman" w:cs="Times New Roman"/>
          <w:bCs/>
          <w:sz w:val="24"/>
          <w:szCs w:val="24"/>
        </w:rPr>
        <w:t xml:space="preserve">).  </w:t>
      </w:r>
      <w:r w:rsidR="0007204E">
        <w:rPr>
          <w:rFonts w:ascii="Times New Roman" w:eastAsia="Cambria" w:hAnsi="Times New Roman" w:cs="Times New Roman"/>
          <w:bCs/>
          <w:sz w:val="24"/>
          <w:szCs w:val="24"/>
        </w:rPr>
        <w:t xml:space="preserve"> </w:t>
      </w:r>
    </w:p>
    <w:p w:rsidR="000E20A1" w:rsidRDefault="00755153" w:rsidP="000E20A1">
      <w:pPr>
        <w:spacing w:before="120" w:after="120" w:line="360" w:lineRule="auto"/>
        <w:jc w:val="both"/>
        <w:rPr>
          <w:rFonts w:ascii="Times New Roman" w:eastAsia="Cambria" w:hAnsi="Times New Roman" w:cs="Times New Roman"/>
          <w:bCs/>
          <w:sz w:val="24"/>
          <w:szCs w:val="24"/>
        </w:rPr>
      </w:pPr>
      <w:r w:rsidRPr="00755153">
        <w:rPr>
          <w:rFonts w:ascii="Times New Roman" w:eastAsia="Calibri" w:hAnsi="Times New Roman" w:cs="Times New Roman"/>
          <w:b/>
          <w:color w:val="000000"/>
          <w:sz w:val="24"/>
          <w:szCs w:val="24"/>
          <w:lang w:val="en-CA"/>
        </w:rPr>
        <w:t>Probability of error detection</w:t>
      </w:r>
      <w:r w:rsidR="000E20A1" w:rsidRPr="003F7014">
        <w:rPr>
          <w:rFonts w:ascii="Times New Roman" w:eastAsia="Calibri" w:hAnsi="Times New Roman" w:cs="Times New Roman"/>
          <w:b/>
          <w:color w:val="000000"/>
          <w:sz w:val="24"/>
          <w:szCs w:val="24"/>
        </w:rPr>
        <w:t xml:space="preserve">: </w:t>
      </w:r>
      <w:r w:rsidR="000E20A1" w:rsidRPr="003F7014">
        <w:rPr>
          <w:rFonts w:ascii="Times New Roman" w:eastAsia="Calibri" w:hAnsi="Times New Roman" w:cs="Times New Roman"/>
          <w:bCs/>
          <w:sz w:val="24"/>
          <w:szCs w:val="24"/>
        </w:rPr>
        <w:t xml:space="preserve">the </w:t>
      </w:r>
      <w:r w:rsidR="000E20A1" w:rsidRPr="003F7014">
        <w:rPr>
          <w:rFonts w:ascii="Times New Roman" w:eastAsia="Times New Roman" w:hAnsi="Times New Roman" w:cs="Times New Roman"/>
          <w:bCs/>
          <w:sz w:val="24"/>
          <w:szCs w:val="24"/>
          <w:lang w:val="en-CA"/>
        </w:rPr>
        <w:t xml:space="preserve">effect of </w:t>
      </w:r>
      <w:r>
        <w:rPr>
          <w:rFonts w:ascii="Times New Roman" w:eastAsia="Times New Roman" w:hAnsi="Times New Roman" w:cs="Times New Roman"/>
          <w:sz w:val="24"/>
          <w:szCs w:val="24"/>
          <w:lang w:val="en-GB"/>
        </w:rPr>
        <w:t>p</w:t>
      </w:r>
      <w:r w:rsidRPr="00755153">
        <w:rPr>
          <w:rFonts w:ascii="Times New Roman" w:eastAsia="Times New Roman" w:hAnsi="Times New Roman" w:cs="Times New Roman"/>
          <w:sz w:val="24"/>
          <w:szCs w:val="24"/>
          <w:lang w:val="en-GB"/>
        </w:rPr>
        <w:t xml:space="preserve">robability of error detection </w:t>
      </w:r>
      <w:r w:rsidR="000E20A1" w:rsidRPr="003F7014">
        <w:rPr>
          <w:rFonts w:ascii="Times New Roman" w:eastAsia="Times New Roman" w:hAnsi="Times New Roman" w:cs="Times New Roman"/>
          <w:bCs/>
          <w:sz w:val="24"/>
          <w:szCs w:val="24"/>
          <w:lang w:val="en-CA"/>
        </w:rPr>
        <w:t xml:space="preserve">on </w:t>
      </w:r>
      <w:r w:rsidR="000E20A1">
        <w:rPr>
          <w:rFonts w:ascii="Times New Roman" w:eastAsia="Calibri" w:hAnsi="Times New Roman" w:cs="Times New Roman"/>
          <w:sz w:val="24"/>
          <w:szCs w:val="24"/>
        </w:rPr>
        <w:t>tax audit practice</w:t>
      </w:r>
      <w:r w:rsidR="000E20A1" w:rsidRPr="003F7014">
        <w:rPr>
          <w:rFonts w:ascii="Times New Roman" w:eastAsia="Times New Roman" w:hAnsi="Times New Roman" w:cs="Times New Roman"/>
          <w:bCs/>
          <w:sz w:val="24"/>
          <w:szCs w:val="24"/>
          <w:lang w:val="en-CA"/>
        </w:rPr>
        <w:t xml:space="preserve"> was positive and statistically significant. This shows that the mean change in </w:t>
      </w:r>
      <w:r w:rsidR="000E20A1">
        <w:rPr>
          <w:rFonts w:ascii="Times New Roman" w:eastAsia="Calibri" w:hAnsi="Times New Roman" w:cs="Times New Roman"/>
          <w:sz w:val="24"/>
          <w:szCs w:val="24"/>
        </w:rPr>
        <w:t>tax audit practice</w:t>
      </w:r>
      <w:r w:rsidR="000E20A1" w:rsidRPr="003F7014">
        <w:rPr>
          <w:rFonts w:ascii="Times New Roman" w:eastAsia="Times New Roman" w:hAnsi="Times New Roman" w:cs="Times New Roman"/>
          <w:bCs/>
          <w:sz w:val="24"/>
          <w:szCs w:val="24"/>
          <w:lang w:val="en-CA"/>
        </w:rPr>
        <w:t xml:space="preserve"> per a unit change in </w:t>
      </w:r>
      <w:r>
        <w:rPr>
          <w:rFonts w:ascii="Times New Roman" w:eastAsia="Times New Roman" w:hAnsi="Times New Roman" w:cs="Times New Roman"/>
          <w:sz w:val="24"/>
          <w:szCs w:val="24"/>
          <w:lang w:val="en-GB"/>
        </w:rPr>
        <w:t>p</w:t>
      </w:r>
      <w:r w:rsidRPr="00755153">
        <w:rPr>
          <w:rFonts w:ascii="Times New Roman" w:eastAsia="Times New Roman" w:hAnsi="Times New Roman" w:cs="Times New Roman"/>
          <w:sz w:val="24"/>
          <w:szCs w:val="24"/>
          <w:lang w:val="en-GB"/>
        </w:rPr>
        <w:t>robability of error detection</w:t>
      </w:r>
      <w:r w:rsidR="000E20A1">
        <w:rPr>
          <w:rFonts w:ascii="Times New Roman" w:eastAsia="Calibri" w:hAnsi="Times New Roman" w:cs="Times New Roman"/>
          <w:bCs/>
          <w:sz w:val="24"/>
          <w:szCs w:val="24"/>
        </w:rPr>
        <w:t xml:space="preserve">. </w:t>
      </w:r>
      <w:r>
        <w:rPr>
          <w:rFonts w:ascii="Times New Roman" w:eastAsia="Times New Roman" w:hAnsi="Times New Roman" w:cs="Times New Roman"/>
          <w:bCs/>
          <w:sz w:val="24"/>
          <w:szCs w:val="24"/>
          <w:lang w:val="en-CA"/>
        </w:rPr>
        <w:t xml:space="preserve">Therefore, a one </w:t>
      </w:r>
      <w:r w:rsidR="000E20A1" w:rsidRPr="003F7014">
        <w:rPr>
          <w:rFonts w:ascii="Times New Roman" w:eastAsia="Times New Roman" w:hAnsi="Times New Roman" w:cs="Times New Roman"/>
          <w:bCs/>
          <w:sz w:val="24"/>
          <w:szCs w:val="24"/>
          <w:lang w:val="en-CA"/>
        </w:rPr>
        <w:t xml:space="preserve">unit increase in </w:t>
      </w:r>
      <w:r>
        <w:rPr>
          <w:rFonts w:ascii="Times New Roman" w:eastAsia="Times New Roman" w:hAnsi="Times New Roman" w:cs="Times New Roman"/>
          <w:sz w:val="24"/>
          <w:szCs w:val="24"/>
          <w:lang w:val="en-GB"/>
        </w:rPr>
        <w:t>p</w:t>
      </w:r>
      <w:r w:rsidRPr="00755153">
        <w:rPr>
          <w:rFonts w:ascii="Times New Roman" w:eastAsia="Times New Roman" w:hAnsi="Times New Roman" w:cs="Times New Roman"/>
          <w:sz w:val="24"/>
          <w:szCs w:val="24"/>
          <w:lang w:val="en-GB"/>
        </w:rPr>
        <w:t>robability of error detection</w:t>
      </w:r>
      <w:r w:rsidR="000E20A1" w:rsidRPr="003F7014">
        <w:rPr>
          <w:rFonts w:ascii="Times New Roman" w:eastAsia="Times New Roman" w:hAnsi="Times New Roman" w:cs="Times New Roman"/>
          <w:bCs/>
          <w:sz w:val="24"/>
          <w:szCs w:val="24"/>
          <w:lang w:val="en-CA"/>
        </w:rPr>
        <w:t xml:space="preserve"> the </w:t>
      </w:r>
      <w:r w:rsidR="000E20A1">
        <w:rPr>
          <w:rFonts w:ascii="Times New Roman" w:eastAsia="Calibri" w:hAnsi="Times New Roman" w:cs="Times New Roman"/>
          <w:sz w:val="24"/>
          <w:szCs w:val="24"/>
        </w:rPr>
        <w:t>tax audit practice</w:t>
      </w:r>
      <w:r w:rsidR="000E20A1" w:rsidRPr="003F7014">
        <w:rPr>
          <w:rFonts w:ascii="Times New Roman" w:eastAsia="Times New Roman" w:hAnsi="Times New Roman" w:cs="Times New Roman"/>
          <w:bCs/>
          <w:sz w:val="24"/>
          <w:szCs w:val="24"/>
          <w:lang w:val="en-CA"/>
        </w:rPr>
        <w:t xml:space="preserve"> al</w:t>
      </w:r>
      <w:r w:rsidR="000E20A1">
        <w:rPr>
          <w:rFonts w:ascii="Times New Roman" w:eastAsia="Times New Roman" w:hAnsi="Times New Roman" w:cs="Times New Roman"/>
          <w:bCs/>
          <w:sz w:val="24"/>
          <w:szCs w:val="24"/>
          <w:lang w:val="en-CA"/>
        </w:rPr>
        <w:t>so increase by on average 0.</w:t>
      </w:r>
      <w:r>
        <w:rPr>
          <w:rFonts w:ascii="Times New Roman" w:eastAsia="Times New Roman" w:hAnsi="Times New Roman" w:cs="Times New Roman"/>
          <w:bCs/>
          <w:sz w:val="24"/>
          <w:szCs w:val="24"/>
          <w:lang w:val="en-CA"/>
        </w:rPr>
        <w:t>072</w:t>
      </w:r>
      <w:r w:rsidR="000E20A1" w:rsidRPr="003F7014">
        <w:rPr>
          <w:rFonts w:ascii="Times New Roman" w:eastAsia="Times New Roman" w:hAnsi="Times New Roman" w:cs="Times New Roman"/>
          <w:bCs/>
          <w:sz w:val="24"/>
          <w:szCs w:val="24"/>
          <w:lang w:val="en-CA"/>
        </w:rPr>
        <w:t xml:space="preserve">. </w:t>
      </w:r>
      <w:r w:rsidR="000E20A1" w:rsidRPr="003F7014">
        <w:rPr>
          <w:rFonts w:ascii="Times New Roman" w:eastAsia="Cambria" w:hAnsi="Times New Roman" w:cs="Times New Roman"/>
          <w:bCs/>
          <w:sz w:val="24"/>
          <w:szCs w:val="24"/>
        </w:rPr>
        <w:t>In addition to this the p-value (0.00) was less tha</w:t>
      </w:r>
      <w:r w:rsidR="00552579">
        <w:rPr>
          <w:rFonts w:ascii="Times New Roman" w:eastAsia="Cambria" w:hAnsi="Times New Roman" w:cs="Times New Roman"/>
          <w:bCs/>
          <w:sz w:val="24"/>
          <w:szCs w:val="24"/>
        </w:rPr>
        <w:t>n alpha value (0.010</w:t>
      </w:r>
      <w:r w:rsidR="000E20A1" w:rsidRPr="003F7014">
        <w:rPr>
          <w:rFonts w:ascii="Times New Roman" w:eastAsia="Cambria" w:hAnsi="Times New Roman" w:cs="Times New Roman"/>
          <w:bCs/>
          <w:sz w:val="24"/>
          <w:szCs w:val="24"/>
        </w:rPr>
        <w:t xml:space="preserve">), this </w:t>
      </w:r>
      <w:r w:rsidR="000E20A1">
        <w:rPr>
          <w:rFonts w:ascii="Times New Roman" w:eastAsia="Cambria" w:hAnsi="Times New Roman" w:cs="Times New Roman"/>
          <w:bCs/>
          <w:sz w:val="24"/>
          <w:szCs w:val="24"/>
        </w:rPr>
        <w:t>show</w:t>
      </w:r>
      <w:r w:rsidR="000E20A1" w:rsidRPr="003F7014">
        <w:rPr>
          <w:rFonts w:ascii="Times New Roman" w:eastAsia="Cambria" w:hAnsi="Times New Roman" w:cs="Times New Roman"/>
          <w:bCs/>
          <w:sz w:val="24"/>
          <w:szCs w:val="24"/>
        </w:rPr>
        <w:t xml:space="preserve"> that the </w:t>
      </w:r>
      <w:r w:rsidR="000E20A1">
        <w:rPr>
          <w:rFonts w:ascii="Times New Roman" w:eastAsia="Times New Roman" w:hAnsi="Times New Roman" w:cs="Times New Roman"/>
          <w:sz w:val="24"/>
          <w:szCs w:val="24"/>
          <w:lang w:val="en-GB"/>
        </w:rPr>
        <w:t>c</w:t>
      </w:r>
      <w:r w:rsidR="000E20A1" w:rsidRPr="00622794">
        <w:rPr>
          <w:rFonts w:ascii="Times New Roman" w:eastAsia="Times New Roman" w:hAnsi="Times New Roman" w:cs="Times New Roman"/>
          <w:sz w:val="24"/>
          <w:szCs w:val="24"/>
          <w:lang w:val="en-GB"/>
        </w:rPr>
        <w:t>omplexity of the tax system</w:t>
      </w:r>
      <w:r w:rsidR="000E20A1" w:rsidRPr="003F7014">
        <w:rPr>
          <w:rFonts w:ascii="Times New Roman" w:eastAsia="Cambria" w:hAnsi="Times New Roman" w:cs="Times New Roman"/>
          <w:bCs/>
          <w:sz w:val="24"/>
          <w:szCs w:val="24"/>
        </w:rPr>
        <w:t xml:space="preserve"> has significant effect on </w:t>
      </w:r>
      <w:r w:rsidR="000E20A1">
        <w:rPr>
          <w:rFonts w:ascii="Times New Roman" w:eastAsia="Calibri" w:hAnsi="Times New Roman" w:cs="Times New Roman"/>
          <w:sz w:val="24"/>
          <w:szCs w:val="24"/>
        </w:rPr>
        <w:t>tax audit practice</w:t>
      </w:r>
      <w:r w:rsidR="000E20A1" w:rsidRPr="003F7014">
        <w:rPr>
          <w:rFonts w:ascii="Times New Roman" w:eastAsia="Times New Roman" w:hAnsi="Times New Roman" w:cs="Times New Roman"/>
          <w:bCs/>
          <w:sz w:val="24"/>
          <w:szCs w:val="24"/>
          <w:lang w:val="en-CA"/>
        </w:rPr>
        <w:t xml:space="preserve"> </w:t>
      </w:r>
      <w:r w:rsidR="000E20A1" w:rsidRPr="003F7014">
        <w:rPr>
          <w:rFonts w:ascii="Times New Roman" w:eastAsia="Cambria" w:hAnsi="Times New Roman" w:cs="Times New Roman"/>
          <w:bCs/>
          <w:sz w:val="24"/>
          <w:szCs w:val="24"/>
        </w:rPr>
        <w:t>with in confidence interval (</w:t>
      </w:r>
      <w:r w:rsidR="00552579">
        <w:rPr>
          <w:rFonts w:ascii="Times New Roman" w:eastAsia="Cambria" w:hAnsi="Times New Roman" w:cs="Times New Roman"/>
          <w:bCs/>
          <w:sz w:val="24"/>
          <w:szCs w:val="24"/>
        </w:rPr>
        <w:t>0.017, 0.126</w:t>
      </w:r>
      <w:r w:rsidR="000E20A1" w:rsidRPr="003F7014">
        <w:rPr>
          <w:rFonts w:ascii="Times New Roman" w:eastAsia="Cambria" w:hAnsi="Times New Roman" w:cs="Times New Roman"/>
          <w:bCs/>
          <w:sz w:val="24"/>
          <w:szCs w:val="24"/>
        </w:rPr>
        <w:t xml:space="preserve">).  </w:t>
      </w:r>
    </w:p>
    <w:p w:rsidR="000E20A1" w:rsidRDefault="00796D3C" w:rsidP="000E20A1">
      <w:pPr>
        <w:spacing w:before="120" w:after="120" w:line="360" w:lineRule="auto"/>
        <w:jc w:val="both"/>
        <w:rPr>
          <w:rFonts w:ascii="Times New Roman" w:eastAsia="Cambria" w:hAnsi="Times New Roman" w:cs="Times New Roman"/>
          <w:bCs/>
          <w:sz w:val="24"/>
          <w:szCs w:val="24"/>
        </w:rPr>
      </w:pPr>
      <w:r w:rsidRPr="00796D3C">
        <w:rPr>
          <w:rFonts w:ascii="Times New Roman" w:eastAsia="Calibri" w:hAnsi="Times New Roman" w:cs="Times New Roman"/>
          <w:b/>
          <w:color w:val="000000"/>
          <w:sz w:val="24"/>
          <w:szCs w:val="24"/>
          <w:lang w:val="en-CA"/>
        </w:rPr>
        <w:t>Audit case selection method</w:t>
      </w:r>
      <w:r w:rsidR="000E20A1" w:rsidRPr="003F7014">
        <w:rPr>
          <w:rFonts w:ascii="Times New Roman" w:eastAsia="Calibri" w:hAnsi="Times New Roman" w:cs="Times New Roman"/>
          <w:b/>
          <w:color w:val="000000"/>
          <w:sz w:val="24"/>
          <w:szCs w:val="24"/>
        </w:rPr>
        <w:t xml:space="preserve">: </w:t>
      </w:r>
      <w:r w:rsidR="000E20A1" w:rsidRPr="003F7014">
        <w:rPr>
          <w:rFonts w:ascii="Times New Roman" w:eastAsia="Calibri" w:hAnsi="Times New Roman" w:cs="Times New Roman"/>
          <w:bCs/>
          <w:sz w:val="24"/>
          <w:szCs w:val="24"/>
        </w:rPr>
        <w:t xml:space="preserve">the </w:t>
      </w:r>
      <w:r w:rsidR="000E20A1" w:rsidRPr="003F7014">
        <w:rPr>
          <w:rFonts w:ascii="Times New Roman" w:eastAsia="Times New Roman" w:hAnsi="Times New Roman" w:cs="Times New Roman"/>
          <w:bCs/>
          <w:sz w:val="24"/>
          <w:szCs w:val="24"/>
          <w:lang w:val="en-CA"/>
        </w:rPr>
        <w:t xml:space="preserve">effect of </w:t>
      </w:r>
      <w:r>
        <w:rPr>
          <w:rFonts w:ascii="Times New Roman" w:eastAsia="Times New Roman" w:hAnsi="Times New Roman" w:cs="Times New Roman"/>
          <w:sz w:val="24"/>
          <w:szCs w:val="24"/>
          <w:lang w:val="en-GB"/>
        </w:rPr>
        <w:t>a</w:t>
      </w:r>
      <w:r w:rsidRPr="00796D3C">
        <w:rPr>
          <w:rFonts w:ascii="Times New Roman" w:eastAsia="Times New Roman" w:hAnsi="Times New Roman" w:cs="Times New Roman"/>
          <w:sz w:val="24"/>
          <w:szCs w:val="24"/>
          <w:lang w:val="en-GB"/>
        </w:rPr>
        <w:t xml:space="preserve">udit case selection method </w:t>
      </w:r>
      <w:r w:rsidR="000E20A1" w:rsidRPr="003F7014">
        <w:rPr>
          <w:rFonts w:ascii="Times New Roman" w:eastAsia="Times New Roman" w:hAnsi="Times New Roman" w:cs="Times New Roman"/>
          <w:bCs/>
          <w:sz w:val="24"/>
          <w:szCs w:val="24"/>
          <w:lang w:val="en-CA"/>
        </w:rPr>
        <w:t xml:space="preserve">on </w:t>
      </w:r>
      <w:r w:rsidR="000E20A1">
        <w:rPr>
          <w:rFonts w:ascii="Times New Roman" w:eastAsia="Calibri" w:hAnsi="Times New Roman" w:cs="Times New Roman"/>
          <w:sz w:val="24"/>
          <w:szCs w:val="24"/>
        </w:rPr>
        <w:t>tax audit practice</w:t>
      </w:r>
      <w:r w:rsidR="000E20A1" w:rsidRPr="003F7014">
        <w:rPr>
          <w:rFonts w:ascii="Times New Roman" w:eastAsia="Times New Roman" w:hAnsi="Times New Roman" w:cs="Times New Roman"/>
          <w:bCs/>
          <w:sz w:val="24"/>
          <w:szCs w:val="24"/>
          <w:lang w:val="en-CA"/>
        </w:rPr>
        <w:t xml:space="preserve"> was positive and statistically significant. This shows that the mean change in </w:t>
      </w:r>
      <w:r w:rsidR="000E20A1">
        <w:rPr>
          <w:rFonts w:ascii="Times New Roman" w:eastAsia="Calibri" w:hAnsi="Times New Roman" w:cs="Times New Roman"/>
          <w:sz w:val="24"/>
          <w:szCs w:val="24"/>
        </w:rPr>
        <w:t>tax audit practice</w:t>
      </w:r>
      <w:r w:rsidR="000E20A1" w:rsidRPr="003F7014">
        <w:rPr>
          <w:rFonts w:ascii="Times New Roman" w:eastAsia="Times New Roman" w:hAnsi="Times New Roman" w:cs="Times New Roman"/>
          <w:bCs/>
          <w:sz w:val="24"/>
          <w:szCs w:val="24"/>
          <w:lang w:val="en-CA"/>
        </w:rPr>
        <w:t xml:space="preserve"> per a unit change in </w:t>
      </w:r>
      <w:r>
        <w:rPr>
          <w:rFonts w:ascii="Times New Roman" w:eastAsia="Times New Roman" w:hAnsi="Times New Roman" w:cs="Times New Roman"/>
          <w:sz w:val="24"/>
          <w:szCs w:val="24"/>
          <w:lang w:val="en-GB"/>
        </w:rPr>
        <w:t>a</w:t>
      </w:r>
      <w:r w:rsidRPr="00796D3C">
        <w:rPr>
          <w:rFonts w:ascii="Times New Roman" w:eastAsia="Times New Roman" w:hAnsi="Times New Roman" w:cs="Times New Roman"/>
          <w:sz w:val="24"/>
          <w:szCs w:val="24"/>
          <w:lang w:val="en-GB"/>
        </w:rPr>
        <w:t>udit case selection method</w:t>
      </w:r>
      <w:r w:rsidR="000E20A1">
        <w:rPr>
          <w:rFonts w:ascii="Times New Roman" w:eastAsia="Calibri" w:hAnsi="Times New Roman" w:cs="Times New Roman"/>
          <w:bCs/>
          <w:sz w:val="24"/>
          <w:szCs w:val="24"/>
        </w:rPr>
        <w:t xml:space="preserve">. </w:t>
      </w:r>
      <w:r>
        <w:rPr>
          <w:rFonts w:ascii="Times New Roman" w:eastAsia="Times New Roman" w:hAnsi="Times New Roman" w:cs="Times New Roman"/>
          <w:bCs/>
          <w:sz w:val="24"/>
          <w:szCs w:val="24"/>
          <w:lang w:val="en-CA"/>
        </w:rPr>
        <w:t xml:space="preserve">Therefore, a one </w:t>
      </w:r>
      <w:r w:rsidR="000E20A1" w:rsidRPr="003F7014">
        <w:rPr>
          <w:rFonts w:ascii="Times New Roman" w:eastAsia="Times New Roman" w:hAnsi="Times New Roman" w:cs="Times New Roman"/>
          <w:bCs/>
          <w:sz w:val="24"/>
          <w:szCs w:val="24"/>
          <w:lang w:val="en-CA"/>
        </w:rPr>
        <w:t xml:space="preserve">unit increase in </w:t>
      </w:r>
      <w:r>
        <w:rPr>
          <w:rFonts w:ascii="Times New Roman" w:eastAsia="Times New Roman" w:hAnsi="Times New Roman" w:cs="Times New Roman"/>
          <w:sz w:val="24"/>
          <w:szCs w:val="24"/>
          <w:lang w:val="en-GB"/>
        </w:rPr>
        <w:t>a</w:t>
      </w:r>
      <w:r w:rsidRPr="00796D3C">
        <w:rPr>
          <w:rFonts w:ascii="Times New Roman" w:eastAsia="Times New Roman" w:hAnsi="Times New Roman" w:cs="Times New Roman"/>
          <w:sz w:val="24"/>
          <w:szCs w:val="24"/>
          <w:lang w:val="en-GB"/>
        </w:rPr>
        <w:t xml:space="preserve">udit case selection method </w:t>
      </w:r>
      <w:r w:rsidR="000E20A1" w:rsidRPr="003F7014">
        <w:rPr>
          <w:rFonts w:ascii="Times New Roman" w:eastAsia="Times New Roman" w:hAnsi="Times New Roman" w:cs="Times New Roman"/>
          <w:bCs/>
          <w:sz w:val="24"/>
          <w:szCs w:val="24"/>
          <w:lang w:val="en-CA"/>
        </w:rPr>
        <w:t xml:space="preserve">the </w:t>
      </w:r>
      <w:r w:rsidR="000E20A1">
        <w:rPr>
          <w:rFonts w:ascii="Times New Roman" w:eastAsia="Calibri" w:hAnsi="Times New Roman" w:cs="Times New Roman"/>
          <w:sz w:val="24"/>
          <w:szCs w:val="24"/>
        </w:rPr>
        <w:t>tax audit practice</w:t>
      </w:r>
      <w:r w:rsidR="000E20A1" w:rsidRPr="003F7014">
        <w:rPr>
          <w:rFonts w:ascii="Times New Roman" w:eastAsia="Times New Roman" w:hAnsi="Times New Roman" w:cs="Times New Roman"/>
          <w:bCs/>
          <w:sz w:val="24"/>
          <w:szCs w:val="24"/>
          <w:lang w:val="en-CA"/>
        </w:rPr>
        <w:t xml:space="preserve"> al</w:t>
      </w:r>
      <w:r w:rsidR="000E20A1">
        <w:rPr>
          <w:rFonts w:ascii="Times New Roman" w:eastAsia="Times New Roman" w:hAnsi="Times New Roman" w:cs="Times New Roman"/>
          <w:bCs/>
          <w:sz w:val="24"/>
          <w:szCs w:val="24"/>
          <w:lang w:val="en-CA"/>
        </w:rPr>
        <w:t xml:space="preserve">so increase by on </w:t>
      </w:r>
      <w:r w:rsidR="000E20A1">
        <w:rPr>
          <w:rFonts w:ascii="Times New Roman" w:eastAsia="Times New Roman" w:hAnsi="Times New Roman" w:cs="Times New Roman"/>
          <w:bCs/>
          <w:sz w:val="24"/>
          <w:szCs w:val="24"/>
          <w:lang w:val="en-CA"/>
        </w:rPr>
        <w:lastRenderedPageBreak/>
        <w:t>average 0.</w:t>
      </w:r>
      <w:r>
        <w:rPr>
          <w:rFonts w:ascii="Times New Roman" w:eastAsia="Times New Roman" w:hAnsi="Times New Roman" w:cs="Times New Roman"/>
          <w:bCs/>
          <w:sz w:val="24"/>
          <w:szCs w:val="24"/>
          <w:lang w:val="en-CA"/>
        </w:rPr>
        <w:t>848</w:t>
      </w:r>
      <w:r w:rsidR="000E20A1" w:rsidRPr="003F7014">
        <w:rPr>
          <w:rFonts w:ascii="Times New Roman" w:eastAsia="Times New Roman" w:hAnsi="Times New Roman" w:cs="Times New Roman"/>
          <w:bCs/>
          <w:sz w:val="24"/>
          <w:szCs w:val="24"/>
          <w:lang w:val="en-CA"/>
        </w:rPr>
        <w:t xml:space="preserve">. </w:t>
      </w:r>
      <w:r w:rsidR="000E20A1" w:rsidRPr="003F7014">
        <w:rPr>
          <w:rFonts w:ascii="Times New Roman" w:eastAsia="Cambria" w:hAnsi="Times New Roman" w:cs="Times New Roman"/>
          <w:bCs/>
          <w:sz w:val="24"/>
          <w:szCs w:val="24"/>
        </w:rPr>
        <w:t xml:space="preserve">In addition to this the p-value (0.00) was less than alpha value (0.05), this </w:t>
      </w:r>
      <w:r w:rsidR="000E20A1">
        <w:rPr>
          <w:rFonts w:ascii="Times New Roman" w:eastAsia="Cambria" w:hAnsi="Times New Roman" w:cs="Times New Roman"/>
          <w:bCs/>
          <w:sz w:val="24"/>
          <w:szCs w:val="24"/>
        </w:rPr>
        <w:t>show</w:t>
      </w:r>
      <w:r w:rsidR="000E20A1" w:rsidRPr="003F7014">
        <w:rPr>
          <w:rFonts w:ascii="Times New Roman" w:eastAsia="Cambria" w:hAnsi="Times New Roman" w:cs="Times New Roman"/>
          <w:bCs/>
          <w:sz w:val="24"/>
          <w:szCs w:val="24"/>
        </w:rPr>
        <w:t xml:space="preserve"> that the </w:t>
      </w:r>
      <w:r>
        <w:rPr>
          <w:rFonts w:ascii="Times New Roman" w:eastAsia="Times New Roman" w:hAnsi="Times New Roman" w:cs="Times New Roman"/>
          <w:sz w:val="24"/>
          <w:szCs w:val="24"/>
          <w:lang w:val="en-GB"/>
        </w:rPr>
        <w:t>a</w:t>
      </w:r>
      <w:r w:rsidRPr="00796D3C">
        <w:rPr>
          <w:rFonts w:ascii="Times New Roman" w:eastAsia="Times New Roman" w:hAnsi="Times New Roman" w:cs="Times New Roman"/>
          <w:sz w:val="24"/>
          <w:szCs w:val="24"/>
          <w:lang w:val="en-GB"/>
        </w:rPr>
        <w:t xml:space="preserve">udit case selection method </w:t>
      </w:r>
      <w:r w:rsidR="000E20A1" w:rsidRPr="003F7014">
        <w:rPr>
          <w:rFonts w:ascii="Times New Roman" w:eastAsia="Cambria" w:hAnsi="Times New Roman" w:cs="Times New Roman"/>
          <w:bCs/>
          <w:sz w:val="24"/>
          <w:szCs w:val="24"/>
        </w:rPr>
        <w:t xml:space="preserve">has significant effect on </w:t>
      </w:r>
      <w:r w:rsidR="000E20A1">
        <w:rPr>
          <w:rFonts w:ascii="Times New Roman" w:eastAsia="Calibri" w:hAnsi="Times New Roman" w:cs="Times New Roman"/>
          <w:sz w:val="24"/>
          <w:szCs w:val="24"/>
        </w:rPr>
        <w:t>tax audit practice</w:t>
      </w:r>
      <w:r w:rsidR="000E20A1" w:rsidRPr="003F7014">
        <w:rPr>
          <w:rFonts w:ascii="Times New Roman" w:eastAsia="Times New Roman" w:hAnsi="Times New Roman" w:cs="Times New Roman"/>
          <w:bCs/>
          <w:sz w:val="24"/>
          <w:szCs w:val="24"/>
          <w:lang w:val="en-CA"/>
        </w:rPr>
        <w:t xml:space="preserve"> </w:t>
      </w:r>
      <w:r w:rsidR="000E20A1" w:rsidRPr="003F7014">
        <w:rPr>
          <w:rFonts w:ascii="Times New Roman" w:eastAsia="Cambria" w:hAnsi="Times New Roman" w:cs="Times New Roman"/>
          <w:bCs/>
          <w:sz w:val="24"/>
          <w:szCs w:val="24"/>
        </w:rPr>
        <w:t>with in confidence interval (</w:t>
      </w:r>
      <w:r>
        <w:rPr>
          <w:rFonts w:ascii="Times New Roman" w:eastAsia="Cambria" w:hAnsi="Times New Roman" w:cs="Times New Roman"/>
          <w:bCs/>
          <w:sz w:val="24"/>
          <w:szCs w:val="24"/>
        </w:rPr>
        <w:t>0.798, 0.897</w:t>
      </w:r>
      <w:r w:rsidR="000E20A1" w:rsidRPr="003F7014">
        <w:rPr>
          <w:rFonts w:ascii="Times New Roman" w:eastAsia="Cambria" w:hAnsi="Times New Roman" w:cs="Times New Roman"/>
          <w:bCs/>
          <w:sz w:val="24"/>
          <w:szCs w:val="24"/>
        </w:rPr>
        <w:t xml:space="preserve">).  </w:t>
      </w:r>
      <w:r w:rsidR="00413F51">
        <w:rPr>
          <w:rFonts w:ascii="Times New Roman" w:eastAsia="Cambria" w:hAnsi="Times New Roman" w:cs="Times New Roman"/>
          <w:bCs/>
          <w:sz w:val="24"/>
          <w:szCs w:val="24"/>
        </w:rPr>
        <w:t>The</w:t>
      </w:r>
      <w:r>
        <w:rPr>
          <w:rFonts w:ascii="Times New Roman" w:eastAsia="Cambria" w:hAnsi="Times New Roman" w:cs="Times New Roman"/>
          <w:bCs/>
          <w:sz w:val="24"/>
          <w:szCs w:val="24"/>
        </w:rPr>
        <w:t xml:space="preserve"> result shows that the most significant factor that affect tax audit. </w:t>
      </w:r>
    </w:p>
    <w:p w:rsidR="00413F51" w:rsidRDefault="00B65824" w:rsidP="00413F51">
      <w:pPr>
        <w:spacing w:before="120" w:after="120" w:line="360" w:lineRule="auto"/>
        <w:jc w:val="both"/>
        <w:rPr>
          <w:rFonts w:ascii="Times New Roman" w:eastAsia="Cambria" w:hAnsi="Times New Roman" w:cs="Times New Roman"/>
          <w:bCs/>
          <w:sz w:val="24"/>
          <w:szCs w:val="24"/>
        </w:rPr>
      </w:pPr>
      <w:r w:rsidRPr="00B65824">
        <w:rPr>
          <w:rFonts w:ascii="Times New Roman" w:eastAsia="Calibri" w:hAnsi="Times New Roman" w:cs="Times New Roman"/>
          <w:b/>
          <w:color w:val="000000"/>
          <w:sz w:val="24"/>
          <w:szCs w:val="24"/>
          <w:lang w:val="en-CA"/>
        </w:rPr>
        <w:t>Attitude of tax payers</w:t>
      </w:r>
      <w:r w:rsidR="00413F51" w:rsidRPr="003F7014">
        <w:rPr>
          <w:rFonts w:ascii="Times New Roman" w:eastAsia="Calibri" w:hAnsi="Times New Roman" w:cs="Times New Roman"/>
          <w:b/>
          <w:color w:val="000000"/>
          <w:sz w:val="24"/>
          <w:szCs w:val="24"/>
        </w:rPr>
        <w:t xml:space="preserve">: </w:t>
      </w:r>
      <w:r w:rsidR="00413F51" w:rsidRPr="003F7014">
        <w:rPr>
          <w:rFonts w:ascii="Times New Roman" w:eastAsia="Calibri" w:hAnsi="Times New Roman" w:cs="Times New Roman"/>
          <w:bCs/>
          <w:sz w:val="24"/>
          <w:szCs w:val="24"/>
        </w:rPr>
        <w:t xml:space="preserve">the </w:t>
      </w:r>
      <w:r w:rsidR="00413F51" w:rsidRPr="003F7014">
        <w:rPr>
          <w:rFonts w:ascii="Times New Roman" w:eastAsia="Times New Roman" w:hAnsi="Times New Roman" w:cs="Times New Roman"/>
          <w:bCs/>
          <w:sz w:val="24"/>
          <w:szCs w:val="24"/>
          <w:lang w:val="en-CA"/>
        </w:rPr>
        <w:t xml:space="preserve">effect of </w:t>
      </w:r>
      <w:r w:rsidRPr="00B65824">
        <w:rPr>
          <w:rFonts w:ascii="Times New Roman" w:eastAsia="Times New Roman" w:hAnsi="Times New Roman" w:cs="Times New Roman"/>
          <w:sz w:val="24"/>
          <w:szCs w:val="24"/>
          <w:lang w:val="en-GB"/>
        </w:rPr>
        <w:t xml:space="preserve">Attitude of tax payers </w:t>
      </w:r>
      <w:r w:rsidR="00413F51" w:rsidRPr="003F7014">
        <w:rPr>
          <w:rFonts w:ascii="Times New Roman" w:eastAsia="Times New Roman" w:hAnsi="Times New Roman" w:cs="Times New Roman"/>
          <w:bCs/>
          <w:sz w:val="24"/>
          <w:szCs w:val="24"/>
          <w:lang w:val="en-CA"/>
        </w:rPr>
        <w:t xml:space="preserve">on </w:t>
      </w:r>
      <w:r w:rsidR="00413F51">
        <w:rPr>
          <w:rFonts w:ascii="Times New Roman" w:eastAsia="Calibri" w:hAnsi="Times New Roman" w:cs="Times New Roman"/>
          <w:sz w:val="24"/>
          <w:szCs w:val="24"/>
        </w:rPr>
        <w:t>tax audit practice</w:t>
      </w:r>
      <w:r>
        <w:rPr>
          <w:rFonts w:ascii="Times New Roman" w:eastAsia="Times New Roman" w:hAnsi="Times New Roman" w:cs="Times New Roman"/>
          <w:bCs/>
          <w:sz w:val="24"/>
          <w:szCs w:val="24"/>
          <w:lang w:val="en-CA"/>
        </w:rPr>
        <w:t xml:space="preserve"> was negative</w:t>
      </w:r>
      <w:r w:rsidR="00413F51" w:rsidRPr="003F7014">
        <w:rPr>
          <w:rFonts w:ascii="Times New Roman" w:eastAsia="Times New Roman" w:hAnsi="Times New Roman" w:cs="Times New Roman"/>
          <w:bCs/>
          <w:sz w:val="24"/>
          <w:szCs w:val="24"/>
          <w:lang w:val="en-CA"/>
        </w:rPr>
        <w:t xml:space="preserve"> and statistically significant. This shows that the mean change in </w:t>
      </w:r>
      <w:r w:rsidR="00413F51">
        <w:rPr>
          <w:rFonts w:ascii="Times New Roman" w:eastAsia="Calibri" w:hAnsi="Times New Roman" w:cs="Times New Roman"/>
          <w:sz w:val="24"/>
          <w:szCs w:val="24"/>
        </w:rPr>
        <w:t>tax audit practice</w:t>
      </w:r>
      <w:r w:rsidR="00413F51" w:rsidRPr="003F7014">
        <w:rPr>
          <w:rFonts w:ascii="Times New Roman" w:eastAsia="Times New Roman" w:hAnsi="Times New Roman" w:cs="Times New Roman"/>
          <w:bCs/>
          <w:sz w:val="24"/>
          <w:szCs w:val="24"/>
          <w:lang w:val="en-CA"/>
        </w:rPr>
        <w:t xml:space="preserve"> per a unit change in </w:t>
      </w:r>
      <w:r w:rsidRPr="00B65824">
        <w:rPr>
          <w:rFonts w:ascii="Times New Roman" w:eastAsia="Times New Roman" w:hAnsi="Times New Roman" w:cs="Times New Roman"/>
          <w:sz w:val="24"/>
          <w:szCs w:val="24"/>
          <w:lang w:val="en-GB"/>
        </w:rPr>
        <w:t>Attitude of tax payers</w:t>
      </w:r>
      <w:r w:rsidR="00413F51">
        <w:rPr>
          <w:rFonts w:ascii="Times New Roman" w:eastAsia="Calibri" w:hAnsi="Times New Roman" w:cs="Times New Roman"/>
          <w:bCs/>
          <w:sz w:val="24"/>
          <w:szCs w:val="24"/>
        </w:rPr>
        <w:t xml:space="preserve">. </w:t>
      </w:r>
      <w:r w:rsidR="00413F51">
        <w:rPr>
          <w:rFonts w:ascii="Times New Roman" w:eastAsia="Times New Roman" w:hAnsi="Times New Roman" w:cs="Times New Roman"/>
          <w:bCs/>
          <w:sz w:val="24"/>
          <w:szCs w:val="24"/>
          <w:lang w:val="en-CA"/>
        </w:rPr>
        <w:t xml:space="preserve">Therefore, a one </w:t>
      </w:r>
      <w:r w:rsidR="00413F51" w:rsidRPr="003F7014">
        <w:rPr>
          <w:rFonts w:ascii="Times New Roman" w:eastAsia="Times New Roman" w:hAnsi="Times New Roman" w:cs="Times New Roman"/>
          <w:bCs/>
          <w:sz w:val="24"/>
          <w:szCs w:val="24"/>
          <w:lang w:val="en-CA"/>
        </w:rPr>
        <w:t xml:space="preserve">unit increase in </w:t>
      </w:r>
      <w:r w:rsidRPr="00B65824">
        <w:rPr>
          <w:rFonts w:ascii="Times New Roman" w:eastAsia="Times New Roman" w:hAnsi="Times New Roman" w:cs="Times New Roman"/>
          <w:sz w:val="24"/>
          <w:szCs w:val="24"/>
          <w:lang w:val="en-GB"/>
        </w:rPr>
        <w:t>Attitude of tax payers</w:t>
      </w:r>
      <w:r w:rsidR="00413F51" w:rsidRPr="00796D3C">
        <w:rPr>
          <w:rFonts w:ascii="Times New Roman" w:eastAsia="Times New Roman" w:hAnsi="Times New Roman" w:cs="Times New Roman"/>
          <w:sz w:val="24"/>
          <w:szCs w:val="24"/>
          <w:lang w:val="en-GB"/>
        </w:rPr>
        <w:t xml:space="preserve"> </w:t>
      </w:r>
      <w:r w:rsidR="00413F51" w:rsidRPr="003F7014">
        <w:rPr>
          <w:rFonts w:ascii="Times New Roman" w:eastAsia="Times New Roman" w:hAnsi="Times New Roman" w:cs="Times New Roman"/>
          <w:bCs/>
          <w:sz w:val="24"/>
          <w:szCs w:val="24"/>
          <w:lang w:val="en-CA"/>
        </w:rPr>
        <w:t xml:space="preserve">the </w:t>
      </w:r>
      <w:r w:rsidR="00413F51">
        <w:rPr>
          <w:rFonts w:ascii="Times New Roman" w:eastAsia="Calibri" w:hAnsi="Times New Roman" w:cs="Times New Roman"/>
          <w:sz w:val="24"/>
          <w:szCs w:val="24"/>
        </w:rPr>
        <w:t>tax audit practice</w:t>
      </w:r>
      <w:r w:rsidR="00413F51" w:rsidRPr="003F7014">
        <w:rPr>
          <w:rFonts w:ascii="Times New Roman" w:eastAsia="Times New Roman" w:hAnsi="Times New Roman" w:cs="Times New Roman"/>
          <w:bCs/>
          <w:sz w:val="24"/>
          <w:szCs w:val="24"/>
          <w:lang w:val="en-CA"/>
        </w:rPr>
        <w:t xml:space="preserve"> </w:t>
      </w:r>
      <w:r>
        <w:rPr>
          <w:rFonts w:ascii="Times New Roman" w:eastAsia="Times New Roman" w:hAnsi="Times New Roman" w:cs="Times New Roman"/>
          <w:bCs/>
          <w:sz w:val="24"/>
          <w:szCs w:val="24"/>
          <w:lang w:val="en-CA"/>
        </w:rPr>
        <w:t>decrease</w:t>
      </w:r>
      <w:r w:rsidR="00413F51">
        <w:rPr>
          <w:rFonts w:ascii="Times New Roman" w:eastAsia="Times New Roman" w:hAnsi="Times New Roman" w:cs="Times New Roman"/>
          <w:bCs/>
          <w:sz w:val="24"/>
          <w:szCs w:val="24"/>
          <w:lang w:val="en-CA"/>
        </w:rPr>
        <w:t xml:space="preserve"> by on average </w:t>
      </w:r>
      <w:r>
        <w:rPr>
          <w:rFonts w:ascii="Times New Roman" w:eastAsia="Times New Roman" w:hAnsi="Times New Roman" w:cs="Times New Roman"/>
          <w:bCs/>
          <w:sz w:val="24"/>
          <w:szCs w:val="24"/>
          <w:lang w:val="en-CA"/>
        </w:rPr>
        <w:t>0.062</w:t>
      </w:r>
      <w:r w:rsidR="00413F51" w:rsidRPr="003F7014">
        <w:rPr>
          <w:rFonts w:ascii="Times New Roman" w:eastAsia="Times New Roman" w:hAnsi="Times New Roman" w:cs="Times New Roman"/>
          <w:bCs/>
          <w:sz w:val="24"/>
          <w:szCs w:val="24"/>
          <w:lang w:val="en-CA"/>
        </w:rPr>
        <w:t xml:space="preserve">. </w:t>
      </w:r>
      <w:r w:rsidR="00413F51" w:rsidRPr="003F7014">
        <w:rPr>
          <w:rFonts w:ascii="Times New Roman" w:eastAsia="Cambria" w:hAnsi="Times New Roman" w:cs="Times New Roman"/>
          <w:bCs/>
          <w:sz w:val="24"/>
          <w:szCs w:val="24"/>
        </w:rPr>
        <w:t>In ad</w:t>
      </w:r>
      <w:r>
        <w:rPr>
          <w:rFonts w:ascii="Times New Roman" w:eastAsia="Cambria" w:hAnsi="Times New Roman" w:cs="Times New Roman"/>
          <w:bCs/>
          <w:sz w:val="24"/>
          <w:szCs w:val="24"/>
        </w:rPr>
        <w:t>dition to this the p-value (0.018</w:t>
      </w:r>
      <w:r w:rsidR="00413F51" w:rsidRPr="003F7014">
        <w:rPr>
          <w:rFonts w:ascii="Times New Roman" w:eastAsia="Cambria" w:hAnsi="Times New Roman" w:cs="Times New Roman"/>
          <w:bCs/>
          <w:sz w:val="24"/>
          <w:szCs w:val="24"/>
        </w:rPr>
        <w:t xml:space="preserve">) was less than alpha value (0.05), this </w:t>
      </w:r>
      <w:r w:rsidR="00413F51">
        <w:rPr>
          <w:rFonts w:ascii="Times New Roman" w:eastAsia="Cambria" w:hAnsi="Times New Roman" w:cs="Times New Roman"/>
          <w:bCs/>
          <w:sz w:val="24"/>
          <w:szCs w:val="24"/>
        </w:rPr>
        <w:t>show</w:t>
      </w:r>
      <w:r w:rsidR="00413F51" w:rsidRPr="003F7014">
        <w:rPr>
          <w:rFonts w:ascii="Times New Roman" w:eastAsia="Cambria" w:hAnsi="Times New Roman" w:cs="Times New Roman"/>
          <w:bCs/>
          <w:sz w:val="24"/>
          <w:szCs w:val="24"/>
        </w:rPr>
        <w:t xml:space="preserve"> that the </w:t>
      </w:r>
      <w:r w:rsidRPr="00242134">
        <w:rPr>
          <w:rFonts w:ascii="Times New Roman" w:hAnsi="Times New Roman" w:cs="Times New Roman"/>
          <w:sz w:val="24"/>
          <w:szCs w:val="24"/>
        </w:rPr>
        <w:t>Attitude of tax payers</w:t>
      </w:r>
      <w:r w:rsidRPr="003F7014">
        <w:rPr>
          <w:rFonts w:ascii="Times New Roman" w:eastAsia="Cambria" w:hAnsi="Times New Roman" w:cs="Times New Roman"/>
          <w:bCs/>
          <w:sz w:val="24"/>
          <w:szCs w:val="24"/>
        </w:rPr>
        <w:t xml:space="preserve"> </w:t>
      </w:r>
      <w:r>
        <w:rPr>
          <w:rFonts w:ascii="Times New Roman" w:eastAsia="Cambria" w:hAnsi="Times New Roman" w:cs="Times New Roman"/>
          <w:bCs/>
          <w:sz w:val="24"/>
          <w:szCs w:val="24"/>
        </w:rPr>
        <w:t>had</w:t>
      </w:r>
      <w:r w:rsidR="00413F51" w:rsidRPr="003F7014">
        <w:rPr>
          <w:rFonts w:ascii="Times New Roman" w:eastAsia="Cambria" w:hAnsi="Times New Roman" w:cs="Times New Roman"/>
          <w:bCs/>
          <w:sz w:val="24"/>
          <w:szCs w:val="24"/>
        </w:rPr>
        <w:t xml:space="preserve"> significant effect on </w:t>
      </w:r>
      <w:r w:rsidR="00413F51">
        <w:rPr>
          <w:rFonts w:ascii="Times New Roman" w:eastAsia="Calibri" w:hAnsi="Times New Roman" w:cs="Times New Roman"/>
          <w:sz w:val="24"/>
          <w:szCs w:val="24"/>
        </w:rPr>
        <w:t>tax audit practice</w:t>
      </w:r>
      <w:r w:rsidR="00413F51" w:rsidRPr="003F7014">
        <w:rPr>
          <w:rFonts w:ascii="Times New Roman" w:eastAsia="Times New Roman" w:hAnsi="Times New Roman" w:cs="Times New Roman"/>
          <w:bCs/>
          <w:sz w:val="24"/>
          <w:szCs w:val="24"/>
          <w:lang w:val="en-CA"/>
        </w:rPr>
        <w:t xml:space="preserve"> </w:t>
      </w:r>
      <w:r w:rsidR="00413F51" w:rsidRPr="003F7014">
        <w:rPr>
          <w:rFonts w:ascii="Times New Roman" w:eastAsia="Cambria" w:hAnsi="Times New Roman" w:cs="Times New Roman"/>
          <w:bCs/>
          <w:sz w:val="24"/>
          <w:szCs w:val="24"/>
        </w:rPr>
        <w:t>with in confidence interval (</w:t>
      </w:r>
      <w:r w:rsidR="006F114E">
        <w:rPr>
          <w:rFonts w:ascii="Times New Roman" w:eastAsia="Cambria" w:hAnsi="Times New Roman" w:cs="Times New Roman"/>
          <w:bCs/>
          <w:sz w:val="24"/>
          <w:szCs w:val="24"/>
        </w:rPr>
        <w:t>-0.113, -0.010</w:t>
      </w:r>
      <w:r w:rsidR="00413F51" w:rsidRPr="003F7014">
        <w:rPr>
          <w:rFonts w:ascii="Times New Roman" w:eastAsia="Cambria" w:hAnsi="Times New Roman" w:cs="Times New Roman"/>
          <w:bCs/>
          <w:sz w:val="24"/>
          <w:szCs w:val="24"/>
        </w:rPr>
        <w:t xml:space="preserve">).  </w:t>
      </w:r>
      <w:r w:rsidR="00D56E11">
        <w:rPr>
          <w:rFonts w:ascii="Times New Roman" w:eastAsia="Cambria" w:hAnsi="Times New Roman" w:cs="Times New Roman"/>
          <w:bCs/>
          <w:sz w:val="24"/>
          <w:szCs w:val="24"/>
        </w:rPr>
        <w:t xml:space="preserve">The result shows that </w:t>
      </w:r>
      <w:r w:rsidR="00037EB5">
        <w:rPr>
          <w:rFonts w:ascii="Times New Roman" w:eastAsia="Cambria" w:hAnsi="Times New Roman" w:cs="Times New Roman"/>
          <w:bCs/>
          <w:sz w:val="24"/>
          <w:szCs w:val="24"/>
        </w:rPr>
        <w:t xml:space="preserve">attitude of tax payers positive and volunteer to cooperate the tax audit activity and tried to adjust their financial report properly no need of frequently audit file rather appreciate self-compliance.  </w:t>
      </w:r>
    </w:p>
    <w:p w:rsidR="00A47AD9" w:rsidRDefault="00A47AD9" w:rsidP="00A47AD9">
      <w:pPr>
        <w:spacing w:before="120" w:after="120" w:line="360" w:lineRule="auto"/>
        <w:jc w:val="both"/>
        <w:rPr>
          <w:rFonts w:ascii="Times New Roman" w:eastAsia="Cambria" w:hAnsi="Times New Roman" w:cs="Times New Roman"/>
          <w:bCs/>
          <w:sz w:val="24"/>
          <w:szCs w:val="24"/>
        </w:rPr>
      </w:pPr>
      <w:r w:rsidRPr="00A47AD9">
        <w:rPr>
          <w:rFonts w:ascii="Times New Roman" w:eastAsia="Calibri" w:hAnsi="Times New Roman" w:cs="Times New Roman"/>
          <w:b/>
          <w:color w:val="000000"/>
          <w:sz w:val="24"/>
          <w:szCs w:val="24"/>
          <w:lang w:val="en-CA"/>
        </w:rPr>
        <w:t>Awareness of tax payers</w:t>
      </w:r>
      <w:r w:rsidRPr="003F7014">
        <w:rPr>
          <w:rFonts w:ascii="Times New Roman" w:eastAsia="Calibri" w:hAnsi="Times New Roman" w:cs="Times New Roman"/>
          <w:b/>
          <w:color w:val="000000"/>
          <w:sz w:val="24"/>
          <w:szCs w:val="24"/>
        </w:rPr>
        <w:t xml:space="preserve">: </w:t>
      </w:r>
      <w:r>
        <w:rPr>
          <w:rFonts w:ascii="Times New Roman" w:eastAsia="Calibri" w:hAnsi="Times New Roman" w:cs="Times New Roman"/>
          <w:bCs/>
          <w:sz w:val="24"/>
          <w:szCs w:val="24"/>
        </w:rPr>
        <w:t>the finding indicated that</w:t>
      </w:r>
      <w:r w:rsidRPr="00796D3C">
        <w:rPr>
          <w:rFonts w:ascii="Times New Roman" w:eastAsia="Times New Roman" w:hAnsi="Times New Roman" w:cs="Times New Roman"/>
          <w:sz w:val="24"/>
          <w:szCs w:val="24"/>
          <w:lang w:val="en-GB"/>
        </w:rPr>
        <w:t xml:space="preserve"> </w:t>
      </w:r>
      <w:r>
        <w:rPr>
          <w:rFonts w:ascii="Times New Roman" w:eastAsia="Times New Roman" w:hAnsi="Times New Roman" w:cs="Times New Roman"/>
          <w:sz w:val="24"/>
          <w:szCs w:val="24"/>
          <w:lang w:val="en-GB"/>
        </w:rPr>
        <w:t>a</w:t>
      </w:r>
      <w:r w:rsidRPr="00A47AD9">
        <w:rPr>
          <w:rFonts w:ascii="Times New Roman" w:eastAsia="Times New Roman" w:hAnsi="Times New Roman" w:cs="Times New Roman"/>
          <w:sz w:val="24"/>
          <w:szCs w:val="24"/>
          <w:lang w:val="en-GB"/>
        </w:rPr>
        <w:t xml:space="preserve">wareness of tax payers </w:t>
      </w:r>
      <w:r w:rsidR="0064344E">
        <w:rPr>
          <w:rFonts w:ascii="Times New Roman" w:eastAsia="Times New Roman" w:hAnsi="Times New Roman" w:cs="Times New Roman"/>
          <w:bCs/>
          <w:sz w:val="24"/>
          <w:szCs w:val="24"/>
          <w:lang w:val="en-CA"/>
        </w:rPr>
        <w:t>increase by one unit tax audit compliance also increase by 0.067</w:t>
      </w:r>
      <w:r w:rsidRPr="003F7014">
        <w:rPr>
          <w:rFonts w:ascii="Times New Roman" w:eastAsia="Times New Roman" w:hAnsi="Times New Roman" w:cs="Times New Roman"/>
          <w:bCs/>
          <w:sz w:val="24"/>
          <w:szCs w:val="24"/>
          <w:lang w:val="en-CA"/>
        </w:rPr>
        <w:t xml:space="preserve">. </w:t>
      </w:r>
      <w:r w:rsidR="00701E5F">
        <w:rPr>
          <w:rFonts w:ascii="Times New Roman" w:eastAsia="Cambria" w:hAnsi="Times New Roman" w:cs="Times New Roman"/>
          <w:bCs/>
          <w:sz w:val="24"/>
          <w:szCs w:val="24"/>
        </w:rPr>
        <w:t>Therefore a</w:t>
      </w:r>
      <w:r w:rsidR="00701E5F" w:rsidRPr="00701E5F">
        <w:rPr>
          <w:rFonts w:ascii="Times New Roman" w:eastAsia="Cambria" w:hAnsi="Times New Roman" w:cs="Times New Roman"/>
          <w:bCs/>
          <w:sz w:val="24"/>
          <w:szCs w:val="24"/>
        </w:rPr>
        <w:t>wareness of tax payers</w:t>
      </w:r>
      <w:r w:rsidRPr="003F7014">
        <w:rPr>
          <w:rFonts w:ascii="Times New Roman" w:eastAsia="Cambria" w:hAnsi="Times New Roman" w:cs="Times New Roman"/>
          <w:bCs/>
          <w:sz w:val="24"/>
          <w:szCs w:val="24"/>
        </w:rPr>
        <w:t xml:space="preserve"> </w:t>
      </w:r>
      <w:r w:rsidR="00701E5F">
        <w:rPr>
          <w:rFonts w:ascii="Times New Roman" w:eastAsia="Cambria" w:hAnsi="Times New Roman" w:cs="Times New Roman"/>
          <w:bCs/>
          <w:sz w:val="24"/>
          <w:szCs w:val="24"/>
        </w:rPr>
        <w:t xml:space="preserve">had </w:t>
      </w:r>
      <w:r w:rsidRPr="003F7014">
        <w:rPr>
          <w:rFonts w:ascii="Times New Roman" w:eastAsia="Cambria" w:hAnsi="Times New Roman" w:cs="Times New Roman"/>
          <w:bCs/>
          <w:sz w:val="24"/>
          <w:szCs w:val="24"/>
        </w:rPr>
        <w:t xml:space="preserve">significant effect on </w:t>
      </w:r>
      <w:r>
        <w:rPr>
          <w:rFonts w:ascii="Times New Roman" w:eastAsia="Calibri" w:hAnsi="Times New Roman" w:cs="Times New Roman"/>
          <w:sz w:val="24"/>
          <w:szCs w:val="24"/>
        </w:rPr>
        <w:t>tax audit practice</w:t>
      </w:r>
      <w:r w:rsidRPr="003F7014">
        <w:rPr>
          <w:rFonts w:ascii="Times New Roman" w:eastAsia="Times New Roman" w:hAnsi="Times New Roman" w:cs="Times New Roman"/>
          <w:bCs/>
          <w:sz w:val="24"/>
          <w:szCs w:val="24"/>
          <w:lang w:val="en-CA"/>
        </w:rPr>
        <w:t xml:space="preserve"> </w:t>
      </w:r>
      <w:r w:rsidRPr="003F7014">
        <w:rPr>
          <w:rFonts w:ascii="Times New Roman" w:eastAsia="Cambria" w:hAnsi="Times New Roman" w:cs="Times New Roman"/>
          <w:bCs/>
          <w:sz w:val="24"/>
          <w:szCs w:val="24"/>
        </w:rPr>
        <w:t>with in confidence interval (</w:t>
      </w:r>
      <w:r w:rsidR="00701E5F">
        <w:rPr>
          <w:rFonts w:ascii="Times New Roman" w:eastAsia="Cambria" w:hAnsi="Times New Roman" w:cs="Times New Roman"/>
          <w:bCs/>
          <w:sz w:val="24"/>
          <w:szCs w:val="24"/>
        </w:rPr>
        <w:t>0.027, 0.108</w:t>
      </w:r>
      <w:r w:rsidRPr="003F7014">
        <w:rPr>
          <w:rFonts w:ascii="Times New Roman" w:eastAsia="Cambria" w:hAnsi="Times New Roman" w:cs="Times New Roman"/>
          <w:bCs/>
          <w:sz w:val="24"/>
          <w:szCs w:val="24"/>
        </w:rPr>
        <w:t xml:space="preserve">).  </w:t>
      </w:r>
    </w:p>
    <w:p w:rsidR="00037EB5" w:rsidRDefault="00105135" w:rsidP="00ED75C6">
      <w:pPr>
        <w:spacing w:before="120" w:after="120" w:line="360" w:lineRule="auto"/>
        <w:jc w:val="both"/>
        <w:rPr>
          <w:rFonts w:ascii="Times New Roman" w:eastAsia="Cambria" w:hAnsi="Times New Roman" w:cs="Times New Roman"/>
          <w:bCs/>
          <w:sz w:val="24"/>
          <w:szCs w:val="24"/>
        </w:rPr>
      </w:pPr>
      <w:r>
        <w:rPr>
          <w:rFonts w:ascii="Times New Roman" w:eastAsia="Cambria" w:hAnsi="Times New Roman" w:cs="Times New Roman"/>
          <w:bCs/>
          <w:sz w:val="24"/>
          <w:szCs w:val="24"/>
        </w:rPr>
        <w:t>The remaining determinant:</w:t>
      </w:r>
      <w:r w:rsidRPr="00105135">
        <w:t xml:space="preserve"> </w:t>
      </w:r>
      <w:r w:rsidRPr="00105135">
        <w:rPr>
          <w:rFonts w:ascii="Times New Roman" w:eastAsia="Cambria" w:hAnsi="Times New Roman" w:cs="Times New Roman"/>
          <w:bCs/>
          <w:sz w:val="24"/>
          <w:szCs w:val="24"/>
        </w:rPr>
        <w:t>perceived role of government</w:t>
      </w:r>
      <w:r>
        <w:rPr>
          <w:rFonts w:ascii="Times New Roman" w:eastAsia="Cambria" w:hAnsi="Times New Roman" w:cs="Times New Roman"/>
          <w:bCs/>
          <w:sz w:val="24"/>
          <w:szCs w:val="24"/>
        </w:rPr>
        <w:t xml:space="preserve">, </w:t>
      </w:r>
      <w:r w:rsidRPr="00105135">
        <w:rPr>
          <w:rFonts w:ascii="Times New Roman" w:eastAsia="Cambria" w:hAnsi="Times New Roman" w:cs="Times New Roman"/>
          <w:bCs/>
          <w:sz w:val="24"/>
          <w:szCs w:val="24"/>
        </w:rPr>
        <w:t>effective tax audit program</w:t>
      </w:r>
      <w:r w:rsidR="00ED75C6">
        <w:rPr>
          <w:rFonts w:ascii="Times New Roman" w:eastAsia="Cambria" w:hAnsi="Times New Roman" w:cs="Times New Roman"/>
          <w:bCs/>
          <w:sz w:val="24"/>
          <w:szCs w:val="24"/>
        </w:rPr>
        <w:t xml:space="preserve"> and </w:t>
      </w:r>
      <w:r w:rsidRPr="00105135">
        <w:rPr>
          <w:rFonts w:ascii="Times New Roman" w:eastAsia="Cambria" w:hAnsi="Times New Roman" w:cs="Times New Roman"/>
          <w:bCs/>
          <w:sz w:val="24"/>
          <w:szCs w:val="24"/>
        </w:rPr>
        <w:t>income level</w:t>
      </w:r>
      <w:r>
        <w:rPr>
          <w:rFonts w:ascii="Times New Roman" w:eastAsia="Cambria" w:hAnsi="Times New Roman" w:cs="Times New Roman"/>
          <w:bCs/>
          <w:sz w:val="24"/>
          <w:szCs w:val="24"/>
        </w:rPr>
        <w:t xml:space="preserve"> had insignificant effect on </w:t>
      </w:r>
      <w:r w:rsidR="00534C49">
        <w:rPr>
          <w:rFonts w:ascii="Times New Roman" w:eastAsia="Cambria" w:hAnsi="Times New Roman" w:cs="Times New Roman"/>
          <w:bCs/>
          <w:sz w:val="24"/>
          <w:szCs w:val="24"/>
        </w:rPr>
        <w:t>tax audit practice do to greater significant value.</w:t>
      </w:r>
      <w:bookmarkStart w:id="236" w:name="_Toc114033854"/>
    </w:p>
    <w:p w:rsidR="00ED75C6" w:rsidRDefault="00ED75C6" w:rsidP="00ED75C6">
      <w:pPr>
        <w:spacing w:before="120" w:after="120" w:line="360" w:lineRule="auto"/>
        <w:jc w:val="both"/>
        <w:rPr>
          <w:rFonts w:ascii="Times New Roman" w:eastAsia="Cambria" w:hAnsi="Times New Roman" w:cs="Times New Roman"/>
          <w:bCs/>
          <w:sz w:val="24"/>
          <w:szCs w:val="24"/>
        </w:rPr>
      </w:pPr>
      <w:r>
        <w:rPr>
          <w:rFonts w:ascii="Times New Roman" w:eastAsia="Cambria" w:hAnsi="Times New Roman" w:cs="Times New Roman"/>
          <w:bCs/>
          <w:sz w:val="24"/>
          <w:szCs w:val="24"/>
        </w:rPr>
        <w:t xml:space="preserve">In general </w:t>
      </w:r>
      <w:r w:rsidR="00011A3F">
        <w:rPr>
          <w:rFonts w:ascii="Times New Roman" w:eastAsia="Cambria" w:hAnsi="Times New Roman" w:cs="Times New Roman"/>
          <w:bCs/>
          <w:sz w:val="24"/>
          <w:szCs w:val="24"/>
        </w:rPr>
        <w:t>the finding shows that from the tax</w:t>
      </w:r>
      <w:r w:rsidR="00CA5218">
        <w:rPr>
          <w:rFonts w:ascii="Times New Roman" w:eastAsia="Cambria" w:hAnsi="Times New Roman" w:cs="Times New Roman"/>
          <w:bCs/>
          <w:sz w:val="24"/>
          <w:szCs w:val="24"/>
        </w:rPr>
        <w:t xml:space="preserve"> office related determinant </w:t>
      </w:r>
      <w:r w:rsidR="00001711">
        <w:rPr>
          <w:rFonts w:ascii="Times New Roman" w:eastAsia="Cambria" w:hAnsi="Times New Roman" w:cs="Times New Roman"/>
          <w:bCs/>
          <w:sz w:val="24"/>
          <w:szCs w:val="24"/>
        </w:rPr>
        <w:t xml:space="preserve">were </w:t>
      </w:r>
      <w:r w:rsidR="00CA5218" w:rsidRPr="00CA5218">
        <w:rPr>
          <w:rFonts w:ascii="Times New Roman" w:eastAsia="Cambria" w:hAnsi="Times New Roman" w:cs="Times New Roman"/>
          <w:bCs/>
          <w:sz w:val="24"/>
          <w:szCs w:val="24"/>
        </w:rPr>
        <w:t xml:space="preserve">complexity of the tax system, corruption, probability of error detection, </w:t>
      </w:r>
      <w:r w:rsidR="00CA5218">
        <w:rPr>
          <w:rFonts w:ascii="Times New Roman" w:eastAsia="Cambria" w:hAnsi="Times New Roman" w:cs="Times New Roman"/>
          <w:bCs/>
          <w:sz w:val="24"/>
          <w:szCs w:val="24"/>
        </w:rPr>
        <w:t xml:space="preserve">and </w:t>
      </w:r>
      <w:r w:rsidR="00CA5218" w:rsidRPr="00CA5218">
        <w:rPr>
          <w:rFonts w:ascii="Times New Roman" w:eastAsia="Cambria" w:hAnsi="Times New Roman" w:cs="Times New Roman"/>
          <w:bCs/>
          <w:sz w:val="24"/>
          <w:szCs w:val="24"/>
        </w:rPr>
        <w:t>audit case selection method</w:t>
      </w:r>
      <w:r w:rsidR="00CA5218">
        <w:rPr>
          <w:rFonts w:ascii="Times New Roman" w:eastAsia="Cambria" w:hAnsi="Times New Roman" w:cs="Times New Roman"/>
          <w:bCs/>
          <w:sz w:val="24"/>
          <w:szCs w:val="24"/>
        </w:rPr>
        <w:t xml:space="preserve"> were the significant factors that affect tax audit practice but perceived role of government and </w:t>
      </w:r>
      <w:r w:rsidR="00CA5218" w:rsidRPr="00CA5218">
        <w:rPr>
          <w:rFonts w:ascii="Times New Roman" w:eastAsia="Cambria" w:hAnsi="Times New Roman" w:cs="Times New Roman"/>
          <w:bCs/>
          <w:sz w:val="24"/>
          <w:szCs w:val="24"/>
        </w:rPr>
        <w:t>effective tax audit program</w:t>
      </w:r>
      <w:r w:rsidR="009D67B1">
        <w:rPr>
          <w:rFonts w:ascii="Times New Roman" w:eastAsia="Cambria" w:hAnsi="Times New Roman" w:cs="Times New Roman"/>
          <w:bCs/>
          <w:sz w:val="24"/>
          <w:szCs w:val="24"/>
        </w:rPr>
        <w:t xml:space="preserve"> had insignificant effect on tax audit in </w:t>
      </w:r>
      <w:r w:rsidR="009D67B1" w:rsidRPr="009D67B1">
        <w:rPr>
          <w:rFonts w:ascii="Times New Roman" w:eastAsia="Cambria" w:hAnsi="Times New Roman" w:cs="Times New Roman"/>
          <w:bCs/>
          <w:sz w:val="24"/>
          <w:szCs w:val="24"/>
        </w:rPr>
        <w:t>North West Addis Ababa small tax payers’ branch office.</w:t>
      </w:r>
    </w:p>
    <w:p w:rsidR="007D3C48" w:rsidRDefault="007D3C48" w:rsidP="00ED75C6">
      <w:pPr>
        <w:spacing w:before="120" w:after="120" w:line="360" w:lineRule="auto"/>
        <w:jc w:val="both"/>
        <w:rPr>
          <w:rFonts w:ascii="Times New Roman" w:eastAsia="Cambria" w:hAnsi="Times New Roman" w:cs="Times New Roman"/>
          <w:bCs/>
          <w:sz w:val="24"/>
          <w:szCs w:val="24"/>
        </w:rPr>
      </w:pPr>
      <w:r>
        <w:rPr>
          <w:rFonts w:ascii="Times New Roman" w:eastAsia="Cambria" w:hAnsi="Times New Roman" w:cs="Times New Roman"/>
          <w:bCs/>
          <w:sz w:val="24"/>
          <w:szCs w:val="24"/>
        </w:rPr>
        <w:t xml:space="preserve">Moreover, </w:t>
      </w:r>
      <w:r w:rsidR="00C64E57">
        <w:rPr>
          <w:rFonts w:ascii="Times New Roman" w:eastAsia="Cambria" w:hAnsi="Times New Roman" w:cs="Times New Roman"/>
          <w:bCs/>
          <w:sz w:val="24"/>
          <w:szCs w:val="24"/>
        </w:rPr>
        <w:t xml:space="preserve">from tax payers related determinant attitude towards tax audit and awareness of tax payers had significant effect on </w:t>
      </w:r>
      <w:r w:rsidR="000A610C">
        <w:rPr>
          <w:rFonts w:ascii="Times New Roman" w:eastAsia="Cambria" w:hAnsi="Times New Roman" w:cs="Times New Roman"/>
          <w:bCs/>
          <w:sz w:val="24"/>
          <w:szCs w:val="24"/>
        </w:rPr>
        <w:t xml:space="preserve">tax audit, but </w:t>
      </w:r>
      <w:r w:rsidR="00C64E57" w:rsidRPr="00C64E57">
        <w:rPr>
          <w:rFonts w:ascii="Times New Roman" w:eastAsia="Cambria" w:hAnsi="Times New Roman" w:cs="Times New Roman"/>
          <w:bCs/>
          <w:sz w:val="24"/>
          <w:szCs w:val="24"/>
        </w:rPr>
        <w:t>income level</w:t>
      </w:r>
      <w:r w:rsidR="000A610C">
        <w:rPr>
          <w:rFonts w:ascii="Times New Roman" w:eastAsia="Cambria" w:hAnsi="Times New Roman" w:cs="Times New Roman"/>
          <w:bCs/>
          <w:sz w:val="24"/>
          <w:szCs w:val="24"/>
        </w:rPr>
        <w:t xml:space="preserve"> was had not significant effect </w:t>
      </w:r>
      <w:r w:rsidR="000C259A">
        <w:rPr>
          <w:rFonts w:ascii="Times New Roman" w:eastAsia="Cambria" w:hAnsi="Times New Roman" w:cs="Times New Roman"/>
          <w:bCs/>
          <w:sz w:val="24"/>
          <w:szCs w:val="24"/>
        </w:rPr>
        <w:t>on tax audit</w:t>
      </w:r>
      <w:r w:rsidR="00F166F0">
        <w:rPr>
          <w:rFonts w:ascii="Times New Roman" w:eastAsia="Cambria" w:hAnsi="Times New Roman" w:cs="Times New Roman"/>
          <w:bCs/>
          <w:sz w:val="24"/>
          <w:szCs w:val="24"/>
        </w:rPr>
        <w:t xml:space="preserve"> </w:t>
      </w:r>
      <w:r w:rsidR="00F166F0" w:rsidRPr="00F166F0">
        <w:rPr>
          <w:rFonts w:ascii="Times New Roman" w:eastAsia="Cambria" w:hAnsi="Times New Roman" w:cs="Times New Roman"/>
          <w:bCs/>
          <w:sz w:val="24"/>
          <w:szCs w:val="24"/>
        </w:rPr>
        <w:t>in North West Addis Ababa small tax payers’ branch office.</w:t>
      </w:r>
      <w:r w:rsidR="000A610C">
        <w:rPr>
          <w:rFonts w:ascii="Times New Roman" w:eastAsia="Cambria" w:hAnsi="Times New Roman" w:cs="Times New Roman"/>
          <w:bCs/>
          <w:sz w:val="24"/>
          <w:szCs w:val="24"/>
        </w:rPr>
        <w:t xml:space="preserve"> </w:t>
      </w:r>
    </w:p>
    <w:p w:rsidR="00456DCF" w:rsidRDefault="00456DCF" w:rsidP="00ED75C6">
      <w:pPr>
        <w:spacing w:before="120" w:after="120" w:line="360" w:lineRule="auto"/>
        <w:jc w:val="both"/>
        <w:rPr>
          <w:rFonts w:ascii="Times New Roman" w:eastAsia="Cambria" w:hAnsi="Times New Roman" w:cs="Times New Roman"/>
          <w:bCs/>
          <w:sz w:val="24"/>
          <w:szCs w:val="24"/>
        </w:rPr>
      </w:pPr>
    </w:p>
    <w:p w:rsidR="00456DCF" w:rsidRPr="00ED75C6" w:rsidRDefault="00456DCF" w:rsidP="00ED75C6">
      <w:pPr>
        <w:spacing w:before="120" w:after="120" w:line="360" w:lineRule="auto"/>
        <w:jc w:val="both"/>
        <w:rPr>
          <w:rFonts w:ascii="Times New Roman" w:eastAsia="Cambria" w:hAnsi="Times New Roman" w:cs="Times New Roman"/>
          <w:bCs/>
          <w:sz w:val="24"/>
          <w:szCs w:val="24"/>
        </w:rPr>
      </w:pPr>
    </w:p>
    <w:p w:rsidR="003F7014" w:rsidRPr="008B75EB" w:rsidRDefault="003F7014" w:rsidP="008817D0">
      <w:pPr>
        <w:keepNext/>
        <w:keepLines/>
        <w:spacing w:before="240" w:after="240" w:line="360" w:lineRule="auto"/>
        <w:jc w:val="center"/>
        <w:outlineLvl w:val="0"/>
        <w:rPr>
          <w:rFonts w:ascii="Times New Roman" w:eastAsia="SimSun" w:hAnsi="Times New Roman" w:cs="Times New Roman"/>
          <w:b/>
          <w:bCs/>
          <w:sz w:val="36"/>
          <w:szCs w:val="28"/>
          <w:lang w:val="en-GB"/>
        </w:rPr>
      </w:pPr>
      <w:bookmarkStart w:id="237" w:name="_Toc49878348"/>
      <w:bookmarkStart w:id="238" w:name="_Toc73049596"/>
      <w:bookmarkStart w:id="239" w:name="_Toc73049721"/>
      <w:bookmarkStart w:id="240" w:name="_Toc76585523"/>
      <w:bookmarkStart w:id="241" w:name="_Toc114033855"/>
      <w:bookmarkStart w:id="242" w:name="_Toc131504030"/>
      <w:bookmarkEnd w:id="236"/>
      <w:r w:rsidRPr="008B75EB">
        <w:rPr>
          <w:rFonts w:ascii="Times New Roman" w:eastAsia="SimSun" w:hAnsi="Times New Roman" w:cs="Times New Roman"/>
          <w:b/>
          <w:bCs/>
          <w:sz w:val="36"/>
          <w:szCs w:val="28"/>
          <w:lang w:val="en-GB"/>
        </w:rPr>
        <w:t>Chapter Five</w:t>
      </w:r>
      <w:bookmarkEnd w:id="237"/>
      <w:bookmarkEnd w:id="238"/>
      <w:bookmarkEnd w:id="239"/>
      <w:bookmarkEnd w:id="240"/>
      <w:bookmarkEnd w:id="241"/>
      <w:bookmarkEnd w:id="242"/>
    </w:p>
    <w:p w:rsidR="003F7014" w:rsidRPr="008B75EB" w:rsidRDefault="003F7014" w:rsidP="008817D0">
      <w:pPr>
        <w:keepNext/>
        <w:keepLines/>
        <w:spacing w:before="240" w:after="240" w:line="360" w:lineRule="auto"/>
        <w:jc w:val="center"/>
        <w:outlineLvl w:val="0"/>
        <w:rPr>
          <w:rFonts w:ascii="Cambria" w:eastAsia="SimSun" w:hAnsi="Cambria" w:cs="SimSun"/>
          <w:b/>
          <w:bCs/>
          <w:color w:val="365F91"/>
          <w:sz w:val="40"/>
          <w:szCs w:val="32"/>
        </w:rPr>
      </w:pPr>
      <w:bookmarkStart w:id="243" w:name="_Toc49878349"/>
      <w:bookmarkStart w:id="244" w:name="_Toc73049597"/>
      <w:bookmarkStart w:id="245" w:name="_Toc73049722"/>
      <w:bookmarkStart w:id="246" w:name="_Toc76585524"/>
      <w:bookmarkStart w:id="247" w:name="_Toc114033856"/>
      <w:bookmarkStart w:id="248" w:name="_Toc131504031"/>
      <w:r w:rsidRPr="008B75EB">
        <w:rPr>
          <w:rFonts w:ascii="Times New Roman" w:eastAsia="SimSun" w:hAnsi="Times New Roman" w:cs="Times New Roman"/>
          <w:b/>
          <w:bCs/>
          <w:sz w:val="36"/>
          <w:szCs w:val="28"/>
          <w:lang w:val="en-GB"/>
        </w:rPr>
        <w:t>Conclusion and Recommendation</w:t>
      </w:r>
      <w:bookmarkEnd w:id="243"/>
      <w:bookmarkEnd w:id="244"/>
      <w:bookmarkEnd w:id="245"/>
      <w:bookmarkEnd w:id="246"/>
      <w:bookmarkEnd w:id="247"/>
      <w:bookmarkEnd w:id="248"/>
    </w:p>
    <w:p w:rsidR="003F7014" w:rsidRPr="008B75EB" w:rsidRDefault="003F7014" w:rsidP="008817D0">
      <w:pPr>
        <w:keepNext/>
        <w:keepLines/>
        <w:spacing w:before="240" w:after="240" w:line="360" w:lineRule="auto"/>
        <w:outlineLvl w:val="1"/>
        <w:rPr>
          <w:rFonts w:ascii="Times New Roman" w:eastAsia="Times New Roman" w:hAnsi="Times New Roman" w:cs="Arial"/>
          <w:sz w:val="28"/>
          <w:szCs w:val="20"/>
        </w:rPr>
      </w:pPr>
      <w:r w:rsidRPr="008B75EB">
        <w:rPr>
          <w:rFonts w:ascii="Times New Roman" w:eastAsia="Times New Roman" w:hAnsi="Times New Roman" w:cs="Times New Roman"/>
          <w:b/>
          <w:bCs/>
          <w:sz w:val="32"/>
          <w:szCs w:val="28"/>
          <w:lang w:val="en-GB"/>
        </w:rPr>
        <w:t xml:space="preserve"> </w:t>
      </w:r>
      <w:bookmarkStart w:id="249" w:name="_Toc114033857"/>
      <w:bookmarkStart w:id="250" w:name="_Toc131504032"/>
      <w:r w:rsidRPr="008B75EB">
        <w:rPr>
          <w:rFonts w:ascii="Times New Roman" w:eastAsia="Times New Roman" w:hAnsi="Times New Roman" w:cs="Times New Roman"/>
          <w:b/>
          <w:bCs/>
          <w:sz w:val="32"/>
          <w:szCs w:val="28"/>
        </w:rPr>
        <w:t xml:space="preserve">5.1 </w:t>
      </w:r>
      <w:bookmarkStart w:id="251" w:name="_Toc114033858"/>
      <w:bookmarkEnd w:id="249"/>
      <w:r w:rsidRPr="008B75EB">
        <w:rPr>
          <w:rFonts w:ascii="Times New Roman" w:eastAsia="Times New Roman" w:hAnsi="Times New Roman" w:cs="Times New Roman"/>
          <w:b/>
          <w:bCs/>
          <w:sz w:val="32"/>
          <w:szCs w:val="28"/>
          <w:lang w:val="en-GB"/>
        </w:rPr>
        <w:t>Conclusions</w:t>
      </w:r>
      <w:bookmarkEnd w:id="250"/>
      <w:bookmarkEnd w:id="251"/>
    </w:p>
    <w:p w:rsidR="00AC59FF" w:rsidRDefault="003F7014" w:rsidP="008817D0">
      <w:pPr>
        <w:spacing w:before="240" w:after="240" w:line="360" w:lineRule="auto"/>
        <w:jc w:val="both"/>
        <w:rPr>
          <w:rFonts w:ascii="Times New Roman" w:eastAsia="Cambria" w:hAnsi="Times New Roman" w:cs="Times New Roman"/>
          <w:bCs/>
          <w:sz w:val="24"/>
          <w:szCs w:val="24"/>
        </w:rPr>
      </w:pPr>
      <w:r w:rsidRPr="000201E9">
        <w:rPr>
          <w:rFonts w:ascii="Times New Roman" w:eastAsia="Calibri" w:hAnsi="Times New Roman" w:cs="Times New Roman"/>
          <w:sz w:val="24"/>
          <w:szCs w:val="24"/>
          <w:lang w:eastAsia="ar-SA"/>
        </w:rPr>
        <w:t xml:space="preserve">The objective of this study was </w:t>
      </w:r>
      <w:r w:rsidR="00AC59FF" w:rsidRPr="000201E9">
        <w:rPr>
          <w:rFonts w:ascii="Times New Roman" w:eastAsia="Calibri" w:hAnsi="Times New Roman" w:cs="Times New Roman"/>
          <w:bCs/>
          <w:sz w:val="24"/>
          <w:szCs w:val="24"/>
          <w:lang w:val="en-GB"/>
        </w:rPr>
        <w:t>explore</w:t>
      </w:r>
      <w:r w:rsidRPr="000201E9">
        <w:rPr>
          <w:rFonts w:ascii="Times New Roman" w:eastAsia="Calibri" w:hAnsi="Times New Roman" w:cs="Times New Roman"/>
          <w:bCs/>
          <w:sz w:val="24"/>
          <w:szCs w:val="24"/>
          <w:lang w:val="en-GB"/>
        </w:rPr>
        <w:t xml:space="preserve"> </w:t>
      </w:r>
      <w:r w:rsidR="00AC59FF" w:rsidRPr="000201E9">
        <w:rPr>
          <w:rFonts w:ascii="Times New Roman" w:eastAsia="Cambria" w:hAnsi="Times New Roman" w:cs="Times New Roman"/>
          <w:bCs/>
          <w:sz w:val="24"/>
          <w:szCs w:val="24"/>
        </w:rPr>
        <w:t>significant determinant of tax audit practice from tax office and tax payers perspective in  North West Addis Ababa small tax payers’ branch office.</w:t>
      </w:r>
      <w:r w:rsidR="00BF50EB" w:rsidRPr="000201E9">
        <w:rPr>
          <w:rFonts w:ascii="Times New Roman" w:eastAsia="Cambria" w:hAnsi="Times New Roman" w:cs="Times New Roman"/>
          <w:bCs/>
          <w:sz w:val="24"/>
          <w:szCs w:val="24"/>
        </w:rPr>
        <w:t xml:space="preserve"> The researcher draw the following conclusion based on the research finding.</w:t>
      </w:r>
      <w:r w:rsidR="00BF50EB">
        <w:rPr>
          <w:rFonts w:ascii="Times New Roman" w:eastAsia="Cambria" w:hAnsi="Times New Roman" w:cs="Times New Roman"/>
          <w:bCs/>
          <w:sz w:val="24"/>
          <w:szCs w:val="24"/>
        </w:rPr>
        <w:t xml:space="preserve">   </w:t>
      </w:r>
    </w:p>
    <w:p w:rsidR="00251924" w:rsidRDefault="00251924" w:rsidP="008817D0">
      <w:pPr>
        <w:spacing w:before="240" w:after="240" w:line="360" w:lineRule="auto"/>
        <w:jc w:val="both"/>
        <w:rPr>
          <w:rFonts w:ascii="Times New Roman" w:eastAsia="Cambria" w:hAnsi="Times New Roman" w:cs="Times New Roman"/>
          <w:bCs/>
          <w:sz w:val="24"/>
          <w:szCs w:val="24"/>
        </w:rPr>
      </w:pPr>
      <w:r>
        <w:rPr>
          <w:rFonts w:ascii="Times New Roman" w:eastAsia="Calibri" w:hAnsi="Times New Roman" w:cs="Times New Roman"/>
          <w:sz w:val="24"/>
          <w:szCs w:val="24"/>
        </w:rPr>
        <w:t xml:space="preserve">The extent of tax audit practice low because the office faced under tax office and tax payer related factors. </w:t>
      </w:r>
      <w:r w:rsidR="003F7014" w:rsidRPr="003F7014">
        <w:rPr>
          <w:rFonts w:ascii="Times New Roman" w:eastAsia="Calibri" w:hAnsi="Times New Roman" w:cs="Times New Roman"/>
          <w:sz w:val="24"/>
          <w:szCs w:val="24"/>
        </w:rPr>
        <w:t xml:space="preserve">The </w:t>
      </w:r>
      <w:r w:rsidR="003143F6">
        <w:rPr>
          <w:rFonts w:ascii="Times New Roman" w:eastAsia="Calibri" w:hAnsi="Times New Roman" w:cs="Times New Roman"/>
          <w:sz w:val="24"/>
          <w:szCs w:val="24"/>
        </w:rPr>
        <w:t>researcher</w:t>
      </w:r>
      <w:r w:rsidR="003F7014" w:rsidRPr="003F7014">
        <w:rPr>
          <w:rFonts w:ascii="Times New Roman" w:eastAsia="Calibri" w:hAnsi="Times New Roman" w:cs="Times New Roman"/>
          <w:sz w:val="24"/>
          <w:szCs w:val="24"/>
        </w:rPr>
        <w:t xml:space="preserve"> </w:t>
      </w:r>
      <w:r w:rsidR="003143F6">
        <w:rPr>
          <w:rFonts w:ascii="Times New Roman" w:eastAsia="Calibri" w:hAnsi="Times New Roman" w:cs="Times New Roman"/>
          <w:sz w:val="24"/>
          <w:szCs w:val="24"/>
        </w:rPr>
        <w:t xml:space="preserve">conclude </w:t>
      </w:r>
      <w:r w:rsidR="003F7014" w:rsidRPr="003F7014">
        <w:rPr>
          <w:rFonts w:ascii="Times New Roman" w:eastAsia="Calibri" w:hAnsi="Times New Roman" w:cs="Times New Roman"/>
          <w:sz w:val="24"/>
          <w:szCs w:val="24"/>
        </w:rPr>
        <w:t xml:space="preserve">that the major </w:t>
      </w:r>
      <w:r w:rsidR="002E6AC8">
        <w:rPr>
          <w:rFonts w:ascii="Times New Roman" w:eastAsia="Calibri" w:hAnsi="Times New Roman" w:cs="Times New Roman"/>
          <w:sz w:val="24"/>
          <w:szCs w:val="24"/>
        </w:rPr>
        <w:t xml:space="preserve">determinants of tax audit practice </w:t>
      </w:r>
      <w:r>
        <w:rPr>
          <w:rFonts w:ascii="Times New Roman" w:eastAsia="Times New Roman" w:hAnsi="Times New Roman" w:cs="Times New Roman"/>
          <w:sz w:val="24"/>
          <w:szCs w:val="24"/>
          <w:lang w:val="en-CA"/>
        </w:rPr>
        <w:t>from the</w:t>
      </w:r>
      <w:r w:rsidR="00001711">
        <w:rPr>
          <w:rFonts w:ascii="Times New Roman" w:eastAsia="Times New Roman" w:hAnsi="Times New Roman" w:cs="Times New Roman"/>
          <w:sz w:val="24"/>
          <w:szCs w:val="24"/>
          <w:lang w:val="en-CA"/>
        </w:rPr>
        <w:t xml:space="preserve"> tax audit perspective </w:t>
      </w:r>
      <w:r w:rsidR="00C2343B">
        <w:rPr>
          <w:rFonts w:ascii="Times New Roman" w:eastAsia="Times New Roman" w:hAnsi="Times New Roman" w:cs="Times New Roman"/>
          <w:sz w:val="24"/>
          <w:szCs w:val="24"/>
          <w:lang w:val="en-CA"/>
        </w:rPr>
        <w:t xml:space="preserve">were </w:t>
      </w:r>
      <w:r w:rsidR="00001711" w:rsidRPr="00CA5218">
        <w:rPr>
          <w:rFonts w:ascii="Times New Roman" w:eastAsia="Cambria" w:hAnsi="Times New Roman" w:cs="Times New Roman"/>
          <w:bCs/>
          <w:sz w:val="24"/>
          <w:szCs w:val="24"/>
        </w:rPr>
        <w:t>complexity of the tax system, corruption,</w:t>
      </w:r>
      <w:r w:rsidR="00001711">
        <w:rPr>
          <w:rFonts w:ascii="Times New Roman" w:eastAsia="Cambria" w:hAnsi="Times New Roman" w:cs="Times New Roman"/>
          <w:bCs/>
          <w:sz w:val="24"/>
          <w:szCs w:val="24"/>
        </w:rPr>
        <w:t xml:space="preserve"> probability of error detection</w:t>
      </w:r>
      <w:r w:rsidR="00001711" w:rsidRPr="00CA5218">
        <w:rPr>
          <w:rFonts w:ascii="Times New Roman" w:eastAsia="Cambria" w:hAnsi="Times New Roman" w:cs="Times New Roman"/>
          <w:bCs/>
          <w:sz w:val="24"/>
          <w:szCs w:val="24"/>
        </w:rPr>
        <w:t xml:space="preserve"> </w:t>
      </w:r>
      <w:r w:rsidR="00001711">
        <w:rPr>
          <w:rFonts w:ascii="Times New Roman" w:eastAsia="Cambria" w:hAnsi="Times New Roman" w:cs="Times New Roman"/>
          <w:bCs/>
          <w:sz w:val="24"/>
          <w:szCs w:val="24"/>
        </w:rPr>
        <w:t xml:space="preserve">and </w:t>
      </w:r>
      <w:r w:rsidR="00001711" w:rsidRPr="00CA5218">
        <w:rPr>
          <w:rFonts w:ascii="Times New Roman" w:eastAsia="Cambria" w:hAnsi="Times New Roman" w:cs="Times New Roman"/>
          <w:bCs/>
          <w:sz w:val="24"/>
          <w:szCs w:val="24"/>
        </w:rPr>
        <w:t>audit case selection method</w:t>
      </w:r>
      <w:r w:rsidR="00001711">
        <w:rPr>
          <w:rFonts w:ascii="Times New Roman" w:eastAsia="Cambria" w:hAnsi="Times New Roman" w:cs="Times New Roman"/>
          <w:bCs/>
          <w:sz w:val="24"/>
          <w:szCs w:val="24"/>
        </w:rPr>
        <w:t xml:space="preserve"> were the significant determinant that affect tax audit practice but perceived role of government and </w:t>
      </w:r>
      <w:r w:rsidR="00001711" w:rsidRPr="00CA5218">
        <w:rPr>
          <w:rFonts w:ascii="Times New Roman" w:eastAsia="Cambria" w:hAnsi="Times New Roman" w:cs="Times New Roman"/>
          <w:bCs/>
          <w:sz w:val="24"/>
          <w:szCs w:val="24"/>
        </w:rPr>
        <w:t>effective tax audit program</w:t>
      </w:r>
      <w:r w:rsidR="00001711">
        <w:rPr>
          <w:rFonts w:ascii="Times New Roman" w:eastAsia="Cambria" w:hAnsi="Times New Roman" w:cs="Times New Roman"/>
          <w:bCs/>
          <w:sz w:val="24"/>
          <w:szCs w:val="24"/>
        </w:rPr>
        <w:t xml:space="preserve"> had insignificant effect on tax audit in </w:t>
      </w:r>
      <w:r w:rsidR="00001711" w:rsidRPr="009D67B1">
        <w:rPr>
          <w:rFonts w:ascii="Times New Roman" w:eastAsia="Cambria" w:hAnsi="Times New Roman" w:cs="Times New Roman"/>
          <w:bCs/>
          <w:sz w:val="24"/>
          <w:szCs w:val="24"/>
        </w:rPr>
        <w:t>North West Addis Ababa small tax payers’ branch office.</w:t>
      </w:r>
      <w:r w:rsidR="003143F6">
        <w:rPr>
          <w:rFonts w:ascii="Times New Roman" w:eastAsia="Cambria" w:hAnsi="Times New Roman" w:cs="Times New Roman"/>
          <w:bCs/>
          <w:sz w:val="24"/>
          <w:szCs w:val="24"/>
        </w:rPr>
        <w:t xml:space="preserve"> Therefore </w:t>
      </w:r>
      <w:r w:rsidR="00C2343B">
        <w:rPr>
          <w:rFonts w:ascii="Times New Roman" w:eastAsia="Cambria" w:hAnsi="Times New Roman" w:cs="Times New Roman"/>
          <w:bCs/>
          <w:sz w:val="24"/>
          <w:szCs w:val="24"/>
        </w:rPr>
        <w:t xml:space="preserve">the researcher conclude that the tax office </w:t>
      </w:r>
      <w:r w:rsidR="0057063B">
        <w:rPr>
          <w:rFonts w:ascii="Times New Roman" w:eastAsia="Cambria" w:hAnsi="Times New Roman" w:cs="Times New Roman"/>
          <w:bCs/>
          <w:sz w:val="24"/>
          <w:szCs w:val="24"/>
        </w:rPr>
        <w:t xml:space="preserve">taxing system affect the tax office </w:t>
      </w:r>
      <w:r w:rsidR="00A521CC">
        <w:rPr>
          <w:rFonts w:ascii="Times New Roman" w:eastAsia="Cambria" w:hAnsi="Times New Roman" w:cs="Times New Roman"/>
          <w:bCs/>
          <w:sz w:val="24"/>
          <w:szCs w:val="24"/>
        </w:rPr>
        <w:t xml:space="preserve">so they tried to easy the tax system as much as possible based on the tax potential. The corruption also one of the obstacle  to develop effective tax audit so it needs attention a ware and openly discuss with the employee take corrective action when workers face under this problem.  </w:t>
      </w:r>
      <w:r w:rsidR="00F82700">
        <w:rPr>
          <w:rFonts w:ascii="Times New Roman" w:eastAsia="Cambria" w:hAnsi="Times New Roman" w:cs="Times New Roman"/>
          <w:bCs/>
          <w:sz w:val="24"/>
          <w:szCs w:val="24"/>
        </w:rPr>
        <w:t>There were also the problem of probability of error detection</w:t>
      </w:r>
      <w:r w:rsidR="00F82700" w:rsidRPr="00CA5218">
        <w:rPr>
          <w:rFonts w:ascii="Times New Roman" w:eastAsia="Cambria" w:hAnsi="Times New Roman" w:cs="Times New Roman"/>
          <w:bCs/>
          <w:sz w:val="24"/>
          <w:szCs w:val="24"/>
        </w:rPr>
        <w:t xml:space="preserve"> </w:t>
      </w:r>
      <w:r w:rsidR="00F82700">
        <w:rPr>
          <w:rFonts w:ascii="Times New Roman" w:eastAsia="Cambria" w:hAnsi="Times New Roman" w:cs="Times New Roman"/>
          <w:bCs/>
          <w:sz w:val="24"/>
          <w:szCs w:val="24"/>
        </w:rPr>
        <w:t xml:space="preserve">and </w:t>
      </w:r>
      <w:r w:rsidR="00F82700" w:rsidRPr="00CA5218">
        <w:rPr>
          <w:rFonts w:ascii="Times New Roman" w:eastAsia="Cambria" w:hAnsi="Times New Roman" w:cs="Times New Roman"/>
          <w:bCs/>
          <w:sz w:val="24"/>
          <w:szCs w:val="24"/>
        </w:rPr>
        <w:t>audit case selection method</w:t>
      </w:r>
      <w:r w:rsidR="00F82700">
        <w:rPr>
          <w:rFonts w:ascii="Times New Roman" w:eastAsia="Cambria" w:hAnsi="Times New Roman" w:cs="Times New Roman"/>
          <w:bCs/>
          <w:sz w:val="24"/>
          <w:szCs w:val="24"/>
        </w:rPr>
        <w:t xml:space="preserve"> do to some employees not professional, and some not gave attention for their works. We conclude that tax office related determinant played vital role to tax audit</w:t>
      </w:r>
      <w:r>
        <w:rPr>
          <w:rFonts w:ascii="Times New Roman" w:eastAsia="Cambria" w:hAnsi="Times New Roman" w:cs="Times New Roman"/>
          <w:bCs/>
          <w:sz w:val="24"/>
          <w:szCs w:val="24"/>
        </w:rPr>
        <w:t>. In addition to this the tax audit also affected by attitude towards tax au</w:t>
      </w:r>
      <w:r w:rsidR="00006250">
        <w:rPr>
          <w:rFonts w:ascii="Times New Roman" w:eastAsia="Cambria" w:hAnsi="Times New Roman" w:cs="Times New Roman"/>
          <w:bCs/>
          <w:sz w:val="24"/>
          <w:szCs w:val="24"/>
        </w:rPr>
        <w:t>dit and awareness of tax payers.</w:t>
      </w:r>
      <w:r w:rsidR="00BC7345">
        <w:rPr>
          <w:rFonts w:ascii="Times New Roman" w:eastAsia="Cambria" w:hAnsi="Times New Roman" w:cs="Times New Roman"/>
          <w:bCs/>
          <w:sz w:val="24"/>
          <w:szCs w:val="24"/>
        </w:rPr>
        <w:t xml:space="preserve"> The attitudes of tax payers positive towards the tax office effectiveness of tax audit increase. So the finding show that the attitude of tax payers towards tax audit </w:t>
      </w:r>
      <w:r w:rsidR="00BC7345">
        <w:rPr>
          <w:rFonts w:ascii="Times New Roman" w:eastAsia="Cambria" w:hAnsi="Times New Roman" w:cs="Times New Roman"/>
          <w:bCs/>
          <w:sz w:val="24"/>
          <w:szCs w:val="24"/>
        </w:rPr>
        <w:lastRenderedPageBreak/>
        <w:t>negative. Awareness of tax payers towards the tax audit was relatively good but it needs attention from the tax audit management.</w:t>
      </w:r>
    </w:p>
    <w:p w:rsidR="00F42655" w:rsidRDefault="00F42655" w:rsidP="008817D0">
      <w:pPr>
        <w:spacing w:before="240" w:after="240" w:line="360" w:lineRule="auto"/>
        <w:jc w:val="both"/>
        <w:rPr>
          <w:rFonts w:ascii="Times New Roman" w:eastAsia="Cambria" w:hAnsi="Times New Roman" w:cs="Times New Roman"/>
          <w:bCs/>
          <w:sz w:val="24"/>
          <w:szCs w:val="24"/>
        </w:rPr>
      </w:pPr>
    </w:p>
    <w:p w:rsidR="007E5571" w:rsidRPr="008B75EB" w:rsidRDefault="003F7014" w:rsidP="007E5571">
      <w:pPr>
        <w:keepNext/>
        <w:keepLines/>
        <w:spacing w:before="240" w:after="240" w:line="360" w:lineRule="auto"/>
        <w:jc w:val="both"/>
        <w:outlineLvl w:val="1"/>
        <w:rPr>
          <w:rFonts w:ascii="Times New Roman" w:eastAsia="Times New Roman" w:hAnsi="Times New Roman" w:cs="Times New Roman"/>
          <w:b/>
          <w:bCs/>
          <w:sz w:val="32"/>
          <w:szCs w:val="28"/>
        </w:rPr>
      </w:pPr>
      <w:bookmarkStart w:id="252" w:name="_Toc73049600"/>
      <w:bookmarkStart w:id="253" w:name="_Toc73049725"/>
      <w:bookmarkStart w:id="254" w:name="_Toc76585527"/>
      <w:bookmarkStart w:id="255" w:name="_Toc114033859"/>
      <w:bookmarkStart w:id="256" w:name="_Toc131504033"/>
      <w:r w:rsidRPr="008B75EB">
        <w:rPr>
          <w:rFonts w:ascii="Times New Roman" w:eastAsia="Times New Roman" w:hAnsi="Times New Roman" w:cs="Times New Roman"/>
          <w:b/>
          <w:bCs/>
          <w:sz w:val="32"/>
          <w:szCs w:val="28"/>
        </w:rPr>
        <w:t xml:space="preserve">5.2 </w:t>
      </w:r>
      <w:r w:rsidRPr="008B75EB">
        <w:rPr>
          <w:rFonts w:ascii="Times New Roman" w:eastAsia="Times New Roman" w:hAnsi="Times New Roman" w:cs="Times New Roman"/>
          <w:b/>
          <w:bCs/>
          <w:sz w:val="32"/>
          <w:szCs w:val="28"/>
          <w:lang w:val="en-GB"/>
        </w:rPr>
        <w:t>Recommendation</w:t>
      </w:r>
      <w:bookmarkEnd w:id="252"/>
      <w:bookmarkEnd w:id="253"/>
      <w:bookmarkEnd w:id="254"/>
      <w:bookmarkEnd w:id="255"/>
      <w:bookmarkEnd w:id="256"/>
      <w:r w:rsidRPr="008B75EB">
        <w:rPr>
          <w:rFonts w:ascii="Times New Roman" w:eastAsia="Times New Roman" w:hAnsi="Times New Roman" w:cs="Times New Roman"/>
          <w:b/>
          <w:bCs/>
          <w:color w:val="4F81BD"/>
          <w:sz w:val="32"/>
          <w:szCs w:val="28"/>
          <w:lang w:val="en-GB"/>
        </w:rPr>
        <w:t xml:space="preserve"> </w:t>
      </w:r>
    </w:p>
    <w:p w:rsidR="003F7014" w:rsidRPr="00F42655" w:rsidRDefault="007E5571" w:rsidP="00F42655">
      <w:pPr>
        <w:rPr>
          <w:rFonts w:ascii="Times New Roman" w:eastAsia="Times New Roman" w:hAnsi="Times New Roman" w:cs="Times New Roman"/>
          <w:b/>
          <w:bCs/>
          <w:sz w:val="32"/>
          <w:szCs w:val="28"/>
        </w:rPr>
      </w:pPr>
      <w:r w:rsidRPr="00F42655">
        <w:rPr>
          <w:rFonts w:ascii="Times New Roman" w:hAnsi="Times New Roman" w:cs="Times New Roman"/>
          <w:sz w:val="24"/>
        </w:rPr>
        <w:t xml:space="preserve">The researcher forwarded the following recommendations </w:t>
      </w:r>
      <w:r w:rsidR="0012210E" w:rsidRPr="00F42655">
        <w:rPr>
          <w:rFonts w:ascii="Times New Roman" w:hAnsi="Times New Roman" w:cs="Times New Roman"/>
          <w:sz w:val="24"/>
        </w:rPr>
        <w:t>for the tax office and tax payers based on the finding</w:t>
      </w:r>
      <w:r w:rsidRPr="00F42655">
        <w:rPr>
          <w:rFonts w:ascii="Times New Roman" w:hAnsi="Times New Roman" w:cs="Times New Roman"/>
          <w:sz w:val="24"/>
        </w:rPr>
        <w:t xml:space="preserve">: </w:t>
      </w:r>
    </w:p>
    <w:p w:rsidR="00C13F2A" w:rsidRDefault="00690B0E" w:rsidP="003F7014">
      <w:pPr>
        <w:numPr>
          <w:ilvl w:val="0"/>
          <w:numId w:val="25"/>
        </w:numPr>
        <w:spacing w:before="240" w:after="240" w:line="360" w:lineRule="auto"/>
        <w:ind w:left="36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tax audit affected by the tax complexity so the management and employees expected to </w:t>
      </w:r>
      <w:r w:rsidR="00C13F2A">
        <w:rPr>
          <w:rFonts w:ascii="Times New Roman" w:eastAsia="Calibri" w:hAnsi="Times New Roman" w:cs="Times New Roman"/>
          <w:sz w:val="24"/>
          <w:szCs w:val="24"/>
        </w:rPr>
        <w:t>make</w:t>
      </w:r>
      <w:r>
        <w:rPr>
          <w:rFonts w:ascii="Times New Roman" w:eastAsia="Calibri" w:hAnsi="Times New Roman" w:cs="Times New Roman"/>
          <w:sz w:val="24"/>
          <w:szCs w:val="24"/>
        </w:rPr>
        <w:t xml:space="preserve"> easy the tax system, rule and regulation.</w:t>
      </w:r>
    </w:p>
    <w:p w:rsidR="005B2D54" w:rsidRDefault="00FC2C5E" w:rsidP="005B2D54">
      <w:pPr>
        <w:numPr>
          <w:ilvl w:val="0"/>
          <w:numId w:val="25"/>
        </w:numPr>
        <w:spacing w:before="240" w:after="240" w:line="360" w:lineRule="auto"/>
        <w:ind w:left="36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Corruption also one of the </w:t>
      </w:r>
      <w:r w:rsidR="0051527A">
        <w:rPr>
          <w:rFonts w:ascii="Times New Roman" w:eastAsia="Calibri" w:hAnsi="Times New Roman" w:cs="Times New Roman"/>
          <w:sz w:val="24"/>
          <w:szCs w:val="24"/>
        </w:rPr>
        <w:t>determinants</w:t>
      </w:r>
      <w:r>
        <w:rPr>
          <w:rFonts w:ascii="Times New Roman" w:eastAsia="Calibri" w:hAnsi="Times New Roman" w:cs="Times New Roman"/>
          <w:sz w:val="24"/>
          <w:szCs w:val="24"/>
        </w:rPr>
        <w:t xml:space="preserve"> of tax audit so the management </w:t>
      </w:r>
      <w:r w:rsidR="00E31456">
        <w:rPr>
          <w:rFonts w:ascii="Times New Roman" w:eastAsia="Calibri" w:hAnsi="Times New Roman" w:cs="Times New Roman"/>
          <w:sz w:val="24"/>
          <w:szCs w:val="24"/>
        </w:rPr>
        <w:t>exercises</w:t>
      </w:r>
      <w:r>
        <w:rPr>
          <w:rFonts w:ascii="Times New Roman" w:eastAsia="Calibri" w:hAnsi="Times New Roman" w:cs="Times New Roman"/>
          <w:sz w:val="24"/>
          <w:szCs w:val="24"/>
        </w:rPr>
        <w:t xml:space="preserve"> anti-corruption regulation, so aware and punished un ethical employees or managements based on</w:t>
      </w:r>
      <w:r w:rsidR="000104D0">
        <w:rPr>
          <w:rFonts w:ascii="Times New Roman" w:eastAsia="Calibri" w:hAnsi="Times New Roman" w:cs="Times New Roman"/>
          <w:sz w:val="24"/>
          <w:szCs w:val="24"/>
        </w:rPr>
        <w:t xml:space="preserve"> their foul.</w:t>
      </w:r>
      <w:r w:rsidR="0051527A">
        <w:rPr>
          <w:rFonts w:ascii="Times New Roman" w:eastAsia="Calibri" w:hAnsi="Times New Roman" w:cs="Times New Roman"/>
          <w:sz w:val="24"/>
          <w:szCs w:val="24"/>
        </w:rPr>
        <w:t xml:space="preserve"> </w:t>
      </w:r>
    </w:p>
    <w:p w:rsidR="00706423" w:rsidRPr="005B2D54" w:rsidRDefault="0051527A" w:rsidP="005B2D54">
      <w:pPr>
        <w:numPr>
          <w:ilvl w:val="0"/>
          <w:numId w:val="25"/>
        </w:numPr>
        <w:spacing w:before="240" w:after="240" w:line="360" w:lineRule="auto"/>
        <w:ind w:left="360"/>
        <w:jc w:val="both"/>
        <w:rPr>
          <w:rFonts w:ascii="Times New Roman" w:eastAsia="Calibri" w:hAnsi="Times New Roman" w:cs="Times New Roman"/>
          <w:sz w:val="24"/>
          <w:szCs w:val="24"/>
        </w:rPr>
      </w:pPr>
      <w:r w:rsidRPr="005B2D54">
        <w:rPr>
          <w:rFonts w:ascii="Times New Roman" w:eastAsia="Calibri" w:hAnsi="Times New Roman" w:cs="Times New Roman"/>
          <w:sz w:val="24"/>
          <w:szCs w:val="24"/>
        </w:rPr>
        <w:t>Audit case selection not based on risk based selection as the result the tax audit not effective so, the tax office should properly job assignment to professionals</w:t>
      </w:r>
      <w:r w:rsidR="00CB454D" w:rsidRPr="005B2D54">
        <w:rPr>
          <w:rFonts w:ascii="Times New Roman" w:eastAsia="Calibri" w:hAnsi="Times New Roman" w:cs="Times New Roman"/>
          <w:sz w:val="24"/>
          <w:szCs w:val="24"/>
        </w:rPr>
        <w:t>.</w:t>
      </w:r>
    </w:p>
    <w:p w:rsidR="005B2D54" w:rsidRDefault="003C56B4" w:rsidP="003F7014">
      <w:pPr>
        <w:numPr>
          <w:ilvl w:val="0"/>
          <w:numId w:val="25"/>
        </w:numPr>
        <w:spacing w:before="240" w:after="240" w:line="360" w:lineRule="auto"/>
        <w:ind w:left="36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tax payers should </w:t>
      </w:r>
      <w:r w:rsidR="00B326FE">
        <w:rPr>
          <w:rFonts w:ascii="Times New Roman" w:eastAsia="Calibri" w:hAnsi="Times New Roman" w:cs="Times New Roman"/>
          <w:sz w:val="24"/>
          <w:szCs w:val="24"/>
        </w:rPr>
        <w:t xml:space="preserve">construct positive attitude to tax audit because the tax audit objective </w:t>
      </w:r>
      <w:r w:rsidR="005B2D54">
        <w:rPr>
          <w:rFonts w:ascii="Times New Roman" w:eastAsia="Calibri" w:hAnsi="Times New Roman" w:cs="Times New Roman"/>
          <w:sz w:val="24"/>
          <w:szCs w:val="24"/>
        </w:rPr>
        <w:t>beyond generating income encourage self-assessment tax</w:t>
      </w:r>
      <w:r w:rsidR="00CA54AF">
        <w:rPr>
          <w:rFonts w:ascii="Times New Roman" w:eastAsia="Calibri" w:hAnsi="Times New Roman" w:cs="Times New Roman"/>
          <w:sz w:val="24"/>
          <w:szCs w:val="24"/>
        </w:rPr>
        <w:t>.</w:t>
      </w:r>
    </w:p>
    <w:p w:rsidR="00CF00BD" w:rsidRDefault="00CF00BD" w:rsidP="003F7014">
      <w:pPr>
        <w:numPr>
          <w:ilvl w:val="0"/>
          <w:numId w:val="25"/>
        </w:numPr>
        <w:spacing w:before="240" w:after="240" w:line="360" w:lineRule="auto"/>
        <w:ind w:left="360"/>
        <w:jc w:val="both"/>
        <w:rPr>
          <w:rFonts w:ascii="Times New Roman" w:eastAsia="Calibri" w:hAnsi="Times New Roman" w:cs="Times New Roman"/>
          <w:sz w:val="24"/>
          <w:szCs w:val="24"/>
        </w:rPr>
      </w:pPr>
      <w:r>
        <w:rPr>
          <w:rFonts w:ascii="Times New Roman" w:eastAsia="Calibri" w:hAnsi="Times New Roman" w:cs="Times New Roman"/>
          <w:sz w:val="24"/>
          <w:szCs w:val="24"/>
        </w:rPr>
        <w:t>The tax payer expected to prepare their financial report by external auditors, professional.</w:t>
      </w:r>
    </w:p>
    <w:p w:rsidR="009C5333" w:rsidRDefault="00CF00BD" w:rsidP="003F7014">
      <w:pPr>
        <w:numPr>
          <w:ilvl w:val="0"/>
          <w:numId w:val="25"/>
        </w:numPr>
        <w:spacing w:before="240" w:after="240" w:line="360" w:lineRule="auto"/>
        <w:ind w:left="36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tax </w:t>
      </w:r>
      <w:r w:rsidR="009C5333">
        <w:rPr>
          <w:rFonts w:ascii="Times New Roman" w:eastAsia="Calibri" w:hAnsi="Times New Roman" w:cs="Times New Roman"/>
          <w:sz w:val="24"/>
          <w:szCs w:val="24"/>
        </w:rPr>
        <w:t>payers</w:t>
      </w:r>
      <w:r>
        <w:rPr>
          <w:rFonts w:ascii="Times New Roman" w:eastAsia="Calibri" w:hAnsi="Times New Roman" w:cs="Times New Roman"/>
          <w:sz w:val="24"/>
          <w:szCs w:val="24"/>
        </w:rPr>
        <w:t xml:space="preserve"> also should </w:t>
      </w:r>
      <w:r w:rsidR="009C5333">
        <w:rPr>
          <w:rFonts w:ascii="Times New Roman" w:eastAsia="Calibri" w:hAnsi="Times New Roman" w:cs="Times New Roman"/>
          <w:sz w:val="24"/>
          <w:szCs w:val="24"/>
        </w:rPr>
        <w:t xml:space="preserve">read the rule and regulation from internet, magazines, </w:t>
      </w:r>
      <w:r w:rsidR="008B75EB">
        <w:rPr>
          <w:rFonts w:ascii="Times New Roman" w:eastAsia="Calibri" w:hAnsi="Times New Roman" w:cs="Times New Roman"/>
          <w:sz w:val="24"/>
          <w:szCs w:val="24"/>
        </w:rPr>
        <w:t>and broachers</w:t>
      </w:r>
      <w:r w:rsidR="004E10E7">
        <w:rPr>
          <w:rFonts w:ascii="Times New Roman" w:eastAsia="Calibri" w:hAnsi="Times New Roman" w:cs="Times New Roman"/>
          <w:sz w:val="24"/>
          <w:szCs w:val="24"/>
        </w:rPr>
        <w:t>.</w:t>
      </w:r>
    </w:p>
    <w:p w:rsidR="00E85825" w:rsidRDefault="00E85825" w:rsidP="00863457">
      <w:pPr>
        <w:pStyle w:val="Heading1"/>
        <w:rPr>
          <w:rFonts w:ascii="Times New Roman" w:hAnsi="Times New Roman" w:cs="Times New Roman"/>
          <w:color w:val="000000" w:themeColor="text1"/>
        </w:rPr>
      </w:pPr>
    </w:p>
    <w:p w:rsidR="00E85825" w:rsidRDefault="00E85825" w:rsidP="00E85825"/>
    <w:p w:rsidR="00E85825" w:rsidRDefault="00E85825" w:rsidP="00E85825"/>
    <w:p w:rsidR="00E85825" w:rsidRDefault="00E85825" w:rsidP="00E85825"/>
    <w:p w:rsidR="00E85825" w:rsidRDefault="00E85825" w:rsidP="00E85825"/>
    <w:p w:rsidR="00E85825" w:rsidRDefault="00E85825" w:rsidP="00E85825"/>
    <w:p w:rsidR="00E85825" w:rsidRDefault="00E85825" w:rsidP="00E85825"/>
    <w:p w:rsidR="00E85825" w:rsidRDefault="00E85825" w:rsidP="00E85825"/>
    <w:p w:rsidR="00873D38" w:rsidRPr="00445F70" w:rsidRDefault="00873D38" w:rsidP="00873D38">
      <w:pPr>
        <w:keepNext/>
        <w:keepLines/>
        <w:spacing w:before="480" w:after="240"/>
        <w:jc w:val="both"/>
        <w:outlineLvl w:val="0"/>
        <w:rPr>
          <w:rFonts w:ascii="Times New Roman" w:eastAsia="Times New Roman" w:hAnsi="Times New Roman" w:cs="Times New Roman"/>
          <w:b/>
          <w:bCs/>
          <w:color w:val="00000A"/>
          <w:sz w:val="32"/>
          <w:szCs w:val="24"/>
          <w:shd w:val="clear" w:color="auto" w:fill="FFFFFF"/>
          <w:lang w:bidi="en-US"/>
        </w:rPr>
      </w:pPr>
      <w:bookmarkStart w:id="257" w:name="_Toc493580254"/>
      <w:bookmarkStart w:id="258" w:name="_Toc75493205"/>
      <w:bookmarkStart w:id="259" w:name="_Toc131504034"/>
      <w:r w:rsidRPr="00445F70">
        <w:rPr>
          <w:rFonts w:ascii="Times New Roman" w:eastAsia="Times New Roman" w:hAnsi="Times New Roman" w:cs="Times New Roman"/>
          <w:b/>
          <w:bCs/>
          <w:color w:val="00000A"/>
          <w:sz w:val="32"/>
          <w:szCs w:val="24"/>
          <w:shd w:val="clear" w:color="auto" w:fill="FFFFFF"/>
          <w:lang w:bidi="en-US"/>
        </w:rPr>
        <w:t>References</w:t>
      </w:r>
      <w:bookmarkEnd w:id="257"/>
      <w:bookmarkEnd w:id="258"/>
      <w:bookmarkEnd w:id="259"/>
    </w:p>
    <w:p w:rsidR="00630D87" w:rsidRPr="00F74F42" w:rsidRDefault="007723A2" w:rsidP="00F74F42">
      <w:pPr>
        <w:spacing w:before="240" w:after="240"/>
        <w:ind w:left="720" w:hanging="720"/>
        <w:jc w:val="both"/>
        <w:rPr>
          <w:rFonts w:ascii="Times New Roman" w:hAnsi="Times New Roman" w:cs="Times New Roman"/>
          <w:sz w:val="24"/>
        </w:rPr>
      </w:pPr>
      <w:r w:rsidRPr="00F74F42">
        <w:rPr>
          <w:rFonts w:ascii="Times New Roman" w:hAnsi="Times New Roman" w:cs="Times New Roman"/>
          <w:sz w:val="24"/>
        </w:rPr>
        <w:t>Agumas, A. M. (2016). Impact of Tax Audit on Improving Taxpayers’ Compliance:</w:t>
      </w:r>
      <w:r w:rsidRPr="00F74F42">
        <w:rPr>
          <w:rFonts w:ascii="Times New Roman" w:hAnsi="Times New Roman" w:cs="Times New Roman"/>
          <w:sz w:val="24"/>
        </w:rPr>
        <w:br/>
        <w:t>Empirical Evidence from Ethiopian Revenue Authority at Federal Level</w:t>
      </w:r>
    </w:p>
    <w:p w:rsidR="007723A2" w:rsidRPr="00F74F42" w:rsidRDefault="007723A2" w:rsidP="00F74F42">
      <w:pPr>
        <w:spacing w:before="240" w:after="240"/>
        <w:ind w:left="720" w:hanging="720"/>
        <w:jc w:val="both"/>
        <w:rPr>
          <w:rFonts w:ascii="Times New Roman" w:hAnsi="Times New Roman" w:cs="Times New Roman"/>
          <w:sz w:val="24"/>
        </w:rPr>
      </w:pPr>
      <w:r w:rsidRPr="00F74F42">
        <w:rPr>
          <w:rFonts w:ascii="Times New Roman" w:hAnsi="Times New Roman" w:cs="Times New Roman"/>
          <w:sz w:val="24"/>
        </w:rPr>
        <w:t>Arachi, G., and Santoro, A. (2007). “Tax enforcement for</w:t>
      </w:r>
      <w:r w:rsidR="00F74F42" w:rsidRPr="00F74F42">
        <w:rPr>
          <w:rFonts w:ascii="Times New Roman" w:hAnsi="Times New Roman" w:cs="Times New Roman"/>
          <w:sz w:val="24"/>
        </w:rPr>
        <w:t xml:space="preserve"> SMEs: Lessons from the Italian </w:t>
      </w:r>
      <w:r w:rsidRPr="00F74F42">
        <w:rPr>
          <w:rFonts w:ascii="Times New Roman" w:hAnsi="Times New Roman" w:cs="Times New Roman"/>
          <w:sz w:val="24"/>
        </w:rPr>
        <w:t>Experience?” Atax-Ejournal of Tax Res</w:t>
      </w:r>
      <w:r w:rsidR="00D85469">
        <w:rPr>
          <w:rFonts w:ascii="Times New Roman" w:hAnsi="Times New Roman" w:cs="Times New Roman"/>
          <w:sz w:val="24"/>
        </w:rPr>
        <w:t>earch, 5(2), 224-242.</w:t>
      </w:r>
      <w:r w:rsidR="00D85469">
        <w:rPr>
          <w:rFonts w:ascii="Times New Roman" w:hAnsi="Times New Roman" w:cs="Times New Roman"/>
          <w:sz w:val="24"/>
        </w:rPr>
        <w:br/>
        <w:t xml:space="preserve">Awe, O.I.(2008).The </w:t>
      </w:r>
      <w:r w:rsidRPr="00F74F42">
        <w:rPr>
          <w:rFonts w:ascii="Times New Roman" w:hAnsi="Times New Roman" w:cs="Times New Roman"/>
          <w:sz w:val="24"/>
        </w:rPr>
        <w:t>theory and practice of auditing. Lagos: Gilgal Publications.</w:t>
      </w:r>
    </w:p>
    <w:p w:rsidR="007723A2" w:rsidRPr="00F74F42" w:rsidRDefault="007723A2" w:rsidP="00F74F42">
      <w:pPr>
        <w:spacing w:before="240" w:after="240"/>
        <w:ind w:left="720" w:hanging="720"/>
        <w:jc w:val="both"/>
        <w:rPr>
          <w:rFonts w:ascii="Times New Roman" w:eastAsia="Times New Roman" w:hAnsi="Times New Roman" w:cs="Times New Roman"/>
          <w:color w:val="00000A"/>
          <w:kern w:val="3"/>
          <w:sz w:val="24"/>
          <w:shd w:val="clear" w:color="auto" w:fill="FFFFFF"/>
        </w:rPr>
      </w:pPr>
      <w:r w:rsidRPr="00F74F42">
        <w:rPr>
          <w:rFonts w:ascii="Times New Roman" w:eastAsia="Times New Roman" w:hAnsi="Times New Roman" w:cs="Times New Roman"/>
          <w:color w:val="00000A"/>
          <w:kern w:val="3"/>
          <w:sz w:val="24"/>
          <w:shd w:val="clear" w:color="auto" w:fill="FFFFFF"/>
        </w:rPr>
        <w:t>Alemu, Hilina and Addisu Deresse 2009, Forty shops shu</w:t>
      </w:r>
      <w:r w:rsidR="00D85469">
        <w:rPr>
          <w:rFonts w:ascii="Times New Roman" w:eastAsia="Times New Roman" w:hAnsi="Times New Roman" w:cs="Times New Roman"/>
          <w:color w:val="00000A"/>
          <w:kern w:val="3"/>
          <w:sz w:val="24"/>
          <w:shd w:val="clear" w:color="auto" w:fill="FFFFFF"/>
        </w:rPr>
        <w:t>t down for VAT violations AddisFortune,</w:t>
      </w:r>
      <w:r w:rsidRPr="00F74F42">
        <w:rPr>
          <w:rFonts w:ascii="Times New Roman" w:eastAsia="Times New Roman" w:hAnsi="Times New Roman" w:cs="Times New Roman"/>
          <w:color w:val="00000A"/>
          <w:kern w:val="3"/>
          <w:sz w:val="24"/>
          <w:shd w:val="clear" w:color="auto" w:fill="FFFFFF"/>
        </w:rPr>
        <w:t>Ethiopia, available at,</w:t>
      </w:r>
      <w:hyperlink r:id="rId33" w:history="1">
        <w:r w:rsidRPr="00F74F42">
          <w:rPr>
            <w:rFonts w:ascii="Times New Roman" w:eastAsia="Times New Roman" w:hAnsi="Times New Roman" w:cs="Times New Roman"/>
            <w:color w:val="0000FF"/>
            <w:kern w:val="3"/>
            <w:sz w:val="24"/>
            <w:u w:val="single"/>
            <w:shd w:val="clear" w:color="auto" w:fill="FFFFFF"/>
          </w:rPr>
          <w:t xml:space="preserve">http://allafrica.com/stories/200904130945. </w:t>
        </w:r>
      </w:hyperlink>
    </w:p>
    <w:p w:rsidR="007723A2" w:rsidRPr="00F74F42" w:rsidRDefault="007723A2" w:rsidP="00F74F42">
      <w:pPr>
        <w:spacing w:before="240" w:after="240"/>
        <w:ind w:left="720" w:hanging="720"/>
        <w:jc w:val="both"/>
        <w:rPr>
          <w:rFonts w:ascii="Times New Roman" w:eastAsia="Times New Roman" w:hAnsi="Times New Roman" w:cs="Times New Roman"/>
          <w:color w:val="00000A"/>
          <w:kern w:val="3"/>
          <w:sz w:val="24"/>
          <w:shd w:val="clear" w:color="auto" w:fill="FFFFFF"/>
        </w:rPr>
      </w:pPr>
      <w:r w:rsidRPr="00F74F42">
        <w:rPr>
          <w:rFonts w:ascii="Times New Roman" w:eastAsia="Times New Roman" w:hAnsi="Times New Roman" w:cs="Times New Roman"/>
          <w:color w:val="00000A"/>
          <w:kern w:val="3"/>
          <w:sz w:val="24"/>
          <w:shd w:val="clear" w:color="auto" w:fill="FFFFFF"/>
        </w:rPr>
        <w:t>Appelgren, L 2008, „The Effect of Audit Strategy Information on Tax Compliance- AnEmpirical  study,  eJournal  of  Tax  research,  Vol.6,  No.1,  pp.  67-81, Facility of Law, the University of New South Wales.</w:t>
      </w:r>
    </w:p>
    <w:p w:rsidR="00F74F42" w:rsidRPr="00F74F42" w:rsidRDefault="007723A2" w:rsidP="00F74F42">
      <w:pPr>
        <w:spacing w:before="240" w:after="240"/>
        <w:ind w:left="720" w:hanging="720"/>
        <w:jc w:val="both"/>
        <w:rPr>
          <w:rFonts w:ascii="Times New Roman" w:eastAsia="Times New Roman" w:hAnsi="Times New Roman" w:cs="Times New Roman"/>
          <w:color w:val="00000A"/>
          <w:kern w:val="3"/>
          <w:sz w:val="24"/>
          <w:shd w:val="clear" w:color="auto" w:fill="FFFFFF"/>
        </w:rPr>
      </w:pPr>
      <w:r w:rsidRPr="00F74F42">
        <w:rPr>
          <w:rFonts w:ascii="Times New Roman" w:eastAsia="Times New Roman" w:hAnsi="Times New Roman" w:cs="Times New Roman"/>
          <w:color w:val="00000A"/>
          <w:kern w:val="3"/>
          <w:sz w:val="24"/>
          <w:shd w:val="clear" w:color="auto" w:fill="FFFFFF"/>
        </w:rPr>
        <w:t xml:space="preserve">Approaches‟,  Information  note,  October  2006,  </w:t>
      </w:r>
      <w:r w:rsidR="00F74F42" w:rsidRPr="00F74F42">
        <w:rPr>
          <w:rFonts w:ascii="Times New Roman" w:eastAsia="Times New Roman" w:hAnsi="Times New Roman" w:cs="Times New Roman"/>
          <w:color w:val="00000A"/>
          <w:kern w:val="3"/>
          <w:sz w:val="24"/>
          <w:shd w:val="clear" w:color="auto" w:fill="FFFFFF"/>
        </w:rPr>
        <w:t>Tax  Administration  Compliance</w:t>
      </w:r>
    </w:p>
    <w:p w:rsidR="007723A2" w:rsidRPr="00F74F42" w:rsidRDefault="007723A2" w:rsidP="00F74F42">
      <w:pPr>
        <w:spacing w:before="240" w:after="240"/>
        <w:ind w:left="720" w:hanging="720"/>
        <w:jc w:val="both"/>
        <w:rPr>
          <w:rFonts w:ascii="Times New Roman" w:eastAsia="Times New Roman" w:hAnsi="Times New Roman" w:cs="Times New Roman"/>
          <w:color w:val="00000A"/>
          <w:kern w:val="3"/>
          <w:sz w:val="24"/>
          <w:shd w:val="clear" w:color="auto" w:fill="FFFFFF"/>
        </w:rPr>
      </w:pPr>
      <w:r w:rsidRPr="00F74F42">
        <w:rPr>
          <w:rFonts w:ascii="Times New Roman" w:eastAsia="Times New Roman" w:hAnsi="Times New Roman" w:cs="Times New Roman"/>
          <w:color w:val="00000A"/>
          <w:kern w:val="3"/>
          <w:sz w:val="24"/>
          <w:shd w:val="clear" w:color="auto" w:fill="FFFFFF"/>
        </w:rPr>
        <w:t>Sub-group,  available  at&lt;</w:t>
      </w:r>
      <w:hyperlink r:id="rId34" w:history="1">
        <w:r w:rsidRPr="00F74F42">
          <w:rPr>
            <w:rFonts w:ascii="Times New Roman" w:eastAsia="Times New Roman" w:hAnsi="Times New Roman" w:cs="Times New Roman"/>
            <w:color w:val="0000FF"/>
            <w:kern w:val="3"/>
            <w:sz w:val="24"/>
            <w:u w:val="single"/>
            <w:shd w:val="clear" w:color="auto" w:fill="FFFFFF"/>
          </w:rPr>
          <w:t>http://www.oecd.org/dataoecd/46/18/37589900.pdf</w:t>
        </w:r>
      </w:hyperlink>
      <w:r w:rsidRPr="00F74F42">
        <w:rPr>
          <w:rFonts w:ascii="Times New Roman" w:eastAsia="Times New Roman" w:hAnsi="Times New Roman" w:cs="Times New Roman"/>
          <w:color w:val="00000A"/>
          <w:kern w:val="3"/>
          <w:sz w:val="24"/>
          <w:shd w:val="clear" w:color="auto" w:fill="FFFFFF"/>
        </w:rPr>
        <w:t>&gt;</w:t>
      </w:r>
    </w:p>
    <w:p w:rsidR="00630D87" w:rsidRPr="00F74F42" w:rsidRDefault="007723A2" w:rsidP="00F74F42">
      <w:pPr>
        <w:spacing w:before="240" w:after="240"/>
        <w:ind w:left="720" w:hanging="720"/>
        <w:jc w:val="both"/>
        <w:rPr>
          <w:rFonts w:ascii="Times New Roman" w:hAnsi="Times New Roman" w:cs="Times New Roman"/>
          <w:sz w:val="24"/>
        </w:rPr>
      </w:pPr>
      <w:r w:rsidRPr="00F74F42">
        <w:rPr>
          <w:rFonts w:ascii="Times New Roman" w:eastAsia="Times New Roman" w:hAnsi="Times New Roman" w:cs="Times New Roman"/>
          <w:color w:val="00000A"/>
          <w:kern w:val="3"/>
          <w:sz w:val="24"/>
          <w:shd w:val="clear" w:color="auto" w:fill="FFFFFF"/>
        </w:rPr>
        <w:t>Arachi, G. and Santoro A. 2007, “Tax Enforcement for SMEs: Lessons from the Italian Experience”, journal of Tax Research, vol. 5, no.  2 (Michigan Issue), pp. 225-243.</w:t>
      </w:r>
    </w:p>
    <w:p w:rsidR="007723A2" w:rsidRPr="00F74F42" w:rsidRDefault="007723A2" w:rsidP="00F74F42">
      <w:pPr>
        <w:spacing w:before="240" w:after="240"/>
        <w:ind w:left="720" w:hanging="720"/>
        <w:jc w:val="both"/>
        <w:rPr>
          <w:rFonts w:ascii="Times New Roman" w:eastAsia="Times New Roman" w:hAnsi="Times New Roman" w:cs="Times New Roman"/>
          <w:color w:val="00000A"/>
          <w:kern w:val="3"/>
          <w:sz w:val="24"/>
          <w:shd w:val="clear" w:color="auto" w:fill="FFFFFF"/>
        </w:rPr>
      </w:pPr>
      <w:r w:rsidRPr="00F74F42">
        <w:rPr>
          <w:rFonts w:ascii="Times New Roman" w:hAnsi="Times New Roman" w:cs="Times New Roman"/>
          <w:sz w:val="24"/>
        </w:rPr>
        <w:t>Barreca, D., and Ramachandran, S. (2004). Improving Tax Administration with Data</w:t>
      </w:r>
      <w:r w:rsidRPr="00F74F42">
        <w:rPr>
          <w:rFonts w:ascii="Times New Roman" w:hAnsi="Times New Roman" w:cs="Times New Roman"/>
          <w:sz w:val="24"/>
        </w:rPr>
        <w:br/>
        <w:t>Mining,Executive Report TCWP-0504 Elite Analytics, LLC.</w:t>
      </w:r>
    </w:p>
    <w:p w:rsidR="007723A2" w:rsidRPr="00F74F42" w:rsidRDefault="007723A2" w:rsidP="00F74F42">
      <w:pPr>
        <w:spacing w:before="240" w:after="240"/>
        <w:ind w:left="720" w:hanging="720"/>
        <w:jc w:val="both"/>
        <w:rPr>
          <w:rFonts w:ascii="Times New Roman" w:hAnsi="Times New Roman" w:cs="Times New Roman"/>
          <w:sz w:val="24"/>
        </w:rPr>
      </w:pPr>
      <w:r w:rsidRPr="00F74F42">
        <w:rPr>
          <w:rFonts w:ascii="Times New Roman" w:hAnsi="Times New Roman" w:cs="Times New Roman"/>
          <w:sz w:val="24"/>
        </w:rPr>
        <w:t>Baurer, L. I. (2005). Tax Administrations and Small and Medium Enterprises in</w:t>
      </w:r>
      <w:r w:rsidRPr="00F74F42">
        <w:rPr>
          <w:rFonts w:ascii="Times New Roman" w:hAnsi="Times New Roman" w:cs="Times New Roman"/>
          <w:sz w:val="24"/>
        </w:rPr>
        <w:br/>
        <w:t>Developing Countries, Small an</w:t>
      </w:r>
      <w:r w:rsidR="00D85469">
        <w:rPr>
          <w:rFonts w:ascii="Times New Roman" w:hAnsi="Times New Roman" w:cs="Times New Roman"/>
          <w:sz w:val="24"/>
        </w:rPr>
        <w:t>d Medium Enterprise Department,</w:t>
      </w:r>
      <w:r w:rsidRPr="00F74F42">
        <w:rPr>
          <w:rFonts w:ascii="Times New Roman" w:hAnsi="Times New Roman" w:cs="Times New Roman"/>
          <w:sz w:val="24"/>
        </w:rPr>
        <w:t>World Bank</w:t>
      </w:r>
    </w:p>
    <w:p w:rsidR="007723A2" w:rsidRPr="00F74F42" w:rsidRDefault="007723A2" w:rsidP="00F74F42">
      <w:pPr>
        <w:spacing w:before="240" w:after="240"/>
        <w:ind w:left="720" w:hanging="720"/>
        <w:jc w:val="both"/>
        <w:rPr>
          <w:rFonts w:ascii="Times New Roman" w:hAnsi="Times New Roman" w:cs="Times New Roman"/>
          <w:sz w:val="24"/>
        </w:rPr>
      </w:pPr>
      <w:r w:rsidRPr="00F74F42">
        <w:rPr>
          <w:rFonts w:ascii="Times New Roman" w:hAnsi="Times New Roman" w:cs="Times New Roman"/>
          <w:sz w:val="24"/>
        </w:rPr>
        <w:t>Biber, E. (2010). Revenue Administration: Taxpayer Audit Development of Effective</w:t>
      </w:r>
      <w:r w:rsidRPr="00F74F42">
        <w:rPr>
          <w:rFonts w:ascii="Times New Roman" w:hAnsi="Times New Roman" w:cs="Times New Roman"/>
          <w:sz w:val="24"/>
        </w:rPr>
        <w:br/>
        <w:t>Plans, Technical Notes and Manuals, IMF, Fiscal Affairs Department.</w:t>
      </w:r>
    </w:p>
    <w:p w:rsidR="007723A2" w:rsidRPr="00F74F42" w:rsidRDefault="00D85469" w:rsidP="00F74F42">
      <w:pPr>
        <w:spacing w:before="240" w:after="240"/>
        <w:ind w:left="720" w:hanging="720"/>
        <w:jc w:val="both"/>
        <w:rPr>
          <w:rFonts w:ascii="Times New Roman" w:hAnsi="Times New Roman" w:cs="Times New Roman"/>
          <w:sz w:val="24"/>
        </w:rPr>
      </w:pPr>
      <w:r>
        <w:rPr>
          <w:rFonts w:ascii="Times New Roman" w:hAnsi="Times New Roman" w:cs="Times New Roman"/>
          <w:sz w:val="24"/>
        </w:rPr>
        <w:t>Bird,</w:t>
      </w:r>
      <w:r w:rsidR="007723A2" w:rsidRPr="00F74F42">
        <w:rPr>
          <w:rFonts w:ascii="Times New Roman" w:hAnsi="Times New Roman" w:cs="Times New Roman"/>
          <w:sz w:val="24"/>
        </w:rPr>
        <w:t>R. M. (2003). Administrative Dimensions of Tax Reform, International Tax</w:t>
      </w:r>
      <w:r w:rsidR="007723A2" w:rsidRPr="00F74F42">
        <w:rPr>
          <w:rFonts w:ascii="Times New Roman" w:hAnsi="Times New Roman" w:cs="Times New Roman"/>
          <w:sz w:val="24"/>
        </w:rPr>
        <w:br/>
        <w:t>Program Paper 0302, online: University of Toronto</w:t>
      </w:r>
    </w:p>
    <w:p w:rsidR="007723A2" w:rsidRPr="00F74F42" w:rsidRDefault="00D85469" w:rsidP="00F74F42">
      <w:pPr>
        <w:spacing w:before="240" w:after="240"/>
        <w:ind w:left="720" w:hanging="720"/>
        <w:jc w:val="both"/>
        <w:rPr>
          <w:rFonts w:ascii="Times New Roman" w:eastAsia="Times New Roman" w:hAnsi="Times New Roman" w:cs="Times New Roman"/>
          <w:color w:val="00000A"/>
          <w:kern w:val="3"/>
          <w:sz w:val="24"/>
          <w:shd w:val="clear" w:color="auto" w:fill="FFFFFF"/>
        </w:rPr>
      </w:pPr>
      <w:r>
        <w:rPr>
          <w:rFonts w:ascii="Times New Roman" w:eastAsia="Times New Roman" w:hAnsi="Times New Roman" w:cs="Times New Roman"/>
          <w:color w:val="00000A"/>
          <w:kern w:val="3"/>
          <w:sz w:val="24"/>
          <w:shd w:val="clear" w:color="auto" w:fill="FFFFFF"/>
        </w:rPr>
        <w:lastRenderedPageBreak/>
        <w:t>Bird, Richard M. 2008,</w:t>
      </w:r>
      <w:r w:rsidR="007723A2" w:rsidRPr="00F74F42">
        <w:rPr>
          <w:rFonts w:ascii="Times New Roman" w:eastAsia="Times New Roman" w:hAnsi="Times New Roman" w:cs="Times New Roman"/>
          <w:color w:val="00000A"/>
          <w:kern w:val="3"/>
          <w:sz w:val="24"/>
          <w:shd w:val="clear" w:color="auto" w:fill="FFFFFF"/>
        </w:rPr>
        <w:t xml:space="preserve">Tax Challenges Facing Developing Countries‟, Working Paper </w:t>
      </w:r>
    </w:p>
    <w:p w:rsidR="007723A2" w:rsidRPr="00F74F42" w:rsidRDefault="007723A2" w:rsidP="00F74F42">
      <w:pPr>
        <w:spacing w:before="240" w:after="240"/>
        <w:ind w:left="720" w:hanging="720"/>
        <w:jc w:val="both"/>
        <w:rPr>
          <w:rFonts w:ascii="Times New Roman" w:eastAsia="Times New Roman" w:hAnsi="Times New Roman" w:cs="Times New Roman"/>
          <w:color w:val="00000A"/>
          <w:kern w:val="3"/>
          <w:sz w:val="24"/>
          <w:shd w:val="clear" w:color="auto" w:fill="FFFFFF"/>
        </w:rPr>
      </w:pPr>
      <w:r w:rsidRPr="00F74F42">
        <w:rPr>
          <w:rFonts w:ascii="Times New Roman" w:eastAsia="Times New Roman" w:hAnsi="Times New Roman" w:cs="Times New Roman"/>
          <w:color w:val="00000A"/>
          <w:kern w:val="3"/>
          <w:sz w:val="24"/>
          <w:shd w:val="clear" w:color="auto" w:fill="FFFFFF"/>
        </w:rPr>
        <w:t>Bordens,  KS  and  Abbott  BB  2005,  Research  Design  and  Methods:  A  Process of Approach, McGraw–Hill, New York.</w:t>
      </w:r>
    </w:p>
    <w:p w:rsidR="007723A2" w:rsidRPr="00F74F42" w:rsidRDefault="007723A2" w:rsidP="00F74F42">
      <w:pPr>
        <w:spacing w:before="240" w:after="240"/>
        <w:ind w:left="720" w:hanging="720"/>
        <w:jc w:val="both"/>
        <w:rPr>
          <w:rFonts w:ascii="Times New Roman" w:eastAsia="Times New Roman" w:hAnsi="Times New Roman" w:cs="Times New Roman"/>
          <w:color w:val="00000A"/>
          <w:kern w:val="3"/>
          <w:sz w:val="24"/>
          <w:shd w:val="clear" w:color="auto" w:fill="FFFFFF"/>
        </w:rPr>
      </w:pPr>
      <w:r w:rsidRPr="00F74F42">
        <w:rPr>
          <w:rFonts w:ascii="Times New Roman" w:eastAsia="Times New Roman" w:hAnsi="Times New Roman" w:cs="Times New Roman"/>
          <w:color w:val="00000A"/>
          <w:kern w:val="3"/>
          <w:sz w:val="24"/>
          <w:shd w:val="clear" w:color="auto" w:fill="FFFFFF"/>
        </w:rPr>
        <w:t xml:space="preserve">Bright, Joseph C., Joseph B.  Kadane, DanielS.  Nagin 1988, „Statistical Sampling in Tax Audits‟, Law and Social Inquiry, Vol. 13, No.2, pp.  305-333,  Blackwell Publishing on  bhalf  of  the  American  Bar  Foundation,  available  at  &lt;  http:/ </w:t>
      </w:r>
      <w:hyperlink r:id="rId35" w:history="1">
        <w:r w:rsidRPr="00F74F42">
          <w:rPr>
            <w:rFonts w:ascii="Times New Roman" w:eastAsia="Times New Roman" w:hAnsi="Times New Roman" w:cs="Times New Roman"/>
            <w:color w:val="0000FF"/>
            <w:kern w:val="3"/>
            <w:sz w:val="24"/>
            <w:u w:val="single"/>
            <w:shd w:val="clear" w:color="auto" w:fill="FFFFFF"/>
          </w:rPr>
          <w:t>www.jstor.org/stable/828448</w:t>
        </w:r>
      </w:hyperlink>
      <w:r w:rsidRPr="00F74F42">
        <w:rPr>
          <w:rFonts w:ascii="Times New Roman" w:eastAsia="Times New Roman" w:hAnsi="Times New Roman" w:cs="Times New Roman"/>
          <w:color w:val="00000A"/>
          <w:kern w:val="3"/>
          <w:sz w:val="24"/>
          <w:u w:val="single"/>
          <w:shd w:val="clear" w:color="auto" w:fill="FFFFFF"/>
        </w:rPr>
        <w:t>&gt;.</w:t>
      </w:r>
    </w:p>
    <w:p w:rsidR="007723A2" w:rsidRPr="00F74F42" w:rsidRDefault="00D85469" w:rsidP="00F74F42">
      <w:pPr>
        <w:spacing w:before="240" w:after="240"/>
        <w:ind w:left="720" w:hanging="720"/>
        <w:jc w:val="both"/>
        <w:rPr>
          <w:rFonts w:ascii="Times New Roman" w:hAnsi="Times New Roman" w:cs="Times New Roman"/>
          <w:sz w:val="24"/>
        </w:rPr>
      </w:pPr>
      <w:r>
        <w:rPr>
          <w:rFonts w:ascii="Times New Roman" w:hAnsi="Times New Roman" w:cs="Times New Roman"/>
          <w:sz w:val="24"/>
        </w:rPr>
        <w:t>Chan, K.H.and Mo,P.L.L.,</w:t>
      </w:r>
      <w:r w:rsidR="007723A2" w:rsidRPr="00F74F42">
        <w:rPr>
          <w:rFonts w:ascii="Times New Roman" w:hAnsi="Times New Roman" w:cs="Times New Roman"/>
          <w:sz w:val="24"/>
        </w:rPr>
        <w:t>(2000). Tax Holidays and Tax Noncompliance: An</w:t>
      </w:r>
      <w:r w:rsidR="007723A2" w:rsidRPr="00F74F42">
        <w:rPr>
          <w:rFonts w:ascii="Times New Roman" w:hAnsi="Times New Roman" w:cs="Times New Roman"/>
          <w:sz w:val="24"/>
        </w:rPr>
        <w:br/>
        <w:t xml:space="preserve">Empirical Study of Corporate Tax Audits in </w:t>
      </w:r>
      <w:r>
        <w:rPr>
          <w:rFonts w:ascii="Times New Roman" w:hAnsi="Times New Roman" w:cs="Times New Roman"/>
          <w:sz w:val="24"/>
        </w:rPr>
        <w:t xml:space="preserve">China’s Developing Economy. The </w:t>
      </w:r>
      <w:r w:rsidR="007723A2" w:rsidRPr="00F74F42">
        <w:rPr>
          <w:rFonts w:ascii="Times New Roman" w:hAnsi="Times New Roman" w:cs="Times New Roman"/>
          <w:sz w:val="24"/>
        </w:rPr>
        <w:t>Accounting Review 75 (4).</w:t>
      </w:r>
    </w:p>
    <w:p w:rsidR="007723A2" w:rsidRPr="00F74F42" w:rsidRDefault="00D85469" w:rsidP="00F74F42">
      <w:pPr>
        <w:spacing w:before="240" w:after="240"/>
        <w:ind w:left="720" w:hanging="720"/>
        <w:jc w:val="both"/>
        <w:rPr>
          <w:rFonts w:ascii="Times New Roman" w:hAnsi="Times New Roman" w:cs="Times New Roman"/>
          <w:sz w:val="24"/>
        </w:rPr>
      </w:pPr>
      <w:r>
        <w:rPr>
          <w:rFonts w:ascii="Times New Roman" w:hAnsi="Times New Roman" w:cs="Times New Roman"/>
          <w:sz w:val="24"/>
        </w:rPr>
        <w:t>Cohen, L.</w:t>
      </w:r>
      <w:r w:rsidR="007723A2" w:rsidRPr="00F74F42">
        <w:rPr>
          <w:rFonts w:ascii="Times New Roman" w:hAnsi="Times New Roman" w:cs="Times New Roman"/>
          <w:sz w:val="24"/>
        </w:rPr>
        <w:t>Lawrence, M., and Keith, M. (2000). Research Methods in Education,</w:t>
      </w:r>
      <w:r w:rsidR="007723A2" w:rsidRPr="00F74F42">
        <w:rPr>
          <w:rFonts w:ascii="Times New Roman" w:hAnsi="Times New Roman" w:cs="Times New Roman"/>
          <w:sz w:val="24"/>
        </w:rPr>
        <w:br/>
        <w:t>Rutledge Flamer 11 New Fetter Lane, London EC4P 4EE, UK.</w:t>
      </w:r>
    </w:p>
    <w:p w:rsidR="007723A2" w:rsidRPr="00F74F42" w:rsidRDefault="00D85469" w:rsidP="00F74F42">
      <w:pPr>
        <w:spacing w:before="240" w:after="240"/>
        <w:ind w:left="720" w:hanging="720"/>
        <w:jc w:val="both"/>
        <w:rPr>
          <w:rFonts w:ascii="Times New Roman" w:hAnsi="Times New Roman" w:cs="Times New Roman"/>
          <w:sz w:val="24"/>
        </w:rPr>
      </w:pPr>
      <w:r>
        <w:rPr>
          <w:rFonts w:ascii="Times New Roman" w:hAnsi="Times New Roman" w:cs="Times New Roman"/>
          <w:sz w:val="24"/>
        </w:rPr>
        <w:t>Collins, J.H.,and Plumlee,</w:t>
      </w:r>
      <w:r w:rsidR="007723A2" w:rsidRPr="00F74F42">
        <w:rPr>
          <w:rFonts w:ascii="Times New Roman" w:hAnsi="Times New Roman" w:cs="Times New Roman"/>
          <w:sz w:val="24"/>
        </w:rPr>
        <w:t>R.D. (1991). The Taxpayer'</w:t>
      </w:r>
      <w:r>
        <w:rPr>
          <w:rFonts w:ascii="Times New Roman" w:hAnsi="Times New Roman" w:cs="Times New Roman"/>
          <w:sz w:val="24"/>
        </w:rPr>
        <w:t>s Labor and Reporting Decision:</w:t>
      </w:r>
      <w:r w:rsidR="007723A2" w:rsidRPr="00F74F42">
        <w:rPr>
          <w:rFonts w:ascii="Times New Roman" w:hAnsi="Times New Roman" w:cs="Times New Roman"/>
          <w:sz w:val="24"/>
        </w:rPr>
        <w:t>The Effect of Audit Schemes. The Accounting Review 66, 559-576.</w:t>
      </w:r>
    </w:p>
    <w:p w:rsidR="007723A2" w:rsidRPr="00F74F42" w:rsidRDefault="007723A2" w:rsidP="00F74F42">
      <w:pPr>
        <w:spacing w:before="240" w:after="240"/>
        <w:ind w:left="720" w:hanging="720"/>
        <w:jc w:val="both"/>
        <w:rPr>
          <w:rFonts w:ascii="Times New Roman" w:hAnsi="Times New Roman" w:cs="Times New Roman"/>
          <w:sz w:val="24"/>
        </w:rPr>
      </w:pPr>
      <w:r w:rsidRPr="00F74F42">
        <w:rPr>
          <w:rFonts w:ascii="Times New Roman" w:hAnsi="Times New Roman" w:cs="Times New Roman"/>
          <w:sz w:val="24"/>
        </w:rPr>
        <w:t xml:space="preserve">Creswell, J. W. (2009). “Research design: Qualitative, </w:t>
      </w:r>
      <w:r w:rsidR="00D85469">
        <w:rPr>
          <w:rFonts w:ascii="Times New Roman" w:hAnsi="Times New Roman" w:cs="Times New Roman"/>
          <w:sz w:val="24"/>
        </w:rPr>
        <w:t>Quantitative, and Mixed Methods</w:t>
      </w:r>
      <w:r w:rsidRPr="00F74F42">
        <w:rPr>
          <w:rFonts w:ascii="Times New Roman" w:hAnsi="Times New Roman" w:cs="Times New Roman"/>
          <w:sz w:val="24"/>
        </w:rPr>
        <w:t>Approaches”, 3rd ed, Sage Publications, California, USA.</w:t>
      </w:r>
    </w:p>
    <w:p w:rsidR="007723A2" w:rsidRPr="00F74F42" w:rsidRDefault="00D85469" w:rsidP="00F74F42">
      <w:pPr>
        <w:spacing w:before="240" w:after="240"/>
        <w:ind w:left="720" w:hanging="720"/>
        <w:jc w:val="both"/>
        <w:rPr>
          <w:rFonts w:ascii="Times New Roman" w:hAnsi="Times New Roman" w:cs="Times New Roman"/>
          <w:sz w:val="24"/>
        </w:rPr>
      </w:pPr>
      <w:r>
        <w:rPr>
          <w:rFonts w:ascii="Times New Roman" w:hAnsi="Times New Roman" w:cs="Times New Roman"/>
          <w:sz w:val="24"/>
        </w:rPr>
        <w:t>Eboh,E.C.</w:t>
      </w:r>
      <w:r w:rsidR="007723A2" w:rsidRPr="00F74F42">
        <w:rPr>
          <w:rFonts w:ascii="Times New Roman" w:hAnsi="Times New Roman" w:cs="Times New Roman"/>
          <w:sz w:val="24"/>
        </w:rPr>
        <w:t>(2009). Social and Economic Re</w:t>
      </w:r>
      <w:r>
        <w:rPr>
          <w:rFonts w:ascii="Times New Roman" w:hAnsi="Times New Roman" w:cs="Times New Roman"/>
          <w:sz w:val="24"/>
        </w:rPr>
        <w:t>search: Principles and Methods,</w:t>
      </w:r>
      <w:r w:rsidR="007723A2" w:rsidRPr="00F74F42">
        <w:rPr>
          <w:rFonts w:ascii="Times New Roman" w:hAnsi="Times New Roman" w:cs="Times New Roman"/>
          <w:sz w:val="24"/>
        </w:rPr>
        <w:t>Enugu,</w:t>
      </w:r>
      <w:r w:rsidR="007723A2" w:rsidRPr="00F74F42">
        <w:rPr>
          <w:rFonts w:ascii="Times New Roman" w:hAnsi="Times New Roman" w:cs="Times New Roman"/>
          <w:sz w:val="24"/>
        </w:rPr>
        <w:br/>
        <w:t>Nigeria: A.I.E</w:t>
      </w:r>
    </w:p>
    <w:p w:rsidR="007723A2" w:rsidRPr="00F74F42" w:rsidRDefault="007723A2" w:rsidP="00F74F42">
      <w:pPr>
        <w:spacing w:before="240" w:after="240"/>
        <w:ind w:left="720" w:hanging="720"/>
        <w:jc w:val="both"/>
        <w:rPr>
          <w:rFonts w:ascii="Times New Roman" w:eastAsia="Times New Roman" w:hAnsi="Times New Roman" w:cs="Times New Roman"/>
          <w:color w:val="00000A"/>
          <w:kern w:val="3"/>
          <w:sz w:val="24"/>
          <w:shd w:val="clear" w:color="auto" w:fill="FFFFFF"/>
        </w:rPr>
      </w:pPr>
      <w:r w:rsidRPr="00F74F42">
        <w:rPr>
          <w:rFonts w:ascii="Times New Roman" w:eastAsia="Times New Roman" w:hAnsi="Times New Roman" w:cs="Times New Roman"/>
          <w:color w:val="00000A"/>
          <w:kern w:val="3"/>
          <w:sz w:val="24"/>
          <w:shd w:val="clear" w:color="auto" w:fill="FFFFFF"/>
        </w:rPr>
        <w:t>E</w:t>
      </w:r>
      <w:r w:rsidR="00D85469">
        <w:rPr>
          <w:rFonts w:ascii="Times New Roman" w:eastAsia="Times New Roman" w:hAnsi="Times New Roman" w:cs="Times New Roman"/>
          <w:color w:val="00000A"/>
          <w:kern w:val="3"/>
          <w:sz w:val="24"/>
          <w:shd w:val="clear" w:color="auto" w:fill="FFFFFF"/>
        </w:rPr>
        <w:t>brill, L, MKeen, J Bodin and V</w:t>
      </w:r>
      <w:r w:rsidRPr="00F74F42">
        <w:rPr>
          <w:rFonts w:ascii="Times New Roman" w:eastAsia="Times New Roman" w:hAnsi="Times New Roman" w:cs="Times New Roman"/>
          <w:color w:val="00000A"/>
          <w:kern w:val="3"/>
          <w:sz w:val="24"/>
          <w:shd w:val="clear" w:color="auto" w:fill="FFFFFF"/>
        </w:rPr>
        <w:t>Sum</w:t>
      </w:r>
      <w:r w:rsidR="00D85469">
        <w:rPr>
          <w:rFonts w:ascii="Times New Roman" w:eastAsia="Times New Roman" w:hAnsi="Times New Roman" w:cs="Times New Roman"/>
          <w:color w:val="00000A"/>
          <w:kern w:val="3"/>
          <w:sz w:val="24"/>
          <w:shd w:val="clear" w:color="auto" w:fill="FFFFFF"/>
        </w:rPr>
        <w:t>mers 2001, the Modern VAT, IMF,Washington D</w:t>
      </w:r>
    </w:p>
    <w:p w:rsidR="007723A2" w:rsidRPr="00F74F42" w:rsidRDefault="007723A2" w:rsidP="00F74F42">
      <w:pPr>
        <w:spacing w:before="240" w:after="240"/>
        <w:ind w:left="720" w:hanging="720"/>
        <w:jc w:val="both"/>
        <w:rPr>
          <w:rFonts w:ascii="Times New Roman" w:hAnsi="Times New Roman" w:cs="Times New Roman"/>
          <w:sz w:val="24"/>
        </w:rPr>
      </w:pPr>
      <w:r w:rsidRPr="00F74F42">
        <w:rPr>
          <w:rFonts w:ascii="Times New Roman" w:hAnsi="Times New Roman" w:cs="Times New Roman"/>
          <w:sz w:val="24"/>
        </w:rPr>
        <w:t>Ebrill, L., Keen, M., Bodin, J., and Summers, V. (2001). The Modern VAT, IMF,</w:t>
      </w:r>
      <w:r w:rsidRPr="00F74F42">
        <w:rPr>
          <w:rFonts w:ascii="Times New Roman" w:hAnsi="Times New Roman" w:cs="Times New Roman"/>
          <w:sz w:val="24"/>
        </w:rPr>
        <w:br/>
        <w:t>Washington DC EC (2010), Compliance Risk Management Guide for Tax</w:t>
      </w:r>
      <w:r w:rsidRPr="00F74F42">
        <w:rPr>
          <w:rFonts w:ascii="Times New Roman" w:hAnsi="Times New Roman" w:cs="Times New Roman"/>
          <w:sz w:val="24"/>
        </w:rPr>
        <w:br/>
        <w:t>Administrations, Fiscal Risk Management Plat form Group, European Union.</w:t>
      </w:r>
    </w:p>
    <w:p w:rsidR="007723A2" w:rsidRPr="00F74F42" w:rsidRDefault="007723A2" w:rsidP="00F74F42">
      <w:pPr>
        <w:spacing w:before="240" w:after="240"/>
        <w:ind w:left="720" w:hanging="720"/>
        <w:jc w:val="both"/>
        <w:rPr>
          <w:rFonts w:ascii="Times New Roman" w:eastAsia="Times New Roman" w:hAnsi="Times New Roman" w:cs="Times New Roman"/>
          <w:color w:val="00000A"/>
          <w:kern w:val="3"/>
          <w:sz w:val="24"/>
          <w:shd w:val="clear" w:color="auto" w:fill="FFFFFF"/>
        </w:rPr>
      </w:pPr>
      <w:r w:rsidRPr="00F74F42">
        <w:rPr>
          <w:rFonts w:ascii="Times New Roman" w:eastAsia="Times New Roman" w:hAnsi="Times New Roman" w:cs="Times New Roman"/>
          <w:color w:val="00000A"/>
          <w:kern w:val="3"/>
          <w:sz w:val="24"/>
          <w:shd w:val="clear" w:color="auto" w:fill="FFFFFF"/>
        </w:rPr>
        <w:t>ECC 2005, „Taxation in Ethiopia: Direct and Indirect Taxes - Categories of Taxpayers declaration of Income and Assessment of Taxes Tax Incentives‟, Addis Ababa, Ethiopia.</w:t>
      </w:r>
    </w:p>
    <w:p w:rsidR="007723A2" w:rsidRPr="00F74F42" w:rsidRDefault="007723A2" w:rsidP="00F74F42">
      <w:pPr>
        <w:spacing w:before="240" w:after="240"/>
        <w:ind w:left="720" w:hanging="720"/>
        <w:jc w:val="both"/>
        <w:rPr>
          <w:rFonts w:ascii="Times New Roman" w:eastAsia="Times New Roman" w:hAnsi="Times New Roman" w:cs="Times New Roman"/>
          <w:color w:val="00000A"/>
          <w:kern w:val="3"/>
          <w:sz w:val="24"/>
          <w:shd w:val="clear" w:color="auto" w:fill="FFFFFF"/>
        </w:rPr>
      </w:pPr>
      <w:r w:rsidRPr="00F74F42">
        <w:rPr>
          <w:rFonts w:ascii="Times New Roman" w:eastAsia="Times New Roman" w:hAnsi="Times New Roman" w:cs="Times New Roman"/>
          <w:color w:val="00000A"/>
          <w:kern w:val="3"/>
          <w:sz w:val="24"/>
          <w:shd w:val="clear" w:color="auto" w:fill="FFFFFF"/>
        </w:rPr>
        <w:t>Edmiston, K D and R M. Bird  2004, “Taxing Consumption in Jamaica: The GST and SCT”,  IPT  Paper  No.0414,  International  Tax  Program,  Rotman  School  of Management, University of Toronto.</w:t>
      </w:r>
    </w:p>
    <w:p w:rsidR="007723A2" w:rsidRPr="00F74F42" w:rsidRDefault="00D85469" w:rsidP="00F74F42">
      <w:pPr>
        <w:spacing w:before="240" w:after="240"/>
        <w:ind w:left="720" w:hanging="720"/>
        <w:jc w:val="both"/>
        <w:rPr>
          <w:rFonts w:ascii="Times New Roman" w:hAnsi="Times New Roman" w:cs="Times New Roman"/>
          <w:sz w:val="24"/>
        </w:rPr>
      </w:pPr>
      <w:r>
        <w:rPr>
          <w:rFonts w:ascii="Times New Roman" w:hAnsi="Times New Roman" w:cs="Times New Roman"/>
          <w:sz w:val="24"/>
        </w:rPr>
        <w:t>ERCA (2017).</w:t>
      </w:r>
      <w:r w:rsidR="007723A2" w:rsidRPr="00F74F42">
        <w:rPr>
          <w:rFonts w:ascii="Times New Roman" w:hAnsi="Times New Roman" w:cs="Times New Roman"/>
          <w:sz w:val="24"/>
        </w:rPr>
        <w:t>Tax Audit Manual, Tax Audit Directorate .Ethiopian Ch</w:t>
      </w:r>
      <w:r>
        <w:rPr>
          <w:rFonts w:ascii="Times New Roman" w:hAnsi="Times New Roman" w:cs="Times New Roman"/>
          <w:sz w:val="24"/>
        </w:rPr>
        <w:t>amber of</w:t>
      </w:r>
      <w:r>
        <w:rPr>
          <w:rFonts w:ascii="Times New Roman" w:hAnsi="Times New Roman" w:cs="Times New Roman"/>
          <w:sz w:val="24"/>
        </w:rPr>
        <w:br/>
        <w:t>Commerce (ECC) (2005).</w:t>
      </w:r>
      <w:r w:rsidR="007723A2" w:rsidRPr="00F74F42">
        <w:rPr>
          <w:rFonts w:ascii="Times New Roman" w:hAnsi="Times New Roman" w:cs="Times New Roman"/>
          <w:sz w:val="24"/>
        </w:rPr>
        <w:t>Taxation in Ethiopia: Direct and indirect taxes.</w:t>
      </w:r>
      <w:r w:rsidR="007723A2" w:rsidRPr="00F74F42">
        <w:rPr>
          <w:rFonts w:ascii="Times New Roman" w:hAnsi="Times New Roman" w:cs="Times New Roman"/>
          <w:sz w:val="24"/>
        </w:rPr>
        <w:br/>
        <w:t>Addis Ababa: Ethiopian business development service network.</w:t>
      </w:r>
    </w:p>
    <w:p w:rsidR="007723A2" w:rsidRPr="00F74F42" w:rsidRDefault="00D85469" w:rsidP="00F74F42">
      <w:pPr>
        <w:spacing w:before="240" w:after="240"/>
        <w:ind w:left="720" w:hanging="720"/>
        <w:jc w:val="both"/>
        <w:rPr>
          <w:rFonts w:ascii="Times New Roman" w:hAnsi="Times New Roman" w:cs="Times New Roman"/>
          <w:sz w:val="24"/>
        </w:rPr>
      </w:pPr>
      <w:r>
        <w:rPr>
          <w:rFonts w:ascii="Times New Roman" w:hAnsi="Times New Roman" w:cs="Times New Roman"/>
          <w:sz w:val="24"/>
        </w:rPr>
        <w:lastRenderedPageBreak/>
        <w:t>ERCA</w:t>
      </w:r>
      <w:r w:rsidR="007723A2" w:rsidRPr="00F74F42">
        <w:rPr>
          <w:rFonts w:ascii="Times New Roman" w:hAnsi="Times New Roman" w:cs="Times New Roman"/>
          <w:sz w:val="24"/>
        </w:rPr>
        <w:t>(2017)</w:t>
      </w:r>
      <w:r>
        <w:rPr>
          <w:rFonts w:ascii="Times New Roman" w:hAnsi="Times New Roman" w:cs="Times New Roman"/>
          <w:sz w:val="24"/>
        </w:rPr>
        <w:t xml:space="preserve">.TheAnnualReportoftheAuthority </w:t>
      </w:r>
      <w:r w:rsidR="007723A2" w:rsidRPr="00F74F42">
        <w:rPr>
          <w:rFonts w:ascii="Times New Roman" w:hAnsi="Times New Roman" w:cs="Times New Roman"/>
          <w:sz w:val="24"/>
        </w:rPr>
        <w:t>Getaneh,</w:t>
      </w:r>
      <w:r>
        <w:rPr>
          <w:rFonts w:ascii="Times New Roman" w:hAnsi="Times New Roman" w:cs="Times New Roman"/>
          <w:sz w:val="24"/>
        </w:rPr>
        <w:t xml:space="preserve"> M. (2011).TaxAudit PracticesinEthiopia:TheCaseoftheFederalGovernment,AddisAbaba</w:t>
      </w:r>
      <w:r w:rsidR="008E213F">
        <w:rPr>
          <w:rFonts w:ascii="Times New Roman" w:hAnsi="Times New Roman" w:cs="Times New Roman"/>
          <w:sz w:val="24"/>
        </w:rPr>
        <w:t xml:space="preserve"> </w:t>
      </w:r>
      <w:r w:rsidR="007723A2" w:rsidRPr="00F74F42">
        <w:rPr>
          <w:rFonts w:ascii="Times New Roman" w:hAnsi="Times New Roman" w:cs="Times New Roman"/>
          <w:sz w:val="24"/>
        </w:rPr>
        <w:t>University, Ethiopia.</w:t>
      </w:r>
    </w:p>
    <w:p w:rsidR="007723A2" w:rsidRPr="00F74F42" w:rsidRDefault="007723A2" w:rsidP="00F74F42">
      <w:pPr>
        <w:spacing w:before="240" w:after="240"/>
        <w:ind w:left="720" w:hanging="720"/>
        <w:jc w:val="both"/>
        <w:rPr>
          <w:rFonts w:ascii="Times New Roman" w:eastAsia="Times New Roman" w:hAnsi="Times New Roman" w:cs="Times New Roman"/>
          <w:color w:val="00000A"/>
          <w:kern w:val="3"/>
          <w:sz w:val="24"/>
          <w:shd w:val="clear" w:color="auto" w:fill="FFFFFF"/>
        </w:rPr>
      </w:pPr>
      <w:r w:rsidRPr="00F74F42">
        <w:rPr>
          <w:rFonts w:ascii="Times New Roman" w:eastAsia="Times New Roman" w:hAnsi="Times New Roman" w:cs="Times New Roman"/>
          <w:color w:val="00000A"/>
          <w:kern w:val="3"/>
          <w:sz w:val="24"/>
          <w:shd w:val="clear" w:color="auto" w:fill="FFFFFF"/>
        </w:rPr>
        <w:t xml:space="preserve">ERCA , 2010,Tax and post clearance audit policy and strategy”,  tax audit directorate, available at  </w:t>
      </w:r>
      <w:hyperlink r:id="rId36" w:history="1">
        <w:r w:rsidRPr="00F74F42">
          <w:rPr>
            <w:rFonts w:ascii="Times New Roman" w:eastAsia="Times New Roman" w:hAnsi="Times New Roman" w:cs="Times New Roman"/>
            <w:color w:val="0000FF"/>
            <w:kern w:val="3"/>
            <w:sz w:val="24"/>
            <w:u w:val="single"/>
            <w:shd w:val="clear" w:color="auto" w:fill="FFFFFF"/>
          </w:rPr>
          <w:t>http://www.erca.gov.et/Approved%20Policy.pdf</w:t>
        </w:r>
      </w:hyperlink>
    </w:p>
    <w:p w:rsidR="007723A2" w:rsidRPr="00F74F42" w:rsidRDefault="007723A2" w:rsidP="00F74F42">
      <w:pPr>
        <w:spacing w:before="240" w:after="240"/>
        <w:ind w:left="720" w:hanging="720"/>
        <w:jc w:val="both"/>
        <w:rPr>
          <w:rFonts w:ascii="Times New Roman" w:eastAsia="Times New Roman" w:hAnsi="Times New Roman" w:cs="Times New Roman"/>
          <w:color w:val="00000A"/>
          <w:kern w:val="3"/>
          <w:sz w:val="24"/>
          <w:shd w:val="clear" w:color="auto" w:fill="FFFFFF"/>
        </w:rPr>
      </w:pPr>
      <w:r w:rsidRPr="00F74F42">
        <w:rPr>
          <w:rFonts w:ascii="Times New Roman" w:eastAsia="Times New Roman" w:hAnsi="Times New Roman" w:cs="Times New Roman"/>
          <w:color w:val="00000A"/>
          <w:kern w:val="3"/>
          <w:sz w:val="24"/>
          <w:shd w:val="clear" w:color="auto" w:fill="FFFFFF"/>
        </w:rPr>
        <w:t>ERCA, 2014 Domes</w:t>
      </w:r>
      <w:r w:rsidR="008E213F">
        <w:rPr>
          <w:rFonts w:ascii="Times New Roman" w:eastAsia="Times New Roman" w:hAnsi="Times New Roman" w:cs="Times New Roman"/>
          <w:color w:val="00000A"/>
          <w:kern w:val="3"/>
          <w:sz w:val="24"/>
          <w:shd w:val="clear" w:color="auto" w:fill="FFFFFF"/>
        </w:rPr>
        <w:t xml:space="preserve">tic Tax Audit Manual, May, 2014 </w:t>
      </w:r>
      <w:r w:rsidRPr="00F74F42">
        <w:rPr>
          <w:rFonts w:ascii="Times New Roman" w:eastAsia="Times New Roman" w:hAnsi="Times New Roman" w:cs="Times New Roman"/>
          <w:color w:val="00000A"/>
          <w:kern w:val="3"/>
          <w:sz w:val="24"/>
          <w:shd w:val="clear" w:color="auto" w:fill="FFFFFF"/>
        </w:rPr>
        <w:t>Gebeyehu,  Mesfin  2008, “Tax  Audit  Practice  and  Its  Significance  in  Increasing Revenue  in  Ethiopia:  The  Case  of  Addis  Ababa  City  Administration”,  Addis Ababa University</w:t>
      </w:r>
    </w:p>
    <w:p w:rsidR="007723A2" w:rsidRPr="00F74F42" w:rsidRDefault="007723A2" w:rsidP="00F74F42">
      <w:pPr>
        <w:spacing w:before="240" w:after="240"/>
        <w:ind w:left="720" w:hanging="720"/>
        <w:jc w:val="both"/>
        <w:rPr>
          <w:rFonts w:ascii="Times New Roman" w:eastAsia="Times New Roman" w:hAnsi="Times New Roman" w:cs="Times New Roman"/>
          <w:color w:val="00000A"/>
          <w:kern w:val="3"/>
          <w:sz w:val="24"/>
          <w:shd w:val="clear" w:color="auto" w:fill="FFFFFF"/>
        </w:rPr>
      </w:pPr>
      <w:r w:rsidRPr="00F74F42">
        <w:rPr>
          <w:rFonts w:ascii="Times New Roman" w:eastAsia="Times New Roman" w:hAnsi="Times New Roman" w:cs="Times New Roman"/>
          <w:color w:val="00000A"/>
          <w:kern w:val="3"/>
          <w:sz w:val="24"/>
          <w:shd w:val="clear" w:color="auto" w:fill="FFFFFF"/>
        </w:rPr>
        <w:t>Getaneh  Mihret, 2011, “t</w:t>
      </w:r>
      <w:r w:rsidR="008E213F">
        <w:rPr>
          <w:rFonts w:ascii="Times New Roman" w:eastAsia="Times New Roman" w:hAnsi="Times New Roman" w:cs="Times New Roman"/>
          <w:color w:val="00000A"/>
          <w:kern w:val="3"/>
          <w:sz w:val="24"/>
          <w:shd w:val="clear" w:color="auto" w:fill="FFFFFF"/>
        </w:rPr>
        <w:t>ax Audit Practice in Ethiopia”.</w:t>
      </w:r>
      <w:r w:rsidRPr="00F74F42">
        <w:rPr>
          <w:rFonts w:ascii="Times New Roman" w:eastAsia="Times New Roman" w:hAnsi="Times New Roman" w:cs="Times New Roman"/>
          <w:color w:val="00000A"/>
          <w:kern w:val="3"/>
          <w:sz w:val="24"/>
          <w:shd w:val="clear" w:color="auto" w:fill="FFFFFF"/>
        </w:rPr>
        <w:t>The Case of the Federal government For the Partial Fulfillment of Msc. in Accounting and Finance, Faculty of Business Accounting and Finance, Addis Ababa University</w:t>
      </w:r>
      <w:r w:rsidR="00E575D6" w:rsidRPr="00F74F42">
        <w:rPr>
          <w:rFonts w:ascii="Times New Roman" w:eastAsia="Times New Roman" w:hAnsi="Times New Roman" w:cs="Times New Roman"/>
          <w:color w:val="00000A"/>
          <w:kern w:val="3"/>
          <w:sz w:val="24"/>
          <w:shd w:val="clear" w:color="auto" w:fill="FFFFFF"/>
        </w:rPr>
        <w:t>.</w:t>
      </w:r>
    </w:p>
    <w:p w:rsidR="007723A2" w:rsidRPr="00F74F42" w:rsidRDefault="007723A2" w:rsidP="00F74F42">
      <w:pPr>
        <w:spacing w:before="240" w:after="240"/>
        <w:ind w:left="720" w:hanging="720"/>
        <w:jc w:val="both"/>
        <w:rPr>
          <w:rFonts w:ascii="Times New Roman" w:hAnsi="Times New Roman" w:cs="Times New Roman"/>
          <w:sz w:val="24"/>
        </w:rPr>
      </w:pPr>
      <w:r w:rsidRPr="00F74F42">
        <w:rPr>
          <w:rFonts w:ascii="Times New Roman" w:hAnsi="Times New Roman" w:cs="Times New Roman"/>
          <w:sz w:val="24"/>
        </w:rPr>
        <w:t>Grandcolas, C. (2005). Management of the VAT: Improving the Level of Compliance</w:t>
      </w:r>
      <w:r w:rsidRPr="00F74F42">
        <w:rPr>
          <w:rFonts w:ascii="Times New Roman" w:hAnsi="Times New Roman" w:cs="Times New Roman"/>
          <w:sz w:val="24"/>
        </w:rPr>
        <w:br/>
        <w:t>using Performance Indicators, Lessons for the Pacific Islands Countries, 15th</w:t>
      </w:r>
      <w:r w:rsidRPr="00F74F42">
        <w:rPr>
          <w:rFonts w:ascii="Times New Roman" w:hAnsi="Times New Roman" w:cs="Times New Roman"/>
          <w:sz w:val="24"/>
        </w:rPr>
        <w:br/>
        <w:t>Tax Conference, 1</w:t>
      </w:r>
      <w:r w:rsidR="00E575D6" w:rsidRPr="00F74F42">
        <w:rPr>
          <w:rFonts w:ascii="Times New Roman" w:hAnsi="Times New Roman" w:cs="Times New Roman"/>
          <w:sz w:val="24"/>
        </w:rPr>
        <w:t>7-20 October 2005, Tokyo, Japan.</w:t>
      </w:r>
    </w:p>
    <w:p w:rsidR="007723A2" w:rsidRPr="00F74F42" w:rsidRDefault="007723A2" w:rsidP="00F74F42">
      <w:pPr>
        <w:spacing w:before="240" w:after="240"/>
        <w:ind w:left="720" w:hanging="720"/>
        <w:jc w:val="both"/>
        <w:rPr>
          <w:rFonts w:ascii="Times New Roman" w:eastAsia="Times New Roman" w:hAnsi="Times New Roman" w:cs="Times New Roman"/>
          <w:color w:val="00000A"/>
          <w:kern w:val="3"/>
          <w:sz w:val="24"/>
          <w:shd w:val="clear" w:color="auto" w:fill="FFFFFF"/>
        </w:rPr>
      </w:pPr>
      <w:r w:rsidRPr="00F74F42">
        <w:rPr>
          <w:rFonts w:ascii="Times New Roman" w:eastAsia="Times New Roman" w:hAnsi="Times New Roman" w:cs="Times New Roman"/>
          <w:color w:val="00000A"/>
          <w:kern w:val="3"/>
          <w:sz w:val="24"/>
          <w:shd w:val="clear" w:color="auto" w:fill="FFFFFF"/>
        </w:rPr>
        <w:t xml:space="preserve">Gupta, M and V.  Nagadevara undated, Audit Selection Strategy for Improving Tax </w:t>
      </w:r>
    </w:p>
    <w:p w:rsidR="007723A2" w:rsidRPr="00F74F42" w:rsidRDefault="007723A2" w:rsidP="00F74F42">
      <w:pPr>
        <w:spacing w:before="240" w:after="240"/>
        <w:ind w:left="720" w:hanging="720"/>
        <w:jc w:val="both"/>
        <w:rPr>
          <w:rFonts w:ascii="Times New Roman" w:hAnsi="Times New Roman" w:cs="Times New Roman"/>
          <w:sz w:val="24"/>
        </w:rPr>
      </w:pPr>
      <w:r w:rsidRPr="00F74F42">
        <w:rPr>
          <w:rFonts w:ascii="Times New Roman" w:hAnsi="Times New Roman" w:cs="Times New Roman"/>
          <w:sz w:val="24"/>
        </w:rPr>
        <w:t>Mekonnen, B. (2017). Challenges of Tax Audit Administ</w:t>
      </w:r>
      <w:r w:rsidR="008E213F">
        <w:rPr>
          <w:rFonts w:ascii="Times New Roman" w:hAnsi="Times New Roman" w:cs="Times New Roman"/>
          <w:sz w:val="24"/>
        </w:rPr>
        <w:t xml:space="preserve">ration in Addis Ababa: Evidence </w:t>
      </w:r>
      <w:r w:rsidRPr="00F74F42">
        <w:rPr>
          <w:rFonts w:ascii="Times New Roman" w:hAnsi="Times New Roman" w:cs="Times New Roman"/>
          <w:sz w:val="24"/>
        </w:rPr>
        <w:t>from Small Taxpayer Branches.</w:t>
      </w:r>
    </w:p>
    <w:p w:rsidR="007723A2" w:rsidRPr="00F74F42" w:rsidRDefault="007723A2" w:rsidP="00F74F42">
      <w:pPr>
        <w:spacing w:before="240" w:after="240"/>
        <w:ind w:left="720" w:hanging="720"/>
        <w:jc w:val="both"/>
        <w:rPr>
          <w:rFonts w:ascii="Times New Roman" w:hAnsi="Times New Roman" w:cs="Times New Roman"/>
          <w:sz w:val="24"/>
        </w:rPr>
      </w:pPr>
      <w:r w:rsidRPr="00F74F42">
        <w:rPr>
          <w:rFonts w:ascii="Times New Roman" w:hAnsi="Times New Roman" w:cs="Times New Roman"/>
          <w:sz w:val="24"/>
        </w:rPr>
        <w:t>Mirera, N. D. (2011). The Effects of Tax Audit on Re</w:t>
      </w:r>
      <w:r w:rsidR="008E213F">
        <w:rPr>
          <w:rFonts w:ascii="Times New Roman" w:hAnsi="Times New Roman" w:cs="Times New Roman"/>
          <w:sz w:val="24"/>
        </w:rPr>
        <w:t xml:space="preserve">venue Collection: Case of Kenya </w:t>
      </w:r>
      <w:r w:rsidRPr="00F74F42">
        <w:rPr>
          <w:rFonts w:ascii="Times New Roman" w:hAnsi="Times New Roman" w:cs="Times New Roman"/>
          <w:sz w:val="24"/>
        </w:rPr>
        <w:t>Revenue Authority.</w:t>
      </w:r>
    </w:p>
    <w:p w:rsidR="007723A2" w:rsidRPr="00F74F42" w:rsidRDefault="007723A2" w:rsidP="00F74F42">
      <w:pPr>
        <w:spacing w:before="240" w:after="240"/>
        <w:ind w:left="720" w:hanging="720"/>
        <w:jc w:val="both"/>
        <w:rPr>
          <w:rFonts w:ascii="Times New Roman" w:hAnsi="Times New Roman" w:cs="Times New Roman"/>
          <w:sz w:val="24"/>
        </w:rPr>
      </w:pPr>
      <w:r w:rsidRPr="00F74F42">
        <w:rPr>
          <w:rFonts w:ascii="Times New Roman" w:hAnsi="Times New Roman" w:cs="Times New Roman"/>
          <w:sz w:val="24"/>
        </w:rPr>
        <w:t>Netsanet, B. (2014). Tax Audit Practice: Published By If</w:t>
      </w:r>
      <w:r w:rsidR="008E213F">
        <w:rPr>
          <w:rFonts w:ascii="Times New Roman" w:hAnsi="Times New Roman" w:cs="Times New Roman"/>
          <w:sz w:val="24"/>
        </w:rPr>
        <w:t xml:space="preserve">smrc International Publications </w:t>
      </w:r>
      <w:r w:rsidRPr="00F74F42">
        <w:rPr>
          <w:rFonts w:ascii="Times New Roman" w:hAnsi="Times New Roman" w:cs="Times New Roman"/>
          <w:sz w:val="24"/>
        </w:rPr>
        <w:t>(Pvt) Ethiopia, India.</w:t>
      </w:r>
    </w:p>
    <w:p w:rsidR="007723A2" w:rsidRPr="00F74F42" w:rsidRDefault="007723A2" w:rsidP="00F74F42">
      <w:pPr>
        <w:spacing w:before="240" w:after="240"/>
        <w:ind w:left="720" w:hanging="720"/>
        <w:jc w:val="both"/>
        <w:rPr>
          <w:rFonts w:ascii="Times New Roman" w:eastAsia="Times New Roman" w:hAnsi="Times New Roman" w:cs="Times New Roman"/>
          <w:color w:val="00000A"/>
          <w:kern w:val="3"/>
          <w:sz w:val="24"/>
          <w:shd w:val="clear" w:color="auto" w:fill="FFFFFF"/>
        </w:rPr>
      </w:pPr>
      <w:r w:rsidRPr="00F74F42">
        <w:rPr>
          <w:rFonts w:ascii="Times New Roman" w:eastAsia="Times New Roman" w:hAnsi="Times New Roman" w:cs="Times New Roman"/>
          <w:color w:val="00000A"/>
          <w:kern w:val="3"/>
          <w:sz w:val="24"/>
          <w:shd w:val="clear" w:color="auto" w:fill="FFFFFF"/>
        </w:rPr>
        <w:t xml:space="preserve">OECD  2004,  „Compliance  Risk  Management:  Audit  Case  Selection  Method‟, Information  Notes,  October  2004,  Tax  Administration  Compliance  Sub-group, available  at,  </w:t>
      </w:r>
      <w:hyperlink r:id="rId37" w:history="1">
        <w:r w:rsidRPr="00F74F42">
          <w:rPr>
            <w:rFonts w:ascii="Times New Roman" w:eastAsia="Times New Roman" w:hAnsi="Times New Roman" w:cs="Times New Roman"/>
            <w:color w:val="0000FF"/>
            <w:kern w:val="3"/>
            <w:sz w:val="24"/>
            <w:u w:val="single"/>
            <w:shd w:val="clear" w:color="auto" w:fill="FFFFFF"/>
          </w:rPr>
          <w:t>http://www.oecd.org/dataoecd/44/36/33818568.pdf</w:t>
        </w:r>
      </w:hyperlink>
    </w:p>
    <w:p w:rsidR="007723A2" w:rsidRPr="00F74F42" w:rsidRDefault="007723A2" w:rsidP="00F74F42">
      <w:pPr>
        <w:spacing w:before="240" w:after="240"/>
        <w:ind w:left="720" w:hanging="720"/>
        <w:jc w:val="both"/>
        <w:rPr>
          <w:rFonts w:ascii="Times New Roman" w:eastAsia="Times New Roman" w:hAnsi="Times New Roman" w:cs="Times New Roman"/>
          <w:color w:val="00000A"/>
          <w:kern w:val="3"/>
          <w:sz w:val="24"/>
          <w:shd w:val="clear" w:color="auto" w:fill="FFFFFF"/>
        </w:rPr>
      </w:pPr>
      <w:r w:rsidRPr="00F74F42">
        <w:rPr>
          <w:rFonts w:ascii="Times New Roman" w:eastAsia="Times New Roman" w:hAnsi="Times New Roman" w:cs="Times New Roman"/>
          <w:color w:val="00000A"/>
          <w:kern w:val="3"/>
          <w:sz w:val="24"/>
          <w:shd w:val="clear" w:color="auto" w:fill="FFFFFF"/>
        </w:rPr>
        <w:t xml:space="preserve">OECD  2006a,  „Strengthening  Tax  Audit  Capabilities:  General  Principles  and </w:t>
      </w:r>
    </w:p>
    <w:p w:rsidR="007723A2" w:rsidRPr="00F74F42" w:rsidRDefault="008E213F" w:rsidP="00F74F42">
      <w:pPr>
        <w:spacing w:before="240" w:after="240"/>
        <w:ind w:left="720" w:hanging="720"/>
        <w:jc w:val="both"/>
        <w:rPr>
          <w:rFonts w:ascii="Times New Roman" w:hAnsi="Times New Roman" w:cs="Times New Roman"/>
          <w:sz w:val="24"/>
        </w:rPr>
      </w:pPr>
      <w:r>
        <w:rPr>
          <w:rFonts w:ascii="Times New Roman" w:hAnsi="Times New Roman" w:cs="Times New Roman"/>
          <w:sz w:val="24"/>
        </w:rPr>
        <w:t>OECD (2004).Compliance Risk Management:</w:t>
      </w:r>
      <w:r w:rsidR="007723A2" w:rsidRPr="00F74F42">
        <w:rPr>
          <w:rFonts w:ascii="Times New Roman" w:hAnsi="Times New Roman" w:cs="Times New Roman"/>
          <w:sz w:val="24"/>
        </w:rPr>
        <w:t>Audit Cas</w:t>
      </w:r>
      <w:r>
        <w:rPr>
          <w:rFonts w:ascii="Times New Roman" w:hAnsi="Times New Roman" w:cs="Times New Roman"/>
          <w:sz w:val="24"/>
        </w:rPr>
        <w:t xml:space="preserve">e Selection Method, Information </w:t>
      </w:r>
      <w:r w:rsidR="007723A2" w:rsidRPr="00F74F42">
        <w:rPr>
          <w:rFonts w:ascii="Times New Roman" w:hAnsi="Times New Roman" w:cs="Times New Roman"/>
          <w:sz w:val="24"/>
        </w:rPr>
        <w:t>Notes, October 2004, Tax Administration Compliance Sub-group</w:t>
      </w:r>
    </w:p>
    <w:p w:rsidR="007723A2" w:rsidRPr="00F74F42" w:rsidRDefault="007723A2" w:rsidP="00F74F42">
      <w:pPr>
        <w:spacing w:before="240" w:after="240"/>
        <w:ind w:left="720" w:hanging="720"/>
        <w:jc w:val="both"/>
        <w:rPr>
          <w:rFonts w:ascii="Times New Roman" w:hAnsi="Times New Roman" w:cs="Times New Roman"/>
          <w:sz w:val="24"/>
        </w:rPr>
      </w:pPr>
      <w:r w:rsidRPr="00F74F42">
        <w:rPr>
          <w:rFonts w:ascii="Times New Roman" w:hAnsi="Times New Roman" w:cs="Times New Roman"/>
          <w:sz w:val="24"/>
        </w:rPr>
        <w:t>OECD (2006). Strengthening Tax Audit Capabilities: General Principles and Approaches,</w:t>
      </w:r>
      <w:r w:rsidRPr="00F74F42">
        <w:rPr>
          <w:rFonts w:ascii="Times New Roman" w:hAnsi="Times New Roman" w:cs="Times New Roman"/>
          <w:sz w:val="24"/>
        </w:rPr>
        <w:br/>
        <w:t>Information note, October 2006, Tax Administration Compliance Sub-group.</w:t>
      </w:r>
      <w:r w:rsidRPr="00F74F42">
        <w:rPr>
          <w:rFonts w:ascii="Times New Roman" w:hAnsi="Times New Roman" w:cs="Times New Roman"/>
          <w:sz w:val="24"/>
        </w:rPr>
        <w:br/>
      </w:r>
      <w:r w:rsidRPr="00F74F42">
        <w:rPr>
          <w:rFonts w:ascii="Times New Roman" w:hAnsi="Times New Roman" w:cs="Times New Roman"/>
          <w:sz w:val="24"/>
        </w:rPr>
        <w:lastRenderedPageBreak/>
        <w:t>Ola, C.S. (2001). Income Tax Law and Practic</w:t>
      </w:r>
      <w:r w:rsidR="008E213F">
        <w:rPr>
          <w:rFonts w:ascii="Times New Roman" w:hAnsi="Times New Roman" w:cs="Times New Roman"/>
          <w:sz w:val="24"/>
        </w:rPr>
        <w:t xml:space="preserve">e in Nigeria, Ibadan: Heinemann </w:t>
      </w:r>
      <w:r w:rsidRPr="00F74F42">
        <w:rPr>
          <w:rFonts w:ascii="Times New Roman" w:hAnsi="Times New Roman" w:cs="Times New Roman"/>
          <w:sz w:val="24"/>
        </w:rPr>
        <w:t>Educational Books (Nigeria) Plc.</w:t>
      </w:r>
    </w:p>
    <w:p w:rsidR="009139E1" w:rsidRPr="008E213F" w:rsidRDefault="007723A2" w:rsidP="008E213F">
      <w:pPr>
        <w:spacing w:before="240" w:after="240"/>
        <w:ind w:left="720" w:hanging="720"/>
        <w:jc w:val="both"/>
        <w:rPr>
          <w:rFonts w:ascii="Times New Roman" w:eastAsia="Times New Roman" w:hAnsi="Times New Roman" w:cs="Times New Roman"/>
          <w:color w:val="00000A"/>
          <w:kern w:val="3"/>
          <w:sz w:val="24"/>
          <w:shd w:val="clear" w:color="auto" w:fill="FFFFFF"/>
        </w:rPr>
      </w:pPr>
      <w:r w:rsidRPr="00F74F42">
        <w:rPr>
          <w:rFonts w:ascii="Times New Roman" w:eastAsia="Times New Roman" w:hAnsi="Times New Roman" w:cs="Times New Roman"/>
          <w:color w:val="00000A"/>
          <w:kern w:val="3"/>
          <w:sz w:val="24"/>
          <w:shd w:val="clear" w:color="auto" w:fill="FFFFFF"/>
        </w:rPr>
        <w:t>Sen, D K.  And Bala S K.  2002, “Tax Audit:  Bangladesh panoram”, Managerial Aud</w:t>
      </w:r>
      <w:r w:rsidR="00F74F42" w:rsidRPr="00F74F42">
        <w:rPr>
          <w:rFonts w:ascii="Times New Roman" w:eastAsia="Times New Roman" w:hAnsi="Times New Roman" w:cs="Times New Roman"/>
          <w:color w:val="00000A"/>
          <w:kern w:val="3"/>
          <w:sz w:val="24"/>
          <w:shd w:val="clear" w:color="auto" w:fill="FFFFFF"/>
        </w:rPr>
        <w:t>iting Journal, 17/8 (2002) 464-477,</w:t>
      </w:r>
      <w:r w:rsidR="00D85469">
        <w:rPr>
          <w:rFonts w:ascii="Times New Roman" w:eastAsia="Times New Roman" w:hAnsi="Times New Roman" w:cs="Times New Roman"/>
          <w:color w:val="00000A"/>
          <w:kern w:val="3"/>
          <w:sz w:val="24"/>
          <w:shd w:val="clear" w:color="auto" w:fill="FFFFFF"/>
        </w:rPr>
        <w:t xml:space="preserve"> available</w:t>
      </w:r>
      <w:r w:rsidRPr="00F74F42">
        <w:rPr>
          <w:rFonts w:ascii="Times New Roman" w:eastAsia="Times New Roman" w:hAnsi="Times New Roman" w:cs="Times New Roman"/>
          <w:color w:val="00000A"/>
          <w:kern w:val="3"/>
          <w:sz w:val="24"/>
          <w:shd w:val="clear" w:color="auto" w:fill="FFFFFF"/>
        </w:rPr>
        <w:t xml:space="preserve">at  </w:t>
      </w:r>
      <w:r w:rsidRPr="00F74F42">
        <w:rPr>
          <w:rFonts w:ascii="Times New Roman" w:eastAsia="Times New Roman" w:hAnsi="Times New Roman" w:cs="Times New Roman"/>
          <w:kern w:val="3"/>
          <w:sz w:val="24"/>
          <w:shd w:val="clear" w:color="auto" w:fill="FFFFFF"/>
        </w:rPr>
        <w:t>www.emeraldinsight.com/ 0268-6902.htm</w:t>
      </w:r>
    </w:p>
    <w:p w:rsidR="006915A1" w:rsidRPr="00622724" w:rsidRDefault="00622724" w:rsidP="008B75EB">
      <w:pPr>
        <w:keepNext/>
        <w:keepLines/>
        <w:spacing w:before="480" w:after="0" w:line="360" w:lineRule="auto"/>
        <w:ind w:left="357" w:hanging="357"/>
        <w:jc w:val="center"/>
        <w:outlineLvl w:val="0"/>
        <w:rPr>
          <w:rFonts w:ascii="Times New Roman" w:eastAsiaTheme="majorEastAsia" w:hAnsi="Times New Roman" w:cs="Times New Roman"/>
          <w:b/>
          <w:bCs/>
          <w:sz w:val="28"/>
          <w:szCs w:val="28"/>
          <w:lang w:val="en-GB"/>
        </w:rPr>
      </w:pPr>
      <w:bookmarkStart w:id="260" w:name="_Toc114041446"/>
      <w:bookmarkStart w:id="261" w:name="_Toc131504035"/>
      <w:r>
        <w:rPr>
          <w:rFonts w:ascii="Times New Roman" w:eastAsiaTheme="majorEastAsia" w:hAnsi="Times New Roman" w:cs="Times New Roman"/>
          <w:b/>
          <w:bCs/>
          <w:sz w:val="28"/>
          <w:szCs w:val="28"/>
          <w:lang w:val="en-GB"/>
        </w:rPr>
        <w:t>Appendix I: Survey Q</w:t>
      </w:r>
      <w:r w:rsidR="006915A1" w:rsidRPr="00622724">
        <w:rPr>
          <w:rFonts w:ascii="Times New Roman" w:eastAsiaTheme="majorEastAsia" w:hAnsi="Times New Roman" w:cs="Times New Roman"/>
          <w:b/>
          <w:bCs/>
          <w:sz w:val="28"/>
          <w:szCs w:val="28"/>
          <w:lang w:val="en-GB"/>
        </w:rPr>
        <w:t>uestionnaire</w:t>
      </w:r>
      <w:bookmarkEnd w:id="260"/>
      <w:bookmarkEnd w:id="261"/>
    </w:p>
    <w:p w:rsidR="006915A1" w:rsidRPr="006915A1" w:rsidRDefault="008E37C9" w:rsidP="006915A1">
      <w:pPr>
        <w:spacing w:after="0" w:line="360" w:lineRule="auto"/>
        <w:jc w:val="center"/>
        <w:rPr>
          <w:rFonts w:ascii="Times New Roman" w:hAnsi="Times New Roman" w:cs="Times New Roman"/>
          <w:b/>
          <w:bCs/>
          <w:sz w:val="36"/>
          <w:szCs w:val="24"/>
          <w:lang w:val="en-GB"/>
        </w:rPr>
      </w:pPr>
      <w:r>
        <w:rPr>
          <w:rFonts w:ascii="Times New Roman" w:hAnsi="Times New Roman" w:cs="Times New Roman"/>
          <w:b/>
          <w:bCs/>
          <w:sz w:val="36"/>
          <w:szCs w:val="24"/>
          <w:lang w:val="en-GB"/>
        </w:rPr>
        <w:t>Ambo</w:t>
      </w:r>
      <w:r w:rsidR="006915A1" w:rsidRPr="006915A1">
        <w:rPr>
          <w:rFonts w:ascii="Times New Roman" w:hAnsi="Times New Roman" w:cs="Times New Roman"/>
          <w:b/>
          <w:bCs/>
          <w:sz w:val="36"/>
          <w:szCs w:val="24"/>
          <w:lang w:val="en-GB"/>
        </w:rPr>
        <w:t xml:space="preserve"> University </w:t>
      </w:r>
    </w:p>
    <w:p w:rsidR="006915A1" w:rsidRPr="006915A1" w:rsidRDefault="006915A1" w:rsidP="006915A1">
      <w:pPr>
        <w:spacing w:after="0" w:line="360" w:lineRule="auto"/>
        <w:jc w:val="center"/>
        <w:rPr>
          <w:rFonts w:ascii="Times New Roman" w:hAnsi="Times New Roman" w:cs="Times New Roman"/>
          <w:b/>
          <w:bCs/>
          <w:sz w:val="32"/>
          <w:szCs w:val="24"/>
          <w:lang w:val="en-GB"/>
        </w:rPr>
      </w:pPr>
      <w:r w:rsidRPr="006915A1">
        <w:rPr>
          <w:rFonts w:ascii="Times New Roman" w:hAnsi="Times New Roman" w:cs="Times New Roman"/>
          <w:b/>
          <w:bCs/>
          <w:sz w:val="32"/>
          <w:szCs w:val="24"/>
          <w:lang w:val="en-GB"/>
        </w:rPr>
        <w:t>Graduate Studies</w:t>
      </w:r>
    </w:p>
    <w:p w:rsidR="006915A1" w:rsidRPr="006915A1" w:rsidRDefault="006915A1" w:rsidP="006915A1">
      <w:pPr>
        <w:spacing w:after="0" w:line="360" w:lineRule="auto"/>
        <w:jc w:val="center"/>
        <w:rPr>
          <w:rFonts w:ascii="Times New Roman" w:eastAsia="Calibri" w:hAnsi="Times New Roman" w:cs="Times New Roman"/>
          <w:b/>
          <w:sz w:val="24"/>
          <w:szCs w:val="28"/>
        </w:rPr>
      </w:pPr>
      <w:r w:rsidRPr="006915A1">
        <w:rPr>
          <w:rFonts w:ascii="Times New Roman" w:hAnsi="Times New Roman" w:cs="Times New Roman"/>
          <w:b/>
          <w:bCs/>
          <w:sz w:val="32"/>
          <w:szCs w:val="24"/>
          <w:lang w:val="en-GB"/>
        </w:rPr>
        <w:t>Masters of Business Administration</w:t>
      </w:r>
      <w:r w:rsidR="008E37C9">
        <w:rPr>
          <w:rFonts w:ascii="Times New Roman" w:hAnsi="Times New Roman" w:cs="Times New Roman"/>
          <w:b/>
          <w:bCs/>
          <w:sz w:val="32"/>
          <w:szCs w:val="24"/>
          <w:lang w:val="en-GB"/>
        </w:rPr>
        <w:t xml:space="preserve"> in F</w:t>
      </w:r>
      <w:r w:rsidR="00940D50">
        <w:rPr>
          <w:rFonts w:ascii="Times New Roman" w:hAnsi="Times New Roman" w:cs="Times New Roman"/>
          <w:b/>
          <w:bCs/>
          <w:sz w:val="32"/>
          <w:szCs w:val="24"/>
          <w:lang w:val="en-GB"/>
        </w:rPr>
        <w:t>inance</w:t>
      </w:r>
      <w:r w:rsidRPr="006915A1">
        <w:rPr>
          <w:rFonts w:ascii="Times New Roman" w:hAnsi="Times New Roman" w:cs="Times New Roman"/>
          <w:b/>
          <w:bCs/>
          <w:sz w:val="32"/>
          <w:szCs w:val="24"/>
          <w:lang w:val="en-GB"/>
        </w:rPr>
        <w:t xml:space="preserve"> Program</w:t>
      </w:r>
    </w:p>
    <w:p w:rsidR="006915A1" w:rsidRPr="006915A1" w:rsidRDefault="006915A1" w:rsidP="006915A1">
      <w:pPr>
        <w:spacing w:after="0" w:line="360" w:lineRule="auto"/>
        <w:rPr>
          <w:rFonts w:ascii="Times New Roman" w:eastAsia="Calibri" w:hAnsi="Times New Roman" w:cs="Times New Roman"/>
          <w:b/>
          <w:color w:val="000000"/>
          <w:sz w:val="24"/>
          <w:szCs w:val="24"/>
        </w:rPr>
      </w:pPr>
      <w:r w:rsidRPr="006915A1">
        <w:rPr>
          <w:rFonts w:ascii="Times New Roman" w:eastAsia="Calibri" w:hAnsi="Times New Roman" w:cs="Times New Roman"/>
          <w:b/>
          <w:color w:val="000000"/>
          <w:sz w:val="24"/>
          <w:szCs w:val="24"/>
        </w:rPr>
        <w:t>Dear respondents,</w:t>
      </w:r>
    </w:p>
    <w:p w:rsidR="006915A1" w:rsidRPr="006915A1" w:rsidRDefault="006915A1" w:rsidP="006915A1">
      <w:pPr>
        <w:autoSpaceDE w:val="0"/>
        <w:autoSpaceDN w:val="0"/>
        <w:adjustRightInd w:val="0"/>
        <w:spacing w:after="0" w:line="480" w:lineRule="auto"/>
        <w:jc w:val="both"/>
        <w:rPr>
          <w:rFonts w:ascii="Times New Roman" w:hAnsi="Times New Roman" w:cs="Times New Roman"/>
          <w:b/>
          <w:color w:val="1A1F16"/>
          <w:sz w:val="28"/>
        </w:rPr>
      </w:pPr>
      <w:r w:rsidRPr="006915A1">
        <w:rPr>
          <w:rFonts w:ascii="Times New Roman" w:hAnsi="Times New Roman" w:cs="Times New Roman"/>
          <w:color w:val="1A1F16"/>
          <w:sz w:val="24"/>
          <w:lang w:val="en-GB"/>
        </w:rPr>
        <w:t xml:space="preserve">The purpose of this study in general and this questionnaire on </w:t>
      </w:r>
      <w:r w:rsidR="00940D50" w:rsidRPr="00940D50">
        <w:rPr>
          <w:rFonts w:ascii="Times New Roman" w:hAnsi="Times New Roman" w:cs="Times New Roman"/>
          <w:b/>
          <w:sz w:val="24"/>
          <w:lang w:val="en-GB"/>
        </w:rPr>
        <w:t xml:space="preserve">“Determinants of tax audit practice: the case of North West Addis Ababa small tax payer’s branch office” </w:t>
      </w:r>
      <w:r w:rsidRPr="006915A1">
        <w:rPr>
          <w:rFonts w:ascii="Times New Roman" w:hAnsi="Times New Roman" w:cs="Times New Roman"/>
          <w:color w:val="1A1F16"/>
          <w:sz w:val="24"/>
          <w:lang w:val="en-GB"/>
        </w:rPr>
        <w:t xml:space="preserve">As a partial fulfilment for the MBA </w:t>
      </w:r>
      <w:r w:rsidR="00940D50">
        <w:rPr>
          <w:rFonts w:ascii="Times New Roman" w:hAnsi="Times New Roman" w:cs="Times New Roman"/>
          <w:color w:val="1A1F16"/>
          <w:sz w:val="24"/>
          <w:lang w:val="en-GB"/>
        </w:rPr>
        <w:t xml:space="preserve">in finance </w:t>
      </w:r>
      <w:r w:rsidRPr="006915A1">
        <w:rPr>
          <w:rFonts w:ascii="Times New Roman" w:hAnsi="Times New Roman" w:cs="Times New Roman"/>
          <w:color w:val="1A1F16"/>
          <w:sz w:val="24"/>
          <w:lang w:val="en-GB"/>
        </w:rPr>
        <w:t xml:space="preserve">program. This research is intended only for academic purpose authorized by </w:t>
      </w:r>
      <w:r w:rsidR="00940D50" w:rsidRPr="00940D50">
        <w:rPr>
          <w:rFonts w:ascii="Times New Roman" w:hAnsi="Times New Roman" w:cs="Times New Roman"/>
          <w:color w:val="1A1F16"/>
          <w:sz w:val="24"/>
          <w:lang w:val="en-GB"/>
        </w:rPr>
        <w:t>Ambo University</w:t>
      </w:r>
      <w:r w:rsidRPr="006915A1">
        <w:rPr>
          <w:rFonts w:ascii="Times New Roman" w:hAnsi="Times New Roman" w:cs="Times New Roman"/>
          <w:color w:val="4C524D"/>
          <w:sz w:val="24"/>
          <w:lang w:val="en-GB"/>
        </w:rPr>
        <w:t xml:space="preserve">. </w:t>
      </w:r>
      <w:r w:rsidRPr="006915A1">
        <w:rPr>
          <w:rFonts w:ascii="Times New Roman" w:hAnsi="Times New Roman" w:cs="Times New Roman"/>
          <w:color w:val="1A1F16"/>
          <w:sz w:val="24"/>
          <w:lang w:val="en-GB"/>
        </w:rPr>
        <w:t>Thus</w:t>
      </w:r>
      <w:r w:rsidRPr="006915A1">
        <w:rPr>
          <w:rFonts w:ascii="Times New Roman" w:hAnsi="Times New Roman" w:cs="Times New Roman"/>
          <w:color w:val="4C524D"/>
          <w:sz w:val="24"/>
          <w:lang w:val="en-GB"/>
        </w:rPr>
        <w:t xml:space="preserve">, </w:t>
      </w:r>
      <w:r w:rsidRPr="006915A1">
        <w:rPr>
          <w:rFonts w:ascii="Times New Roman" w:hAnsi="Times New Roman" w:cs="Times New Roman"/>
          <w:color w:val="1A1F16"/>
          <w:sz w:val="24"/>
          <w:lang w:val="en-GB"/>
        </w:rPr>
        <w:t>your ideas and comments are highly honoured and kept confidential</w:t>
      </w:r>
      <w:r w:rsidRPr="006915A1">
        <w:rPr>
          <w:rFonts w:ascii="Times New Roman" w:hAnsi="Times New Roman" w:cs="Times New Roman"/>
          <w:color w:val="000000"/>
          <w:sz w:val="24"/>
          <w:lang w:val="en-GB"/>
        </w:rPr>
        <w:t>.</w:t>
      </w:r>
    </w:p>
    <w:p w:rsidR="006915A1" w:rsidRPr="006915A1" w:rsidRDefault="006915A1" w:rsidP="006915A1">
      <w:pPr>
        <w:autoSpaceDE w:val="0"/>
        <w:autoSpaceDN w:val="0"/>
        <w:adjustRightInd w:val="0"/>
        <w:spacing w:after="0" w:line="480" w:lineRule="auto"/>
        <w:jc w:val="both"/>
        <w:rPr>
          <w:rFonts w:ascii="Times New Roman" w:hAnsi="Times New Roman" w:cs="Times New Roman"/>
          <w:color w:val="6F7772"/>
          <w:sz w:val="24"/>
          <w:lang w:val="en-GB"/>
        </w:rPr>
      </w:pPr>
      <w:r w:rsidRPr="006915A1">
        <w:rPr>
          <w:rFonts w:ascii="Times New Roman" w:hAnsi="Times New Roman" w:cs="Times New Roman"/>
          <w:color w:val="1A1F16"/>
          <w:sz w:val="24"/>
          <w:lang w:val="en-GB"/>
        </w:rPr>
        <w:t>Your honest response and valuable support in responding to the questions raised is of paramount importance to the success of the study. Hence, I request you to fill the questionnaire carefully and at your best knowledge in all regard. You should tick the answer you think is appropriate according to your understanding. The quality and quantity of information you provide determines the ultimate reliability of the study</w:t>
      </w:r>
      <w:r w:rsidRPr="006915A1">
        <w:rPr>
          <w:rFonts w:ascii="Times New Roman" w:hAnsi="Times New Roman" w:cs="Times New Roman"/>
          <w:color w:val="6F7772"/>
          <w:sz w:val="24"/>
          <w:lang w:val="en-GB"/>
        </w:rPr>
        <w:t>.</w:t>
      </w:r>
    </w:p>
    <w:p w:rsidR="006915A1" w:rsidRPr="006915A1" w:rsidRDefault="006915A1" w:rsidP="006915A1">
      <w:pPr>
        <w:autoSpaceDE w:val="0"/>
        <w:autoSpaceDN w:val="0"/>
        <w:adjustRightInd w:val="0"/>
        <w:spacing w:after="0" w:line="480" w:lineRule="auto"/>
        <w:jc w:val="both"/>
        <w:rPr>
          <w:rFonts w:ascii="Times New Roman" w:hAnsi="Times New Roman" w:cs="Times New Roman"/>
          <w:color w:val="1A1F16"/>
          <w:sz w:val="24"/>
          <w:lang w:val="en-GB"/>
        </w:rPr>
      </w:pPr>
      <w:r w:rsidRPr="006915A1">
        <w:rPr>
          <w:rFonts w:ascii="Times New Roman" w:hAnsi="Times New Roman" w:cs="Times New Roman"/>
          <w:color w:val="6F7772"/>
          <w:sz w:val="24"/>
          <w:lang w:val="en-GB"/>
        </w:rPr>
        <w:t xml:space="preserve"> </w:t>
      </w:r>
      <w:r w:rsidRPr="006915A1">
        <w:rPr>
          <w:rFonts w:ascii="Times New Roman" w:hAnsi="Times New Roman" w:cs="Times New Roman"/>
          <w:color w:val="1A1F16"/>
          <w:sz w:val="24"/>
          <w:lang w:val="en-GB"/>
        </w:rPr>
        <w:t>I thank you very much in advance for your cooperation and for sacrificing your invaluable time. For further information, please contact me by the following address:-</w:t>
      </w:r>
    </w:p>
    <w:p w:rsidR="006915A1" w:rsidRPr="006915A1" w:rsidRDefault="006915A1" w:rsidP="006915A1">
      <w:pPr>
        <w:autoSpaceDE w:val="0"/>
        <w:autoSpaceDN w:val="0"/>
        <w:adjustRightInd w:val="0"/>
        <w:spacing w:after="0" w:line="480" w:lineRule="auto"/>
        <w:jc w:val="both"/>
        <w:rPr>
          <w:rFonts w:ascii="Times New Roman" w:hAnsi="Times New Roman" w:cs="Times New Roman"/>
          <w:b/>
          <w:color w:val="1A1F16"/>
          <w:sz w:val="24"/>
        </w:rPr>
      </w:pPr>
      <w:r w:rsidRPr="006915A1">
        <w:rPr>
          <w:rFonts w:ascii="Times New Roman" w:hAnsi="Times New Roman" w:cs="Times New Roman"/>
          <w:color w:val="1A1F16"/>
          <w:sz w:val="24"/>
          <w:lang w:val="en-GB"/>
        </w:rPr>
        <w:t xml:space="preserve">Name: </w:t>
      </w:r>
      <w:r w:rsidR="00CC2CE3">
        <w:rPr>
          <w:rFonts w:ascii="Times New Roman" w:hAnsi="Times New Roman" w:cs="Times New Roman"/>
          <w:b/>
          <w:color w:val="1A1F16"/>
          <w:sz w:val="24"/>
        </w:rPr>
        <w:t>Shewakena Mezgebu</w:t>
      </w:r>
      <w:r w:rsidRPr="006915A1">
        <w:rPr>
          <w:rFonts w:ascii="Times New Roman" w:hAnsi="Times New Roman" w:cs="Times New Roman"/>
          <w:b/>
          <w:color w:val="1A1F16"/>
          <w:sz w:val="24"/>
        </w:rPr>
        <w:t xml:space="preserve"> </w:t>
      </w:r>
      <w:r w:rsidRPr="006915A1">
        <w:rPr>
          <w:rFonts w:ascii="Times New Roman" w:hAnsi="Times New Roman" w:cs="Times New Roman"/>
          <w:color w:val="1A1F16"/>
          <w:sz w:val="24"/>
          <w:lang w:val="en-GB"/>
        </w:rPr>
        <w:t xml:space="preserve"> </w:t>
      </w:r>
    </w:p>
    <w:p w:rsidR="006915A1" w:rsidRPr="006915A1" w:rsidRDefault="006915A1" w:rsidP="006915A1">
      <w:pPr>
        <w:autoSpaceDE w:val="0"/>
        <w:autoSpaceDN w:val="0"/>
        <w:adjustRightInd w:val="0"/>
        <w:spacing w:after="0" w:line="480" w:lineRule="auto"/>
        <w:jc w:val="both"/>
        <w:rPr>
          <w:rFonts w:ascii="Times New Roman" w:hAnsi="Times New Roman" w:cs="Times New Roman"/>
          <w:color w:val="1A1F16"/>
          <w:sz w:val="24"/>
          <w:lang w:val="en-GB"/>
        </w:rPr>
      </w:pPr>
      <w:r w:rsidRPr="006915A1">
        <w:rPr>
          <w:rFonts w:ascii="Times New Roman" w:hAnsi="Times New Roman" w:cs="Times New Roman"/>
          <w:color w:val="1A1F16"/>
          <w:sz w:val="24"/>
          <w:lang w:val="en-GB"/>
        </w:rPr>
        <w:t xml:space="preserve">Phone No.: </w:t>
      </w:r>
      <w:r w:rsidR="00DD4090">
        <w:rPr>
          <w:rFonts w:ascii="Times New Roman" w:hAnsi="Times New Roman" w:cs="Times New Roman"/>
          <w:color w:val="1A1F16"/>
          <w:sz w:val="24"/>
          <w:lang w:val="en-GB"/>
        </w:rPr>
        <w:t>0922-69-26-52</w:t>
      </w:r>
    </w:p>
    <w:p w:rsidR="006915A1" w:rsidRPr="006915A1" w:rsidRDefault="006915A1" w:rsidP="006915A1">
      <w:pPr>
        <w:autoSpaceDE w:val="0"/>
        <w:autoSpaceDN w:val="0"/>
        <w:adjustRightInd w:val="0"/>
        <w:spacing w:after="0" w:line="480" w:lineRule="auto"/>
        <w:jc w:val="both"/>
        <w:rPr>
          <w:rFonts w:ascii="Times New Roman" w:hAnsi="Times New Roman" w:cs="Times New Roman"/>
          <w:color w:val="1A1F16"/>
          <w:sz w:val="24"/>
          <w:lang w:val="en-GB"/>
        </w:rPr>
      </w:pPr>
    </w:p>
    <w:p w:rsidR="006915A1" w:rsidRDefault="006915A1" w:rsidP="006915A1">
      <w:pPr>
        <w:autoSpaceDE w:val="0"/>
        <w:autoSpaceDN w:val="0"/>
        <w:adjustRightInd w:val="0"/>
        <w:spacing w:after="0" w:line="480" w:lineRule="auto"/>
        <w:jc w:val="both"/>
        <w:rPr>
          <w:rFonts w:ascii="Times New Roman" w:hAnsi="Times New Roman" w:cs="Times New Roman"/>
          <w:color w:val="1A1F16"/>
          <w:sz w:val="24"/>
          <w:lang w:val="en-GB"/>
        </w:rPr>
      </w:pPr>
    </w:p>
    <w:p w:rsidR="00CC2CE3" w:rsidRDefault="00CC2CE3" w:rsidP="006915A1">
      <w:pPr>
        <w:autoSpaceDE w:val="0"/>
        <w:autoSpaceDN w:val="0"/>
        <w:adjustRightInd w:val="0"/>
        <w:spacing w:after="0" w:line="480" w:lineRule="auto"/>
        <w:jc w:val="both"/>
        <w:rPr>
          <w:rFonts w:ascii="Times New Roman" w:hAnsi="Times New Roman" w:cs="Times New Roman"/>
          <w:color w:val="1A1F16"/>
          <w:sz w:val="24"/>
          <w:lang w:val="en-GB"/>
        </w:rPr>
      </w:pPr>
    </w:p>
    <w:p w:rsidR="00CC2CE3" w:rsidRDefault="00CC2CE3" w:rsidP="006915A1">
      <w:pPr>
        <w:autoSpaceDE w:val="0"/>
        <w:autoSpaceDN w:val="0"/>
        <w:adjustRightInd w:val="0"/>
        <w:spacing w:after="0" w:line="480" w:lineRule="auto"/>
        <w:jc w:val="both"/>
        <w:rPr>
          <w:rFonts w:ascii="Times New Roman" w:hAnsi="Times New Roman" w:cs="Times New Roman"/>
          <w:color w:val="1A1F16"/>
          <w:sz w:val="24"/>
          <w:lang w:val="en-GB"/>
        </w:rPr>
      </w:pPr>
    </w:p>
    <w:p w:rsidR="008B75EB" w:rsidRPr="006915A1" w:rsidRDefault="008B75EB" w:rsidP="006915A1">
      <w:pPr>
        <w:autoSpaceDE w:val="0"/>
        <w:autoSpaceDN w:val="0"/>
        <w:adjustRightInd w:val="0"/>
        <w:spacing w:after="0" w:line="480" w:lineRule="auto"/>
        <w:jc w:val="both"/>
        <w:rPr>
          <w:rFonts w:ascii="Times New Roman" w:hAnsi="Times New Roman" w:cs="Times New Roman"/>
          <w:color w:val="1A1F16"/>
          <w:sz w:val="24"/>
          <w:lang w:val="en-GB"/>
        </w:rPr>
      </w:pPr>
    </w:p>
    <w:p w:rsidR="006915A1" w:rsidRPr="006915A1" w:rsidRDefault="00BC736E" w:rsidP="009D665C">
      <w:pPr>
        <w:spacing w:after="0" w:line="360" w:lineRule="auto"/>
        <w:jc w:val="both"/>
        <w:rPr>
          <w:rFonts w:ascii="Times New Roman" w:hAnsi="Times New Roman" w:cs="Times New Roman"/>
          <w:b/>
          <w:color w:val="000000"/>
          <w:sz w:val="24"/>
          <w:szCs w:val="28"/>
        </w:rPr>
      </w:pPr>
      <w:r>
        <w:rPr>
          <w:rFonts w:ascii="Times New Roman" w:hAnsi="Times New Roman" w:cs="Times New Roman"/>
          <w:b/>
          <w:color w:val="000000"/>
          <w:sz w:val="24"/>
          <w:szCs w:val="28"/>
        </w:rPr>
        <w:t>Part</w:t>
      </w:r>
      <w:r w:rsidR="006915A1" w:rsidRPr="006915A1">
        <w:rPr>
          <w:rFonts w:ascii="Times New Roman" w:hAnsi="Times New Roman" w:cs="Times New Roman"/>
          <w:b/>
          <w:color w:val="000000"/>
          <w:sz w:val="24"/>
          <w:szCs w:val="28"/>
        </w:rPr>
        <w:t xml:space="preserve"> I: Demographic information of the respondents</w:t>
      </w:r>
    </w:p>
    <w:p w:rsidR="006915A1" w:rsidRPr="00CC2CE3" w:rsidRDefault="006915A1" w:rsidP="009D665C">
      <w:pPr>
        <w:pStyle w:val="ListParagraph"/>
        <w:numPr>
          <w:ilvl w:val="0"/>
          <w:numId w:val="31"/>
        </w:numPr>
        <w:spacing w:after="0" w:line="360" w:lineRule="auto"/>
        <w:jc w:val="both"/>
        <w:rPr>
          <w:rFonts w:ascii="Times New Roman" w:hAnsi="Times New Roman"/>
          <w:b/>
          <w:sz w:val="24"/>
          <w:szCs w:val="24"/>
          <w:lang w:val="en-GB"/>
        </w:rPr>
      </w:pPr>
      <w:r w:rsidRPr="00CC2CE3">
        <w:rPr>
          <w:rFonts w:ascii="Times New Roman" w:hAnsi="Times New Roman"/>
          <w:sz w:val="24"/>
          <w:szCs w:val="24"/>
          <w:lang w:val="en-GB"/>
        </w:rPr>
        <w:t xml:space="preserve">Please indicate your gender: </w:t>
      </w:r>
    </w:p>
    <w:p w:rsidR="006915A1" w:rsidRPr="006915A1" w:rsidRDefault="006915A1" w:rsidP="009D665C">
      <w:pPr>
        <w:spacing w:after="0" w:line="360" w:lineRule="auto"/>
        <w:ind w:left="284"/>
        <w:jc w:val="both"/>
        <w:rPr>
          <w:rFonts w:ascii="Times New Roman" w:hAnsi="Times New Roman"/>
          <w:b/>
          <w:sz w:val="24"/>
          <w:szCs w:val="24"/>
          <w:lang w:val="en-GB"/>
        </w:rPr>
      </w:pPr>
      <w:r w:rsidRPr="006915A1">
        <w:rPr>
          <w:rFonts w:ascii="Times New Roman" w:hAnsi="Times New Roman"/>
          <w:sz w:val="24"/>
          <w:szCs w:val="24"/>
          <w:lang w:val="en-GB"/>
        </w:rPr>
        <w:t xml:space="preserve"> Male  </w:t>
      </w:r>
      <w:r w:rsidRPr="006915A1">
        <w:rPr>
          <w:noProof/>
          <w:lang w:val="en-GB" w:eastAsia="en-GB"/>
        </w:rPr>
        <w:drawing>
          <wp:inline distT="0" distB="0" distL="0" distR="0" wp14:anchorId="41EC170F" wp14:editId="193D84ED">
            <wp:extent cx="419100" cy="161925"/>
            <wp:effectExtent l="0" t="0" r="0" b="9525"/>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19100" cy="161925"/>
                    </a:xfrm>
                    <a:prstGeom prst="rect">
                      <a:avLst/>
                    </a:prstGeom>
                    <a:noFill/>
                    <a:ln>
                      <a:noFill/>
                    </a:ln>
                  </pic:spPr>
                </pic:pic>
              </a:graphicData>
            </a:graphic>
          </wp:inline>
        </w:drawing>
      </w:r>
      <w:r w:rsidRPr="006915A1">
        <w:rPr>
          <w:rFonts w:ascii="Times New Roman" w:hAnsi="Times New Roman"/>
          <w:sz w:val="24"/>
          <w:szCs w:val="24"/>
          <w:lang w:val="en-GB"/>
        </w:rPr>
        <w:t xml:space="preserve">                 Female </w:t>
      </w:r>
      <w:r w:rsidRPr="006915A1">
        <w:rPr>
          <w:noProof/>
          <w:lang w:val="en-GB" w:eastAsia="en-GB"/>
        </w:rPr>
        <w:drawing>
          <wp:inline distT="0" distB="0" distL="0" distR="0" wp14:anchorId="68212FD8" wp14:editId="5C3550B4">
            <wp:extent cx="414655" cy="164465"/>
            <wp:effectExtent l="0" t="0" r="4445" b="6985"/>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14655" cy="164465"/>
                    </a:xfrm>
                    <a:prstGeom prst="rect">
                      <a:avLst/>
                    </a:prstGeom>
                    <a:noFill/>
                  </pic:spPr>
                </pic:pic>
              </a:graphicData>
            </a:graphic>
          </wp:inline>
        </w:drawing>
      </w:r>
    </w:p>
    <w:p w:rsidR="006915A1" w:rsidRPr="00CC2CE3" w:rsidRDefault="006915A1" w:rsidP="009D665C">
      <w:pPr>
        <w:pStyle w:val="ListParagraph"/>
        <w:numPr>
          <w:ilvl w:val="0"/>
          <w:numId w:val="31"/>
        </w:numPr>
        <w:spacing w:after="0" w:line="360" w:lineRule="auto"/>
        <w:jc w:val="both"/>
        <w:rPr>
          <w:rFonts w:ascii="Times New Roman" w:hAnsi="Times New Roman"/>
          <w:b/>
          <w:sz w:val="24"/>
          <w:szCs w:val="24"/>
          <w:lang w:val="en-GB"/>
        </w:rPr>
      </w:pPr>
      <w:r w:rsidRPr="00CC2CE3">
        <w:rPr>
          <w:rFonts w:ascii="Times New Roman" w:hAnsi="Times New Roman"/>
          <w:sz w:val="24"/>
          <w:szCs w:val="24"/>
          <w:lang w:val="en-GB"/>
        </w:rPr>
        <w:t xml:space="preserve">Please indicate your age category: </w:t>
      </w:r>
    </w:p>
    <w:p w:rsidR="006915A1" w:rsidRPr="006915A1" w:rsidRDefault="00491737" w:rsidP="009D665C">
      <w:pPr>
        <w:spacing w:after="0" w:line="360" w:lineRule="auto"/>
        <w:ind w:left="284"/>
        <w:contextualSpacing/>
        <w:jc w:val="both"/>
        <w:rPr>
          <w:rFonts w:ascii="Times New Roman" w:hAnsi="Times New Roman"/>
          <w:b/>
          <w:sz w:val="24"/>
          <w:szCs w:val="24"/>
          <w:lang w:val="en-GB"/>
        </w:rPr>
      </w:pPr>
      <w:r>
        <w:rPr>
          <w:rFonts w:ascii="Times New Roman" w:hAnsi="Times New Roman"/>
          <w:sz w:val="24"/>
          <w:szCs w:val="24"/>
          <w:lang w:val="en-GB"/>
        </w:rPr>
        <w:t xml:space="preserve"> 18-26</w:t>
      </w:r>
      <w:r w:rsidR="006915A1" w:rsidRPr="006915A1">
        <w:rPr>
          <w:rFonts w:ascii="Times New Roman" w:hAnsi="Times New Roman"/>
          <w:sz w:val="24"/>
          <w:szCs w:val="24"/>
          <w:lang w:val="en-GB"/>
        </w:rPr>
        <w:t xml:space="preserve"> </w:t>
      </w:r>
      <w:r w:rsidR="006915A1" w:rsidRPr="006915A1">
        <w:rPr>
          <w:noProof/>
          <w:lang w:val="en-GB" w:eastAsia="en-GB"/>
        </w:rPr>
        <w:drawing>
          <wp:inline distT="0" distB="0" distL="0" distR="0" wp14:anchorId="0465DE10" wp14:editId="5304C907">
            <wp:extent cx="420370" cy="170815"/>
            <wp:effectExtent l="0" t="0" r="0" b="63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20370" cy="170815"/>
                    </a:xfrm>
                    <a:prstGeom prst="rect">
                      <a:avLst/>
                    </a:prstGeom>
                    <a:noFill/>
                  </pic:spPr>
                </pic:pic>
              </a:graphicData>
            </a:graphic>
          </wp:inline>
        </w:drawing>
      </w:r>
      <w:r>
        <w:rPr>
          <w:rFonts w:ascii="Times New Roman" w:hAnsi="Times New Roman"/>
          <w:sz w:val="24"/>
          <w:szCs w:val="24"/>
          <w:lang w:val="en-GB"/>
        </w:rPr>
        <w:t xml:space="preserve">     27-34</w:t>
      </w:r>
      <w:r w:rsidR="006915A1" w:rsidRPr="006915A1">
        <w:rPr>
          <w:rFonts w:ascii="Times New Roman" w:hAnsi="Times New Roman"/>
          <w:sz w:val="24"/>
          <w:szCs w:val="24"/>
          <w:lang w:val="en-GB"/>
        </w:rPr>
        <w:t xml:space="preserve"> </w:t>
      </w:r>
      <w:r w:rsidR="006915A1" w:rsidRPr="006915A1">
        <w:rPr>
          <w:noProof/>
          <w:lang w:val="en-GB" w:eastAsia="en-GB"/>
        </w:rPr>
        <w:drawing>
          <wp:inline distT="0" distB="0" distL="0" distR="0" wp14:anchorId="79A0FABD" wp14:editId="2FC025C3">
            <wp:extent cx="414655" cy="164465"/>
            <wp:effectExtent l="0" t="0" r="4445" b="698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14655" cy="164465"/>
                    </a:xfrm>
                    <a:prstGeom prst="rect">
                      <a:avLst/>
                    </a:prstGeom>
                    <a:noFill/>
                  </pic:spPr>
                </pic:pic>
              </a:graphicData>
            </a:graphic>
          </wp:inline>
        </w:drawing>
      </w:r>
      <w:r>
        <w:rPr>
          <w:rFonts w:ascii="Times New Roman" w:hAnsi="Times New Roman"/>
          <w:sz w:val="24"/>
          <w:szCs w:val="24"/>
          <w:lang w:val="en-GB"/>
        </w:rPr>
        <w:t xml:space="preserve">   35-42</w:t>
      </w:r>
      <w:r w:rsidR="006915A1" w:rsidRPr="006915A1">
        <w:rPr>
          <w:rFonts w:ascii="Times New Roman" w:hAnsi="Times New Roman"/>
          <w:sz w:val="24"/>
          <w:szCs w:val="24"/>
          <w:lang w:val="en-GB"/>
        </w:rPr>
        <w:t xml:space="preserve"> </w:t>
      </w:r>
      <w:r w:rsidR="006915A1" w:rsidRPr="006915A1">
        <w:rPr>
          <w:noProof/>
          <w:lang w:val="en-GB" w:eastAsia="en-GB"/>
        </w:rPr>
        <w:drawing>
          <wp:inline distT="0" distB="0" distL="0" distR="0" wp14:anchorId="7975827A" wp14:editId="2C1B7DF4">
            <wp:extent cx="414655" cy="164465"/>
            <wp:effectExtent l="0" t="0" r="4445" b="698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14655" cy="164465"/>
                    </a:xfrm>
                    <a:prstGeom prst="rect">
                      <a:avLst/>
                    </a:prstGeom>
                    <a:noFill/>
                  </pic:spPr>
                </pic:pic>
              </a:graphicData>
            </a:graphic>
          </wp:inline>
        </w:drawing>
      </w:r>
      <w:r>
        <w:rPr>
          <w:rFonts w:ascii="Times New Roman" w:hAnsi="Times New Roman"/>
          <w:sz w:val="24"/>
          <w:szCs w:val="24"/>
          <w:lang w:val="en-GB"/>
        </w:rPr>
        <w:t xml:space="preserve">  43-50</w:t>
      </w:r>
      <w:r w:rsidR="006915A1" w:rsidRPr="006915A1">
        <w:rPr>
          <w:rFonts w:ascii="Times New Roman" w:hAnsi="Times New Roman"/>
          <w:sz w:val="24"/>
          <w:szCs w:val="24"/>
          <w:lang w:val="en-GB"/>
        </w:rPr>
        <w:t xml:space="preserve"> </w:t>
      </w:r>
      <w:r w:rsidR="006915A1" w:rsidRPr="006915A1">
        <w:rPr>
          <w:noProof/>
          <w:lang w:val="en-GB" w:eastAsia="en-GB"/>
        </w:rPr>
        <w:drawing>
          <wp:inline distT="0" distB="0" distL="0" distR="0" wp14:anchorId="35BBC83E" wp14:editId="7FFDBAC0">
            <wp:extent cx="414655" cy="164465"/>
            <wp:effectExtent l="0" t="0" r="4445" b="698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14655" cy="164465"/>
                    </a:xfrm>
                    <a:prstGeom prst="rect">
                      <a:avLst/>
                    </a:prstGeom>
                    <a:noFill/>
                  </pic:spPr>
                </pic:pic>
              </a:graphicData>
            </a:graphic>
          </wp:inline>
        </w:drawing>
      </w:r>
      <w:r>
        <w:rPr>
          <w:rFonts w:ascii="Times New Roman" w:hAnsi="Times New Roman"/>
          <w:sz w:val="24"/>
          <w:szCs w:val="24"/>
          <w:lang w:val="en-GB"/>
        </w:rPr>
        <w:t xml:space="preserve">   51</w:t>
      </w:r>
      <w:r w:rsidR="006915A1" w:rsidRPr="006915A1">
        <w:rPr>
          <w:rFonts w:ascii="Times New Roman" w:hAnsi="Times New Roman"/>
          <w:sz w:val="24"/>
          <w:szCs w:val="24"/>
          <w:lang w:val="en-GB"/>
        </w:rPr>
        <w:t xml:space="preserve"> and above years </w:t>
      </w:r>
      <w:r w:rsidR="006915A1" w:rsidRPr="006915A1">
        <w:rPr>
          <w:noProof/>
          <w:lang w:val="en-GB" w:eastAsia="en-GB"/>
        </w:rPr>
        <w:drawing>
          <wp:inline distT="0" distB="0" distL="0" distR="0" wp14:anchorId="43F25BD9" wp14:editId="43BA76AA">
            <wp:extent cx="414655" cy="164465"/>
            <wp:effectExtent l="0" t="0" r="4445" b="698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14655" cy="164465"/>
                    </a:xfrm>
                    <a:prstGeom prst="rect">
                      <a:avLst/>
                    </a:prstGeom>
                    <a:noFill/>
                  </pic:spPr>
                </pic:pic>
              </a:graphicData>
            </a:graphic>
          </wp:inline>
        </w:drawing>
      </w:r>
    </w:p>
    <w:p w:rsidR="006915A1" w:rsidRPr="006915A1" w:rsidRDefault="006915A1" w:rsidP="009D665C">
      <w:pPr>
        <w:numPr>
          <w:ilvl w:val="0"/>
          <w:numId w:val="31"/>
        </w:numPr>
        <w:spacing w:after="0" w:line="360" w:lineRule="auto"/>
        <w:ind w:left="284"/>
        <w:contextualSpacing/>
        <w:jc w:val="both"/>
        <w:rPr>
          <w:rFonts w:ascii="Times New Roman" w:hAnsi="Times New Roman"/>
          <w:b/>
          <w:sz w:val="24"/>
          <w:szCs w:val="24"/>
          <w:lang w:val="en-GB"/>
        </w:rPr>
      </w:pPr>
      <w:r w:rsidRPr="006915A1">
        <w:rPr>
          <w:rFonts w:ascii="Times New Roman" w:hAnsi="Times New Roman"/>
          <w:sz w:val="24"/>
          <w:szCs w:val="24"/>
          <w:lang w:val="en-GB"/>
        </w:rPr>
        <w:t xml:space="preserve">Please indicate your educational status </w:t>
      </w:r>
    </w:p>
    <w:p w:rsidR="006915A1" w:rsidRPr="006915A1" w:rsidRDefault="006915A1" w:rsidP="009D665C">
      <w:pPr>
        <w:spacing w:after="0" w:line="360" w:lineRule="auto"/>
        <w:ind w:left="284"/>
        <w:jc w:val="both"/>
        <w:rPr>
          <w:rFonts w:ascii="Times New Roman" w:hAnsi="Times New Roman"/>
          <w:b/>
          <w:sz w:val="24"/>
          <w:szCs w:val="24"/>
          <w:lang w:val="en-GB"/>
        </w:rPr>
      </w:pPr>
      <w:r w:rsidRPr="006915A1">
        <w:rPr>
          <w:rFonts w:ascii="Times New Roman" w:hAnsi="Times New Roman"/>
          <w:sz w:val="24"/>
          <w:szCs w:val="24"/>
          <w:lang w:val="en-GB"/>
        </w:rPr>
        <w:t xml:space="preserve">Certificate or less </w:t>
      </w:r>
      <w:r w:rsidRPr="006915A1">
        <w:rPr>
          <w:noProof/>
          <w:lang w:val="en-GB" w:eastAsia="en-GB"/>
        </w:rPr>
        <w:drawing>
          <wp:inline distT="0" distB="0" distL="0" distR="0" wp14:anchorId="636721A3" wp14:editId="068247CE">
            <wp:extent cx="414655" cy="164465"/>
            <wp:effectExtent l="0" t="0" r="4445" b="698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14655" cy="164465"/>
                    </a:xfrm>
                    <a:prstGeom prst="rect">
                      <a:avLst/>
                    </a:prstGeom>
                    <a:noFill/>
                  </pic:spPr>
                </pic:pic>
              </a:graphicData>
            </a:graphic>
          </wp:inline>
        </w:drawing>
      </w:r>
      <w:r w:rsidRPr="006915A1">
        <w:rPr>
          <w:rFonts w:ascii="Times New Roman" w:hAnsi="Times New Roman"/>
          <w:sz w:val="24"/>
          <w:szCs w:val="24"/>
          <w:lang w:val="en-GB"/>
        </w:rPr>
        <w:t xml:space="preserve"> diploma </w:t>
      </w:r>
      <w:r w:rsidRPr="006915A1">
        <w:rPr>
          <w:noProof/>
          <w:lang w:val="en-GB" w:eastAsia="en-GB"/>
        </w:rPr>
        <w:drawing>
          <wp:inline distT="0" distB="0" distL="0" distR="0" wp14:anchorId="4F09584A" wp14:editId="348D0066">
            <wp:extent cx="419100" cy="161925"/>
            <wp:effectExtent l="0" t="0" r="0"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19100" cy="161925"/>
                    </a:xfrm>
                    <a:prstGeom prst="rect">
                      <a:avLst/>
                    </a:prstGeom>
                    <a:noFill/>
                    <a:ln>
                      <a:noFill/>
                    </a:ln>
                  </pic:spPr>
                </pic:pic>
              </a:graphicData>
            </a:graphic>
          </wp:inline>
        </w:drawing>
      </w:r>
      <w:r w:rsidRPr="006915A1">
        <w:rPr>
          <w:rFonts w:ascii="Times New Roman" w:hAnsi="Times New Roman"/>
          <w:sz w:val="24"/>
          <w:szCs w:val="24"/>
          <w:lang w:val="en-GB"/>
        </w:rPr>
        <w:t xml:space="preserve"> Degree </w:t>
      </w:r>
      <w:r w:rsidRPr="006915A1">
        <w:rPr>
          <w:noProof/>
          <w:lang w:val="en-GB" w:eastAsia="en-GB"/>
        </w:rPr>
        <w:drawing>
          <wp:inline distT="0" distB="0" distL="0" distR="0" wp14:anchorId="20552A04" wp14:editId="7E399093">
            <wp:extent cx="414655" cy="164465"/>
            <wp:effectExtent l="0" t="0" r="4445" b="698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14655" cy="164465"/>
                    </a:xfrm>
                    <a:prstGeom prst="rect">
                      <a:avLst/>
                    </a:prstGeom>
                    <a:noFill/>
                  </pic:spPr>
                </pic:pic>
              </a:graphicData>
            </a:graphic>
          </wp:inline>
        </w:drawing>
      </w:r>
      <w:r w:rsidRPr="006915A1">
        <w:rPr>
          <w:rFonts w:ascii="Times New Roman" w:hAnsi="Times New Roman"/>
          <w:sz w:val="24"/>
          <w:szCs w:val="24"/>
          <w:lang w:val="en-GB"/>
        </w:rPr>
        <w:t xml:space="preserve"> masters &amp; above  </w:t>
      </w:r>
      <w:r w:rsidRPr="006915A1">
        <w:rPr>
          <w:noProof/>
          <w:lang w:val="en-GB" w:eastAsia="en-GB"/>
        </w:rPr>
        <w:drawing>
          <wp:inline distT="0" distB="0" distL="0" distR="0" wp14:anchorId="016C4F4B" wp14:editId="332A9556">
            <wp:extent cx="414655" cy="164465"/>
            <wp:effectExtent l="0" t="0" r="4445" b="698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14655" cy="164465"/>
                    </a:xfrm>
                    <a:prstGeom prst="rect">
                      <a:avLst/>
                    </a:prstGeom>
                    <a:noFill/>
                  </pic:spPr>
                </pic:pic>
              </a:graphicData>
            </a:graphic>
          </wp:inline>
        </w:drawing>
      </w:r>
    </w:p>
    <w:p w:rsidR="006915A1" w:rsidRPr="006915A1" w:rsidRDefault="006915A1" w:rsidP="009D665C">
      <w:pPr>
        <w:numPr>
          <w:ilvl w:val="0"/>
          <w:numId w:val="31"/>
        </w:numPr>
        <w:spacing w:after="0" w:line="360" w:lineRule="auto"/>
        <w:contextualSpacing/>
        <w:jc w:val="both"/>
        <w:rPr>
          <w:rFonts w:ascii="Times New Roman" w:hAnsi="Times New Roman"/>
          <w:sz w:val="24"/>
          <w:szCs w:val="24"/>
          <w:lang w:val="en-GB"/>
        </w:rPr>
      </w:pPr>
      <w:r w:rsidRPr="006915A1">
        <w:rPr>
          <w:rFonts w:ascii="Times New Roman" w:hAnsi="Times New Roman"/>
          <w:sz w:val="24"/>
          <w:szCs w:val="24"/>
          <w:lang w:val="en-GB"/>
        </w:rPr>
        <w:t xml:space="preserve">Are you employee or tax payers in </w:t>
      </w:r>
      <w:r w:rsidR="00CC2CE3" w:rsidRPr="00CC2CE3">
        <w:rPr>
          <w:rFonts w:ascii="Times New Roman" w:hAnsi="Times New Roman"/>
          <w:sz w:val="24"/>
          <w:szCs w:val="24"/>
          <w:lang w:val="en-GB"/>
        </w:rPr>
        <w:t>North West Addis Ababa small tax payer’s branch office</w:t>
      </w:r>
      <w:r w:rsidRPr="006915A1">
        <w:rPr>
          <w:rFonts w:ascii="Times New Roman" w:hAnsi="Times New Roman"/>
          <w:sz w:val="24"/>
          <w:szCs w:val="24"/>
          <w:lang w:val="en-GB"/>
        </w:rPr>
        <w:t>?</w:t>
      </w:r>
    </w:p>
    <w:p w:rsidR="006915A1" w:rsidRPr="006915A1" w:rsidRDefault="00A84099" w:rsidP="009D665C">
      <w:pPr>
        <w:spacing w:after="0" w:line="360" w:lineRule="auto"/>
        <w:contextualSpacing/>
        <w:jc w:val="both"/>
        <w:rPr>
          <w:rFonts w:ascii="Times New Roman" w:hAnsi="Times New Roman"/>
          <w:sz w:val="24"/>
          <w:szCs w:val="24"/>
          <w:lang w:val="en-GB"/>
        </w:rPr>
      </w:pPr>
      <w:r>
        <w:rPr>
          <w:rFonts w:ascii="Times New Roman" w:hAnsi="Times New Roman"/>
          <w:sz w:val="24"/>
          <w:szCs w:val="24"/>
          <w:lang w:val="en-GB"/>
        </w:rPr>
        <w:t xml:space="preserve">       </w:t>
      </w:r>
      <w:r w:rsidR="006915A1" w:rsidRPr="006915A1">
        <w:rPr>
          <w:rFonts w:ascii="Times New Roman" w:hAnsi="Times New Roman"/>
          <w:sz w:val="24"/>
          <w:szCs w:val="24"/>
          <w:lang w:val="en-GB"/>
        </w:rPr>
        <w:t xml:space="preserve">Employee   </w:t>
      </w:r>
      <w:r w:rsidR="006915A1" w:rsidRPr="006915A1">
        <w:rPr>
          <w:noProof/>
          <w:lang w:val="en-GB" w:eastAsia="en-GB"/>
        </w:rPr>
        <w:drawing>
          <wp:inline distT="0" distB="0" distL="0" distR="0" wp14:anchorId="03AFDAB7" wp14:editId="0C664EA0">
            <wp:extent cx="414655" cy="164465"/>
            <wp:effectExtent l="0" t="0" r="4445" b="698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14655" cy="164465"/>
                    </a:xfrm>
                    <a:prstGeom prst="rect">
                      <a:avLst/>
                    </a:prstGeom>
                    <a:noFill/>
                  </pic:spPr>
                </pic:pic>
              </a:graphicData>
            </a:graphic>
          </wp:inline>
        </w:drawing>
      </w:r>
      <w:r w:rsidR="006915A1" w:rsidRPr="006915A1">
        <w:rPr>
          <w:rFonts w:ascii="Times New Roman" w:hAnsi="Times New Roman"/>
          <w:sz w:val="24"/>
          <w:szCs w:val="24"/>
          <w:lang w:val="en-GB"/>
        </w:rPr>
        <w:t xml:space="preserve">       tax payer </w:t>
      </w:r>
      <w:r w:rsidR="006915A1" w:rsidRPr="006915A1">
        <w:rPr>
          <w:noProof/>
          <w:lang w:val="en-GB" w:eastAsia="en-GB"/>
        </w:rPr>
        <w:drawing>
          <wp:inline distT="0" distB="0" distL="0" distR="0" wp14:anchorId="4BE30B6E" wp14:editId="603A5F1A">
            <wp:extent cx="414655" cy="164465"/>
            <wp:effectExtent l="0" t="0" r="4445" b="698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14655" cy="164465"/>
                    </a:xfrm>
                    <a:prstGeom prst="rect">
                      <a:avLst/>
                    </a:prstGeom>
                    <a:noFill/>
                  </pic:spPr>
                </pic:pic>
              </a:graphicData>
            </a:graphic>
          </wp:inline>
        </w:drawing>
      </w:r>
      <w:r w:rsidR="006915A1" w:rsidRPr="006915A1">
        <w:rPr>
          <w:rFonts w:ascii="Times New Roman" w:hAnsi="Times New Roman"/>
          <w:sz w:val="24"/>
          <w:szCs w:val="24"/>
          <w:lang w:val="en-GB"/>
        </w:rPr>
        <w:t xml:space="preserve">        other</w:t>
      </w:r>
      <w:r w:rsidR="00CC2CE3">
        <w:rPr>
          <w:rFonts w:ascii="Times New Roman" w:hAnsi="Times New Roman"/>
          <w:sz w:val="24"/>
          <w:szCs w:val="24"/>
          <w:lang w:val="en-GB"/>
        </w:rPr>
        <w:t>/ representatives</w:t>
      </w:r>
      <w:r w:rsidR="006915A1" w:rsidRPr="006915A1">
        <w:rPr>
          <w:rFonts w:ascii="Times New Roman" w:hAnsi="Times New Roman"/>
          <w:sz w:val="24"/>
          <w:szCs w:val="24"/>
          <w:lang w:val="en-GB"/>
        </w:rPr>
        <w:t xml:space="preserve">  </w:t>
      </w:r>
      <w:r w:rsidR="006915A1" w:rsidRPr="006915A1">
        <w:rPr>
          <w:noProof/>
          <w:lang w:val="en-GB" w:eastAsia="en-GB"/>
        </w:rPr>
        <w:drawing>
          <wp:inline distT="0" distB="0" distL="0" distR="0" wp14:anchorId="3A5F4C66" wp14:editId="7502CABB">
            <wp:extent cx="414655" cy="164465"/>
            <wp:effectExtent l="0" t="0" r="4445" b="698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14655" cy="164465"/>
                    </a:xfrm>
                    <a:prstGeom prst="rect">
                      <a:avLst/>
                    </a:prstGeom>
                    <a:noFill/>
                  </pic:spPr>
                </pic:pic>
              </a:graphicData>
            </a:graphic>
          </wp:inline>
        </w:drawing>
      </w:r>
    </w:p>
    <w:p w:rsidR="006915A1" w:rsidRPr="006915A1" w:rsidRDefault="006915A1" w:rsidP="009D665C">
      <w:pPr>
        <w:numPr>
          <w:ilvl w:val="0"/>
          <w:numId w:val="31"/>
        </w:numPr>
        <w:spacing w:after="0" w:line="360" w:lineRule="auto"/>
        <w:ind w:left="284"/>
        <w:contextualSpacing/>
        <w:jc w:val="both"/>
        <w:rPr>
          <w:rFonts w:ascii="Times New Roman" w:hAnsi="Times New Roman"/>
          <w:b/>
          <w:sz w:val="24"/>
          <w:szCs w:val="24"/>
          <w:lang w:val="en-GB"/>
        </w:rPr>
      </w:pPr>
      <w:r w:rsidRPr="006915A1">
        <w:rPr>
          <w:rFonts w:ascii="Times New Roman" w:hAnsi="Times New Roman"/>
          <w:sz w:val="24"/>
          <w:szCs w:val="24"/>
          <w:lang w:val="en-GB"/>
        </w:rPr>
        <w:t xml:space="preserve">How long you have experience in the tax office:  </w:t>
      </w:r>
    </w:p>
    <w:p w:rsidR="006915A1" w:rsidRPr="006915A1" w:rsidRDefault="006915A1" w:rsidP="009D665C">
      <w:pPr>
        <w:spacing w:after="0" w:line="360" w:lineRule="auto"/>
        <w:ind w:left="-76"/>
        <w:jc w:val="both"/>
        <w:rPr>
          <w:rFonts w:ascii="Times New Roman" w:hAnsi="Times New Roman"/>
          <w:sz w:val="24"/>
          <w:szCs w:val="24"/>
          <w:lang w:val="en-GB"/>
        </w:rPr>
      </w:pPr>
      <w:r w:rsidRPr="006915A1">
        <w:rPr>
          <w:rFonts w:ascii="Times New Roman" w:hAnsi="Times New Roman"/>
          <w:sz w:val="24"/>
          <w:szCs w:val="24"/>
          <w:lang w:val="en-GB"/>
        </w:rPr>
        <w:t xml:space="preserve">      Less than </w:t>
      </w:r>
      <w:r w:rsidR="00FA54D4">
        <w:rPr>
          <w:rFonts w:ascii="Times New Roman" w:hAnsi="Times New Roman"/>
          <w:sz w:val="24"/>
          <w:szCs w:val="24"/>
          <w:lang w:val="en-GB"/>
        </w:rPr>
        <w:t>three</w:t>
      </w:r>
      <w:r w:rsidRPr="006915A1">
        <w:rPr>
          <w:rFonts w:ascii="Times New Roman" w:hAnsi="Times New Roman"/>
          <w:sz w:val="24"/>
          <w:szCs w:val="24"/>
          <w:lang w:val="en-GB"/>
        </w:rPr>
        <w:t xml:space="preserve"> year </w:t>
      </w:r>
      <w:r w:rsidRPr="006915A1">
        <w:rPr>
          <w:noProof/>
          <w:lang w:val="en-GB" w:eastAsia="en-GB"/>
        </w:rPr>
        <w:drawing>
          <wp:inline distT="0" distB="0" distL="0" distR="0" wp14:anchorId="0728546F" wp14:editId="313BDA67">
            <wp:extent cx="414655" cy="164465"/>
            <wp:effectExtent l="0" t="0" r="4445" b="698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14655" cy="164465"/>
                    </a:xfrm>
                    <a:prstGeom prst="rect">
                      <a:avLst/>
                    </a:prstGeom>
                    <a:noFill/>
                  </pic:spPr>
                </pic:pic>
              </a:graphicData>
            </a:graphic>
          </wp:inline>
        </w:drawing>
      </w:r>
      <w:r w:rsidR="00FA54D4">
        <w:rPr>
          <w:rFonts w:ascii="Times New Roman" w:hAnsi="Times New Roman"/>
          <w:sz w:val="24"/>
          <w:szCs w:val="24"/>
          <w:lang w:val="en-GB"/>
        </w:rPr>
        <w:t>3-6</w:t>
      </w:r>
      <w:r w:rsidRPr="006915A1">
        <w:rPr>
          <w:rFonts w:ascii="Times New Roman" w:hAnsi="Times New Roman"/>
          <w:sz w:val="24"/>
          <w:szCs w:val="24"/>
          <w:lang w:val="en-GB"/>
        </w:rPr>
        <w:t xml:space="preserve"> years </w:t>
      </w:r>
      <w:r w:rsidRPr="006915A1">
        <w:rPr>
          <w:noProof/>
          <w:lang w:val="en-GB" w:eastAsia="en-GB"/>
        </w:rPr>
        <w:drawing>
          <wp:inline distT="0" distB="0" distL="0" distR="0" wp14:anchorId="60365E1C" wp14:editId="20C536F5">
            <wp:extent cx="414655" cy="164465"/>
            <wp:effectExtent l="0" t="0" r="4445" b="698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14655" cy="164465"/>
                    </a:xfrm>
                    <a:prstGeom prst="rect">
                      <a:avLst/>
                    </a:prstGeom>
                    <a:noFill/>
                  </pic:spPr>
                </pic:pic>
              </a:graphicData>
            </a:graphic>
          </wp:inline>
        </w:drawing>
      </w:r>
      <w:r w:rsidR="00FA54D4">
        <w:rPr>
          <w:rFonts w:ascii="Times New Roman" w:hAnsi="Times New Roman"/>
          <w:sz w:val="24"/>
          <w:szCs w:val="24"/>
          <w:lang w:val="en-GB"/>
        </w:rPr>
        <w:t xml:space="preserve"> 7-10</w:t>
      </w:r>
      <w:r w:rsidRPr="006915A1">
        <w:rPr>
          <w:rFonts w:ascii="Times New Roman" w:hAnsi="Times New Roman"/>
          <w:sz w:val="24"/>
          <w:szCs w:val="24"/>
          <w:lang w:val="en-GB"/>
        </w:rPr>
        <w:t xml:space="preserve"> years  </w:t>
      </w:r>
      <w:r w:rsidRPr="006915A1">
        <w:rPr>
          <w:noProof/>
          <w:lang w:val="en-GB" w:eastAsia="en-GB"/>
        </w:rPr>
        <w:drawing>
          <wp:inline distT="0" distB="0" distL="0" distR="0" wp14:anchorId="48DA263A" wp14:editId="73F95503">
            <wp:extent cx="414655" cy="164465"/>
            <wp:effectExtent l="0" t="0" r="4445" b="698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14655" cy="164465"/>
                    </a:xfrm>
                    <a:prstGeom prst="rect">
                      <a:avLst/>
                    </a:prstGeom>
                    <a:noFill/>
                  </pic:spPr>
                </pic:pic>
              </a:graphicData>
            </a:graphic>
          </wp:inline>
        </w:drawing>
      </w:r>
      <w:r w:rsidR="00FA54D4">
        <w:rPr>
          <w:rFonts w:ascii="Times New Roman" w:hAnsi="Times New Roman"/>
          <w:sz w:val="24"/>
          <w:szCs w:val="24"/>
          <w:lang w:val="en-GB"/>
        </w:rPr>
        <w:t xml:space="preserve">  11</w:t>
      </w:r>
      <w:r w:rsidRPr="006915A1">
        <w:rPr>
          <w:rFonts w:ascii="Times New Roman" w:hAnsi="Times New Roman"/>
          <w:sz w:val="24"/>
          <w:szCs w:val="24"/>
          <w:lang w:val="en-GB"/>
        </w:rPr>
        <w:t xml:space="preserve"> and above years   </w:t>
      </w:r>
      <w:r w:rsidRPr="006915A1">
        <w:rPr>
          <w:rFonts w:ascii="Times New Roman" w:hAnsi="Times New Roman"/>
          <w:noProof/>
          <w:sz w:val="24"/>
          <w:szCs w:val="24"/>
          <w:lang w:val="en-GB" w:eastAsia="en-GB"/>
        </w:rPr>
        <w:drawing>
          <wp:inline distT="0" distB="0" distL="0" distR="0" wp14:anchorId="3F3F3B0B" wp14:editId="77C8DE7F">
            <wp:extent cx="414655" cy="164465"/>
            <wp:effectExtent l="0" t="0" r="4445" b="698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14655" cy="164465"/>
                    </a:xfrm>
                    <a:prstGeom prst="rect">
                      <a:avLst/>
                    </a:prstGeom>
                    <a:noFill/>
                  </pic:spPr>
                </pic:pic>
              </a:graphicData>
            </a:graphic>
          </wp:inline>
        </w:drawing>
      </w:r>
    </w:p>
    <w:p w:rsidR="006915A1" w:rsidRPr="006915A1" w:rsidRDefault="006915A1" w:rsidP="009D665C">
      <w:pPr>
        <w:spacing w:after="0" w:line="360" w:lineRule="auto"/>
        <w:ind w:left="284"/>
        <w:rPr>
          <w:rFonts w:ascii="Times New Roman" w:hAnsi="Times New Roman"/>
          <w:b/>
          <w:sz w:val="28"/>
          <w:szCs w:val="24"/>
        </w:rPr>
      </w:pPr>
      <w:r w:rsidRPr="006915A1">
        <w:rPr>
          <w:rFonts w:ascii="Times New Roman" w:hAnsi="Times New Roman"/>
          <w:b/>
          <w:sz w:val="28"/>
          <w:szCs w:val="24"/>
        </w:rPr>
        <w:t>Part II: Questions Related to the topic</w:t>
      </w:r>
    </w:p>
    <w:p w:rsidR="006915A1" w:rsidRPr="006915A1" w:rsidRDefault="006915A1" w:rsidP="009D665C">
      <w:pPr>
        <w:spacing w:after="0" w:line="360" w:lineRule="auto"/>
        <w:ind w:left="284"/>
        <w:rPr>
          <w:rFonts w:ascii="Times New Roman" w:hAnsi="Times New Roman"/>
          <w:b/>
          <w:sz w:val="28"/>
          <w:szCs w:val="24"/>
        </w:rPr>
      </w:pPr>
    </w:p>
    <w:p w:rsidR="006915A1" w:rsidRPr="006915A1" w:rsidRDefault="006915A1" w:rsidP="009D665C">
      <w:pPr>
        <w:spacing w:after="0" w:line="360" w:lineRule="auto"/>
        <w:ind w:left="720"/>
        <w:contextualSpacing/>
        <w:jc w:val="both"/>
        <w:rPr>
          <w:rFonts w:ascii="Times New Roman" w:eastAsia="Times New Roman" w:hAnsi="Times New Roman" w:cs="Times New Roman"/>
          <w:sz w:val="24"/>
          <w:szCs w:val="26"/>
          <w:lang w:eastAsia="en-GB"/>
        </w:rPr>
      </w:pPr>
      <w:r w:rsidRPr="006915A1">
        <w:rPr>
          <w:rFonts w:ascii="Times New Roman" w:eastAsia="Times New Roman" w:hAnsi="Times New Roman" w:cs="Times New Roman"/>
          <w:sz w:val="24"/>
          <w:szCs w:val="26"/>
          <w:lang w:eastAsia="en-GB"/>
        </w:rPr>
        <w:t xml:space="preserve">General guide line for the following questions listed in the tables below: </w:t>
      </w:r>
    </w:p>
    <w:p w:rsidR="006915A1" w:rsidRPr="009D665C" w:rsidRDefault="006915A1" w:rsidP="006915A1">
      <w:pPr>
        <w:numPr>
          <w:ilvl w:val="0"/>
          <w:numId w:val="13"/>
        </w:numPr>
        <w:spacing w:after="0" w:line="360" w:lineRule="auto"/>
        <w:contextualSpacing/>
        <w:jc w:val="both"/>
        <w:rPr>
          <w:rFonts w:ascii="Times New Roman" w:hAnsi="Times New Roman"/>
          <w:sz w:val="24"/>
          <w:szCs w:val="26"/>
        </w:rPr>
      </w:pPr>
      <w:r w:rsidRPr="006915A1">
        <w:rPr>
          <w:rFonts w:ascii="Times New Roman" w:hAnsi="Times New Roman" w:cs="Times New Roman"/>
          <w:sz w:val="24"/>
          <w:szCs w:val="26"/>
        </w:rPr>
        <w:t xml:space="preserve">Please put the mark “√” on the giving provided space on the table provided you feel most appropriate answer (Please indicate your agreement or disagreement to the following statements), using the Likert scale  (1= Strongly Disagree, 2=Disagree, 3= Neutral, 4= Agree,  5= Strongly-Agree). </w:t>
      </w:r>
    </w:p>
    <w:p w:rsidR="006915A1" w:rsidRPr="006915A1" w:rsidRDefault="006915A1" w:rsidP="006915A1">
      <w:pPr>
        <w:numPr>
          <w:ilvl w:val="0"/>
          <w:numId w:val="13"/>
        </w:numPr>
        <w:spacing w:line="360" w:lineRule="auto"/>
        <w:contextualSpacing/>
        <w:jc w:val="center"/>
        <w:rPr>
          <w:rFonts w:ascii="Times New Roman" w:hAnsi="Times New Roman"/>
          <w:b/>
          <w:sz w:val="26"/>
          <w:szCs w:val="26"/>
        </w:rPr>
      </w:pPr>
      <w:r w:rsidRPr="006915A1">
        <w:rPr>
          <w:rFonts w:ascii="Times New Roman" w:eastAsia="Times New Roman" w:hAnsi="Times New Roman" w:cs="Times New Roman"/>
          <w:b/>
          <w:sz w:val="28"/>
          <w:szCs w:val="28"/>
          <w:lang w:eastAsia="en-GB"/>
        </w:rPr>
        <w:t xml:space="preserve">Questions about </w:t>
      </w:r>
      <w:r w:rsidR="00B86FB1" w:rsidRPr="006915A1">
        <w:rPr>
          <w:rFonts w:ascii="Times New Roman" w:eastAsia="Times New Roman" w:hAnsi="Times New Roman" w:cs="Times New Roman"/>
          <w:b/>
          <w:sz w:val="28"/>
          <w:szCs w:val="28"/>
          <w:lang w:eastAsia="en-GB"/>
        </w:rPr>
        <w:t xml:space="preserve">tax </w:t>
      </w:r>
      <w:r w:rsidR="00B86FB1">
        <w:rPr>
          <w:rFonts w:ascii="Times New Roman" w:eastAsia="Times New Roman" w:hAnsi="Times New Roman" w:cs="Times New Roman"/>
          <w:b/>
          <w:sz w:val="28"/>
          <w:szCs w:val="28"/>
          <w:lang w:eastAsia="en-GB"/>
        </w:rPr>
        <w:t>audit practice</w:t>
      </w:r>
    </w:p>
    <w:tbl>
      <w:tblPr>
        <w:tblStyle w:val="TableGrid211"/>
        <w:tblW w:w="8242" w:type="dxa"/>
        <w:jc w:val="center"/>
        <w:tblLook w:val="04A0" w:firstRow="1" w:lastRow="0" w:firstColumn="1" w:lastColumn="0" w:noHBand="0" w:noVBand="1"/>
      </w:tblPr>
      <w:tblGrid>
        <w:gridCol w:w="583"/>
        <w:gridCol w:w="2311"/>
        <w:gridCol w:w="1109"/>
        <w:gridCol w:w="1109"/>
        <w:gridCol w:w="963"/>
        <w:gridCol w:w="1070"/>
        <w:gridCol w:w="1097"/>
      </w:tblGrid>
      <w:tr w:rsidR="006915A1" w:rsidRPr="00B25AF4" w:rsidTr="008B75EB">
        <w:trPr>
          <w:trHeight w:val="299"/>
          <w:jc w:val="center"/>
        </w:trPr>
        <w:tc>
          <w:tcPr>
            <w:tcW w:w="583" w:type="dxa"/>
            <w:vMerge w:val="restart"/>
          </w:tcPr>
          <w:p w:rsidR="006915A1" w:rsidRPr="00B25AF4" w:rsidRDefault="006915A1" w:rsidP="00E51AE1">
            <w:pPr>
              <w:jc w:val="both"/>
              <w:rPr>
                <w:rFonts w:ascii="Times New Roman" w:hAnsi="Times New Roman"/>
                <w:szCs w:val="24"/>
              </w:rPr>
            </w:pPr>
            <w:r w:rsidRPr="00B25AF4">
              <w:rPr>
                <w:rFonts w:ascii="Times New Roman" w:hAnsi="Times New Roman"/>
                <w:szCs w:val="24"/>
              </w:rPr>
              <w:t>S.N</w:t>
            </w:r>
          </w:p>
        </w:tc>
        <w:tc>
          <w:tcPr>
            <w:tcW w:w="2495" w:type="dxa"/>
            <w:vMerge w:val="restart"/>
          </w:tcPr>
          <w:p w:rsidR="006915A1" w:rsidRPr="00B25AF4" w:rsidRDefault="00B86FB1" w:rsidP="00E51AE1">
            <w:pPr>
              <w:numPr>
                <w:ilvl w:val="0"/>
                <w:numId w:val="31"/>
              </w:numPr>
              <w:ind w:left="0"/>
              <w:contextualSpacing/>
              <w:jc w:val="both"/>
              <w:rPr>
                <w:rFonts w:ascii="Times New Roman" w:hAnsi="Times New Roman"/>
                <w:szCs w:val="24"/>
              </w:rPr>
            </w:pPr>
            <w:r w:rsidRPr="00B25AF4">
              <w:rPr>
                <w:rFonts w:ascii="Times New Roman" w:eastAsia="Times New Roman" w:hAnsi="Times New Roman"/>
                <w:b w:val="0"/>
                <w:sz w:val="28"/>
                <w:szCs w:val="28"/>
                <w:lang w:eastAsia="en-GB"/>
              </w:rPr>
              <w:t>Tax audit practice</w:t>
            </w:r>
          </w:p>
        </w:tc>
        <w:tc>
          <w:tcPr>
            <w:tcW w:w="5164" w:type="dxa"/>
            <w:gridSpan w:val="5"/>
          </w:tcPr>
          <w:p w:rsidR="006915A1" w:rsidRPr="00B25AF4" w:rsidRDefault="002560EA" w:rsidP="00E51AE1">
            <w:pPr>
              <w:jc w:val="center"/>
              <w:rPr>
                <w:rFonts w:ascii="Times New Roman" w:hAnsi="Times New Roman"/>
                <w:szCs w:val="24"/>
              </w:rPr>
            </w:pPr>
            <w:r w:rsidRPr="00B25AF4">
              <w:rPr>
                <w:rFonts w:ascii="Times New Roman" w:hAnsi="Times New Roman"/>
                <w:szCs w:val="24"/>
              </w:rPr>
              <w:t>Level of agreement</w:t>
            </w:r>
          </w:p>
        </w:tc>
      </w:tr>
      <w:tr w:rsidR="008B75EB" w:rsidRPr="00B25AF4" w:rsidTr="008B75EB">
        <w:trPr>
          <w:trHeight w:val="625"/>
          <w:jc w:val="center"/>
        </w:trPr>
        <w:tc>
          <w:tcPr>
            <w:tcW w:w="583" w:type="dxa"/>
            <w:vMerge/>
          </w:tcPr>
          <w:p w:rsidR="006915A1" w:rsidRPr="00B25AF4" w:rsidRDefault="006915A1" w:rsidP="00E51AE1">
            <w:pPr>
              <w:jc w:val="both"/>
              <w:rPr>
                <w:rFonts w:ascii="Times New Roman" w:hAnsi="Times New Roman"/>
                <w:szCs w:val="24"/>
              </w:rPr>
            </w:pPr>
          </w:p>
        </w:tc>
        <w:tc>
          <w:tcPr>
            <w:tcW w:w="2495" w:type="dxa"/>
            <w:vMerge/>
          </w:tcPr>
          <w:p w:rsidR="006915A1" w:rsidRPr="00B25AF4" w:rsidRDefault="006915A1" w:rsidP="00E51AE1">
            <w:pPr>
              <w:jc w:val="both"/>
              <w:rPr>
                <w:rFonts w:ascii="Times New Roman" w:hAnsi="Times New Roman"/>
                <w:szCs w:val="24"/>
              </w:rPr>
            </w:pPr>
          </w:p>
        </w:tc>
        <w:tc>
          <w:tcPr>
            <w:tcW w:w="1109" w:type="dxa"/>
          </w:tcPr>
          <w:p w:rsidR="006915A1" w:rsidRPr="00B25AF4" w:rsidRDefault="006915A1" w:rsidP="00E51AE1">
            <w:pPr>
              <w:jc w:val="both"/>
              <w:rPr>
                <w:rFonts w:ascii="Times New Roman" w:hAnsi="Times New Roman"/>
                <w:szCs w:val="24"/>
              </w:rPr>
            </w:pPr>
            <w:r w:rsidRPr="00B25AF4">
              <w:rPr>
                <w:rFonts w:ascii="Times New Roman" w:hAnsi="Times New Roman"/>
                <w:szCs w:val="24"/>
              </w:rPr>
              <w:t>Strongly Disagree (SD)</w:t>
            </w:r>
          </w:p>
        </w:tc>
        <w:tc>
          <w:tcPr>
            <w:tcW w:w="1109" w:type="dxa"/>
          </w:tcPr>
          <w:p w:rsidR="006915A1" w:rsidRPr="00B25AF4" w:rsidRDefault="006915A1" w:rsidP="00E51AE1">
            <w:pPr>
              <w:jc w:val="both"/>
              <w:rPr>
                <w:rFonts w:ascii="Times New Roman" w:hAnsi="Times New Roman"/>
                <w:szCs w:val="24"/>
              </w:rPr>
            </w:pPr>
            <w:r w:rsidRPr="00B25AF4">
              <w:rPr>
                <w:rFonts w:ascii="Times New Roman" w:hAnsi="Times New Roman"/>
                <w:szCs w:val="24"/>
              </w:rPr>
              <w:t>Disagree (D)</w:t>
            </w:r>
          </w:p>
        </w:tc>
        <w:tc>
          <w:tcPr>
            <w:tcW w:w="963" w:type="dxa"/>
          </w:tcPr>
          <w:p w:rsidR="006915A1" w:rsidRPr="00B25AF4" w:rsidRDefault="006915A1" w:rsidP="00E51AE1">
            <w:pPr>
              <w:jc w:val="both"/>
              <w:rPr>
                <w:rFonts w:ascii="Times New Roman" w:hAnsi="Times New Roman"/>
                <w:szCs w:val="24"/>
              </w:rPr>
            </w:pPr>
            <w:r w:rsidRPr="00B25AF4">
              <w:rPr>
                <w:rFonts w:ascii="Times New Roman" w:hAnsi="Times New Roman"/>
                <w:szCs w:val="24"/>
              </w:rPr>
              <w:t>neutral (N)</w:t>
            </w:r>
          </w:p>
        </w:tc>
        <w:tc>
          <w:tcPr>
            <w:tcW w:w="1133" w:type="dxa"/>
          </w:tcPr>
          <w:p w:rsidR="006915A1" w:rsidRPr="00B25AF4" w:rsidRDefault="006915A1" w:rsidP="00E51AE1">
            <w:pPr>
              <w:jc w:val="both"/>
              <w:rPr>
                <w:rFonts w:ascii="Times New Roman" w:hAnsi="Times New Roman"/>
                <w:szCs w:val="24"/>
              </w:rPr>
            </w:pPr>
            <w:r w:rsidRPr="00B25AF4">
              <w:rPr>
                <w:rFonts w:ascii="Times New Roman" w:hAnsi="Times New Roman"/>
                <w:szCs w:val="24"/>
              </w:rPr>
              <w:t>Agree</w:t>
            </w:r>
          </w:p>
          <w:p w:rsidR="006915A1" w:rsidRPr="00B25AF4" w:rsidRDefault="006915A1" w:rsidP="00E51AE1">
            <w:pPr>
              <w:jc w:val="both"/>
              <w:rPr>
                <w:rFonts w:ascii="Times New Roman" w:hAnsi="Times New Roman"/>
                <w:szCs w:val="24"/>
              </w:rPr>
            </w:pPr>
            <w:r w:rsidRPr="00B25AF4">
              <w:rPr>
                <w:rFonts w:ascii="Times New Roman" w:hAnsi="Times New Roman"/>
                <w:szCs w:val="24"/>
              </w:rPr>
              <w:t xml:space="preserve">(A) </w:t>
            </w:r>
          </w:p>
        </w:tc>
        <w:tc>
          <w:tcPr>
            <w:tcW w:w="850" w:type="dxa"/>
          </w:tcPr>
          <w:p w:rsidR="006915A1" w:rsidRPr="00B25AF4" w:rsidRDefault="006915A1" w:rsidP="00E51AE1">
            <w:pPr>
              <w:jc w:val="both"/>
              <w:rPr>
                <w:rFonts w:ascii="Times New Roman" w:hAnsi="Times New Roman"/>
                <w:szCs w:val="24"/>
              </w:rPr>
            </w:pPr>
            <w:r w:rsidRPr="00B25AF4">
              <w:rPr>
                <w:rFonts w:ascii="Times New Roman" w:hAnsi="Times New Roman"/>
                <w:szCs w:val="24"/>
              </w:rPr>
              <w:t>Strongly agree (SA)</w:t>
            </w:r>
          </w:p>
        </w:tc>
      </w:tr>
      <w:tr w:rsidR="008B75EB" w:rsidRPr="00B25AF4" w:rsidTr="008B75EB">
        <w:trPr>
          <w:trHeight w:val="378"/>
          <w:jc w:val="center"/>
        </w:trPr>
        <w:tc>
          <w:tcPr>
            <w:tcW w:w="583" w:type="dxa"/>
          </w:tcPr>
          <w:p w:rsidR="006915A1" w:rsidRPr="00B25AF4" w:rsidRDefault="006915A1" w:rsidP="00E51AE1">
            <w:pPr>
              <w:jc w:val="both"/>
              <w:rPr>
                <w:rFonts w:ascii="Times New Roman" w:hAnsi="Times New Roman"/>
                <w:szCs w:val="24"/>
              </w:rPr>
            </w:pPr>
            <w:r w:rsidRPr="00B25AF4">
              <w:rPr>
                <w:rFonts w:ascii="Times New Roman" w:hAnsi="Times New Roman"/>
                <w:szCs w:val="24"/>
              </w:rPr>
              <w:lastRenderedPageBreak/>
              <w:t>6.1</w:t>
            </w:r>
          </w:p>
        </w:tc>
        <w:tc>
          <w:tcPr>
            <w:tcW w:w="2495" w:type="dxa"/>
          </w:tcPr>
          <w:p w:rsidR="006915A1" w:rsidRPr="00B25AF4" w:rsidRDefault="006915A1" w:rsidP="00E51AE1">
            <w:pPr>
              <w:jc w:val="both"/>
              <w:rPr>
                <w:rFonts w:ascii="Times New Roman" w:hAnsi="Times New Roman"/>
                <w:b w:val="0"/>
                <w:szCs w:val="24"/>
              </w:rPr>
            </w:pPr>
            <w:r w:rsidRPr="00B25AF4">
              <w:rPr>
                <w:rFonts w:ascii="Times New Roman" w:eastAsia="Times New Roman" w:hAnsi="Times New Roman"/>
                <w:b w:val="0"/>
                <w:color w:val="000000"/>
                <w:szCs w:val="24"/>
              </w:rPr>
              <w:t xml:space="preserve">The </w:t>
            </w:r>
            <w:r w:rsidR="009D665C" w:rsidRPr="00B25AF4">
              <w:rPr>
                <w:rFonts w:ascii="Times New Roman" w:eastAsia="Times New Roman" w:hAnsi="Times New Roman"/>
                <w:b w:val="0"/>
                <w:color w:val="000000"/>
                <w:szCs w:val="24"/>
              </w:rPr>
              <w:t xml:space="preserve">branch office </w:t>
            </w:r>
            <w:r w:rsidRPr="00B25AF4">
              <w:rPr>
                <w:rFonts w:ascii="Times New Roman" w:eastAsia="Times New Roman" w:hAnsi="Times New Roman"/>
                <w:b w:val="0"/>
                <w:color w:val="000000"/>
                <w:szCs w:val="24"/>
              </w:rPr>
              <w:t xml:space="preserve">has enough capacity in managing and administration of </w:t>
            </w:r>
            <w:r w:rsidR="00B25AF4">
              <w:rPr>
                <w:rFonts w:ascii="Times New Roman" w:eastAsia="Times New Roman" w:hAnsi="Times New Roman"/>
                <w:b w:val="0"/>
                <w:color w:val="000000"/>
                <w:szCs w:val="24"/>
              </w:rPr>
              <w:t>tax</w:t>
            </w:r>
            <w:r w:rsidRPr="00B25AF4">
              <w:rPr>
                <w:rFonts w:ascii="Times New Roman" w:eastAsia="Times New Roman" w:hAnsi="Times New Roman"/>
                <w:b w:val="0"/>
                <w:color w:val="000000"/>
                <w:szCs w:val="24"/>
              </w:rPr>
              <w:t xml:space="preserve"> in lawful manner.</w:t>
            </w:r>
          </w:p>
        </w:tc>
        <w:tc>
          <w:tcPr>
            <w:tcW w:w="1109" w:type="dxa"/>
          </w:tcPr>
          <w:p w:rsidR="006915A1" w:rsidRPr="00B25AF4" w:rsidRDefault="006915A1" w:rsidP="00E51AE1">
            <w:pPr>
              <w:jc w:val="both"/>
              <w:rPr>
                <w:rFonts w:ascii="Times New Roman" w:hAnsi="Times New Roman"/>
                <w:szCs w:val="24"/>
              </w:rPr>
            </w:pPr>
          </w:p>
        </w:tc>
        <w:tc>
          <w:tcPr>
            <w:tcW w:w="1109" w:type="dxa"/>
          </w:tcPr>
          <w:p w:rsidR="006915A1" w:rsidRPr="00B25AF4" w:rsidRDefault="006915A1" w:rsidP="00E51AE1">
            <w:pPr>
              <w:jc w:val="both"/>
              <w:rPr>
                <w:rFonts w:ascii="Times New Roman" w:hAnsi="Times New Roman"/>
                <w:szCs w:val="24"/>
              </w:rPr>
            </w:pPr>
          </w:p>
        </w:tc>
        <w:tc>
          <w:tcPr>
            <w:tcW w:w="963" w:type="dxa"/>
          </w:tcPr>
          <w:p w:rsidR="006915A1" w:rsidRPr="00B25AF4" w:rsidRDefault="006915A1" w:rsidP="00E51AE1">
            <w:pPr>
              <w:jc w:val="both"/>
              <w:rPr>
                <w:rFonts w:ascii="Times New Roman" w:hAnsi="Times New Roman"/>
                <w:szCs w:val="24"/>
              </w:rPr>
            </w:pPr>
          </w:p>
        </w:tc>
        <w:tc>
          <w:tcPr>
            <w:tcW w:w="1133" w:type="dxa"/>
          </w:tcPr>
          <w:p w:rsidR="006915A1" w:rsidRPr="00B25AF4" w:rsidRDefault="006915A1" w:rsidP="00E51AE1">
            <w:pPr>
              <w:jc w:val="both"/>
              <w:rPr>
                <w:rFonts w:ascii="Times New Roman" w:hAnsi="Times New Roman"/>
                <w:szCs w:val="24"/>
              </w:rPr>
            </w:pPr>
          </w:p>
        </w:tc>
        <w:tc>
          <w:tcPr>
            <w:tcW w:w="850" w:type="dxa"/>
          </w:tcPr>
          <w:p w:rsidR="006915A1" w:rsidRPr="00B25AF4" w:rsidRDefault="006915A1" w:rsidP="00E51AE1">
            <w:pPr>
              <w:jc w:val="both"/>
              <w:rPr>
                <w:rFonts w:ascii="Times New Roman" w:hAnsi="Times New Roman"/>
                <w:szCs w:val="24"/>
              </w:rPr>
            </w:pPr>
          </w:p>
        </w:tc>
      </w:tr>
      <w:tr w:rsidR="008B75EB" w:rsidRPr="00B25AF4" w:rsidTr="008B75EB">
        <w:trPr>
          <w:trHeight w:val="111"/>
          <w:jc w:val="center"/>
        </w:trPr>
        <w:tc>
          <w:tcPr>
            <w:tcW w:w="583" w:type="dxa"/>
          </w:tcPr>
          <w:p w:rsidR="006915A1" w:rsidRPr="00B25AF4" w:rsidRDefault="006915A1" w:rsidP="00E51AE1">
            <w:pPr>
              <w:jc w:val="both"/>
              <w:rPr>
                <w:rFonts w:ascii="Times New Roman" w:hAnsi="Times New Roman"/>
                <w:szCs w:val="24"/>
              </w:rPr>
            </w:pPr>
            <w:r w:rsidRPr="00B25AF4">
              <w:rPr>
                <w:rFonts w:ascii="Times New Roman" w:hAnsi="Times New Roman"/>
                <w:szCs w:val="24"/>
              </w:rPr>
              <w:t>6.2</w:t>
            </w:r>
          </w:p>
        </w:tc>
        <w:tc>
          <w:tcPr>
            <w:tcW w:w="2495" w:type="dxa"/>
          </w:tcPr>
          <w:p w:rsidR="006915A1" w:rsidRPr="00B25AF4" w:rsidRDefault="001E3AFD" w:rsidP="00E51AE1">
            <w:pPr>
              <w:tabs>
                <w:tab w:val="left" w:pos="4800"/>
              </w:tabs>
              <w:jc w:val="both"/>
              <w:rPr>
                <w:rFonts w:ascii="Times New Roman" w:hAnsi="Times New Roman"/>
                <w:b w:val="0"/>
                <w:color w:val="000000"/>
                <w:szCs w:val="24"/>
              </w:rPr>
            </w:pPr>
            <w:r w:rsidRPr="00B25AF4">
              <w:rPr>
                <w:rFonts w:ascii="Times New Roman" w:hAnsi="Times New Roman"/>
                <w:b w:val="0"/>
                <w:color w:val="000000"/>
                <w:szCs w:val="24"/>
              </w:rPr>
              <w:t>Is there adequate number of tax auditors with required skilled in your department?</w:t>
            </w:r>
          </w:p>
        </w:tc>
        <w:tc>
          <w:tcPr>
            <w:tcW w:w="1109" w:type="dxa"/>
          </w:tcPr>
          <w:p w:rsidR="006915A1" w:rsidRPr="00B25AF4" w:rsidRDefault="006915A1" w:rsidP="00E51AE1">
            <w:pPr>
              <w:jc w:val="both"/>
              <w:rPr>
                <w:rFonts w:ascii="Times New Roman" w:hAnsi="Times New Roman"/>
                <w:szCs w:val="24"/>
              </w:rPr>
            </w:pPr>
          </w:p>
        </w:tc>
        <w:tc>
          <w:tcPr>
            <w:tcW w:w="1109" w:type="dxa"/>
          </w:tcPr>
          <w:p w:rsidR="006915A1" w:rsidRPr="00B25AF4" w:rsidRDefault="006915A1" w:rsidP="00E51AE1">
            <w:pPr>
              <w:jc w:val="both"/>
              <w:rPr>
                <w:rFonts w:ascii="Times New Roman" w:hAnsi="Times New Roman"/>
                <w:szCs w:val="24"/>
              </w:rPr>
            </w:pPr>
          </w:p>
        </w:tc>
        <w:tc>
          <w:tcPr>
            <w:tcW w:w="963" w:type="dxa"/>
          </w:tcPr>
          <w:p w:rsidR="006915A1" w:rsidRPr="00B25AF4" w:rsidRDefault="006915A1" w:rsidP="00E51AE1">
            <w:pPr>
              <w:jc w:val="both"/>
              <w:rPr>
                <w:rFonts w:ascii="Times New Roman" w:hAnsi="Times New Roman"/>
                <w:szCs w:val="24"/>
              </w:rPr>
            </w:pPr>
          </w:p>
        </w:tc>
        <w:tc>
          <w:tcPr>
            <w:tcW w:w="1133" w:type="dxa"/>
          </w:tcPr>
          <w:p w:rsidR="006915A1" w:rsidRPr="00B25AF4" w:rsidRDefault="006915A1" w:rsidP="00E51AE1">
            <w:pPr>
              <w:jc w:val="both"/>
              <w:rPr>
                <w:rFonts w:ascii="Times New Roman" w:hAnsi="Times New Roman"/>
                <w:szCs w:val="24"/>
              </w:rPr>
            </w:pPr>
          </w:p>
        </w:tc>
        <w:tc>
          <w:tcPr>
            <w:tcW w:w="850" w:type="dxa"/>
          </w:tcPr>
          <w:p w:rsidR="006915A1" w:rsidRPr="00B25AF4" w:rsidRDefault="006915A1" w:rsidP="00E51AE1">
            <w:pPr>
              <w:jc w:val="both"/>
              <w:rPr>
                <w:rFonts w:ascii="Times New Roman" w:hAnsi="Times New Roman"/>
                <w:szCs w:val="24"/>
              </w:rPr>
            </w:pPr>
          </w:p>
        </w:tc>
      </w:tr>
      <w:tr w:rsidR="008B75EB" w:rsidRPr="00B25AF4" w:rsidTr="008B75EB">
        <w:trPr>
          <w:trHeight w:val="150"/>
          <w:jc w:val="center"/>
        </w:trPr>
        <w:tc>
          <w:tcPr>
            <w:tcW w:w="583" w:type="dxa"/>
          </w:tcPr>
          <w:p w:rsidR="006915A1" w:rsidRPr="00B25AF4" w:rsidRDefault="006915A1" w:rsidP="00E51AE1">
            <w:pPr>
              <w:jc w:val="both"/>
              <w:rPr>
                <w:rFonts w:ascii="Times New Roman" w:hAnsi="Times New Roman"/>
                <w:szCs w:val="24"/>
              </w:rPr>
            </w:pPr>
            <w:r w:rsidRPr="00B25AF4">
              <w:rPr>
                <w:rFonts w:ascii="Times New Roman" w:hAnsi="Times New Roman"/>
                <w:szCs w:val="24"/>
              </w:rPr>
              <w:t>6.3</w:t>
            </w:r>
          </w:p>
        </w:tc>
        <w:tc>
          <w:tcPr>
            <w:tcW w:w="2495" w:type="dxa"/>
          </w:tcPr>
          <w:p w:rsidR="006915A1" w:rsidRPr="00B25AF4" w:rsidRDefault="00752269" w:rsidP="00E51AE1">
            <w:pPr>
              <w:tabs>
                <w:tab w:val="left" w:pos="4800"/>
              </w:tabs>
              <w:jc w:val="both"/>
              <w:rPr>
                <w:rFonts w:ascii="Times New Roman" w:hAnsi="Times New Roman"/>
                <w:b w:val="0"/>
                <w:color w:val="000000"/>
                <w:szCs w:val="24"/>
              </w:rPr>
            </w:pPr>
            <w:r w:rsidRPr="00B25AF4">
              <w:rPr>
                <w:rFonts w:ascii="Times New Roman" w:hAnsi="Times New Roman"/>
                <w:b w:val="0"/>
                <w:color w:val="000000"/>
                <w:szCs w:val="24"/>
              </w:rPr>
              <w:t>The organization has a system of gathering feedback regarding capability gaps</w:t>
            </w:r>
            <w:r w:rsidR="00963BF6">
              <w:rPr>
                <w:rFonts w:ascii="Times New Roman" w:hAnsi="Times New Roman"/>
                <w:b w:val="0"/>
                <w:color w:val="000000"/>
                <w:szCs w:val="24"/>
              </w:rPr>
              <w:t>.</w:t>
            </w:r>
            <w:r w:rsidRPr="00B25AF4">
              <w:rPr>
                <w:rFonts w:ascii="Times New Roman" w:hAnsi="Times New Roman"/>
                <w:b w:val="0"/>
                <w:color w:val="000000"/>
                <w:szCs w:val="24"/>
              </w:rPr>
              <w:t xml:space="preserve"> </w:t>
            </w:r>
          </w:p>
        </w:tc>
        <w:tc>
          <w:tcPr>
            <w:tcW w:w="1109" w:type="dxa"/>
          </w:tcPr>
          <w:p w:rsidR="006915A1" w:rsidRPr="00B25AF4" w:rsidRDefault="006915A1" w:rsidP="00E51AE1">
            <w:pPr>
              <w:jc w:val="both"/>
              <w:rPr>
                <w:rFonts w:ascii="Times New Roman" w:hAnsi="Times New Roman"/>
                <w:szCs w:val="24"/>
              </w:rPr>
            </w:pPr>
          </w:p>
        </w:tc>
        <w:tc>
          <w:tcPr>
            <w:tcW w:w="1109" w:type="dxa"/>
          </w:tcPr>
          <w:p w:rsidR="006915A1" w:rsidRPr="00B25AF4" w:rsidRDefault="006915A1" w:rsidP="00E51AE1">
            <w:pPr>
              <w:jc w:val="both"/>
              <w:rPr>
                <w:rFonts w:ascii="Times New Roman" w:hAnsi="Times New Roman"/>
                <w:szCs w:val="24"/>
              </w:rPr>
            </w:pPr>
          </w:p>
        </w:tc>
        <w:tc>
          <w:tcPr>
            <w:tcW w:w="963" w:type="dxa"/>
          </w:tcPr>
          <w:p w:rsidR="006915A1" w:rsidRPr="00B25AF4" w:rsidRDefault="006915A1" w:rsidP="00E51AE1">
            <w:pPr>
              <w:jc w:val="both"/>
              <w:rPr>
                <w:rFonts w:ascii="Times New Roman" w:hAnsi="Times New Roman"/>
                <w:szCs w:val="24"/>
              </w:rPr>
            </w:pPr>
          </w:p>
        </w:tc>
        <w:tc>
          <w:tcPr>
            <w:tcW w:w="1133" w:type="dxa"/>
          </w:tcPr>
          <w:p w:rsidR="006915A1" w:rsidRPr="00B25AF4" w:rsidRDefault="006915A1" w:rsidP="00E51AE1">
            <w:pPr>
              <w:jc w:val="both"/>
              <w:rPr>
                <w:rFonts w:ascii="Times New Roman" w:hAnsi="Times New Roman"/>
                <w:szCs w:val="24"/>
              </w:rPr>
            </w:pPr>
          </w:p>
        </w:tc>
        <w:tc>
          <w:tcPr>
            <w:tcW w:w="850" w:type="dxa"/>
          </w:tcPr>
          <w:p w:rsidR="006915A1" w:rsidRPr="00B25AF4" w:rsidRDefault="006915A1" w:rsidP="00E51AE1">
            <w:pPr>
              <w:jc w:val="both"/>
              <w:rPr>
                <w:rFonts w:ascii="Times New Roman" w:hAnsi="Times New Roman"/>
                <w:szCs w:val="24"/>
              </w:rPr>
            </w:pPr>
          </w:p>
        </w:tc>
      </w:tr>
      <w:tr w:rsidR="008B75EB" w:rsidRPr="00B25AF4" w:rsidTr="008B75EB">
        <w:trPr>
          <w:trHeight w:val="150"/>
          <w:jc w:val="center"/>
        </w:trPr>
        <w:tc>
          <w:tcPr>
            <w:tcW w:w="583" w:type="dxa"/>
          </w:tcPr>
          <w:p w:rsidR="006915A1" w:rsidRPr="00B25AF4" w:rsidRDefault="006915A1" w:rsidP="00E51AE1">
            <w:pPr>
              <w:jc w:val="both"/>
              <w:rPr>
                <w:rFonts w:ascii="Times New Roman" w:hAnsi="Times New Roman"/>
                <w:szCs w:val="24"/>
              </w:rPr>
            </w:pPr>
            <w:r w:rsidRPr="00B25AF4">
              <w:rPr>
                <w:rFonts w:ascii="Times New Roman" w:hAnsi="Times New Roman"/>
                <w:szCs w:val="24"/>
              </w:rPr>
              <w:t>6.4</w:t>
            </w:r>
          </w:p>
        </w:tc>
        <w:tc>
          <w:tcPr>
            <w:tcW w:w="2495" w:type="dxa"/>
          </w:tcPr>
          <w:p w:rsidR="006915A1" w:rsidRPr="00B25AF4" w:rsidRDefault="006915A1" w:rsidP="00E51AE1">
            <w:pPr>
              <w:jc w:val="both"/>
              <w:rPr>
                <w:rFonts w:ascii="Times New Roman" w:hAnsi="Times New Roman"/>
                <w:b w:val="0"/>
                <w:szCs w:val="24"/>
              </w:rPr>
            </w:pPr>
            <w:r w:rsidRPr="00B25AF4">
              <w:rPr>
                <w:rFonts w:ascii="Times New Roman" w:hAnsi="Times New Roman"/>
                <w:b w:val="0"/>
                <w:color w:val="000000"/>
                <w:szCs w:val="24"/>
              </w:rPr>
              <w:t xml:space="preserve">The existing </w:t>
            </w:r>
            <w:r w:rsidR="00B25AF4">
              <w:rPr>
                <w:rFonts w:ascii="Times New Roman" w:hAnsi="Times New Roman"/>
                <w:b w:val="0"/>
                <w:color w:val="000000"/>
                <w:szCs w:val="24"/>
              </w:rPr>
              <w:t>tax audit</w:t>
            </w:r>
            <w:r w:rsidRPr="00B25AF4">
              <w:rPr>
                <w:rFonts w:ascii="Times New Roman" w:hAnsi="Times New Roman"/>
                <w:b w:val="0"/>
                <w:color w:val="000000"/>
                <w:szCs w:val="24"/>
              </w:rPr>
              <w:t xml:space="preserve"> practice is sufficient </w:t>
            </w:r>
            <w:r w:rsidR="00CF4BD6">
              <w:rPr>
                <w:rFonts w:ascii="Times New Roman" w:hAnsi="Times New Roman"/>
                <w:b w:val="0"/>
                <w:color w:val="000000"/>
                <w:szCs w:val="24"/>
              </w:rPr>
              <w:t>generate new income</w:t>
            </w:r>
            <w:r w:rsidRPr="00B25AF4">
              <w:rPr>
                <w:rFonts w:ascii="Times New Roman" w:hAnsi="Times New Roman"/>
                <w:b w:val="0"/>
                <w:color w:val="000000"/>
                <w:szCs w:val="24"/>
              </w:rPr>
              <w:t>.</w:t>
            </w:r>
          </w:p>
        </w:tc>
        <w:tc>
          <w:tcPr>
            <w:tcW w:w="1109" w:type="dxa"/>
          </w:tcPr>
          <w:p w:rsidR="006915A1" w:rsidRPr="00B25AF4" w:rsidRDefault="006915A1" w:rsidP="00E51AE1">
            <w:pPr>
              <w:jc w:val="both"/>
              <w:rPr>
                <w:rFonts w:ascii="Times New Roman" w:hAnsi="Times New Roman"/>
                <w:szCs w:val="24"/>
              </w:rPr>
            </w:pPr>
          </w:p>
        </w:tc>
        <w:tc>
          <w:tcPr>
            <w:tcW w:w="1109" w:type="dxa"/>
          </w:tcPr>
          <w:p w:rsidR="006915A1" w:rsidRPr="00B25AF4" w:rsidRDefault="006915A1" w:rsidP="00E51AE1">
            <w:pPr>
              <w:jc w:val="both"/>
              <w:rPr>
                <w:rFonts w:ascii="Times New Roman" w:hAnsi="Times New Roman"/>
                <w:szCs w:val="24"/>
              </w:rPr>
            </w:pPr>
          </w:p>
        </w:tc>
        <w:tc>
          <w:tcPr>
            <w:tcW w:w="963" w:type="dxa"/>
          </w:tcPr>
          <w:p w:rsidR="006915A1" w:rsidRPr="00B25AF4" w:rsidRDefault="006915A1" w:rsidP="00E51AE1">
            <w:pPr>
              <w:jc w:val="both"/>
              <w:rPr>
                <w:rFonts w:ascii="Times New Roman" w:hAnsi="Times New Roman"/>
                <w:szCs w:val="24"/>
              </w:rPr>
            </w:pPr>
          </w:p>
        </w:tc>
        <w:tc>
          <w:tcPr>
            <w:tcW w:w="1133" w:type="dxa"/>
          </w:tcPr>
          <w:p w:rsidR="006915A1" w:rsidRPr="00B25AF4" w:rsidRDefault="006915A1" w:rsidP="00E51AE1">
            <w:pPr>
              <w:jc w:val="both"/>
              <w:rPr>
                <w:rFonts w:ascii="Times New Roman" w:hAnsi="Times New Roman"/>
                <w:szCs w:val="24"/>
              </w:rPr>
            </w:pPr>
          </w:p>
        </w:tc>
        <w:tc>
          <w:tcPr>
            <w:tcW w:w="850" w:type="dxa"/>
          </w:tcPr>
          <w:p w:rsidR="006915A1" w:rsidRPr="00B25AF4" w:rsidRDefault="006915A1" w:rsidP="00E51AE1">
            <w:pPr>
              <w:jc w:val="both"/>
              <w:rPr>
                <w:rFonts w:ascii="Times New Roman" w:hAnsi="Times New Roman"/>
                <w:szCs w:val="24"/>
              </w:rPr>
            </w:pPr>
          </w:p>
        </w:tc>
      </w:tr>
      <w:tr w:rsidR="008B75EB" w:rsidRPr="00B25AF4" w:rsidTr="008B75EB">
        <w:trPr>
          <w:trHeight w:val="150"/>
          <w:jc w:val="center"/>
        </w:trPr>
        <w:tc>
          <w:tcPr>
            <w:tcW w:w="583" w:type="dxa"/>
          </w:tcPr>
          <w:p w:rsidR="006915A1" w:rsidRPr="00B25AF4" w:rsidRDefault="006915A1" w:rsidP="00E51AE1">
            <w:pPr>
              <w:jc w:val="both"/>
              <w:rPr>
                <w:rFonts w:ascii="Times New Roman" w:hAnsi="Times New Roman"/>
                <w:szCs w:val="24"/>
              </w:rPr>
            </w:pPr>
            <w:r w:rsidRPr="00B25AF4">
              <w:rPr>
                <w:rFonts w:ascii="Times New Roman" w:hAnsi="Times New Roman"/>
                <w:szCs w:val="24"/>
              </w:rPr>
              <w:t>6.5</w:t>
            </w:r>
          </w:p>
        </w:tc>
        <w:tc>
          <w:tcPr>
            <w:tcW w:w="2495" w:type="dxa"/>
          </w:tcPr>
          <w:p w:rsidR="006915A1" w:rsidRPr="00B25AF4" w:rsidRDefault="006915A1" w:rsidP="00E51AE1">
            <w:pPr>
              <w:jc w:val="both"/>
              <w:rPr>
                <w:rFonts w:ascii="Times New Roman" w:hAnsi="Times New Roman"/>
                <w:b w:val="0"/>
                <w:szCs w:val="24"/>
              </w:rPr>
            </w:pPr>
            <w:r w:rsidRPr="00B25AF4">
              <w:rPr>
                <w:rFonts w:ascii="Times New Roman" w:hAnsi="Times New Roman"/>
                <w:b w:val="0"/>
                <w:color w:val="000000"/>
                <w:szCs w:val="24"/>
              </w:rPr>
              <w:t xml:space="preserve">Tax officials have adequate potential and confidence in decisions making related to </w:t>
            </w:r>
            <w:r w:rsidR="00CF4BD6">
              <w:rPr>
                <w:rFonts w:ascii="Times New Roman" w:hAnsi="Times New Roman"/>
                <w:b w:val="0"/>
                <w:color w:val="000000"/>
                <w:szCs w:val="24"/>
              </w:rPr>
              <w:t>tax audit issue</w:t>
            </w:r>
            <w:r w:rsidRPr="00B25AF4">
              <w:rPr>
                <w:rFonts w:ascii="Times New Roman" w:hAnsi="Times New Roman"/>
                <w:b w:val="0"/>
                <w:color w:val="000000"/>
                <w:szCs w:val="24"/>
              </w:rPr>
              <w:t>.</w:t>
            </w:r>
          </w:p>
        </w:tc>
        <w:tc>
          <w:tcPr>
            <w:tcW w:w="1109" w:type="dxa"/>
          </w:tcPr>
          <w:p w:rsidR="006915A1" w:rsidRPr="00B25AF4" w:rsidRDefault="006915A1" w:rsidP="00E51AE1">
            <w:pPr>
              <w:jc w:val="both"/>
              <w:rPr>
                <w:rFonts w:ascii="Times New Roman" w:hAnsi="Times New Roman"/>
                <w:szCs w:val="24"/>
              </w:rPr>
            </w:pPr>
          </w:p>
        </w:tc>
        <w:tc>
          <w:tcPr>
            <w:tcW w:w="1109" w:type="dxa"/>
          </w:tcPr>
          <w:p w:rsidR="006915A1" w:rsidRPr="00B25AF4" w:rsidRDefault="006915A1" w:rsidP="00E51AE1">
            <w:pPr>
              <w:jc w:val="both"/>
              <w:rPr>
                <w:rFonts w:ascii="Times New Roman" w:hAnsi="Times New Roman"/>
                <w:szCs w:val="24"/>
              </w:rPr>
            </w:pPr>
          </w:p>
        </w:tc>
        <w:tc>
          <w:tcPr>
            <w:tcW w:w="963" w:type="dxa"/>
          </w:tcPr>
          <w:p w:rsidR="006915A1" w:rsidRPr="00B25AF4" w:rsidRDefault="006915A1" w:rsidP="00E51AE1">
            <w:pPr>
              <w:jc w:val="both"/>
              <w:rPr>
                <w:rFonts w:ascii="Times New Roman" w:hAnsi="Times New Roman"/>
                <w:szCs w:val="24"/>
              </w:rPr>
            </w:pPr>
          </w:p>
        </w:tc>
        <w:tc>
          <w:tcPr>
            <w:tcW w:w="1133" w:type="dxa"/>
          </w:tcPr>
          <w:p w:rsidR="006915A1" w:rsidRPr="00B25AF4" w:rsidRDefault="006915A1" w:rsidP="00E51AE1">
            <w:pPr>
              <w:jc w:val="both"/>
              <w:rPr>
                <w:rFonts w:ascii="Times New Roman" w:hAnsi="Times New Roman"/>
                <w:szCs w:val="24"/>
              </w:rPr>
            </w:pPr>
          </w:p>
        </w:tc>
        <w:tc>
          <w:tcPr>
            <w:tcW w:w="850" w:type="dxa"/>
          </w:tcPr>
          <w:p w:rsidR="006915A1" w:rsidRPr="00B25AF4" w:rsidRDefault="006915A1" w:rsidP="00E51AE1">
            <w:pPr>
              <w:jc w:val="both"/>
              <w:rPr>
                <w:rFonts w:ascii="Times New Roman" w:hAnsi="Times New Roman"/>
                <w:szCs w:val="24"/>
              </w:rPr>
            </w:pPr>
          </w:p>
        </w:tc>
      </w:tr>
    </w:tbl>
    <w:p w:rsidR="006915A1" w:rsidRPr="006915A1" w:rsidRDefault="006915A1" w:rsidP="006915A1">
      <w:pPr>
        <w:spacing w:before="240" w:after="240" w:line="360" w:lineRule="auto"/>
        <w:ind w:left="720"/>
        <w:contextualSpacing/>
        <w:jc w:val="both"/>
        <w:rPr>
          <w:rFonts w:ascii="Times New Roman" w:hAnsi="Times New Roman" w:cs="Times New Roman"/>
          <w:b/>
          <w:sz w:val="28"/>
          <w:lang w:val="en-GB"/>
        </w:rPr>
      </w:pPr>
    </w:p>
    <w:p w:rsidR="006915A1" w:rsidRPr="006915A1" w:rsidRDefault="006915A1" w:rsidP="000253A8">
      <w:pPr>
        <w:numPr>
          <w:ilvl w:val="0"/>
          <w:numId w:val="12"/>
        </w:numPr>
        <w:spacing w:after="0" w:line="360" w:lineRule="auto"/>
        <w:ind w:left="360"/>
        <w:contextualSpacing/>
        <w:jc w:val="center"/>
        <w:rPr>
          <w:rFonts w:ascii="Times New Roman" w:hAnsi="Times New Roman" w:cs="Times New Roman"/>
          <w:b/>
          <w:sz w:val="28"/>
          <w:lang w:val="en-GB"/>
        </w:rPr>
      </w:pPr>
      <w:r w:rsidRPr="006915A1">
        <w:rPr>
          <w:rFonts w:ascii="Times New Roman" w:hAnsi="Times New Roman" w:cs="Times New Roman"/>
          <w:b/>
          <w:sz w:val="28"/>
          <w:lang w:val="en-GB"/>
        </w:rPr>
        <w:t xml:space="preserve">Tax office related </w:t>
      </w:r>
      <w:r w:rsidR="00A257D3">
        <w:rPr>
          <w:rFonts w:ascii="Times New Roman" w:hAnsi="Times New Roman" w:cs="Times New Roman"/>
          <w:b/>
          <w:sz w:val="28"/>
          <w:lang w:val="en-GB"/>
        </w:rPr>
        <w:t>d</w:t>
      </w:r>
      <w:r w:rsidR="002560EA">
        <w:rPr>
          <w:rFonts w:ascii="Times New Roman" w:hAnsi="Times New Roman" w:cs="Times New Roman"/>
          <w:b/>
          <w:sz w:val="28"/>
          <w:lang w:val="en-GB"/>
        </w:rPr>
        <w:t>eterminant:</w:t>
      </w:r>
      <w:r w:rsidR="00A257D3">
        <w:rPr>
          <w:rFonts w:ascii="Times New Roman" w:hAnsi="Times New Roman" w:cs="Times New Roman"/>
          <w:b/>
          <w:sz w:val="28"/>
          <w:lang w:val="en-GB"/>
        </w:rPr>
        <w:t xml:space="preserve"> </w:t>
      </w:r>
      <w:r w:rsidR="002560EA" w:rsidRPr="002560EA">
        <w:rPr>
          <w:rFonts w:ascii="Times New Roman" w:hAnsi="Times New Roman" w:cs="Times New Roman"/>
          <w:b/>
          <w:sz w:val="28"/>
          <w:lang w:val="en-GB"/>
        </w:rPr>
        <w:t>complexity of the tax system, corruption, probability of error detection, perceived role of government, effective tax audit program</w:t>
      </w:r>
      <w:r w:rsidR="00084F23">
        <w:rPr>
          <w:rFonts w:ascii="Times New Roman" w:hAnsi="Times New Roman" w:cs="Times New Roman"/>
          <w:b/>
          <w:sz w:val="28"/>
          <w:lang w:val="en-GB"/>
        </w:rPr>
        <w:t xml:space="preserve"> and </w:t>
      </w:r>
      <w:r w:rsidR="00084F23" w:rsidRPr="00084F23">
        <w:rPr>
          <w:rFonts w:ascii="Times New Roman" w:hAnsi="Times New Roman" w:cs="Times New Roman"/>
          <w:b/>
          <w:sz w:val="28"/>
          <w:lang w:val="en-GB"/>
        </w:rPr>
        <w:t>Audit case selection methods</w:t>
      </w:r>
      <w:r w:rsidR="002560EA">
        <w:rPr>
          <w:rFonts w:ascii="Times New Roman" w:hAnsi="Times New Roman" w:cs="Times New Roman"/>
          <w:b/>
          <w:sz w:val="28"/>
          <w:lang w:val="en-GB"/>
        </w:rPr>
        <w:t>.</w:t>
      </w:r>
      <w:r w:rsidR="002560EA" w:rsidRPr="002560EA">
        <w:rPr>
          <w:rFonts w:ascii="Times New Roman" w:hAnsi="Times New Roman" w:cs="Times New Roman"/>
          <w:b/>
          <w:sz w:val="28"/>
          <w:lang w:val="en-GB"/>
        </w:rPr>
        <w:t xml:space="preserve"> </w:t>
      </w:r>
    </w:p>
    <w:tbl>
      <w:tblPr>
        <w:tblStyle w:val="TableGrid211"/>
        <w:tblW w:w="8322" w:type="dxa"/>
        <w:jc w:val="center"/>
        <w:tblLook w:val="04A0" w:firstRow="1" w:lastRow="0" w:firstColumn="1" w:lastColumn="0" w:noHBand="0" w:noVBand="1"/>
      </w:tblPr>
      <w:tblGrid>
        <w:gridCol w:w="637"/>
        <w:gridCol w:w="2578"/>
        <w:gridCol w:w="1109"/>
        <w:gridCol w:w="1109"/>
        <w:gridCol w:w="963"/>
        <w:gridCol w:w="829"/>
        <w:gridCol w:w="1097"/>
      </w:tblGrid>
      <w:tr w:rsidR="006915A1" w:rsidRPr="006915A1" w:rsidTr="00E51AE1">
        <w:trPr>
          <w:trHeight w:val="345"/>
          <w:jc w:val="center"/>
        </w:trPr>
        <w:tc>
          <w:tcPr>
            <w:tcW w:w="3345" w:type="dxa"/>
            <w:gridSpan w:val="2"/>
          </w:tcPr>
          <w:p w:rsidR="006915A1" w:rsidRPr="006915A1" w:rsidRDefault="006915A1" w:rsidP="00E51AE1">
            <w:pPr>
              <w:jc w:val="center"/>
              <w:rPr>
                <w:rFonts w:ascii="Times New Roman" w:hAnsi="Times New Roman"/>
                <w:szCs w:val="24"/>
              </w:rPr>
            </w:pPr>
            <w:r w:rsidRPr="006915A1">
              <w:rPr>
                <w:rFonts w:ascii="Times New Roman" w:hAnsi="Times New Roman"/>
                <w:sz w:val="28"/>
              </w:rPr>
              <w:t>Tax office related factors</w:t>
            </w:r>
          </w:p>
        </w:tc>
        <w:tc>
          <w:tcPr>
            <w:tcW w:w="4977" w:type="dxa"/>
            <w:gridSpan w:val="5"/>
            <w:vMerge w:val="restart"/>
          </w:tcPr>
          <w:p w:rsidR="006915A1" w:rsidRPr="006915A1" w:rsidRDefault="002560EA" w:rsidP="00E51AE1">
            <w:pPr>
              <w:jc w:val="center"/>
              <w:rPr>
                <w:rFonts w:ascii="Times New Roman" w:hAnsi="Times New Roman"/>
                <w:szCs w:val="24"/>
              </w:rPr>
            </w:pPr>
            <w:r w:rsidRPr="002560EA">
              <w:rPr>
                <w:rFonts w:ascii="Times New Roman" w:hAnsi="Times New Roman"/>
                <w:szCs w:val="24"/>
              </w:rPr>
              <w:t>Level of agreement</w:t>
            </w:r>
          </w:p>
        </w:tc>
      </w:tr>
      <w:tr w:rsidR="006915A1" w:rsidRPr="006915A1" w:rsidTr="00E51AE1">
        <w:trPr>
          <w:trHeight w:val="276"/>
          <w:jc w:val="center"/>
        </w:trPr>
        <w:tc>
          <w:tcPr>
            <w:tcW w:w="637" w:type="dxa"/>
            <w:vMerge w:val="restart"/>
          </w:tcPr>
          <w:p w:rsidR="006915A1" w:rsidRPr="006915A1" w:rsidRDefault="006915A1" w:rsidP="00E51AE1">
            <w:pPr>
              <w:jc w:val="both"/>
              <w:rPr>
                <w:rFonts w:ascii="Times New Roman" w:hAnsi="Times New Roman"/>
                <w:szCs w:val="24"/>
              </w:rPr>
            </w:pPr>
            <w:r w:rsidRPr="006915A1">
              <w:rPr>
                <w:rFonts w:ascii="Times New Roman" w:hAnsi="Times New Roman"/>
                <w:szCs w:val="24"/>
              </w:rPr>
              <w:t>S.N</w:t>
            </w:r>
          </w:p>
        </w:tc>
        <w:tc>
          <w:tcPr>
            <w:tcW w:w="2708" w:type="dxa"/>
            <w:vMerge w:val="restart"/>
          </w:tcPr>
          <w:p w:rsidR="006915A1" w:rsidRPr="006915A1" w:rsidRDefault="006915A1" w:rsidP="00E51AE1">
            <w:pPr>
              <w:jc w:val="both"/>
              <w:rPr>
                <w:rFonts w:ascii="Times New Roman" w:hAnsi="Times New Roman"/>
                <w:szCs w:val="24"/>
              </w:rPr>
            </w:pPr>
          </w:p>
          <w:p w:rsidR="006915A1" w:rsidRPr="006915A1" w:rsidRDefault="006915A1" w:rsidP="00E51AE1">
            <w:pPr>
              <w:jc w:val="center"/>
              <w:rPr>
                <w:rFonts w:ascii="Times New Roman" w:hAnsi="Times New Roman"/>
                <w:szCs w:val="24"/>
              </w:rPr>
            </w:pPr>
          </w:p>
          <w:p w:rsidR="006915A1" w:rsidRPr="006915A1" w:rsidRDefault="006915A1" w:rsidP="00E51AE1">
            <w:pPr>
              <w:numPr>
                <w:ilvl w:val="0"/>
                <w:numId w:val="31"/>
              </w:numPr>
              <w:contextualSpacing/>
              <w:jc w:val="center"/>
              <w:rPr>
                <w:rFonts w:ascii="Times New Roman" w:hAnsi="Times New Roman"/>
                <w:szCs w:val="24"/>
              </w:rPr>
            </w:pPr>
            <w:r w:rsidRPr="006915A1">
              <w:rPr>
                <w:rFonts w:ascii="Times New Roman" w:eastAsia="Times New Roman" w:hAnsi="Times New Roman"/>
                <w:sz w:val="28"/>
                <w:szCs w:val="24"/>
              </w:rPr>
              <w:t>complexity of the tax systems</w:t>
            </w:r>
          </w:p>
        </w:tc>
        <w:tc>
          <w:tcPr>
            <w:tcW w:w="4977" w:type="dxa"/>
            <w:gridSpan w:val="5"/>
            <w:vMerge/>
          </w:tcPr>
          <w:p w:rsidR="006915A1" w:rsidRPr="006915A1" w:rsidRDefault="006915A1" w:rsidP="00E51AE1">
            <w:pPr>
              <w:jc w:val="both"/>
              <w:rPr>
                <w:rFonts w:ascii="Times New Roman" w:hAnsi="Times New Roman"/>
                <w:szCs w:val="24"/>
              </w:rPr>
            </w:pPr>
          </w:p>
        </w:tc>
      </w:tr>
      <w:tr w:rsidR="008B75EB" w:rsidRPr="006915A1" w:rsidTr="00E51AE1">
        <w:trPr>
          <w:trHeight w:val="625"/>
          <w:jc w:val="center"/>
        </w:trPr>
        <w:tc>
          <w:tcPr>
            <w:tcW w:w="637" w:type="dxa"/>
            <w:vMerge/>
          </w:tcPr>
          <w:p w:rsidR="006915A1" w:rsidRPr="006915A1" w:rsidRDefault="006915A1" w:rsidP="00E51AE1">
            <w:pPr>
              <w:jc w:val="both"/>
              <w:rPr>
                <w:rFonts w:ascii="Times New Roman" w:hAnsi="Times New Roman"/>
                <w:szCs w:val="24"/>
              </w:rPr>
            </w:pPr>
          </w:p>
        </w:tc>
        <w:tc>
          <w:tcPr>
            <w:tcW w:w="2708" w:type="dxa"/>
            <w:vMerge/>
          </w:tcPr>
          <w:p w:rsidR="006915A1" w:rsidRPr="006915A1" w:rsidRDefault="006915A1" w:rsidP="00E51AE1">
            <w:pPr>
              <w:jc w:val="both"/>
              <w:rPr>
                <w:rFonts w:ascii="Times New Roman" w:hAnsi="Times New Roman"/>
                <w:szCs w:val="24"/>
              </w:rPr>
            </w:pPr>
          </w:p>
        </w:tc>
        <w:tc>
          <w:tcPr>
            <w:tcW w:w="979" w:type="dxa"/>
          </w:tcPr>
          <w:p w:rsidR="006915A1" w:rsidRPr="006915A1" w:rsidRDefault="006915A1" w:rsidP="00E51AE1">
            <w:pPr>
              <w:jc w:val="both"/>
              <w:rPr>
                <w:rFonts w:ascii="Times New Roman" w:hAnsi="Times New Roman"/>
                <w:szCs w:val="24"/>
              </w:rPr>
            </w:pPr>
            <w:r w:rsidRPr="006915A1">
              <w:rPr>
                <w:rFonts w:ascii="Times New Roman" w:hAnsi="Times New Roman"/>
                <w:szCs w:val="24"/>
              </w:rPr>
              <w:t>Strongly Disagree</w:t>
            </w:r>
          </w:p>
          <w:p w:rsidR="006915A1" w:rsidRPr="006915A1" w:rsidRDefault="006915A1" w:rsidP="00E51AE1">
            <w:pPr>
              <w:jc w:val="both"/>
              <w:rPr>
                <w:rFonts w:ascii="Times New Roman" w:hAnsi="Times New Roman"/>
                <w:szCs w:val="24"/>
              </w:rPr>
            </w:pPr>
            <w:r w:rsidRPr="006915A1">
              <w:rPr>
                <w:rFonts w:ascii="Times New Roman" w:hAnsi="Times New Roman"/>
                <w:szCs w:val="24"/>
              </w:rPr>
              <w:t>(SD)</w:t>
            </w:r>
          </w:p>
        </w:tc>
        <w:tc>
          <w:tcPr>
            <w:tcW w:w="1109" w:type="dxa"/>
          </w:tcPr>
          <w:p w:rsidR="006915A1" w:rsidRPr="006915A1" w:rsidRDefault="006915A1" w:rsidP="00E51AE1">
            <w:pPr>
              <w:jc w:val="both"/>
              <w:rPr>
                <w:rFonts w:ascii="Times New Roman" w:hAnsi="Times New Roman"/>
                <w:szCs w:val="24"/>
              </w:rPr>
            </w:pPr>
            <w:r w:rsidRPr="006915A1">
              <w:rPr>
                <w:rFonts w:ascii="Times New Roman" w:hAnsi="Times New Roman"/>
                <w:szCs w:val="24"/>
              </w:rPr>
              <w:t>Disagree (D)</w:t>
            </w:r>
          </w:p>
        </w:tc>
        <w:tc>
          <w:tcPr>
            <w:tcW w:w="963" w:type="dxa"/>
          </w:tcPr>
          <w:p w:rsidR="006915A1" w:rsidRPr="006915A1" w:rsidRDefault="006915A1" w:rsidP="00E51AE1">
            <w:pPr>
              <w:jc w:val="both"/>
              <w:rPr>
                <w:rFonts w:ascii="Times New Roman" w:hAnsi="Times New Roman"/>
                <w:szCs w:val="24"/>
              </w:rPr>
            </w:pPr>
            <w:r w:rsidRPr="006915A1">
              <w:rPr>
                <w:rFonts w:ascii="Times New Roman" w:hAnsi="Times New Roman"/>
                <w:szCs w:val="24"/>
              </w:rPr>
              <w:t>neutral (N)</w:t>
            </w:r>
          </w:p>
        </w:tc>
        <w:tc>
          <w:tcPr>
            <w:tcW w:w="829" w:type="dxa"/>
          </w:tcPr>
          <w:p w:rsidR="006915A1" w:rsidRPr="006915A1" w:rsidRDefault="006915A1" w:rsidP="00E51AE1">
            <w:pPr>
              <w:jc w:val="both"/>
              <w:rPr>
                <w:rFonts w:ascii="Times New Roman" w:hAnsi="Times New Roman"/>
                <w:szCs w:val="24"/>
              </w:rPr>
            </w:pPr>
            <w:r w:rsidRPr="006915A1">
              <w:rPr>
                <w:rFonts w:ascii="Times New Roman" w:hAnsi="Times New Roman"/>
                <w:szCs w:val="24"/>
              </w:rPr>
              <w:t>Agree</w:t>
            </w:r>
          </w:p>
          <w:p w:rsidR="006915A1" w:rsidRPr="006915A1" w:rsidRDefault="006915A1" w:rsidP="00E51AE1">
            <w:pPr>
              <w:jc w:val="both"/>
              <w:rPr>
                <w:rFonts w:ascii="Times New Roman" w:hAnsi="Times New Roman"/>
                <w:szCs w:val="24"/>
              </w:rPr>
            </w:pPr>
            <w:r w:rsidRPr="006915A1">
              <w:rPr>
                <w:rFonts w:ascii="Times New Roman" w:hAnsi="Times New Roman"/>
                <w:szCs w:val="24"/>
              </w:rPr>
              <w:t xml:space="preserve">(A) </w:t>
            </w:r>
          </w:p>
        </w:tc>
        <w:tc>
          <w:tcPr>
            <w:tcW w:w="1097" w:type="dxa"/>
          </w:tcPr>
          <w:p w:rsidR="006915A1" w:rsidRPr="006915A1" w:rsidRDefault="006915A1" w:rsidP="00E51AE1">
            <w:pPr>
              <w:jc w:val="both"/>
              <w:rPr>
                <w:rFonts w:ascii="Times New Roman" w:hAnsi="Times New Roman"/>
                <w:szCs w:val="24"/>
              </w:rPr>
            </w:pPr>
            <w:r w:rsidRPr="006915A1">
              <w:rPr>
                <w:rFonts w:ascii="Times New Roman" w:hAnsi="Times New Roman"/>
                <w:szCs w:val="24"/>
              </w:rPr>
              <w:t xml:space="preserve">Strongly agree </w:t>
            </w:r>
          </w:p>
          <w:p w:rsidR="006915A1" w:rsidRPr="006915A1" w:rsidRDefault="006915A1" w:rsidP="00E51AE1">
            <w:pPr>
              <w:jc w:val="both"/>
              <w:rPr>
                <w:rFonts w:ascii="Times New Roman" w:hAnsi="Times New Roman"/>
                <w:szCs w:val="24"/>
              </w:rPr>
            </w:pPr>
            <w:r w:rsidRPr="006915A1">
              <w:rPr>
                <w:rFonts w:ascii="Times New Roman" w:hAnsi="Times New Roman"/>
                <w:szCs w:val="24"/>
              </w:rPr>
              <w:t>(SA)</w:t>
            </w:r>
          </w:p>
        </w:tc>
      </w:tr>
      <w:tr w:rsidR="008B75EB" w:rsidRPr="006915A1" w:rsidTr="00E51AE1">
        <w:trPr>
          <w:trHeight w:val="126"/>
          <w:jc w:val="center"/>
        </w:trPr>
        <w:tc>
          <w:tcPr>
            <w:tcW w:w="637" w:type="dxa"/>
          </w:tcPr>
          <w:p w:rsidR="006915A1" w:rsidRPr="006915A1" w:rsidRDefault="00FA46E3" w:rsidP="00E51AE1">
            <w:pPr>
              <w:jc w:val="both"/>
              <w:rPr>
                <w:rFonts w:ascii="Times New Roman" w:hAnsi="Times New Roman"/>
                <w:szCs w:val="24"/>
              </w:rPr>
            </w:pPr>
            <w:r>
              <w:rPr>
                <w:rFonts w:ascii="Times New Roman" w:hAnsi="Times New Roman"/>
                <w:szCs w:val="24"/>
              </w:rPr>
              <w:t>7</w:t>
            </w:r>
            <w:r w:rsidR="006915A1" w:rsidRPr="006915A1">
              <w:rPr>
                <w:rFonts w:ascii="Times New Roman" w:hAnsi="Times New Roman"/>
                <w:szCs w:val="24"/>
              </w:rPr>
              <w:t>.1</w:t>
            </w:r>
          </w:p>
        </w:tc>
        <w:tc>
          <w:tcPr>
            <w:tcW w:w="2708" w:type="dxa"/>
          </w:tcPr>
          <w:p w:rsidR="006915A1" w:rsidRPr="006915A1" w:rsidRDefault="006915A1" w:rsidP="00E51AE1">
            <w:pPr>
              <w:jc w:val="both"/>
              <w:rPr>
                <w:rFonts w:ascii="Times New Roman" w:eastAsia="Times New Roman" w:hAnsi="Times New Roman"/>
                <w:b w:val="0"/>
                <w:szCs w:val="24"/>
              </w:rPr>
            </w:pPr>
            <w:r w:rsidRPr="006915A1">
              <w:rPr>
                <w:rFonts w:ascii="Times New Roman" w:eastAsia="Times New Roman" w:hAnsi="Times New Roman"/>
                <w:b w:val="0"/>
                <w:szCs w:val="24"/>
              </w:rPr>
              <w:t>Complexity of tax system creates an obstacle to comply the tax law.</w:t>
            </w:r>
            <w:r w:rsidRPr="006915A1">
              <w:rPr>
                <w:rFonts w:ascii="Times New Roman" w:hAnsi="Times New Roman"/>
                <w:szCs w:val="24"/>
              </w:rPr>
              <w:t xml:space="preserve"> </w:t>
            </w:r>
          </w:p>
        </w:tc>
        <w:tc>
          <w:tcPr>
            <w:tcW w:w="979" w:type="dxa"/>
          </w:tcPr>
          <w:p w:rsidR="006915A1" w:rsidRPr="006915A1" w:rsidRDefault="006915A1" w:rsidP="00E51AE1">
            <w:pPr>
              <w:jc w:val="both"/>
              <w:rPr>
                <w:rFonts w:ascii="Times New Roman" w:hAnsi="Times New Roman"/>
                <w:szCs w:val="24"/>
              </w:rPr>
            </w:pPr>
          </w:p>
        </w:tc>
        <w:tc>
          <w:tcPr>
            <w:tcW w:w="1109" w:type="dxa"/>
          </w:tcPr>
          <w:p w:rsidR="006915A1" w:rsidRPr="006915A1" w:rsidRDefault="006915A1" w:rsidP="00E51AE1">
            <w:pPr>
              <w:jc w:val="both"/>
              <w:rPr>
                <w:rFonts w:ascii="Times New Roman" w:hAnsi="Times New Roman"/>
                <w:szCs w:val="24"/>
              </w:rPr>
            </w:pPr>
          </w:p>
        </w:tc>
        <w:tc>
          <w:tcPr>
            <w:tcW w:w="963" w:type="dxa"/>
          </w:tcPr>
          <w:p w:rsidR="006915A1" w:rsidRPr="006915A1" w:rsidRDefault="006915A1" w:rsidP="00E51AE1">
            <w:pPr>
              <w:jc w:val="both"/>
              <w:rPr>
                <w:rFonts w:ascii="Times New Roman" w:hAnsi="Times New Roman"/>
                <w:szCs w:val="24"/>
              </w:rPr>
            </w:pPr>
          </w:p>
        </w:tc>
        <w:tc>
          <w:tcPr>
            <w:tcW w:w="829" w:type="dxa"/>
          </w:tcPr>
          <w:p w:rsidR="006915A1" w:rsidRPr="006915A1" w:rsidRDefault="006915A1" w:rsidP="00E51AE1">
            <w:pPr>
              <w:jc w:val="both"/>
              <w:rPr>
                <w:rFonts w:ascii="Times New Roman" w:hAnsi="Times New Roman"/>
                <w:szCs w:val="24"/>
              </w:rPr>
            </w:pPr>
          </w:p>
        </w:tc>
        <w:tc>
          <w:tcPr>
            <w:tcW w:w="1097" w:type="dxa"/>
          </w:tcPr>
          <w:p w:rsidR="006915A1" w:rsidRPr="006915A1" w:rsidRDefault="006915A1" w:rsidP="00E51AE1">
            <w:pPr>
              <w:jc w:val="both"/>
              <w:rPr>
                <w:rFonts w:ascii="Times New Roman" w:hAnsi="Times New Roman"/>
                <w:szCs w:val="24"/>
              </w:rPr>
            </w:pPr>
          </w:p>
        </w:tc>
      </w:tr>
      <w:tr w:rsidR="008B75EB" w:rsidRPr="006915A1" w:rsidTr="00E51AE1">
        <w:trPr>
          <w:trHeight w:val="150"/>
          <w:jc w:val="center"/>
        </w:trPr>
        <w:tc>
          <w:tcPr>
            <w:tcW w:w="637" w:type="dxa"/>
          </w:tcPr>
          <w:p w:rsidR="006915A1" w:rsidRPr="006915A1" w:rsidRDefault="00FA46E3" w:rsidP="00E51AE1">
            <w:pPr>
              <w:jc w:val="both"/>
              <w:rPr>
                <w:rFonts w:ascii="Times New Roman" w:hAnsi="Times New Roman"/>
                <w:szCs w:val="24"/>
              </w:rPr>
            </w:pPr>
            <w:r>
              <w:rPr>
                <w:rFonts w:ascii="Times New Roman" w:hAnsi="Times New Roman"/>
                <w:szCs w:val="24"/>
              </w:rPr>
              <w:t>7</w:t>
            </w:r>
            <w:r w:rsidR="006915A1" w:rsidRPr="006915A1">
              <w:rPr>
                <w:rFonts w:ascii="Times New Roman" w:hAnsi="Times New Roman"/>
                <w:szCs w:val="24"/>
              </w:rPr>
              <w:t>.2</w:t>
            </w:r>
          </w:p>
        </w:tc>
        <w:tc>
          <w:tcPr>
            <w:tcW w:w="2708" w:type="dxa"/>
          </w:tcPr>
          <w:p w:rsidR="006915A1" w:rsidRPr="006915A1" w:rsidRDefault="006915A1" w:rsidP="00E51AE1">
            <w:pPr>
              <w:jc w:val="both"/>
              <w:rPr>
                <w:rFonts w:ascii="Times New Roman" w:eastAsia="Times New Roman" w:hAnsi="Times New Roman"/>
                <w:b w:val="0"/>
                <w:szCs w:val="24"/>
              </w:rPr>
            </w:pPr>
            <w:r w:rsidRPr="006915A1">
              <w:rPr>
                <w:rFonts w:ascii="Times New Roman" w:eastAsia="Times New Roman" w:hAnsi="Times New Roman"/>
                <w:b w:val="0"/>
                <w:szCs w:val="24"/>
              </w:rPr>
              <w:t>Tax administration system in the authority is consistent with each other across years</w:t>
            </w:r>
          </w:p>
        </w:tc>
        <w:tc>
          <w:tcPr>
            <w:tcW w:w="979" w:type="dxa"/>
          </w:tcPr>
          <w:p w:rsidR="006915A1" w:rsidRPr="006915A1" w:rsidRDefault="006915A1" w:rsidP="00E51AE1">
            <w:pPr>
              <w:jc w:val="both"/>
              <w:rPr>
                <w:rFonts w:ascii="Times New Roman" w:hAnsi="Times New Roman"/>
                <w:szCs w:val="24"/>
              </w:rPr>
            </w:pPr>
          </w:p>
        </w:tc>
        <w:tc>
          <w:tcPr>
            <w:tcW w:w="1109" w:type="dxa"/>
          </w:tcPr>
          <w:p w:rsidR="006915A1" w:rsidRPr="006915A1" w:rsidRDefault="006915A1" w:rsidP="00E51AE1">
            <w:pPr>
              <w:jc w:val="both"/>
              <w:rPr>
                <w:rFonts w:ascii="Times New Roman" w:hAnsi="Times New Roman"/>
                <w:szCs w:val="24"/>
              </w:rPr>
            </w:pPr>
          </w:p>
        </w:tc>
        <w:tc>
          <w:tcPr>
            <w:tcW w:w="963" w:type="dxa"/>
          </w:tcPr>
          <w:p w:rsidR="006915A1" w:rsidRPr="006915A1" w:rsidRDefault="006915A1" w:rsidP="00E51AE1">
            <w:pPr>
              <w:jc w:val="both"/>
              <w:rPr>
                <w:rFonts w:ascii="Times New Roman" w:hAnsi="Times New Roman"/>
                <w:szCs w:val="24"/>
              </w:rPr>
            </w:pPr>
          </w:p>
        </w:tc>
        <w:tc>
          <w:tcPr>
            <w:tcW w:w="829" w:type="dxa"/>
          </w:tcPr>
          <w:p w:rsidR="006915A1" w:rsidRPr="006915A1" w:rsidRDefault="006915A1" w:rsidP="00E51AE1">
            <w:pPr>
              <w:jc w:val="both"/>
              <w:rPr>
                <w:rFonts w:ascii="Times New Roman" w:hAnsi="Times New Roman"/>
                <w:szCs w:val="24"/>
              </w:rPr>
            </w:pPr>
          </w:p>
        </w:tc>
        <w:tc>
          <w:tcPr>
            <w:tcW w:w="1097" w:type="dxa"/>
          </w:tcPr>
          <w:p w:rsidR="006915A1" w:rsidRPr="006915A1" w:rsidRDefault="006915A1" w:rsidP="00E51AE1">
            <w:pPr>
              <w:jc w:val="both"/>
              <w:rPr>
                <w:rFonts w:ascii="Times New Roman" w:hAnsi="Times New Roman"/>
                <w:szCs w:val="24"/>
              </w:rPr>
            </w:pPr>
          </w:p>
        </w:tc>
      </w:tr>
      <w:tr w:rsidR="008B75EB" w:rsidRPr="006915A1" w:rsidTr="00E51AE1">
        <w:trPr>
          <w:trHeight w:val="96"/>
          <w:jc w:val="center"/>
        </w:trPr>
        <w:tc>
          <w:tcPr>
            <w:tcW w:w="637" w:type="dxa"/>
          </w:tcPr>
          <w:p w:rsidR="006915A1" w:rsidRPr="006915A1" w:rsidRDefault="00FA46E3" w:rsidP="00E51AE1">
            <w:pPr>
              <w:jc w:val="both"/>
              <w:rPr>
                <w:rFonts w:ascii="Times New Roman" w:hAnsi="Times New Roman"/>
                <w:szCs w:val="24"/>
              </w:rPr>
            </w:pPr>
            <w:r>
              <w:rPr>
                <w:rFonts w:ascii="Times New Roman" w:hAnsi="Times New Roman"/>
                <w:szCs w:val="24"/>
              </w:rPr>
              <w:lastRenderedPageBreak/>
              <w:t>7</w:t>
            </w:r>
            <w:r w:rsidR="006915A1" w:rsidRPr="006915A1">
              <w:rPr>
                <w:rFonts w:ascii="Times New Roman" w:hAnsi="Times New Roman"/>
                <w:szCs w:val="24"/>
              </w:rPr>
              <w:t>.3</w:t>
            </w:r>
          </w:p>
        </w:tc>
        <w:tc>
          <w:tcPr>
            <w:tcW w:w="2708" w:type="dxa"/>
          </w:tcPr>
          <w:p w:rsidR="006915A1" w:rsidRPr="006915A1" w:rsidRDefault="006915A1" w:rsidP="00E51AE1">
            <w:pPr>
              <w:jc w:val="both"/>
              <w:rPr>
                <w:rFonts w:ascii="Times New Roman" w:eastAsia="Times New Roman" w:hAnsi="Times New Roman"/>
                <w:b w:val="0"/>
                <w:szCs w:val="24"/>
              </w:rPr>
            </w:pPr>
            <w:r w:rsidRPr="006915A1">
              <w:rPr>
                <w:rFonts w:ascii="Times New Roman" w:eastAsia="Times New Roman" w:hAnsi="Times New Roman"/>
                <w:b w:val="0"/>
                <w:szCs w:val="24"/>
              </w:rPr>
              <w:t>Other professionals are required to assist in formulating tax liabilities due to unclear treatment of tax systems</w:t>
            </w:r>
          </w:p>
        </w:tc>
        <w:tc>
          <w:tcPr>
            <w:tcW w:w="979" w:type="dxa"/>
          </w:tcPr>
          <w:p w:rsidR="006915A1" w:rsidRPr="006915A1" w:rsidRDefault="006915A1" w:rsidP="00E51AE1">
            <w:pPr>
              <w:jc w:val="both"/>
              <w:rPr>
                <w:rFonts w:ascii="Times New Roman" w:hAnsi="Times New Roman"/>
                <w:szCs w:val="24"/>
              </w:rPr>
            </w:pPr>
          </w:p>
        </w:tc>
        <w:tc>
          <w:tcPr>
            <w:tcW w:w="1109" w:type="dxa"/>
          </w:tcPr>
          <w:p w:rsidR="006915A1" w:rsidRPr="006915A1" w:rsidRDefault="006915A1" w:rsidP="00E51AE1">
            <w:pPr>
              <w:jc w:val="both"/>
              <w:rPr>
                <w:rFonts w:ascii="Times New Roman" w:hAnsi="Times New Roman"/>
                <w:szCs w:val="24"/>
              </w:rPr>
            </w:pPr>
          </w:p>
        </w:tc>
        <w:tc>
          <w:tcPr>
            <w:tcW w:w="963" w:type="dxa"/>
          </w:tcPr>
          <w:p w:rsidR="006915A1" w:rsidRPr="006915A1" w:rsidRDefault="006915A1" w:rsidP="00E51AE1">
            <w:pPr>
              <w:jc w:val="both"/>
              <w:rPr>
                <w:rFonts w:ascii="Times New Roman" w:hAnsi="Times New Roman"/>
                <w:szCs w:val="24"/>
              </w:rPr>
            </w:pPr>
          </w:p>
        </w:tc>
        <w:tc>
          <w:tcPr>
            <w:tcW w:w="829" w:type="dxa"/>
          </w:tcPr>
          <w:p w:rsidR="006915A1" w:rsidRPr="006915A1" w:rsidRDefault="006915A1" w:rsidP="00E51AE1">
            <w:pPr>
              <w:jc w:val="both"/>
              <w:rPr>
                <w:rFonts w:ascii="Times New Roman" w:hAnsi="Times New Roman"/>
                <w:szCs w:val="24"/>
              </w:rPr>
            </w:pPr>
          </w:p>
        </w:tc>
        <w:tc>
          <w:tcPr>
            <w:tcW w:w="1097" w:type="dxa"/>
          </w:tcPr>
          <w:p w:rsidR="006915A1" w:rsidRPr="006915A1" w:rsidRDefault="006915A1" w:rsidP="00E51AE1">
            <w:pPr>
              <w:jc w:val="both"/>
              <w:rPr>
                <w:rFonts w:ascii="Times New Roman" w:hAnsi="Times New Roman"/>
                <w:szCs w:val="24"/>
              </w:rPr>
            </w:pPr>
          </w:p>
        </w:tc>
      </w:tr>
      <w:tr w:rsidR="008B75EB" w:rsidRPr="006915A1" w:rsidTr="00E51AE1">
        <w:trPr>
          <w:trHeight w:val="96"/>
          <w:jc w:val="center"/>
        </w:trPr>
        <w:tc>
          <w:tcPr>
            <w:tcW w:w="637" w:type="dxa"/>
          </w:tcPr>
          <w:p w:rsidR="006915A1" w:rsidRPr="006915A1" w:rsidRDefault="009D665C" w:rsidP="00E51AE1">
            <w:pPr>
              <w:jc w:val="both"/>
              <w:rPr>
                <w:rFonts w:ascii="Times New Roman" w:hAnsi="Times New Roman"/>
                <w:szCs w:val="24"/>
              </w:rPr>
            </w:pPr>
            <w:r>
              <w:rPr>
                <w:rFonts w:ascii="Times New Roman" w:hAnsi="Times New Roman"/>
                <w:szCs w:val="24"/>
              </w:rPr>
              <w:t>7.4</w:t>
            </w:r>
          </w:p>
        </w:tc>
        <w:tc>
          <w:tcPr>
            <w:tcW w:w="2708" w:type="dxa"/>
          </w:tcPr>
          <w:p w:rsidR="006915A1" w:rsidRPr="006915A1" w:rsidRDefault="00F0144F" w:rsidP="00E51AE1">
            <w:pPr>
              <w:jc w:val="both"/>
              <w:rPr>
                <w:rFonts w:ascii="Times New Roman" w:eastAsia="Times New Roman" w:hAnsi="Times New Roman"/>
                <w:b w:val="0"/>
                <w:szCs w:val="24"/>
              </w:rPr>
            </w:pPr>
            <w:r w:rsidRPr="00F0144F">
              <w:rPr>
                <w:rFonts w:ascii="Times New Roman" w:eastAsia="Times New Roman" w:hAnsi="Times New Roman"/>
                <w:b w:val="0"/>
                <w:szCs w:val="24"/>
              </w:rPr>
              <w:t>Taxpayers can easily understand and be aware of the tax rules, the tax Audit forms</w:t>
            </w:r>
          </w:p>
        </w:tc>
        <w:tc>
          <w:tcPr>
            <w:tcW w:w="979" w:type="dxa"/>
          </w:tcPr>
          <w:p w:rsidR="006915A1" w:rsidRPr="006915A1" w:rsidRDefault="006915A1" w:rsidP="00E51AE1">
            <w:pPr>
              <w:jc w:val="both"/>
              <w:rPr>
                <w:rFonts w:ascii="Times New Roman" w:hAnsi="Times New Roman"/>
                <w:szCs w:val="24"/>
              </w:rPr>
            </w:pPr>
          </w:p>
        </w:tc>
        <w:tc>
          <w:tcPr>
            <w:tcW w:w="1109" w:type="dxa"/>
          </w:tcPr>
          <w:p w:rsidR="006915A1" w:rsidRPr="006915A1" w:rsidRDefault="006915A1" w:rsidP="00E51AE1">
            <w:pPr>
              <w:jc w:val="both"/>
              <w:rPr>
                <w:rFonts w:ascii="Times New Roman" w:hAnsi="Times New Roman"/>
                <w:szCs w:val="24"/>
              </w:rPr>
            </w:pPr>
          </w:p>
        </w:tc>
        <w:tc>
          <w:tcPr>
            <w:tcW w:w="963" w:type="dxa"/>
          </w:tcPr>
          <w:p w:rsidR="006915A1" w:rsidRPr="006915A1" w:rsidRDefault="006915A1" w:rsidP="00E51AE1">
            <w:pPr>
              <w:jc w:val="both"/>
              <w:rPr>
                <w:rFonts w:ascii="Times New Roman" w:hAnsi="Times New Roman"/>
                <w:szCs w:val="24"/>
              </w:rPr>
            </w:pPr>
          </w:p>
        </w:tc>
        <w:tc>
          <w:tcPr>
            <w:tcW w:w="829" w:type="dxa"/>
          </w:tcPr>
          <w:p w:rsidR="006915A1" w:rsidRPr="006915A1" w:rsidRDefault="006915A1" w:rsidP="00E51AE1">
            <w:pPr>
              <w:jc w:val="both"/>
              <w:rPr>
                <w:rFonts w:ascii="Times New Roman" w:hAnsi="Times New Roman"/>
                <w:szCs w:val="24"/>
              </w:rPr>
            </w:pPr>
          </w:p>
        </w:tc>
        <w:tc>
          <w:tcPr>
            <w:tcW w:w="1097" w:type="dxa"/>
          </w:tcPr>
          <w:p w:rsidR="006915A1" w:rsidRPr="006915A1" w:rsidRDefault="006915A1" w:rsidP="00E51AE1">
            <w:pPr>
              <w:jc w:val="both"/>
              <w:rPr>
                <w:rFonts w:ascii="Times New Roman" w:hAnsi="Times New Roman"/>
                <w:szCs w:val="24"/>
              </w:rPr>
            </w:pPr>
          </w:p>
        </w:tc>
      </w:tr>
      <w:tr w:rsidR="008B75EB" w:rsidRPr="006915A1" w:rsidTr="00E51AE1">
        <w:trPr>
          <w:trHeight w:val="339"/>
          <w:jc w:val="center"/>
        </w:trPr>
        <w:tc>
          <w:tcPr>
            <w:tcW w:w="3345" w:type="dxa"/>
            <w:gridSpan w:val="2"/>
          </w:tcPr>
          <w:p w:rsidR="006915A1" w:rsidRPr="006915A1" w:rsidRDefault="00B86FB1" w:rsidP="00E51AE1">
            <w:pPr>
              <w:numPr>
                <w:ilvl w:val="0"/>
                <w:numId w:val="31"/>
              </w:numPr>
              <w:contextualSpacing/>
              <w:jc w:val="center"/>
              <w:rPr>
                <w:rFonts w:ascii="Times New Roman" w:hAnsi="Times New Roman"/>
                <w:szCs w:val="24"/>
              </w:rPr>
            </w:pPr>
            <w:r w:rsidRPr="006915A1">
              <w:rPr>
                <w:rFonts w:ascii="Times New Roman" w:eastAsia="Times New Roman" w:hAnsi="Times New Roman"/>
                <w:szCs w:val="24"/>
                <w:lang w:val="en-CA" w:eastAsia="en-GB"/>
              </w:rPr>
              <w:t>Corruption</w:t>
            </w:r>
          </w:p>
        </w:tc>
        <w:tc>
          <w:tcPr>
            <w:tcW w:w="979" w:type="dxa"/>
          </w:tcPr>
          <w:p w:rsidR="006915A1" w:rsidRPr="006915A1" w:rsidRDefault="006915A1" w:rsidP="00E51AE1">
            <w:pPr>
              <w:jc w:val="both"/>
              <w:rPr>
                <w:rFonts w:ascii="Times New Roman" w:hAnsi="Times New Roman"/>
                <w:szCs w:val="24"/>
              </w:rPr>
            </w:pPr>
            <w:r w:rsidRPr="006915A1">
              <w:rPr>
                <w:rFonts w:ascii="Times New Roman" w:hAnsi="Times New Roman"/>
                <w:szCs w:val="24"/>
              </w:rPr>
              <w:t>SD</w:t>
            </w:r>
          </w:p>
        </w:tc>
        <w:tc>
          <w:tcPr>
            <w:tcW w:w="1109" w:type="dxa"/>
          </w:tcPr>
          <w:p w:rsidR="006915A1" w:rsidRPr="006915A1" w:rsidRDefault="006915A1" w:rsidP="00E51AE1">
            <w:pPr>
              <w:jc w:val="both"/>
              <w:rPr>
                <w:rFonts w:ascii="Times New Roman" w:hAnsi="Times New Roman"/>
                <w:szCs w:val="24"/>
              </w:rPr>
            </w:pPr>
            <w:r w:rsidRPr="006915A1">
              <w:rPr>
                <w:rFonts w:ascii="Times New Roman" w:hAnsi="Times New Roman"/>
                <w:szCs w:val="24"/>
              </w:rPr>
              <w:t>D</w:t>
            </w:r>
          </w:p>
        </w:tc>
        <w:tc>
          <w:tcPr>
            <w:tcW w:w="963" w:type="dxa"/>
          </w:tcPr>
          <w:p w:rsidR="006915A1" w:rsidRPr="006915A1" w:rsidRDefault="006915A1" w:rsidP="00E51AE1">
            <w:pPr>
              <w:jc w:val="both"/>
              <w:rPr>
                <w:rFonts w:ascii="Times New Roman" w:hAnsi="Times New Roman"/>
                <w:szCs w:val="24"/>
              </w:rPr>
            </w:pPr>
            <w:r w:rsidRPr="006915A1">
              <w:rPr>
                <w:rFonts w:ascii="Times New Roman" w:hAnsi="Times New Roman"/>
                <w:szCs w:val="24"/>
              </w:rPr>
              <w:t>N</w:t>
            </w:r>
          </w:p>
        </w:tc>
        <w:tc>
          <w:tcPr>
            <w:tcW w:w="829" w:type="dxa"/>
          </w:tcPr>
          <w:p w:rsidR="006915A1" w:rsidRPr="006915A1" w:rsidRDefault="006915A1" w:rsidP="00E51AE1">
            <w:pPr>
              <w:jc w:val="both"/>
              <w:rPr>
                <w:rFonts w:ascii="Times New Roman" w:hAnsi="Times New Roman"/>
                <w:szCs w:val="24"/>
              </w:rPr>
            </w:pPr>
            <w:r w:rsidRPr="006915A1">
              <w:rPr>
                <w:rFonts w:ascii="Times New Roman" w:hAnsi="Times New Roman"/>
                <w:szCs w:val="24"/>
              </w:rPr>
              <w:t>A</w:t>
            </w:r>
          </w:p>
        </w:tc>
        <w:tc>
          <w:tcPr>
            <w:tcW w:w="1097" w:type="dxa"/>
          </w:tcPr>
          <w:p w:rsidR="006915A1" w:rsidRPr="006915A1" w:rsidRDefault="006915A1" w:rsidP="00E51AE1">
            <w:pPr>
              <w:jc w:val="both"/>
              <w:rPr>
                <w:rFonts w:ascii="Times New Roman" w:hAnsi="Times New Roman"/>
                <w:szCs w:val="24"/>
              </w:rPr>
            </w:pPr>
            <w:r w:rsidRPr="006915A1">
              <w:rPr>
                <w:rFonts w:ascii="Times New Roman" w:hAnsi="Times New Roman"/>
                <w:szCs w:val="24"/>
              </w:rPr>
              <w:t>SA</w:t>
            </w:r>
          </w:p>
        </w:tc>
      </w:tr>
      <w:tr w:rsidR="008B75EB" w:rsidRPr="006915A1" w:rsidTr="00E51AE1">
        <w:trPr>
          <w:trHeight w:val="96"/>
          <w:jc w:val="center"/>
        </w:trPr>
        <w:tc>
          <w:tcPr>
            <w:tcW w:w="637" w:type="dxa"/>
          </w:tcPr>
          <w:p w:rsidR="00B86FB1" w:rsidRPr="006915A1" w:rsidRDefault="00B86FB1" w:rsidP="00E51AE1">
            <w:pPr>
              <w:jc w:val="both"/>
              <w:rPr>
                <w:rFonts w:ascii="Times New Roman" w:hAnsi="Times New Roman"/>
                <w:szCs w:val="24"/>
              </w:rPr>
            </w:pPr>
            <w:r>
              <w:rPr>
                <w:rFonts w:ascii="Times New Roman" w:hAnsi="Times New Roman"/>
                <w:szCs w:val="24"/>
              </w:rPr>
              <w:t>8</w:t>
            </w:r>
            <w:r w:rsidRPr="006915A1">
              <w:rPr>
                <w:rFonts w:ascii="Times New Roman" w:hAnsi="Times New Roman"/>
                <w:szCs w:val="24"/>
              </w:rPr>
              <w:t>.1</w:t>
            </w:r>
          </w:p>
        </w:tc>
        <w:tc>
          <w:tcPr>
            <w:tcW w:w="2708" w:type="dxa"/>
          </w:tcPr>
          <w:p w:rsidR="00B86FB1" w:rsidRPr="006915A1" w:rsidRDefault="00B86FB1" w:rsidP="00E51AE1">
            <w:pPr>
              <w:jc w:val="both"/>
              <w:rPr>
                <w:rFonts w:ascii="Times New Roman" w:hAnsi="Times New Roman"/>
                <w:b w:val="0"/>
                <w:szCs w:val="24"/>
              </w:rPr>
            </w:pPr>
            <w:r w:rsidRPr="006915A1">
              <w:rPr>
                <w:rFonts w:ascii="Times New Roman" w:hAnsi="Times New Roman"/>
                <w:b w:val="0"/>
                <w:szCs w:val="24"/>
              </w:rPr>
              <w:t xml:space="preserve">The tax office administration free form corruption  </w:t>
            </w:r>
          </w:p>
        </w:tc>
        <w:tc>
          <w:tcPr>
            <w:tcW w:w="979" w:type="dxa"/>
          </w:tcPr>
          <w:p w:rsidR="00B86FB1" w:rsidRPr="006915A1" w:rsidRDefault="00B86FB1" w:rsidP="00E51AE1">
            <w:pPr>
              <w:jc w:val="both"/>
              <w:rPr>
                <w:rFonts w:ascii="Times New Roman" w:hAnsi="Times New Roman"/>
                <w:szCs w:val="24"/>
              </w:rPr>
            </w:pPr>
          </w:p>
        </w:tc>
        <w:tc>
          <w:tcPr>
            <w:tcW w:w="1109" w:type="dxa"/>
          </w:tcPr>
          <w:p w:rsidR="00B86FB1" w:rsidRPr="006915A1" w:rsidRDefault="00B86FB1" w:rsidP="00E51AE1">
            <w:pPr>
              <w:jc w:val="both"/>
              <w:rPr>
                <w:rFonts w:ascii="Times New Roman" w:hAnsi="Times New Roman"/>
                <w:szCs w:val="24"/>
              </w:rPr>
            </w:pPr>
          </w:p>
        </w:tc>
        <w:tc>
          <w:tcPr>
            <w:tcW w:w="963" w:type="dxa"/>
          </w:tcPr>
          <w:p w:rsidR="00B86FB1" w:rsidRPr="006915A1" w:rsidRDefault="00B86FB1" w:rsidP="00E51AE1">
            <w:pPr>
              <w:jc w:val="both"/>
              <w:rPr>
                <w:rFonts w:ascii="Times New Roman" w:hAnsi="Times New Roman"/>
                <w:szCs w:val="24"/>
              </w:rPr>
            </w:pPr>
          </w:p>
        </w:tc>
        <w:tc>
          <w:tcPr>
            <w:tcW w:w="829" w:type="dxa"/>
          </w:tcPr>
          <w:p w:rsidR="00B86FB1" w:rsidRPr="006915A1" w:rsidRDefault="00B86FB1" w:rsidP="00E51AE1">
            <w:pPr>
              <w:jc w:val="both"/>
              <w:rPr>
                <w:rFonts w:ascii="Times New Roman" w:hAnsi="Times New Roman"/>
                <w:szCs w:val="24"/>
              </w:rPr>
            </w:pPr>
          </w:p>
        </w:tc>
        <w:tc>
          <w:tcPr>
            <w:tcW w:w="1097" w:type="dxa"/>
          </w:tcPr>
          <w:p w:rsidR="00B86FB1" w:rsidRPr="006915A1" w:rsidRDefault="00B86FB1" w:rsidP="00E51AE1">
            <w:pPr>
              <w:jc w:val="both"/>
              <w:rPr>
                <w:rFonts w:ascii="Times New Roman" w:hAnsi="Times New Roman"/>
                <w:szCs w:val="24"/>
              </w:rPr>
            </w:pPr>
          </w:p>
        </w:tc>
      </w:tr>
      <w:tr w:rsidR="008B75EB" w:rsidRPr="006915A1" w:rsidTr="00E51AE1">
        <w:trPr>
          <w:trHeight w:val="165"/>
          <w:jc w:val="center"/>
        </w:trPr>
        <w:tc>
          <w:tcPr>
            <w:tcW w:w="637" w:type="dxa"/>
          </w:tcPr>
          <w:p w:rsidR="00B86FB1" w:rsidRPr="006915A1" w:rsidRDefault="00B86FB1" w:rsidP="00E51AE1">
            <w:pPr>
              <w:jc w:val="both"/>
              <w:rPr>
                <w:rFonts w:ascii="Times New Roman" w:hAnsi="Times New Roman"/>
                <w:szCs w:val="24"/>
              </w:rPr>
            </w:pPr>
            <w:r>
              <w:rPr>
                <w:rFonts w:ascii="Times New Roman" w:hAnsi="Times New Roman"/>
                <w:szCs w:val="24"/>
              </w:rPr>
              <w:t>8</w:t>
            </w:r>
            <w:r w:rsidRPr="006915A1">
              <w:rPr>
                <w:rFonts w:ascii="Times New Roman" w:hAnsi="Times New Roman"/>
                <w:szCs w:val="24"/>
              </w:rPr>
              <w:t>.2</w:t>
            </w:r>
          </w:p>
        </w:tc>
        <w:tc>
          <w:tcPr>
            <w:tcW w:w="2708" w:type="dxa"/>
          </w:tcPr>
          <w:p w:rsidR="00B86FB1" w:rsidRPr="006915A1" w:rsidRDefault="00B86FB1" w:rsidP="00E51AE1">
            <w:pPr>
              <w:jc w:val="both"/>
              <w:rPr>
                <w:rFonts w:ascii="Times New Roman" w:hAnsi="Times New Roman"/>
                <w:b w:val="0"/>
                <w:szCs w:val="24"/>
              </w:rPr>
            </w:pPr>
            <w:r w:rsidRPr="006915A1">
              <w:rPr>
                <w:rFonts w:ascii="Times New Roman" w:hAnsi="Times New Roman"/>
                <w:b w:val="0"/>
                <w:szCs w:val="24"/>
              </w:rPr>
              <w:t xml:space="preserve">The anti-corruption civic officers done their work properly </w:t>
            </w:r>
          </w:p>
        </w:tc>
        <w:tc>
          <w:tcPr>
            <w:tcW w:w="979" w:type="dxa"/>
          </w:tcPr>
          <w:p w:rsidR="00B86FB1" w:rsidRPr="006915A1" w:rsidRDefault="00B86FB1" w:rsidP="00E51AE1">
            <w:pPr>
              <w:jc w:val="both"/>
              <w:rPr>
                <w:rFonts w:ascii="Times New Roman" w:hAnsi="Times New Roman"/>
                <w:szCs w:val="24"/>
              </w:rPr>
            </w:pPr>
          </w:p>
        </w:tc>
        <w:tc>
          <w:tcPr>
            <w:tcW w:w="1109" w:type="dxa"/>
          </w:tcPr>
          <w:p w:rsidR="00B86FB1" w:rsidRPr="006915A1" w:rsidRDefault="00B86FB1" w:rsidP="00E51AE1">
            <w:pPr>
              <w:jc w:val="both"/>
              <w:rPr>
                <w:rFonts w:ascii="Times New Roman" w:hAnsi="Times New Roman"/>
                <w:szCs w:val="24"/>
              </w:rPr>
            </w:pPr>
          </w:p>
        </w:tc>
        <w:tc>
          <w:tcPr>
            <w:tcW w:w="963" w:type="dxa"/>
          </w:tcPr>
          <w:p w:rsidR="00B86FB1" w:rsidRPr="006915A1" w:rsidRDefault="00B86FB1" w:rsidP="00E51AE1">
            <w:pPr>
              <w:jc w:val="both"/>
              <w:rPr>
                <w:rFonts w:ascii="Times New Roman" w:hAnsi="Times New Roman"/>
                <w:szCs w:val="24"/>
              </w:rPr>
            </w:pPr>
          </w:p>
        </w:tc>
        <w:tc>
          <w:tcPr>
            <w:tcW w:w="829" w:type="dxa"/>
          </w:tcPr>
          <w:p w:rsidR="00B86FB1" w:rsidRPr="006915A1" w:rsidRDefault="00B86FB1" w:rsidP="00E51AE1">
            <w:pPr>
              <w:jc w:val="both"/>
              <w:rPr>
                <w:rFonts w:ascii="Times New Roman" w:hAnsi="Times New Roman"/>
                <w:szCs w:val="24"/>
              </w:rPr>
            </w:pPr>
          </w:p>
        </w:tc>
        <w:tc>
          <w:tcPr>
            <w:tcW w:w="1097" w:type="dxa"/>
          </w:tcPr>
          <w:p w:rsidR="00B86FB1" w:rsidRPr="006915A1" w:rsidRDefault="00B86FB1" w:rsidP="00E51AE1">
            <w:pPr>
              <w:jc w:val="both"/>
              <w:rPr>
                <w:rFonts w:ascii="Times New Roman" w:hAnsi="Times New Roman"/>
                <w:szCs w:val="24"/>
              </w:rPr>
            </w:pPr>
          </w:p>
        </w:tc>
      </w:tr>
      <w:tr w:rsidR="008B75EB" w:rsidRPr="006915A1" w:rsidTr="00E51AE1">
        <w:trPr>
          <w:trHeight w:val="126"/>
          <w:jc w:val="center"/>
        </w:trPr>
        <w:tc>
          <w:tcPr>
            <w:tcW w:w="637" w:type="dxa"/>
          </w:tcPr>
          <w:p w:rsidR="006915A1" w:rsidRPr="006915A1" w:rsidRDefault="00B86FB1" w:rsidP="00E51AE1">
            <w:pPr>
              <w:jc w:val="both"/>
              <w:rPr>
                <w:rFonts w:ascii="Times New Roman" w:hAnsi="Times New Roman"/>
                <w:szCs w:val="24"/>
              </w:rPr>
            </w:pPr>
            <w:r>
              <w:rPr>
                <w:rFonts w:ascii="Times New Roman" w:hAnsi="Times New Roman"/>
                <w:szCs w:val="24"/>
              </w:rPr>
              <w:t>8</w:t>
            </w:r>
            <w:r w:rsidR="006915A1" w:rsidRPr="006915A1">
              <w:rPr>
                <w:rFonts w:ascii="Times New Roman" w:hAnsi="Times New Roman"/>
                <w:szCs w:val="24"/>
              </w:rPr>
              <w:t>.3</w:t>
            </w:r>
          </w:p>
        </w:tc>
        <w:tc>
          <w:tcPr>
            <w:tcW w:w="2708" w:type="dxa"/>
          </w:tcPr>
          <w:p w:rsidR="006915A1" w:rsidRPr="001E2C45" w:rsidRDefault="00B86FB1" w:rsidP="00E51AE1">
            <w:pPr>
              <w:jc w:val="both"/>
              <w:rPr>
                <w:rFonts w:ascii="Times New Roman" w:eastAsia="Times New Roman" w:hAnsi="Times New Roman"/>
                <w:b w:val="0"/>
                <w:szCs w:val="24"/>
                <w:highlight w:val="yellow"/>
              </w:rPr>
            </w:pPr>
            <w:r w:rsidRPr="006915A1">
              <w:rPr>
                <w:rFonts w:ascii="Times New Roman" w:hAnsi="Times New Roman"/>
                <w:b w:val="0"/>
                <w:szCs w:val="24"/>
              </w:rPr>
              <w:t>There are strong control measures of fighting corruptions and embezzlements in branch office administration system.</w:t>
            </w:r>
          </w:p>
        </w:tc>
        <w:tc>
          <w:tcPr>
            <w:tcW w:w="979" w:type="dxa"/>
          </w:tcPr>
          <w:p w:rsidR="006915A1" w:rsidRPr="006915A1" w:rsidRDefault="006915A1" w:rsidP="00E51AE1">
            <w:pPr>
              <w:jc w:val="both"/>
              <w:rPr>
                <w:rFonts w:ascii="Times New Roman" w:hAnsi="Times New Roman"/>
                <w:szCs w:val="24"/>
              </w:rPr>
            </w:pPr>
          </w:p>
        </w:tc>
        <w:tc>
          <w:tcPr>
            <w:tcW w:w="1109" w:type="dxa"/>
          </w:tcPr>
          <w:p w:rsidR="006915A1" w:rsidRPr="006915A1" w:rsidRDefault="006915A1" w:rsidP="00E51AE1">
            <w:pPr>
              <w:jc w:val="both"/>
              <w:rPr>
                <w:rFonts w:ascii="Times New Roman" w:hAnsi="Times New Roman"/>
                <w:szCs w:val="24"/>
              </w:rPr>
            </w:pPr>
          </w:p>
        </w:tc>
        <w:tc>
          <w:tcPr>
            <w:tcW w:w="963" w:type="dxa"/>
          </w:tcPr>
          <w:p w:rsidR="006915A1" w:rsidRPr="006915A1" w:rsidRDefault="006915A1" w:rsidP="00E51AE1">
            <w:pPr>
              <w:jc w:val="both"/>
              <w:rPr>
                <w:rFonts w:ascii="Times New Roman" w:hAnsi="Times New Roman"/>
                <w:szCs w:val="24"/>
              </w:rPr>
            </w:pPr>
          </w:p>
        </w:tc>
        <w:tc>
          <w:tcPr>
            <w:tcW w:w="829" w:type="dxa"/>
          </w:tcPr>
          <w:p w:rsidR="006915A1" w:rsidRPr="006915A1" w:rsidRDefault="006915A1" w:rsidP="00E51AE1">
            <w:pPr>
              <w:jc w:val="both"/>
              <w:rPr>
                <w:rFonts w:ascii="Times New Roman" w:hAnsi="Times New Roman"/>
                <w:szCs w:val="24"/>
              </w:rPr>
            </w:pPr>
          </w:p>
        </w:tc>
        <w:tc>
          <w:tcPr>
            <w:tcW w:w="1097" w:type="dxa"/>
          </w:tcPr>
          <w:p w:rsidR="006915A1" w:rsidRPr="006915A1" w:rsidRDefault="006915A1" w:rsidP="00E51AE1">
            <w:pPr>
              <w:jc w:val="both"/>
              <w:rPr>
                <w:rFonts w:ascii="Times New Roman" w:hAnsi="Times New Roman"/>
                <w:szCs w:val="24"/>
              </w:rPr>
            </w:pPr>
          </w:p>
        </w:tc>
      </w:tr>
      <w:tr w:rsidR="008B75EB" w:rsidRPr="006915A1" w:rsidTr="00E51AE1">
        <w:trPr>
          <w:trHeight w:val="126"/>
          <w:jc w:val="center"/>
        </w:trPr>
        <w:tc>
          <w:tcPr>
            <w:tcW w:w="637" w:type="dxa"/>
          </w:tcPr>
          <w:p w:rsidR="00B86FB1" w:rsidRPr="006915A1" w:rsidRDefault="00B86FB1" w:rsidP="00E51AE1">
            <w:pPr>
              <w:jc w:val="both"/>
              <w:rPr>
                <w:rFonts w:ascii="Times New Roman" w:hAnsi="Times New Roman"/>
                <w:szCs w:val="24"/>
              </w:rPr>
            </w:pPr>
            <w:r>
              <w:rPr>
                <w:rFonts w:ascii="Times New Roman" w:hAnsi="Times New Roman"/>
                <w:szCs w:val="24"/>
              </w:rPr>
              <w:t>8.4</w:t>
            </w:r>
          </w:p>
        </w:tc>
        <w:tc>
          <w:tcPr>
            <w:tcW w:w="2708" w:type="dxa"/>
          </w:tcPr>
          <w:p w:rsidR="00B86FB1" w:rsidRPr="00752269" w:rsidRDefault="00B86FB1" w:rsidP="00E51AE1">
            <w:pPr>
              <w:jc w:val="both"/>
              <w:rPr>
                <w:rFonts w:ascii="Times New Roman" w:eastAsia="Times New Roman" w:hAnsi="Times New Roman"/>
                <w:b w:val="0"/>
                <w:szCs w:val="24"/>
              </w:rPr>
            </w:pPr>
            <w:r w:rsidRPr="006915A1">
              <w:rPr>
                <w:rFonts w:ascii="Times New Roman" w:hAnsi="Times New Roman"/>
                <w:b w:val="0"/>
                <w:szCs w:val="24"/>
              </w:rPr>
              <w:t>There is strong mechanism of controlling system in the office</w:t>
            </w:r>
            <w:r w:rsidR="00752269">
              <w:t xml:space="preserve"> </w:t>
            </w:r>
          </w:p>
        </w:tc>
        <w:tc>
          <w:tcPr>
            <w:tcW w:w="979" w:type="dxa"/>
          </w:tcPr>
          <w:p w:rsidR="00B86FB1" w:rsidRPr="006915A1" w:rsidRDefault="00B86FB1" w:rsidP="00E51AE1">
            <w:pPr>
              <w:jc w:val="both"/>
              <w:rPr>
                <w:rFonts w:ascii="Times New Roman" w:hAnsi="Times New Roman"/>
                <w:szCs w:val="24"/>
              </w:rPr>
            </w:pPr>
          </w:p>
        </w:tc>
        <w:tc>
          <w:tcPr>
            <w:tcW w:w="1109" w:type="dxa"/>
          </w:tcPr>
          <w:p w:rsidR="00B86FB1" w:rsidRPr="006915A1" w:rsidRDefault="00B86FB1" w:rsidP="00E51AE1">
            <w:pPr>
              <w:jc w:val="both"/>
              <w:rPr>
                <w:rFonts w:ascii="Times New Roman" w:hAnsi="Times New Roman"/>
                <w:szCs w:val="24"/>
              </w:rPr>
            </w:pPr>
          </w:p>
        </w:tc>
        <w:tc>
          <w:tcPr>
            <w:tcW w:w="963" w:type="dxa"/>
          </w:tcPr>
          <w:p w:rsidR="00B86FB1" w:rsidRPr="006915A1" w:rsidRDefault="00B86FB1" w:rsidP="00E51AE1">
            <w:pPr>
              <w:jc w:val="both"/>
              <w:rPr>
                <w:rFonts w:ascii="Times New Roman" w:hAnsi="Times New Roman"/>
                <w:szCs w:val="24"/>
              </w:rPr>
            </w:pPr>
          </w:p>
        </w:tc>
        <w:tc>
          <w:tcPr>
            <w:tcW w:w="829" w:type="dxa"/>
          </w:tcPr>
          <w:p w:rsidR="00B86FB1" w:rsidRPr="006915A1" w:rsidRDefault="00B86FB1" w:rsidP="00E51AE1">
            <w:pPr>
              <w:jc w:val="both"/>
              <w:rPr>
                <w:rFonts w:ascii="Times New Roman" w:hAnsi="Times New Roman"/>
                <w:szCs w:val="24"/>
              </w:rPr>
            </w:pPr>
          </w:p>
        </w:tc>
        <w:tc>
          <w:tcPr>
            <w:tcW w:w="1097" w:type="dxa"/>
          </w:tcPr>
          <w:p w:rsidR="00B86FB1" w:rsidRPr="006915A1" w:rsidRDefault="00B86FB1" w:rsidP="00E51AE1">
            <w:pPr>
              <w:jc w:val="both"/>
              <w:rPr>
                <w:rFonts w:ascii="Times New Roman" w:hAnsi="Times New Roman"/>
                <w:szCs w:val="24"/>
              </w:rPr>
            </w:pPr>
          </w:p>
        </w:tc>
      </w:tr>
      <w:tr w:rsidR="008B75EB" w:rsidRPr="006915A1" w:rsidTr="00E51AE1">
        <w:trPr>
          <w:trHeight w:val="126"/>
          <w:jc w:val="center"/>
        </w:trPr>
        <w:tc>
          <w:tcPr>
            <w:tcW w:w="637" w:type="dxa"/>
          </w:tcPr>
          <w:p w:rsidR="00752269" w:rsidRDefault="00752269" w:rsidP="00E51AE1">
            <w:pPr>
              <w:jc w:val="both"/>
              <w:rPr>
                <w:rFonts w:ascii="Times New Roman" w:hAnsi="Times New Roman"/>
                <w:szCs w:val="24"/>
              </w:rPr>
            </w:pPr>
            <w:r>
              <w:rPr>
                <w:rFonts w:ascii="Times New Roman" w:hAnsi="Times New Roman"/>
                <w:szCs w:val="24"/>
              </w:rPr>
              <w:t>8.5</w:t>
            </w:r>
          </w:p>
        </w:tc>
        <w:tc>
          <w:tcPr>
            <w:tcW w:w="2708" w:type="dxa"/>
          </w:tcPr>
          <w:p w:rsidR="00752269" w:rsidRPr="00752269" w:rsidRDefault="00752269" w:rsidP="00E51AE1">
            <w:pPr>
              <w:jc w:val="both"/>
              <w:rPr>
                <w:rFonts w:ascii="Times New Roman" w:hAnsi="Times New Roman"/>
                <w:b w:val="0"/>
                <w:szCs w:val="24"/>
              </w:rPr>
            </w:pPr>
            <w:r w:rsidRPr="00752269">
              <w:rPr>
                <w:rFonts w:ascii="Times New Roman" w:hAnsi="Times New Roman"/>
                <w:b w:val="0"/>
                <w:szCs w:val="24"/>
              </w:rPr>
              <w:t>Existence of high corruption and fraud</w:t>
            </w:r>
          </w:p>
          <w:p w:rsidR="00752269" w:rsidRPr="006915A1" w:rsidRDefault="00752269" w:rsidP="00E51AE1">
            <w:pPr>
              <w:jc w:val="both"/>
              <w:rPr>
                <w:rFonts w:ascii="Times New Roman" w:hAnsi="Times New Roman"/>
                <w:b w:val="0"/>
                <w:szCs w:val="24"/>
              </w:rPr>
            </w:pPr>
            <w:r w:rsidRPr="00752269">
              <w:rPr>
                <w:rFonts w:ascii="Times New Roman" w:hAnsi="Times New Roman"/>
                <w:b w:val="0"/>
                <w:szCs w:val="24"/>
              </w:rPr>
              <w:t>among auditors and the taxpayers</w:t>
            </w:r>
          </w:p>
        </w:tc>
        <w:tc>
          <w:tcPr>
            <w:tcW w:w="979" w:type="dxa"/>
          </w:tcPr>
          <w:p w:rsidR="00752269" w:rsidRPr="006915A1" w:rsidRDefault="00752269" w:rsidP="00E51AE1">
            <w:pPr>
              <w:jc w:val="both"/>
              <w:rPr>
                <w:rFonts w:ascii="Times New Roman" w:hAnsi="Times New Roman"/>
                <w:szCs w:val="24"/>
              </w:rPr>
            </w:pPr>
          </w:p>
        </w:tc>
        <w:tc>
          <w:tcPr>
            <w:tcW w:w="1109" w:type="dxa"/>
          </w:tcPr>
          <w:p w:rsidR="00752269" w:rsidRPr="006915A1" w:rsidRDefault="00752269" w:rsidP="00E51AE1">
            <w:pPr>
              <w:jc w:val="both"/>
              <w:rPr>
                <w:rFonts w:ascii="Times New Roman" w:hAnsi="Times New Roman"/>
                <w:szCs w:val="24"/>
              </w:rPr>
            </w:pPr>
          </w:p>
        </w:tc>
        <w:tc>
          <w:tcPr>
            <w:tcW w:w="963" w:type="dxa"/>
          </w:tcPr>
          <w:p w:rsidR="00752269" w:rsidRPr="006915A1" w:rsidRDefault="00752269" w:rsidP="00E51AE1">
            <w:pPr>
              <w:jc w:val="both"/>
              <w:rPr>
                <w:rFonts w:ascii="Times New Roman" w:hAnsi="Times New Roman"/>
                <w:szCs w:val="24"/>
              </w:rPr>
            </w:pPr>
          </w:p>
        </w:tc>
        <w:tc>
          <w:tcPr>
            <w:tcW w:w="829" w:type="dxa"/>
          </w:tcPr>
          <w:p w:rsidR="00752269" w:rsidRPr="006915A1" w:rsidRDefault="00752269" w:rsidP="00E51AE1">
            <w:pPr>
              <w:jc w:val="both"/>
              <w:rPr>
                <w:rFonts w:ascii="Times New Roman" w:hAnsi="Times New Roman"/>
                <w:szCs w:val="24"/>
              </w:rPr>
            </w:pPr>
          </w:p>
        </w:tc>
        <w:tc>
          <w:tcPr>
            <w:tcW w:w="1097" w:type="dxa"/>
          </w:tcPr>
          <w:p w:rsidR="00752269" w:rsidRPr="006915A1" w:rsidRDefault="00752269" w:rsidP="00E51AE1">
            <w:pPr>
              <w:jc w:val="both"/>
              <w:rPr>
                <w:rFonts w:ascii="Times New Roman" w:hAnsi="Times New Roman"/>
                <w:szCs w:val="24"/>
              </w:rPr>
            </w:pPr>
          </w:p>
        </w:tc>
      </w:tr>
      <w:tr w:rsidR="008B75EB" w:rsidRPr="006915A1" w:rsidTr="00E51AE1">
        <w:trPr>
          <w:trHeight w:val="126"/>
          <w:jc w:val="center"/>
        </w:trPr>
        <w:tc>
          <w:tcPr>
            <w:tcW w:w="3345" w:type="dxa"/>
            <w:gridSpan w:val="2"/>
          </w:tcPr>
          <w:p w:rsidR="006915A1" w:rsidRPr="006915A1" w:rsidRDefault="002F511D" w:rsidP="00E51AE1">
            <w:pPr>
              <w:numPr>
                <w:ilvl w:val="0"/>
                <w:numId w:val="31"/>
              </w:numPr>
              <w:contextualSpacing/>
              <w:jc w:val="center"/>
              <w:rPr>
                <w:rFonts w:ascii="Times New Roman" w:hAnsi="Times New Roman"/>
                <w:szCs w:val="24"/>
              </w:rPr>
            </w:pPr>
            <w:r>
              <w:rPr>
                <w:rFonts w:ascii="Times New Roman" w:eastAsia="Times New Roman" w:hAnsi="Times New Roman"/>
                <w:sz w:val="28"/>
                <w:szCs w:val="24"/>
              </w:rPr>
              <w:t>P</w:t>
            </w:r>
            <w:r w:rsidR="00B86FB1" w:rsidRPr="006915A1">
              <w:rPr>
                <w:rFonts w:ascii="Times New Roman" w:eastAsia="Times New Roman" w:hAnsi="Times New Roman"/>
                <w:sz w:val="28"/>
                <w:szCs w:val="24"/>
              </w:rPr>
              <w:t>robability of error detection</w:t>
            </w:r>
          </w:p>
        </w:tc>
        <w:tc>
          <w:tcPr>
            <w:tcW w:w="979" w:type="dxa"/>
          </w:tcPr>
          <w:p w:rsidR="006915A1" w:rsidRPr="006915A1" w:rsidRDefault="006915A1" w:rsidP="00E51AE1">
            <w:pPr>
              <w:jc w:val="both"/>
              <w:rPr>
                <w:rFonts w:ascii="Times New Roman" w:hAnsi="Times New Roman"/>
                <w:szCs w:val="24"/>
              </w:rPr>
            </w:pPr>
            <w:r w:rsidRPr="006915A1">
              <w:rPr>
                <w:rFonts w:ascii="Times New Roman" w:hAnsi="Times New Roman"/>
                <w:szCs w:val="24"/>
              </w:rPr>
              <w:t>SD</w:t>
            </w:r>
          </w:p>
        </w:tc>
        <w:tc>
          <w:tcPr>
            <w:tcW w:w="1109" w:type="dxa"/>
          </w:tcPr>
          <w:p w:rsidR="006915A1" w:rsidRPr="006915A1" w:rsidRDefault="006915A1" w:rsidP="00E51AE1">
            <w:pPr>
              <w:jc w:val="both"/>
              <w:rPr>
                <w:rFonts w:ascii="Times New Roman" w:hAnsi="Times New Roman"/>
                <w:szCs w:val="24"/>
              </w:rPr>
            </w:pPr>
            <w:r w:rsidRPr="006915A1">
              <w:rPr>
                <w:rFonts w:ascii="Times New Roman" w:hAnsi="Times New Roman"/>
                <w:szCs w:val="24"/>
              </w:rPr>
              <w:t>D</w:t>
            </w:r>
          </w:p>
        </w:tc>
        <w:tc>
          <w:tcPr>
            <w:tcW w:w="963" w:type="dxa"/>
          </w:tcPr>
          <w:p w:rsidR="006915A1" w:rsidRPr="006915A1" w:rsidRDefault="006915A1" w:rsidP="00E51AE1">
            <w:pPr>
              <w:jc w:val="both"/>
              <w:rPr>
                <w:rFonts w:ascii="Times New Roman" w:hAnsi="Times New Roman"/>
                <w:szCs w:val="24"/>
              </w:rPr>
            </w:pPr>
            <w:r w:rsidRPr="006915A1">
              <w:rPr>
                <w:rFonts w:ascii="Times New Roman" w:hAnsi="Times New Roman"/>
                <w:szCs w:val="24"/>
              </w:rPr>
              <w:t>N</w:t>
            </w:r>
          </w:p>
        </w:tc>
        <w:tc>
          <w:tcPr>
            <w:tcW w:w="829" w:type="dxa"/>
          </w:tcPr>
          <w:p w:rsidR="006915A1" w:rsidRPr="006915A1" w:rsidRDefault="006915A1" w:rsidP="00E51AE1">
            <w:pPr>
              <w:jc w:val="both"/>
              <w:rPr>
                <w:rFonts w:ascii="Times New Roman" w:hAnsi="Times New Roman"/>
                <w:szCs w:val="24"/>
              </w:rPr>
            </w:pPr>
            <w:r w:rsidRPr="006915A1">
              <w:rPr>
                <w:rFonts w:ascii="Times New Roman" w:hAnsi="Times New Roman"/>
                <w:szCs w:val="24"/>
              </w:rPr>
              <w:t>A</w:t>
            </w:r>
          </w:p>
        </w:tc>
        <w:tc>
          <w:tcPr>
            <w:tcW w:w="1097" w:type="dxa"/>
          </w:tcPr>
          <w:p w:rsidR="006915A1" w:rsidRPr="006915A1" w:rsidRDefault="006915A1" w:rsidP="00E51AE1">
            <w:pPr>
              <w:jc w:val="both"/>
              <w:rPr>
                <w:rFonts w:ascii="Times New Roman" w:hAnsi="Times New Roman"/>
                <w:szCs w:val="24"/>
              </w:rPr>
            </w:pPr>
            <w:r w:rsidRPr="006915A1">
              <w:rPr>
                <w:rFonts w:ascii="Times New Roman" w:hAnsi="Times New Roman"/>
                <w:szCs w:val="24"/>
              </w:rPr>
              <w:t>SA</w:t>
            </w:r>
          </w:p>
        </w:tc>
      </w:tr>
      <w:tr w:rsidR="008B75EB" w:rsidRPr="006915A1" w:rsidTr="00E51AE1">
        <w:trPr>
          <w:trHeight w:val="126"/>
          <w:jc w:val="center"/>
        </w:trPr>
        <w:tc>
          <w:tcPr>
            <w:tcW w:w="637" w:type="dxa"/>
          </w:tcPr>
          <w:p w:rsidR="00B86FB1" w:rsidRPr="006915A1" w:rsidRDefault="00FA46E3" w:rsidP="00E51AE1">
            <w:pPr>
              <w:jc w:val="both"/>
              <w:rPr>
                <w:rFonts w:ascii="Times New Roman" w:hAnsi="Times New Roman"/>
                <w:szCs w:val="24"/>
              </w:rPr>
            </w:pPr>
            <w:r>
              <w:rPr>
                <w:rFonts w:ascii="Times New Roman" w:hAnsi="Times New Roman"/>
                <w:szCs w:val="24"/>
              </w:rPr>
              <w:t>9</w:t>
            </w:r>
            <w:r w:rsidR="00B86FB1" w:rsidRPr="006915A1">
              <w:rPr>
                <w:rFonts w:ascii="Times New Roman" w:hAnsi="Times New Roman"/>
                <w:szCs w:val="24"/>
              </w:rPr>
              <w:t>.1</w:t>
            </w:r>
          </w:p>
        </w:tc>
        <w:tc>
          <w:tcPr>
            <w:tcW w:w="2708" w:type="dxa"/>
          </w:tcPr>
          <w:p w:rsidR="00B86FB1" w:rsidRPr="006915A1" w:rsidRDefault="00B86FB1" w:rsidP="00E51AE1">
            <w:pPr>
              <w:jc w:val="both"/>
              <w:rPr>
                <w:rFonts w:ascii="Times New Roman" w:eastAsia="Times New Roman" w:hAnsi="Times New Roman"/>
                <w:b w:val="0"/>
                <w:szCs w:val="24"/>
              </w:rPr>
            </w:pPr>
            <w:r w:rsidRPr="006915A1">
              <w:rPr>
                <w:rFonts w:ascii="Times New Roman" w:eastAsia="Times New Roman" w:hAnsi="Times New Roman"/>
                <w:b w:val="0"/>
                <w:szCs w:val="24"/>
              </w:rPr>
              <w:t>The tax administration office has the capability to investigate all income reported by the tax payers.</w:t>
            </w:r>
          </w:p>
        </w:tc>
        <w:tc>
          <w:tcPr>
            <w:tcW w:w="979" w:type="dxa"/>
          </w:tcPr>
          <w:p w:rsidR="00B86FB1" w:rsidRPr="006915A1" w:rsidRDefault="00B86FB1" w:rsidP="00E51AE1">
            <w:pPr>
              <w:jc w:val="both"/>
              <w:rPr>
                <w:rFonts w:ascii="Times New Roman" w:hAnsi="Times New Roman"/>
                <w:szCs w:val="24"/>
              </w:rPr>
            </w:pPr>
          </w:p>
        </w:tc>
        <w:tc>
          <w:tcPr>
            <w:tcW w:w="1109" w:type="dxa"/>
          </w:tcPr>
          <w:p w:rsidR="00B86FB1" w:rsidRPr="006915A1" w:rsidRDefault="00B86FB1" w:rsidP="00E51AE1">
            <w:pPr>
              <w:jc w:val="both"/>
              <w:rPr>
                <w:rFonts w:ascii="Times New Roman" w:hAnsi="Times New Roman"/>
                <w:szCs w:val="24"/>
              </w:rPr>
            </w:pPr>
          </w:p>
        </w:tc>
        <w:tc>
          <w:tcPr>
            <w:tcW w:w="963" w:type="dxa"/>
          </w:tcPr>
          <w:p w:rsidR="00B86FB1" w:rsidRPr="006915A1" w:rsidRDefault="00B86FB1" w:rsidP="00E51AE1">
            <w:pPr>
              <w:jc w:val="both"/>
              <w:rPr>
                <w:rFonts w:ascii="Times New Roman" w:hAnsi="Times New Roman"/>
                <w:szCs w:val="24"/>
              </w:rPr>
            </w:pPr>
          </w:p>
        </w:tc>
        <w:tc>
          <w:tcPr>
            <w:tcW w:w="829" w:type="dxa"/>
          </w:tcPr>
          <w:p w:rsidR="00B86FB1" w:rsidRPr="006915A1" w:rsidRDefault="00B86FB1" w:rsidP="00E51AE1">
            <w:pPr>
              <w:jc w:val="both"/>
              <w:rPr>
                <w:rFonts w:ascii="Times New Roman" w:hAnsi="Times New Roman"/>
                <w:szCs w:val="24"/>
              </w:rPr>
            </w:pPr>
          </w:p>
        </w:tc>
        <w:tc>
          <w:tcPr>
            <w:tcW w:w="1097" w:type="dxa"/>
          </w:tcPr>
          <w:p w:rsidR="00B86FB1" w:rsidRPr="006915A1" w:rsidRDefault="00B86FB1" w:rsidP="00E51AE1">
            <w:pPr>
              <w:jc w:val="both"/>
              <w:rPr>
                <w:rFonts w:ascii="Times New Roman" w:hAnsi="Times New Roman"/>
                <w:szCs w:val="24"/>
              </w:rPr>
            </w:pPr>
          </w:p>
        </w:tc>
      </w:tr>
      <w:tr w:rsidR="008B75EB" w:rsidRPr="006915A1" w:rsidTr="00E51AE1">
        <w:trPr>
          <w:trHeight w:val="126"/>
          <w:jc w:val="center"/>
        </w:trPr>
        <w:tc>
          <w:tcPr>
            <w:tcW w:w="637" w:type="dxa"/>
          </w:tcPr>
          <w:p w:rsidR="00B86FB1" w:rsidRPr="006915A1" w:rsidRDefault="00FA46E3" w:rsidP="00E51AE1">
            <w:pPr>
              <w:jc w:val="both"/>
              <w:rPr>
                <w:rFonts w:ascii="Times New Roman" w:hAnsi="Times New Roman"/>
                <w:szCs w:val="24"/>
              </w:rPr>
            </w:pPr>
            <w:r>
              <w:rPr>
                <w:rFonts w:ascii="Times New Roman" w:hAnsi="Times New Roman"/>
                <w:szCs w:val="24"/>
              </w:rPr>
              <w:t>9</w:t>
            </w:r>
            <w:r w:rsidR="00B86FB1" w:rsidRPr="006915A1">
              <w:rPr>
                <w:rFonts w:ascii="Times New Roman" w:hAnsi="Times New Roman"/>
                <w:szCs w:val="24"/>
              </w:rPr>
              <w:t>.2</w:t>
            </w:r>
          </w:p>
        </w:tc>
        <w:tc>
          <w:tcPr>
            <w:tcW w:w="2708" w:type="dxa"/>
          </w:tcPr>
          <w:p w:rsidR="00B86FB1" w:rsidRPr="006915A1" w:rsidRDefault="00B86FB1" w:rsidP="00E51AE1">
            <w:pPr>
              <w:jc w:val="both"/>
              <w:rPr>
                <w:rFonts w:ascii="Times New Roman" w:eastAsia="Times New Roman" w:hAnsi="Times New Roman"/>
                <w:b w:val="0"/>
                <w:szCs w:val="24"/>
              </w:rPr>
            </w:pPr>
            <w:r w:rsidRPr="006915A1">
              <w:rPr>
                <w:rFonts w:ascii="Times New Roman" w:eastAsia="Times New Roman" w:hAnsi="Times New Roman"/>
                <w:b w:val="0"/>
                <w:szCs w:val="24"/>
              </w:rPr>
              <w:t xml:space="preserve">Tax payers might not be </w:t>
            </w:r>
            <w:r w:rsidR="00ED4365" w:rsidRPr="006915A1">
              <w:rPr>
                <w:rFonts w:ascii="Times New Roman" w:eastAsia="Times New Roman" w:hAnsi="Times New Roman"/>
                <w:b w:val="0"/>
                <w:szCs w:val="24"/>
              </w:rPr>
              <w:t>evading</w:t>
            </w:r>
            <w:r w:rsidRPr="006915A1">
              <w:rPr>
                <w:rFonts w:ascii="Times New Roman" w:eastAsia="Times New Roman" w:hAnsi="Times New Roman"/>
                <w:b w:val="0"/>
                <w:szCs w:val="24"/>
              </w:rPr>
              <w:t xml:space="preserve"> tax if the probability of detection is high.</w:t>
            </w:r>
          </w:p>
        </w:tc>
        <w:tc>
          <w:tcPr>
            <w:tcW w:w="979" w:type="dxa"/>
          </w:tcPr>
          <w:p w:rsidR="00B86FB1" w:rsidRPr="006915A1" w:rsidRDefault="00B86FB1" w:rsidP="00E51AE1">
            <w:pPr>
              <w:jc w:val="both"/>
              <w:rPr>
                <w:rFonts w:ascii="Times New Roman" w:hAnsi="Times New Roman"/>
                <w:szCs w:val="24"/>
              </w:rPr>
            </w:pPr>
          </w:p>
        </w:tc>
        <w:tc>
          <w:tcPr>
            <w:tcW w:w="1109" w:type="dxa"/>
          </w:tcPr>
          <w:p w:rsidR="00B86FB1" w:rsidRPr="006915A1" w:rsidRDefault="00B86FB1" w:rsidP="00E51AE1">
            <w:pPr>
              <w:jc w:val="both"/>
              <w:rPr>
                <w:rFonts w:ascii="Times New Roman" w:hAnsi="Times New Roman"/>
                <w:szCs w:val="24"/>
              </w:rPr>
            </w:pPr>
          </w:p>
        </w:tc>
        <w:tc>
          <w:tcPr>
            <w:tcW w:w="963" w:type="dxa"/>
          </w:tcPr>
          <w:p w:rsidR="00B86FB1" w:rsidRPr="006915A1" w:rsidRDefault="00B86FB1" w:rsidP="00E51AE1">
            <w:pPr>
              <w:jc w:val="both"/>
              <w:rPr>
                <w:rFonts w:ascii="Times New Roman" w:hAnsi="Times New Roman"/>
                <w:szCs w:val="24"/>
              </w:rPr>
            </w:pPr>
          </w:p>
        </w:tc>
        <w:tc>
          <w:tcPr>
            <w:tcW w:w="829" w:type="dxa"/>
          </w:tcPr>
          <w:p w:rsidR="00B86FB1" w:rsidRPr="006915A1" w:rsidRDefault="00B86FB1" w:rsidP="00E51AE1">
            <w:pPr>
              <w:jc w:val="both"/>
              <w:rPr>
                <w:rFonts w:ascii="Times New Roman" w:hAnsi="Times New Roman"/>
                <w:szCs w:val="24"/>
              </w:rPr>
            </w:pPr>
          </w:p>
        </w:tc>
        <w:tc>
          <w:tcPr>
            <w:tcW w:w="1097" w:type="dxa"/>
          </w:tcPr>
          <w:p w:rsidR="00B86FB1" w:rsidRPr="006915A1" w:rsidRDefault="00B86FB1" w:rsidP="00E51AE1">
            <w:pPr>
              <w:jc w:val="both"/>
              <w:rPr>
                <w:rFonts w:ascii="Times New Roman" w:hAnsi="Times New Roman"/>
                <w:szCs w:val="24"/>
              </w:rPr>
            </w:pPr>
          </w:p>
        </w:tc>
      </w:tr>
      <w:tr w:rsidR="008B75EB" w:rsidRPr="006915A1" w:rsidTr="00E51AE1">
        <w:trPr>
          <w:trHeight w:val="135"/>
          <w:jc w:val="center"/>
        </w:trPr>
        <w:tc>
          <w:tcPr>
            <w:tcW w:w="637" w:type="dxa"/>
          </w:tcPr>
          <w:p w:rsidR="00B86FB1" w:rsidRPr="006915A1" w:rsidRDefault="00FA46E3" w:rsidP="00E51AE1">
            <w:pPr>
              <w:jc w:val="both"/>
              <w:rPr>
                <w:rFonts w:ascii="Times New Roman" w:hAnsi="Times New Roman"/>
                <w:szCs w:val="24"/>
              </w:rPr>
            </w:pPr>
            <w:r>
              <w:rPr>
                <w:rFonts w:ascii="Times New Roman" w:hAnsi="Times New Roman"/>
                <w:szCs w:val="24"/>
              </w:rPr>
              <w:t>9</w:t>
            </w:r>
            <w:r w:rsidR="00B86FB1" w:rsidRPr="006915A1">
              <w:rPr>
                <w:rFonts w:ascii="Times New Roman" w:hAnsi="Times New Roman"/>
                <w:szCs w:val="24"/>
              </w:rPr>
              <w:t>.3</w:t>
            </w:r>
          </w:p>
        </w:tc>
        <w:tc>
          <w:tcPr>
            <w:tcW w:w="2708" w:type="dxa"/>
          </w:tcPr>
          <w:p w:rsidR="00B86FB1" w:rsidRPr="006915A1" w:rsidRDefault="00B86FB1" w:rsidP="00E51AE1">
            <w:pPr>
              <w:jc w:val="both"/>
              <w:rPr>
                <w:rFonts w:ascii="Times New Roman" w:eastAsia="Times New Roman" w:hAnsi="Times New Roman"/>
                <w:b w:val="0"/>
                <w:szCs w:val="24"/>
              </w:rPr>
            </w:pPr>
            <w:r w:rsidRPr="006915A1">
              <w:rPr>
                <w:rFonts w:ascii="Times New Roman" w:eastAsia="Times New Roman" w:hAnsi="Times New Roman"/>
                <w:b w:val="0"/>
                <w:szCs w:val="24"/>
              </w:rPr>
              <w:t>Tax evasion is habitual if probability of getting caught is low.</w:t>
            </w:r>
          </w:p>
        </w:tc>
        <w:tc>
          <w:tcPr>
            <w:tcW w:w="979" w:type="dxa"/>
          </w:tcPr>
          <w:p w:rsidR="00B86FB1" w:rsidRPr="006915A1" w:rsidRDefault="00B86FB1" w:rsidP="00E51AE1">
            <w:pPr>
              <w:jc w:val="both"/>
              <w:rPr>
                <w:rFonts w:ascii="Times New Roman" w:hAnsi="Times New Roman"/>
                <w:szCs w:val="24"/>
              </w:rPr>
            </w:pPr>
          </w:p>
        </w:tc>
        <w:tc>
          <w:tcPr>
            <w:tcW w:w="1109" w:type="dxa"/>
          </w:tcPr>
          <w:p w:rsidR="00B86FB1" w:rsidRPr="006915A1" w:rsidRDefault="00B86FB1" w:rsidP="00E51AE1">
            <w:pPr>
              <w:jc w:val="both"/>
              <w:rPr>
                <w:rFonts w:ascii="Times New Roman" w:hAnsi="Times New Roman"/>
                <w:szCs w:val="24"/>
              </w:rPr>
            </w:pPr>
          </w:p>
        </w:tc>
        <w:tc>
          <w:tcPr>
            <w:tcW w:w="963" w:type="dxa"/>
          </w:tcPr>
          <w:p w:rsidR="00B86FB1" w:rsidRPr="006915A1" w:rsidRDefault="00B86FB1" w:rsidP="00E51AE1">
            <w:pPr>
              <w:jc w:val="both"/>
              <w:rPr>
                <w:rFonts w:ascii="Times New Roman" w:hAnsi="Times New Roman"/>
                <w:szCs w:val="24"/>
              </w:rPr>
            </w:pPr>
          </w:p>
        </w:tc>
        <w:tc>
          <w:tcPr>
            <w:tcW w:w="829" w:type="dxa"/>
          </w:tcPr>
          <w:p w:rsidR="00B86FB1" w:rsidRPr="006915A1" w:rsidRDefault="00B86FB1" w:rsidP="00E51AE1">
            <w:pPr>
              <w:jc w:val="both"/>
              <w:rPr>
                <w:rFonts w:ascii="Times New Roman" w:hAnsi="Times New Roman"/>
                <w:szCs w:val="24"/>
              </w:rPr>
            </w:pPr>
          </w:p>
        </w:tc>
        <w:tc>
          <w:tcPr>
            <w:tcW w:w="1097" w:type="dxa"/>
          </w:tcPr>
          <w:p w:rsidR="00B86FB1" w:rsidRPr="006915A1" w:rsidRDefault="00B86FB1" w:rsidP="00E51AE1">
            <w:pPr>
              <w:jc w:val="both"/>
              <w:rPr>
                <w:rFonts w:ascii="Times New Roman" w:hAnsi="Times New Roman"/>
                <w:szCs w:val="24"/>
              </w:rPr>
            </w:pPr>
          </w:p>
        </w:tc>
      </w:tr>
      <w:tr w:rsidR="008B75EB" w:rsidRPr="006915A1" w:rsidTr="00E51AE1">
        <w:trPr>
          <w:trHeight w:val="111"/>
          <w:jc w:val="center"/>
        </w:trPr>
        <w:tc>
          <w:tcPr>
            <w:tcW w:w="637" w:type="dxa"/>
          </w:tcPr>
          <w:p w:rsidR="00B86FB1" w:rsidRPr="006915A1" w:rsidRDefault="00FA46E3" w:rsidP="00E51AE1">
            <w:pPr>
              <w:jc w:val="both"/>
              <w:rPr>
                <w:rFonts w:ascii="Times New Roman" w:hAnsi="Times New Roman"/>
                <w:szCs w:val="24"/>
              </w:rPr>
            </w:pPr>
            <w:r>
              <w:rPr>
                <w:rFonts w:ascii="Times New Roman" w:hAnsi="Times New Roman"/>
                <w:szCs w:val="24"/>
              </w:rPr>
              <w:t>9</w:t>
            </w:r>
            <w:r w:rsidR="00B86FB1" w:rsidRPr="006915A1">
              <w:rPr>
                <w:rFonts w:ascii="Times New Roman" w:hAnsi="Times New Roman"/>
                <w:szCs w:val="24"/>
              </w:rPr>
              <w:t>.4</w:t>
            </w:r>
          </w:p>
        </w:tc>
        <w:tc>
          <w:tcPr>
            <w:tcW w:w="2708" w:type="dxa"/>
          </w:tcPr>
          <w:p w:rsidR="00B86FB1" w:rsidRPr="006915A1" w:rsidRDefault="00B86FB1" w:rsidP="00E51AE1">
            <w:pPr>
              <w:jc w:val="both"/>
              <w:rPr>
                <w:rFonts w:ascii="Times New Roman" w:hAnsi="Times New Roman"/>
                <w:b w:val="0"/>
                <w:szCs w:val="24"/>
              </w:rPr>
            </w:pPr>
            <w:r w:rsidRPr="006915A1">
              <w:rPr>
                <w:rFonts w:ascii="Times New Roman" w:hAnsi="Times New Roman"/>
                <w:b w:val="0"/>
                <w:szCs w:val="24"/>
              </w:rPr>
              <w:t xml:space="preserve">The tax office regularly </w:t>
            </w:r>
            <w:r w:rsidRPr="006915A1">
              <w:rPr>
                <w:rFonts w:ascii="Times New Roman" w:hAnsi="Times New Roman"/>
                <w:b w:val="0"/>
                <w:szCs w:val="24"/>
              </w:rPr>
              <w:lastRenderedPageBreak/>
              <w:t>assess customers file based on risk level.</w:t>
            </w:r>
          </w:p>
        </w:tc>
        <w:tc>
          <w:tcPr>
            <w:tcW w:w="979" w:type="dxa"/>
          </w:tcPr>
          <w:p w:rsidR="00B86FB1" w:rsidRPr="006915A1" w:rsidRDefault="00B86FB1" w:rsidP="00E51AE1">
            <w:pPr>
              <w:jc w:val="both"/>
              <w:rPr>
                <w:rFonts w:ascii="Times New Roman" w:hAnsi="Times New Roman"/>
                <w:szCs w:val="24"/>
              </w:rPr>
            </w:pPr>
          </w:p>
        </w:tc>
        <w:tc>
          <w:tcPr>
            <w:tcW w:w="1109" w:type="dxa"/>
          </w:tcPr>
          <w:p w:rsidR="00B86FB1" w:rsidRPr="006915A1" w:rsidRDefault="00B86FB1" w:rsidP="00E51AE1">
            <w:pPr>
              <w:jc w:val="both"/>
              <w:rPr>
                <w:rFonts w:ascii="Times New Roman" w:hAnsi="Times New Roman"/>
                <w:szCs w:val="24"/>
              </w:rPr>
            </w:pPr>
          </w:p>
        </w:tc>
        <w:tc>
          <w:tcPr>
            <w:tcW w:w="963" w:type="dxa"/>
          </w:tcPr>
          <w:p w:rsidR="00B86FB1" w:rsidRPr="006915A1" w:rsidRDefault="00B86FB1" w:rsidP="00E51AE1">
            <w:pPr>
              <w:jc w:val="both"/>
              <w:rPr>
                <w:rFonts w:ascii="Times New Roman" w:hAnsi="Times New Roman"/>
                <w:szCs w:val="24"/>
              </w:rPr>
            </w:pPr>
          </w:p>
        </w:tc>
        <w:tc>
          <w:tcPr>
            <w:tcW w:w="829" w:type="dxa"/>
          </w:tcPr>
          <w:p w:rsidR="00B86FB1" w:rsidRPr="006915A1" w:rsidRDefault="00B86FB1" w:rsidP="00E51AE1">
            <w:pPr>
              <w:jc w:val="both"/>
              <w:rPr>
                <w:rFonts w:ascii="Times New Roman" w:hAnsi="Times New Roman"/>
                <w:szCs w:val="24"/>
              </w:rPr>
            </w:pPr>
          </w:p>
        </w:tc>
        <w:tc>
          <w:tcPr>
            <w:tcW w:w="1097" w:type="dxa"/>
          </w:tcPr>
          <w:p w:rsidR="00B86FB1" w:rsidRPr="006915A1" w:rsidRDefault="00B86FB1" w:rsidP="00E51AE1">
            <w:pPr>
              <w:jc w:val="both"/>
              <w:rPr>
                <w:rFonts w:ascii="Times New Roman" w:hAnsi="Times New Roman"/>
                <w:szCs w:val="24"/>
              </w:rPr>
            </w:pPr>
          </w:p>
        </w:tc>
      </w:tr>
      <w:tr w:rsidR="008B75EB" w:rsidRPr="006915A1" w:rsidTr="00E51AE1">
        <w:trPr>
          <w:trHeight w:val="111"/>
          <w:jc w:val="center"/>
        </w:trPr>
        <w:tc>
          <w:tcPr>
            <w:tcW w:w="3345" w:type="dxa"/>
            <w:gridSpan w:val="2"/>
          </w:tcPr>
          <w:p w:rsidR="006915A1" w:rsidRPr="006915A1" w:rsidRDefault="00FA46E3" w:rsidP="00E51AE1">
            <w:pPr>
              <w:numPr>
                <w:ilvl w:val="0"/>
                <w:numId w:val="31"/>
              </w:numPr>
              <w:ind w:left="0"/>
              <w:contextualSpacing/>
              <w:jc w:val="center"/>
              <w:rPr>
                <w:rFonts w:ascii="Times New Roman" w:hAnsi="Times New Roman"/>
                <w:szCs w:val="24"/>
              </w:rPr>
            </w:pPr>
            <w:r w:rsidRPr="006915A1">
              <w:rPr>
                <w:rFonts w:ascii="Times New Roman" w:eastAsia="Times New Roman" w:hAnsi="Times New Roman"/>
                <w:sz w:val="28"/>
                <w:szCs w:val="24"/>
              </w:rPr>
              <w:lastRenderedPageBreak/>
              <w:t>perceived role of government</w:t>
            </w:r>
          </w:p>
        </w:tc>
        <w:tc>
          <w:tcPr>
            <w:tcW w:w="979" w:type="dxa"/>
          </w:tcPr>
          <w:p w:rsidR="006915A1" w:rsidRPr="006915A1" w:rsidRDefault="006915A1" w:rsidP="00E51AE1">
            <w:pPr>
              <w:jc w:val="both"/>
              <w:rPr>
                <w:rFonts w:ascii="Times New Roman" w:hAnsi="Times New Roman"/>
                <w:szCs w:val="24"/>
              </w:rPr>
            </w:pPr>
            <w:r w:rsidRPr="006915A1">
              <w:rPr>
                <w:rFonts w:ascii="Times New Roman" w:hAnsi="Times New Roman"/>
                <w:szCs w:val="24"/>
              </w:rPr>
              <w:t>SD</w:t>
            </w:r>
          </w:p>
        </w:tc>
        <w:tc>
          <w:tcPr>
            <w:tcW w:w="1109" w:type="dxa"/>
          </w:tcPr>
          <w:p w:rsidR="006915A1" w:rsidRPr="006915A1" w:rsidRDefault="006915A1" w:rsidP="00E51AE1">
            <w:pPr>
              <w:jc w:val="both"/>
              <w:rPr>
                <w:rFonts w:ascii="Times New Roman" w:hAnsi="Times New Roman"/>
                <w:szCs w:val="24"/>
              </w:rPr>
            </w:pPr>
            <w:r w:rsidRPr="006915A1">
              <w:rPr>
                <w:rFonts w:ascii="Times New Roman" w:hAnsi="Times New Roman"/>
                <w:szCs w:val="24"/>
              </w:rPr>
              <w:t>D</w:t>
            </w:r>
          </w:p>
        </w:tc>
        <w:tc>
          <w:tcPr>
            <w:tcW w:w="963" w:type="dxa"/>
          </w:tcPr>
          <w:p w:rsidR="006915A1" w:rsidRPr="006915A1" w:rsidRDefault="006915A1" w:rsidP="00E51AE1">
            <w:pPr>
              <w:jc w:val="both"/>
              <w:rPr>
                <w:rFonts w:ascii="Times New Roman" w:hAnsi="Times New Roman"/>
                <w:szCs w:val="24"/>
              </w:rPr>
            </w:pPr>
            <w:r w:rsidRPr="006915A1">
              <w:rPr>
                <w:rFonts w:ascii="Times New Roman" w:hAnsi="Times New Roman"/>
                <w:szCs w:val="24"/>
              </w:rPr>
              <w:t>N</w:t>
            </w:r>
          </w:p>
        </w:tc>
        <w:tc>
          <w:tcPr>
            <w:tcW w:w="829" w:type="dxa"/>
          </w:tcPr>
          <w:p w:rsidR="006915A1" w:rsidRPr="006915A1" w:rsidRDefault="006915A1" w:rsidP="00E51AE1">
            <w:pPr>
              <w:jc w:val="both"/>
              <w:rPr>
                <w:rFonts w:ascii="Times New Roman" w:hAnsi="Times New Roman"/>
                <w:szCs w:val="24"/>
              </w:rPr>
            </w:pPr>
            <w:r w:rsidRPr="006915A1">
              <w:rPr>
                <w:rFonts w:ascii="Times New Roman" w:hAnsi="Times New Roman"/>
                <w:szCs w:val="24"/>
              </w:rPr>
              <w:t>A</w:t>
            </w:r>
          </w:p>
        </w:tc>
        <w:tc>
          <w:tcPr>
            <w:tcW w:w="1097" w:type="dxa"/>
          </w:tcPr>
          <w:p w:rsidR="006915A1" w:rsidRPr="006915A1" w:rsidRDefault="006915A1" w:rsidP="00E51AE1">
            <w:pPr>
              <w:jc w:val="both"/>
              <w:rPr>
                <w:rFonts w:ascii="Times New Roman" w:hAnsi="Times New Roman"/>
                <w:szCs w:val="24"/>
              </w:rPr>
            </w:pPr>
            <w:r w:rsidRPr="006915A1">
              <w:rPr>
                <w:rFonts w:ascii="Times New Roman" w:hAnsi="Times New Roman"/>
                <w:szCs w:val="24"/>
              </w:rPr>
              <w:t>SA</w:t>
            </w:r>
          </w:p>
        </w:tc>
      </w:tr>
      <w:tr w:rsidR="008B75EB" w:rsidRPr="006915A1" w:rsidTr="00E51AE1">
        <w:trPr>
          <w:trHeight w:val="111"/>
          <w:jc w:val="center"/>
        </w:trPr>
        <w:tc>
          <w:tcPr>
            <w:tcW w:w="637" w:type="dxa"/>
          </w:tcPr>
          <w:p w:rsidR="001E63EB" w:rsidRPr="006915A1" w:rsidRDefault="001E63EB" w:rsidP="00E51AE1">
            <w:pPr>
              <w:jc w:val="both"/>
              <w:rPr>
                <w:rFonts w:ascii="Times New Roman" w:hAnsi="Times New Roman"/>
                <w:szCs w:val="24"/>
              </w:rPr>
            </w:pPr>
            <w:r w:rsidRPr="006915A1">
              <w:rPr>
                <w:rFonts w:ascii="Times New Roman" w:hAnsi="Times New Roman"/>
                <w:szCs w:val="24"/>
              </w:rPr>
              <w:t>1</w:t>
            </w:r>
            <w:r>
              <w:rPr>
                <w:rFonts w:ascii="Times New Roman" w:hAnsi="Times New Roman"/>
                <w:szCs w:val="24"/>
              </w:rPr>
              <w:t>0</w:t>
            </w:r>
            <w:r w:rsidRPr="006915A1">
              <w:rPr>
                <w:rFonts w:ascii="Times New Roman" w:hAnsi="Times New Roman"/>
                <w:szCs w:val="24"/>
              </w:rPr>
              <w:t>.1</w:t>
            </w:r>
          </w:p>
        </w:tc>
        <w:tc>
          <w:tcPr>
            <w:tcW w:w="2708" w:type="dxa"/>
          </w:tcPr>
          <w:p w:rsidR="001E63EB" w:rsidRPr="006915A1" w:rsidRDefault="001E63EB" w:rsidP="00E51AE1">
            <w:pPr>
              <w:jc w:val="both"/>
              <w:rPr>
                <w:rFonts w:ascii="Times New Roman" w:eastAsia="Times New Roman" w:hAnsi="Times New Roman"/>
                <w:b w:val="0"/>
                <w:szCs w:val="24"/>
              </w:rPr>
            </w:pPr>
            <w:r w:rsidRPr="006915A1">
              <w:rPr>
                <w:rFonts w:ascii="Times New Roman" w:eastAsia="Times New Roman" w:hAnsi="Times New Roman"/>
                <w:b w:val="0"/>
                <w:szCs w:val="24"/>
              </w:rPr>
              <w:t>If peoples are getting comparable public services from the government for they tax paid, it enhance taxpayer’s compliance.</w:t>
            </w:r>
          </w:p>
        </w:tc>
        <w:tc>
          <w:tcPr>
            <w:tcW w:w="979" w:type="dxa"/>
          </w:tcPr>
          <w:p w:rsidR="001E63EB" w:rsidRPr="006915A1" w:rsidRDefault="001E63EB" w:rsidP="00E51AE1">
            <w:pPr>
              <w:jc w:val="both"/>
              <w:rPr>
                <w:rFonts w:ascii="Times New Roman" w:hAnsi="Times New Roman"/>
                <w:szCs w:val="24"/>
              </w:rPr>
            </w:pPr>
          </w:p>
        </w:tc>
        <w:tc>
          <w:tcPr>
            <w:tcW w:w="1109" w:type="dxa"/>
          </w:tcPr>
          <w:p w:rsidR="001E63EB" w:rsidRPr="006915A1" w:rsidRDefault="001E63EB" w:rsidP="00E51AE1">
            <w:pPr>
              <w:jc w:val="both"/>
              <w:rPr>
                <w:rFonts w:ascii="Times New Roman" w:hAnsi="Times New Roman"/>
                <w:szCs w:val="24"/>
              </w:rPr>
            </w:pPr>
          </w:p>
        </w:tc>
        <w:tc>
          <w:tcPr>
            <w:tcW w:w="963" w:type="dxa"/>
          </w:tcPr>
          <w:p w:rsidR="001E63EB" w:rsidRPr="006915A1" w:rsidRDefault="001E63EB" w:rsidP="00E51AE1">
            <w:pPr>
              <w:jc w:val="both"/>
              <w:rPr>
                <w:rFonts w:ascii="Times New Roman" w:hAnsi="Times New Roman"/>
                <w:szCs w:val="24"/>
              </w:rPr>
            </w:pPr>
          </w:p>
        </w:tc>
        <w:tc>
          <w:tcPr>
            <w:tcW w:w="829" w:type="dxa"/>
          </w:tcPr>
          <w:p w:rsidR="001E63EB" w:rsidRPr="006915A1" w:rsidRDefault="001E63EB" w:rsidP="00E51AE1">
            <w:pPr>
              <w:jc w:val="both"/>
              <w:rPr>
                <w:rFonts w:ascii="Times New Roman" w:hAnsi="Times New Roman"/>
                <w:szCs w:val="24"/>
              </w:rPr>
            </w:pPr>
          </w:p>
        </w:tc>
        <w:tc>
          <w:tcPr>
            <w:tcW w:w="1097" w:type="dxa"/>
          </w:tcPr>
          <w:p w:rsidR="001E63EB" w:rsidRPr="006915A1" w:rsidRDefault="001E63EB" w:rsidP="00E51AE1">
            <w:pPr>
              <w:jc w:val="both"/>
              <w:rPr>
                <w:rFonts w:ascii="Times New Roman" w:hAnsi="Times New Roman"/>
                <w:szCs w:val="24"/>
              </w:rPr>
            </w:pPr>
          </w:p>
        </w:tc>
      </w:tr>
      <w:tr w:rsidR="008B75EB" w:rsidRPr="006915A1" w:rsidTr="00E51AE1">
        <w:trPr>
          <w:trHeight w:val="111"/>
          <w:jc w:val="center"/>
        </w:trPr>
        <w:tc>
          <w:tcPr>
            <w:tcW w:w="637" w:type="dxa"/>
          </w:tcPr>
          <w:p w:rsidR="001E63EB" w:rsidRPr="006915A1" w:rsidRDefault="001E63EB" w:rsidP="00E51AE1">
            <w:pPr>
              <w:jc w:val="both"/>
              <w:rPr>
                <w:rFonts w:ascii="Times New Roman" w:hAnsi="Times New Roman"/>
                <w:szCs w:val="24"/>
              </w:rPr>
            </w:pPr>
            <w:r w:rsidRPr="006915A1">
              <w:rPr>
                <w:rFonts w:ascii="Times New Roman" w:hAnsi="Times New Roman"/>
                <w:szCs w:val="24"/>
              </w:rPr>
              <w:t>1</w:t>
            </w:r>
            <w:r>
              <w:rPr>
                <w:rFonts w:ascii="Times New Roman" w:hAnsi="Times New Roman"/>
                <w:szCs w:val="24"/>
              </w:rPr>
              <w:t>0</w:t>
            </w:r>
            <w:r w:rsidRPr="006915A1">
              <w:rPr>
                <w:rFonts w:ascii="Times New Roman" w:hAnsi="Times New Roman"/>
                <w:szCs w:val="24"/>
              </w:rPr>
              <w:t>.2</w:t>
            </w:r>
          </w:p>
        </w:tc>
        <w:tc>
          <w:tcPr>
            <w:tcW w:w="2708" w:type="dxa"/>
          </w:tcPr>
          <w:p w:rsidR="001E63EB" w:rsidRPr="006915A1" w:rsidRDefault="001E63EB" w:rsidP="00E51AE1">
            <w:pPr>
              <w:jc w:val="both"/>
              <w:rPr>
                <w:rFonts w:ascii="Times New Roman" w:eastAsia="Times New Roman" w:hAnsi="Times New Roman"/>
                <w:b w:val="0"/>
                <w:szCs w:val="24"/>
              </w:rPr>
            </w:pPr>
            <w:r w:rsidRPr="006915A1">
              <w:rPr>
                <w:rFonts w:ascii="Times New Roman" w:eastAsia="Times New Roman" w:hAnsi="Times New Roman"/>
                <w:b w:val="0"/>
                <w:szCs w:val="24"/>
              </w:rPr>
              <w:t>If the government spends too much tax revenue on unnecessary welfare assistance it encourages tax evasion.</w:t>
            </w:r>
          </w:p>
        </w:tc>
        <w:tc>
          <w:tcPr>
            <w:tcW w:w="979" w:type="dxa"/>
          </w:tcPr>
          <w:p w:rsidR="001E63EB" w:rsidRPr="006915A1" w:rsidRDefault="001E63EB" w:rsidP="00E51AE1">
            <w:pPr>
              <w:jc w:val="both"/>
              <w:rPr>
                <w:rFonts w:ascii="Times New Roman" w:hAnsi="Times New Roman"/>
                <w:szCs w:val="24"/>
              </w:rPr>
            </w:pPr>
          </w:p>
        </w:tc>
        <w:tc>
          <w:tcPr>
            <w:tcW w:w="1109" w:type="dxa"/>
          </w:tcPr>
          <w:p w:rsidR="001E63EB" w:rsidRPr="006915A1" w:rsidRDefault="001E63EB" w:rsidP="00E51AE1">
            <w:pPr>
              <w:jc w:val="both"/>
              <w:rPr>
                <w:rFonts w:ascii="Times New Roman" w:hAnsi="Times New Roman"/>
                <w:szCs w:val="24"/>
              </w:rPr>
            </w:pPr>
          </w:p>
        </w:tc>
        <w:tc>
          <w:tcPr>
            <w:tcW w:w="963" w:type="dxa"/>
          </w:tcPr>
          <w:p w:rsidR="001E63EB" w:rsidRPr="006915A1" w:rsidRDefault="001E63EB" w:rsidP="00E51AE1">
            <w:pPr>
              <w:jc w:val="both"/>
              <w:rPr>
                <w:rFonts w:ascii="Times New Roman" w:hAnsi="Times New Roman"/>
                <w:szCs w:val="24"/>
              </w:rPr>
            </w:pPr>
          </w:p>
        </w:tc>
        <w:tc>
          <w:tcPr>
            <w:tcW w:w="829" w:type="dxa"/>
          </w:tcPr>
          <w:p w:rsidR="001E63EB" w:rsidRPr="006915A1" w:rsidRDefault="001E63EB" w:rsidP="00E51AE1">
            <w:pPr>
              <w:jc w:val="both"/>
              <w:rPr>
                <w:rFonts w:ascii="Times New Roman" w:hAnsi="Times New Roman"/>
                <w:szCs w:val="24"/>
              </w:rPr>
            </w:pPr>
          </w:p>
        </w:tc>
        <w:tc>
          <w:tcPr>
            <w:tcW w:w="1097" w:type="dxa"/>
          </w:tcPr>
          <w:p w:rsidR="001E63EB" w:rsidRPr="006915A1" w:rsidRDefault="001E63EB" w:rsidP="00E51AE1">
            <w:pPr>
              <w:jc w:val="both"/>
              <w:rPr>
                <w:rFonts w:ascii="Times New Roman" w:hAnsi="Times New Roman"/>
                <w:szCs w:val="24"/>
              </w:rPr>
            </w:pPr>
          </w:p>
        </w:tc>
      </w:tr>
      <w:tr w:rsidR="008B75EB" w:rsidRPr="006915A1" w:rsidTr="00E51AE1">
        <w:trPr>
          <w:trHeight w:val="111"/>
          <w:jc w:val="center"/>
        </w:trPr>
        <w:tc>
          <w:tcPr>
            <w:tcW w:w="637" w:type="dxa"/>
          </w:tcPr>
          <w:p w:rsidR="001E63EB" w:rsidRPr="006915A1" w:rsidRDefault="001E63EB" w:rsidP="00E51AE1">
            <w:pPr>
              <w:jc w:val="both"/>
              <w:rPr>
                <w:rFonts w:ascii="Times New Roman" w:hAnsi="Times New Roman"/>
                <w:szCs w:val="24"/>
              </w:rPr>
            </w:pPr>
            <w:r w:rsidRPr="006915A1">
              <w:rPr>
                <w:rFonts w:ascii="Times New Roman" w:hAnsi="Times New Roman"/>
                <w:szCs w:val="24"/>
              </w:rPr>
              <w:t>1</w:t>
            </w:r>
            <w:r>
              <w:rPr>
                <w:rFonts w:ascii="Times New Roman" w:hAnsi="Times New Roman"/>
                <w:szCs w:val="24"/>
              </w:rPr>
              <w:t>0</w:t>
            </w:r>
            <w:r w:rsidRPr="006915A1">
              <w:rPr>
                <w:rFonts w:ascii="Times New Roman" w:hAnsi="Times New Roman"/>
                <w:szCs w:val="24"/>
              </w:rPr>
              <w:t>.3</w:t>
            </w:r>
          </w:p>
        </w:tc>
        <w:tc>
          <w:tcPr>
            <w:tcW w:w="2708" w:type="dxa"/>
          </w:tcPr>
          <w:p w:rsidR="001E63EB" w:rsidRPr="006915A1" w:rsidRDefault="001E63EB" w:rsidP="00E51AE1">
            <w:pPr>
              <w:jc w:val="both"/>
              <w:rPr>
                <w:rFonts w:ascii="Times New Roman" w:eastAsia="Times New Roman" w:hAnsi="Times New Roman"/>
                <w:b w:val="0"/>
                <w:szCs w:val="24"/>
              </w:rPr>
            </w:pPr>
            <w:r w:rsidRPr="006915A1">
              <w:rPr>
                <w:rFonts w:ascii="Times New Roman" w:eastAsia="Times New Roman" w:hAnsi="Times New Roman"/>
                <w:b w:val="0"/>
                <w:szCs w:val="24"/>
              </w:rPr>
              <w:t>If tax payer’s perceptions of tax fairness increases, the level of tax evasion will also decrease.</w:t>
            </w:r>
          </w:p>
        </w:tc>
        <w:tc>
          <w:tcPr>
            <w:tcW w:w="979" w:type="dxa"/>
          </w:tcPr>
          <w:p w:rsidR="001E63EB" w:rsidRPr="006915A1" w:rsidRDefault="001E63EB" w:rsidP="00E51AE1">
            <w:pPr>
              <w:jc w:val="both"/>
              <w:rPr>
                <w:rFonts w:ascii="Times New Roman" w:hAnsi="Times New Roman"/>
                <w:szCs w:val="24"/>
              </w:rPr>
            </w:pPr>
          </w:p>
        </w:tc>
        <w:tc>
          <w:tcPr>
            <w:tcW w:w="1109" w:type="dxa"/>
          </w:tcPr>
          <w:p w:rsidR="001E63EB" w:rsidRPr="006915A1" w:rsidRDefault="001E63EB" w:rsidP="00E51AE1">
            <w:pPr>
              <w:jc w:val="both"/>
              <w:rPr>
                <w:rFonts w:ascii="Times New Roman" w:hAnsi="Times New Roman"/>
                <w:szCs w:val="24"/>
              </w:rPr>
            </w:pPr>
          </w:p>
        </w:tc>
        <w:tc>
          <w:tcPr>
            <w:tcW w:w="963" w:type="dxa"/>
          </w:tcPr>
          <w:p w:rsidR="001E63EB" w:rsidRPr="006915A1" w:rsidRDefault="001E63EB" w:rsidP="00E51AE1">
            <w:pPr>
              <w:jc w:val="both"/>
              <w:rPr>
                <w:rFonts w:ascii="Times New Roman" w:hAnsi="Times New Roman"/>
                <w:szCs w:val="24"/>
              </w:rPr>
            </w:pPr>
          </w:p>
        </w:tc>
        <w:tc>
          <w:tcPr>
            <w:tcW w:w="829" w:type="dxa"/>
          </w:tcPr>
          <w:p w:rsidR="001E63EB" w:rsidRPr="006915A1" w:rsidRDefault="001E63EB" w:rsidP="00E51AE1">
            <w:pPr>
              <w:jc w:val="both"/>
              <w:rPr>
                <w:rFonts w:ascii="Times New Roman" w:hAnsi="Times New Roman"/>
                <w:szCs w:val="24"/>
              </w:rPr>
            </w:pPr>
          </w:p>
        </w:tc>
        <w:tc>
          <w:tcPr>
            <w:tcW w:w="1097" w:type="dxa"/>
          </w:tcPr>
          <w:p w:rsidR="001E63EB" w:rsidRPr="006915A1" w:rsidRDefault="001E63EB" w:rsidP="00E51AE1">
            <w:pPr>
              <w:jc w:val="both"/>
              <w:rPr>
                <w:rFonts w:ascii="Times New Roman" w:hAnsi="Times New Roman"/>
                <w:szCs w:val="24"/>
              </w:rPr>
            </w:pPr>
          </w:p>
        </w:tc>
      </w:tr>
      <w:tr w:rsidR="008B75EB" w:rsidRPr="006915A1" w:rsidTr="00E51AE1">
        <w:trPr>
          <w:trHeight w:val="111"/>
          <w:jc w:val="center"/>
        </w:trPr>
        <w:tc>
          <w:tcPr>
            <w:tcW w:w="637" w:type="dxa"/>
          </w:tcPr>
          <w:p w:rsidR="001E63EB" w:rsidRPr="006915A1" w:rsidRDefault="001E63EB" w:rsidP="00E51AE1">
            <w:pPr>
              <w:jc w:val="both"/>
              <w:rPr>
                <w:rFonts w:ascii="Times New Roman" w:hAnsi="Times New Roman"/>
                <w:szCs w:val="24"/>
              </w:rPr>
            </w:pPr>
            <w:r w:rsidRPr="006915A1">
              <w:rPr>
                <w:rFonts w:ascii="Times New Roman" w:hAnsi="Times New Roman"/>
                <w:szCs w:val="24"/>
              </w:rPr>
              <w:t>1</w:t>
            </w:r>
            <w:r>
              <w:rPr>
                <w:rFonts w:ascii="Times New Roman" w:hAnsi="Times New Roman"/>
                <w:szCs w:val="24"/>
              </w:rPr>
              <w:t>0</w:t>
            </w:r>
            <w:r w:rsidRPr="006915A1">
              <w:rPr>
                <w:rFonts w:ascii="Times New Roman" w:hAnsi="Times New Roman"/>
                <w:szCs w:val="24"/>
              </w:rPr>
              <w:t>.4</w:t>
            </w:r>
          </w:p>
        </w:tc>
        <w:tc>
          <w:tcPr>
            <w:tcW w:w="2708" w:type="dxa"/>
          </w:tcPr>
          <w:p w:rsidR="001E63EB" w:rsidRPr="006915A1" w:rsidRDefault="001E63EB" w:rsidP="00E51AE1">
            <w:pPr>
              <w:jc w:val="both"/>
              <w:rPr>
                <w:rFonts w:ascii="Times New Roman" w:hAnsi="Times New Roman"/>
                <w:b w:val="0"/>
                <w:szCs w:val="24"/>
              </w:rPr>
            </w:pPr>
            <w:r w:rsidRPr="006915A1">
              <w:rPr>
                <w:rFonts w:ascii="Times New Roman" w:hAnsi="Times New Roman"/>
                <w:b w:val="0"/>
                <w:szCs w:val="24"/>
              </w:rPr>
              <w:t xml:space="preserve">The government support model customers </w:t>
            </w:r>
          </w:p>
        </w:tc>
        <w:tc>
          <w:tcPr>
            <w:tcW w:w="979" w:type="dxa"/>
          </w:tcPr>
          <w:p w:rsidR="001E63EB" w:rsidRPr="006915A1" w:rsidRDefault="001E63EB" w:rsidP="00E51AE1">
            <w:pPr>
              <w:jc w:val="both"/>
              <w:rPr>
                <w:rFonts w:ascii="Times New Roman" w:hAnsi="Times New Roman"/>
                <w:szCs w:val="24"/>
              </w:rPr>
            </w:pPr>
          </w:p>
        </w:tc>
        <w:tc>
          <w:tcPr>
            <w:tcW w:w="1109" w:type="dxa"/>
          </w:tcPr>
          <w:p w:rsidR="001E63EB" w:rsidRPr="006915A1" w:rsidRDefault="001E63EB" w:rsidP="00E51AE1">
            <w:pPr>
              <w:jc w:val="both"/>
              <w:rPr>
                <w:rFonts w:ascii="Times New Roman" w:hAnsi="Times New Roman"/>
                <w:szCs w:val="24"/>
              </w:rPr>
            </w:pPr>
          </w:p>
        </w:tc>
        <w:tc>
          <w:tcPr>
            <w:tcW w:w="963" w:type="dxa"/>
          </w:tcPr>
          <w:p w:rsidR="001E63EB" w:rsidRPr="006915A1" w:rsidRDefault="001E63EB" w:rsidP="00E51AE1">
            <w:pPr>
              <w:jc w:val="both"/>
              <w:rPr>
                <w:rFonts w:ascii="Times New Roman" w:hAnsi="Times New Roman"/>
                <w:szCs w:val="24"/>
              </w:rPr>
            </w:pPr>
          </w:p>
        </w:tc>
        <w:tc>
          <w:tcPr>
            <w:tcW w:w="829" w:type="dxa"/>
          </w:tcPr>
          <w:p w:rsidR="001E63EB" w:rsidRPr="006915A1" w:rsidRDefault="001E63EB" w:rsidP="00E51AE1">
            <w:pPr>
              <w:jc w:val="both"/>
              <w:rPr>
                <w:rFonts w:ascii="Times New Roman" w:hAnsi="Times New Roman"/>
                <w:szCs w:val="24"/>
              </w:rPr>
            </w:pPr>
          </w:p>
        </w:tc>
        <w:tc>
          <w:tcPr>
            <w:tcW w:w="1097" w:type="dxa"/>
          </w:tcPr>
          <w:p w:rsidR="001E63EB" w:rsidRPr="006915A1" w:rsidRDefault="001E63EB" w:rsidP="00E51AE1">
            <w:pPr>
              <w:jc w:val="both"/>
              <w:rPr>
                <w:rFonts w:ascii="Times New Roman" w:hAnsi="Times New Roman"/>
                <w:szCs w:val="24"/>
              </w:rPr>
            </w:pPr>
          </w:p>
        </w:tc>
      </w:tr>
      <w:tr w:rsidR="008B75EB" w:rsidRPr="006915A1" w:rsidTr="00E51AE1">
        <w:trPr>
          <w:trHeight w:val="111"/>
          <w:jc w:val="center"/>
        </w:trPr>
        <w:tc>
          <w:tcPr>
            <w:tcW w:w="637" w:type="dxa"/>
          </w:tcPr>
          <w:p w:rsidR="001E63EB" w:rsidRPr="006915A1" w:rsidRDefault="001E63EB" w:rsidP="00E51AE1">
            <w:pPr>
              <w:jc w:val="both"/>
              <w:rPr>
                <w:rFonts w:ascii="Times New Roman" w:hAnsi="Times New Roman"/>
                <w:szCs w:val="24"/>
              </w:rPr>
            </w:pPr>
            <w:r>
              <w:rPr>
                <w:rFonts w:ascii="Times New Roman" w:hAnsi="Times New Roman"/>
                <w:szCs w:val="24"/>
              </w:rPr>
              <w:t>10.5</w:t>
            </w:r>
          </w:p>
        </w:tc>
        <w:tc>
          <w:tcPr>
            <w:tcW w:w="2708" w:type="dxa"/>
          </w:tcPr>
          <w:p w:rsidR="001E63EB" w:rsidRPr="006915A1" w:rsidRDefault="001E63EB" w:rsidP="00E51AE1">
            <w:pPr>
              <w:jc w:val="both"/>
              <w:rPr>
                <w:rFonts w:ascii="Times New Roman" w:hAnsi="Times New Roman"/>
                <w:b w:val="0"/>
                <w:szCs w:val="24"/>
              </w:rPr>
            </w:pPr>
            <w:r w:rsidRPr="006915A1">
              <w:rPr>
                <w:rFonts w:ascii="Times New Roman" w:hAnsi="Times New Roman"/>
                <w:b w:val="0"/>
                <w:szCs w:val="24"/>
              </w:rPr>
              <w:t>Loyal tax payers recognized timely by the government.</w:t>
            </w:r>
          </w:p>
        </w:tc>
        <w:tc>
          <w:tcPr>
            <w:tcW w:w="979" w:type="dxa"/>
          </w:tcPr>
          <w:p w:rsidR="001E63EB" w:rsidRPr="006915A1" w:rsidRDefault="001E63EB" w:rsidP="00E51AE1">
            <w:pPr>
              <w:jc w:val="both"/>
              <w:rPr>
                <w:rFonts w:ascii="Times New Roman" w:hAnsi="Times New Roman"/>
                <w:szCs w:val="24"/>
              </w:rPr>
            </w:pPr>
          </w:p>
        </w:tc>
        <w:tc>
          <w:tcPr>
            <w:tcW w:w="1109" w:type="dxa"/>
          </w:tcPr>
          <w:p w:rsidR="001E63EB" w:rsidRPr="006915A1" w:rsidRDefault="001E63EB" w:rsidP="00E51AE1">
            <w:pPr>
              <w:jc w:val="both"/>
              <w:rPr>
                <w:rFonts w:ascii="Times New Roman" w:hAnsi="Times New Roman"/>
                <w:szCs w:val="24"/>
              </w:rPr>
            </w:pPr>
          </w:p>
        </w:tc>
        <w:tc>
          <w:tcPr>
            <w:tcW w:w="963" w:type="dxa"/>
          </w:tcPr>
          <w:p w:rsidR="001E63EB" w:rsidRPr="006915A1" w:rsidRDefault="001E63EB" w:rsidP="00E51AE1">
            <w:pPr>
              <w:jc w:val="both"/>
              <w:rPr>
                <w:rFonts w:ascii="Times New Roman" w:hAnsi="Times New Roman"/>
                <w:szCs w:val="24"/>
              </w:rPr>
            </w:pPr>
          </w:p>
        </w:tc>
        <w:tc>
          <w:tcPr>
            <w:tcW w:w="829" w:type="dxa"/>
          </w:tcPr>
          <w:p w:rsidR="001E63EB" w:rsidRPr="006915A1" w:rsidRDefault="001E63EB" w:rsidP="00E51AE1">
            <w:pPr>
              <w:jc w:val="both"/>
              <w:rPr>
                <w:rFonts w:ascii="Times New Roman" w:hAnsi="Times New Roman"/>
                <w:szCs w:val="24"/>
              </w:rPr>
            </w:pPr>
          </w:p>
        </w:tc>
        <w:tc>
          <w:tcPr>
            <w:tcW w:w="1097" w:type="dxa"/>
          </w:tcPr>
          <w:p w:rsidR="001E63EB" w:rsidRPr="006915A1" w:rsidRDefault="001E63EB" w:rsidP="00E51AE1">
            <w:pPr>
              <w:jc w:val="both"/>
              <w:rPr>
                <w:rFonts w:ascii="Times New Roman" w:hAnsi="Times New Roman"/>
                <w:szCs w:val="24"/>
              </w:rPr>
            </w:pPr>
          </w:p>
        </w:tc>
      </w:tr>
      <w:tr w:rsidR="008B75EB" w:rsidRPr="006915A1" w:rsidTr="00E51AE1">
        <w:trPr>
          <w:trHeight w:val="111"/>
          <w:jc w:val="center"/>
        </w:trPr>
        <w:tc>
          <w:tcPr>
            <w:tcW w:w="3345" w:type="dxa"/>
            <w:gridSpan w:val="2"/>
          </w:tcPr>
          <w:p w:rsidR="006915A1" w:rsidRPr="006915A1" w:rsidRDefault="00FE73DE" w:rsidP="00E51AE1">
            <w:pPr>
              <w:numPr>
                <w:ilvl w:val="0"/>
                <w:numId w:val="31"/>
              </w:numPr>
              <w:contextualSpacing/>
              <w:jc w:val="center"/>
              <w:rPr>
                <w:rFonts w:ascii="Times New Roman" w:hAnsi="Times New Roman"/>
                <w:szCs w:val="24"/>
              </w:rPr>
            </w:pPr>
            <w:r>
              <w:rPr>
                <w:rFonts w:ascii="Times New Roman" w:eastAsia="Times New Roman" w:hAnsi="Times New Roman"/>
                <w:sz w:val="28"/>
                <w:szCs w:val="24"/>
              </w:rPr>
              <w:t>E</w:t>
            </w:r>
            <w:r w:rsidRPr="00FE73DE">
              <w:rPr>
                <w:rFonts w:ascii="Times New Roman" w:eastAsia="Times New Roman" w:hAnsi="Times New Roman"/>
                <w:sz w:val="28"/>
                <w:szCs w:val="24"/>
              </w:rPr>
              <w:t>ffective tax audit program</w:t>
            </w:r>
          </w:p>
        </w:tc>
        <w:tc>
          <w:tcPr>
            <w:tcW w:w="979" w:type="dxa"/>
          </w:tcPr>
          <w:p w:rsidR="006915A1" w:rsidRPr="006915A1" w:rsidRDefault="006915A1" w:rsidP="00E51AE1">
            <w:pPr>
              <w:jc w:val="both"/>
              <w:rPr>
                <w:rFonts w:ascii="Times New Roman" w:hAnsi="Times New Roman"/>
                <w:szCs w:val="24"/>
              </w:rPr>
            </w:pPr>
            <w:r w:rsidRPr="006915A1">
              <w:rPr>
                <w:rFonts w:ascii="Times New Roman" w:hAnsi="Times New Roman"/>
                <w:szCs w:val="24"/>
              </w:rPr>
              <w:t>SD</w:t>
            </w:r>
          </w:p>
        </w:tc>
        <w:tc>
          <w:tcPr>
            <w:tcW w:w="1109" w:type="dxa"/>
          </w:tcPr>
          <w:p w:rsidR="006915A1" w:rsidRPr="006915A1" w:rsidRDefault="006915A1" w:rsidP="00E51AE1">
            <w:pPr>
              <w:jc w:val="both"/>
              <w:rPr>
                <w:rFonts w:ascii="Times New Roman" w:hAnsi="Times New Roman"/>
                <w:szCs w:val="24"/>
              </w:rPr>
            </w:pPr>
            <w:r w:rsidRPr="006915A1">
              <w:rPr>
                <w:rFonts w:ascii="Times New Roman" w:hAnsi="Times New Roman"/>
                <w:szCs w:val="24"/>
              </w:rPr>
              <w:t>D</w:t>
            </w:r>
          </w:p>
        </w:tc>
        <w:tc>
          <w:tcPr>
            <w:tcW w:w="963" w:type="dxa"/>
          </w:tcPr>
          <w:p w:rsidR="006915A1" w:rsidRPr="006915A1" w:rsidRDefault="006915A1" w:rsidP="00E51AE1">
            <w:pPr>
              <w:jc w:val="both"/>
              <w:rPr>
                <w:rFonts w:ascii="Times New Roman" w:hAnsi="Times New Roman"/>
                <w:szCs w:val="24"/>
              </w:rPr>
            </w:pPr>
            <w:r w:rsidRPr="006915A1">
              <w:rPr>
                <w:rFonts w:ascii="Times New Roman" w:hAnsi="Times New Roman"/>
                <w:szCs w:val="24"/>
              </w:rPr>
              <w:t>N</w:t>
            </w:r>
          </w:p>
        </w:tc>
        <w:tc>
          <w:tcPr>
            <w:tcW w:w="829" w:type="dxa"/>
          </w:tcPr>
          <w:p w:rsidR="006915A1" w:rsidRPr="006915A1" w:rsidRDefault="006915A1" w:rsidP="00E51AE1">
            <w:pPr>
              <w:jc w:val="both"/>
              <w:rPr>
                <w:rFonts w:ascii="Times New Roman" w:hAnsi="Times New Roman"/>
                <w:szCs w:val="24"/>
              </w:rPr>
            </w:pPr>
            <w:r w:rsidRPr="006915A1">
              <w:rPr>
                <w:rFonts w:ascii="Times New Roman" w:hAnsi="Times New Roman"/>
                <w:szCs w:val="24"/>
              </w:rPr>
              <w:t>A</w:t>
            </w:r>
          </w:p>
        </w:tc>
        <w:tc>
          <w:tcPr>
            <w:tcW w:w="1097" w:type="dxa"/>
          </w:tcPr>
          <w:p w:rsidR="006915A1" w:rsidRPr="006915A1" w:rsidRDefault="006915A1" w:rsidP="00E51AE1">
            <w:pPr>
              <w:jc w:val="both"/>
              <w:rPr>
                <w:rFonts w:ascii="Times New Roman" w:hAnsi="Times New Roman"/>
                <w:szCs w:val="24"/>
              </w:rPr>
            </w:pPr>
            <w:r w:rsidRPr="006915A1">
              <w:rPr>
                <w:rFonts w:ascii="Times New Roman" w:hAnsi="Times New Roman"/>
                <w:szCs w:val="24"/>
              </w:rPr>
              <w:t>SA</w:t>
            </w:r>
          </w:p>
        </w:tc>
      </w:tr>
      <w:tr w:rsidR="008B75EB" w:rsidRPr="006915A1" w:rsidTr="00E51AE1">
        <w:trPr>
          <w:trHeight w:val="111"/>
          <w:jc w:val="center"/>
        </w:trPr>
        <w:tc>
          <w:tcPr>
            <w:tcW w:w="637" w:type="dxa"/>
          </w:tcPr>
          <w:p w:rsidR="006915A1" w:rsidRPr="006915A1" w:rsidRDefault="001E63EB" w:rsidP="00E51AE1">
            <w:pPr>
              <w:jc w:val="both"/>
              <w:rPr>
                <w:rFonts w:ascii="Times New Roman" w:hAnsi="Times New Roman"/>
                <w:szCs w:val="24"/>
              </w:rPr>
            </w:pPr>
            <w:r>
              <w:rPr>
                <w:rFonts w:ascii="Times New Roman" w:hAnsi="Times New Roman"/>
                <w:szCs w:val="24"/>
              </w:rPr>
              <w:t>11</w:t>
            </w:r>
            <w:r w:rsidR="006915A1" w:rsidRPr="006915A1">
              <w:rPr>
                <w:rFonts w:ascii="Times New Roman" w:hAnsi="Times New Roman"/>
                <w:szCs w:val="24"/>
              </w:rPr>
              <w:t>.1</w:t>
            </w:r>
          </w:p>
        </w:tc>
        <w:tc>
          <w:tcPr>
            <w:tcW w:w="2708" w:type="dxa"/>
          </w:tcPr>
          <w:p w:rsidR="006915A1" w:rsidRPr="006915A1" w:rsidRDefault="00145B17" w:rsidP="00E51AE1">
            <w:pPr>
              <w:jc w:val="both"/>
              <w:rPr>
                <w:rFonts w:ascii="Times New Roman" w:eastAsia="Times New Roman" w:hAnsi="Times New Roman"/>
                <w:b w:val="0"/>
                <w:szCs w:val="24"/>
              </w:rPr>
            </w:pPr>
            <w:r>
              <w:rPr>
                <w:rFonts w:ascii="Times New Roman" w:eastAsia="Times New Roman" w:hAnsi="Times New Roman"/>
                <w:b w:val="0"/>
                <w:szCs w:val="24"/>
              </w:rPr>
              <w:t>The tax office exercise effective tax audit program.</w:t>
            </w:r>
          </w:p>
        </w:tc>
        <w:tc>
          <w:tcPr>
            <w:tcW w:w="979" w:type="dxa"/>
          </w:tcPr>
          <w:p w:rsidR="006915A1" w:rsidRPr="006915A1" w:rsidRDefault="006915A1" w:rsidP="00E51AE1">
            <w:pPr>
              <w:jc w:val="both"/>
              <w:rPr>
                <w:rFonts w:ascii="Times New Roman" w:hAnsi="Times New Roman"/>
                <w:szCs w:val="24"/>
              </w:rPr>
            </w:pPr>
          </w:p>
        </w:tc>
        <w:tc>
          <w:tcPr>
            <w:tcW w:w="1109" w:type="dxa"/>
          </w:tcPr>
          <w:p w:rsidR="006915A1" w:rsidRPr="006915A1" w:rsidRDefault="006915A1" w:rsidP="00E51AE1">
            <w:pPr>
              <w:jc w:val="both"/>
              <w:rPr>
                <w:rFonts w:ascii="Times New Roman" w:hAnsi="Times New Roman"/>
                <w:szCs w:val="24"/>
              </w:rPr>
            </w:pPr>
          </w:p>
        </w:tc>
        <w:tc>
          <w:tcPr>
            <w:tcW w:w="963" w:type="dxa"/>
          </w:tcPr>
          <w:p w:rsidR="006915A1" w:rsidRPr="006915A1" w:rsidRDefault="006915A1" w:rsidP="00E51AE1">
            <w:pPr>
              <w:jc w:val="both"/>
              <w:rPr>
                <w:rFonts w:ascii="Times New Roman" w:hAnsi="Times New Roman"/>
                <w:szCs w:val="24"/>
              </w:rPr>
            </w:pPr>
          </w:p>
        </w:tc>
        <w:tc>
          <w:tcPr>
            <w:tcW w:w="829" w:type="dxa"/>
          </w:tcPr>
          <w:p w:rsidR="006915A1" w:rsidRPr="006915A1" w:rsidRDefault="006915A1" w:rsidP="00E51AE1">
            <w:pPr>
              <w:jc w:val="both"/>
              <w:rPr>
                <w:rFonts w:ascii="Times New Roman" w:hAnsi="Times New Roman"/>
                <w:szCs w:val="24"/>
              </w:rPr>
            </w:pPr>
          </w:p>
        </w:tc>
        <w:tc>
          <w:tcPr>
            <w:tcW w:w="1097" w:type="dxa"/>
          </w:tcPr>
          <w:p w:rsidR="006915A1" w:rsidRPr="006915A1" w:rsidRDefault="006915A1" w:rsidP="00E51AE1">
            <w:pPr>
              <w:jc w:val="both"/>
              <w:rPr>
                <w:rFonts w:ascii="Times New Roman" w:hAnsi="Times New Roman"/>
                <w:szCs w:val="24"/>
              </w:rPr>
            </w:pPr>
          </w:p>
        </w:tc>
      </w:tr>
      <w:tr w:rsidR="008B75EB" w:rsidRPr="006915A1" w:rsidTr="00E51AE1">
        <w:trPr>
          <w:trHeight w:val="111"/>
          <w:jc w:val="center"/>
        </w:trPr>
        <w:tc>
          <w:tcPr>
            <w:tcW w:w="637" w:type="dxa"/>
          </w:tcPr>
          <w:p w:rsidR="006915A1" w:rsidRPr="006915A1" w:rsidRDefault="001E63EB" w:rsidP="00E51AE1">
            <w:pPr>
              <w:jc w:val="both"/>
              <w:rPr>
                <w:rFonts w:ascii="Times New Roman" w:hAnsi="Times New Roman"/>
                <w:szCs w:val="24"/>
              </w:rPr>
            </w:pPr>
            <w:r>
              <w:rPr>
                <w:rFonts w:ascii="Times New Roman" w:hAnsi="Times New Roman"/>
                <w:szCs w:val="24"/>
              </w:rPr>
              <w:t>11</w:t>
            </w:r>
            <w:r w:rsidR="006915A1" w:rsidRPr="006915A1">
              <w:rPr>
                <w:rFonts w:ascii="Times New Roman" w:hAnsi="Times New Roman"/>
                <w:szCs w:val="24"/>
              </w:rPr>
              <w:t>.2</w:t>
            </w:r>
          </w:p>
        </w:tc>
        <w:tc>
          <w:tcPr>
            <w:tcW w:w="2708" w:type="dxa"/>
          </w:tcPr>
          <w:p w:rsidR="006915A1" w:rsidRPr="006915A1" w:rsidRDefault="00570DBB" w:rsidP="00E51AE1">
            <w:pPr>
              <w:jc w:val="both"/>
              <w:rPr>
                <w:rFonts w:ascii="Times New Roman" w:eastAsia="Times New Roman" w:hAnsi="Times New Roman"/>
                <w:b w:val="0"/>
                <w:szCs w:val="24"/>
              </w:rPr>
            </w:pPr>
            <w:r>
              <w:rPr>
                <w:rFonts w:ascii="Times New Roman" w:eastAsia="Times New Roman" w:hAnsi="Times New Roman"/>
                <w:b w:val="0"/>
                <w:szCs w:val="24"/>
              </w:rPr>
              <w:t xml:space="preserve">The required </w:t>
            </w:r>
            <w:r w:rsidRPr="00570DBB">
              <w:rPr>
                <w:rFonts w:ascii="Times New Roman" w:eastAsia="Times New Roman" w:hAnsi="Times New Roman"/>
                <w:b w:val="0"/>
                <w:szCs w:val="24"/>
              </w:rPr>
              <w:t>days are benchmarked/ standard/ to audit one taxpayer book of</w:t>
            </w:r>
          </w:p>
        </w:tc>
        <w:tc>
          <w:tcPr>
            <w:tcW w:w="979" w:type="dxa"/>
          </w:tcPr>
          <w:p w:rsidR="006915A1" w:rsidRPr="006915A1" w:rsidRDefault="006915A1" w:rsidP="00E51AE1">
            <w:pPr>
              <w:jc w:val="both"/>
              <w:rPr>
                <w:rFonts w:ascii="Times New Roman" w:hAnsi="Times New Roman"/>
                <w:szCs w:val="24"/>
              </w:rPr>
            </w:pPr>
          </w:p>
        </w:tc>
        <w:tc>
          <w:tcPr>
            <w:tcW w:w="1109" w:type="dxa"/>
          </w:tcPr>
          <w:p w:rsidR="006915A1" w:rsidRPr="006915A1" w:rsidRDefault="006915A1" w:rsidP="00E51AE1">
            <w:pPr>
              <w:jc w:val="both"/>
              <w:rPr>
                <w:rFonts w:ascii="Times New Roman" w:hAnsi="Times New Roman"/>
                <w:szCs w:val="24"/>
              </w:rPr>
            </w:pPr>
          </w:p>
        </w:tc>
        <w:tc>
          <w:tcPr>
            <w:tcW w:w="963" w:type="dxa"/>
          </w:tcPr>
          <w:p w:rsidR="006915A1" w:rsidRPr="006915A1" w:rsidRDefault="006915A1" w:rsidP="00E51AE1">
            <w:pPr>
              <w:jc w:val="both"/>
              <w:rPr>
                <w:rFonts w:ascii="Times New Roman" w:hAnsi="Times New Roman"/>
                <w:szCs w:val="24"/>
              </w:rPr>
            </w:pPr>
          </w:p>
        </w:tc>
        <w:tc>
          <w:tcPr>
            <w:tcW w:w="829" w:type="dxa"/>
          </w:tcPr>
          <w:p w:rsidR="006915A1" w:rsidRPr="006915A1" w:rsidRDefault="006915A1" w:rsidP="00E51AE1">
            <w:pPr>
              <w:jc w:val="both"/>
              <w:rPr>
                <w:rFonts w:ascii="Times New Roman" w:hAnsi="Times New Roman"/>
                <w:szCs w:val="24"/>
              </w:rPr>
            </w:pPr>
          </w:p>
        </w:tc>
        <w:tc>
          <w:tcPr>
            <w:tcW w:w="1097" w:type="dxa"/>
          </w:tcPr>
          <w:p w:rsidR="006915A1" w:rsidRPr="006915A1" w:rsidRDefault="006915A1" w:rsidP="00E51AE1">
            <w:pPr>
              <w:jc w:val="both"/>
              <w:rPr>
                <w:rFonts w:ascii="Times New Roman" w:hAnsi="Times New Roman"/>
                <w:szCs w:val="24"/>
              </w:rPr>
            </w:pPr>
          </w:p>
        </w:tc>
      </w:tr>
      <w:tr w:rsidR="008B75EB" w:rsidRPr="006915A1" w:rsidTr="00E51AE1">
        <w:trPr>
          <w:trHeight w:val="111"/>
          <w:jc w:val="center"/>
        </w:trPr>
        <w:tc>
          <w:tcPr>
            <w:tcW w:w="637" w:type="dxa"/>
          </w:tcPr>
          <w:p w:rsidR="006915A1" w:rsidRPr="006915A1" w:rsidRDefault="001E63EB" w:rsidP="00E51AE1">
            <w:pPr>
              <w:jc w:val="both"/>
              <w:rPr>
                <w:rFonts w:ascii="Times New Roman" w:hAnsi="Times New Roman"/>
                <w:szCs w:val="24"/>
              </w:rPr>
            </w:pPr>
            <w:r>
              <w:rPr>
                <w:rFonts w:ascii="Times New Roman" w:hAnsi="Times New Roman"/>
                <w:szCs w:val="24"/>
              </w:rPr>
              <w:t>11</w:t>
            </w:r>
            <w:r w:rsidR="006915A1" w:rsidRPr="006915A1">
              <w:rPr>
                <w:rFonts w:ascii="Times New Roman" w:hAnsi="Times New Roman"/>
                <w:szCs w:val="24"/>
              </w:rPr>
              <w:t>.3</w:t>
            </w:r>
          </w:p>
        </w:tc>
        <w:tc>
          <w:tcPr>
            <w:tcW w:w="2708" w:type="dxa"/>
          </w:tcPr>
          <w:p w:rsidR="006915A1" w:rsidRPr="006915A1" w:rsidRDefault="00A8001A" w:rsidP="00E51AE1">
            <w:pPr>
              <w:jc w:val="both"/>
              <w:rPr>
                <w:rFonts w:ascii="Times New Roman" w:eastAsia="Times New Roman" w:hAnsi="Times New Roman"/>
                <w:b w:val="0"/>
                <w:szCs w:val="24"/>
              </w:rPr>
            </w:pPr>
            <w:r w:rsidRPr="00A8001A">
              <w:rPr>
                <w:rFonts w:ascii="Times New Roman" w:eastAsia="Times New Roman" w:hAnsi="Times New Roman"/>
                <w:b w:val="0"/>
                <w:szCs w:val="24"/>
              </w:rPr>
              <w:t>Audit is performed based on audit manual</w:t>
            </w:r>
          </w:p>
        </w:tc>
        <w:tc>
          <w:tcPr>
            <w:tcW w:w="979" w:type="dxa"/>
          </w:tcPr>
          <w:p w:rsidR="006915A1" w:rsidRPr="006915A1" w:rsidRDefault="006915A1" w:rsidP="00E51AE1">
            <w:pPr>
              <w:jc w:val="both"/>
              <w:rPr>
                <w:rFonts w:ascii="Times New Roman" w:hAnsi="Times New Roman"/>
                <w:szCs w:val="24"/>
              </w:rPr>
            </w:pPr>
          </w:p>
        </w:tc>
        <w:tc>
          <w:tcPr>
            <w:tcW w:w="1109" w:type="dxa"/>
          </w:tcPr>
          <w:p w:rsidR="006915A1" w:rsidRPr="006915A1" w:rsidRDefault="006915A1" w:rsidP="00E51AE1">
            <w:pPr>
              <w:jc w:val="both"/>
              <w:rPr>
                <w:rFonts w:ascii="Times New Roman" w:hAnsi="Times New Roman"/>
                <w:szCs w:val="24"/>
              </w:rPr>
            </w:pPr>
          </w:p>
        </w:tc>
        <w:tc>
          <w:tcPr>
            <w:tcW w:w="963" w:type="dxa"/>
          </w:tcPr>
          <w:p w:rsidR="006915A1" w:rsidRPr="006915A1" w:rsidRDefault="006915A1" w:rsidP="00E51AE1">
            <w:pPr>
              <w:jc w:val="both"/>
              <w:rPr>
                <w:rFonts w:ascii="Times New Roman" w:hAnsi="Times New Roman"/>
                <w:szCs w:val="24"/>
              </w:rPr>
            </w:pPr>
          </w:p>
        </w:tc>
        <w:tc>
          <w:tcPr>
            <w:tcW w:w="829" w:type="dxa"/>
          </w:tcPr>
          <w:p w:rsidR="006915A1" w:rsidRPr="006915A1" w:rsidRDefault="006915A1" w:rsidP="00E51AE1">
            <w:pPr>
              <w:jc w:val="both"/>
              <w:rPr>
                <w:rFonts w:ascii="Times New Roman" w:hAnsi="Times New Roman"/>
                <w:szCs w:val="24"/>
              </w:rPr>
            </w:pPr>
          </w:p>
        </w:tc>
        <w:tc>
          <w:tcPr>
            <w:tcW w:w="1097" w:type="dxa"/>
          </w:tcPr>
          <w:p w:rsidR="006915A1" w:rsidRPr="006915A1" w:rsidRDefault="006915A1" w:rsidP="00E51AE1">
            <w:pPr>
              <w:jc w:val="both"/>
              <w:rPr>
                <w:rFonts w:ascii="Times New Roman" w:hAnsi="Times New Roman"/>
                <w:szCs w:val="24"/>
              </w:rPr>
            </w:pPr>
          </w:p>
        </w:tc>
      </w:tr>
      <w:tr w:rsidR="008B75EB" w:rsidRPr="006915A1" w:rsidTr="00E51AE1">
        <w:trPr>
          <w:trHeight w:val="111"/>
          <w:jc w:val="center"/>
        </w:trPr>
        <w:tc>
          <w:tcPr>
            <w:tcW w:w="637" w:type="dxa"/>
          </w:tcPr>
          <w:p w:rsidR="006915A1" w:rsidRPr="006915A1" w:rsidRDefault="001E63EB" w:rsidP="00E51AE1">
            <w:pPr>
              <w:jc w:val="both"/>
              <w:rPr>
                <w:rFonts w:ascii="Times New Roman" w:hAnsi="Times New Roman"/>
                <w:szCs w:val="24"/>
              </w:rPr>
            </w:pPr>
            <w:r>
              <w:rPr>
                <w:rFonts w:ascii="Times New Roman" w:hAnsi="Times New Roman"/>
                <w:szCs w:val="24"/>
              </w:rPr>
              <w:t>11</w:t>
            </w:r>
            <w:r w:rsidR="006915A1" w:rsidRPr="006915A1">
              <w:rPr>
                <w:rFonts w:ascii="Times New Roman" w:hAnsi="Times New Roman"/>
                <w:szCs w:val="24"/>
              </w:rPr>
              <w:t>.4</w:t>
            </w:r>
          </w:p>
        </w:tc>
        <w:tc>
          <w:tcPr>
            <w:tcW w:w="2708" w:type="dxa"/>
          </w:tcPr>
          <w:p w:rsidR="006915A1" w:rsidRPr="006915A1" w:rsidRDefault="00DE660E" w:rsidP="00E51AE1">
            <w:pPr>
              <w:jc w:val="both"/>
              <w:rPr>
                <w:rFonts w:ascii="Times New Roman" w:hAnsi="Times New Roman"/>
                <w:b w:val="0"/>
                <w:szCs w:val="24"/>
              </w:rPr>
            </w:pPr>
            <w:r>
              <w:rPr>
                <w:rFonts w:ascii="Times New Roman" w:hAnsi="Times New Roman"/>
                <w:b w:val="0"/>
                <w:szCs w:val="24"/>
              </w:rPr>
              <w:t xml:space="preserve">The risk selection department give priority for high risk. </w:t>
            </w:r>
          </w:p>
        </w:tc>
        <w:tc>
          <w:tcPr>
            <w:tcW w:w="979" w:type="dxa"/>
          </w:tcPr>
          <w:p w:rsidR="006915A1" w:rsidRPr="006915A1" w:rsidRDefault="006915A1" w:rsidP="00E51AE1">
            <w:pPr>
              <w:jc w:val="both"/>
              <w:rPr>
                <w:rFonts w:ascii="Times New Roman" w:hAnsi="Times New Roman"/>
                <w:szCs w:val="24"/>
              </w:rPr>
            </w:pPr>
          </w:p>
        </w:tc>
        <w:tc>
          <w:tcPr>
            <w:tcW w:w="1109" w:type="dxa"/>
          </w:tcPr>
          <w:p w:rsidR="006915A1" w:rsidRPr="006915A1" w:rsidRDefault="006915A1" w:rsidP="00E51AE1">
            <w:pPr>
              <w:jc w:val="both"/>
              <w:rPr>
                <w:rFonts w:ascii="Times New Roman" w:hAnsi="Times New Roman"/>
                <w:szCs w:val="24"/>
              </w:rPr>
            </w:pPr>
          </w:p>
        </w:tc>
        <w:tc>
          <w:tcPr>
            <w:tcW w:w="963" w:type="dxa"/>
          </w:tcPr>
          <w:p w:rsidR="006915A1" w:rsidRPr="006915A1" w:rsidRDefault="006915A1" w:rsidP="00E51AE1">
            <w:pPr>
              <w:jc w:val="both"/>
              <w:rPr>
                <w:rFonts w:ascii="Times New Roman" w:hAnsi="Times New Roman"/>
                <w:szCs w:val="24"/>
              </w:rPr>
            </w:pPr>
          </w:p>
        </w:tc>
        <w:tc>
          <w:tcPr>
            <w:tcW w:w="829" w:type="dxa"/>
          </w:tcPr>
          <w:p w:rsidR="006915A1" w:rsidRPr="006915A1" w:rsidRDefault="006915A1" w:rsidP="00E51AE1">
            <w:pPr>
              <w:jc w:val="both"/>
              <w:rPr>
                <w:rFonts w:ascii="Times New Roman" w:hAnsi="Times New Roman"/>
                <w:szCs w:val="24"/>
              </w:rPr>
            </w:pPr>
          </w:p>
        </w:tc>
        <w:tc>
          <w:tcPr>
            <w:tcW w:w="1097" w:type="dxa"/>
          </w:tcPr>
          <w:p w:rsidR="006915A1" w:rsidRPr="006915A1" w:rsidRDefault="006915A1" w:rsidP="00E51AE1">
            <w:pPr>
              <w:jc w:val="both"/>
              <w:rPr>
                <w:rFonts w:ascii="Times New Roman" w:hAnsi="Times New Roman"/>
                <w:szCs w:val="24"/>
              </w:rPr>
            </w:pPr>
          </w:p>
        </w:tc>
      </w:tr>
      <w:tr w:rsidR="008B75EB" w:rsidRPr="006915A1" w:rsidTr="00E51AE1">
        <w:trPr>
          <w:trHeight w:val="440"/>
          <w:jc w:val="center"/>
        </w:trPr>
        <w:tc>
          <w:tcPr>
            <w:tcW w:w="3345" w:type="dxa"/>
            <w:gridSpan w:val="2"/>
          </w:tcPr>
          <w:p w:rsidR="00FE73DE" w:rsidRPr="00084F23" w:rsidRDefault="00FE73DE" w:rsidP="00E51AE1">
            <w:pPr>
              <w:pStyle w:val="ListParagraph"/>
              <w:numPr>
                <w:ilvl w:val="0"/>
                <w:numId w:val="31"/>
              </w:numPr>
              <w:jc w:val="center"/>
              <w:rPr>
                <w:rFonts w:ascii="Times New Roman" w:hAnsi="Times New Roman"/>
                <w:szCs w:val="24"/>
              </w:rPr>
            </w:pPr>
            <w:r w:rsidRPr="00FE73DE">
              <w:rPr>
                <w:rFonts w:ascii="Times New Roman" w:hAnsi="Times New Roman"/>
                <w:sz w:val="28"/>
                <w:szCs w:val="24"/>
              </w:rPr>
              <w:t>Audit case selection methods</w:t>
            </w:r>
          </w:p>
        </w:tc>
        <w:tc>
          <w:tcPr>
            <w:tcW w:w="979" w:type="dxa"/>
          </w:tcPr>
          <w:p w:rsidR="00FE73DE" w:rsidRPr="006915A1" w:rsidRDefault="00FE73DE" w:rsidP="00E51AE1">
            <w:pPr>
              <w:jc w:val="both"/>
              <w:rPr>
                <w:rFonts w:ascii="Times New Roman" w:hAnsi="Times New Roman"/>
                <w:szCs w:val="24"/>
              </w:rPr>
            </w:pPr>
            <w:r w:rsidRPr="006915A1">
              <w:rPr>
                <w:rFonts w:ascii="Times New Roman" w:hAnsi="Times New Roman"/>
                <w:szCs w:val="24"/>
              </w:rPr>
              <w:t>SD</w:t>
            </w:r>
          </w:p>
        </w:tc>
        <w:tc>
          <w:tcPr>
            <w:tcW w:w="1109" w:type="dxa"/>
          </w:tcPr>
          <w:p w:rsidR="00FE73DE" w:rsidRPr="006915A1" w:rsidRDefault="00FE73DE" w:rsidP="00E51AE1">
            <w:pPr>
              <w:jc w:val="both"/>
              <w:rPr>
                <w:rFonts w:ascii="Times New Roman" w:hAnsi="Times New Roman"/>
                <w:szCs w:val="24"/>
              </w:rPr>
            </w:pPr>
            <w:r w:rsidRPr="006915A1">
              <w:rPr>
                <w:rFonts w:ascii="Times New Roman" w:hAnsi="Times New Roman"/>
                <w:szCs w:val="24"/>
              </w:rPr>
              <w:t>D</w:t>
            </w:r>
          </w:p>
        </w:tc>
        <w:tc>
          <w:tcPr>
            <w:tcW w:w="963" w:type="dxa"/>
          </w:tcPr>
          <w:p w:rsidR="00FE73DE" w:rsidRPr="006915A1" w:rsidRDefault="00FE73DE" w:rsidP="00E51AE1">
            <w:pPr>
              <w:jc w:val="both"/>
              <w:rPr>
                <w:rFonts w:ascii="Times New Roman" w:hAnsi="Times New Roman"/>
                <w:szCs w:val="24"/>
              </w:rPr>
            </w:pPr>
            <w:r w:rsidRPr="006915A1">
              <w:rPr>
                <w:rFonts w:ascii="Times New Roman" w:hAnsi="Times New Roman"/>
                <w:szCs w:val="24"/>
              </w:rPr>
              <w:t>N</w:t>
            </w:r>
          </w:p>
        </w:tc>
        <w:tc>
          <w:tcPr>
            <w:tcW w:w="829" w:type="dxa"/>
          </w:tcPr>
          <w:p w:rsidR="00FE73DE" w:rsidRPr="006915A1" w:rsidRDefault="00FE73DE" w:rsidP="00E51AE1">
            <w:pPr>
              <w:jc w:val="both"/>
              <w:rPr>
                <w:rFonts w:ascii="Times New Roman" w:hAnsi="Times New Roman"/>
                <w:szCs w:val="24"/>
              </w:rPr>
            </w:pPr>
            <w:r w:rsidRPr="006915A1">
              <w:rPr>
                <w:rFonts w:ascii="Times New Roman" w:hAnsi="Times New Roman"/>
                <w:szCs w:val="24"/>
              </w:rPr>
              <w:t>A</w:t>
            </w:r>
          </w:p>
        </w:tc>
        <w:tc>
          <w:tcPr>
            <w:tcW w:w="1097" w:type="dxa"/>
          </w:tcPr>
          <w:p w:rsidR="00FE73DE" w:rsidRPr="006915A1" w:rsidRDefault="00FE73DE" w:rsidP="00E51AE1">
            <w:pPr>
              <w:jc w:val="both"/>
              <w:rPr>
                <w:rFonts w:ascii="Times New Roman" w:hAnsi="Times New Roman"/>
                <w:szCs w:val="24"/>
              </w:rPr>
            </w:pPr>
            <w:r w:rsidRPr="006915A1">
              <w:rPr>
                <w:rFonts w:ascii="Times New Roman" w:hAnsi="Times New Roman"/>
                <w:szCs w:val="24"/>
              </w:rPr>
              <w:t>SA</w:t>
            </w:r>
          </w:p>
        </w:tc>
      </w:tr>
      <w:tr w:rsidR="008B75EB" w:rsidRPr="006915A1" w:rsidTr="00E51AE1">
        <w:trPr>
          <w:trHeight w:val="111"/>
          <w:jc w:val="center"/>
        </w:trPr>
        <w:tc>
          <w:tcPr>
            <w:tcW w:w="637" w:type="dxa"/>
          </w:tcPr>
          <w:p w:rsidR="00A257D3" w:rsidRDefault="007A1C4C" w:rsidP="00E51AE1">
            <w:pPr>
              <w:jc w:val="both"/>
              <w:rPr>
                <w:rFonts w:ascii="Times New Roman" w:hAnsi="Times New Roman"/>
                <w:szCs w:val="24"/>
              </w:rPr>
            </w:pPr>
            <w:r>
              <w:rPr>
                <w:rFonts w:ascii="Times New Roman" w:hAnsi="Times New Roman"/>
                <w:szCs w:val="24"/>
              </w:rPr>
              <w:t>12.1</w:t>
            </w:r>
          </w:p>
        </w:tc>
        <w:tc>
          <w:tcPr>
            <w:tcW w:w="2708" w:type="dxa"/>
          </w:tcPr>
          <w:p w:rsidR="00A257D3" w:rsidRPr="006915A1" w:rsidRDefault="002460C3" w:rsidP="00E51AE1">
            <w:pPr>
              <w:jc w:val="both"/>
              <w:rPr>
                <w:rFonts w:ascii="Times New Roman" w:hAnsi="Times New Roman"/>
                <w:b w:val="0"/>
                <w:szCs w:val="24"/>
              </w:rPr>
            </w:pPr>
            <w:r w:rsidRPr="002460C3">
              <w:rPr>
                <w:rFonts w:ascii="Times New Roman" w:hAnsi="Times New Roman"/>
                <w:b w:val="0"/>
                <w:szCs w:val="24"/>
              </w:rPr>
              <w:t xml:space="preserve">Audit case selection is done </w:t>
            </w:r>
            <w:r>
              <w:rPr>
                <w:rFonts w:ascii="Times New Roman" w:hAnsi="Times New Roman"/>
                <w:b w:val="0"/>
                <w:szCs w:val="24"/>
              </w:rPr>
              <w:t>with co-operation of tax payers</w:t>
            </w:r>
          </w:p>
        </w:tc>
        <w:tc>
          <w:tcPr>
            <w:tcW w:w="979" w:type="dxa"/>
          </w:tcPr>
          <w:p w:rsidR="00A257D3" w:rsidRPr="006915A1" w:rsidRDefault="00A257D3" w:rsidP="00E51AE1">
            <w:pPr>
              <w:jc w:val="both"/>
              <w:rPr>
                <w:rFonts w:ascii="Times New Roman" w:hAnsi="Times New Roman"/>
                <w:szCs w:val="24"/>
              </w:rPr>
            </w:pPr>
          </w:p>
        </w:tc>
        <w:tc>
          <w:tcPr>
            <w:tcW w:w="1109" w:type="dxa"/>
          </w:tcPr>
          <w:p w:rsidR="00A257D3" w:rsidRPr="006915A1" w:rsidRDefault="00A257D3" w:rsidP="00E51AE1">
            <w:pPr>
              <w:jc w:val="both"/>
              <w:rPr>
                <w:rFonts w:ascii="Times New Roman" w:hAnsi="Times New Roman"/>
                <w:szCs w:val="24"/>
              </w:rPr>
            </w:pPr>
          </w:p>
        </w:tc>
        <w:tc>
          <w:tcPr>
            <w:tcW w:w="963" w:type="dxa"/>
          </w:tcPr>
          <w:p w:rsidR="00A257D3" w:rsidRPr="006915A1" w:rsidRDefault="00A257D3" w:rsidP="00E51AE1">
            <w:pPr>
              <w:jc w:val="both"/>
              <w:rPr>
                <w:rFonts w:ascii="Times New Roman" w:hAnsi="Times New Roman"/>
                <w:szCs w:val="24"/>
              </w:rPr>
            </w:pPr>
          </w:p>
        </w:tc>
        <w:tc>
          <w:tcPr>
            <w:tcW w:w="829" w:type="dxa"/>
          </w:tcPr>
          <w:p w:rsidR="00A257D3" w:rsidRPr="006915A1" w:rsidRDefault="00A257D3" w:rsidP="00E51AE1">
            <w:pPr>
              <w:jc w:val="both"/>
              <w:rPr>
                <w:rFonts w:ascii="Times New Roman" w:hAnsi="Times New Roman"/>
                <w:szCs w:val="24"/>
              </w:rPr>
            </w:pPr>
          </w:p>
        </w:tc>
        <w:tc>
          <w:tcPr>
            <w:tcW w:w="1097" w:type="dxa"/>
          </w:tcPr>
          <w:p w:rsidR="00A257D3" w:rsidRPr="006915A1" w:rsidRDefault="00A257D3" w:rsidP="00E51AE1">
            <w:pPr>
              <w:jc w:val="both"/>
              <w:rPr>
                <w:rFonts w:ascii="Times New Roman" w:hAnsi="Times New Roman"/>
                <w:szCs w:val="24"/>
              </w:rPr>
            </w:pPr>
          </w:p>
        </w:tc>
      </w:tr>
      <w:tr w:rsidR="008B75EB" w:rsidRPr="006915A1" w:rsidTr="00E51AE1">
        <w:trPr>
          <w:trHeight w:val="111"/>
          <w:jc w:val="center"/>
        </w:trPr>
        <w:tc>
          <w:tcPr>
            <w:tcW w:w="637" w:type="dxa"/>
          </w:tcPr>
          <w:p w:rsidR="00A257D3" w:rsidRDefault="007A1C4C" w:rsidP="00E51AE1">
            <w:pPr>
              <w:jc w:val="both"/>
              <w:rPr>
                <w:rFonts w:ascii="Times New Roman" w:hAnsi="Times New Roman"/>
                <w:szCs w:val="24"/>
              </w:rPr>
            </w:pPr>
            <w:r>
              <w:rPr>
                <w:rFonts w:ascii="Times New Roman" w:hAnsi="Times New Roman"/>
                <w:szCs w:val="24"/>
              </w:rPr>
              <w:t>12.2</w:t>
            </w:r>
          </w:p>
        </w:tc>
        <w:tc>
          <w:tcPr>
            <w:tcW w:w="2708" w:type="dxa"/>
          </w:tcPr>
          <w:p w:rsidR="00A257D3" w:rsidRPr="006915A1" w:rsidRDefault="002460C3" w:rsidP="00E51AE1">
            <w:pPr>
              <w:jc w:val="both"/>
              <w:rPr>
                <w:rFonts w:ascii="Times New Roman" w:hAnsi="Times New Roman"/>
                <w:b w:val="0"/>
                <w:szCs w:val="24"/>
              </w:rPr>
            </w:pPr>
            <w:r w:rsidRPr="002460C3">
              <w:rPr>
                <w:rFonts w:ascii="Times New Roman" w:hAnsi="Times New Roman"/>
                <w:b w:val="0"/>
                <w:szCs w:val="24"/>
              </w:rPr>
              <w:t xml:space="preserve">Taxpayers are selected </w:t>
            </w:r>
            <w:r w:rsidRPr="002460C3">
              <w:rPr>
                <w:rFonts w:ascii="Times New Roman" w:hAnsi="Times New Roman"/>
                <w:b w:val="0"/>
                <w:szCs w:val="24"/>
              </w:rPr>
              <w:lastRenderedPageBreak/>
              <w:t>base</w:t>
            </w:r>
            <w:r>
              <w:rPr>
                <w:rFonts w:ascii="Times New Roman" w:hAnsi="Times New Roman"/>
                <w:b w:val="0"/>
                <w:szCs w:val="24"/>
              </w:rPr>
              <w:t>d on associated compliance risk</w:t>
            </w:r>
          </w:p>
        </w:tc>
        <w:tc>
          <w:tcPr>
            <w:tcW w:w="979" w:type="dxa"/>
          </w:tcPr>
          <w:p w:rsidR="00A257D3" w:rsidRPr="006915A1" w:rsidRDefault="00A257D3" w:rsidP="00E51AE1">
            <w:pPr>
              <w:jc w:val="both"/>
              <w:rPr>
                <w:rFonts w:ascii="Times New Roman" w:hAnsi="Times New Roman"/>
                <w:szCs w:val="24"/>
              </w:rPr>
            </w:pPr>
          </w:p>
        </w:tc>
        <w:tc>
          <w:tcPr>
            <w:tcW w:w="1109" w:type="dxa"/>
          </w:tcPr>
          <w:p w:rsidR="00A257D3" w:rsidRPr="006915A1" w:rsidRDefault="00A257D3" w:rsidP="00E51AE1">
            <w:pPr>
              <w:jc w:val="both"/>
              <w:rPr>
                <w:rFonts w:ascii="Times New Roman" w:hAnsi="Times New Roman"/>
                <w:szCs w:val="24"/>
              </w:rPr>
            </w:pPr>
          </w:p>
        </w:tc>
        <w:tc>
          <w:tcPr>
            <w:tcW w:w="963" w:type="dxa"/>
          </w:tcPr>
          <w:p w:rsidR="00A257D3" w:rsidRPr="006915A1" w:rsidRDefault="00A257D3" w:rsidP="00E51AE1">
            <w:pPr>
              <w:jc w:val="both"/>
              <w:rPr>
                <w:rFonts w:ascii="Times New Roman" w:hAnsi="Times New Roman"/>
                <w:szCs w:val="24"/>
              </w:rPr>
            </w:pPr>
          </w:p>
        </w:tc>
        <w:tc>
          <w:tcPr>
            <w:tcW w:w="829" w:type="dxa"/>
          </w:tcPr>
          <w:p w:rsidR="00A257D3" w:rsidRPr="006915A1" w:rsidRDefault="00A257D3" w:rsidP="00E51AE1">
            <w:pPr>
              <w:jc w:val="both"/>
              <w:rPr>
                <w:rFonts w:ascii="Times New Roman" w:hAnsi="Times New Roman"/>
                <w:szCs w:val="24"/>
              </w:rPr>
            </w:pPr>
          </w:p>
        </w:tc>
        <w:tc>
          <w:tcPr>
            <w:tcW w:w="1097" w:type="dxa"/>
          </w:tcPr>
          <w:p w:rsidR="00A257D3" w:rsidRPr="006915A1" w:rsidRDefault="00A257D3" w:rsidP="00E51AE1">
            <w:pPr>
              <w:jc w:val="both"/>
              <w:rPr>
                <w:rFonts w:ascii="Times New Roman" w:hAnsi="Times New Roman"/>
                <w:szCs w:val="24"/>
              </w:rPr>
            </w:pPr>
          </w:p>
        </w:tc>
      </w:tr>
      <w:tr w:rsidR="008B75EB" w:rsidRPr="006915A1" w:rsidTr="00E51AE1">
        <w:trPr>
          <w:trHeight w:val="111"/>
          <w:jc w:val="center"/>
        </w:trPr>
        <w:tc>
          <w:tcPr>
            <w:tcW w:w="637" w:type="dxa"/>
          </w:tcPr>
          <w:p w:rsidR="00A257D3" w:rsidRDefault="007A1C4C" w:rsidP="00E51AE1">
            <w:pPr>
              <w:jc w:val="both"/>
              <w:rPr>
                <w:rFonts w:ascii="Times New Roman" w:hAnsi="Times New Roman"/>
                <w:szCs w:val="24"/>
              </w:rPr>
            </w:pPr>
            <w:r>
              <w:rPr>
                <w:rFonts w:ascii="Times New Roman" w:hAnsi="Times New Roman"/>
                <w:szCs w:val="24"/>
              </w:rPr>
              <w:lastRenderedPageBreak/>
              <w:t>12.3</w:t>
            </w:r>
          </w:p>
        </w:tc>
        <w:tc>
          <w:tcPr>
            <w:tcW w:w="2708" w:type="dxa"/>
          </w:tcPr>
          <w:p w:rsidR="00A257D3" w:rsidRPr="006915A1" w:rsidRDefault="002460C3" w:rsidP="00E51AE1">
            <w:pPr>
              <w:jc w:val="both"/>
              <w:rPr>
                <w:rFonts w:ascii="Times New Roman" w:hAnsi="Times New Roman"/>
                <w:b w:val="0"/>
                <w:szCs w:val="24"/>
              </w:rPr>
            </w:pPr>
            <w:r w:rsidRPr="002460C3">
              <w:rPr>
                <w:rFonts w:ascii="Times New Roman" w:hAnsi="Times New Roman"/>
                <w:b w:val="0"/>
                <w:szCs w:val="24"/>
              </w:rPr>
              <w:t>Audit case selection  is based o</w:t>
            </w:r>
            <w:r>
              <w:rPr>
                <w:rFonts w:ascii="Times New Roman" w:hAnsi="Times New Roman"/>
                <w:b w:val="0"/>
                <w:szCs w:val="24"/>
              </w:rPr>
              <w:t>n the availability of resources</w:t>
            </w:r>
          </w:p>
        </w:tc>
        <w:tc>
          <w:tcPr>
            <w:tcW w:w="979" w:type="dxa"/>
          </w:tcPr>
          <w:p w:rsidR="00A257D3" w:rsidRPr="006915A1" w:rsidRDefault="00A257D3" w:rsidP="00E51AE1">
            <w:pPr>
              <w:jc w:val="both"/>
              <w:rPr>
                <w:rFonts w:ascii="Times New Roman" w:hAnsi="Times New Roman"/>
                <w:szCs w:val="24"/>
              </w:rPr>
            </w:pPr>
          </w:p>
        </w:tc>
        <w:tc>
          <w:tcPr>
            <w:tcW w:w="1109" w:type="dxa"/>
          </w:tcPr>
          <w:p w:rsidR="00A257D3" w:rsidRPr="006915A1" w:rsidRDefault="00A257D3" w:rsidP="00E51AE1">
            <w:pPr>
              <w:jc w:val="both"/>
              <w:rPr>
                <w:rFonts w:ascii="Times New Roman" w:hAnsi="Times New Roman"/>
                <w:szCs w:val="24"/>
              </w:rPr>
            </w:pPr>
          </w:p>
        </w:tc>
        <w:tc>
          <w:tcPr>
            <w:tcW w:w="963" w:type="dxa"/>
          </w:tcPr>
          <w:p w:rsidR="00A257D3" w:rsidRPr="006915A1" w:rsidRDefault="00A257D3" w:rsidP="00E51AE1">
            <w:pPr>
              <w:jc w:val="both"/>
              <w:rPr>
                <w:rFonts w:ascii="Times New Roman" w:hAnsi="Times New Roman"/>
                <w:szCs w:val="24"/>
              </w:rPr>
            </w:pPr>
          </w:p>
        </w:tc>
        <w:tc>
          <w:tcPr>
            <w:tcW w:w="829" w:type="dxa"/>
          </w:tcPr>
          <w:p w:rsidR="00A257D3" w:rsidRPr="006915A1" w:rsidRDefault="00A257D3" w:rsidP="00E51AE1">
            <w:pPr>
              <w:jc w:val="both"/>
              <w:rPr>
                <w:rFonts w:ascii="Times New Roman" w:hAnsi="Times New Roman"/>
                <w:szCs w:val="24"/>
              </w:rPr>
            </w:pPr>
          </w:p>
        </w:tc>
        <w:tc>
          <w:tcPr>
            <w:tcW w:w="1097" w:type="dxa"/>
          </w:tcPr>
          <w:p w:rsidR="00A257D3" w:rsidRPr="006915A1" w:rsidRDefault="00A257D3" w:rsidP="00E51AE1">
            <w:pPr>
              <w:jc w:val="both"/>
              <w:rPr>
                <w:rFonts w:ascii="Times New Roman" w:hAnsi="Times New Roman"/>
                <w:szCs w:val="24"/>
              </w:rPr>
            </w:pPr>
          </w:p>
        </w:tc>
      </w:tr>
      <w:tr w:rsidR="008B75EB" w:rsidRPr="006915A1" w:rsidTr="00E51AE1">
        <w:trPr>
          <w:trHeight w:val="111"/>
          <w:jc w:val="center"/>
        </w:trPr>
        <w:tc>
          <w:tcPr>
            <w:tcW w:w="637" w:type="dxa"/>
          </w:tcPr>
          <w:p w:rsidR="00084F23" w:rsidRDefault="007A1C4C" w:rsidP="00E51AE1">
            <w:pPr>
              <w:jc w:val="both"/>
              <w:rPr>
                <w:rFonts w:ascii="Times New Roman" w:hAnsi="Times New Roman"/>
                <w:szCs w:val="24"/>
              </w:rPr>
            </w:pPr>
            <w:r>
              <w:rPr>
                <w:rFonts w:ascii="Times New Roman" w:hAnsi="Times New Roman"/>
                <w:szCs w:val="24"/>
              </w:rPr>
              <w:t>12.4</w:t>
            </w:r>
          </w:p>
        </w:tc>
        <w:tc>
          <w:tcPr>
            <w:tcW w:w="2708" w:type="dxa"/>
          </w:tcPr>
          <w:p w:rsidR="00084F23" w:rsidRPr="006915A1" w:rsidRDefault="00CA39A6" w:rsidP="00E51AE1">
            <w:pPr>
              <w:jc w:val="both"/>
              <w:rPr>
                <w:rFonts w:ascii="Times New Roman" w:hAnsi="Times New Roman"/>
                <w:b w:val="0"/>
                <w:szCs w:val="24"/>
              </w:rPr>
            </w:pPr>
            <w:r>
              <w:rPr>
                <w:rFonts w:ascii="Times New Roman" w:hAnsi="Times New Roman"/>
                <w:b w:val="0"/>
                <w:szCs w:val="24"/>
              </w:rPr>
              <w:t xml:space="preserve">Selection is based is based </w:t>
            </w:r>
            <w:r w:rsidR="002460C3" w:rsidRPr="002460C3">
              <w:rPr>
                <w:rFonts w:ascii="Times New Roman" w:hAnsi="Times New Roman"/>
                <w:b w:val="0"/>
                <w:szCs w:val="24"/>
              </w:rPr>
              <w:t>o</w:t>
            </w:r>
            <w:r w:rsidR="002460C3">
              <w:rPr>
                <w:rFonts w:ascii="Times New Roman" w:hAnsi="Times New Roman"/>
                <w:b w:val="0"/>
                <w:szCs w:val="24"/>
              </w:rPr>
              <w:t>n taxpayers’ high tax potential</w:t>
            </w:r>
            <w:r>
              <w:rPr>
                <w:rFonts w:ascii="Times New Roman" w:hAnsi="Times New Roman"/>
                <w:b w:val="0"/>
                <w:szCs w:val="24"/>
              </w:rPr>
              <w:t>.</w:t>
            </w:r>
          </w:p>
        </w:tc>
        <w:tc>
          <w:tcPr>
            <w:tcW w:w="979" w:type="dxa"/>
          </w:tcPr>
          <w:p w:rsidR="00084F23" w:rsidRPr="006915A1" w:rsidRDefault="00084F23" w:rsidP="00E51AE1">
            <w:pPr>
              <w:jc w:val="both"/>
              <w:rPr>
                <w:rFonts w:ascii="Times New Roman" w:hAnsi="Times New Roman"/>
                <w:szCs w:val="24"/>
              </w:rPr>
            </w:pPr>
          </w:p>
        </w:tc>
        <w:tc>
          <w:tcPr>
            <w:tcW w:w="1109" w:type="dxa"/>
          </w:tcPr>
          <w:p w:rsidR="00084F23" w:rsidRPr="006915A1" w:rsidRDefault="00084F23" w:rsidP="00E51AE1">
            <w:pPr>
              <w:jc w:val="both"/>
              <w:rPr>
                <w:rFonts w:ascii="Times New Roman" w:hAnsi="Times New Roman"/>
                <w:szCs w:val="24"/>
              </w:rPr>
            </w:pPr>
          </w:p>
        </w:tc>
        <w:tc>
          <w:tcPr>
            <w:tcW w:w="963" w:type="dxa"/>
          </w:tcPr>
          <w:p w:rsidR="00084F23" w:rsidRPr="006915A1" w:rsidRDefault="00084F23" w:rsidP="00E51AE1">
            <w:pPr>
              <w:jc w:val="both"/>
              <w:rPr>
                <w:rFonts w:ascii="Times New Roman" w:hAnsi="Times New Roman"/>
                <w:szCs w:val="24"/>
              </w:rPr>
            </w:pPr>
          </w:p>
        </w:tc>
        <w:tc>
          <w:tcPr>
            <w:tcW w:w="829" w:type="dxa"/>
          </w:tcPr>
          <w:p w:rsidR="00084F23" w:rsidRPr="006915A1" w:rsidRDefault="00084F23" w:rsidP="00E51AE1">
            <w:pPr>
              <w:jc w:val="both"/>
              <w:rPr>
                <w:rFonts w:ascii="Times New Roman" w:hAnsi="Times New Roman"/>
                <w:szCs w:val="24"/>
              </w:rPr>
            </w:pPr>
          </w:p>
        </w:tc>
        <w:tc>
          <w:tcPr>
            <w:tcW w:w="1097" w:type="dxa"/>
          </w:tcPr>
          <w:p w:rsidR="00084F23" w:rsidRPr="006915A1" w:rsidRDefault="00084F23" w:rsidP="00E51AE1">
            <w:pPr>
              <w:jc w:val="both"/>
              <w:rPr>
                <w:rFonts w:ascii="Times New Roman" w:hAnsi="Times New Roman"/>
                <w:szCs w:val="24"/>
              </w:rPr>
            </w:pPr>
          </w:p>
        </w:tc>
      </w:tr>
      <w:tr w:rsidR="008B75EB" w:rsidRPr="006915A1" w:rsidTr="00E51AE1">
        <w:trPr>
          <w:trHeight w:val="111"/>
          <w:jc w:val="center"/>
        </w:trPr>
        <w:tc>
          <w:tcPr>
            <w:tcW w:w="637" w:type="dxa"/>
          </w:tcPr>
          <w:p w:rsidR="001D0466" w:rsidRDefault="007A1C4C" w:rsidP="00E51AE1">
            <w:pPr>
              <w:jc w:val="both"/>
              <w:rPr>
                <w:rFonts w:ascii="Times New Roman" w:hAnsi="Times New Roman"/>
                <w:szCs w:val="24"/>
              </w:rPr>
            </w:pPr>
            <w:r>
              <w:rPr>
                <w:rFonts w:ascii="Times New Roman" w:hAnsi="Times New Roman"/>
                <w:szCs w:val="24"/>
              </w:rPr>
              <w:t>12.5</w:t>
            </w:r>
          </w:p>
        </w:tc>
        <w:tc>
          <w:tcPr>
            <w:tcW w:w="2708" w:type="dxa"/>
          </w:tcPr>
          <w:p w:rsidR="001D0466" w:rsidRPr="006915A1" w:rsidRDefault="002460C3" w:rsidP="00E51AE1">
            <w:pPr>
              <w:jc w:val="both"/>
              <w:rPr>
                <w:rFonts w:ascii="Times New Roman" w:hAnsi="Times New Roman"/>
                <w:b w:val="0"/>
                <w:szCs w:val="24"/>
              </w:rPr>
            </w:pPr>
            <w:r w:rsidRPr="002460C3">
              <w:rPr>
                <w:rFonts w:ascii="Times New Roman" w:hAnsi="Times New Roman"/>
                <w:b w:val="0"/>
                <w:szCs w:val="24"/>
              </w:rPr>
              <w:t xml:space="preserve">Using statistical techniques for selection using </w:t>
            </w:r>
            <w:r>
              <w:rPr>
                <w:rFonts w:ascii="Times New Roman" w:hAnsi="Times New Roman"/>
                <w:b w:val="0"/>
                <w:szCs w:val="24"/>
              </w:rPr>
              <w:t>prior tax audit results</w:t>
            </w:r>
            <w:r w:rsidR="00CA39A6">
              <w:rPr>
                <w:rFonts w:ascii="Times New Roman" w:hAnsi="Times New Roman"/>
                <w:b w:val="0"/>
                <w:szCs w:val="24"/>
              </w:rPr>
              <w:t>.</w:t>
            </w:r>
          </w:p>
        </w:tc>
        <w:tc>
          <w:tcPr>
            <w:tcW w:w="979" w:type="dxa"/>
          </w:tcPr>
          <w:p w:rsidR="001D0466" w:rsidRPr="006915A1" w:rsidRDefault="001D0466" w:rsidP="00E51AE1">
            <w:pPr>
              <w:jc w:val="both"/>
              <w:rPr>
                <w:rFonts w:ascii="Times New Roman" w:hAnsi="Times New Roman"/>
                <w:szCs w:val="24"/>
              </w:rPr>
            </w:pPr>
          </w:p>
        </w:tc>
        <w:tc>
          <w:tcPr>
            <w:tcW w:w="1109" w:type="dxa"/>
          </w:tcPr>
          <w:p w:rsidR="001D0466" w:rsidRPr="006915A1" w:rsidRDefault="001D0466" w:rsidP="00E51AE1">
            <w:pPr>
              <w:jc w:val="both"/>
              <w:rPr>
                <w:rFonts w:ascii="Times New Roman" w:hAnsi="Times New Roman"/>
                <w:szCs w:val="24"/>
              </w:rPr>
            </w:pPr>
          </w:p>
        </w:tc>
        <w:tc>
          <w:tcPr>
            <w:tcW w:w="963" w:type="dxa"/>
          </w:tcPr>
          <w:p w:rsidR="001D0466" w:rsidRPr="006915A1" w:rsidRDefault="001D0466" w:rsidP="00E51AE1">
            <w:pPr>
              <w:jc w:val="both"/>
              <w:rPr>
                <w:rFonts w:ascii="Times New Roman" w:hAnsi="Times New Roman"/>
                <w:szCs w:val="24"/>
              </w:rPr>
            </w:pPr>
          </w:p>
        </w:tc>
        <w:tc>
          <w:tcPr>
            <w:tcW w:w="829" w:type="dxa"/>
          </w:tcPr>
          <w:p w:rsidR="001D0466" w:rsidRPr="006915A1" w:rsidRDefault="001D0466" w:rsidP="00E51AE1">
            <w:pPr>
              <w:jc w:val="both"/>
              <w:rPr>
                <w:rFonts w:ascii="Times New Roman" w:hAnsi="Times New Roman"/>
                <w:szCs w:val="24"/>
              </w:rPr>
            </w:pPr>
          </w:p>
        </w:tc>
        <w:tc>
          <w:tcPr>
            <w:tcW w:w="1097" w:type="dxa"/>
          </w:tcPr>
          <w:p w:rsidR="001D0466" w:rsidRPr="006915A1" w:rsidRDefault="001D0466" w:rsidP="00E51AE1">
            <w:pPr>
              <w:jc w:val="both"/>
              <w:rPr>
                <w:rFonts w:ascii="Times New Roman" w:hAnsi="Times New Roman"/>
                <w:szCs w:val="24"/>
              </w:rPr>
            </w:pPr>
          </w:p>
        </w:tc>
      </w:tr>
      <w:tr w:rsidR="008B75EB" w:rsidRPr="006915A1" w:rsidTr="00E51AE1">
        <w:trPr>
          <w:trHeight w:val="111"/>
          <w:jc w:val="center"/>
        </w:trPr>
        <w:tc>
          <w:tcPr>
            <w:tcW w:w="637" w:type="dxa"/>
          </w:tcPr>
          <w:p w:rsidR="001D0466" w:rsidRDefault="007A1C4C" w:rsidP="00E51AE1">
            <w:pPr>
              <w:jc w:val="both"/>
              <w:rPr>
                <w:rFonts w:ascii="Times New Roman" w:hAnsi="Times New Roman"/>
                <w:szCs w:val="24"/>
              </w:rPr>
            </w:pPr>
            <w:r>
              <w:rPr>
                <w:rFonts w:ascii="Times New Roman" w:hAnsi="Times New Roman"/>
                <w:szCs w:val="24"/>
              </w:rPr>
              <w:t>12.6</w:t>
            </w:r>
          </w:p>
        </w:tc>
        <w:tc>
          <w:tcPr>
            <w:tcW w:w="2708" w:type="dxa"/>
          </w:tcPr>
          <w:p w:rsidR="001D0466" w:rsidRPr="006915A1" w:rsidRDefault="002460C3" w:rsidP="00E51AE1">
            <w:pPr>
              <w:jc w:val="both"/>
              <w:rPr>
                <w:rFonts w:ascii="Times New Roman" w:hAnsi="Times New Roman"/>
                <w:b w:val="0"/>
                <w:szCs w:val="24"/>
              </w:rPr>
            </w:pPr>
            <w:r w:rsidRPr="002460C3">
              <w:rPr>
                <w:rFonts w:ascii="Times New Roman" w:hAnsi="Times New Roman"/>
                <w:b w:val="0"/>
                <w:szCs w:val="24"/>
              </w:rPr>
              <w:t>Auditors select audit cases manually based their own knowledge about taxpayers behaviour and environment</w:t>
            </w:r>
          </w:p>
        </w:tc>
        <w:tc>
          <w:tcPr>
            <w:tcW w:w="979" w:type="dxa"/>
          </w:tcPr>
          <w:p w:rsidR="001D0466" w:rsidRPr="006915A1" w:rsidRDefault="001D0466" w:rsidP="00E51AE1">
            <w:pPr>
              <w:jc w:val="both"/>
              <w:rPr>
                <w:rFonts w:ascii="Times New Roman" w:hAnsi="Times New Roman"/>
                <w:szCs w:val="24"/>
              </w:rPr>
            </w:pPr>
          </w:p>
        </w:tc>
        <w:tc>
          <w:tcPr>
            <w:tcW w:w="1109" w:type="dxa"/>
          </w:tcPr>
          <w:p w:rsidR="001D0466" w:rsidRPr="006915A1" w:rsidRDefault="001D0466" w:rsidP="00E51AE1">
            <w:pPr>
              <w:jc w:val="both"/>
              <w:rPr>
                <w:rFonts w:ascii="Times New Roman" w:hAnsi="Times New Roman"/>
                <w:szCs w:val="24"/>
              </w:rPr>
            </w:pPr>
          </w:p>
        </w:tc>
        <w:tc>
          <w:tcPr>
            <w:tcW w:w="963" w:type="dxa"/>
          </w:tcPr>
          <w:p w:rsidR="001D0466" w:rsidRPr="006915A1" w:rsidRDefault="001D0466" w:rsidP="00E51AE1">
            <w:pPr>
              <w:jc w:val="both"/>
              <w:rPr>
                <w:rFonts w:ascii="Times New Roman" w:hAnsi="Times New Roman"/>
                <w:szCs w:val="24"/>
              </w:rPr>
            </w:pPr>
          </w:p>
        </w:tc>
        <w:tc>
          <w:tcPr>
            <w:tcW w:w="829" w:type="dxa"/>
          </w:tcPr>
          <w:p w:rsidR="001D0466" w:rsidRPr="006915A1" w:rsidRDefault="001D0466" w:rsidP="00E51AE1">
            <w:pPr>
              <w:jc w:val="both"/>
              <w:rPr>
                <w:rFonts w:ascii="Times New Roman" w:hAnsi="Times New Roman"/>
                <w:szCs w:val="24"/>
              </w:rPr>
            </w:pPr>
          </w:p>
        </w:tc>
        <w:tc>
          <w:tcPr>
            <w:tcW w:w="1097" w:type="dxa"/>
          </w:tcPr>
          <w:p w:rsidR="001D0466" w:rsidRPr="006915A1" w:rsidRDefault="001D0466" w:rsidP="00E51AE1">
            <w:pPr>
              <w:jc w:val="both"/>
              <w:rPr>
                <w:rFonts w:ascii="Times New Roman" w:hAnsi="Times New Roman"/>
                <w:szCs w:val="24"/>
              </w:rPr>
            </w:pPr>
          </w:p>
        </w:tc>
      </w:tr>
      <w:tr w:rsidR="008B75EB" w:rsidRPr="006915A1" w:rsidTr="00E51AE1">
        <w:trPr>
          <w:trHeight w:val="111"/>
          <w:jc w:val="center"/>
        </w:trPr>
        <w:tc>
          <w:tcPr>
            <w:tcW w:w="637" w:type="dxa"/>
          </w:tcPr>
          <w:p w:rsidR="001D0466" w:rsidRDefault="007A1C4C" w:rsidP="00E51AE1">
            <w:pPr>
              <w:jc w:val="both"/>
              <w:rPr>
                <w:rFonts w:ascii="Times New Roman" w:hAnsi="Times New Roman"/>
                <w:szCs w:val="24"/>
              </w:rPr>
            </w:pPr>
            <w:r>
              <w:rPr>
                <w:rFonts w:ascii="Times New Roman" w:hAnsi="Times New Roman"/>
                <w:szCs w:val="24"/>
              </w:rPr>
              <w:t>12.7</w:t>
            </w:r>
          </w:p>
        </w:tc>
        <w:tc>
          <w:tcPr>
            <w:tcW w:w="2708" w:type="dxa"/>
          </w:tcPr>
          <w:p w:rsidR="001D0466" w:rsidRPr="006915A1" w:rsidRDefault="002460C3" w:rsidP="00E51AE1">
            <w:pPr>
              <w:jc w:val="both"/>
              <w:rPr>
                <w:rFonts w:ascii="Times New Roman" w:hAnsi="Times New Roman"/>
                <w:b w:val="0"/>
                <w:szCs w:val="24"/>
              </w:rPr>
            </w:pPr>
            <w:r w:rsidRPr="002460C3">
              <w:rPr>
                <w:rFonts w:ascii="Times New Roman" w:hAnsi="Times New Roman"/>
                <w:b w:val="0"/>
                <w:szCs w:val="24"/>
              </w:rPr>
              <w:t>The tax Audit department has</w:t>
            </w:r>
            <w:r>
              <w:rPr>
                <w:rFonts w:ascii="Times New Roman" w:hAnsi="Times New Roman"/>
                <w:b w:val="0"/>
                <w:szCs w:val="24"/>
              </w:rPr>
              <w:t xml:space="preserve"> selected audit </w:t>
            </w:r>
            <w:r w:rsidR="00AE447B">
              <w:rPr>
                <w:rFonts w:ascii="Times New Roman" w:hAnsi="Times New Roman"/>
                <w:b w:val="0"/>
                <w:szCs w:val="24"/>
              </w:rPr>
              <w:t>cases randomly</w:t>
            </w:r>
            <w:r w:rsidR="00CA39A6">
              <w:rPr>
                <w:rFonts w:ascii="Times New Roman" w:hAnsi="Times New Roman"/>
                <w:b w:val="0"/>
                <w:szCs w:val="24"/>
              </w:rPr>
              <w:t>.</w:t>
            </w:r>
          </w:p>
        </w:tc>
        <w:tc>
          <w:tcPr>
            <w:tcW w:w="979" w:type="dxa"/>
          </w:tcPr>
          <w:p w:rsidR="001D0466" w:rsidRPr="006915A1" w:rsidRDefault="001D0466" w:rsidP="00E51AE1">
            <w:pPr>
              <w:jc w:val="both"/>
              <w:rPr>
                <w:rFonts w:ascii="Times New Roman" w:hAnsi="Times New Roman"/>
                <w:szCs w:val="24"/>
              </w:rPr>
            </w:pPr>
          </w:p>
        </w:tc>
        <w:tc>
          <w:tcPr>
            <w:tcW w:w="1109" w:type="dxa"/>
          </w:tcPr>
          <w:p w:rsidR="001D0466" w:rsidRPr="006915A1" w:rsidRDefault="001D0466" w:rsidP="00E51AE1">
            <w:pPr>
              <w:jc w:val="both"/>
              <w:rPr>
                <w:rFonts w:ascii="Times New Roman" w:hAnsi="Times New Roman"/>
                <w:szCs w:val="24"/>
              </w:rPr>
            </w:pPr>
          </w:p>
        </w:tc>
        <w:tc>
          <w:tcPr>
            <w:tcW w:w="963" w:type="dxa"/>
          </w:tcPr>
          <w:p w:rsidR="001D0466" w:rsidRPr="006915A1" w:rsidRDefault="001D0466" w:rsidP="00E51AE1">
            <w:pPr>
              <w:jc w:val="both"/>
              <w:rPr>
                <w:rFonts w:ascii="Times New Roman" w:hAnsi="Times New Roman"/>
                <w:szCs w:val="24"/>
              </w:rPr>
            </w:pPr>
          </w:p>
        </w:tc>
        <w:tc>
          <w:tcPr>
            <w:tcW w:w="829" w:type="dxa"/>
          </w:tcPr>
          <w:p w:rsidR="001D0466" w:rsidRPr="006915A1" w:rsidRDefault="001D0466" w:rsidP="00E51AE1">
            <w:pPr>
              <w:jc w:val="both"/>
              <w:rPr>
                <w:rFonts w:ascii="Times New Roman" w:hAnsi="Times New Roman"/>
                <w:szCs w:val="24"/>
              </w:rPr>
            </w:pPr>
          </w:p>
        </w:tc>
        <w:tc>
          <w:tcPr>
            <w:tcW w:w="1097" w:type="dxa"/>
          </w:tcPr>
          <w:p w:rsidR="001D0466" w:rsidRPr="006915A1" w:rsidRDefault="001D0466" w:rsidP="00E51AE1">
            <w:pPr>
              <w:jc w:val="both"/>
              <w:rPr>
                <w:rFonts w:ascii="Times New Roman" w:hAnsi="Times New Roman"/>
                <w:szCs w:val="24"/>
              </w:rPr>
            </w:pPr>
          </w:p>
        </w:tc>
      </w:tr>
    </w:tbl>
    <w:p w:rsidR="009D665C" w:rsidRPr="006915A1" w:rsidRDefault="009D665C" w:rsidP="002560EA">
      <w:pPr>
        <w:numPr>
          <w:ilvl w:val="0"/>
          <w:numId w:val="12"/>
        </w:numPr>
        <w:spacing w:before="240" w:after="240" w:line="360" w:lineRule="auto"/>
        <w:contextualSpacing/>
        <w:jc w:val="both"/>
        <w:rPr>
          <w:rFonts w:ascii="Times New Roman" w:eastAsia="Times New Roman" w:hAnsi="Times New Roman" w:cs="Times New Roman"/>
          <w:b/>
          <w:sz w:val="24"/>
          <w:szCs w:val="24"/>
          <w:lang w:val="en-GB"/>
        </w:rPr>
      </w:pPr>
      <w:r w:rsidRPr="006915A1">
        <w:rPr>
          <w:rFonts w:ascii="Times New Roman" w:eastAsia="Times New Roman" w:hAnsi="Times New Roman" w:cs="Times New Roman"/>
          <w:b/>
          <w:color w:val="000000"/>
          <w:sz w:val="24"/>
          <w:szCs w:val="24"/>
          <w:lang w:val="en-GB"/>
        </w:rPr>
        <w:t xml:space="preserve">Tax payers related </w:t>
      </w:r>
      <w:r w:rsidR="002560EA" w:rsidRPr="002560EA">
        <w:rPr>
          <w:rFonts w:ascii="Times New Roman" w:eastAsia="Times New Roman" w:hAnsi="Times New Roman" w:cs="Times New Roman"/>
          <w:b/>
          <w:color w:val="000000"/>
          <w:sz w:val="24"/>
          <w:szCs w:val="24"/>
          <w:lang w:val="en-GB"/>
        </w:rPr>
        <w:t xml:space="preserve">determinates </w:t>
      </w:r>
      <w:r w:rsidR="002560EA">
        <w:rPr>
          <w:rFonts w:ascii="Times New Roman" w:eastAsia="Times New Roman" w:hAnsi="Times New Roman" w:cs="Times New Roman"/>
          <w:b/>
          <w:color w:val="000000"/>
          <w:sz w:val="24"/>
          <w:szCs w:val="24"/>
          <w:lang w:val="en-GB"/>
        </w:rPr>
        <w:t xml:space="preserve">of tax audit: </w:t>
      </w:r>
      <w:r w:rsidR="002560EA" w:rsidRPr="002560EA">
        <w:rPr>
          <w:rFonts w:ascii="Times New Roman" w:eastAsia="Times New Roman" w:hAnsi="Times New Roman" w:cs="Times New Roman"/>
          <w:b/>
          <w:color w:val="000000"/>
          <w:sz w:val="24"/>
          <w:szCs w:val="24"/>
          <w:lang w:val="en-GB"/>
        </w:rPr>
        <w:t>attitude towards tax audit, awareness of tax payers, and income level</w:t>
      </w:r>
    </w:p>
    <w:tbl>
      <w:tblPr>
        <w:tblStyle w:val="TableGrid211"/>
        <w:tblW w:w="8114" w:type="dxa"/>
        <w:jc w:val="center"/>
        <w:tblLook w:val="04A0" w:firstRow="1" w:lastRow="0" w:firstColumn="1" w:lastColumn="0" w:noHBand="0" w:noVBand="1"/>
      </w:tblPr>
      <w:tblGrid>
        <w:gridCol w:w="637"/>
        <w:gridCol w:w="2370"/>
        <w:gridCol w:w="1109"/>
        <w:gridCol w:w="1109"/>
        <w:gridCol w:w="963"/>
        <w:gridCol w:w="829"/>
        <w:gridCol w:w="1097"/>
      </w:tblGrid>
      <w:tr w:rsidR="009D665C" w:rsidRPr="00AE447B" w:rsidTr="00E51AE1">
        <w:trPr>
          <w:trHeight w:val="345"/>
          <w:jc w:val="center"/>
        </w:trPr>
        <w:tc>
          <w:tcPr>
            <w:tcW w:w="3241" w:type="dxa"/>
            <w:gridSpan w:val="2"/>
          </w:tcPr>
          <w:p w:rsidR="009D665C" w:rsidRPr="00AE447B" w:rsidRDefault="002560EA" w:rsidP="000B4AB1">
            <w:pPr>
              <w:jc w:val="center"/>
              <w:rPr>
                <w:rFonts w:ascii="Times New Roman" w:hAnsi="Times New Roman"/>
                <w:szCs w:val="24"/>
              </w:rPr>
            </w:pPr>
            <w:r w:rsidRPr="00AE447B">
              <w:rPr>
                <w:rFonts w:ascii="Times New Roman" w:eastAsia="Times New Roman" w:hAnsi="Times New Roman"/>
                <w:color w:val="000000"/>
                <w:szCs w:val="24"/>
              </w:rPr>
              <w:t>Tax payers related determinates</w:t>
            </w:r>
          </w:p>
        </w:tc>
        <w:tc>
          <w:tcPr>
            <w:tcW w:w="4873" w:type="dxa"/>
            <w:gridSpan w:val="5"/>
            <w:vMerge w:val="restart"/>
          </w:tcPr>
          <w:p w:rsidR="009D665C" w:rsidRPr="00AE447B" w:rsidRDefault="002560EA" w:rsidP="000B4AB1">
            <w:pPr>
              <w:jc w:val="center"/>
              <w:rPr>
                <w:rFonts w:ascii="Times New Roman" w:hAnsi="Times New Roman"/>
                <w:szCs w:val="24"/>
              </w:rPr>
            </w:pPr>
            <w:r w:rsidRPr="00AE447B">
              <w:rPr>
                <w:rFonts w:ascii="Times New Roman" w:hAnsi="Times New Roman"/>
                <w:szCs w:val="24"/>
              </w:rPr>
              <w:t>Level of agreement</w:t>
            </w:r>
          </w:p>
        </w:tc>
      </w:tr>
      <w:tr w:rsidR="009D665C" w:rsidRPr="00AE447B" w:rsidTr="00E51AE1">
        <w:trPr>
          <w:trHeight w:val="276"/>
          <w:jc w:val="center"/>
        </w:trPr>
        <w:tc>
          <w:tcPr>
            <w:tcW w:w="637" w:type="dxa"/>
            <w:vMerge w:val="restart"/>
          </w:tcPr>
          <w:p w:rsidR="009D665C" w:rsidRPr="00AE447B" w:rsidRDefault="009D665C" w:rsidP="000B4AB1">
            <w:pPr>
              <w:jc w:val="both"/>
              <w:rPr>
                <w:rFonts w:ascii="Times New Roman" w:hAnsi="Times New Roman"/>
                <w:szCs w:val="24"/>
              </w:rPr>
            </w:pPr>
            <w:r w:rsidRPr="00AE447B">
              <w:rPr>
                <w:rFonts w:ascii="Times New Roman" w:hAnsi="Times New Roman"/>
                <w:szCs w:val="24"/>
              </w:rPr>
              <w:t>S.N</w:t>
            </w:r>
          </w:p>
        </w:tc>
        <w:tc>
          <w:tcPr>
            <w:tcW w:w="2604" w:type="dxa"/>
            <w:vMerge w:val="restart"/>
          </w:tcPr>
          <w:p w:rsidR="009D665C" w:rsidRPr="00AE447B" w:rsidRDefault="009D665C" w:rsidP="000B4AB1">
            <w:pPr>
              <w:jc w:val="both"/>
              <w:rPr>
                <w:rFonts w:ascii="Times New Roman" w:hAnsi="Times New Roman"/>
                <w:szCs w:val="24"/>
              </w:rPr>
            </w:pPr>
          </w:p>
          <w:p w:rsidR="009D665C" w:rsidRPr="00AE447B" w:rsidRDefault="009D665C" w:rsidP="002560EA">
            <w:pPr>
              <w:numPr>
                <w:ilvl w:val="0"/>
                <w:numId w:val="31"/>
              </w:numPr>
              <w:contextualSpacing/>
              <w:jc w:val="both"/>
              <w:rPr>
                <w:rFonts w:ascii="Times New Roman" w:hAnsi="Times New Roman"/>
                <w:szCs w:val="24"/>
              </w:rPr>
            </w:pPr>
            <w:r w:rsidRPr="00AE447B">
              <w:rPr>
                <w:rFonts w:ascii="Times New Roman" w:hAnsi="Times New Roman"/>
                <w:szCs w:val="24"/>
              </w:rPr>
              <w:t xml:space="preserve">Attitudes of tax payers towards </w:t>
            </w:r>
            <w:r w:rsidR="002560EA" w:rsidRPr="00AE447B">
              <w:rPr>
                <w:rFonts w:ascii="Times New Roman" w:hAnsi="Times New Roman"/>
                <w:szCs w:val="24"/>
              </w:rPr>
              <w:t>tax audit</w:t>
            </w:r>
          </w:p>
        </w:tc>
        <w:tc>
          <w:tcPr>
            <w:tcW w:w="4873" w:type="dxa"/>
            <w:gridSpan w:val="5"/>
            <w:vMerge/>
          </w:tcPr>
          <w:p w:rsidR="009D665C" w:rsidRPr="00AE447B" w:rsidRDefault="009D665C" w:rsidP="000B4AB1">
            <w:pPr>
              <w:jc w:val="both"/>
              <w:rPr>
                <w:rFonts w:ascii="Times New Roman" w:hAnsi="Times New Roman"/>
                <w:szCs w:val="24"/>
              </w:rPr>
            </w:pPr>
          </w:p>
        </w:tc>
      </w:tr>
      <w:tr w:rsidR="00E51AE1" w:rsidRPr="00AE447B" w:rsidTr="00E51AE1">
        <w:trPr>
          <w:trHeight w:val="625"/>
          <w:jc w:val="center"/>
        </w:trPr>
        <w:tc>
          <w:tcPr>
            <w:tcW w:w="637" w:type="dxa"/>
            <w:vMerge/>
          </w:tcPr>
          <w:p w:rsidR="009D665C" w:rsidRPr="00AE447B" w:rsidRDefault="009D665C" w:rsidP="000B4AB1">
            <w:pPr>
              <w:jc w:val="both"/>
              <w:rPr>
                <w:rFonts w:ascii="Times New Roman" w:hAnsi="Times New Roman"/>
                <w:szCs w:val="24"/>
              </w:rPr>
            </w:pPr>
          </w:p>
        </w:tc>
        <w:tc>
          <w:tcPr>
            <w:tcW w:w="2604" w:type="dxa"/>
            <w:vMerge/>
          </w:tcPr>
          <w:p w:rsidR="009D665C" w:rsidRPr="00AE447B" w:rsidRDefault="009D665C" w:rsidP="000B4AB1">
            <w:pPr>
              <w:jc w:val="both"/>
              <w:rPr>
                <w:rFonts w:ascii="Times New Roman" w:hAnsi="Times New Roman"/>
                <w:szCs w:val="24"/>
              </w:rPr>
            </w:pPr>
          </w:p>
        </w:tc>
        <w:tc>
          <w:tcPr>
            <w:tcW w:w="875" w:type="dxa"/>
          </w:tcPr>
          <w:p w:rsidR="009D665C" w:rsidRPr="00AE447B" w:rsidRDefault="009D665C" w:rsidP="000B4AB1">
            <w:pPr>
              <w:jc w:val="both"/>
              <w:rPr>
                <w:rFonts w:ascii="Times New Roman" w:hAnsi="Times New Roman"/>
                <w:szCs w:val="24"/>
              </w:rPr>
            </w:pPr>
            <w:r w:rsidRPr="00AE447B">
              <w:rPr>
                <w:rFonts w:ascii="Times New Roman" w:hAnsi="Times New Roman"/>
                <w:szCs w:val="24"/>
              </w:rPr>
              <w:t>Strongly Disagree</w:t>
            </w:r>
          </w:p>
          <w:p w:rsidR="009D665C" w:rsidRPr="00AE447B" w:rsidRDefault="009D665C" w:rsidP="000B4AB1">
            <w:pPr>
              <w:jc w:val="both"/>
              <w:rPr>
                <w:rFonts w:ascii="Times New Roman" w:hAnsi="Times New Roman"/>
                <w:szCs w:val="24"/>
              </w:rPr>
            </w:pPr>
            <w:r w:rsidRPr="00AE447B">
              <w:rPr>
                <w:rFonts w:ascii="Times New Roman" w:hAnsi="Times New Roman"/>
                <w:szCs w:val="24"/>
              </w:rPr>
              <w:t>(SD)</w:t>
            </w:r>
          </w:p>
        </w:tc>
        <w:tc>
          <w:tcPr>
            <w:tcW w:w="1109" w:type="dxa"/>
          </w:tcPr>
          <w:p w:rsidR="009D665C" w:rsidRPr="00AE447B" w:rsidRDefault="009D665C" w:rsidP="000B4AB1">
            <w:pPr>
              <w:jc w:val="both"/>
              <w:rPr>
                <w:rFonts w:ascii="Times New Roman" w:hAnsi="Times New Roman"/>
                <w:szCs w:val="24"/>
              </w:rPr>
            </w:pPr>
            <w:r w:rsidRPr="00AE447B">
              <w:rPr>
                <w:rFonts w:ascii="Times New Roman" w:hAnsi="Times New Roman"/>
                <w:szCs w:val="24"/>
              </w:rPr>
              <w:t>Disagree (D)</w:t>
            </w:r>
          </w:p>
        </w:tc>
        <w:tc>
          <w:tcPr>
            <w:tcW w:w="963" w:type="dxa"/>
          </w:tcPr>
          <w:p w:rsidR="009D665C" w:rsidRPr="00AE447B" w:rsidRDefault="009D665C" w:rsidP="000B4AB1">
            <w:pPr>
              <w:jc w:val="both"/>
              <w:rPr>
                <w:rFonts w:ascii="Times New Roman" w:hAnsi="Times New Roman"/>
                <w:szCs w:val="24"/>
              </w:rPr>
            </w:pPr>
            <w:r w:rsidRPr="00AE447B">
              <w:rPr>
                <w:rFonts w:ascii="Times New Roman" w:hAnsi="Times New Roman"/>
                <w:szCs w:val="24"/>
              </w:rPr>
              <w:t>neutral (N)</w:t>
            </w:r>
          </w:p>
        </w:tc>
        <w:tc>
          <w:tcPr>
            <w:tcW w:w="829" w:type="dxa"/>
          </w:tcPr>
          <w:p w:rsidR="009D665C" w:rsidRPr="00AE447B" w:rsidRDefault="009D665C" w:rsidP="000B4AB1">
            <w:pPr>
              <w:jc w:val="both"/>
              <w:rPr>
                <w:rFonts w:ascii="Times New Roman" w:hAnsi="Times New Roman"/>
                <w:szCs w:val="24"/>
              </w:rPr>
            </w:pPr>
            <w:r w:rsidRPr="00AE447B">
              <w:rPr>
                <w:rFonts w:ascii="Times New Roman" w:hAnsi="Times New Roman"/>
                <w:szCs w:val="24"/>
              </w:rPr>
              <w:t>Agree</w:t>
            </w:r>
          </w:p>
          <w:p w:rsidR="009D665C" w:rsidRPr="00AE447B" w:rsidRDefault="009D665C" w:rsidP="000B4AB1">
            <w:pPr>
              <w:jc w:val="both"/>
              <w:rPr>
                <w:rFonts w:ascii="Times New Roman" w:hAnsi="Times New Roman"/>
                <w:szCs w:val="24"/>
              </w:rPr>
            </w:pPr>
            <w:r w:rsidRPr="00AE447B">
              <w:rPr>
                <w:rFonts w:ascii="Times New Roman" w:hAnsi="Times New Roman"/>
                <w:szCs w:val="24"/>
              </w:rPr>
              <w:t xml:space="preserve">(A) </w:t>
            </w:r>
          </w:p>
        </w:tc>
        <w:tc>
          <w:tcPr>
            <w:tcW w:w="1097" w:type="dxa"/>
          </w:tcPr>
          <w:p w:rsidR="009D665C" w:rsidRPr="00AE447B" w:rsidRDefault="009D665C" w:rsidP="000B4AB1">
            <w:pPr>
              <w:jc w:val="both"/>
              <w:rPr>
                <w:rFonts w:ascii="Times New Roman" w:hAnsi="Times New Roman"/>
                <w:szCs w:val="24"/>
              </w:rPr>
            </w:pPr>
            <w:r w:rsidRPr="00AE447B">
              <w:rPr>
                <w:rFonts w:ascii="Times New Roman" w:hAnsi="Times New Roman"/>
                <w:szCs w:val="24"/>
              </w:rPr>
              <w:t xml:space="preserve">Strongly agree </w:t>
            </w:r>
          </w:p>
          <w:p w:rsidR="009D665C" w:rsidRPr="00AE447B" w:rsidRDefault="009D665C" w:rsidP="000B4AB1">
            <w:pPr>
              <w:jc w:val="both"/>
              <w:rPr>
                <w:rFonts w:ascii="Times New Roman" w:hAnsi="Times New Roman"/>
                <w:szCs w:val="24"/>
              </w:rPr>
            </w:pPr>
            <w:r w:rsidRPr="00AE447B">
              <w:rPr>
                <w:rFonts w:ascii="Times New Roman" w:hAnsi="Times New Roman"/>
                <w:szCs w:val="24"/>
              </w:rPr>
              <w:t>(SA)</w:t>
            </w:r>
          </w:p>
        </w:tc>
      </w:tr>
      <w:tr w:rsidR="00E51AE1" w:rsidRPr="00AE447B" w:rsidTr="00E51AE1">
        <w:trPr>
          <w:jc w:val="center"/>
        </w:trPr>
        <w:tc>
          <w:tcPr>
            <w:tcW w:w="637" w:type="dxa"/>
          </w:tcPr>
          <w:p w:rsidR="009D665C" w:rsidRPr="00AE447B" w:rsidRDefault="000B4AB1" w:rsidP="000B4AB1">
            <w:pPr>
              <w:jc w:val="both"/>
              <w:rPr>
                <w:rFonts w:ascii="Times New Roman" w:hAnsi="Times New Roman"/>
                <w:szCs w:val="24"/>
              </w:rPr>
            </w:pPr>
            <w:r>
              <w:rPr>
                <w:rFonts w:ascii="Times New Roman" w:hAnsi="Times New Roman"/>
                <w:szCs w:val="24"/>
              </w:rPr>
              <w:t>13</w:t>
            </w:r>
            <w:r w:rsidR="009D665C" w:rsidRPr="00AE447B">
              <w:rPr>
                <w:rFonts w:ascii="Times New Roman" w:hAnsi="Times New Roman"/>
                <w:szCs w:val="24"/>
              </w:rPr>
              <w:t>.1</w:t>
            </w:r>
          </w:p>
        </w:tc>
        <w:tc>
          <w:tcPr>
            <w:tcW w:w="2604" w:type="dxa"/>
          </w:tcPr>
          <w:p w:rsidR="009D665C" w:rsidRPr="00AE447B" w:rsidRDefault="009D665C" w:rsidP="00AE447B">
            <w:pPr>
              <w:jc w:val="both"/>
              <w:rPr>
                <w:rFonts w:ascii="Times New Roman" w:hAnsi="Times New Roman"/>
                <w:b w:val="0"/>
                <w:szCs w:val="24"/>
              </w:rPr>
            </w:pPr>
            <w:r w:rsidRPr="00AE447B">
              <w:rPr>
                <w:rFonts w:ascii="Times New Roman" w:eastAsia="TimesNewRoman" w:hAnsi="Times New Roman"/>
                <w:b w:val="0"/>
                <w:szCs w:val="24"/>
              </w:rPr>
              <w:t>The tax payer have positive attitude towards the tax authority.</w:t>
            </w:r>
          </w:p>
        </w:tc>
        <w:tc>
          <w:tcPr>
            <w:tcW w:w="875" w:type="dxa"/>
          </w:tcPr>
          <w:p w:rsidR="009D665C" w:rsidRPr="00AE447B" w:rsidRDefault="009D665C" w:rsidP="000B4AB1">
            <w:pPr>
              <w:jc w:val="both"/>
              <w:rPr>
                <w:rFonts w:ascii="Times New Roman" w:hAnsi="Times New Roman"/>
                <w:szCs w:val="24"/>
              </w:rPr>
            </w:pPr>
          </w:p>
        </w:tc>
        <w:tc>
          <w:tcPr>
            <w:tcW w:w="1109" w:type="dxa"/>
          </w:tcPr>
          <w:p w:rsidR="009D665C" w:rsidRPr="00AE447B" w:rsidRDefault="009D665C" w:rsidP="000B4AB1">
            <w:pPr>
              <w:jc w:val="both"/>
              <w:rPr>
                <w:rFonts w:ascii="Times New Roman" w:hAnsi="Times New Roman"/>
                <w:szCs w:val="24"/>
              </w:rPr>
            </w:pPr>
          </w:p>
        </w:tc>
        <w:tc>
          <w:tcPr>
            <w:tcW w:w="963" w:type="dxa"/>
          </w:tcPr>
          <w:p w:rsidR="009D665C" w:rsidRPr="00AE447B" w:rsidRDefault="009D665C" w:rsidP="000B4AB1">
            <w:pPr>
              <w:jc w:val="both"/>
              <w:rPr>
                <w:rFonts w:ascii="Times New Roman" w:hAnsi="Times New Roman"/>
                <w:szCs w:val="24"/>
              </w:rPr>
            </w:pPr>
          </w:p>
        </w:tc>
        <w:tc>
          <w:tcPr>
            <w:tcW w:w="829" w:type="dxa"/>
          </w:tcPr>
          <w:p w:rsidR="009D665C" w:rsidRPr="00AE447B" w:rsidRDefault="009D665C" w:rsidP="000B4AB1">
            <w:pPr>
              <w:jc w:val="both"/>
              <w:rPr>
                <w:rFonts w:ascii="Times New Roman" w:hAnsi="Times New Roman"/>
                <w:szCs w:val="24"/>
              </w:rPr>
            </w:pPr>
          </w:p>
        </w:tc>
        <w:tc>
          <w:tcPr>
            <w:tcW w:w="1097" w:type="dxa"/>
          </w:tcPr>
          <w:p w:rsidR="009D665C" w:rsidRPr="00AE447B" w:rsidRDefault="009D665C" w:rsidP="000B4AB1">
            <w:pPr>
              <w:jc w:val="both"/>
              <w:rPr>
                <w:rFonts w:ascii="Times New Roman" w:hAnsi="Times New Roman"/>
                <w:szCs w:val="24"/>
              </w:rPr>
            </w:pPr>
          </w:p>
        </w:tc>
      </w:tr>
      <w:tr w:rsidR="00E51AE1" w:rsidRPr="00AE447B" w:rsidTr="00E51AE1">
        <w:trPr>
          <w:jc w:val="center"/>
        </w:trPr>
        <w:tc>
          <w:tcPr>
            <w:tcW w:w="637" w:type="dxa"/>
          </w:tcPr>
          <w:p w:rsidR="009D665C" w:rsidRPr="00AE447B" w:rsidRDefault="0015717E" w:rsidP="000B4AB1">
            <w:pPr>
              <w:jc w:val="both"/>
              <w:rPr>
                <w:rFonts w:ascii="Times New Roman" w:hAnsi="Times New Roman"/>
                <w:szCs w:val="24"/>
              </w:rPr>
            </w:pPr>
            <w:r>
              <w:rPr>
                <w:rFonts w:ascii="Times New Roman" w:hAnsi="Times New Roman"/>
                <w:szCs w:val="24"/>
              </w:rPr>
              <w:t>13</w:t>
            </w:r>
            <w:r w:rsidR="009D665C" w:rsidRPr="00AE447B">
              <w:rPr>
                <w:rFonts w:ascii="Times New Roman" w:hAnsi="Times New Roman"/>
                <w:szCs w:val="24"/>
              </w:rPr>
              <w:t>.2</w:t>
            </w:r>
          </w:p>
        </w:tc>
        <w:tc>
          <w:tcPr>
            <w:tcW w:w="2604" w:type="dxa"/>
          </w:tcPr>
          <w:p w:rsidR="009D665C" w:rsidRPr="00AE447B" w:rsidRDefault="009D665C" w:rsidP="000B4AB1">
            <w:pPr>
              <w:jc w:val="both"/>
              <w:rPr>
                <w:rFonts w:ascii="Times New Roman" w:hAnsi="Times New Roman"/>
                <w:b w:val="0"/>
                <w:szCs w:val="24"/>
              </w:rPr>
            </w:pPr>
            <w:r w:rsidRPr="00AE447B">
              <w:rPr>
                <w:rFonts w:ascii="Times New Roman" w:hAnsi="Times New Roman"/>
                <w:b w:val="0"/>
                <w:szCs w:val="24"/>
              </w:rPr>
              <w:t xml:space="preserve">The tax payers have positive attitude about </w:t>
            </w:r>
            <w:r w:rsidR="00A27A2D" w:rsidRPr="00AE447B">
              <w:rPr>
                <w:rFonts w:ascii="Times New Roman" w:hAnsi="Times New Roman"/>
                <w:b w:val="0"/>
                <w:szCs w:val="24"/>
              </w:rPr>
              <w:t>tax audit</w:t>
            </w:r>
            <w:r w:rsidRPr="00AE447B">
              <w:rPr>
                <w:rFonts w:ascii="Times New Roman" w:hAnsi="Times New Roman"/>
                <w:b w:val="0"/>
                <w:szCs w:val="24"/>
              </w:rPr>
              <w:t>.</w:t>
            </w:r>
          </w:p>
        </w:tc>
        <w:tc>
          <w:tcPr>
            <w:tcW w:w="875" w:type="dxa"/>
          </w:tcPr>
          <w:p w:rsidR="009D665C" w:rsidRPr="00AE447B" w:rsidRDefault="009D665C" w:rsidP="000B4AB1">
            <w:pPr>
              <w:jc w:val="both"/>
              <w:rPr>
                <w:rFonts w:ascii="Times New Roman" w:hAnsi="Times New Roman"/>
                <w:szCs w:val="24"/>
              </w:rPr>
            </w:pPr>
          </w:p>
        </w:tc>
        <w:tc>
          <w:tcPr>
            <w:tcW w:w="1109" w:type="dxa"/>
          </w:tcPr>
          <w:p w:rsidR="009D665C" w:rsidRPr="00AE447B" w:rsidRDefault="009D665C" w:rsidP="000B4AB1">
            <w:pPr>
              <w:jc w:val="both"/>
              <w:rPr>
                <w:rFonts w:ascii="Times New Roman" w:hAnsi="Times New Roman"/>
                <w:szCs w:val="24"/>
              </w:rPr>
            </w:pPr>
          </w:p>
        </w:tc>
        <w:tc>
          <w:tcPr>
            <w:tcW w:w="963" w:type="dxa"/>
          </w:tcPr>
          <w:p w:rsidR="009D665C" w:rsidRPr="00AE447B" w:rsidRDefault="009D665C" w:rsidP="000B4AB1">
            <w:pPr>
              <w:jc w:val="both"/>
              <w:rPr>
                <w:rFonts w:ascii="Times New Roman" w:hAnsi="Times New Roman"/>
                <w:szCs w:val="24"/>
              </w:rPr>
            </w:pPr>
          </w:p>
        </w:tc>
        <w:tc>
          <w:tcPr>
            <w:tcW w:w="829" w:type="dxa"/>
          </w:tcPr>
          <w:p w:rsidR="009D665C" w:rsidRPr="00AE447B" w:rsidRDefault="009D665C" w:rsidP="000B4AB1">
            <w:pPr>
              <w:jc w:val="both"/>
              <w:rPr>
                <w:rFonts w:ascii="Times New Roman" w:hAnsi="Times New Roman"/>
                <w:szCs w:val="24"/>
              </w:rPr>
            </w:pPr>
          </w:p>
        </w:tc>
        <w:tc>
          <w:tcPr>
            <w:tcW w:w="1097" w:type="dxa"/>
          </w:tcPr>
          <w:p w:rsidR="009D665C" w:rsidRPr="00AE447B" w:rsidRDefault="009D665C" w:rsidP="000B4AB1">
            <w:pPr>
              <w:jc w:val="both"/>
              <w:rPr>
                <w:rFonts w:ascii="Times New Roman" w:hAnsi="Times New Roman"/>
                <w:szCs w:val="24"/>
              </w:rPr>
            </w:pPr>
          </w:p>
        </w:tc>
      </w:tr>
      <w:tr w:rsidR="00E51AE1" w:rsidRPr="00AE447B" w:rsidTr="00E51AE1">
        <w:trPr>
          <w:jc w:val="center"/>
        </w:trPr>
        <w:tc>
          <w:tcPr>
            <w:tcW w:w="637" w:type="dxa"/>
          </w:tcPr>
          <w:p w:rsidR="009D665C" w:rsidRPr="00AE447B" w:rsidRDefault="0015717E" w:rsidP="000B4AB1">
            <w:pPr>
              <w:jc w:val="both"/>
              <w:rPr>
                <w:rFonts w:ascii="Times New Roman" w:hAnsi="Times New Roman"/>
                <w:szCs w:val="24"/>
              </w:rPr>
            </w:pPr>
            <w:r>
              <w:rPr>
                <w:rFonts w:ascii="Times New Roman" w:hAnsi="Times New Roman"/>
                <w:szCs w:val="24"/>
              </w:rPr>
              <w:t>13</w:t>
            </w:r>
            <w:r w:rsidR="009D665C" w:rsidRPr="00AE447B">
              <w:rPr>
                <w:rFonts w:ascii="Times New Roman" w:hAnsi="Times New Roman"/>
                <w:szCs w:val="24"/>
              </w:rPr>
              <w:t>.3</w:t>
            </w:r>
          </w:p>
        </w:tc>
        <w:tc>
          <w:tcPr>
            <w:tcW w:w="2604" w:type="dxa"/>
          </w:tcPr>
          <w:p w:rsidR="009D665C" w:rsidRPr="00AE447B" w:rsidRDefault="00A27A2D" w:rsidP="00A27A2D">
            <w:pPr>
              <w:jc w:val="both"/>
              <w:rPr>
                <w:rFonts w:ascii="Times New Roman" w:hAnsi="Times New Roman"/>
                <w:b w:val="0"/>
                <w:szCs w:val="24"/>
              </w:rPr>
            </w:pPr>
            <w:r w:rsidRPr="00AE447B">
              <w:rPr>
                <w:rFonts w:ascii="Times New Roman" w:hAnsi="Times New Roman"/>
                <w:b w:val="0"/>
                <w:szCs w:val="24"/>
              </w:rPr>
              <w:t>Preparing formal report</w:t>
            </w:r>
            <w:r w:rsidR="009D665C" w:rsidRPr="00AE447B">
              <w:rPr>
                <w:rFonts w:ascii="Times New Roman" w:hAnsi="Times New Roman"/>
                <w:b w:val="0"/>
                <w:szCs w:val="24"/>
              </w:rPr>
              <w:t xml:space="preserve"> obligation to one trader.</w:t>
            </w:r>
            <w:r w:rsidRPr="00AE447B">
              <w:rPr>
                <w:rFonts w:ascii="Times New Roman" w:hAnsi="Times New Roman"/>
                <w:b w:val="0"/>
                <w:szCs w:val="24"/>
              </w:rPr>
              <w:t xml:space="preserve"> </w:t>
            </w:r>
          </w:p>
        </w:tc>
        <w:tc>
          <w:tcPr>
            <w:tcW w:w="875" w:type="dxa"/>
          </w:tcPr>
          <w:p w:rsidR="009D665C" w:rsidRPr="00AE447B" w:rsidRDefault="009D665C" w:rsidP="000B4AB1">
            <w:pPr>
              <w:jc w:val="both"/>
              <w:rPr>
                <w:rFonts w:ascii="Times New Roman" w:hAnsi="Times New Roman"/>
                <w:szCs w:val="24"/>
              </w:rPr>
            </w:pPr>
          </w:p>
        </w:tc>
        <w:tc>
          <w:tcPr>
            <w:tcW w:w="1109" w:type="dxa"/>
          </w:tcPr>
          <w:p w:rsidR="009D665C" w:rsidRPr="00AE447B" w:rsidRDefault="009D665C" w:rsidP="000B4AB1">
            <w:pPr>
              <w:jc w:val="both"/>
              <w:rPr>
                <w:rFonts w:ascii="Times New Roman" w:hAnsi="Times New Roman"/>
                <w:szCs w:val="24"/>
              </w:rPr>
            </w:pPr>
          </w:p>
        </w:tc>
        <w:tc>
          <w:tcPr>
            <w:tcW w:w="963" w:type="dxa"/>
          </w:tcPr>
          <w:p w:rsidR="009D665C" w:rsidRPr="00AE447B" w:rsidRDefault="009D665C" w:rsidP="000B4AB1">
            <w:pPr>
              <w:jc w:val="both"/>
              <w:rPr>
                <w:rFonts w:ascii="Times New Roman" w:hAnsi="Times New Roman"/>
                <w:szCs w:val="24"/>
              </w:rPr>
            </w:pPr>
          </w:p>
        </w:tc>
        <w:tc>
          <w:tcPr>
            <w:tcW w:w="829" w:type="dxa"/>
          </w:tcPr>
          <w:p w:rsidR="009D665C" w:rsidRPr="00AE447B" w:rsidRDefault="009D665C" w:rsidP="000B4AB1">
            <w:pPr>
              <w:jc w:val="both"/>
              <w:rPr>
                <w:rFonts w:ascii="Times New Roman" w:hAnsi="Times New Roman"/>
                <w:szCs w:val="24"/>
              </w:rPr>
            </w:pPr>
          </w:p>
        </w:tc>
        <w:tc>
          <w:tcPr>
            <w:tcW w:w="1097" w:type="dxa"/>
          </w:tcPr>
          <w:p w:rsidR="009D665C" w:rsidRPr="00AE447B" w:rsidRDefault="009D665C" w:rsidP="000B4AB1">
            <w:pPr>
              <w:jc w:val="both"/>
              <w:rPr>
                <w:rFonts w:ascii="Times New Roman" w:hAnsi="Times New Roman"/>
                <w:szCs w:val="24"/>
              </w:rPr>
            </w:pPr>
          </w:p>
        </w:tc>
      </w:tr>
      <w:tr w:rsidR="00E51AE1" w:rsidRPr="00AE447B" w:rsidTr="00E51AE1">
        <w:trPr>
          <w:jc w:val="center"/>
        </w:trPr>
        <w:tc>
          <w:tcPr>
            <w:tcW w:w="637" w:type="dxa"/>
          </w:tcPr>
          <w:p w:rsidR="009D665C" w:rsidRPr="00AE447B" w:rsidRDefault="0015717E" w:rsidP="000B4AB1">
            <w:pPr>
              <w:jc w:val="both"/>
              <w:rPr>
                <w:rFonts w:ascii="Times New Roman" w:hAnsi="Times New Roman"/>
                <w:szCs w:val="24"/>
              </w:rPr>
            </w:pPr>
            <w:r>
              <w:rPr>
                <w:rFonts w:ascii="Times New Roman" w:hAnsi="Times New Roman"/>
                <w:szCs w:val="24"/>
              </w:rPr>
              <w:t>13</w:t>
            </w:r>
            <w:r w:rsidR="009D665C" w:rsidRPr="00AE447B">
              <w:rPr>
                <w:rFonts w:ascii="Times New Roman" w:hAnsi="Times New Roman"/>
                <w:szCs w:val="24"/>
              </w:rPr>
              <w:t>.4</w:t>
            </w:r>
          </w:p>
        </w:tc>
        <w:tc>
          <w:tcPr>
            <w:tcW w:w="2604" w:type="dxa"/>
          </w:tcPr>
          <w:p w:rsidR="009D665C" w:rsidRPr="00AE447B" w:rsidRDefault="009D665C" w:rsidP="000B4AB1">
            <w:pPr>
              <w:jc w:val="both"/>
              <w:rPr>
                <w:rFonts w:ascii="Times New Roman" w:hAnsi="Times New Roman"/>
                <w:b w:val="0"/>
                <w:szCs w:val="24"/>
              </w:rPr>
            </w:pPr>
            <w:r w:rsidRPr="00AE447B">
              <w:rPr>
                <w:rFonts w:ascii="Times New Roman" w:hAnsi="Times New Roman"/>
                <w:b w:val="0"/>
                <w:szCs w:val="24"/>
              </w:rPr>
              <w:t>Tax payers who register more successful than non-register.</w:t>
            </w:r>
          </w:p>
        </w:tc>
        <w:tc>
          <w:tcPr>
            <w:tcW w:w="875" w:type="dxa"/>
          </w:tcPr>
          <w:p w:rsidR="009D665C" w:rsidRPr="00AE447B" w:rsidRDefault="009D665C" w:rsidP="000B4AB1">
            <w:pPr>
              <w:jc w:val="both"/>
              <w:rPr>
                <w:rFonts w:ascii="Times New Roman" w:hAnsi="Times New Roman"/>
                <w:szCs w:val="24"/>
              </w:rPr>
            </w:pPr>
          </w:p>
        </w:tc>
        <w:tc>
          <w:tcPr>
            <w:tcW w:w="1109" w:type="dxa"/>
          </w:tcPr>
          <w:p w:rsidR="009D665C" w:rsidRPr="00AE447B" w:rsidRDefault="009D665C" w:rsidP="000B4AB1">
            <w:pPr>
              <w:jc w:val="both"/>
              <w:rPr>
                <w:rFonts w:ascii="Times New Roman" w:hAnsi="Times New Roman"/>
                <w:szCs w:val="24"/>
              </w:rPr>
            </w:pPr>
          </w:p>
        </w:tc>
        <w:tc>
          <w:tcPr>
            <w:tcW w:w="963" w:type="dxa"/>
          </w:tcPr>
          <w:p w:rsidR="009D665C" w:rsidRPr="00AE447B" w:rsidRDefault="009D665C" w:rsidP="000B4AB1">
            <w:pPr>
              <w:jc w:val="both"/>
              <w:rPr>
                <w:rFonts w:ascii="Times New Roman" w:hAnsi="Times New Roman"/>
                <w:szCs w:val="24"/>
              </w:rPr>
            </w:pPr>
          </w:p>
        </w:tc>
        <w:tc>
          <w:tcPr>
            <w:tcW w:w="829" w:type="dxa"/>
          </w:tcPr>
          <w:p w:rsidR="009D665C" w:rsidRPr="00AE447B" w:rsidRDefault="009D665C" w:rsidP="000B4AB1">
            <w:pPr>
              <w:jc w:val="both"/>
              <w:rPr>
                <w:rFonts w:ascii="Times New Roman" w:hAnsi="Times New Roman"/>
                <w:szCs w:val="24"/>
              </w:rPr>
            </w:pPr>
          </w:p>
        </w:tc>
        <w:tc>
          <w:tcPr>
            <w:tcW w:w="1097" w:type="dxa"/>
          </w:tcPr>
          <w:p w:rsidR="009D665C" w:rsidRPr="00AE447B" w:rsidRDefault="009D665C" w:rsidP="000B4AB1">
            <w:pPr>
              <w:jc w:val="both"/>
              <w:rPr>
                <w:rFonts w:ascii="Times New Roman" w:hAnsi="Times New Roman"/>
                <w:szCs w:val="24"/>
              </w:rPr>
            </w:pPr>
          </w:p>
        </w:tc>
      </w:tr>
      <w:tr w:rsidR="008B75EB" w:rsidRPr="00AE447B" w:rsidTr="00E51AE1">
        <w:trPr>
          <w:trHeight w:val="165"/>
          <w:jc w:val="center"/>
        </w:trPr>
        <w:tc>
          <w:tcPr>
            <w:tcW w:w="3241" w:type="dxa"/>
            <w:gridSpan w:val="2"/>
          </w:tcPr>
          <w:p w:rsidR="009D665C" w:rsidRPr="0015717E" w:rsidRDefault="009D665C" w:rsidP="0015717E">
            <w:pPr>
              <w:numPr>
                <w:ilvl w:val="0"/>
                <w:numId w:val="31"/>
              </w:numPr>
              <w:spacing w:line="276" w:lineRule="auto"/>
              <w:contextualSpacing/>
              <w:jc w:val="both"/>
              <w:rPr>
                <w:rFonts w:ascii="Times New Roman" w:eastAsia="Times New Roman" w:hAnsi="Times New Roman"/>
                <w:szCs w:val="24"/>
              </w:rPr>
            </w:pPr>
            <w:r w:rsidRPr="00AE447B">
              <w:rPr>
                <w:rFonts w:ascii="Times New Roman" w:eastAsia="TimesNewRoman" w:hAnsi="Times New Roman"/>
                <w:szCs w:val="24"/>
              </w:rPr>
              <w:t xml:space="preserve">Awareness of tax </w:t>
            </w:r>
            <w:r w:rsidRPr="00AE447B">
              <w:rPr>
                <w:rFonts w:ascii="Times New Roman" w:eastAsia="TimesNewRoman" w:hAnsi="Times New Roman"/>
                <w:szCs w:val="24"/>
              </w:rPr>
              <w:lastRenderedPageBreak/>
              <w:t>payers</w:t>
            </w:r>
          </w:p>
        </w:tc>
        <w:tc>
          <w:tcPr>
            <w:tcW w:w="875" w:type="dxa"/>
          </w:tcPr>
          <w:p w:rsidR="009D665C" w:rsidRPr="00AE447B" w:rsidRDefault="009D665C" w:rsidP="000B4AB1">
            <w:pPr>
              <w:jc w:val="both"/>
              <w:rPr>
                <w:rFonts w:ascii="Times New Roman" w:hAnsi="Times New Roman"/>
                <w:szCs w:val="24"/>
              </w:rPr>
            </w:pPr>
            <w:r w:rsidRPr="00AE447B">
              <w:rPr>
                <w:rFonts w:ascii="Times New Roman" w:hAnsi="Times New Roman"/>
                <w:szCs w:val="24"/>
              </w:rPr>
              <w:lastRenderedPageBreak/>
              <w:t>SD</w:t>
            </w:r>
          </w:p>
        </w:tc>
        <w:tc>
          <w:tcPr>
            <w:tcW w:w="1109" w:type="dxa"/>
          </w:tcPr>
          <w:p w:rsidR="009D665C" w:rsidRPr="00AE447B" w:rsidRDefault="009D665C" w:rsidP="000B4AB1">
            <w:pPr>
              <w:jc w:val="both"/>
              <w:rPr>
                <w:rFonts w:ascii="Times New Roman" w:hAnsi="Times New Roman"/>
                <w:szCs w:val="24"/>
              </w:rPr>
            </w:pPr>
            <w:r w:rsidRPr="00AE447B">
              <w:rPr>
                <w:rFonts w:ascii="Times New Roman" w:hAnsi="Times New Roman"/>
                <w:szCs w:val="24"/>
              </w:rPr>
              <w:t>D</w:t>
            </w:r>
          </w:p>
        </w:tc>
        <w:tc>
          <w:tcPr>
            <w:tcW w:w="963" w:type="dxa"/>
          </w:tcPr>
          <w:p w:rsidR="009D665C" w:rsidRPr="00AE447B" w:rsidRDefault="009D665C" w:rsidP="000B4AB1">
            <w:pPr>
              <w:jc w:val="both"/>
              <w:rPr>
                <w:rFonts w:ascii="Times New Roman" w:hAnsi="Times New Roman"/>
                <w:szCs w:val="24"/>
              </w:rPr>
            </w:pPr>
            <w:r w:rsidRPr="00AE447B">
              <w:rPr>
                <w:rFonts w:ascii="Times New Roman" w:hAnsi="Times New Roman"/>
                <w:szCs w:val="24"/>
              </w:rPr>
              <w:t>N</w:t>
            </w:r>
          </w:p>
        </w:tc>
        <w:tc>
          <w:tcPr>
            <w:tcW w:w="829" w:type="dxa"/>
          </w:tcPr>
          <w:p w:rsidR="009D665C" w:rsidRPr="00AE447B" w:rsidRDefault="009D665C" w:rsidP="000B4AB1">
            <w:pPr>
              <w:jc w:val="both"/>
              <w:rPr>
                <w:rFonts w:ascii="Times New Roman" w:hAnsi="Times New Roman"/>
                <w:szCs w:val="24"/>
              </w:rPr>
            </w:pPr>
            <w:r w:rsidRPr="00AE447B">
              <w:rPr>
                <w:rFonts w:ascii="Times New Roman" w:hAnsi="Times New Roman"/>
                <w:szCs w:val="24"/>
              </w:rPr>
              <w:t>A</w:t>
            </w:r>
          </w:p>
        </w:tc>
        <w:tc>
          <w:tcPr>
            <w:tcW w:w="1097" w:type="dxa"/>
          </w:tcPr>
          <w:p w:rsidR="009D665C" w:rsidRPr="00AE447B" w:rsidRDefault="009D665C" w:rsidP="000B4AB1">
            <w:pPr>
              <w:jc w:val="both"/>
              <w:rPr>
                <w:rFonts w:ascii="Times New Roman" w:hAnsi="Times New Roman"/>
                <w:szCs w:val="24"/>
              </w:rPr>
            </w:pPr>
            <w:r w:rsidRPr="00AE447B">
              <w:rPr>
                <w:rFonts w:ascii="Times New Roman" w:hAnsi="Times New Roman"/>
                <w:szCs w:val="24"/>
              </w:rPr>
              <w:t>SA</w:t>
            </w:r>
          </w:p>
        </w:tc>
      </w:tr>
      <w:tr w:rsidR="00E51AE1" w:rsidRPr="00AE447B" w:rsidTr="00E51AE1">
        <w:trPr>
          <w:jc w:val="center"/>
        </w:trPr>
        <w:tc>
          <w:tcPr>
            <w:tcW w:w="637" w:type="dxa"/>
          </w:tcPr>
          <w:p w:rsidR="009D665C" w:rsidRPr="00AE447B" w:rsidRDefault="0015717E" w:rsidP="000B4AB1">
            <w:pPr>
              <w:jc w:val="both"/>
              <w:rPr>
                <w:rFonts w:ascii="Times New Roman" w:hAnsi="Times New Roman"/>
                <w:szCs w:val="24"/>
              </w:rPr>
            </w:pPr>
            <w:r>
              <w:rPr>
                <w:rFonts w:ascii="Times New Roman" w:hAnsi="Times New Roman"/>
                <w:szCs w:val="24"/>
              </w:rPr>
              <w:lastRenderedPageBreak/>
              <w:t>14</w:t>
            </w:r>
            <w:r w:rsidR="009D665C" w:rsidRPr="00AE447B">
              <w:rPr>
                <w:rFonts w:ascii="Times New Roman" w:hAnsi="Times New Roman"/>
                <w:szCs w:val="24"/>
              </w:rPr>
              <w:t>.1</w:t>
            </w:r>
          </w:p>
        </w:tc>
        <w:tc>
          <w:tcPr>
            <w:tcW w:w="2604" w:type="dxa"/>
          </w:tcPr>
          <w:p w:rsidR="009D665C" w:rsidRPr="00AE447B" w:rsidRDefault="009D665C" w:rsidP="000B4AB1">
            <w:pPr>
              <w:jc w:val="both"/>
              <w:rPr>
                <w:rFonts w:ascii="Times New Roman" w:hAnsi="Times New Roman"/>
                <w:b w:val="0"/>
                <w:szCs w:val="24"/>
              </w:rPr>
            </w:pPr>
            <w:r w:rsidRPr="00AE447B">
              <w:rPr>
                <w:rFonts w:ascii="Times New Roman" w:hAnsi="Times New Roman"/>
                <w:b w:val="0"/>
                <w:szCs w:val="24"/>
              </w:rPr>
              <w:t xml:space="preserve">The branches clearly announce </w:t>
            </w:r>
            <w:r w:rsidR="00AE447B" w:rsidRPr="00AE447B">
              <w:rPr>
                <w:rFonts w:ascii="Times New Roman" w:hAnsi="Times New Roman"/>
                <w:b w:val="0"/>
                <w:szCs w:val="24"/>
              </w:rPr>
              <w:t>tax audit.</w:t>
            </w:r>
            <w:r w:rsidRPr="00AE447B">
              <w:rPr>
                <w:rFonts w:ascii="Times New Roman" w:hAnsi="Times New Roman"/>
                <w:b w:val="0"/>
                <w:szCs w:val="24"/>
              </w:rPr>
              <w:t xml:space="preserve"> </w:t>
            </w:r>
            <w:r w:rsidR="0015717E" w:rsidRPr="00AE447B">
              <w:rPr>
                <w:rFonts w:ascii="Times New Roman" w:hAnsi="Times New Roman"/>
                <w:b w:val="0"/>
                <w:szCs w:val="24"/>
              </w:rPr>
              <w:t>Proclamation</w:t>
            </w:r>
            <w:r w:rsidRPr="00AE447B">
              <w:rPr>
                <w:rFonts w:ascii="Times New Roman" w:hAnsi="Times New Roman"/>
                <w:b w:val="0"/>
                <w:szCs w:val="24"/>
              </w:rPr>
              <w:t xml:space="preserve"> for the taxpayers.</w:t>
            </w:r>
          </w:p>
        </w:tc>
        <w:tc>
          <w:tcPr>
            <w:tcW w:w="875" w:type="dxa"/>
          </w:tcPr>
          <w:p w:rsidR="009D665C" w:rsidRPr="00AE447B" w:rsidRDefault="009D665C" w:rsidP="000B4AB1">
            <w:pPr>
              <w:jc w:val="both"/>
              <w:rPr>
                <w:rFonts w:ascii="Times New Roman" w:hAnsi="Times New Roman"/>
                <w:szCs w:val="24"/>
              </w:rPr>
            </w:pPr>
          </w:p>
        </w:tc>
        <w:tc>
          <w:tcPr>
            <w:tcW w:w="1109" w:type="dxa"/>
          </w:tcPr>
          <w:p w:rsidR="009D665C" w:rsidRPr="00AE447B" w:rsidRDefault="009D665C" w:rsidP="000B4AB1">
            <w:pPr>
              <w:jc w:val="both"/>
              <w:rPr>
                <w:rFonts w:ascii="Times New Roman" w:hAnsi="Times New Roman"/>
                <w:szCs w:val="24"/>
              </w:rPr>
            </w:pPr>
          </w:p>
        </w:tc>
        <w:tc>
          <w:tcPr>
            <w:tcW w:w="963" w:type="dxa"/>
          </w:tcPr>
          <w:p w:rsidR="009D665C" w:rsidRPr="00AE447B" w:rsidRDefault="009D665C" w:rsidP="000B4AB1">
            <w:pPr>
              <w:jc w:val="both"/>
              <w:rPr>
                <w:rFonts w:ascii="Times New Roman" w:hAnsi="Times New Roman"/>
                <w:szCs w:val="24"/>
              </w:rPr>
            </w:pPr>
          </w:p>
        </w:tc>
        <w:tc>
          <w:tcPr>
            <w:tcW w:w="829" w:type="dxa"/>
          </w:tcPr>
          <w:p w:rsidR="009D665C" w:rsidRPr="00AE447B" w:rsidRDefault="009D665C" w:rsidP="000B4AB1">
            <w:pPr>
              <w:jc w:val="both"/>
              <w:rPr>
                <w:rFonts w:ascii="Times New Roman" w:hAnsi="Times New Roman"/>
                <w:szCs w:val="24"/>
              </w:rPr>
            </w:pPr>
          </w:p>
        </w:tc>
        <w:tc>
          <w:tcPr>
            <w:tcW w:w="1097" w:type="dxa"/>
          </w:tcPr>
          <w:p w:rsidR="009D665C" w:rsidRPr="00AE447B" w:rsidRDefault="009D665C" w:rsidP="000B4AB1">
            <w:pPr>
              <w:jc w:val="both"/>
              <w:rPr>
                <w:rFonts w:ascii="Times New Roman" w:hAnsi="Times New Roman"/>
                <w:szCs w:val="24"/>
              </w:rPr>
            </w:pPr>
          </w:p>
        </w:tc>
      </w:tr>
      <w:tr w:rsidR="00E51AE1" w:rsidRPr="00AE447B" w:rsidTr="00E51AE1">
        <w:trPr>
          <w:jc w:val="center"/>
        </w:trPr>
        <w:tc>
          <w:tcPr>
            <w:tcW w:w="637" w:type="dxa"/>
          </w:tcPr>
          <w:p w:rsidR="009D665C" w:rsidRPr="00AE447B" w:rsidRDefault="0015717E" w:rsidP="000B4AB1">
            <w:pPr>
              <w:jc w:val="both"/>
              <w:rPr>
                <w:rFonts w:ascii="Times New Roman" w:hAnsi="Times New Roman"/>
                <w:szCs w:val="24"/>
              </w:rPr>
            </w:pPr>
            <w:r>
              <w:rPr>
                <w:rFonts w:ascii="Times New Roman" w:hAnsi="Times New Roman"/>
                <w:szCs w:val="24"/>
              </w:rPr>
              <w:t>14</w:t>
            </w:r>
            <w:r w:rsidR="009D665C" w:rsidRPr="00AE447B">
              <w:rPr>
                <w:rFonts w:ascii="Times New Roman" w:hAnsi="Times New Roman"/>
                <w:szCs w:val="24"/>
              </w:rPr>
              <w:t>.2</w:t>
            </w:r>
          </w:p>
        </w:tc>
        <w:tc>
          <w:tcPr>
            <w:tcW w:w="2604" w:type="dxa"/>
          </w:tcPr>
          <w:p w:rsidR="009D665C" w:rsidRPr="00AE447B" w:rsidRDefault="009D665C" w:rsidP="000B4AB1">
            <w:pPr>
              <w:jc w:val="both"/>
              <w:rPr>
                <w:rFonts w:ascii="Times New Roman" w:hAnsi="Times New Roman"/>
                <w:b w:val="0"/>
                <w:szCs w:val="24"/>
              </w:rPr>
            </w:pPr>
            <w:r w:rsidRPr="00AE447B">
              <w:rPr>
                <w:rFonts w:ascii="Times New Roman" w:hAnsi="Times New Roman"/>
                <w:b w:val="0"/>
                <w:szCs w:val="24"/>
              </w:rPr>
              <w:t xml:space="preserve">The tax office use different media to aware customers about </w:t>
            </w:r>
            <w:r w:rsidR="00AE447B" w:rsidRPr="00AE447B">
              <w:rPr>
                <w:rFonts w:ascii="Times New Roman" w:hAnsi="Times New Roman"/>
                <w:b w:val="0"/>
                <w:szCs w:val="24"/>
              </w:rPr>
              <w:t>tax audit.</w:t>
            </w:r>
          </w:p>
        </w:tc>
        <w:tc>
          <w:tcPr>
            <w:tcW w:w="875" w:type="dxa"/>
          </w:tcPr>
          <w:p w:rsidR="009D665C" w:rsidRPr="00AE447B" w:rsidRDefault="009D665C" w:rsidP="000B4AB1">
            <w:pPr>
              <w:jc w:val="both"/>
              <w:rPr>
                <w:rFonts w:ascii="Times New Roman" w:hAnsi="Times New Roman"/>
                <w:szCs w:val="24"/>
              </w:rPr>
            </w:pPr>
          </w:p>
        </w:tc>
        <w:tc>
          <w:tcPr>
            <w:tcW w:w="1109" w:type="dxa"/>
          </w:tcPr>
          <w:p w:rsidR="009D665C" w:rsidRPr="00AE447B" w:rsidRDefault="009D665C" w:rsidP="000B4AB1">
            <w:pPr>
              <w:jc w:val="both"/>
              <w:rPr>
                <w:rFonts w:ascii="Times New Roman" w:hAnsi="Times New Roman"/>
                <w:szCs w:val="24"/>
              </w:rPr>
            </w:pPr>
          </w:p>
        </w:tc>
        <w:tc>
          <w:tcPr>
            <w:tcW w:w="963" w:type="dxa"/>
          </w:tcPr>
          <w:p w:rsidR="009D665C" w:rsidRPr="00AE447B" w:rsidRDefault="009D665C" w:rsidP="000B4AB1">
            <w:pPr>
              <w:jc w:val="both"/>
              <w:rPr>
                <w:rFonts w:ascii="Times New Roman" w:hAnsi="Times New Roman"/>
                <w:szCs w:val="24"/>
              </w:rPr>
            </w:pPr>
          </w:p>
        </w:tc>
        <w:tc>
          <w:tcPr>
            <w:tcW w:w="829" w:type="dxa"/>
          </w:tcPr>
          <w:p w:rsidR="009D665C" w:rsidRPr="00AE447B" w:rsidRDefault="009D665C" w:rsidP="000B4AB1">
            <w:pPr>
              <w:jc w:val="both"/>
              <w:rPr>
                <w:rFonts w:ascii="Times New Roman" w:hAnsi="Times New Roman"/>
                <w:szCs w:val="24"/>
              </w:rPr>
            </w:pPr>
          </w:p>
        </w:tc>
        <w:tc>
          <w:tcPr>
            <w:tcW w:w="1097" w:type="dxa"/>
          </w:tcPr>
          <w:p w:rsidR="009D665C" w:rsidRPr="00AE447B" w:rsidRDefault="009D665C" w:rsidP="000B4AB1">
            <w:pPr>
              <w:jc w:val="both"/>
              <w:rPr>
                <w:rFonts w:ascii="Times New Roman" w:hAnsi="Times New Roman"/>
                <w:szCs w:val="24"/>
              </w:rPr>
            </w:pPr>
          </w:p>
        </w:tc>
      </w:tr>
      <w:tr w:rsidR="00E51AE1" w:rsidRPr="00AE447B" w:rsidTr="00E51AE1">
        <w:trPr>
          <w:jc w:val="center"/>
        </w:trPr>
        <w:tc>
          <w:tcPr>
            <w:tcW w:w="637" w:type="dxa"/>
          </w:tcPr>
          <w:p w:rsidR="009D665C" w:rsidRPr="00AE447B" w:rsidRDefault="0015717E" w:rsidP="000B4AB1">
            <w:pPr>
              <w:jc w:val="both"/>
              <w:rPr>
                <w:rFonts w:ascii="Times New Roman" w:hAnsi="Times New Roman"/>
                <w:szCs w:val="24"/>
              </w:rPr>
            </w:pPr>
            <w:r>
              <w:rPr>
                <w:rFonts w:ascii="Times New Roman" w:hAnsi="Times New Roman"/>
                <w:szCs w:val="24"/>
              </w:rPr>
              <w:t>14</w:t>
            </w:r>
            <w:r w:rsidR="009D665C" w:rsidRPr="00AE447B">
              <w:rPr>
                <w:rFonts w:ascii="Times New Roman" w:hAnsi="Times New Roman"/>
                <w:szCs w:val="24"/>
              </w:rPr>
              <w:t>.3</w:t>
            </w:r>
          </w:p>
        </w:tc>
        <w:tc>
          <w:tcPr>
            <w:tcW w:w="2604" w:type="dxa"/>
          </w:tcPr>
          <w:p w:rsidR="009D665C" w:rsidRPr="00AE447B" w:rsidRDefault="009D665C" w:rsidP="000B4AB1">
            <w:pPr>
              <w:jc w:val="both"/>
              <w:rPr>
                <w:rFonts w:ascii="Times New Roman" w:hAnsi="Times New Roman"/>
                <w:b w:val="0"/>
                <w:szCs w:val="24"/>
              </w:rPr>
            </w:pPr>
            <w:r w:rsidRPr="00AE447B">
              <w:rPr>
                <w:rFonts w:ascii="Times New Roman" w:hAnsi="Times New Roman"/>
                <w:b w:val="0"/>
                <w:szCs w:val="24"/>
              </w:rPr>
              <w:t xml:space="preserve">Within a year the tax office give training for customers at least two times. </w:t>
            </w:r>
          </w:p>
        </w:tc>
        <w:tc>
          <w:tcPr>
            <w:tcW w:w="875" w:type="dxa"/>
          </w:tcPr>
          <w:p w:rsidR="009D665C" w:rsidRPr="00AE447B" w:rsidRDefault="009D665C" w:rsidP="000B4AB1">
            <w:pPr>
              <w:jc w:val="both"/>
              <w:rPr>
                <w:rFonts w:ascii="Times New Roman" w:hAnsi="Times New Roman"/>
                <w:szCs w:val="24"/>
              </w:rPr>
            </w:pPr>
          </w:p>
        </w:tc>
        <w:tc>
          <w:tcPr>
            <w:tcW w:w="1109" w:type="dxa"/>
          </w:tcPr>
          <w:p w:rsidR="009D665C" w:rsidRPr="00AE447B" w:rsidRDefault="009D665C" w:rsidP="000B4AB1">
            <w:pPr>
              <w:jc w:val="both"/>
              <w:rPr>
                <w:rFonts w:ascii="Times New Roman" w:hAnsi="Times New Roman"/>
                <w:szCs w:val="24"/>
              </w:rPr>
            </w:pPr>
          </w:p>
        </w:tc>
        <w:tc>
          <w:tcPr>
            <w:tcW w:w="963" w:type="dxa"/>
          </w:tcPr>
          <w:p w:rsidR="009D665C" w:rsidRPr="00AE447B" w:rsidRDefault="009D665C" w:rsidP="000B4AB1">
            <w:pPr>
              <w:jc w:val="both"/>
              <w:rPr>
                <w:rFonts w:ascii="Times New Roman" w:hAnsi="Times New Roman"/>
                <w:szCs w:val="24"/>
              </w:rPr>
            </w:pPr>
          </w:p>
        </w:tc>
        <w:tc>
          <w:tcPr>
            <w:tcW w:w="829" w:type="dxa"/>
          </w:tcPr>
          <w:p w:rsidR="009D665C" w:rsidRPr="00AE447B" w:rsidRDefault="009D665C" w:rsidP="000B4AB1">
            <w:pPr>
              <w:jc w:val="both"/>
              <w:rPr>
                <w:rFonts w:ascii="Times New Roman" w:hAnsi="Times New Roman"/>
                <w:szCs w:val="24"/>
              </w:rPr>
            </w:pPr>
          </w:p>
        </w:tc>
        <w:tc>
          <w:tcPr>
            <w:tcW w:w="1097" w:type="dxa"/>
          </w:tcPr>
          <w:p w:rsidR="009D665C" w:rsidRPr="00AE447B" w:rsidRDefault="009D665C" w:rsidP="000B4AB1">
            <w:pPr>
              <w:jc w:val="both"/>
              <w:rPr>
                <w:rFonts w:ascii="Times New Roman" w:hAnsi="Times New Roman"/>
                <w:szCs w:val="24"/>
              </w:rPr>
            </w:pPr>
          </w:p>
        </w:tc>
      </w:tr>
      <w:tr w:rsidR="00E51AE1" w:rsidRPr="00AE447B" w:rsidTr="00E51AE1">
        <w:trPr>
          <w:jc w:val="center"/>
        </w:trPr>
        <w:tc>
          <w:tcPr>
            <w:tcW w:w="637" w:type="dxa"/>
          </w:tcPr>
          <w:p w:rsidR="009D665C" w:rsidRPr="00AE447B" w:rsidRDefault="0015717E" w:rsidP="000B4AB1">
            <w:pPr>
              <w:jc w:val="both"/>
              <w:rPr>
                <w:rFonts w:ascii="Times New Roman" w:hAnsi="Times New Roman"/>
                <w:szCs w:val="24"/>
              </w:rPr>
            </w:pPr>
            <w:r>
              <w:rPr>
                <w:rFonts w:ascii="Times New Roman" w:hAnsi="Times New Roman"/>
                <w:szCs w:val="24"/>
              </w:rPr>
              <w:t>14</w:t>
            </w:r>
            <w:r w:rsidR="009D665C" w:rsidRPr="00AE447B">
              <w:rPr>
                <w:rFonts w:ascii="Times New Roman" w:hAnsi="Times New Roman"/>
                <w:szCs w:val="24"/>
              </w:rPr>
              <w:t>.4</w:t>
            </w:r>
          </w:p>
        </w:tc>
        <w:tc>
          <w:tcPr>
            <w:tcW w:w="2604" w:type="dxa"/>
          </w:tcPr>
          <w:p w:rsidR="009D665C" w:rsidRPr="00AE447B" w:rsidRDefault="009D665C" w:rsidP="000B4AB1">
            <w:pPr>
              <w:jc w:val="both"/>
              <w:rPr>
                <w:rFonts w:ascii="Times New Roman" w:hAnsi="Times New Roman"/>
                <w:b w:val="0"/>
                <w:color w:val="000000"/>
                <w:szCs w:val="24"/>
              </w:rPr>
            </w:pPr>
            <w:r w:rsidRPr="00AE447B">
              <w:rPr>
                <w:rFonts w:ascii="Times New Roman" w:hAnsi="Times New Roman"/>
                <w:b w:val="0"/>
                <w:color w:val="000000"/>
                <w:szCs w:val="24"/>
              </w:rPr>
              <w:t>The branch office have continues capacity building program at different level of the authority.</w:t>
            </w:r>
          </w:p>
        </w:tc>
        <w:tc>
          <w:tcPr>
            <w:tcW w:w="875" w:type="dxa"/>
          </w:tcPr>
          <w:p w:rsidR="009D665C" w:rsidRPr="00AE447B" w:rsidRDefault="009D665C" w:rsidP="000B4AB1">
            <w:pPr>
              <w:jc w:val="both"/>
              <w:rPr>
                <w:rFonts w:ascii="Times New Roman" w:hAnsi="Times New Roman"/>
                <w:szCs w:val="24"/>
              </w:rPr>
            </w:pPr>
          </w:p>
        </w:tc>
        <w:tc>
          <w:tcPr>
            <w:tcW w:w="1109" w:type="dxa"/>
          </w:tcPr>
          <w:p w:rsidR="009D665C" w:rsidRPr="00AE447B" w:rsidRDefault="009D665C" w:rsidP="000B4AB1">
            <w:pPr>
              <w:jc w:val="both"/>
              <w:rPr>
                <w:rFonts w:ascii="Times New Roman" w:hAnsi="Times New Roman"/>
                <w:szCs w:val="24"/>
              </w:rPr>
            </w:pPr>
          </w:p>
        </w:tc>
        <w:tc>
          <w:tcPr>
            <w:tcW w:w="963" w:type="dxa"/>
          </w:tcPr>
          <w:p w:rsidR="009D665C" w:rsidRPr="00AE447B" w:rsidRDefault="009D665C" w:rsidP="000B4AB1">
            <w:pPr>
              <w:jc w:val="both"/>
              <w:rPr>
                <w:rFonts w:ascii="Times New Roman" w:hAnsi="Times New Roman"/>
                <w:szCs w:val="24"/>
              </w:rPr>
            </w:pPr>
          </w:p>
        </w:tc>
        <w:tc>
          <w:tcPr>
            <w:tcW w:w="829" w:type="dxa"/>
          </w:tcPr>
          <w:p w:rsidR="009D665C" w:rsidRPr="00AE447B" w:rsidRDefault="009D665C" w:rsidP="000B4AB1">
            <w:pPr>
              <w:jc w:val="both"/>
              <w:rPr>
                <w:rFonts w:ascii="Times New Roman" w:hAnsi="Times New Roman"/>
                <w:szCs w:val="24"/>
              </w:rPr>
            </w:pPr>
          </w:p>
        </w:tc>
        <w:tc>
          <w:tcPr>
            <w:tcW w:w="1097" w:type="dxa"/>
          </w:tcPr>
          <w:p w:rsidR="009D665C" w:rsidRPr="00AE447B" w:rsidRDefault="009D665C" w:rsidP="000B4AB1">
            <w:pPr>
              <w:jc w:val="both"/>
              <w:rPr>
                <w:rFonts w:ascii="Times New Roman" w:hAnsi="Times New Roman"/>
                <w:szCs w:val="24"/>
              </w:rPr>
            </w:pPr>
          </w:p>
        </w:tc>
      </w:tr>
      <w:tr w:rsidR="008B75EB" w:rsidRPr="00AE447B" w:rsidTr="00E51AE1">
        <w:trPr>
          <w:trHeight w:val="165"/>
          <w:jc w:val="center"/>
        </w:trPr>
        <w:tc>
          <w:tcPr>
            <w:tcW w:w="3241" w:type="dxa"/>
            <w:gridSpan w:val="2"/>
          </w:tcPr>
          <w:p w:rsidR="009D665C" w:rsidRPr="00AE447B" w:rsidRDefault="009D665C" w:rsidP="000B4AB1">
            <w:pPr>
              <w:numPr>
                <w:ilvl w:val="0"/>
                <w:numId w:val="31"/>
              </w:numPr>
              <w:spacing w:before="240" w:line="360" w:lineRule="auto"/>
              <w:contextualSpacing/>
              <w:jc w:val="both"/>
              <w:rPr>
                <w:rFonts w:ascii="Times New Roman" w:eastAsia="Times New Roman" w:hAnsi="Times New Roman"/>
                <w:sz w:val="28"/>
                <w:szCs w:val="24"/>
              </w:rPr>
            </w:pPr>
            <w:r w:rsidRPr="00AE447B">
              <w:rPr>
                <w:rFonts w:ascii="Times New Roman" w:eastAsia="Times New Roman" w:hAnsi="Times New Roman"/>
                <w:sz w:val="28"/>
                <w:szCs w:val="24"/>
              </w:rPr>
              <w:t xml:space="preserve"> Income Level</w:t>
            </w:r>
          </w:p>
        </w:tc>
        <w:tc>
          <w:tcPr>
            <w:tcW w:w="875" w:type="dxa"/>
          </w:tcPr>
          <w:p w:rsidR="009D665C" w:rsidRPr="00AE447B" w:rsidRDefault="009D665C" w:rsidP="000B4AB1">
            <w:pPr>
              <w:jc w:val="both"/>
              <w:rPr>
                <w:rFonts w:ascii="Times New Roman" w:hAnsi="Times New Roman"/>
                <w:szCs w:val="24"/>
              </w:rPr>
            </w:pPr>
            <w:r w:rsidRPr="00AE447B">
              <w:rPr>
                <w:rFonts w:ascii="Times New Roman" w:hAnsi="Times New Roman"/>
                <w:szCs w:val="24"/>
              </w:rPr>
              <w:t>SD</w:t>
            </w:r>
          </w:p>
        </w:tc>
        <w:tc>
          <w:tcPr>
            <w:tcW w:w="1109" w:type="dxa"/>
          </w:tcPr>
          <w:p w:rsidR="009D665C" w:rsidRPr="00AE447B" w:rsidRDefault="009D665C" w:rsidP="000B4AB1">
            <w:pPr>
              <w:jc w:val="both"/>
              <w:rPr>
                <w:rFonts w:ascii="Times New Roman" w:hAnsi="Times New Roman"/>
                <w:szCs w:val="24"/>
              </w:rPr>
            </w:pPr>
            <w:r w:rsidRPr="00AE447B">
              <w:rPr>
                <w:rFonts w:ascii="Times New Roman" w:hAnsi="Times New Roman"/>
                <w:szCs w:val="24"/>
              </w:rPr>
              <w:t>D</w:t>
            </w:r>
          </w:p>
        </w:tc>
        <w:tc>
          <w:tcPr>
            <w:tcW w:w="963" w:type="dxa"/>
          </w:tcPr>
          <w:p w:rsidR="009D665C" w:rsidRPr="00AE447B" w:rsidRDefault="009D665C" w:rsidP="000B4AB1">
            <w:pPr>
              <w:jc w:val="both"/>
              <w:rPr>
                <w:rFonts w:ascii="Times New Roman" w:hAnsi="Times New Roman"/>
                <w:szCs w:val="24"/>
              </w:rPr>
            </w:pPr>
            <w:r w:rsidRPr="00AE447B">
              <w:rPr>
                <w:rFonts w:ascii="Times New Roman" w:hAnsi="Times New Roman"/>
                <w:szCs w:val="24"/>
              </w:rPr>
              <w:t>N</w:t>
            </w:r>
          </w:p>
        </w:tc>
        <w:tc>
          <w:tcPr>
            <w:tcW w:w="829" w:type="dxa"/>
          </w:tcPr>
          <w:p w:rsidR="009D665C" w:rsidRPr="00AE447B" w:rsidRDefault="009D665C" w:rsidP="000B4AB1">
            <w:pPr>
              <w:jc w:val="both"/>
              <w:rPr>
                <w:rFonts w:ascii="Times New Roman" w:hAnsi="Times New Roman"/>
                <w:szCs w:val="24"/>
              </w:rPr>
            </w:pPr>
            <w:r w:rsidRPr="00AE447B">
              <w:rPr>
                <w:rFonts w:ascii="Times New Roman" w:hAnsi="Times New Roman"/>
                <w:szCs w:val="24"/>
              </w:rPr>
              <w:t>A</w:t>
            </w:r>
          </w:p>
        </w:tc>
        <w:tc>
          <w:tcPr>
            <w:tcW w:w="1097" w:type="dxa"/>
          </w:tcPr>
          <w:p w:rsidR="009D665C" w:rsidRPr="00AE447B" w:rsidRDefault="009D665C" w:rsidP="000B4AB1">
            <w:pPr>
              <w:jc w:val="both"/>
              <w:rPr>
                <w:rFonts w:ascii="Times New Roman" w:hAnsi="Times New Roman"/>
                <w:szCs w:val="24"/>
              </w:rPr>
            </w:pPr>
            <w:r w:rsidRPr="00AE447B">
              <w:rPr>
                <w:rFonts w:ascii="Times New Roman" w:hAnsi="Times New Roman"/>
                <w:szCs w:val="24"/>
              </w:rPr>
              <w:t>SA</w:t>
            </w:r>
          </w:p>
        </w:tc>
      </w:tr>
      <w:tr w:rsidR="00E51AE1" w:rsidRPr="00AE447B" w:rsidTr="00E51AE1">
        <w:trPr>
          <w:jc w:val="center"/>
        </w:trPr>
        <w:tc>
          <w:tcPr>
            <w:tcW w:w="637" w:type="dxa"/>
          </w:tcPr>
          <w:p w:rsidR="009D665C" w:rsidRPr="00AE447B" w:rsidRDefault="0015717E" w:rsidP="000B4AB1">
            <w:pPr>
              <w:jc w:val="both"/>
              <w:rPr>
                <w:rFonts w:ascii="Times New Roman" w:hAnsi="Times New Roman"/>
                <w:szCs w:val="24"/>
              </w:rPr>
            </w:pPr>
            <w:r>
              <w:rPr>
                <w:rFonts w:ascii="Times New Roman" w:hAnsi="Times New Roman"/>
                <w:szCs w:val="24"/>
              </w:rPr>
              <w:t>16</w:t>
            </w:r>
            <w:r w:rsidR="009D665C" w:rsidRPr="00AE447B">
              <w:rPr>
                <w:rFonts w:ascii="Times New Roman" w:hAnsi="Times New Roman"/>
                <w:szCs w:val="24"/>
              </w:rPr>
              <w:t>.1</w:t>
            </w:r>
          </w:p>
        </w:tc>
        <w:tc>
          <w:tcPr>
            <w:tcW w:w="2604" w:type="dxa"/>
          </w:tcPr>
          <w:p w:rsidR="009D665C" w:rsidRPr="00AE447B" w:rsidRDefault="009D665C" w:rsidP="000B4AB1">
            <w:pPr>
              <w:spacing w:line="360" w:lineRule="auto"/>
              <w:jc w:val="both"/>
              <w:rPr>
                <w:rFonts w:ascii="Times New Roman" w:eastAsia="Times New Roman" w:hAnsi="Times New Roman"/>
                <w:b w:val="0"/>
                <w:szCs w:val="24"/>
              </w:rPr>
            </w:pPr>
            <w:r w:rsidRPr="00AE447B">
              <w:rPr>
                <w:rFonts w:ascii="Times New Roman" w:eastAsia="Times New Roman" w:hAnsi="Times New Roman"/>
                <w:b w:val="0"/>
                <w:szCs w:val="24"/>
              </w:rPr>
              <w:t>Considering your ability to pay the amount of tax liability you have paid increased year to year.</w:t>
            </w:r>
          </w:p>
        </w:tc>
        <w:tc>
          <w:tcPr>
            <w:tcW w:w="875" w:type="dxa"/>
          </w:tcPr>
          <w:p w:rsidR="009D665C" w:rsidRPr="00AE447B" w:rsidRDefault="009D665C" w:rsidP="000B4AB1">
            <w:pPr>
              <w:jc w:val="both"/>
              <w:rPr>
                <w:rFonts w:ascii="Times New Roman" w:hAnsi="Times New Roman"/>
                <w:szCs w:val="24"/>
              </w:rPr>
            </w:pPr>
          </w:p>
        </w:tc>
        <w:tc>
          <w:tcPr>
            <w:tcW w:w="1109" w:type="dxa"/>
          </w:tcPr>
          <w:p w:rsidR="009D665C" w:rsidRPr="00AE447B" w:rsidRDefault="009D665C" w:rsidP="000B4AB1">
            <w:pPr>
              <w:jc w:val="both"/>
              <w:rPr>
                <w:rFonts w:ascii="Times New Roman" w:hAnsi="Times New Roman"/>
                <w:szCs w:val="24"/>
              </w:rPr>
            </w:pPr>
          </w:p>
        </w:tc>
        <w:tc>
          <w:tcPr>
            <w:tcW w:w="963" w:type="dxa"/>
          </w:tcPr>
          <w:p w:rsidR="009D665C" w:rsidRPr="00AE447B" w:rsidRDefault="009D665C" w:rsidP="000B4AB1">
            <w:pPr>
              <w:jc w:val="both"/>
              <w:rPr>
                <w:rFonts w:ascii="Times New Roman" w:hAnsi="Times New Roman"/>
                <w:szCs w:val="24"/>
              </w:rPr>
            </w:pPr>
          </w:p>
        </w:tc>
        <w:tc>
          <w:tcPr>
            <w:tcW w:w="829" w:type="dxa"/>
          </w:tcPr>
          <w:p w:rsidR="009D665C" w:rsidRPr="00AE447B" w:rsidRDefault="009D665C" w:rsidP="000B4AB1">
            <w:pPr>
              <w:jc w:val="both"/>
              <w:rPr>
                <w:rFonts w:ascii="Times New Roman" w:hAnsi="Times New Roman"/>
                <w:szCs w:val="24"/>
              </w:rPr>
            </w:pPr>
          </w:p>
        </w:tc>
        <w:tc>
          <w:tcPr>
            <w:tcW w:w="1097" w:type="dxa"/>
          </w:tcPr>
          <w:p w:rsidR="009D665C" w:rsidRPr="00AE447B" w:rsidRDefault="009D665C" w:rsidP="000B4AB1">
            <w:pPr>
              <w:jc w:val="both"/>
              <w:rPr>
                <w:rFonts w:ascii="Times New Roman" w:hAnsi="Times New Roman"/>
                <w:szCs w:val="24"/>
              </w:rPr>
            </w:pPr>
          </w:p>
        </w:tc>
      </w:tr>
      <w:tr w:rsidR="00E51AE1" w:rsidRPr="00AE447B" w:rsidTr="00E51AE1">
        <w:trPr>
          <w:trHeight w:val="135"/>
          <w:jc w:val="center"/>
        </w:trPr>
        <w:tc>
          <w:tcPr>
            <w:tcW w:w="637" w:type="dxa"/>
          </w:tcPr>
          <w:p w:rsidR="009D665C" w:rsidRPr="00AE447B" w:rsidRDefault="0015717E" w:rsidP="000B4AB1">
            <w:pPr>
              <w:jc w:val="both"/>
              <w:rPr>
                <w:rFonts w:ascii="Times New Roman" w:hAnsi="Times New Roman"/>
                <w:szCs w:val="24"/>
              </w:rPr>
            </w:pPr>
            <w:r>
              <w:rPr>
                <w:rFonts w:ascii="Times New Roman" w:hAnsi="Times New Roman"/>
                <w:szCs w:val="24"/>
              </w:rPr>
              <w:t>16</w:t>
            </w:r>
            <w:r w:rsidR="009D665C" w:rsidRPr="00AE447B">
              <w:rPr>
                <w:rFonts w:ascii="Times New Roman" w:hAnsi="Times New Roman"/>
                <w:szCs w:val="24"/>
              </w:rPr>
              <w:t>.2</w:t>
            </w:r>
          </w:p>
        </w:tc>
        <w:tc>
          <w:tcPr>
            <w:tcW w:w="2604" w:type="dxa"/>
          </w:tcPr>
          <w:p w:rsidR="009D665C" w:rsidRPr="00AE447B" w:rsidRDefault="009D665C" w:rsidP="000B4AB1">
            <w:pPr>
              <w:spacing w:line="360" w:lineRule="auto"/>
              <w:jc w:val="both"/>
              <w:rPr>
                <w:rFonts w:ascii="Times New Roman" w:eastAsia="Times New Roman" w:hAnsi="Times New Roman"/>
                <w:b w:val="0"/>
                <w:szCs w:val="24"/>
              </w:rPr>
            </w:pPr>
            <w:r w:rsidRPr="00AE447B">
              <w:rPr>
                <w:rFonts w:ascii="Times New Roman" w:eastAsia="Times New Roman" w:hAnsi="Times New Roman"/>
                <w:b w:val="0"/>
                <w:szCs w:val="24"/>
              </w:rPr>
              <w:t>Tax payers with higher business income are more evasive.</w:t>
            </w:r>
          </w:p>
        </w:tc>
        <w:tc>
          <w:tcPr>
            <w:tcW w:w="875" w:type="dxa"/>
          </w:tcPr>
          <w:p w:rsidR="009D665C" w:rsidRPr="00AE447B" w:rsidRDefault="009D665C" w:rsidP="000B4AB1">
            <w:pPr>
              <w:jc w:val="both"/>
              <w:rPr>
                <w:rFonts w:ascii="Times New Roman" w:hAnsi="Times New Roman"/>
                <w:szCs w:val="24"/>
              </w:rPr>
            </w:pPr>
          </w:p>
        </w:tc>
        <w:tc>
          <w:tcPr>
            <w:tcW w:w="1109" w:type="dxa"/>
          </w:tcPr>
          <w:p w:rsidR="009D665C" w:rsidRPr="00AE447B" w:rsidRDefault="009D665C" w:rsidP="000B4AB1">
            <w:pPr>
              <w:jc w:val="both"/>
              <w:rPr>
                <w:rFonts w:ascii="Times New Roman" w:hAnsi="Times New Roman"/>
                <w:szCs w:val="24"/>
              </w:rPr>
            </w:pPr>
          </w:p>
        </w:tc>
        <w:tc>
          <w:tcPr>
            <w:tcW w:w="963" w:type="dxa"/>
          </w:tcPr>
          <w:p w:rsidR="009D665C" w:rsidRPr="00AE447B" w:rsidRDefault="009D665C" w:rsidP="000B4AB1">
            <w:pPr>
              <w:jc w:val="both"/>
              <w:rPr>
                <w:rFonts w:ascii="Times New Roman" w:hAnsi="Times New Roman"/>
                <w:szCs w:val="24"/>
              </w:rPr>
            </w:pPr>
          </w:p>
        </w:tc>
        <w:tc>
          <w:tcPr>
            <w:tcW w:w="829" w:type="dxa"/>
          </w:tcPr>
          <w:p w:rsidR="009D665C" w:rsidRPr="00AE447B" w:rsidRDefault="009D665C" w:rsidP="000B4AB1">
            <w:pPr>
              <w:jc w:val="both"/>
              <w:rPr>
                <w:rFonts w:ascii="Times New Roman" w:hAnsi="Times New Roman"/>
                <w:szCs w:val="24"/>
              </w:rPr>
            </w:pPr>
          </w:p>
        </w:tc>
        <w:tc>
          <w:tcPr>
            <w:tcW w:w="1097" w:type="dxa"/>
          </w:tcPr>
          <w:p w:rsidR="009D665C" w:rsidRPr="00AE447B" w:rsidRDefault="009D665C" w:rsidP="000B4AB1">
            <w:pPr>
              <w:jc w:val="both"/>
              <w:rPr>
                <w:rFonts w:ascii="Times New Roman" w:hAnsi="Times New Roman"/>
                <w:szCs w:val="24"/>
              </w:rPr>
            </w:pPr>
          </w:p>
        </w:tc>
      </w:tr>
      <w:tr w:rsidR="00E51AE1" w:rsidRPr="006915A1" w:rsidTr="00E51AE1">
        <w:trPr>
          <w:trHeight w:val="96"/>
          <w:jc w:val="center"/>
        </w:trPr>
        <w:tc>
          <w:tcPr>
            <w:tcW w:w="637" w:type="dxa"/>
          </w:tcPr>
          <w:p w:rsidR="009D665C" w:rsidRPr="00AE447B" w:rsidRDefault="0015717E" w:rsidP="000B4AB1">
            <w:pPr>
              <w:jc w:val="both"/>
              <w:rPr>
                <w:rFonts w:ascii="Times New Roman" w:hAnsi="Times New Roman"/>
                <w:szCs w:val="24"/>
              </w:rPr>
            </w:pPr>
            <w:r>
              <w:rPr>
                <w:rFonts w:ascii="Times New Roman" w:hAnsi="Times New Roman"/>
                <w:szCs w:val="24"/>
              </w:rPr>
              <w:t>16</w:t>
            </w:r>
            <w:r w:rsidR="009D665C" w:rsidRPr="00AE447B">
              <w:rPr>
                <w:rFonts w:ascii="Times New Roman" w:hAnsi="Times New Roman"/>
                <w:szCs w:val="24"/>
              </w:rPr>
              <w:t>.3</w:t>
            </w:r>
          </w:p>
        </w:tc>
        <w:tc>
          <w:tcPr>
            <w:tcW w:w="2604" w:type="dxa"/>
          </w:tcPr>
          <w:p w:rsidR="009D665C" w:rsidRPr="006915A1" w:rsidRDefault="009D665C" w:rsidP="000B4AB1">
            <w:pPr>
              <w:jc w:val="both"/>
              <w:rPr>
                <w:rFonts w:ascii="Times New Roman" w:hAnsi="Times New Roman"/>
                <w:szCs w:val="24"/>
              </w:rPr>
            </w:pPr>
            <w:r w:rsidRPr="00AE447B">
              <w:rPr>
                <w:rFonts w:ascii="Times New Roman" w:eastAsia="Times New Roman" w:hAnsi="Times New Roman"/>
                <w:b w:val="0"/>
                <w:szCs w:val="24"/>
              </w:rPr>
              <w:t>Tax payers with smaller business income are more evasive.</w:t>
            </w:r>
          </w:p>
        </w:tc>
        <w:tc>
          <w:tcPr>
            <w:tcW w:w="875" w:type="dxa"/>
          </w:tcPr>
          <w:p w:rsidR="009D665C" w:rsidRPr="006915A1" w:rsidRDefault="009D665C" w:rsidP="000B4AB1">
            <w:pPr>
              <w:jc w:val="both"/>
              <w:rPr>
                <w:rFonts w:ascii="Times New Roman" w:hAnsi="Times New Roman"/>
                <w:szCs w:val="24"/>
              </w:rPr>
            </w:pPr>
          </w:p>
        </w:tc>
        <w:tc>
          <w:tcPr>
            <w:tcW w:w="1109" w:type="dxa"/>
          </w:tcPr>
          <w:p w:rsidR="009D665C" w:rsidRPr="006915A1" w:rsidRDefault="009D665C" w:rsidP="000B4AB1">
            <w:pPr>
              <w:jc w:val="both"/>
              <w:rPr>
                <w:rFonts w:ascii="Times New Roman" w:hAnsi="Times New Roman"/>
                <w:szCs w:val="24"/>
              </w:rPr>
            </w:pPr>
          </w:p>
        </w:tc>
        <w:tc>
          <w:tcPr>
            <w:tcW w:w="963" w:type="dxa"/>
          </w:tcPr>
          <w:p w:rsidR="009D665C" w:rsidRPr="006915A1" w:rsidRDefault="009D665C" w:rsidP="000B4AB1">
            <w:pPr>
              <w:jc w:val="both"/>
              <w:rPr>
                <w:rFonts w:ascii="Times New Roman" w:hAnsi="Times New Roman"/>
                <w:szCs w:val="24"/>
              </w:rPr>
            </w:pPr>
          </w:p>
        </w:tc>
        <w:tc>
          <w:tcPr>
            <w:tcW w:w="829" w:type="dxa"/>
          </w:tcPr>
          <w:p w:rsidR="009D665C" w:rsidRPr="006915A1" w:rsidRDefault="009D665C" w:rsidP="000B4AB1">
            <w:pPr>
              <w:jc w:val="both"/>
              <w:rPr>
                <w:rFonts w:ascii="Times New Roman" w:hAnsi="Times New Roman"/>
                <w:szCs w:val="24"/>
              </w:rPr>
            </w:pPr>
          </w:p>
        </w:tc>
        <w:tc>
          <w:tcPr>
            <w:tcW w:w="1097" w:type="dxa"/>
          </w:tcPr>
          <w:p w:rsidR="009D665C" w:rsidRPr="006915A1" w:rsidRDefault="009D665C" w:rsidP="000B4AB1">
            <w:pPr>
              <w:jc w:val="both"/>
              <w:rPr>
                <w:rFonts w:ascii="Times New Roman" w:hAnsi="Times New Roman"/>
                <w:szCs w:val="24"/>
              </w:rPr>
            </w:pPr>
          </w:p>
        </w:tc>
      </w:tr>
    </w:tbl>
    <w:p w:rsidR="006915A1" w:rsidRPr="006915A1" w:rsidRDefault="006915A1" w:rsidP="006915A1">
      <w:pPr>
        <w:tabs>
          <w:tab w:val="left" w:pos="4800"/>
        </w:tabs>
        <w:spacing w:line="360" w:lineRule="auto"/>
        <w:jc w:val="both"/>
        <w:rPr>
          <w:rFonts w:ascii="Times New Roman" w:hAnsi="Times New Roman" w:cs="Times New Roman"/>
          <w:color w:val="000000"/>
          <w:sz w:val="24"/>
          <w:szCs w:val="28"/>
        </w:rPr>
      </w:pPr>
    </w:p>
    <w:p w:rsidR="006915A1" w:rsidRPr="006915A1" w:rsidRDefault="006915A1" w:rsidP="00D22665">
      <w:pPr>
        <w:spacing w:before="240" w:after="240" w:line="360" w:lineRule="auto"/>
        <w:ind w:left="919" w:hangingChars="327" w:hanging="919"/>
        <w:jc w:val="right"/>
        <w:rPr>
          <w:rFonts w:ascii="Times New Roman" w:hAnsi="Times New Roman" w:cs="Times New Roman"/>
          <w:sz w:val="24"/>
          <w:szCs w:val="24"/>
        </w:rPr>
      </w:pPr>
      <w:r w:rsidRPr="006915A1">
        <w:rPr>
          <w:rFonts w:ascii="Times New Roman" w:eastAsia="Times New Roman" w:hAnsi="Times New Roman" w:cs="Times New Roman"/>
          <w:b/>
          <w:sz w:val="28"/>
          <w:szCs w:val="24"/>
        </w:rPr>
        <w:t>Thank you for your cooperation!!!</w:t>
      </w:r>
    </w:p>
    <w:p w:rsidR="003838CA" w:rsidRPr="009D6D82" w:rsidRDefault="003838CA" w:rsidP="00B42090">
      <w:pPr>
        <w:spacing w:before="240" w:after="240" w:line="360" w:lineRule="auto"/>
        <w:jc w:val="both"/>
        <w:rPr>
          <w:rFonts w:ascii="Times New Roman" w:hAnsi="Times New Roman" w:cs="Times New Roman"/>
          <w:i/>
          <w:iCs/>
          <w:sz w:val="24"/>
          <w:szCs w:val="24"/>
          <w:lang w:val="en-GB"/>
        </w:rPr>
      </w:pPr>
    </w:p>
    <w:p w:rsidR="003838CA" w:rsidRPr="009D6D82" w:rsidRDefault="003838CA" w:rsidP="00B42090">
      <w:pPr>
        <w:spacing w:before="240" w:after="240" w:line="360" w:lineRule="auto"/>
        <w:jc w:val="both"/>
        <w:rPr>
          <w:rFonts w:ascii="Times New Roman" w:hAnsi="Times New Roman" w:cs="Times New Roman"/>
          <w:i/>
          <w:iCs/>
          <w:sz w:val="24"/>
          <w:szCs w:val="24"/>
          <w:lang w:val="en-GB"/>
        </w:rPr>
      </w:pPr>
    </w:p>
    <w:p w:rsidR="003838CA" w:rsidRPr="009D6D82" w:rsidRDefault="003838CA" w:rsidP="00B42090">
      <w:pPr>
        <w:spacing w:before="240" w:after="240" w:line="360" w:lineRule="auto"/>
        <w:jc w:val="both"/>
        <w:rPr>
          <w:rFonts w:ascii="Times New Roman" w:hAnsi="Times New Roman" w:cs="Times New Roman"/>
          <w:b/>
          <w:i/>
          <w:iCs/>
          <w:sz w:val="24"/>
          <w:szCs w:val="24"/>
          <w:lang w:val="en-GB"/>
        </w:rPr>
      </w:pPr>
    </w:p>
    <w:p w:rsidR="003838CA" w:rsidRPr="008A660A" w:rsidRDefault="003838CA" w:rsidP="00B42090">
      <w:pPr>
        <w:spacing w:before="240" w:after="240" w:line="360" w:lineRule="auto"/>
        <w:jc w:val="both"/>
        <w:rPr>
          <w:rFonts w:ascii="Times New Roman" w:hAnsi="Times New Roman" w:cs="Times New Roman"/>
          <w:b/>
          <w:i/>
          <w:iCs/>
          <w:sz w:val="2"/>
          <w:szCs w:val="24"/>
          <w:lang w:val="en-GB"/>
        </w:rPr>
      </w:pPr>
    </w:p>
    <w:p w:rsidR="003838CA" w:rsidRPr="009D6D82" w:rsidRDefault="003838CA" w:rsidP="00B42090">
      <w:pPr>
        <w:spacing w:before="240" w:after="240" w:line="360" w:lineRule="auto"/>
        <w:jc w:val="both"/>
        <w:rPr>
          <w:rFonts w:ascii="Times New Roman" w:hAnsi="Times New Roman" w:cs="Times New Roman"/>
          <w:b/>
          <w:i/>
          <w:iCs/>
          <w:sz w:val="24"/>
          <w:szCs w:val="24"/>
          <w:lang w:val="en-GB"/>
        </w:rPr>
      </w:pPr>
    </w:p>
    <w:sectPr w:rsidR="003838CA" w:rsidRPr="009D6D82" w:rsidSect="009A6AD5">
      <w:pgSz w:w="12240" w:h="15840"/>
      <w:pgMar w:top="1440" w:right="1440" w:bottom="1440" w:left="352" w:header="425" w:footer="425" w:gutter="2155"/>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C5498" w:rsidRDefault="009C5498" w:rsidP="009E4112">
      <w:pPr>
        <w:spacing w:after="0" w:line="240" w:lineRule="auto"/>
      </w:pPr>
      <w:r>
        <w:separator/>
      </w:r>
    </w:p>
  </w:endnote>
  <w:endnote w:type="continuationSeparator" w:id="0">
    <w:p w:rsidR="009C5498" w:rsidRDefault="009C5498" w:rsidP="009E41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imes New Roman Bold">
    <w:panose1 w:val="02020803070505020304"/>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TimesNewRomanPS-BoldMT">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imesNewRoman">
    <w:altName w:val="Arial Unicode MS"/>
    <w:panose1 w:val="00000000000000000000"/>
    <w:charset w:val="80"/>
    <w:family w:val="auto"/>
    <w:notTrueType/>
    <w:pitch w:val="default"/>
    <w:sig w:usb0="00000000" w:usb1="08070000" w:usb2="00000010" w:usb3="00000000" w:csb0="0002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11453783"/>
      <w:docPartObj>
        <w:docPartGallery w:val="Page Numbers (Bottom of Page)"/>
        <w:docPartUnique/>
      </w:docPartObj>
    </w:sdtPr>
    <w:sdtEndPr>
      <w:rPr>
        <w:noProof/>
      </w:rPr>
    </w:sdtEndPr>
    <w:sdtContent>
      <w:p w:rsidR="007B2121" w:rsidRDefault="007B2121">
        <w:pPr>
          <w:pStyle w:val="Footer"/>
          <w:jc w:val="center"/>
        </w:pPr>
        <w:r>
          <w:fldChar w:fldCharType="begin"/>
        </w:r>
        <w:r>
          <w:instrText xml:space="preserve"> PAGE   \* MERGEFORMAT </w:instrText>
        </w:r>
        <w:r>
          <w:fldChar w:fldCharType="separate"/>
        </w:r>
        <w:r w:rsidR="00541715">
          <w:rPr>
            <w:noProof/>
          </w:rPr>
          <w:t>3</w:t>
        </w:r>
        <w:r>
          <w:rPr>
            <w:noProof/>
          </w:rPr>
          <w:fldChar w:fldCharType="end"/>
        </w:r>
      </w:p>
    </w:sdtContent>
  </w:sdt>
  <w:p w:rsidR="007B2121" w:rsidRDefault="007B212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C5498" w:rsidRDefault="009C5498" w:rsidP="009E4112">
      <w:pPr>
        <w:spacing w:after="0" w:line="240" w:lineRule="auto"/>
      </w:pPr>
      <w:r>
        <w:separator/>
      </w:r>
    </w:p>
  </w:footnote>
  <w:footnote w:type="continuationSeparator" w:id="0">
    <w:p w:rsidR="009C5498" w:rsidRDefault="009C5498" w:rsidP="009E411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3pt;height:9.65pt" o:bullet="t">
        <v:imagedata r:id="rId1" o:title="BD21300_"/>
      </v:shape>
    </w:pict>
  </w:numPicBullet>
  <w:numPicBullet w:numPicBulletId="1">
    <w:pict>
      <v:shape id="_x0000_i1029" type="#_x0000_t75" style="width:11.3pt;height:11.3pt" o:bullet="t">
        <v:imagedata r:id="rId2" o:title="mso6956"/>
      </v:shape>
    </w:pict>
  </w:numPicBullet>
  <w:abstractNum w:abstractNumId="0">
    <w:nsid w:val="00000001"/>
    <w:multiLevelType w:val="hybridMultilevel"/>
    <w:tmpl w:val="41B71EFA"/>
    <w:lvl w:ilvl="0" w:tplc="8AA0B1E4">
      <w:start w:val="1"/>
      <w:numFmt w:val="lowerRoman"/>
      <w:lvlText w:val="%1."/>
      <w:lvlJc w:val="left"/>
    </w:lvl>
    <w:lvl w:ilvl="1" w:tplc="09567E14">
      <w:start w:val="1"/>
      <w:numFmt w:val="bullet"/>
      <w:lvlText w:val=""/>
      <w:lvlJc w:val="left"/>
    </w:lvl>
    <w:lvl w:ilvl="2" w:tplc="65224B72">
      <w:start w:val="1"/>
      <w:numFmt w:val="bullet"/>
      <w:lvlText w:val=""/>
      <w:lvlJc w:val="left"/>
    </w:lvl>
    <w:lvl w:ilvl="3" w:tplc="C4569E54">
      <w:start w:val="1"/>
      <w:numFmt w:val="bullet"/>
      <w:lvlText w:val=""/>
      <w:lvlJc w:val="left"/>
    </w:lvl>
    <w:lvl w:ilvl="4" w:tplc="71E25C70">
      <w:start w:val="1"/>
      <w:numFmt w:val="bullet"/>
      <w:lvlText w:val=""/>
      <w:lvlJc w:val="left"/>
    </w:lvl>
    <w:lvl w:ilvl="5" w:tplc="BAF856E4">
      <w:start w:val="1"/>
      <w:numFmt w:val="bullet"/>
      <w:lvlText w:val=""/>
      <w:lvlJc w:val="left"/>
    </w:lvl>
    <w:lvl w:ilvl="6" w:tplc="F1FCDE2A">
      <w:start w:val="1"/>
      <w:numFmt w:val="bullet"/>
      <w:lvlText w:val=""/>
      <w:lvlJc w:val="left"/>
    </w:lvl>
    <w:lvl w:ilvl="7" w:tplc="713A3586">
      <w:start w:val="1"/>
      <w:numFmt w:val="bullet"/>
      <w:lvlText w:val=""/>
      <w:lvlJc w:val="left"/>
    </w:lvl>
    <w:lvl w:ilvl="8" w:tplc="CD8ADE52">
      <w:start w:val="1"/>
      <w:numFmt w:val="bullet"/>
      <w:lvlText w:val=""/>
      <w:lvlJc w:val="left"/>
    </w:lvl>
  </w:abstractNum>
  <w:abstractNum w:abstractNumId="1">
    <w:nsid w:val="00000002"/>
    <w:multiLevelType w:val="hybridMultilevel"/>
    <w:tmpl w:val="79E2A9E2"/>
    <w:lvl w:ilvl="0" w:tplc="4C9A26EE">
      <w:start w:val="2"/>
      <w:numFmt w:val="lowerRoman"/>
      <w:lvlText w:val="%1."/>
      <w:lvlJc w:val="left"/>
    </w:lvl>
    <w:lvl w:ilvl="1" w:tplc="E1FE8E98">
      <w:start w:val="1"/>
      <w:numFmt w:val="bullet"/>
      <w:lvlText w:val=""/>
      <w:lvlJc w:val="left"/>
    </w:lvl>
    <w:lvl w:ilvl="2" w:tplc="C390DE1E">
      <w:start w:val="1"/>
      <w:numFmt w:val="bullet"/>
      <w:lvlText w:val=""/>
      <w:lvlJc w:val="left"/>
    </w:lvl>
    <w:lvl w:ilvl="3" w:tplc="B910283C">
      <w:start w:val="1"/>
      <w:numFmt w:val="bullet"/>
      <w:lvlText w:val=""/>
      <w:lvlJc w:val="left"/>
    </w:lvl>
    <w:lvl w:ilvl="4" w:tplc="DBBEC04A">
      <w:start w:val="1"/>
      <w:numFmt w:val="bullet"/>
      <w:lvlText w:val=""/>
      <w:lvlJc w:val="left"/>
    </w:lvl>
    <w:lvl w:ilvl="5" w:tplc="7898FF84">
      <w:start w:val="1"/>
      <w:numFmt w:val="bullet"/>
      <w:lvlText w:val=""/>
      <w:lvlJc w:val="left"/>
    </w:lvl>
    <w:lvl w:ilvl="6" w:tplc="3014F726">
      <w:start w:val="1"/>
      <w:numFmt w:val="bullet"/>
      <w:lvlText w:val=""/>
      <w:lvlJc w:val="left"/>
    </w:lvl>
    <w:lvl w:ilvl="7" w:tplc="010C87D2">
      <w:start w:val="1"/>
      <w:numFmt w:val="bullet"/>
      <w:lvlText w:val=""/>
      <w:lvlJc w:val="left"/>
    </w:lvl>
    <w:lvl w:ilvl="8" w:tplc="F98C0050">
      <w:start w:val="1"/>
      <w:numFmt w:val="bullet"/>
      <w:lvlText w:val=""/>
      <w:lvlJc w:val="left"/>
    </w:lvl>
  </w:abstractNum>
  <w:abstractNum w:abstractNumId="2">
    <w:nsid w:val="00000003"/>
    <w:multiLevelType w:val="hybridMultilevel"/>
    <w:tmpl w:val="7545E146"/>
    <w:lvl w:ilvl="0" w:tplc="5484C03C">
      <w:start w:val="1"/>
      <w:numFmt w:val="lowerRoman"/>
      <w:lvlText w:val="%1."/>
      <w:lvlJc w:val="left"/>
    </w:lvl>
    <w:lvl w:ilvl="1" w:tplc="63C87DEC">
      <w:start w:val="1"/>
      <w:numFmt w:val="bullet"/>
      <w:lvlText w:val=""/>
      <w:lvlJc w:val="left"/>
    </w:lvl>
    <w:lvl w:ilvl="2" w:tplc="2528E6BC">
      <w:start w:val="1"/>
      <w:numFmt w:val="bullet"/>
      <w:lvlText w:val=""/>
      <w:lvlJc w:val="left"/>
    </w:lvl>
    <w:lvl w:ilvl="3" w:tplc="3652700C">
      <w:start w:val="1"/>
      <w:numFmt w:val="bullet"/>
      <w:lvlText w:val=""/>
      <w:lvlJc w:val="left"/>
    </w:lvl>
    <w:lvl w:ilvl="4" w:tplc="D7661DBC">
      <w:start w:val="1"/>
      <w:numFmt w:val="bullet"/>
      <w:lvlText w:val=""/>
      <w:lvlJc w:val="left"/>
    </w:lvl>
    <w:lvl w:ilvl="5" w:tplc="0046C15E">
      <w:start w:val="1"/>
      <w:numFmt w:val="bullet"/>
      <w:lvlText w:val=""/>
      <w:lvlJc w:val="left"/>
    </w:lvl>
    <w:lvl w:ilvl="6" w:tplc="C4B27248">
      <w:start w:val="1"/>
      <w:numFmt w:val="bullet"/>
      <w:lvlText w:val=""/>
      <w:lvlJc w:val="left"/>
    </w:lvl>
    <w:lvl w:ilvl="7" w:tplc="D0AE2F96">
      <w:start w:val="1"/>
      <w:numFmt w:val="bullet"/>
      <w:lvlText w:val=""/>
      <w:lvlJc w:val="left"/>
    </w:lvl>
    <w:lvl w:ilvl="8" w:tplc="19C8611E">
      <w:start w:val="1"/>
      <w:numFmt w:val="bullet"/>
      <w:lvlText w:val=""/>
      <w:lvlJc w:val="left"/>
    </w:lvl>
  </w:abstractNum>
  <w:abstractNum w:abstractNumId="3">
    <w:nsid w:val="00000004"/>
    <w:multiLevelType w:val="hybridMultilevel"/>
    <w:tmpl w:val="515F007C"/>
    <w:lvl w:ilvl="0" w:tplc="7B3E80F2">
      <w:start w:val="1"/>
      <w:numFmt w:val="bullet"/>
      <w:lvlText w:val=""/>
      <w:lvlJc w:val="left"/>
    </w:lvl>
    <w:lvl w:ilvl="1" w:tplc="651AEE92">
      <w:start w:val="1"/>
      <w:numFmt w:val="bullet"/>
      <w:lvlText w:val=""/>
      <w:lvlJc w:val="left"/>
    </w:lvl>
    <w:lvl w:ilvl="2" w:tplc="1D56CB58">
      <w:start w:val="1"/>
      <w:numFmt w:val="bullet"/>
      <w:lvlText w:val=""/>
      <w:lvlJc w:val="left"/>
    </w:lvl>
    <w:lvl w:ilvl="3" w:tplc="716A8EDC">
      <w:start w:val="1"/>
      <w:numFmt w:val="bullet"/>
      <w:lvlText w:val=""/>
      <w:lvlJc w:val="left"/>
    </w:lvl>
    <w:lvl w:ilvl="4" w:tplc="0C708ABA">
      <w:start w:val="1"/>
      <w:numFmt w:val="bullet"/>
      <w:lvlText w:val=""/>
      <w:lvlJc w:val="left"/>
    </w:lvl>
    <w:lvl w:ilvl="5" w:tplc="9092AC9E">
      <w:start w:val="1"/>
      <w:numFmt w:val="bullet"/>
      <w:lvlText w:val=""/>
      <w:lvlJc w:val="left"/>
    </w:lvl>
    <w:lvl w:ilvl="6" w:tplc="D842FB2A">
      <w:start w:val="1"/>
      <w:numFmt w:val="bullet"/>
      <w:lvlText w:val=""/>
      <w:lvlJc w:val="left"/>
    </w:lvl>
    <w:lvl w:ilvl="7" w:tplc="4336C6FA">
      <w:start w:val="1"/>
      <w:numFmt w:val="bullet"/>
      <w:lvlText w:val=""/>
      <w:lvlJc w:val="left"/>
    </w:lvl>
    <w:lvl w:ilvl="8" w:tplc="FF4CA574">
      <w:start w:val="1"/>
      <w:numFmt w:val="bullet"/>
      <w:lvlText w:val=""/>
      <w:lvlJc w:val="left"/>
    </w:lvl>
  </w:abstractNum>
  <w:abstractNum w:abstractNumId="4">
    <w:nsid w:val="00000005"/>
    <w:multiLevelType w:val="hybridMultilevel"/>
    <w:tmpl w:val="5BD062C2"/>
    <w:lvl w:ilvl="0" w:tplc="CBD06E74">
      <w:start w:val="1"/>
      <w:numFmt w:val="bullet"/>
      <w:lvlText w:val=""/>
      <w:lvlJc w:val="left"/>
    </w:lvl>
    <w:lvl w:ilvl="1" w:tplc="B818F834">
      <w:start w:val="1"/>
      <w:numFmt w:val="bullet"/>
      <w:lvlText w:val=""/>
      <w:lvlJc w:val="left"/>
    </w:lvl>
    <w:lvl w:ilvl="2" w:tplc="A8D6C76C">
      <w:start w:val="1"/>
      <w:numFmt w:val="bullet"/>
      <w:lvlText w:val=""/>
      <w:lvlJc w:val="left"/>
    </w:lvl>
    <w:lvl w:ilvl="3" w:tplc="F52C40A0">
      <w:start w:val="1"/>
      <w:numFmt w:val="bullet"/>
      <w:lvlText w:val=""/>
      <w:lvlJc w:val="left"/>
    </w:lvl>
    <w:lvl w:ilvl="4" w:tplc="91E6B7EA">
      <w:start w:val="1"/>
      <w:numFmt w:val="bullet"/>
      <w:lvlText w:val=""/>
      <w:lvlJc w:val="left"/>
    </w:lvl>
    <w:lvl w:ilvl="5" w:tplc="2018A206">
      <w:start w:val="1"/>
      <w:numFmt w:val="bullet"/>
      <w:lvlText w:val=""/>
      <w:lvlJc w:val="left"/>
    </w:lvl>
    <w:lvl w:ilvl="6" w:tplc="553402EC">
      <w:start w:val="1"/>
      <w:numFmt w:val="bullet"/>
      <w:lvlText w:val=""/>
      <w:lvlJc w:val="left"/>
    </w:lvl>
    <w:lvl w:ilvl="7" w:tplc="633C72B8">
      <w:start w:val="1"/>
      <w:numFmt w:val="bullet"/>
      <w:lvlText w:val=""/>
      <w:lvlJc w:val="left"/>
    </w:lvl>
    <w:lvl w:ilvl="8" w:tplc="5900A616">
      <w:start w:val="1"/>
      <w:numFmt w:val="bullet"/>
      <w:lvlText w:val=""/>
      <w:lvlJc w:val="left"/>
    </w:lvl>
  </w:abstractNum>
  <w:abstractNum w:abstractNumId="5">
    <w:nsid w:val="00000006"/>
    <w:multiLevelType w:val="hybridMultilevel"/>
    <w:tmpl w:val="12200854"/>
    <w:lvl w:ilvl="0" w:tplc="16DEAE24">
      <w:start w:val="1"/>
      <w:numFmt w:val="bullet"/>
      <w:lvlText w:val=""/>
      <w:lvlJc w:val="left"/>
    </w:lvl>
    <w:lvl w:ilvl="1" w:tplc="48542CA8">
      <w:start w:val="1"/>
      <w:numFmt w:val="bullet"/>
      <w:lvlText w:val=""/>
      <w:lvlJc w:val="left"/>
    </w:lvl>
    <w:lvl w:ilvl="2" w:tplc="B16AC178">
      <w:start w:val="1"/>
      <w:numFmt w:val="bullet"/>
      <w:lvlText w:val=""/>
      <w:lvlJc w:val="left"/>
    </w:lvl>
    <w:lvl w:ilvl="3" w:tplc="9A8A41EC">
      <w:start w:val="1"/>
      <w:numFmt w:val="bullet"/>
      <w:lvlText w:val=""/>
      <w:lvlJc w:val="left"/>
    </w:lvl>
    <w:lvl w:ilvl="4" w:tplc="5F14017C">
      <w:start w:val="1"/>
      <w:numFmt w:val="bullet"/>
      <w:lvlText w:val=""/>
      <w:lvlJc w:val="left"/>
    </w:lvl>
    <w:lvl w:ilvl="5" w:tplc="6F3E0748">
      <w:start w:val="1"/>
      <w:numFmt w:val="bullet"/>
      <w:lvlText w:val=""/>
      <w:lvlJc w:val="left"/>
    </w:lvl>
    <w:lvl w:ilvl="6" w:tplc="C6343F96">
      <w:start w:val="1"/>
      <w:numFmt w:val="bullet"/>
      <w:lvlText w:val=""/>
      <w:lvlJc w:val="left"/>
    </w:lvl>
    <w:lvl w:ilvl="7" w:tplc="C69E2F46">
      <w:start w:val="1"/>
      <w:numFmt w:val="bullet"/>
      <w:lvlText w:val=""/>
      <w:lvlJc w:val="left"/>
    </w:lvl>
    <w:lvl w:ilvl="8" w:tplc="DBDAB44C">
      <w:start w:val="1"/>
      <w:numFmt w:val="bullet"/>
      <w:lvlText w:val=""/>
      <w:lvlJc w:val="left"/>
    </w:lvl>
  </w:abstractNum>
  <w:abstractNum w:abstractNumId="6">
    <w:nsid w:val="00000007"/>
    <w:multiLevelType w:val="hybridMultilevel"/>
    <w:tmpl w:val="4DB127F8"/>
    <w:lvl w:ilvl="0" w:tplc="A18E527A">
      <w:start w:val="67"/>
      <w:numFmt w:val="decimal"/>
      <w:lvlText w:val="(%1)"/>
      <w:lvlJc w:val="left"/>
    </w:lvl>
    <w:lvl w:ilvl="1" w:tplc="A63A9E22">
      <w:start w:val="1"/>
      <w:numFmt w:val="bullet"/>
      <w:lvlText w:val=""/>
      <w:lvlJc w:val="left"/>
    </w:lvl>
    <w:lvl w:ilvl="2" w:tplc="12800B62">
      <w:start w:val="1"/>
      <w:numFmt w:val="bullet"/>
      <w:lvlText w:val=""/>
      <w:lvlJc w:val="left"/>
    </w:lvl>
    <w:lvl w:ilvl="3" w:tplc="F2CC06E8">
      <w:start w:val="1"/>
      <w:numFmt w:val="bullet"/>
      <w:lvlText w:val=""/>
      <w:lvlJc w:val="left"/>
    </w:lvl>
    <w:lvl w:ilvl="4" w:tplc="4FAA7CE8">
      <w:start w:val="1"/>
      <w:numFmt w:val="bullet"/>
      <w:lvlText w:val=""/>
      <w:lvlJc w:val="left"/>
    </w:lvl>
    <w:lvl w:ilvl="5" w:tplc="3DCE6608">
      <w:start w:val="1"/>
      <w:numFmt w:val="bullet"/>
      <w:lvlText w:val=""/>
      <w:lvlJc w:val="left"/>
    </w:lvl>
    <w:lvl w:ilvl="6" w:tplc="D6E806D4">
      <w:start w:val="1"/>
      <w:numFmt w:val="bullet"/>
      <w:lvlText w:val=""/>
      <w:lvlJc w:val="left"/>
    </w:lvl>
    <w:lvl w:ilvl="7" w:tplc="6316AFF8">
      <w:start w:val="1"/>
      <w:numFmt w:val="bullet"/>
      <w:lvlText w:val=""/>
      <w:lvlJc w:val="left"/>
    </w:lvl>
    <w:lvl w:ilvl="8" w:tplc="65BC74D4">
      <w:start w:val="1"/>
      <w:numFmt w:val="bullet"/>
      <w:lvlText w:val=""/>
      <w:lvlJc w:val="left"/>
    </w:lvl>
  </w:abstractNum>
  <w:abstractNum w:abstractNumId="7">
    <w:nsid w:val="00000008"/>
    <w:multiLevelType w:val="hybridMultilevel"/>
    <w:tmpl w:val="70D87FDA"/>
    <w:lvl w:ilvl="0" w:tplc="83B8BF40">
      <w:start w:val="1"/>
      <w:numFmt w:val="bullet"/>
      <w:lvlText w:val=""/>
      <w:lvlJc w:val="left"/>
      <w:pPr>
        <w:ind w:left="720" w:hanging="360"/>
      </w:pPr>
      <w:rPr>
        <w:rFonts w:ascii="Wingdings" w:hAnsi="Wingdings" w:hint="default"/>
      </w:rPr>
    </w:lvl>
    <w:lvl w:ilvl="1" w:tplc="9F30A390" w:tentative="1">
      <w:start w:val="1"/>
      <w:numFmt w:val="bullet"/>
      <w:lvlText w:val="o"/>
      <w:lvlJc w:val="left"/>
      <w:pPr>
        <w:ind w:left="1440" w:hanging="360"/>
      </w:pPr>
      <w:rPr>
        <w:rFonts w:ascii="Courier New" w:hAnsi="Courier New" w:cs="Courier New" w:hint="default"/>
      </w:rPr>
    </w:lvl>
    <w:lvl w:ilvl="2" w:tplc="5D12EDAA" w:tentative="1">
      <w:start w:val="1"/>
      <w:numFmt w:val="bullet"/>
      <w:lvlText w:val=""/>
      <w:lvlJc w:val="left"/>
      <w:pPr>
        <w:ind w:left="2160" w:hanging="360"/>
      </w:pPr>
      <w:rPr>
        <w:rFonts w:ascii="Wingdings" w:hAnsi="Wingdings" w:hint="default"/>
      </w:rPr>
    </w:lvl>
    <w:lvl w:ilvl="3" w:tplc="465454F4" w:tentative="1">
      <w:start w:val="1"/>
      <w:numFmt w:val="bullet"/>
      <w:lvlText w:val=""/>
      <w:lvlJc w:val="left"/>
      <w:pPr>
        <w:ind w:left="2880" w:hanging="360"/>
      </w:pPr>
      <w:rPr>
        <w:rFonts w:ascii="Symbol" w:hAnsi="Symbol" w:hint="default"/>
      </w:rPr>
    </w:lvl>
    <w:lvl w:ilvl="4" w:tplc="9A3465B0" w:tentative="1">
      <w:start w:val="1"/>
      <w:numFmt w:val="bullet"/>
      <w:lvlText w:val="o"/>
      <w:lvlJc w:val="left"/>
      <w:pPr>
        <w:ind w:left="3600" w:hanging="360"/>
      </w:pPr>
      <w:rPr>
        <w:rFonts w:ascii="Courier New" w:hAnsi="Courier New" w:cs="Courier New" w:hint="default"/>
      </w:rPr>
    </w:lvl>
    <w:lvl w:ilvl="5" w:tplc="71F2D85C" w:tentative="1">
      <w:start w:val="1"/>
      <w:numFmt w:val="bullet"/>
      <w:lvlText w:val=""/>
      <w:lvlJc w:val="left"/>
      <w:pPr>
        <w:ind w:left="4320" w:hanging="360"/>
      </w:pPr>
      <w:rPr>
        <w:rFonts w:ascii="Wingdings" w:hAnsi="Wingdings" w:hint="default"/>
      </w:rPr>
    </w:lvl>
    <w:lvl w:ilvl="6" w:tplc="C3983AFE" w:tentative="1">
      <w:start w:val="1"/>
      <w:numFmt w:val="bullet"/>
      <w:lvlText w:val=""/>
      <w:lvlJc w:val="left"/>
      <w:pPr>
        <w:ind w:left="5040" w:hanging="360"/>
      </w:pPr>
      <w:rPr>
        <w:rFonts w:ascii="Symbol" w:hAnsi="Symbol" w:hint="default"/>
      </w:rPr>
    </w:lvl>
    <w:lvl w:ilvl="7" w:tplc="78025DA0" w:tentative="1">
      <w:start w:val="1"/>
      <w:numFmt w:val="bullet"/>
      <w:lvlText w:val="o"/>
      <w:lvlJc w:val="left"/>
      <w:pPr>
        <w:ind w:left="5760" w:hanging="360"/>
      </w:pPr>
      <w:rPr>
        <w:rFonts w:ascii="Courier New" w:hAnsi="Courier New" w:cs="Courier New" w:hint="default"/>
      </w:rPr>
    </w:lvl>
    <w:lvl w:ilvl="8" w:tplc="53C2C160" w:tentative="1">
      <w:start w:val="1"/>
      <w:numFmt w:val="bullet"/>
      <w:lvlText w:val=""/>
      <w:lvlJc w:val="left"/>
      <w:pPr>
        <w:ind w:left="6480" w:hanging="360"/>
      </w:pPr>
      <w:rPr>
        <w:rFonts w:ascii="Wingdings" w:hAnsi="Wingdings" w:hint="default"/>
      </w:rPr>
    </w:lvl>
  </w:abstractNum>
  <w:abstractNum w:abstractNumId="8">
    <w:nsid w:val="00000009"/>
    <w:multiLevelType w:val="hybridMultilevel"/>
    <w:tmpl w:val="1F16E9E8"/>
    <w:lvl w:ilvl="0" w:tplc="E186885C">
      <w:start w:val="5"/>
      <w:numFmt w:val="decimal"/>
      <w:lvlText w:val="%1"/>
      <w:lvlJc w:val="left"/>
    </w:lvl>
    <w:lvl w:ilvl="1" w:tplc="9B48A6F4">
      <w:start w:val="1"/>
      <w:numFmt w:val="bullet"/>
      <w:lvlText w:val=""/>
      <w:lvlJc w:val="left"/>
    </w:lvl>
    <w:lvl w:ilvl="2" w:tplc="5B66F5CA">
      <w:start w:val="1"/>
      <w:numFmt w:val="bullet"/>
      <w:lvlText w:val=""/>
      <w:lvlJc w:val="left"/>
    </w:lvl>
    <w:lvl w:ilvl="3" w:tplc="D3285ED4">
      <w:start w:val="1"/>
      <w:numFmt w:val="bullet"/>
      <w:lvlText w:val=""/>
      <w:lvlJc w:val="left"/>
    </w:lvl>
    <w:lvl w:ilvl="4" w:tplc="6B82F40E">
      <w:start w:val="1"/>
      <w:numFmt w:val="bullet"/>
      <w:lvlText w:val=""/>
      <w:lvlJc w:val="left"/>
    </w:lvl>
    <w:lvl w:ilvl="5" w:tplc="450A2220">
      <w:start w:val="1"/>
      <w:numFmt w:val="bullet"/>
      <w:lvlText w:val=""/>
      <w:lvlJc w:val="left"/>
    </w:lvl>
    <w:lvl w:ilvl="6" w:tplc="8FD0B464">
      <w:start w:val="1"/>
      <w:numFmt w:val="bullet"/>
      <w:lvlText w:val=""/>
      <w:lvlJc w:val="left"/>
    </w:lvl>
    <w:lvl w:ilvl="7" w:tplc="FFCCFACE">
      <w:start w:val="1"/>
      <w:numFmt w:val="bullet"/>
      <w:lvlText w:val=""/>
      <w:lvlJc w:val="left"/>
    </w:lvl>
    <w:lvl w:ilvl="8" w:tplc="6DDC032C">
      <w:start w:val="1"/>
      <w:numFmt w:val="bullet"/>
      <w:lvlText w:val=""/>
      <w:lvlJc w:val="left"/>
    </w:lvl>
  </w:abstractNum>
  <w:abstractNum w:abstractNumId="9">
    <w:nsid w:val="0000000A"/>
    <w:multiLevelType w:val="hybridMultilevel"/>
    <w:tmpl w:val="1190CDE6"/>
    <w:lvl w:ilvl="0" w:tplc="6B9E1E58">
      <w:start w:val="1"/>
      <w:numFmt w:val="decimal"/>
      <w:lvlText w:val="%1."/>
      <w:lvlJc w:val="left"/>
    </w:lvl>
    <w:lvl w:ilvl="1" w:tplc="87BA916E">
      <w:start w:val="1"/>
      <w:numFmt w:val="bullet"/>
      <w:lvlText w:val=""/>
      <w:lvlJc w:val="left"/>
    </w:lvl>
    <w:lvl w:ilvl="2" w:tplc="ABDA677A">
      <w:start w:val="1"/>
      <w:numFmt w:val="bullet"/>
      <w:lvlText w:val=""/>
      <w:lvlJc w:val="left"/>
    </w:lvl>
    <w:lvl w:ilvl="3" w:tplc="2B4EA4F0">
      <w:start w:val="1"/>
      <w:numFmt w:val="bullet"/>
      <w:lvlText w:val=""/>
      <w:lvlJc w:val="left"/>
    </w:lvl>
    <w:lvl w:ilvl="4" w:tplc="F7CE3D20">
      <w:start w:val="1"/>
      <w:numFmt w:val="bullet"/>
      <w:lvlText w:val=""/>
      <w:lvlJc w:val="left"/>
    </w:lvl>
    <w:lvl w:ilvl="5" w:tplc="7A385146">
      <w:start w:val="1"/>
      <w:numFmt w:val="bullet"/>
      <w:lvlText w:val=""/>
      <w:lvlJc w:val="left"/>
    </w:lvl>
    <w:lvl w:ilvl="6" w:tplc="61265210">
      <w:start w:val="1"/>
      <w:numFmt w:val="bullet"/>
      <w:lvlText w:val=""/>
      <w:lvlJc w:val="left"/>
    </w:lvl>
    <w:lvl w:ilvl="7" w:tplc="BD58705A">
      <w:start w:val="1"/>
      <w:numFmt w:val="bullet"/>
      <w:lvlText w:val=""/>
      <w:lvlJc w:val="left"/>
    </w:lvl>
    <w:lvl w:ilvl="8" w:tplc="A100EC3C">
      <w:start w:val="1"/>
      <w:numFmt w:val="bullet"/>
      <w:lvlText w:val=""/>
      <w:lvlJc w:val="left"/>
    </w:lvl>
  </w:abstractNum>
  <w:abstractNum w:abstractNumId="10">
    <w:nsid w:val="0000000B"/>
    <w:multiLevelType w:val="hybridMultilevel"/>
    <w:tmpl w:val="66EF438C"/>
    <w:lvl w:ilvl="0" w:tplc="5C384BE8">
      <w:start w:val="1"/>
      <w:numFmt w:val="decimal"/>
      <w:lvlText w:val="%1."/>
      <w:lvlJc w:val="left"/>
    </w:lvl>
    <w:lvl w:ilvl="1" w:tplc="93A00AF2">
      <w:start w:val="1"/>
      <w:numFmt w:val="bullet"/>
      <w:lvlText w:val=""/>
      <w:lvlJc w:val="left"/>
    </w:lvl>
    <w:lvl w:ilvl="2" w:tplc="3BAE01CC">
      <w:start w:val="1"/>
      <w:numFmt w:val="bullet"/>
      <w:lvlText w:val=""/>
      <w:lvlJc w:val="left"/>
    </w:lvl>
    <w:lvl w:ilvl="3" w:tplc="553680E2">
      <w:start w:val="1"/>
      <w:numFmt w:val="bullet"/>
      <w:lvlText w:val=""/>
      <w:lvlJc w:val="left"/>
    </w:lvl>
    <w:lvl w:ilvl="4" w:tplc="EA72BAD4">
      <w:start w:val="1"/>
      <w:numFmt w:val="bullet"/>
      <w:lvlText w:val=""/>
      <w:lvlJc w:val="left"/>
    </w:lvl>
    <w:lvl w:ilvl="5" w:tplc="CCB26C8E">
      <w:start w:val="1"/>
      <w:numFmt w:val="bullet"/>
      <w:lvlText w:val=""/>
      <w:lvlJc w:val="left"/>
    </w:lvl>
    <w:lvl w:ilvl="6" w:tplc="DF84722E">
      <w:start w:val="1"/>
      <w:numFmt w:val="bullet"/>
      <w:lvlText w:val=""/>
      <w:lvlJc w:val="left"/>
    </w:lvl>
    <w:lvl w:ilvl="7" w:tplc="D542DC30">
      <w:start w:val="1"/>
      <w:numFmt w:val="bullet"/>
      <w:lvlText w:val=""/>
      <w:lvlJc w:val="left"/>
    </w:lvl>
    <w:lvl w:ilvl="8" w:tplc="E1CE1830">
      <w:start w:val="1"/>
      <w:numFmt w:val="bullet"/>
      <w:lvlText w:val=""/>
      <w:lvlJc w:val="left"/>
    </w:lvl>
  </w:abstractNum>
  <w:abstractNum w:abstractNumId="11">
    <w:nsid w:val="0000000C"/>
    <w:multiLevelType w:val="multilevel"/>
    <w:tmpl w:val="724E9B9E"/>
    <w:lvl w:ilvl="0">
      <w:start w:val="1"/>
      <w:numFmt w:val="decimal"/>
      <w:lvlText w:val="%1."/>
      <w:lvlJc w:val="left"/>
      <w:pPr>
        <w:ind w:left="720" w:hanging="360"/>
      </w:pPr>
      <w:rPr>
        <w:rFonts w:hint="default"/>
      </w:rPr>
    </w:lvl>
    <w:lvl w:ilvl="1">
      <w:start w:val="2"/>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
    <w:nsid w:val="0000000D"/>
    <w:multiLevelType w:val="hybridMultilevel"/>
    <w:tmpl w:val="BA9A51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000000E"/>
    <w:multiLevelType w:val="multilevel"/>
    <w:tmpl w:val="31BEAE3C"/>
    <w:lvl w:ilvl="0">
      <w:start w:val="1"/>
      <w:numFmt w:val="decimal"/>
      <w:lvlText w:val="%1."/>
      <w:lvlJc w:val="left"/>
      <w:pPr>
        <w:ind w:left="720" w:hanging="360"/>
      </w:pPr>
      <w:rPr>
        <w:rFonts w:hint="default"/>
      </w:rPr>
    </w:lvl>
    <w:lvl w:ilvl="1">
      <w:start w:val="4"/>
      <w:numFmt w:val="decimal"/>
      <w:isLgl/>
      <w:lvlText w:val="%1.%2"/>
      <w:lvlJc w:val="left"/>
      <w:pPr>
        <w:ind w:left="900" w:hanging="54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4">
    <w:nsid w:val="0000000F"/>
    <w:multiLevelType w:val="hybridMultilevel"/>
    <w:tmpl w:val="FB0CB1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00000010"/>
    <w:multiLevelType w:val="hybridMultilevel"/>
    <w:tmpl w:val="08D4F2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00352620"/>
    <w:multiLevelType w:val="multilevel"/>
    <w:tmpl w:val="ABE28660"/>
    <w:lvl w:ilvl="0">
      <w:start w:val="1"/>
      <w:numFmt w:val="decimal"/>
      <w:lvlText w:val="%1."/>
      <w:lvlJc w:val="left"/>
      <w:pPr>
        <w:ind w:left="717" w:hanging="360"/>
      </w:pPr>
      <w:rPr>
        <w:rFonts w:hint="default"/>
      </w:rPr>
    </w:lvl>
    <w:lvl w:ilvl="1">
      <w:start w:val="3"/>
      <w:numFmt w:val="decimal"/>
      <w:isLgl/>
      <w:lvlText w:val="%1.%2"/>
      <w:lvlJc w:val="left"/>
      <w:pPr>
        <w:ind w:left="1095" w:hanging="360"/>
      </w:pPr>
      <w:rPr>
        <w:rFonts w:eastAsia="Calibri" w:hint="default"/>
        <w:b w:val="0"/>
        <w:sz w:val="24"/>
      </w:rPr>
    </w:lvl>
    <w:lvl w:ilvl="2">
      <w:start w:val="1"/>
      <w:numFmt w:val="decimal"/>
      <w:isLgl/>
      <w:lvlText w:val="%1.%2.%3"/>
      <w:lvlJc w:val="left"/>
      <w:pPr>
        <w:ind w:left="1833" w:hanging="720"/>
      </w:pPr>
      <w:rPr>
        <w:rFonts w:eastAsia="Calibri" w:hint="default"/>
        <w:b w:val="0"/>
        <w:sz w:val="24"/>
      </w:rPr>
    </w:lvl>
    <w:lvl w:ilvl="3">
      <w:start w:val="1"/>
      <w:numFmt w:val="decimal"/>
      <w:isLgl/>
      <w:lvlText w:val="%1.%2.%3.%4"/>
      <w:lvlJc w:val="left"/>
      <w:pPr>
        <w:ind w:left="2571" w:hanging="1080"/>
      </w:pPr>
      <w:rPr>
        <w:rFonts w:eastAsia="Calibri" w:hint="default"/>
        <w:b w:val="0"/>
        <w:sz w:val="24"/>
      </w:rPr>
    </w:lvl>
    <w:lvl w:ilvl="4">
      <w:start w:val="1"/>
      <w:numFmt w:val="decimal"/>
      <w:isLgl/>
      <w:lvlText w:val="%1.%2.%3.%4.%5"/>
      <w:lvlJc w:val="left"/>
      <w:pPr>
        <w:ind w:left="2949" w:hanging="1080"/>
      </w:pPr>
      <w:rPr>
        <w:rFonts w:eastAsia="Calibri" w:hint="default"/>
        <w:b w:val="0"/>
        <w:sz w:val="24"/>
      </w:rPr>
    </w:lvl>
    <w:lvl w:ilvl="5">
      <w:start w:val="1"/>
      <w:numFmt w:val="decimal"/>
      <w:isLgl/>
      <w:lvlText w:val="%1.%2.%3.%4.%5.%6"/>
      <w:lvlJc w:val="left"/>
      <w:pPr>
        <w:ind w:left="3687" w:hanging="1440"/>
      </w:pPr>
      <w:rPr>
        <w:rFonts w:eastAsia="Calibri" w:hint="default"/>
        <w:b w:val="0"/>
        <w:sz w:val="24"/>
      </w:rPr>
    </w:lvl>
    <w:lvl w:ilvl="6">
      <w:start w:val="1"/>
      <w:numFmt w:val="decimal"/>
      <w:isLgl/>
      <w:lvlText w:val="%1.%2.%3.%4.%5.%6.%7"/>
      <w:lvlJc w:val="left"/>
      <w:pPr>
        <w:ind w:left="4065" w:hanging="1440"/>
      </w:pPr>
      <w:rPr>
        <w:rFonts w:eastAsia="Calibri" w:hint="default"/>
        <w:b w:val="0"/>
        <w:sz w:val="24"/>
      </w:rPr>
    </w:lvl>
    <w:lvl w:ilvl="7">
      <w:start w:val="1"/>
      <w:numFmt w:val="decimal"/>
      <w:isLgl/>
      <w:lvlText w:val="%1.%2.%3.%4.%5.%6.%7.%8"/>
      <w:lvlJc w:val="left"/>
      <w:pPr>
        <w:ind w:left="4803" w:hanging="1800"/>
      </w:pPr>
      <w:rPr>
        <w:rFonts w:eastAsia="Calibri" w:hint="default"/>
        <w:b w:val="0"/>
        <w:sz w:val="24"/>
      </w:rPr>
    </w:lvl>
    <w:lvl w:ilvl="8">
      <w:start w:val="1"/>
      <w:numFmt w:val="decimal"/>
      <w:isLgl/>
      <w:lvlText w:val="%1.%2.%3.%4.%5.%6.%7.%8.%9"/>
      <w:lvlJc w:val="left"/>
      <w:pPr>
        <w:ind w:left="5541" w:hanging="2160"/>
      </w:pPr>
      <w:rPr>
        <w:rFonts w:eastAsia="Calibri" w:hint="default"/>
        <w:b w:val="0"/>
        <w:sz w:val="24"/>
      </w:rPr>
    </w:lvl>
  </w:abstractNum>
  <w:abstractNum w:abstractNumId="17">
    <w:nsid w:val="04C3543F"/>
    <w:multiLevelType w:val="hybridMultilevel"/>
    <w:tmpl w:val="7ED059D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12C12BC9"/>
    <w:multiLevelType w:val="hybridMultilevel"/>
    <w:tmpl w:val="DD189D2E"/>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16D809CD"/>
    <w:multiLevelType w:val="hybridMultilevel"/>
    <w:tmpl w:val="097C569E"/>
    <w:lvl w:ilvl="0" w:tplc="08090007">
      <w:start w:val="1"/>
      <w:numFmt w:val="bullet"/>
      <w:lvlText w:val=""/>
      <w:lvlPicBulletId w:val="1"/>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1842585C"/>
    <w:multiLevelType w:val="hybridMultilevel"/>
    <w:tmpl w:val="FAAAE8C2"/>
    <w:lvl w:ilvl="0" w:tplc="08090007">
      <w:start w:val="1"/>
      <w:numFmt w:val="bullet"/>
      <w:lvlText w:val=""/>
      <w:lvlPicBulletId w:val="1"/>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nsid w:val="1A003021"/>
    <w:multiLevelType w:val="hybridMultilevel"/>
    <w:tmpl w:val="EC8AEF06"/>
    <w:lvl w:ilvl="0" w:tplc="58228438">
      <w:start w:val="1"/>
      <w:numFmt w:val="decimal"/>
      <w:lvlText w:val="%1."/>
      <w:lvlJc w:val="left"/>
      <w:pPr>
        <w:ind w:left="2028" w:hanging="360"/>
      </w:pPr>
      <w:rPr>
        <w:rFonts w:eastAsia="Times New Roman" w:hint="default"/>
      </w:rPr>
    </w:lvl>
    <w:lvl w:ilvl="1" w:tplc="04090019" w:tentative="1">
      <w:start w:val="1"/>
      <w:numFmt w:val="lowerLetter"/>
      <w:lvlText w:val="%2."/>
      <w:lvlJc w:val="left"/>
      <w:pPr>
        <w:ind w:left="2748" w:hanging="360"/>
      </w:pPr>
    </w:lvl>
    <w:lvl w:ilvl="2" w:tplc="0409001B" w:tentative="1">
      <w:start w:val="1"/>
      <w:numFmt w:val="lowerRoman"/>
      <w:lvlText w:val="%3."/>
      <w:lvlJc w:val="right"/>
      <w:pPr>
        <w:ind w:left="3468" w:hanging="180"/>
      </w:pPr>
    </w:lvl>
    <w:lvl w:ilvl="3" w:tplc="0409000F" w:tentative="1">
      <w:start w:val="1"/>
      <w:numFmt w:val="decimal"/>
      <w:lvlText w:val="%4."/>
      <w:lvlJc w:val="left"/>
      <w:pPr>
        <w:ind w:left="4188" w:hanging="360"/>
      </w:pPr>
    </w:lvl>
    <w:lvl w:ilvl="4" w:tplc="04090019" w:tentative="1">
      <w:start w:val="1"/>
      <w:numFmt w:val="lowerLetter"/>
      <w:lvlText w:val="%5."/>
      <w:lvlJc w:val="left"/>
      <w:pPr>
        <w:ind w:left="4908" w:hanging="360"/>
      </w:pPr>
    </w:lvl>
    <w:lvl w:ilvl="5" w:tplc="0409001B" w:tentative="1">
      <w:start w:val="1"/>
      <w:numFmt w:val="lowerRoman"/>
      <w:lvlText w:val="%6."/>
      <w:lvlJc w:val="right"/>
      <w:pPr>
        <w:ind w:left="5628" w:hanging="180"/>
      </w:pPr>
    </w:lvl>
    <w:lvl w:ilvl="6" w:tplc="0409000F" w:tentative="1">
      <w:start w:val="1"/>
      <w:numFmt w:val="decimal"/>
      <w:lvlText w:val="%7."/>
      <w:lvlJc w:val="left"/>
      <w:pPr>
        <w:ind w:left="6348" w:hanging="360"/>
      </w:pPr>
    </w:lvl>
    <w:lvl w:ilvl="7" w:tplc="04090019" w:tentative="1">
      <w:start w:val="1"/>
      <w:numFmt w:val="lowerLetter"/>
      <w:lvlText w:val="%8."/>
      <w:lvlJc w:val="left"/>
      <w:pPr>
        <w:ind w:left="7068" w:hanging="360"/>
      </w:pPr>
    </w:lvl>
    <w:lvl w:ilvl="8" w:tplc="0409001B" w:tentative="1">
      <w:start w:val="1"/>
      <w:numFmt w:val="lowerRoman"/>
      <w:lvlText w:val="%9."/>
      <w:lvlJc w:val="right"/>
      <w:pPr>
        <w:ind w:left="7788" w:hanging="180"/>
      </w:pPr>
    </w:lvl>
  </w:abstractNum>
  <w:abstractNum w:abstractNumId="22">
    <w:nsid w:val="1C582231"/>
    <w:multiLevelType w:val="hybridMultilevel"/>
    <w:tmpl w:val="BADAE994"/>
    <w:lvl w:ilvl="0" w:tplc="17BCF778">
      <w:start w:val="1"/>
      <w:numFmt w:val="bullet"/>
      <w:lvlText w:val=""/>
      <w:lvlPicBulletId w:val="0"/>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26971D1F"/>
    <w:multiLevelType w:val="hybridMultilevel"/>
    <w:tmpl w:val="F7B8F82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296B1D1F"/>
    <w:multiLevelType w:val="hybridMultilevel"/>
    <w:tmpl w:val="9550BAEE"/>
    <w:lvl w:ilvl="0" w:tplc="0809000F">
      <w:start w:val="1"/>
      <w:numFmt w:val="decimal"/>
      <w:lvlText w:val="%1."/>
      <w:lvlJc w:val="left"/>
      <w:pPr>
        <w:ind w:left="1668"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nsid w:val="2F8C414B"/>
    <w:multiLevelType w:val="hybridMultilevel"/>
    <w:tmpl w:val="1F4E3DB6"/>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nsid w:val="30463A51"/>
    <w:multiLevelType w:val="hybridMultilevel"/>
    <w:tmpl w:val="6722E308"/>
    <w:lvl w:ilvl="0" w:tplc="9C2CCBBC">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31CB72B0"/>
    <w:multiLevelType w:val="hybridMultilevel"/>
    <w:tmpl w:val="4F140AB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nsid w:val="39FD4C9B"/>
    <w:multiLevelType w:val="multilevel"/>
    <w:tmpl w:val="5562FEE8"/>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nsid w:val="3A6E4083"/>
    <w:multiLevelType w:val="hybridMultilevel"/>
    <w:tmpl w:val="43382108"/>
    <w:lvl w:ilvl="0" w:tplc="0BC83B60">
      <w:start w:val="1"/>
      <w:numFmt w:val="decimal"/>
      <w:lvlText w:val="%1."/>
      <w:lvlJc w:val="left"/>
      <w:pPr>
        <w:ind w:left="1668" w:hanging="360"/>
      </w:pPr>
      <w:rPr>
        <w:rFonts w:hint="default"/>
      </w:rPr>
    </w:lvl>
    <w:lvl w:ilvl="1" w:tplc="04090019" w:tentative="1">
      <w:start w:val="1"/>
      <w:numFmt w:val="lowerLetter"/>
      <w:lvlText w:val="%2."/>
      <w:lvlJc w:val="left"/>
      <w:pPr>
        <w:ind w:left="2388" w:hanging="360"/>
      </w:pPr>
    </w:lvl>
    <w:lvl w:ilvl="2" w:tplc="0409001B" w:tentative="1">
      <w:start w:val="1"/>
      <w:numFmt w:val="lowerRoman"/>
      <w:lvlText w:val="%3."/>
      <w:lvlJc w:val="right"/>
      <w:pPr>
        <w:ind w:left="3108" w:hanging="180"/>
      </w:pPr>
    </w:lvl>
    <w:lvl w:ilvl="3" w:tplc="0409000F" w:tentative="1">
      <w:start w:val="1"/>
      <w:numFmt w:val="decimal"/>
      <w:lvlText w:val="%4."/>
      <w:lvlJc w:val="left"/>
      <w:pPr>
        <w:ind w:left="3828" w:hanging="360"/>
      </w:pPr>
    </w:lvl>
    <w:lvl w:ilvl="4" w:tplc="04090019" w:tentative="1">
      <w:start w:val="1"/>
      <w:numFmt w:val="lowerLetter"/>
      <w:lvlText w:val="%5."/>
      <w:lvlJc w:val="left"/>
      <w:pPr>
        <w:ind w:left="4548" w:hanging="360"/>
      </w:pPr>
    </w:lvl>
    <w:lvl w:ilvl="5" w:tplc="0409001B" w:tentative="1">
      <w:start w:val="1"/>
      <w:numFmt w:val="lowerRoman"/>
      <w:lvlText w:val="%6."/>
      <w:lvlJc w:val="right"/>
      <w:pPr>
        <w:ind w:left="5268" w:hanging="180"/>
      </w:pPr>
    </w:lvl>
    <w:lvl w:ilvl="6" w:tplc="0409000F" w:tentative="1">
      <w:start w:val="1"/>
      <w:numFmt w:val="decimal"/>
      <w:lvlText w:val="%7."/>
      <w:lvlJc w:val="left"/>
      <w:pPr>
        <w:ind w:left="5988" w:hanging="360"/>
      </w:pPr>
    </w:lvl>
    <w:lvl w:ilvl="7" w:tplc="04090019" w:tentative="1">
      <w:start w:val="1"/>
      <w:numFmt w:val="lowerLetter"/>
      <w:lvlText w:val="%8."/>
      <w:lvlJc w:val="left"/>
      <w:pPr>
        <w:ind w:left="6708" w:hanging="360"/>
      </w:pPr>
    </w:lvl>
    <w:lvl w:ilvl="8" w:tplc="0409001B" w:tentative="1">
      <w:start w:val="1"/>
      <w:numFmt w:val="lowerRoman"/>
      <w:lvlText w:val="%9."/>
      <w:lvlJc w:val="right"/>
      <w:pPr>
        <w:ind w:left="7428" w:hanging="180"/>
      </w:pPr>
    </w:lvl>
  </w:abstractNum>
  <w:abstractNum w:abstractNumId="30">
    <w:nsid w:val="3CB47F49"/>
    <w:multiLevelType w:val="hybridMultilevel"/>
    <w:tmpl w:val="AD5A067E"/>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nsid w:val="4520195B"/>
    <w:multiLevelType w:val="hybridMultilevel"/>
    <w:tmpl w:val="2124BC7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53B2240"/>
    <w:multiLevelType w:val="hybridMultilevel"/>
    <w:tmpl w:val="CCCC617A"/>
    <w:lvl w:ilvl="0" w:tplc="1088AF66">
      <w:start w:val="1"/>
      <w:numFmt w:val="bullet"/>
      <w:lvlText w:val=""/>
      <w:lvlJc w:val="left"/>
      <w:pPr>
        <w:ind w:left="900" w:hanging="360"/>
      </w:pPr>
      <w:rPr>
        <w:rFonts w:ascii="Wingdings" w:hAnsi="Wingdings" w:hint="default"/>
        <w:b/>
        <w:sz w:val="32"/>
        <w:szCs w:val="32"/>
      </w:rPr>
    </w:lvl>
    <w:lvl w:ilvl="1" w:tplc="08090003" w:tentative="1">
      <w:start w:val="1"/>
      <w:numFmt w:val="bullet"/>
      <w:lvlText w:val="o"/>
      <w:lvlJc w:val="left"/>
      <w:pPr>
        <w:ind w:left="1620" w:hanging="360"/>
      </w:pPr>
      <w:rPr>
        <w:rFonts w:ascii="Courier New" w:hAnsi="Courier New" w:cs="Courier New" w:hint="default"/>
      </w:rPr>
    </w:lvl>
    <w:lvl w:ilvl="2" w:tplc="08090005" w:tentative="1">
      <w:start w:val="1"/>
      <w:numFmt w:val="bullet"/>
      <w:lvlText w:val=""/>
      <w:lvlJc w:val="left"/>
      <w:pPr>
        <w:ind w:left="2340" w:hanging="360"/>
      </w:pPr>
      <w:rPr>
        <w:rFonts w:ascii="Wingdings" w:hAnsi="Wingdings" w:hint="default"/>
      </w:rPr>
    </w:lvl>
    <w:lvl w:ilvl="3" w:tplc="08090001" w:tentative="1">
      <w:start w:val="1"/>
      <w:numFmt w:val="bullet"/>
      <w:lvlText w:val=""/>
      <w:lvlJc w:val="left"/>
      <w:pPr>
        <w:ind w:left="3060" w:hanging="360"/>
      </w:pPr>
      <w:rPr>
        <w:rFonts w:ascii="Symbol" w:hAnsi="Symbol" w:hint="default"/>
      </w:rPr>
    </w:lvl>
    <w:lvl w:ilvl="4" w:tplc="08090003" w:tentative="1">
      <w:start w:val="1"/>
      <w:numFmt w:val="bullet"/>
      <w:lvlText w:val="o"/>
      <w:lvlJc w:val="left"/>
      <w:pPr>
        <w:ind w:left="3780" w:hanging="360"/>
      </w:pPr>
      <w:rPr>
        <w:rFonts w:ascii="Courier New" w:hAnsi="Courier New" w:cs="Courier New" w:hint="default"/>
      </w:rPr>
    </w:lvl>
    <w:lvl w:ilvl="5" w:tplc="08090005" w:tentative="1">
      <w:start w:val="1"/>
      <w:numFmt w:val="bullet"/>
      <w:lvlText w:val=""/>
      <w:lvlJc w:val="left"/>
      <w:pPr>
        <w:ind w:left="4500" w:hanging="360"/>
      </w:pPr>
      <w:rPr>
        <w:rFonts w:ascii="Wingdings" w:hAnsi="Wingdings" w:hint="default"/>
      </w:rPr>
    </w:lvl>
    <w:lvl w:ilvl="6" w:tplc="08090001" w:tentative="1">
      <w:start w:val="1"/>
      <w:numFmt w:val="bullet"/>
      <w:lvlText w:val=""/>
      <w:lvlJc w:val="left"/>
      <w:pPr>
        <w:ind w:left="5220" w:hanging="360"/>
      </w:pPr>
      <w:rPr>
        <w:rFonts w:ascii="Symbol" w:hAnsi="Symbol" w:hint="default"/>
      </w:rPr>
    </w:lvl>
    <w:lvl w:ilvl="7" w:tplc="08090003" w:tentative="1">
      <w:start w:val="1"/>
      <w:numFmt w:val="bullet"/>
      <w:lvlText w:val="o"/>
      <w:lvlJc w:val="left"/>
      <w:pPr>
        <w:ind w:left="5940" w:hanging="360"/>
      </w:pPr>
      <w:rPr>
        <w:rFonts w:ascii="Courier New" w:hAnsi="Courier New" w:cs="Courier New" w:hint="default"/>
      </w:rPr>
    </w:lvl>
    <w:lvl w:ilvl="8" w:tplc="08090005" w:tentative="1">
      <w:start w:val="1"/>
      <w:numFmt w:val="bullet"/>
      <w:lvlText w:val=""/>
      <w:lvlJc w:val="left"/>
      <w:pPr>
        <w:ind w:left="6660" w:hanging="360"/>
      </w:pPr>
      <w:rPr>
        <w:rFonts w:ascii="Wingdings" w:hAnsi="Wingdings" w:hint="default"/>
      </w:rPr>
    </w:lvl>
  </w:abstractNum>
  <w:abstractNum w:abstractNumId="33">
    <w:nsid w:val="459E1020"/>
    <w:multiLevelType w:val="multilevel"/>
    <w:tmpl w:val="45042AE2"/>
    <w:lvl w:ilvl="0">
      <w:start w:val="1"/>
      <w:numFmt w:val="decimal"/>
      <w:lvlText w:val="%1.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nsid w:val="46C7747F"/>
    <w:multiLevelType w:val="multilevel"/>
    <w:tmpl w:val="95F2D400"/>
    <w:lvl w:ilvl="0">
      <w:start w:val="1"/>
      <w:numFmt w:val="decimal"/>
      <w:lvlText w:val="%1."/>
      <w:lvlJc w:val="left"/>
      <w:pPr>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5">
    <w:nsid w:val="48187A7F"/>
    <w:multiLevelType w:val="hybridMultilevel"/>
    <w:tmpl w:val="7D3863BE"/>
    <w:lvl w:ilvl="0" w:tplc="17BCF778">
      <w:start w:val="1"/>
      <w:numFmt w:val="bullet"/>
      <w:lvlText w:val=""/>
      <w:lvlPicBulletId w:val="0"/>
      <w:lvlJc w:val="left"/>
      <w:pPr>
        <w:ind w:left="780" w:hanging="360"/>
      </w:pPr>
      <w:rPr>
        <w:rFonts w:ascii="Symbol" w:hAnsi="Symbol" w:hint="default"/>
        <w:color w:val="auto"/>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6">
    <w:nsid w:val="4A49046E"/>
    <w:multiLevelType w:val="hybridMultilevel"/>
    <w:tmpl w:val="F01C105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nsid w:val="4C117464"/>
    <w:multiLevelType w:val="hybridMultilevel"/>
    <w:tmpl w:val="EBDAC20E"/>
    <w:lvl w:ilvl="0" w:tplc="0409000B">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38">
    <w:nsid w:val="55B9557B"/>
    <w:multiLevelType w:val="hybridMultilevel"/>
    <w:tmpl w:val="B38C8BA0"/>
    <w:lvl w:ilvl="0" w:tplc="B0A888AC">
      <w:start w:val="9"/>
      <w:numFmt w:val="decimal"/>
      <w:lvlText w:val="%1."/>
      <w:lvlJc w:val="left"/>
      <w:pPr>
        <w:ind w:left="2028" w:hanging="360"/>
      </w:pPr>
      <w:rPr>
        <w:rFonts w:hint="default"/>
      </w:rPr>
    </w:lvl>
    <w:lvl w:ilvl="1" w:tplc="04090019" w:tentative="1">
      <w:start w:val="1"/>
      <w:numFmt w:val="lowerLetter"/>
      <w:lvlText w:val="%2."/>
      <w:lvlJc w:val="left"/>
      <w:pPr>
        <w:ind w:left="2748" w:hanging="360"/>
      </w:pPr>
    </w:lvl>
    <w:lvl w:ilvl="2" w:tplc="0409001B" w:tentative="1">
      <w:start w:val="1"/>
      <w:numFmt w:val="lowerRoman"/>
      <w:lvlText w:val="%3."/>
      <w:lvlJc w:val="right"/>
      <w:pPr>
        <w:ind w:left="3468" w:hanging="180"/>
      </w:pPr>
    </w:lvl>
    <w:lvl w:ilvl="3" w:tplc="0409000F" w:tentative="1">
      <w:start w:val="1"/>
      <w:numFmt w:val="decimal"/>
      <w:lvlText w:val="%4."/>
      <w:lvlJc w:val="left"/>
      <w:pPr>
        <w:ind w:left="4188" w:hanging="360"/>
      </w:pPr>
    </w:lvl>
    <w:lvl w:ilvl="4" w:tplc="04090019" w:tentative="1">
      <w:start w:val="1"/>
      <w:numFmt w:val="lowerLetter"/>
      <w:lvlText w:val="%5."/>
      <w:lvlJc w:val="left"/>
      <w:pPr>
        <w:ind w:left="4908" w:hanging="360"/>
      </w:pPr>
    </w:lvl>
    <w:lvl w:ilvl="5" w:tplc="0409001B" w:tentative="1">
      <w:start w:val="1"/>
      <w:numFmt w:val="lowerRoman"/>
      <w:lvlText w:val="%6."/>
      <w:lvlJc w:val="right"/>
      <w:pPr>
        <w:ind w:left="5628" w:hanging="180"/>
      </w:pPr>
    </w:lvl>
    <w:lvl w:ilvl="6" w:tplc="0409000F" w:tentative="1">
      <w:start w:val="1"/>
      <w:numFmt w:val="decimal"/>
      <w:lvlText w:val="%7."/>
      <w:lvlJc w:val="left"/>
      <w:pPr>
        <w:ind w:left="6348" w:hanging="360"/>
      </w:pPr>
    </w:lvl>
    <w:lvl w:ilvl="7" w:tplc="04090019" w:tentative="1">
      <w:start w:val="1"/>
      <w:numFmt w:val="lowerLetter"/>
      <w:lvlText w:val="%8."/>
      <w:lvlJc w:val="left"/>
      <w:pPr>
        <w:ind w:left="7068" w:hanging="360"/>
      </w:pPr>
    </w:lvl>
    <w:lvl w:ilvl="8" w:tplc="0409001B" w:tentative="1">
      <w:start w:val="1"/>
      <w:numFmt w:val="lowerRoman"/>
      <w:lvlText w:val="%9."/>
      <w:lvlJc w:val="right"/>
      <w:pPr>
        <w:ind w:left="7788" w:hanging="180"/>
      </w:pPr>
    </w:lvl>
  </w:abstractNum>
  <w:abstractNum w:abstractNumId="39">
    <w:nsid w:val="5AE43589"/>
    <w:multiLevelType w:val="multilevel"/>
    <w:tmpl w:val="039829BA"/>
    <w:lvl w:ilvl="0">
      <w:start w:val="3"/>
      <w:numFmt w:val="decimal"/>
      <w:lvlText w:val="%1"/>
      <w:lvlJc w:val="left"/>
      <w:pPr>
        <w:ind w:left="360" w:hanging="360"/>
      </w:pPr>
      <w:rPr>
        <w:rFonts w:eastAsia="Calibri" w:hint="default"/>
      </w:rPr>
    </w:lvl>
    <w:lvl w:ilvl="1">
      <w:start w:val="6"/>
      <w:numFmt w:val="decimal"/>
      <w:lvlText w:val="%1.%2"/>
      <w:lvlJc w:val="left"/>
      <w:pPr>
        <w:ind w:left="360" w:hanging="36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800" w:hanging="1800"/>
      </w:pPr>
      <w:rPr>
        <w:rFonts w:eastAsia="Calibri" w:hint="default"/>
      </w:rPr>
    </w:lvl>
  </w:abstractNum>
  <w:abstractNum w:abstractNumId="40">
    <w:nsid w:val="62616EB1"/>
    <w:multiLevelType w:val="hybridMultilevel"/>
    <w:tmpl w:val="2EB141F2"/>
    <w:lvl w:ilvl="0" w:tplc="B156B904">
      <w:start w:val="1"/>
      <w:numFmt w:val="lowerRoman"/>
      <w:lvlText w:val="%1."/>
      <w:lvlJc w:val="left"/>
    </w:lvl>
    <w:lvl w:ilvl="1" w:tplc="5D748806">
      <w:start w:val="1"/>
      <w:numFmt w:val="bullet"/>
      <w:lvlText w:val=""/>
      <w:lvlJc w:val="left"/>
    </w:lvl>
    <w:lvl w:ilvl="2" w:tplc="DBB65296">
      <w:start w:val="1"/>
      <w:numFmt w:val="bullet"/>
      <w:lvlText w:val=""/>
      <w:lvlJc w:val="left"/>
    </w:lvl>
    <w:lvl w:ilvl="3" w:tplc="ABFA3810">
      <w:start w:val="1"/>
      <w:numFmt w:val="bullet"/>
      <w:lvlText w:val=""/>
      <w:lvlJc w:val="left"/>
    </w:lvl>
    <w:lvl w:ilvl="4" w:tplc="4D30AD70">
      <w:start w:val="1"/>
      <w:numFmt w:val="bullet"/>
      <w:lvlText w:val=""/>
      <w:lvlJc w:val="left"/>
    </w:lvl>
    <w:lvl w:ilvl="5" w:tplc="0C4C35C0">
      <w:start w:val="1"/>
      <w:numFmt w:val="bullet"/>
      <w:lvlText w:val=""/>
      <w:lvlJc w:val="left"/>
    </w:lvl>
    <w:lvl w:ilvl="6" w:tplc="509E57F6">
      <w:start w:val="1"/>
      <w:numFmt w:val="bullet"/>
      <w:lvlText w:val=""/>
      <w:lvlJc w:val="left"/>
    </w:lvl>
    <w:lvl w:ilvl="7" w:tplc="EE804BA6">
      <w:start w:val="1"/>
      <w:numFmt w:val="bullet"/>
      <w:lvlText w:val=""/>
      <w:lvlJc w:val="left"/>
    </w:lvl>
    <w:lvl w:ilvl="8" w:tplc="93B617BE">
      <w:start w:val="1"/>
      <w:numFmt w:val="bullet"/>
      <w:lvlText w:val=""/>
      <w:lvlJc w:val="left"/>
    </w:lvl>
  </w:abstractNum>
  <w:abstractNum w:abstractNumId="41">
    <w:nsid w:val="650717C1"/>
    <w:multiLevelType w:val="hybridMultilevel"/>
    <w:tmpl w:val="18D87A16"/>
    <w:lvl w:ilvl="0" w:tplc="0409000B">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42">
    <w:nsid w:val="65EB44B7"/>
    <w:multiLevelType w:val="multilevel"/>
    <w:tmpl w:val="B478FCDA"/>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nsid w:val="6821157B"/>
    <w:multiLevelType w:val="hybridMultilevel"/>
    <w:tmpl w:val="5FC0D3DE"/>
    <w:lvl w:ilvl="0" w:tplc="17BCF778">
      <w:start w:val="1"/>
      <w:numFmt w:val="bullet"/>
      <w:lvlText w:val=""/>
      <w:lvlPicBulletId w:val="0"/>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nsid w:val="69053702"/>
    <w:multiLevelType w:val="multilevel"/>
    <w:tmpl w:val="5EAAF452"/>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nsid w:val="6B283314"/>
    <w:multiLevelType w:val="multilevel"/>
    <w:tmpl w:val="8BC2FC6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6">
    <w:nsid w:val="6D0109D9"/>
    <w:multiLevelType w:val="hybridMultilevel"/>
    <w:tmpl w:val="7AA2FA52"/>
    <w:lvl w:ilvl="0" w:tplc="0409000F">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nsid w:val="722C61E6"/>
    <w:multiLevelType w:val="multilevel"/>
    <w:tmpl w:val="0090E564"/>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8">
    <w:nsid w:val="788018E2"/>
    <w:multiLevelType w:val="multilevel"/>
    <w:tmpl w:val="8782E9EC"/>
    <w:lvl w:ilvl="0">
      <w:start w:val="1"/>
      <w:numFmt w:val="decimal"/>
      <w:lvlText w:val="%1."/>
      <w:lvlJc w:val="left"/>
      <w:pPr>
        <w:ind w:left="36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9">
    <w:nsid w:val="7F873787"/>
    <w:multiLevelType w:val="multilevel"/>
    <w:tmpl w:val="EA569A74"/>
    <w:lvl w:ilvl="0">
      <w:start w:val="5"/>
      <w:numFmt w:val="decimal"/>
      <w:lvlText w:val="%1"/>
      <w:lvlJc w:val="left"/>
      <w:pPr>
        <w:ind w:left="375" w:hanging="375"/>
      </w:pPr>
      <w:rPr>
        <w:rFonts w:hint="default"/>
      </w:rPr>
    </w:lvl>
    <w:lvl w:ilvl="1">
      <w:start w:val="5"/>
      <w:numFmt w:val="decimal"/>
      <w:lvlText w:val="%1.%2"/>
      <w:lvlJc w:val="left"/>
      <w:pPr>
        <w:ind w:left="1110" w:hanging="375"/>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3285" w:hanging="108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5115" w:hanging="1440"/>
      </w:pPr>
      <w:rPr>
        <w:rFonts w:hint="default"/>
      </w:rPr>
    </w:lvl>
    <w:lvl w:ilvl="6">
      <w:start w:val="1"/>
      <w:numFmt w:val="decimal"/>
      <w:lvlText w:val="%1.%2.%3.%4.%5.%6.%7"/>
      <w:lvlJc w:val="left"/>
      <w:pPr>
        <w:ind w:left="5850" w:hanging="1440"/>
      </w:pPr>
      <w:rPr>
        <w:rFonts w:hint="default"/>
      </w:rPr>
    </w:lvl>
    <w:lvl w:ilvl="7">
      <w:start w:val="1"/>
      <w:numFmt w:val="decimal"/>
      <w:lvlText w:val="%1.%2.%3.%4.%5.%6.%7.%8"/>
      <w:lvlJc w:val="left"/>
      <w:pPr>
        <w:ind w:left="6945" w:hanging="1800"/>
      </w:pPr>
      <w:rPr>
        <w:rFonts w:hint="default"/>
      </w:rPr>
    </w:lvl>
    <w:lvl w:ilvl="8">
      <w:start w:val="1"/>
      <w:numFmt w:val="decimal"/>
      <w:lvlText w:val="%1.%2.%3.%4.%5.%6.%7.%8.%9"/>
      <w:lvlJc w:val="left"/>
      <w:pPr>
        <w:ind w:left="8040" w:hanging="2160"/>
      </w:pPr>
      <w:rPr>
        <w:rFonts w:hint="default"/>
      </w:rPr>
    </w:lvl>
  </w:abstractNum>
  <w:num w:numId="1">
    <w:abstractNumId w:val="44"/>
  </w:num>
  <w:num w:numId="2">
    <w:abstractNumId w:val="25"/>
  </w:num>
  <w:num w:numId="3">
    <w:abstractNumId w:val="30"/>
  </w:num>
  <w:num w:numId="4">
    <w:abstractNumId w:val="28"/>
  </w:num>
  <w:num w:numId="5">
    <w:abstractNumId w:val="42"/>
  </w:num>
  <w:num w:numId="6">
    <w:abstractNumId w:val="48"/>
  </w:num>
  <w:num w:numId="7">
    <w:abstractNumId w:val="7"/>
  </w:num>
  <w:num w:numId="8">
    <w:abstractNumId w:val="27"/>
  </w:num>
  <w:num w:numId="9">
    <w:abstractNumId w:val="23"/>
  </w:num>
  <w:num w:numId="10">
    <w:abstractNumId w:val="31"/>
  </w:num>
  <w:num w:numId="11">
    <w:abstractNumId w:val="24"/>
  </w:num>
  <w:num w:numId="12">
    <w:abstractNumId w:val="32"/>
  </w:num>
  <w:num w:numId="13">
    <w:abstractNumId w:val="36"/>
  </w:num>
  <w:num w:numId="14">
    <w:abstractNumId w:val="17"/>
  </w:num>
  <w:num w:numId="15">
    <w:abstractNumId w:val="41"/>
  </w:num>
  <w:num w:numId="16">
    <w:abstractNumId w:val="37"/>
  </w:num>
  <w:num w:numId="17">
    <w:abstractNumId w:val="38"/>
  </w:num>
  <w:num w:numId="18">
    <w:abstractNumId w:val="34"/>
  </w:num>
  <w:num w:numId="19">
    <w:abstractNumId w:val="47"/>
  </w:num>
  <w:num w:numId="20">
    <w:abstractNumId w:val="18"/>
  </w:num>
  <w:num w:numId="21">
    <w:abstractNumId w:val="43"/>
  </w:num>
  <w:num w:numId="22">
    <w:abstractNumId w:val="22"/>
  </w:num>
  <w:num w:numId="23">
    <w:abstractNumId w:val="49"/>
  </w:num>
  <w:num w:numId="24">
    <w:abstractNumId w:val="16"/>
  </w:num>
  <w:num w:numId="25">
    <w:abstractNumId w:val="35"/>
  </w:num>
  <w:num w:numId="26">
    <w:abstractNumId w:val="29"/>
  </w:num>
  <w:num w:numId="27">
    <w:abstractNumId w:val="33"/>
  </w:num>
  <w:num w:numId="28">
    <w:abstractNumId w:val="21"/>
  </w:num>
  <w:num w:numId="29">
    <w:abstractNumId w:val="39"/>
  </w:num>
  <w:num w:numId="30">
    <w:abstractNumId w:val="26"/>
  </w:num>
  <w:num w:numId="31">
    <w:abstractNumId w:val="46"/>
  </w:num>
  <w:num w:numId="32">
    <w:abstractNumId w:val="13"/>
  </w:num>
  <w:num w:numId="33">
    <w:abstractNumId w:val="40"/>
  </w:num>
  <w:num w:numId="34">
    <w:abstractNumId w:val="0"/>
  </w:num>
  <w:num w:numId="35">
    <w:abstractNumId w:val="1"/>
  </w:num>
  <w:num w:numId="36">
    <w:abstractNumId w:val="2"/>
  </w:num>
  <w:num w:numId="37">
    <w:abstractNumId w:val="3"/>
  </w:num>
  <w:num w:numId="38">
    <w:abstractNumId w:val="4"/>
  </w:num>
  <w:num w:numId="39">
    <w:abstractNumId w:val="5"/>
  </w:num>
  <w:num w:numId="40">
    <w:abstractNumId w:val="6"/>
  </w:num>
  <w:num w:numId="41">
    <w:abstractNumId w:val="8"/>
  </w:num>
  <w:num w:numId="42">
    <w:abstractNumId w:val="9"/>
  </w:num>
  <w:num w:numId="43">
    <w:abstractNumId w:val="10"/>
  </w:num>
  <w:num w:numId="44">
    <w:abstractNumId w:val="12"/>
  </w:num>
  <w:num w:numId="45">
    <w:abstractNumId w:val="11"/>
  </w:num>
  <w:num w:numId="46">
    <w:abstractNumId w:val="15"/>
  </w:num>
  <w:num w:numId="47">
    <w:abstractNumId w:val="14"/>
  </w:num>
  <w:num w:numId="48">
    <w:abstractNumId w:val="45"/>
  </w:num>
  <w:num w:numId="49">
    <w:abstractNumId w:val="19"/>
  </w:num>
  <w:num w:numId="5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hideSpellingErrors/>
  <w:hideGrammatical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4B51"/>
    <w:rsid w:val="00001711"/>
    <w:rsid w:val="0000391F"/>
    <w:rsid w:val="00004514"/>
    <w:rsid w:val="00006250"/>
    <w:rsid w:val="00006F80"/>
    <w:rsid w:val="000104D0"/>
    <w:rsid w:val="00010EA0"/>
    <w:rsid w:val="00011A3F"/>
    <w:rsid w:val="00014AA2"/>
    <w:rsid w:val="00014BEE"/>
    <w:rsid w:val="0001574D"/>
    <w:rsid w:val="00016111"/>
    <w:rsid w:val="000166C7"/>
    <w:rsid w:val="00017419"/>
    <w:rsid w:val="000201E9"/>
    <w:rsid w:val="000232C9"/>
    <w:rsid w:val="000253A8"/>
    <w:rsid w:val="00025886"/>
    <w:rsid w:val="000269AC"/>
    <w:rsid w:val="000304F3"/>
    <w:rsid w:val="00030586"/>
    <w:rsid w:val="0003291D"/>
    <w:rsid w:val="0003403B"/>
    <w:rsid w:val="00035D9D"/>
    <w:rsid w:val="00037EB5"/>
    <w:rsid w:val="00041ED1"/>
    <w:rsid w:val="0004403D"/>
    <w:rsid w:val="00047546"/>
    <w:rsid w:val="00050E25"/>
    <w:rsid w:val="00054738"/>
    <w:rsid w:val="0005580D"/>
    <w:rsid w:val="00055D18"/>
    <w:rsid w:val="000573F3"/>
    <w:rsid w:val="0005745A"/>
    <w:rsid w:val="00057957"/>
    <w:rsid w:val="0006005D"/>
    <w:rsid w:val="00060995"/>
    <w:rsid w:val="00061216"/>
    <w:rsid w:val="000709FA"/>
    <w:rsid w:val="00070FB7"/>
    <w:rsid w:val="000716CB"/>
    <w:rsid w:val="0007204E"/>
    <w:rsid w:val="00074876"/>
    <w:rsid w:val="0007715B"/>
    <w:rsid w:val="00084964"/>
    <w:rsid w:val="00084F23"/>
    <w:rsid w:val="00086830"/>
    <w:rsid w:val="00087F33"/>
    <w:rsid w:val="00090ADC"/>
    <w:rsid w:val="000A4C5A"/>
    <w:rsid w:val="000A4D3B"/>
    <w:rsid w:val="000A58A2"/>
    <w:rsid w:val="000A610C"/>
    <w:rsid w:val="000A7A5D"/>
    <w:rsid w:val="000B2806"/>
    <w:rsid w:val="000B2C76"/>
    <w:rsid w:val="000B373A"/>
    <w:rsid w:val="000B4AB1"/>
    <w:rsid w:val="000B5C39"/>
    <w:rsid w:val="000C0A7D"/>
    <w:rsid w:val="000C1802"/>
    <w:rsid w:val="000C259A"/>
    <w:rsid w:val="000C3ABF"/>
    <w:rsid w:val="000C6029"/>
    <w:rsid w:val="000C737C"/>
    <w:rsid w:val="000D090E"/>
    <w:rsid w:val="000D09F4"/>
    <w:rsid w:val="000D0B55"/>
    <w:rsid w:val="000D177E"/>
    <w:rsid w:val="000D4871"/>
    <w:rsid w:val="000D5743"/>
    <w:rsid w:val="000E2070"/>
    <w:rsid w:val="000E20A1"/>
    <w:rsid w:val="000E3EA0"/>
    <w:rsid w:val="000E55C7"/>
    <w:rsid w:val="000E61C8"/>
    <w:rsid w:val="000E6231"/>
    <w:rsid w:val="000E641A"/>
    <w:rsid w:val="000F14A2"/>
    <w:rsid w:val="000F4867"/>
    <w:rsid w:val="000F7535"/>
    <w:rsid w:val="000F78FE"/>
    <w:rsid w:val="00100BB5"/>
    <w:rsid w:val="00101971"/>
    <w:rsid w:val="00103651"/>
    <w:rsid w:val="00105135"/>
    <w:rsid w:val="00105C41"/>
    <w:rsid w:val="001100DD"/>
    <w:rsid w:val="001103AA"/>
    <w:rsid w:val="00110DF2"/>
    <w:rsid w:val="00112365"/>
    <w:rsid w:val="0011289C"/>
    <w:rsid w:val="00120D6A"/>
    <w:rsid w:val="0012210E"/>
    <w:rsid w:val="00123210"/>
    <w:rsid w:val="001246BB"/>
    <w:rsid w:val="001258AB"/>
    <w:rsid w:val="001370D4"/>
    <w:rsid w:val="00141132"/>
    <w:rsid w:val="00141A20"/>
    <w:rsid w:val="001432E3"/>
    <w:rsid w:val="001458B8"/>
    <w:rsid w:val="00145B17"/>
    <w:rsid w:val="00150657"/>
    <w:rsid w:val="001509B6"/>
    <w:rsid w:val="00156E9C"/>
    <w:rsid w:val="0015717E"/>
    <w:rsid w:val="00157D41"/>
    <w:rsid w:val="00164B51"/>
    <w:rsid w:val="00166EAE"/>
    <w:rsid w:val="00170158"/>
    <w:rsid w:val="001716AC"/>
    <w:rsid w:val="00180483"/>
    <w:rsid w:val="00183B85"/>
    <w:rsid w:val="00191356"/>
    <w:rsid w:val="0019402E"/>
    <w:rsid w:val="00197802"/>
    <w:rsid w:val="001A1A8B"/>
    <w:rsid w:val="001A1DF1"/>
    <w:rsid w:val="001A34B0"/>
    <w:rsid w:val="001A3C82"/>
    <w:rsid w:val="001A4B18"/>
    <w:rsid w:val="001A6E43"/>
    <w:rsid w:val="001A6FE1"/>
    <w:rsid w:val="001B0175"/>
    <w:rsid w:val="001B350E"/>
    <w:rsid w:val="001B7C80"/>
    <w:rsid w:val="001C0338"/>
    <w:rsid w:val="001C17B0"/>
    <w:rsid w:val="001C4A2E"/>
    <w:rsid w:val="001C6215"/>
    <w:rsid w:val="001D0466"/>
    <w:rsid w:val="001D2BD2"/>
    <w:rsid w:val="001D2BD5"/>
    <w:rsid w:val="001E1C79"/>
    <w:rsid w:val="001E2752"/>
    <w:rsid w:val="001E2C45"/>
    <w:rsid w:val="001E37A0"/>
    <w:rsid w:val="001E3AFD"/>
    <w:rsid w:val="001E4462"/>
    <w:rsid w:val="001E57EC"/>
    <w:rsid w:val="001E5A23"/>
    <w:rsid w:val="001E63EB"/>
    <w:rsid w:val="001E7338"/>
    <w:rsid w:val="001F2AE8"/>
    <w:rsid w:val="001F4AE6"/>
    <w:rsid w:val="001F6221"/>
    <w:rsid w:val="001F661B"/>
    <w:rsid w:val="00200B71"/>
    <w:rsid w:val="00201359"/>
    <w:rsid w:val="00201380"/>
    <w:rsid w:val="0020438C"/>
    <w:rsid w:val="00204CF9"/>
    <w:rsid w:val="002073BB"/>
    <w:rsid w:val="00210D22"/>
    <w:rsid w:val="00211DF8"/>
    <w:rsid w:val="002136C2"/>
    <w:rsid w:val="00216410"/>
    <w:rsid w:val="0022155C"/>
    <w:rsid w:val="00221739"/>
    <w:rsid w:val="002222A0"/>
    <w:rsid w:val="00225677"/>
    <w:rsid w:val="00226442"/>
    <w:rsid w:val="00230A25"/>
    <w:rsid w:val="00230C9E"/>
    <w:rsid w:val="002335FE"/>
    <w:rsid w:val="0023706D"/>
    <w:rsid w:val="00237C53"/>
    <w:rsid w:val="00240C05"/>
    <w:rsid w:val="00242707"/>
    <w:rsid w:val="002460C3"/>
    <w:rsid w:val="00251924"/>
    <w:rsid w:val="00251C0F"/>
    <w:rsid w:val="00253BBA"/>
    <w:rsid w:val="0025600B"/>
    <w:rsid w:val="002560EA"/>
    <w:rsid w:val="00261EED"/>
    <w:rsid w:val="00265081"/>
    <w:rsid w:val="00271FEB"/>
    <w:rsid w:val="002721DD"/>
    <w:rsid w:val="00274F92"/>
    <w:rsid w:val="00275FCC"/>
    <w:rsid w:val="002822A3"/>
    <w:rsid w:val="0028344D"/>
    <w:rsid w:val="002844DF"/>
    <w:rsid w:val="00287052"/>
    <w:rsid w:val="00294645"/>
    <w:rsid w:val="00295A6D"/>
    <w:rsid w:val="002A1AD3"/>
    <w:rsid w:val="002A77D3"/>
    <w:rsid w:val="002B3BDD"/>
    <w:rsid w:val="002B3D46"/>
    <w:rsid w:val="002C042F"/>
    <w:rsid w:val="002C1812"/>
    <w:rsid w:val="002C35FC"/>
    <w:rsid w:val="002C3E1A"/>
    <w:rsid w:val="002C5601"/>
    <w:rsid w:val="002C5DDE"/>
    <w:rsid w:val="002C7432"/>
    <w:rsid w:val="002D1980"/>
    <w:rsid w:val="002D39FD"/>
    <w:rsid w:val="002D570F"/>
    <w:rsid w:val="002E249A"/>
    <w:rsid w:val="002E2589"/>
    <w:rsid w:val="002E6AC8"/>
    <w:rsid w:val="002E7BE5"/>
    <w:rsid w:val="002F0C36"/>
    <w:rsid w:val="002F34EF"/>
    <w:rsid w:val="002F511D"/>
    <w:rsid w:val="003018E0"/>
    <w:rsid w:val="0030569A"/>
    <w:rsid w:val="00306F73"/>
    <w:rsid w:val="00307B3B"/>
    <w:rsid w:val="00311C29"/>
    <w:rsid w:val="00314010"/>
    <w:rsid w:val="003143F6"/>
    <w:rsid w:val="0031534A"/>
    <w:rsid w:val="00315655"/>
    <w:rsid w:val="00315EB5"/>
    <w:rsid w:val="00316186"/>
    <w:rsid w:val="00316A16"/>
    <w:rsid w:val="00320D52"/>
    <w:rsid w:val="0032153C"/>
    <w:rsid w:val="00325F5B"/>
    <w:rsid w:val="003267AB"/>
    <w:rsid w:val="00326CE6"/>
    <w:rsid w:val="00330184"/>
    <w:rsid w:val="0033239F"/>
    <w:rsid w:val="0033650A"/>
    <w:rsid w:val="00341362"/>
    <w:rsid w:val="00342B0F"/>
    <w:rsid w:val="0034708A"/>
    <w:rsid w:val="00347CE4"/>
    <w:rsid w:val="00347FF9"/>
    <w:rsid w:val="00353BCF"/>
    <w:rsid w:val="0035412E"/>
    <w:rsid w:val="0036015C"/>
    <w:rsid w:val="00371FC4"/>
    <w:rsid w:val="00375A68"/>
    <w:rsid w:val="00377779"/>
    <w:rsid w:val="003838CA"/>
    <w:rsid w:val="00384CAE"/>
    <w:rsid w:val="003871F9"/>
    <w:rsid w:val="003900E8"/>
    <w:rsid w:val="003910E7"/>
    <w:rsid w:val="00392386"/>
    <w:rsid w:val="00393E95"/>
    <w:rsid w:val="00393F4A"/>
    <w:rsid w:val="0039490C"/>
    <w:rsid w:val="003958E0"/>
    <w:rsid w:val="003A7BBE"/>
    <w:rsid w:val="003C4B44"/>
    <w:rsid w:val="003C56B4"/>
    <w:rsid w:val="003C777C"/>
    <w:rsid w:val="003D14DB"/>
    <w:rsid w:val="003D2BC4"/>
    <w:rsid w:val="003D314A"/>
    <w:rsid w:val="003D3937"/>
    <w:rsid w:val="003D5419"/>
    <w:rsid w:val="003E096F"/>
    <w:rsid w:val="003E1162"/>
    <w:rsid w:val="003E6421"/>
    <w:rsid w:val="003F1BFA"/>
    <w:rsid w:val="003F2565"/>
    <w:rsid w:val="003F5419"/>
    <w:rsid w:val="003F60D9"/>
    <w:rsid w:val="003F7014"/>
    <w:rsid w:val="00413F51"/>
    <w:rsid w:val="00414FF3"/>
    <w:rsid w:val="004165CC"/>
    <w:rsid w:val="00416DB2"/>
    <w:rsid w:val="004217F5"/>
    <w:rsid w:val="0042712D"/>
    <w:rsid w:val="00427516"/>
    <w:rsid w:val="0043122D"/>
    <w:rsid w:val="00432A92"/>
    <w:rsid w:val="00432B70"/>
    <w:rsid w:val="00432F20"/>
    <w:rsid w:val="00432FA7"/>
    <w:rsid w:val="0044453B"/>
    <w:rsid w:val="00445F70"/>
    <w:rsid w:val="00454B90"/>
    <w:rsid w:val="00455953"/>
    <w:rsid w:val="0045644E"/>
    <w:rsid w:val="00456DCF"/>
    <w:rsid w:val="00457205"/>
    <w:rsid w:val="00457F30"/>
    <w:rsid w:val="00460BAA"/>
    <w:rsid w:val="0046161C"/>
    <w:rsid w:val="004616E8"/>
    <w:rsid w:val="004621F4"/>
    <w:rsid w:val="004679FA"/>
    <w:rsid w:val="004704B6"/>
    <w:rsid w:val="00472D08"/>
    <w:rsid w:val="00476342"/>
    <w:rsid w:val="00484367"/>
    <w:rsid w:val="004848A9"/>
    <w:rsid w:val="00485749"/>
    <w:rsid w:val="00485FD1"/>
    <w:rsid w:val="004871E6"/>
    <w:rsid w:val="0049080C"/>
    <w:rsid w:val="00490F61"/>
    <w:rsid w:val="00491737"/>
    <w:rsid w:val="0049331C"/>
    <w:rsid w:val="00494979"/>
    <w:rsid w:val="004A1C01"/>
    <w:rsid w:val="004A25BE"/>
    <w:rsid w:val="004A2793"/>
    <w:rsid w:val="004A6208"/>
    <w:rsid w:val="004A719F"/>
    <w:rsid w:val="004B02CB"/>
    <w:rsid w:val="004B1620"/>
    <w:rsid w:val="004B3DD6"/>
    <w:rsid w:val="004B6BB3"/>
    <w:rsid w:val="004B7087"/>
    <w:rsid w:val="004C1E01"/>
    <w:rsid w:val="004C245A"/>
    <w:rsid w:val="004C3220"/>
    <w:rsid w:val="004C426C"/>
    <w:rsid w:val="004D136C"/>
    <w:rsid w:val="004D15FC"/>
    <w:rsid w:val="004D6230"/>
    <w:rsid w:val="004D738B"/>
    <w:rsid w:val="004E0DBF"/>
    <w:rsid w:val="004E10E7"/>
    <w:rsid w:val="004E1C02"/>
    <w:rsid w:val="004E6791"/>
    <w:rsid w:val="004F0BBD"/>
    <w:rsid w:val="004F2621"/>
    <w:rsid w:val="004F299C"/>
    <w:rsid w:val="004F38ED"/>
    <w:rsid w:val="004F575E"/>
    <w:rsid w:val="0051021E"/>
    <w:rsid w:val="00513CFC"/>
    <w:rsid w:val="00514A75"/>
    <w:rsid w:val="005150DF"/>
    <w:rsid w:val="0051527A"/>
    <w:rsid w:val="00515FD8"/>
    <w:rsid w:val="005174C4"/>
    <w:rsid w:val="0052569C"/>
    <w:rsid w:val="00526CC1"/>
    <w:rsid w:val="005306D1"/>
    <w:rsid w:val="00534C49"/>
    <w:rsid w:val="00534C4D"/>
    <w:rsid w:val="00541715"/>
    <w:rsid w:val="00542B44"/>
    <w:rsid w:val="00543FDE"/>
    <w:rsid w:val="005458B9"/>
    <w:rsid w:val="00546130"/>
    <w:rsid w:val="00552579"/>
    <w:rsid w:val="0055283A"/>
    <w:rsid w:val="00556638"/>
    <w:rsid w:val="00557281"/>
    <w:rsid w:val="0056309C"/>
    <w:rsid w:val="005663B6"/>
    <w:rsid w:val="0057063B"/>
    <w:rsid w:val="00570DBB"/>
    <w:rsid w:val="005715C7"/>
    <w:rsid w:val="00572BE9"/>
    <w:rsid w:val="00573F1D"/>
    <w:rsid w:val="005766D3"/>
    <w:rsid w:val="0058072B"/>
    <w:rsid w:val="00587B45"/>
    <w:rsid w:val="00591F8B"/>
    <w:rsid w:val="00592C98"/>
    <w:rsid w:val="0059379C"/>
    <w:rsid w:val="005A15D0"/>
    <w:rsid w:val="005A3C5A"/>
    <w:rsid w:val="005A58D5"/>
    <w:rsid w:val="005A667E"/>
    <w:rsid w:val="005A71A9"/>
    <w:rsid w:val="005B1191"/>
    <w:rsid w:val="005B2189"/>
    <w:rsid w:val="005B2D54"/>
    <w:rsid w:val="005B3B58"/>
    <w:rsid w:val="005B5E81"/>
    <w:rsid w:val="005B6AFA"/>
    <w:rsid w:val="005B7F33"/>
    <w:rsid w:val="005C0449"/>
    <w:rsid w:val="005C0D6F"/>
    <w:rsid w:val="005C2BD9"/>
    <w:rsid w:val="005C4151"/>
    <w:rsid w:val="005D0D63"/>
    <w:rsid w:val="005D1AB0"/>
    <w:rsid w:val="005D2060"/>
    <w:rsid w:val="005D3854"/>
    <w:rsid w:val="005D6719"/>
    <w:rsid w:val="005D7CD2"/>
    <w:rsid w:val="005D7DA4"/>
    <w:rsid w:val="005E00C9"/>
    <w:rsid w:val="005E4A3B"/>
    <w:rsid w:val="005E74DE"/>
    <w:rsid w:val="005F0760"/>
    <w:rsid w:val="005F5971"/>
    <w:rsid w:val="005F7F8B"/>
    <w:rsid w:val="00601E14"/>
    <w:rsid w:val="00612516"/>
    <w:rsid w:val="006151B1"/>
    <w:rsid w:val="006163BD"/>
    <w:rsid w:val="0061719F"/>
    <w:rsid w:val="00617E2E"/>
    <w:rsid w:val="00617FF0"/>
    <w:rsid w:val="00622571"/>
    <w:rsid w:val="00622724"/>
    <w:rsid w:val="00622794"/>
    <w:rsid w:val="006249A6"/>
    <w:rsid w:val="006249F7"/>
    <w:rsid w:val="00626B59"/>
    <w:rsid w:val="006276D0"/>
    <w:rsid w:val="00630D87"/>
    <w:rsid w:val="00631A3E"/>
    <w:rsid w:val="00631C12"/>
    <w:rsid w:val="00635181"/>
    <w:rsid w:val="0064344E"/>
    <w:rsid w:val="006452C3"/>
    <w:rsid w:val="00652489"/>
    <w:rsid w:val="006526E1"/>
    <w:rsid w:val="00654B1E"/>
    <w:rsid w:val="00654EF9"/>
    <w:rsid w:val="00657DD3"/>
    <w:rsid w:val="00660433"/>
    <w:rsid w:val="00661B1F"/>
    <w:rsid w:val="00663F01"/>
    <w:rsid w:val="00665F59"/>
    <w:rsid w:val="006707DD"/>
    <w:rsid w:val="00671024"/>
    <w:rsid w:val="006717AA"/>
    <w:rsid w:val="006736D7"/>
    <w:rsid w:val="00673AA6"/>
    <w:rsid w:val="00673EAC"/>
    <w:rsid w:val="00680060"/>
    <w:rsid w:val="00681CCD"/>
    <w:rsid w:val="00682C8E"/>
    <w:rsid w:val="0068404A"/>
    <w:rsid w:val="00690B0E"/>
    <w:rsid w:val="00691156"/>
    <w:rsid w:val="006915A1"/>
    <w:rsid w:val="00692DEA"/>
    <w:rsid w:val="00692E38"/>
    <w:rsid w:val="00694B0E"/>
    <w:rsid w:val="006A07F8"/>
    <w:rsid w:val="006A4084"/>
    <w:rsid w:val="006A4319"/>
    <w:rsid w:val="006A493A"/>
    <w:rsid w:val="006A58B7"/>
    <w:rsid w:val="006A60A7"/>
    <w:rsid w:val="006A6A55"/>
    <w:rsid w:val="006B0F16"/>
    <w:rsid w:val="006B18BA"/>
    <w:rsid w:val="006B65C0"/>
    <w:rsid w:val="006C0B9F"/>
    <w:rsid w:val="006C1453"/>
    <w:rsid w:val="006C2CE7"/>
    <w:rsid w:val="006C2F36"/>
    <w:rsid w:val="006C5B3F"/>
    <w:rsid w:val="006C5BF9"/>
    <w:rsid w:val="006C609E"/>
    <w:rsid w:val="006C6935"/>
    <w:rsid w:val="006C6BC3"/>
    <w:rsid w:val="006D0BBD"/>
    <w:rsid w:val="006D2177"/>
    <w:rsid w:val="006D307E"/>
    <w:rsid w:val="006D314D"/>
    <w:rsid w:val="006D7440"/>
    <w:rsid w:val="006D79AF"/>
    <w:rsid w:val="006E2281"/>
    <w:rsid w:val="006E744E"/>
    <w:rsid w:val="006F114E"/>
    <w:rsid w:val="006F5E2C"/>
    <w:rsid w:val="006F6145"/>
    <w:rsid w:val="007006E5"/>
    <w:rsid w:val="00701E5F"/>
    <w:rsid w:val="007043E0"/>
    <w:rsid w:val="00704D1E"/>
    <w:rsid w:val="00706423"/>
    <w:rsid w:val="0070679D"/>
    <w:rsid w:val="00706B75"/>
    <w:rsid w:val="00711486"/>
    <w:rsid w:val="00714D5A"/>
    <w:rsid w:val="00715555"/>
    <w:rsid w:val="00715AA3"/>
    <w:rsid w:val="0072726B"/>
    <w:rsid w:val="00730320"/>
    <w:rsid w:val="007335D8"/>
    <w:rsid w:val="007365BF"/>
    <w:rsid w:val="00740773"/>
    <w:rsid w:val="00740F7F"/>
    <w:rsid w:val="00743889"/>
    <w:rsid w:val="007451DF"/>
    <w:rsid w:val="007510FD"/>
    <w:rsid w:val="00752269"/>
    <w:rsid w:val="00755153"/>
    <w:rsid w:val="00763434"/>
    <w:rsid w:val="007640C7"/>
    <w:rsid w:val="007656BD"/>
    <w:rsid w:val="00771394"/>
    <w:rsid w:val="00771E76"/>
    <w:rsid w:val="007723A2"/>
    <w:rsid w:val="007775DD"/>
    <w:rsid w:val="00777C85"/>
    <w:rsid w:val="00780710"/>
    <w:rsid w:val="00780F1C"/>
    <w:rsid w:val="00781403"/>
    <w:rsid w:val="00783999"/>
    <w:rsid w:val="00784AB1"/>
    <w:rsid w:val="007869B0"/>
    <w:rsid w:val="00787820"/>
    <w:rsid w:val="007920A7"/>
    <w:rsid w:val="00792553"/>
    <w:rsid w:val="00792D47"/>
    <w:rsid w:val="00794F76"/>
    <w:rsid w:val="00796D3C"/>
    <w:rsid w:val="007A0547"/>
    <w:rsid w:val="007A10BA"/>
    <w:rsid w:val="007A1C4C"/>
    <w:rsid w:val="007A2A53"/>
    <w:rsid w:val="007A62A4"/>
    <w:rsid w:val="007A63CA"/>
    <w:rsid w:val="007A6870"/>
    <w:rsid w:val="007B1595"/>
    <w:rsid w:val="007B2121"/>
    <w:rsid w:val="007B2262"/>
    <w:rsid w:val="007B48EF"/>
    <w:rsid w:val="007B54E5"/>
    <w:rsid w:val="007B60B7"/>
    <w:rsid w:val="007B60BE"/>
    <w:rsid w:val="007B6F60"/>
    <w:rsid w:val="007C0161"/>
    <w:rsid w:val="007C07C5"/>
    <w:rsid w:val="007C0E76"/>
    <w:rsid w:val="007C4AE6"/>
    <w:rsid w:val="007C5B32"/>
    <w:rsid w:val="007D0BBE"/>
    <w:rsid w:val="007D14F0"/>
    <w:rsid w:val="007D2157"/>
    <w:rsid w:val="007D2E98"/>
    <w:rsid w:val="007D3C48"/>
    <w:rsid w:val="007D4C68"/>
    <w:rsid w:val="007E0176"/>
    <w:rsid w:val="007E2176"/>
    <w:rsid w:val="007E3B27"/>
    <w:rsid w:val="007E5571"/>
    <w:rsid w:val="007E715F"/>
    <w:rsid w:val="0080259A"/>
    <w:rsid w:val="00803C2B"/>
    <w:rsid w:val="008041DE"/>
    <w:rsid w:val="00804894"/>
    <w:rsid w:val="008138A8"/>
    <w:rsid w:val="00814F07"/>
    <w:rsid w:val="00815815"/>
    <w:rsid w:val="008166A0"/>
    <w:rsid w:val="00820387"/>
    <w:rsid w:val="00820B42"/>
    <w:rsid w:val="00823C16"/>
    <w:rsid w:val="008249E9"/>
    <w:rsid w:val="008265C7"/>
    <w:rsid w:val="00826E07"/>
    <w:rsid w:val="008323EF"/>
    <w:rsid w:val="00835B46"/>
    <w:rsid w:val="0083605C"/>
    <w:rsid w:val="008368DA"/>
    <w:rsid w:val="00836FC8"/>
    <w:rsid w:val="00843718"/>
    <w:rsid w:val="008442AE"/>
    <w:rsid w:val="008447B2"/>
    <w:rsid w:val="008450E3"/>
    <w:rsid w:val="00845D5E"/>
    <w:rsid w:val="008465B2"/>
    <w:rsid w:val="00846EC2"/>
    <w:rsid w:val="00852136"/>
    <w:rsid w:val="00860E01"/>
    <w:rsid w:val="00862C8C"/>
    <w:rsid w:val="00863457"/>
    <w:rsid w:val="0086432C"/>
    <w:rsid w:val="00867C65"/>
    <w:rsid w:val="00873D38"/>
    <w:rsid w:val="008817D0"/>
    <w:rsid w:val="00884D6A"/>
    <w:rsid w:val="008873EB"/>
    <w:rsid w:val="00893221"/>
    <w:rsid w:val="008947E2"/>
    <w:rsid w:val="00895EEC"/>
    <w:rsid w:val="00896FC3"/>
    <w:rsid w:val="008A11DA"/>
    <w:rsid w:val="008A63B9"/>
    <w:rsid w:val="008A660A"/>
    <w:rsid w:val="008A7261"/>
    <w:rsid w:val="008B1B61"/>
    <w:rsid w:val="008B3635"/>
    <w:rsid w:val="008B7435"/>
    <w:rsid w:val="008B75EB"/>
    <w:rsid w:val="008C08EB"/>
    <w:rsid w:val="008C1FE3"/>
    <w:rsid w:val="008D39B3"/>
    <w:rsid w:val="008D63E3"/>
    <w:rsid w:val="008E213F"/>
    <w:rsid w:val="008E28AD"/>
    <w:rsid w:val="008E34C2"/>
    <w:rsid w:val="008E37C9"/>
    <w:rsid w:val="008E3F5A"/>
    <w:rsid w:val="008E74A3"/>
    <w:rsid w:val="008F4F6C"/>
    <w:rsid w:val="008F4F7B"/>
    <w:rsid w:val="008F5454"/>
    <w:rsid w:val="008F69F1"/>
    <w:rsid w:val="00900DC2"/>
    <w:rsid w:val="009127BA"/>
    <w:rsid w:val="009139E1"/>
    <w:rsid w:val="00915EAA"/>
    <w:rsid w:val="00920412"/>
    <w:rsid w:val="00924761"/>
    <w:rsid w:val="0092521A"/>
    <w:rsid w:val="00925CAB"/>
    <w:rsid w:val="00927D71"/>
    <w:rsid w:val="0093165E"/>
    <w:rsid w:val="00940D50"/>
    <w:rsid w:val="00940FCC"/>
    <w:rsid w:val="00943ABF"/>
    <w:rsid w:val="0094495E"/>
    <w:rsid w:val="0094653B"/>
    <w:rsid w:val="00946D4F"/>
    <w:rsid w:val="00953FFD"/>
    <w:rsid w:val="009550EC"/>
    <w:rsid w:val="00955F1E"/>
    <w:rsid w:val="0096018D"/>
    <w:rsid w:val="0096049E"/>
    <w:rsid w:val="0096059B"/>
    <w:rsid w:val="00963BF6"/>
    <w:rsid w:val="00963DEF"/>
    <w:rsid w:val="00964A76"/>
    <w:rsid w:val="00971A96"/>
    <w:rsid w:val="00971D8B"/>
    <w:rsid w:val="009721EA"/>
    <w:rsid w:val="00973737"/>
    <w:rsid w:val="009779E9"/>
    <w:rsid w:val="00980196"/>
    <w:rsid w:val="00983718"/>
    <w:rsid w:val="00994398"/>
    <w:rsid w:val="009943AA"/>
    <w:rsid w:val="00994E5C"/>
    <w:rsid w:val="00996A0A"/>
    <w:rsid w:val="00996BF4"/>
    <w:rsid w:val="009A0D55"/>
    <w:rsid w:val="009A2316"/>
    <w:rsid w:val="009A2986"/>
    <w:rsid w:val="009A5BAF"/>
    <w:rsid w:val="009A60DD"/>
    <w:rsid w:val="009A672B"/>
    <w:rsid w:val="009A6AD5"/>
    <w:rsid w:val="009A76F6"/>
    <w:rsid w:val="009B30C5"/>
    <w:rsid w:val="009B4DEA"/>
    <w:rsid w:val="009B72CA"/>
    <w:rsid w:val="009C056D"/>
    <w:rsid w:val="009C2F11"/>
    <w:rsid w:val="009C5333"/>
    <w:rsid w:val="009C5498"/>
    <w:rsid w:val="009C563B"/>
    <w:rsid w:val="009C74F7"/>
    <w:rsid w:val="009D2FA6"/>
    <w:rsid w:val="009D4894"/>
    <w:rsid w:val="009D4F76"/>
    <w:rsid w:val="009D5FD0"/>
    <w:rsid w:val="009D665C"/>
    <w:rsid w:val="009D67B1"/>
    <w:rsid w:val="009D6D82"/>
    <w:rsid w:val="009E1529"/>
    <w:rsid w:val="009E3D8F"/>
    <w:rsid w:val="009E3EB6"/>
    <w:rsid w:val="009E4112"/>
    <w:rsid w:val="009E716C"/>
    <w:rsid w:val="009F09DA"/>
    <w:rsid w:val="009F1C69"/>
    <w:rsid w:val="009F2BA4"/>
    <w:rsid w:val="009F2BFC"/>
    <w:rsid w:val="009F6B43"/>
    <w:rsid w:val="00A068DE"/>
    <w:rsid w:val="00A13C24"/>
    <w:rsid w:val="00A14244"/>
    <w:rsid w:val="00A151D6"/>
    <w:rsid w:val="00A16D19"/>
    <w:rsid w:val="00A207DD"/>
    <w:rsid w:val="00A24D53"/>
    <w:rsid w:val="00A257D3"/>
    <w:rsid w:val="00A27A2D"/>
    <w:rsid w:val="00A3000C"/>
    <w:rsid w:val="00A3074F"/>
    <w:rsid w:val="00A309FD"/>
    <w:rsid w:val="00A30A85"/>
    <w:rsid w:val="00A32205"/>
    <w:rsid w:val="00A3380A"/>
    <w:rsid w:val="00A346F1"/>
    <w:rsid w:val="00A34FD6"/>
    <w:rsid w:val="00A360E5"/>
    <w:rsid w:val="00A36815"/>
    <w:rsid w:val="00A402FC"/>
    <w:rsid w:val="00A429B1"/>
    <w:rsid w:val="00A44730"/>
    <w:rsid w:val="00A4489A"/>
    <w:rsid w:val="00A47AD9"/>
    <w:rsid w:val="00A50084"/>
    <w:rsid w:val="00A516DC"/>
    <w:rsid w:val="00A521CC"/>
    <w:rsid w:val="00A542AE"/>
    <w:rsid w:val="00A619E9"/>
    <w:rsid w:val="00A6432B"/>
    <w:rsid w:val="00A73AB6"/>
    <w:rsid w:val="00A74C85"/>
    <w:rsid w:val="00A8001A"/>
    <w:rsid w:val="00A82C0C"/>
    <w:rsid w:val="00A84099"/>
    <w:rsid w:val="00A93689"/>
    <w:rsid w:val="00A93EE6"/>
    <w:rsid w:val="00A951E9"/>
    <w:rsid w:val="00AA7C25"/>
    <w:rsid w:val="00AB025F"/>
    <w:rsid w:val="00AB2314"/>
    <w:rsid w:val="00AB29FD"/>
    <w:rsid w:val="00AB2EE2"/>
    <w:rsid w:val="00AB306E"/>
    <w:rsid w:val="00AB3AFC"/>
    <w:rsid w:val="00AB4A95"/>
    <w:rsid w:val="00AB5246"/>
    <w:rsid w:val="00AB7A16"/>
    <w:rsid w:val="00AB7FDE"/>
    <w:rsid w:val="00AC120A"/>
    <w:rsid w:val="00AC36A2"/>
    <w:rsid w:val="00AC56DB"/>
    <w:rsid w:val="00AC59FF"/>
    <w:rsid w:val="00AC7734"/>
    <w:rsid w:val="00AD1C6B"/>
    <w:rsid w:val="00AD1F91"/>
    <w:rsid w:val="00AD2998"/>
    <w:rsid w:val="00AD5A1A"/>
    <w:rsid w:val="00AE447B"/>
    <w:rsid w:val="00AF01ED"/>
    <w:rsid w:val="00AF184F"/>
    <w:rsid w:val="00AF2CA8"/>
    <w:rsid w:val="00AF39FB"/>
    <w:rsid w:val="00AF3E93"/>
    <w:rsid w:val="00AF551D"/>
    <w:rsid w:val="00B0082B"/>
    <w:rsid w:val="00B043C0"/>
    <w:rsid w:val="00B0455B"/>
    <w:rsid w:val="00B05DEC"/>
    <w:rsid w:val="00B06FFD"/>
    <w:rsid w:val="00B07734"/>
    <w:rsid w:val="00B07FC8"/>
    <w:rsid w:val="00B10536"/>
    <w:rsid w:val="00B135DF"/>
    <w:rsid w:val="00B14E13"/>
    <w:rsid w:val="00B165CA"/>
    <w:rsid w:val="00B17C32"/>
    <w:rsid w:val="00B2531D"/>
    <w:rsid w:val="00B25AF4"/>
    <w:rsid w:val="00B30EC5"/>
    <w:rsid w:val="00B3167E"/>
    <w:rsid w:val="00B31D60"/>
    <w:rsid w:val="00B326FE"/>
    <w:rsid w:val="00B32AAA"/>
    <w:rsid w:val="00B35E50"/>
    <w:rsid w:val="00B40AC6"/>
    <w:rsid w:val="00B42090"/>
    <w:rsid w:val="00B43AA4"/>
    <w:rsid w:val="00B458E1"/>
    <w:rsid w:val="00B463A1"/>
    <w:rsid w:val="00B50006"/>
    <w:rsid w:val="00B5124B"/>
    <w:rsid w:val="00B51DDB"/>
    <w:rsid w:val="00B569F7"/>
    <w:rsid w:val="00B6134C"/>
    <w:rsid w:val="00B62F4E"/>
    <w:rsid w:val="00B65824"/>
    <w:rsid w:val="00B65B15"/>
    <w:rsid w:val="00B66F63"/>
    <w:rsid w:val="00B71BC3"/>
    <w:rsid w:val="00B7301D"/>
    <w:rsid w:val="00B738F8"/>
    <w:rsid w:val="00B74501"/>
    <w:rsid w:val="00B77D94"/>
    <w:rsid w:val="00B80B87"/>
    <w:rsid w:val="00B83395"/>
    <w:rsid w:val="00B84FED"/>
    <w:rsid w:val="00B8554A"/>
    <w:rsid w:val="00B86FB1"/>
    <w:rsid w:val="00BA0071"/>
    <w:rsid w:val="00BB17B8"/>
    <w:rsid w:val="00BB34B2"/>
    <w:rsid w:val="00BC1D5F"/>
    <w:rsid w:val="00BC21D2"/>
    <w:rsid w:val="00BC7345"/>
    <w:rsid w:val="00BC736E"/>
    <w:rsid w:val="00BC7D15"/>
    <w:rsid w:val="00BD0E86"/>
    <w:rsid w:val="00BD2192"/>
    <w:rsid w:val="00BD224F"/>
    <w:rsid w:val="00BD3C91"/>
    <w:rsid w:val="00BD4E3C"/>
    <w:rsid w:val="00BD6D22"/>
    <w:rsid w:val="00BD77AD"/>
    <w:rsid w:val="00BE10BE"/>
    <w:rsid w:val="00BE12E2"/>
    <w:rsid w:val="00BE2AAB"/>
    <w:rsid w:val="00BE2C32"/>
    <w:rsid w:val="00BE5904"/>
    <w:rsid w:val="00BE7422"/>
    <w:rsid w:val="00BE7608"/>
    <w:rsid w:val="00BF029F"/>
    <w:rsid w:val="00BF0D59"/>
    <w:rsid w:val="00BF23F5"/>
    <w:rsid w:val="00BF350F"/>
    <w:rsid w:val="00BF3B7F"/>
    <w:rsid w:val="00BF50EB"/>
    <w:rsid w:val="00C05FC4"/>
    <w:rsid w:val="00C13D25"/>
    <w:rsid w:val="00C13F2A"/>
    <w:rsid w:val="00C14D54"/>
    <w:rsid w:val="00C16F8B"/>
    <w:rsid w:val="00C175F9"/>
    <w:rsid w:val="00C21A69"/>
    <w:rsid w:val="00C21BA7"/>
    <w:rsid w:val="00C2343B"/>
    <w:rsid w:val="00C2440B"/>
    <w:rsid w:val="00C244A1"/>
    <w:rsid w:val="00C278F1"/>
    <w:rsid w:val="00C30971"/>
    <w:rsid w:val="00C34278"/>
    <w:rsid w:val="00C36204"/>
    <w:rsid w:val="00C46AA8"/>
    <w:rsid w:val="00C50A60"/>
    <w:rsid w:val="00C57466"/>
    <w:rsid w:val="00C64762"/>
    <w:rsid w:val="00C64E57"/>
    <w:rsid w:val="00C73782"/>
    <w:rsid w:val="00C76B69"/>
    <w:rsid w:val="00C76CA2"/>
    <w:rsid w:val="00C81782"/>
    <w:rsid w:val="00C82841"/>
    <w:rsid w:val="00C85498"/>
    <w:rsid w:val="00C85E26"/>
    <w:rsid w:val="00C8622A"/>
    <w:rsid w:val="00C8629F"/>
    <w:rsid w:val="00C934F6"/>
    <w:rsid w:val="00C938A8"/>
    <w:rsid w:val="00C96CD0"/>
    <w:rsid w:val="00C97AA4"/>
    <w:rsid w:val="00CA1A8D"/>
    <w:rsid w:val="00CA39A6"/>
    <w:rsid w:val="00CA5218"/>
    <w:rsid w:val="00CA54AF"/>
    <w:rsid w:val="00CA6637"/>
    <w:rsid w:val="00CB17FD"/>
    <w:rsid w:val="00CB454D"/>
    <w:rsid w:val="00CB53A2"/>
    <w:rsid w:val="00CB6FFB"/>
    <w:rsid w:val="00CB79F6"/>
    <w:rsid w:val="00CC18B9"/>
    <w:rsid w:val="00CC2CE3"/>
    <w:rsid w:val="00CC5E1E"/>
    <w:rsid w:val="00CC7698"/>
    <w:rsid w:val="00CD3F11"/>
    <w:rsid w:val="00CD7B31"/>
    <w:rsid w:val="00CE2474"/>
    <w:rsid w:val="00CE44C4"/>
    <w:rsid w:val="00CE7100"/>
    <w:rsid w:val="00CF00BD"/>
    <w:rsid w:val="00CF03E9"/>
    <w:rsid w:val="00CF2102"/>
    <w:rsid w:val="00CF4BD6"/>
    <w:rsid w:val="00CF61A8"/>
    <w:rsid w:val="00D02779"/>
    <w:rsid w:val="00D02E2F"/>
    <w:rsid w:val="00D0402B"/>
    <w:rsid w:val="00D04050"/>
    <w:rsid w:val="00D10D01"/>
    <w:rsid w:val="00D12E60"/>
    <w:rsid w:val="00D159C5"/>
    <w:rsid w:val="00D20560"/>
    <w:rsid w:val="00D22665"/>
    <w:rsid w:val="00D26258"/>
    <w:rsid w:val="00D27250"/>
    <w:rsid w:val="00D27F20"/>
    <w:rsid w:val="00D30640"/>
    <w:rsid w:val="00D3425D"/>
    <w:rsid w:val="00D3448E"/>
    <w:rsid w:val="00D34C68"/>
    <w:rsid w:val="00D37190"/>
    <w:rsid w:val="00D4235D"/>
    <w:rsid w:val="00D441AB"/>
    <w:rsid w:val="00D44B86"/>
    <w:rsid w:val="00D45B2D"/>
    <w:rsid w:val="00D5080E"/>
    <w:rsid w:val="00D54133"/>
    <w:rsid w:val="00D5451D"/>
    <w:rsid w:val="00D56E11"/>
    <w:rsid w:val="00D64E90"/>
    <w:rsid w:val="00D66DB7"/>
    <w:rsid w:val="00D7058E"/>
    <w:rsid w:val="00D70E58"/>
    <w:rsid w:val="00D71455"/>
    <w:rsid w:val="00D75008"/>
    <w:rsid w:val="00D766BF"/>
    <w:rsid w:val="00D7696A"/>
    <w:rsid w:val="00D85469"/>
    <w:rsid w:val="00D85F29"/>
    <w:rsid w:val="00D86CFB"/>
    <w:rsid w:val="00D91E97"/>
    <w:rsid w:val="00D940E4"/>
    <w:rsid w:val="00D945FF"/>
    <w:rsid w:val="00DA3C11"/>
    <w:rsid w:val="00DA4AC6"/>
    <w:rsid w:val="00DA74C1"/>
    <w:rsid w:val="00DB1FA5"/>
    <w:rsid w:val="00DB59A4"/>
    <w:rsid w:val="00DB6767"/>
    <w:rsid w:val="00DB6EAE"/>
    <w:rsid w:val="00DC3371"/>
    <w:rsid w:val="00DD1B90"/>
    <w:rsid w:val="00DD4090"/>
    <w:rsid w:val="00DD4CEE"/>
    <w:rsid w:val="00DD5E37"/>
    <w:rsid w:val="00DD689D"/>
    <w:rsid w:val="00DD7771"/>
    <w:rsid w:val="00DE09C6"/>
    <w:rsid w:val="00DE1330"/>
    <w:rsid w:val="00DE519A"/>
    <w:rsid w:val="00DE52F7"/>
    <w:rsid w:val="00DE5545"/>
    <w:rsid w:val="00DE660E"/>
    <w:rsid w:val="00DE6BA2"/>
    <w:rsid w:val="00DF1119"/>
    <w:rsid w:val="00DF297B"/>
    <w:rsid w:val="00DF5581"/>
    <w:rsid w:val="00DF7406"/>
    <w:rsid w:val="00E05131"/>
    <w:rsid w:val="00E05870"/>
    <w:rsid w:val="00E0640B"/>
    <w:rsid w:val="00E10330"/>
    <w:rsid w:val="00E136A7"/>
    <w:rsid w:val="00E144C8"/>
    <w:rsid w:val="00E15781"/>
    <w:rsid w:val="00E209B9"/>
    <w:rsid w:val="00E22245"/>
    <w:rsid w:val="00E23A31"/>
    <w:rsid w:val="00E25C3E"/>
    <w:rsid w:val="00E265E7"/>
    <w:rsid w:val="00E31456"/>
    <w:rsid w:val="00E33A26"/>
    <w:rsid w:val="00E354C6"/>
    <w:rsid w:val="00E35790"/>
    <w:rsid w:val="00E44A9D"/>
    <w:rsid w:val="00E44CC3"/>
    <w:rsid w:val="00E47928"/>
    <w:rsid w:val="00E47DA6"/>
    <w:rsid w:val="00E51AE1"/>
    <w:rsid w:val="00E520B4"/>
    <w:rsid w:val="00E55A34"/>
    <w:rsid w:val="00E56E4E"/>
    <w:rsid w:val="00E56E95"/>
    <w:rsid w:val="00E575D6"/>
    <w:rsid w:val="00E65858"/>
    <w:rsid w:val="00E6703A"/>
    <w:rsid w:val="00E74DE6"/>
    <w:rsid w:val="00E75562"/>
    <w:rsid w:val="00E7703D"/>
    <w:rsid w:val="00E8133A"/>
    <w:rsid w:val="00E85825"/>
    <w:rsid w:val="00E85AEF"/>
    <w:rsid w:val="00E87C55"/>
    <w:rsid w:val="00E93461"/>
    <w:rsid w:val="00E96C52"/>
    <w:rsid w:val="00EA0F6E"/>
    <w:rsid w:val="00EA482C"/>
    <w:rsid w:val="00EA5DB8"/>
    <w:rsid w:val="00EB1757"/>
    <w:rsid w:val="00EB26BD"/>
    <w:rsid w:val="00EB35A2"/>
    <w:rsid w:val="00EB3836"/>
    <w:rsid w:val="00EB475C"/>
    <w:rsid w:val="00EB6500"/>
    <w:rsid w:val="00EB687E"/>
    <w:rsid w:val="00EC0B28"/>
    <w:rsid w:val="00EC1C33"/>
    <w:rsid w:val="00EC4AD0"/>
    <w:rsid w:val="00EC574D"/>
    <w:rsid w:val="00ED0126"/>
    <w:rsid w:val="00ED2F3C"/>
    <w:rsid w:val="00ED4365"/>
    <w:rsid w:val="00ED4F3C"/>
    <w:rsid w:val="00ED5659"/>
    <w:rsid w:val="00ED7258"/>
    <w:rsid w:val="00ED74C9"/>
    <w:rsid w:val="00ED75C6"/>
    <w:rsid w:val="00EE32FE"/>
    <w:rsid w:val="00EE471D"/>
    <w:rsid w:val="00EF0B28"/>
    <w:rsid w:val="00EF2234"/>
    <w:rsid w:val="00EF264E"/>
    <w:rsid w:val="00EF4167"/>
    <w:rsid w:val="00F0132A"/>
    <w:rsid w:val="00F0144F"/>
    <w:rsid w:val="00F04B2F"/>
    <w:rsid w:val="00F0595D"/>
    <w:rsid w:val="00F07361"/>
    <w:rsid w:val="00F11CF5"/>
    <w:rsid w:val="00F13627"/>
    <w:rsid w:val="00F1591A"/>
    <w:rsid w:val="00F166F0"/>
    <w:rsid w:val="00F16B99"/>
    <w:rsid w:val="00F22310"/>
    <w:rsid w:val="00F23427"/>
    <w:rsid w:val="00F23DD5"/>
    <w:rsid w:val="00F25227"/>
    <w:rsid w:val="00F2781E"/>
    <w:rsid w:val="00F33EA8"/>
    <w:rsid w:val="00F354E5"/>
    <w:rsid w:val="00F42655"/>
    <w:rsid w:val="00F4269B"/>
    <w:rsid w:val="00F4299C"/>
    <w:rsid w:val="00F436DB"/>
    <w:rsid w:val="00F4539F"/>
    <w:rsid w:val="00F465BE"/>
    <w:rsid w:val="00F4784C"/>
    <w:rsid w:val="00F52D22"/>
    <w:rsid w:val="00F53D58"/>
    <w:rsid w:val="00F54005"/>
    <w:rsid w:val="00F54B37"/>
    <w:rsid w:val="00F554AA"/>
    <w:rsid w:val="00F56301"/>
    <w:rsid w:val="00F62BE9"/>
    <w:rsid w:val="00F6358C"/>
    <w:rsid w:val="00F64847"/>
    <w:rsid w:val="00F65F9C"/>
    <w:rsid w:val="00F66B3D"/>
    <w:rsid w:val="00F731C5"/>
    <w:rsid w:val="00F74F42"/>
    <w:rsid w:val="00F769B8"/>
    <w:rsid w:val="00F779C8"/>
    <w:rsid w:val="00F80313"/>
    <w:rsid w:val="00F82700"/>
    <w:rsid w:val="00F8313B"/>
    <w:rsid w:val="00F83598"/>
    <w:rsid w:val="00F874B4"/>
    <w:rsid w:val="00F875A9"/>
    <w:rsid w:val="00F9745C"/>
    <w:rsid w:val="00FA363E"/>
    <w:rsid w:val="00FA4338"/>
    <w:rsid w:val="00FA46E3"/>
    <w:rsid w:val="00FA54D4"/>
    <w:rsid w:val="00FA62EE"/>
    <w:rsid w:val="00FB0C62"/>
    <w:rsid w:val="00FB1E1A"/>
    <w:rsid w:val="00FB5FD5"/>
    <w:rsid w:val="00FB728C"/>
    <w:rsid w:val="00FC16A7"/>
    <w:rsid w:val="00FC1B29"/>
    <w:rsid w:val="00FC2C5E"/>
    <w:rsid w:val="00FD037F"/>
    <w:rsid w:val="00FD11B1"/>
    <w:rsid w:val="00FD1F52"/>
    <w:rsid w:val="00FD26DC"/>
    <w:rsid w:val="00FE00DD"/>
    <w:rsid w:val="00FE343D"/>
    <w:rsid w:val="00FE73DE"/>
    <w:rsid w:val="00FF06F3"/>
    <w:rsid w:val="00FF1939"/>
    <w:rsid w:val="00FF1C1D"/>
    <w:rsid w:val="00FF41C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7BBE"/>
  </w:style>
  <w:style w:type="paragraph" w:styleId="Heading1">
    <w:name w:val="heading 1"/>
    <w:basedOn w:val="Normal"/>
    <w:next w:val="Normal"/>
    <w:link w:val="Heading1Char"/>
    <w:uiPriority w:val="9"/>
    <w:qFormat/>
    <w:rsid w:val="0044453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44453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04894"/>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617FF0"/>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617FF0"/>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semiHidden/>
    <w:unhideWhenUsed/>
    <w:qFormat/>
    <w:rsid w:val="00D22665"/>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D22665"/>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D22665"/>
    <w:pPr>
      <w:keepNext/>
      <w:spacing w:line="240" w:lineRule="auto"/>
      <w:contextualSpacing/>
      <w:outlineLvl w:val="8"/>
    </w:pPr>
    <w:rPr>
      <w:rFonts w:ascii="Times New Roman" w:eastAsia="Calibri" w:hAnsi="Times New Roman" w:cs="Times New Roman"/>
      <w:b/>
      <w:color w:val="002060"/>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E4112"/>
    <w:pPr>
      <w:tabs>
        <w:tab w:val="center" w:pos="4680"/>
        <w:tab w:val="right" w:pos="9360"/>
      </w:tabs>
      <w:spacing w:after="0" w:line="240" w:lineRule="auto"/>
    </w:pPr>
  </w:style>
  <w:style w:type="character" w:customStyle="1" w:styleId="HeaderChar">
    <w:name w:val="Header Char"/>
    <w:basedOn w:val="DefaultParagraphFont"/>
    <w:link w:val="Header"/>
    <w:uiPriority w:val="99"/>
    <w:rsid w:val="009E4112"/>
  </w:style>
  <w:style w:type="paragraph" w:styleId="Footer">
    <w:name w:val="footer"/>
    <w:basedOn w:val="Normal"/>
    <w:link w:val="FooterChar"/>
    <w:uiPriority w:val="99"/>
    <w:unhideWhenUsed/>
    <w:rsid w:val="009E4112"/>
    <w:pPr>
      <w:tabs>
        <w:tab w:val="center" w:pos="4680"/>
        <w:tab w:val="right" w:pos="9360"/>
      </w:tabs>
      <w:spacing w:after="0" w:line="240" w:lineRule="auto"/>
    </w:pPr>
  </w:style>
  <w:style w:type="character" w:customStyle="1" w:styleId="FooterChar">
    <w:name w:val="Footer Char"/>
    <w:basedOn w:val="DefaultParagraphFont"/>
    <w:link w:val="Footer"/>
    <w:uiPriority w:val="99"/>
    <w:rsid w:val="009E4112"/>
  </w:style>
  <w:style w:type="paragraph" w:styleId="BalloonText">
    <w:name w:val="Balloon Text"/>
    <w:basedOn w:val="Normal"/>
    <w:link w:val="BalloonTextChar"/>
    <w:uiPriority w:val="99"/>
    <w:unhideWhenUsed/>
    <w:rsid w:val="0007715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07715B"/>
    <w:rPr>
      <w:rFonts w:ascii="Tahoma" w:hAnsi="Tahoma" w:cs="Tahoma"/>
      <w:sz w:val="16"/>
      <w:szCs w:val="16"/>
    </w:rPr>
  </w:style>
  <w:style w:type="paragraph" w:styleId="ListParagraph">
    <w:name w:val="List Paragraph"/>
    <w:basedOn w:val="Normal"/>
    <w:uiPriority w:val="34"/>
    <w:qFormat/>
    <w:rsid w:val="003910E7"/>
    <w:pPr>
      <w:ind w:left="720"/>
      <w:contextualSpacing/>
    </w:pPr>
  </w:style>
  <w:style w:type="character" w:customStyle="1" w:styleId="Heading1Char">
    <w:name w:val="Heading 1 Char"/>
    <w:basedOn w:val="DefaultParagraphFont"/>
    <w:link w:val="Heading1"/>
    <w:uiPriority w:val="9"/>
    <w:rsid w:val="0044453B"/>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44453B"/>
    <w:rPr>
      <w:rFonts w:asciiTheme="majorHAnsi" w:eastAsiaTheme="majorEastAsia" w:hAnsiTheme="majorHAnsi" w:cstheme="majorBidi"/>
      <w:b/>
      <w:bCs/>
      <w:color w:val="4F81BD" w:themeColor="accent1"/>
      <w:sz w:val="26"/>
      <w:szCs w:val="26"/>
    </w:rPr>
  </w:style>
  <w:style w:type="paragraph" w:styleId="TOCHeading">
    <w:name w:val="TOC Heading"/>
    <w:basedOn w:val="Heading1"/>
    <w:next w:val="Normal"/>
    <w:uiPriority w:val="39"/>
    <w:unhideWhenUsed/>
    <w:qFormat/>
    <w:rsid w:val="00835B46"/>
    <w:pPr>
      <w:outlineLvl w:val="9"/>
    </w:pPr>
    <w:rPr>
      <w:lang w:eastAsia="ja-JP"/>
    </w:rPr>
  </w:style>
  <w:style w:type="paragraph" w:styleId="TOC1">
    <w:name w:val="toc 1"/>
    <w:basedOn w:val="Normal"/>
    <w:next w:val="Normal"/>
    <w:autoRedefine/>
    <w:uiPriority w:val="39"/>
    <w:unhideWhenUsed/>
    <w:rsid w:val="00835B46"/>
    <w:pPr>
      <w:spacing w:after="100"/>
    </w:pPr>
  </w:style>
  <w:style w:type="paragraph" w:styleId="TOC2">
    <w:name w:val="toc 2"/>
    <w:basedOn w:val="Normal"/>
    <w:next w:val="Normal"/>
    <w:autoRedefine/>
    <w:uiPriority w:val="39"/>
    <w:unhideWhenUsed/>
    <w:rsid w:val="00835B46"/>
    <w:pPr>
      <w:spacing w:after="100"/>
      <w:ind w:left="220"/>
    </w:pPr>
  </w:style>
  <w:style w:type="character" w:styleId="Hyperlink">
    <w:name w:val="Hyperlink"/>
    <w:basedOn w:val="DefaultParagraphFont"/>
    <w:uiPriority w:val="99"/>
    <w:unhideWhenUsed/>
    <w:rsid w:val="00835B46"/>
    <w:rPr>
      <w:color w:val="0000FF" w:themeColor="hyperlink"/>
      <w:u w:val="single"/>
    </w:rPr>
  </w:style>
  <w:style w:type="character" w:customStyle="1" w:styleId="Heading3Char">
    <w:name w:val="Heading 3 Char"/>
    <w:basedOn w:val="DefaultParagraphFont"/>
    <w:link w:val="Heading3"/>
    <w:uiPriority w:val="9"/>
    <w:rsid w:val="00804894"/>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617FF0"/>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617FF0"/>
    <w:rPr>
      <w:rFonts w:asciiTheme="majorHAnsi" w:eastAsiaTheme="majorEastAsia" w:hAnsiTheme="majorHAnsi" w:cstheme="majorBidi"/>
      <w:color w:val="243F60" w:themeColor="accent1" w:themeShade="7F"/>
    </w:rPr>
  </w:style>
  <w:style w:type="character" w:styleId="Strong">
    <w:name w:val="Strong"/>
    <w:basedOn w:val="DefaultParagraphFont"/>
    <w:uiPriority w:val="22"/>
    <w:qFormat/>
    <w:rsid w:val="00617FF0"/>
    <w:rPr>
      <w:b/>
      <w:bCs/>
    </w:rPr>
  </w:style>
  <w:style w:type="paragraph" w:customStyle="1" w:styleId="Default">
    <w:name w:val="Default"/>
    <w:rsid w:val="00617FF0"/>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paragraph" w:styleId="TOC3">
    <w:name w:val="toc 3"/>
    <w:basedOn w:val="Normal"/>
    <w:next w:val="Normal"/>
    <w:autoRedefine/>
    <w:uiPriority w:val="39"/>
    <w:unhideWhenUsed/>
    <w:rsid w:val="00617FF0"/>
    <w:pPr>
      <w:spacing w:after="100"/>
      <w:ind w:left="440"/>
    </w:pPr>
  </w:style>
  <w:style w:type="table" w:styleId="TableGrid">
    <w:name w:val="Table Grid"/>
    <w:basedOn w:val="TableNormal"/>
    <w:uiPriority w:val="59"/>
    <w:rsid w:val="00617FF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4">
    <w:name w:val="toc 4"/>
    <w:basedOn w:val="Normal"/>
    <w:next w:val="Normal"/>
    <w:autoRedefine/>
    <w:uiPriority w:val="39"/>
    <w:unhideWhenUsed/>
    <w:rsid w:val="00617FF0"/>
    <w:pPr>
      <w:spacing w:after="100"/>
      <w:ind w:left="660"/>
    </w:pPr>
  </w:style>
  <w:style w:type="paragraph" w:styleId="NoSpacing">
    <w:name w:val="No Spacing"/>
    <w:link w:val="NoSpacingChar"/>
    <w:uiPriority w:val="1"/>
    <w:qFormat/>
    <w:rsid w:val="00617FF0"/>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617FF0"/>
    <w:rPr>
      <w:rFonts w:eastAsiaTheme="minorEastAsia"/>
      <w:lang w:eastAsia="ja-JP"/>
    </w:rPr>
  </w:style>
  <w:style w:type="character" w:styleId="CommentReference">
    <w:name w:val="annotation reference"/>
    <w:basedOn w:val="DefaultParagraphFont"/>
    <w:uiPriority w:val="99"/>
    <w:unhideWhenUsed/>
    <w:rsid w:val="00617FF0"/>
    <w:rPr>
      <w:sz w:val="16"/>
      <w:szCs w:val="16"/>
    </w:rPr>
  </w:style>
  <w:style w:type="paragraph" w:styleId="CommentText">
    <w:name w:val="annotation text"/>
    <w:basedOn w:val="Normal"/>
    <w:link w:val="CommentTextChar"/>
    <w:uiPriority w:val="99"/>
    <w:unhideWhenUsed/>
    <w:rsid w:val="00617FF0"/>
    <w:pPr>
      <w:spacing w:line="240" w:lineRule="auto"/>
    </w:pPr>
    <w:rPr>
      <w:sz w:val="20"/>
      <w:szCs w:val="20"/>
    </w:rPr>
  </w:style>
  <w:style w:type="character" w:customStyle="1" w:styleId="CommentTextChar">
    <w:name w:val="Comment Text Char"/>
    <w:basedOn w:val="DefaultParagraphFont"/>
    <w:link w:val="CommentText"/>
    <w:uiPriority w:val="99"/>
    <w:rsid w:val="00617FF0"/>
    <w:rPr>
      <w:sz w:val="20"/>
      <w:szCs w:val="20"/>
    </w:rPr>
  </w:style>
  <w:style w:type="paragraph" w:styleId="CommentSubject">
    <w:name w:val="annotation subject"/>
    <w:basedOn w:val="CommentText"/>
    <w:next w:val="CommentText"/>
    <w:link w:val="CommentSubjectChar"/>
    <w:uiPriority w:val="99"/>
    <w:unhideWhenUsed/>
    <w:rsid w:val="00617FF0"/>
    <w:rPr>
      <w:b/>
      <w:bCs/>
    </w:rPr>
  </w:style>
  <w:style w:type="character" w:customStyle="1" w:styleId="CommentSubjectChar">
    <w:name w:val="Comment Subject Char"/>
    <w:basedOn w:val="CommentTextChar"/>
    <w:link w:val="CommentSubject"/>
    <w:uiPriority w:val="99"/>
    <w:rsid w:val="00617FF0"/>
    <w:rPr>
      <w:b/>
      <w:bCs/>
      <w:sz w:val="20"/>
      <w:szCs w:val="20"/>
    </w:rPr>
  </w:style>
  <w:style w:type="table" w:customStyle="1" w:styleId="TableGrid211">
    <w:name w:val="Table Grid211"/>
    <w:basedOn w:val="TableNormal"/>
    <w:next w:val="TableGrid"/>
    <w:uiPriority w:val="59"/>
    <w:rsid w:val="00617FF0"/>
    <w:pPr>
      <w:spacing w:after="0" w:line="240" w:lineRule="auto"/>
    </w:pPr>
    <w:rPr>
      <w:rFonts w:ascii="Times New Roman Bold" w:hAnsi="Times New Roman Bold" w:cs="Times New Roman"/>
      <w:b/>
      <w:sz w:val="24"/>
      <w:szCs w:val="26"/>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1">
    <w:name w:val="Table Grid21"/>
    <w:basedOn w:val="TableNormal"/>
    <w:next w:val="TableGrid"/>
    <w:uiPriority w:val="59"/>
    <w:rsid w:val="00617FF0"/>
    <w:pPr>
      <w:spacing w:after="0" w:line="240" w:lineRule="auto"/>
    </w:pPr>
    <w:rPr>
      <w:rFonts w:ascii="Times New Roman Bold" w:hAnsi="Times New Roman Bold" w:cs="Times New Roman"/>
      <w:b/>
      <w:sz w:val="24"/>
      <w:szCs w:val="26"/>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Grid">
    <w:name w:val="Light Grid"/>
    <w:basedOn w:val="TableNormal"/>
    <w:uiPriority w:val="62"/>
    <w:rsid w:val="00617FF0"/>
    <w:pPr>
      <w:spacing w:after="0" w:line="240" w:lineRule="auto"/>
      <w:jc w:val="both"/>
    </w:pPr>
    <w:rPr>
      <w:rFonts w:ascii="Times New Roman Bold" w:hAnsi="Times New Roman Bold" w:cs="Times New Roman"/>
      <w:b/>
      <w:bCs/>
      <w:sz w:val="24"/>
      <w:szCs w:val="24"/>
      <w:lang w:val="en-GB"/>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numbering" w:customStyle="1" w:styleId="NoList1">
    <w:name w:val="No List1"/>
    <w:next w:val="NoList"/>
    <w:uiPriority w:val="99"/>
    <w:rsid w:val="00617FF0"/>
  </w:style>
  <w:style w:type="table" w:customStyle="1" w:styleId="TableGrid1">
    <w:name w:val="Table Grid1"/>
    <w:basedOn w:val="TableNormal"/>
    <w:next w:val="TableGrid"/>
    <w:uiPriority w:val="59"/>
    <w:rsid w:val="00617FF0"/>
    <w:pPr>
      <w:spacing w:before="240" w:after="0" w:line="240" w:lineRule="auto"/>
      <w:ind w:left="357" w:hanging="357"/>
      <w:jc w:val="both"/>
    </w:pPr>
    <w:rPr>
      <w:rFonts w:eastAsiaTheme="minorEastAsia"/>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617FF0"/>
    <w:pPr>
      <w:spacing w:before="240" w:after="0" w:line="240" w:lineRule="auto"/>
      <w:ind w:left="357" w:hanging="357"/>
      <w:jc w:val="both"/>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rsid w:val="00617FF0"/>
    <w:rPr>
      <w:color w:val="808080"/>
    </w:rPr>
  </w:style>
  <w:style w:type="table" w:customStyle="1" w:styleId="TableGrid22">
    <w:name w:val="Table Grid22"/>
    <w:basedOn w:val="TableNormal"/>
    <w:next w:val="TableGrid"/>
    <w:uiPriority w:val="59"/>
    <w:rsid w:val="00617FF0"/>
    <w:pPr>
      <w:spacing w:after="0" w:line="240" w:lineRule="auto"/>
      <w:ind w:left="357" w:hanging="357"/>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3">
    <w:name w:val="Table Grid3"/>
    <w:basedOn w:val="TableNormal"/>
    <w:next w:val="TableGrid"/>
    <w:uiPriority w:val="59"/>
    <w:rsid w:val="00617FF0"/>
    <w:pPr>
      <w:spacing w:after="0" w:line="240" w:lineRule="auto"/>
      <w:ind w:left="357" w:hanging="357"/>
    </w:pPr>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FootnoteText">
    <w:name w:val="footnote text"/>
    <w:basedOn w:val="Normal"/>
    <w:link w:val="FootnoteTextChar"/>
    <w:uiPriority w:val="99"/>
    <w:rsid w:val="00617FF0"/>
    <w:pPr>
      <w:spacing w:after="0" w:line="240" w:lineRule="auto"/>
      <w:ind w:left="357" w:hanging="357"/>
      <w:jc w:val="both"/>
    </w:pPr>
    <w:rPr>
      <w:sz w:val="20"/>
      <w:szCs w:val="20"/>
      <w:lang w:val="en-GB"/>
    </w:rPr>
  </w:style>
  <w:style w:type="character" w:customStyle="1" w:styleId="FootnoteTextChar">
    <w:name w:val="Footnote Text Char"/>
    <w:basedOn w:val="DefaultParagraphFont"/>
    <w:link w:val="FootnoteText"/>
    <w:uiPriority w:val="99"/>
    <w:rsid w:val="00617FF0"/>
    <w:rPr>
      <w:sz w:val="20"/>
      <w:szCs w:val="20"/>
      <w:lang w:val="en-GB"/>
    </w:rPr>
  </w:style>
  <w:style w:type="character" w:styleId="FootnoteReference">
    <w:name w:val="footnote reference"/>
    <w:basedOn w:val="DefaultParagraphFont"/>
    <w:uiPriority w:val="99"/>
    <w:rsid w:val="00617FF0"/>
    <w:rPr>
      <w:vertAlign w:val="superscript"/>
    </w:rPr>
  </w:style>
  <w:style w:type="table" w:customStyle="1" w:styleId="TableGrid212">
    <w:name w:val="Table Grid212"/>
    <w:basedOn w:val="TableNormal"/>
    <w:next w:val="TableGrid"/>
    <w:uiPriority w:val="59"/>
    <w:rsid w:val="00617FF0"/>
    <w:pPr>
      <w:spacing w:after="0" w:line="240" w:lineRule="auto"/>
      <w:ind w:left="357" w:hanging="357"/>
    </w:pPr>
    <w:rPr>
      <w:rFonts w:ascii="Times New Roman Bold" w:hAnsi="Times New Roman Bold" w:cs="Times New Roman"/>
      <w:b/>
      <w:sz w:val="24"/>
      <w:szCs w:val="26"/>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21">
    <w:name w:val="Table Grid221"/>
    <w:basedOn w:val="TableNormal"/>
    <w:next w:val="TableGrid"/>
    <w:uiPriority w:val="59"/>
    <w:rsid w:val="00617FF0"/>
    <w:pPr>
      <w:spacing w:after="0" w:line="240" w:lineRule="auto"/>
      <w:ind w:left="357" w:hanging="357"/>
    </w:pPr>
    <w:rPr>
      <w:rFonts w:ascii="Times New Roman Bold" w:hAnsi="Times New Roman Bold" w:cs="Times New Roman"/>
      <w:b/>
      <w:sz w:val="24"/>
      <w:szCs w:val="26"/>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1">
    <w:name w:val="Table Grid31"/>
    <w:basedOn w:val="TableNormal"/>
    <w:next w:val="TableGrid"/>
    <w:uiPriority w:val="59"/>
    <w:rsid w:val="00617FF0"/>
    <w:pPr>
      <w:spacing w:after="0" w:line="240" w:lineRule="auto"/>
      <w:ind w:left="357" w:hanging="357"/>
    </w:pPr>
    <w:rPr>
      <w:rFonts w:ascii="Calibri" w:eastAsia="Times New Roman" w:hAnsi="Calibri"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Caption">
    <w:name w:val="caption"/>
    <w:basedOn w:val="Normal"/>
    <w:next w:val="Normal"/>
    <w:uiPriority w:val="35"/>
    <w:qFormat/>
    <w:rsid w:val="00617FF0"/>
    <w:pPr>
      <w:spacing w:line="240" w:lineRule="auto"/>
      <w:ind w:left="357" w:hanging="357"/>
      <w:jc w:val="both"/>
    </w:pPr>
    <w:rPr>
      <w:b/>
      <w:bCs/>
      <w:color w:val="4F81BD"/>
      <w:sz w:val="18"/>
      <w:szCs w:val="18"/>
      <w:lang w:val="en-GB"/>
    </w:rPr>
  </w:style>
  <w:style w:type="paragraph" w:styleId="TableofFigures">
    <w:name w:val="table of figures"/>
    <w:basedOn w:val="Normal"/>
    <w:next w:val="Normal"/>
    <w:uiPriority w:val="99"/>
    <w:rsid w:val="00617FF0"/>
    <w:pPr>
      <w:spacing w:before="240" w:after="0" w:line="360" w:lineRule="auto"/>
      <w:ind w:hanging="357"/>
      <w:jc w:val="both"/>
    </w:pPr>
    <w:rPr>
      <w:lang w:val="en-GB"/>
    </w:rPr>
  </w:style>
  <w:style w:type="table" w:customStyle="1" w:styleId="TableGrid4">
    <w:name w:val="Table Grid4"/>
    <w:basedOn w:val="TableNormal"/>
    <w:next w:val="TableGrid"/>
    <w:uiPriority w:val="59"/>
    <w:rsid w:val="00617FF0"/>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rsid w:val="00617FF0"/>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TableGrid5">
    <w:name w:val="Table Grid5"/>
    <w:basedOn w:val="TableNormal"/>
    <w:next w:val="TableGrid"/>
    <w:uiPriority w:val="59"/>
    <w:rsid w:val="00617FF0"/>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1">
    <w:name w:val="Table Grid11"/>
    <w:basedOn w:val="TableNormal"/>
    <w:next w:val="TableGrid"/>
    <w:uiPriority w:val="59"/>
    <w:rsid w:val="00617FF0"/>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OC5">
    <w:name w:val="toc 5"/>
    <w:basedOn w:val="Normal"/>
    <w:next w:val="Normal"/>
    <w:autoRedefine/>
    <w:uiPriority w:val="39"/>
    <w:unhideWhenUsed/>
    <w:rsid w:val="00617FF0"/>
    <w:pPr>
      <w:spacing w:after="100"/>
      <w:ind w:left="880"/>
    </w:pPr>
    <w:rPr>
      <w:lang w:val="en-GB"/>
    </w:rPr>
  </w:style>
  <w:style w:type="table" w:customStyle="1" w:styleId="TableGrid2121">
    <w:name w:val="Table Grid2121"/>
    <w:basedOn w:val="TableNormal"/>
    <w:next w:val="TableGrid"/>
    <w:uiPriority w:val="59"/>
    <w:rsid w:val="00617FF0"/>
    <w:pPr>
      <w:spacing w:after="0" w:line="240" w:lineRule="auto"/>
    </w:pPr>
    <w:rPr>
      <w:rFonts w:ascii="Times New Roman Bold" w:hAnsi="Times New Roman Bold" w:cs="Times New Roman"/>
      <w:b/>
      <w:sz w:val="24"/>
      <w:szCs w:val="26"/>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22">
    <w:name w:val="Table Grid222"/>
    <w:basedOn w:val="TableNormal"/>
    <w:next w:val="TableGrid"/>
    <w:uiPriority w:val="59"/>
    <w:rsid w:val="00617FF0"/>
    <w:pPr>
      <w:spacing w:after="0" w:line="240" w:lineRule="auto"/>
    </w:pPr>
    <w:rPr>
      <w:rFonts w:ascii="Times New Roman Bold" w:hAnsi="Times New Roman Bold" w:cs="Times New Roman"/>
      <w:b/>
      <w:sz w:val="24"/>
      <w:szCs w:val="26"/>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2">
    <w:name w:val="No List2"/>
    <w:next w:val="NoList"/>
    <w:uiPriority w:val="99"/>
    <w:semiHidden/>
    <w:unhideWhenUsed/>
    <w:rsid w:val="00617FF0"/>
  </w:style>
  <w:style w:type="table" w:customStyle="1" w:styleId="TableGrid12">
    <w:name w:val="Table Grid12"/>
    <w:basedOn w:val="TableNormal"/>
    <w:next w:val="TableGrid"/>
    <w:uiPriority w:val="59"/>
    <w:rsid w:val="00617FF0"/>
    <w:pPr>
      <w:spacing w:before="240" w:after="0" w:line="240" w:lineRule="auto"/>
      <w:ind w:left="357" w:hanging="357"/>
      <w:jc w:val="both"/>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numbering" w:customStyle="1" w:styleId="NoList11">
    <w:name w:val="No List11"/>
    <w:next w:val="NoList"/>
    <w:uiPriority w:val="99"/>
    <w:semiHidden/>
    <w:unhideWhenUsed/>
    <w:rsid w:val="00617FF0"/>
  </w:style>
  <w:style w:type="table" w:customStyle="1" w:styleId="TableGrid111">
    <w:name w:val="Table Grid111"/>
    <w:basedOn w:val="TableNormal"/>
    <w:next w:val="TableGrid"/>
    <w:uiPriority w:val="59"/>
    <w:rsid w:val="00617FF0"/>
    <w:pPr>
      <w:spacing w:before="240" w:after="0" w:line="240" w:lineRule="auto"/>
      <w:jc w:val="both"/>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ableGrid41">
    <w:name w:val="Table Grid41"/>
    <w:basedOn w:val="TableNormal"/>
    <w:next w:val="TableGrid"/>
    <w:uiPriority w:val="59"/>
    <w:rsid w:val="00617FF0"/>
    <w:pPr>
      <w:spacing w:before="240" w:after="0" w:line="240" w:lineRule="auto"/>
      <w:jc w:val="both"/>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3">
    <w:name w:val="Table Grid23"/>
    <w:basedOn w:val="TableNormal"/>
    <w:next w:val="TableGrid"/>
    <w:uiPriority w:val="59"/>
    <w:rsid w:val="00617FF0"/>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32">
    <w:name w:val="Table Grid32"/>
    <w:basedOn w:val="TableNormal"/>
    <w:next w:val="TableGrid"/>
    <w:uiPriority w:val="59"/>
    <w:rsid w:val="00617FF0"/>
    <w:pPr>
      <w:spacing w:after="0" w:line="240" w:lineRule="auto"/>
    </w:pPr>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2211">
    <w:name w:val="Table Grid2211"/>
    <w:basedOn w:val="TableNormal"/>
    <w:next w:val="TableGrid"/>
    <w:uiPriority w:val="59"/>
    <w:rsid w:val="00617FF0"/>
    <w:pPr>
      <w:spacing w:after="0" w:line="240" w:lineRule="auto"/>
    </w:pPr>
    <w:rPr>
      <w:rFonts w:ascii="Times New Roman Bold" w:hAnsi="Times New Roman Bold" w:cs="Times New Roman"/>
      <w:b/>
      <w:sz w:val="24"/>
      <w:szCs w:val="26"/>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MediumGrid3-Accent2">
    <w:name w:val="Medium Grid 3 Accent 2"/>
    <w:basedOn w:val="TableNormal"/>
    <w:uiPriority w:val="69"/>
    <w:rsid w:val="00617FF0"/>
    <w:pPr>
      <w:spacing w:after="0" w:line="240" w:lineRule="auto"/>
      <w:jc w:val="both"/>
    </w:pPr>
    <w:rPr>
      <w:lang w:val="en-GB"/>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paragraph" w:customStyle="1" w:styleId="PhDNormal">
    <w:name w:val="PhD Normal"/>
    <w:link w:val="PhDNormalChar"/>
    <w:qFormat/>
    <w:rsid w:val="00617FF0"/>
    <w:pPr>
      <w:spacing w:after="120" w:line="360" w:lineRule="auto"/>
      <w:ind w:firstLine="567"/>
      <w:jc w:val="both"/>
    </w:pPr>
    <w:rPr>
      <w:rFonts w:ascii="Times New Roman" w:eastAsia="Times New Roman" w:hAnsi="Times New Roman" w:cs="Times New Roman"/>
      <w:sz w:val="24"/>
      <w:lang w:val="en-AU"/>
    </w:rPr>
  </w:style>
  <w:style w:type="character" w:customStyle="1" w:styleId="PhDNormalChar">
    <w:name w:val="PhD Normal Char"/>
    <w:basedOn w:val="DefaultParagraphFont"/>
    <w:link w:val="PhDNormal"/>
    <w:rsid w:val="00617FF0"/>
    <w:rPr>
      <w:rFonts w:ascii="Times New Roman" w:eastAsia="Times New Roman" w:hAnsi="Times New Roman" w:cs="Times New Roman"/>
      <w:sz w:val="24"/>
      <w:lang w:val="en-AU"/>
    </w:rPr>
  </w:style>
  <w:style w:type="table" w:customStyle="1" w:styleId="TableGrid51">
    <w:name w:val="Table Grid51"/>
    <w:basedOn w:val="TableNormal"/>
    <w:next w:val="TableGrid"/>
    <w:uiPriority w:val="59"/>
    <w:rsid w:val="00617FF0"/>
    <w:pPr>
      <w:spacing w:before="240" w:after="0" w:line="240" w:lineRule="auto"/>
      <w:jc w:val="both"/>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DocumentMap">
    <w:name w:val="Document Map"/>
    <w:basedOn w:val="Normal"/>
    <w:link w:val="DocumentMapChar"/>
    <w:uiPriority w:val="99"/>
    <w:semiHidden/>
    <w:unhideWhenUsed/>
    <w:rsid w:val="00617FF0"/>
    <w:pPr>
      <w:spacing w:after="0" w:line="240" w:lineRule="auto"/>
      <w:ind w:left="357" w:hanging="357"/>
      <w:jc w:val="both"/>
    </w:pPr>
    <w:rPr>
      <w:rFonts w:ascii="Tahoma" w:hAnsi="Tahoma" w:cs="Tahoma"/>
      <w:sz w:val="16"/>
      <w:szCs w:val="16"/>
      <w:lang w:val="en-GB"/>
    </w:rPr>
  </w:style>
  <w:style w:type="character" w:customStyle="1" w:styleId="DocumentMapChar">
    <w:name w:val="Document Map Char"/>
    <w:basedOn w:val="DefaultParagraphFont"/>
    <w:link w:val="DocumentMap"/>
    <w:uiPriority w:val="99"/>
    <w:semiHidden/>
    <w:rsid w:val="00617FF0"/>
    <w:rPr>
      <w:rFonts w:ascii="Tahoma" w:hAnsi="Tahoma" w:cs="Tahoma"/>
      <w:sz w:val="16"/>
      <w:szCs w:val="16"/>
      <w:lang w:val="en-GB"/>
    </w:rPr>
  </w:style>
  <w:style w:type="paragraph" w:styleId="Title">
    <w:name w:val="Title"/>
    <w:basedOn w:val="Normal"/>
    <w:next w:val="Normal"/>
    <w:link w:val="TitleChar"/>
    <w:uiPriority w:val="10"/>
    <w:qFormat/>
    <w:rsid w:val="00617FF0"/>
    <w:pPr>
      <w:spacing w:after="0" w:line="216" w:lineRule="auto"/>
      <w:contextualSpacing/>
    </w:pPr>
    <w:rPr>
      <w:rFonts w:asciiTheme="majorHAnsi" w:eastAsiaTheme="majorEastAsia" w:hAnsiTheme="majorHAnsi" w:cstheme="majorBidi"/>
      <w:color w:val="404040" w:themeColor="text1" w:themeTint="BF"/>
      <w:spacing w:val="-10"/>
      <w:kern w:val="28"/>
      <w:sz w:val="56"/>
      <w:szCs w:val="56"/>
    </w:rPr>
  </w:style>
  <w:style w:type="character" w:customStyle="1" w:styleId="TitleChar">
    <w:name w:val="Title Char"/>
    <w:basedOn w:val="DefaultParagraphFont"/>
    <w:link w:val="Title"/>
    <w:uiPriority w:val="10"/>
    <w:rsid w:val="00617FF0"/>
    <w:rPr>
      <w:rFonts w:asciiTheme="majorHAnsi" w:eastAsiaTheme="majorEastAsia" w:hAnsiTheme="majorHAnsi" w:cstheme="majorBidi"/>
      <w:color w:val="404040" w:themeColor="text1" w:themeTint="BF"/>
      <w:spacing w:val="-10"/>
      <w:kern w:val="28"/>
      <w:sz w:val="56"/>
      <w:szCs w:val="56"/>
    </w:rPr>
  </w:style>
  <w:style w:type="paragraph" w:styleId="Subtitle">
    <w:name w:val="Subtitle"/>
    <w:basedOn w:val="Normal"/>
    <w:next w:val="Normal"/>
    <w:link w:val="SubtitleChar"/>
    <w:uiPriority w:val="11"/>
    <w:qFormat/>
    <w:rsid w:val="00617FF0"/>
    <w:pPr>
      <w:numPr>
        <w:ilvl w:val="1"/>
      </w:numPr>
      <w:spacing w:after="160" w:line="259" w:lineRule="auto"/>
      <w:ind w:left="357" w:hanging="357"/>
    </w:pPr>
    <w:rPr>
      <w:rFonts w:eastAsiaTheme="minorEastAsia" w:cs="Times New Roman"/>
      <w:color w:val="5A5A5A" w:themeColor="text1" w:themeTint="A5"/>
      <w:spacing w:val="15"/>
    </w:rPr>
  </w:style>
  <w:style w:type="character" w:customStyle="1" w:styleId="SubtitleChar">
    <w:name w:val="Subtitle Char"/>
    <w:basedOn w:val="DefaultParagraphFont"/>
    <w:link w:val="Subtitle"/>
    <w:uiPriority w:val="11"/>
    <w:rsid w:val="00617FF0"/>
    <w:rPr>
      <w:rFonts w:eastAsiaTheme="minorEastAsia" w:cs="Times New Roman"/>
      <w:color w:val="5A5A5A" w:themeColor="text1" w:themeTint="A5"/>
      <w:spacing w:val="15"/>
    </w:rPr>
  </w:style>
  <w:style w:type="table" w:customStyle="1" w:styleId="TableGrid6">
    <w:name w:val="Table Grid6"/>
    <w:basedOn w:val="TableNormal"/>
    <w:next w:val="TableGrid"/>
    <w:uiPriority w:val="59"/>
    <w:rsid w:val="00617FF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OC6">
    <w:name w:val="toc 6"/>
    <w:basedOn w:val="Normal"/>
    <w:next w:val="Normal"/>
    <w:autoRedefine/>
    <w:uiPriority w:val="39"/>
    <w:unhideWhenUsed/>
    <w:rsid w:val="00617FF0"/>
    <w:pPr>
      <w:spacing w:after="100"/>
      <w:ind w:left="1100"/>
    </w:pPr>
    <w:rPr>
      <w:rFonts w:eastAsiaTheme="minorEastAsia"/>
    </w:rPr>
  </w:style>
  <w:style w:type="paragraph" w:styleId="TOC7">
    <w:name w:val="toc 7"/>
    <w:basedOn w:val="Normal"/>
    <w:next w:val="Normal"/>
    <w:autoRedefine/>
    <w:uiPriority w:val="39"/>
    <w:unhideWhenUsed/>
    <w:rsid w:val="00617FF0"/>
    <w:pPr>
      <w:spacing w:after="100"/>
      <w:ind w:left="1320"/>
    </w:pPr>
    <w:rPr>
      <w:rFonts w:eastAsiaTheme="minorEastAsia"/>
    </w:rPr>
  </w:style>
  <w:style w:type="paragraph" w:styleId="TOC8">
    <w:name w:val="toc 8"/>
    <w:basedOn w:val="Normal"/>
    <w:next w:val="Normal"/>
    <w:autoRedefine/>
    <w:uiPriority w:val="39"/>
    <w:unhideWhenUsed/>
    <w:rsid w:val="00617FF0"/>
    <w:pPr>
      <w:spacing w:after="100"/>
      <w:ind w:left="1540"/>
    </w:pPr>
    <w:rPr>
      <w:rFonts w:eastAsiaTheme="minorEastAsia"/>
    </w:rPr>
  </w:style>
  <w:style w:type="paragraph" w:styleId="TOC9">
    <w:name w:val="toc 9"/>
    <w:basedOn w:val="Normal"/>
    <w:next w:val="Normal"/>
    <w:autoRedefine/>
    <w:uiPriority w:val="39"/>
    <w:unhideWhenUsed/>
    <w:rsid w:val="00617FF0"/>
    <w:pPr>
      <w:spacing w:after="100"/>
      <w:ind w:left="1760"/>
    </w:pPr>
    <w:rPr>
      <w:rFonts w:eastAsiaTheme="minorEastAsia"/>
    </w:rPr>
  </w:style>
  <w:style w:type="character" w:styleId="Emphasis">
    <w:name w:val="Emphasis"/>
    <w:basedOn w:val="DefaultParagraphFont"/>
    <w:uiPriority w:val="20"/>
    <w:qFormat/>
    <w:rsid w:val="00617FF0"/>
    <w:rPr>
      <w:i/>
      <w:iCs/>
    </w:rPr>
  </w:style>
  <w:style w:type="numbering" w:customStyle="1" w:styleId="NoList21">
    <w:name w:val="No List21"/>
    <w:next w:val="NoList"/>
    <w:uiPriority w:val="99"/>
    <w:semiHidden/>
    <w:unhideWhenUsed/>
    <w:rsid w:val="00617FF0"/>
  </w:style>
  <w:style w:type="table" w:customStyle="1" w:styleId="TableGrid121">
    <w:name w:val="Table Grid121"/>
    <w:basedOn w:val="TableNormal"/>
    <w:next w:val="TableGrid"/>
    <w:uiPriority w:val="59"/>
    <w:rsid w:val="00617FF0"/>
    <w:pPr>
      <w:spacing w:before="240" w:after="0" w:line="240" w:lineRule="auto"/>
      <w:jc w:val="both"/>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ableGrid7">
    <w:name w:val="Table Grid7"/>
    <w:basedOn w:val="TableNormal"/>
    <w:next w:val="TableGrid"/>
    <w:uiPriority w:val="59"/>
    <w:rsid w:val="00617FF0"/>
    <w:pPr>
      <w:spacing w:before="240" w:after="0" w:line="240" w:lineRule="auto"/>
      <w:jc w:val="both"/>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4">
    <w:name w:val="Table Grid24"/>
    <w:basedOn w:val="TableNormal"/>
    <w:next w:val="TableGrid"/>
    <w:uiPriority w:val="59"/>
    <w:rsid w:val="00617FF0"/>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33">
    <w:name w:val="Table Grid33"/>
    <w:basedOn w:val="TableNormal"/>
    <w:next w:val="TableGrid"/>
    <w:uiPriority w:val="59"/>
    <w:rsid w:val="00617FF0"/>
    <w:pPr>
      <w:spacing w:after="0" w:line="240" w:lineRule="auto"/>
    </w:pPr>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213">
    <w:name w:val="Table Grid213"/>
    <w:basedOn w:val="TableNormal"/>
    <w:next w:val="TableGrid"/>
    <w:uiPriority w:val="59"/>
    <w:rsid w:val="00617FF0"/>
    <w:pPr>
      <w:spacing w:after="0" w:line="240" w:lineRule="auto"/>
    </w:pPr>
    <w:rPr>
      <w:rFonts w:ascii="Times New Roman Bold" w:hAnsi="Times New Roman Bold" w:cs="Times New Roman"/>
      <w:b/>
      <w:sz w:val="24"/>
      <w:szCs w:val="26"/>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23">
    <w:name w:val="Table Grid223"/>
    <w:basedOn w:val="TableNormal"/>
    <w:next w:val="TableGrid"/>
    <w:uiPriority w:val="59"/>
    <w:rsid w:val="00617FF0"/>
    <w:pPr>
      <w:spacing w:after="0" w:line="240" w:lineRule="auto"/>
    </w:pPr>
    <w:rPr>
      <w:rFonts w:ascii="Times New Roman Bold" w:hAnsi="Times New Roman Bold" w:cs="Times New Roman"/>
      <w:b/>
      <w:sz w:val="24"/>
      <w:szCs w:val="26"/>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3">
    <w:name w:val="No List3"/>
    <w:next w:val="NoList"/>
    <w:uiPriority w:val="99"/>
    <w:semiHidden/>
    <w:unhideWhenUsed/>
    <w:rsid w:val="00617FF0"/>
  </w:style>
  <w:style w:type="table" w:customStyle="1" w:styleId="TableGrid8">
    <w:name w:val="Table Grid8"/>
    <w:basedOn w:val="TableNormal"/>
    <w:next w:val="TableGrid"/>
    <w:uiPriority w:val="39"/>
    <w:rsid w:val="00617FF0"/>
    <w:pPr>
      <w:spacing w:after="0" w:line="240" w:lineRule="auto"/>
    </w:pPr>
    <w:rPr>
      <w:rFonts w:eastAsia="Times New Roman"/>
      <w:lang w:val="en-GB" w:eastAsia="zh-C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9">
    <w:name w:val="Table Grid9"/>
    <w:basedOn w:val="TableNormal"/>
    <w:next w:val="TableGrid"/>
    <w:uiPriority w:val="59"/>
    <w:unhideWhenUsed/>
    <w:rsid w:val="00617FF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Paragraph">
    <w:name w:val="Table Paragraph"/>
    <w:basedOn w:val="Normal"/>
    <w:uiPriority w:val="1"/>
    <w:qFormat/>
    <w:rsid w:val="00617FF0"/>
    <w:pPr>
      <w:widowControl w:val="0"/>
      <w:autoSpaceDE w:val="0"/>
      <w:autoSpaceDN w:val="0"/>
      <w:spacing w:after="0" w:line="240" w:lineRule="auto"/>
    </w:pPr>
    <w:rPr>
      <w:rFonts w:ascii="Times New Roman" w:eastAsia="Times New Roman" w:hAnsi="Times New Roman" w:cs="Times New Roman"/>
    </w:rPr>
  </w:style>
  <w:style w:type="table" w:customStyle="1" w:styleId="TableGrid1111">
    <w:name w:val="Table Grid1111"/>
    <w:basedOn w:val="TableNormal"/>
    <w:next w:val="TableGrid"/>
    <w:uiPriority w:val="59"/>
    <w:rsid w:val="00617FF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ableGrid10">
    <w:name w:val="Table Grid10"/>
    <w:basedOn w:val="TableNormal"/>
    <w:next w:val="TableGrid"/>
    <w:uiPriority w:val="59"/>
    <w:rsid w:val="00617FF0"/>
    <w:rPr>
      <w:rFonts w:eastAsia="Times New Roman"/>
      <w:lang w:val="en-GB" w:eastAsia="en-GB"/>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NoList4">
    <w:name w:val="No List4"/>
    <w:next w:val="NoList"/>
    <w:uiPriority w:val="99"/>
    <w:semiHidden/>
    <w:unhideWhenUsed/>
    <w:rsid w:val="003F7014"/>
  </w:style>
  <w:style w:type="numbering" w:customStyle="1" w:styleId="NoList12">
    <w:name w:val="No List12"/>
    <w:next w:val="NoList"/>
    <w:uiPriority w:val="99"/>
    <w:rsid w:val="003F7014"/>
  </w:style>
  <w:style w:type="table" w:customStyle="1" w:styleId="TableGrid13">
    <w:name w:val="Table Grid13"/>
    <w:basedOn w:val="TableNormal"/>
    <w:next w:val="TableGrid"/>
    <w:uiPriority w:val="59"/>
    <w:rsid w:val="003F7014"/>
    <w:pPr>
      <w:spacing w:after="0" w:line="240" w:lineRule="auto"/>
    </w:pPr>
    <w:rPr>
      <w:rFonts w:ascii="Calibri" w:eastAsia="Calibri" w:hAnsi="Calibri" w:cs="SimSu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25">
    <w:name w:val="Table Grid25"/>
    <w:basedOn w:val="TableNormal"/>
    <w:next w:val="TableGrid"/>
    <w:uiPriority w:val="59"/>
    <w:rsid w:val="003F7014"/>
    <w:pPr>
      <w:spacing w:after="0" w:line="240" w:lineRule="auto"/>
    </w:pPr>
    <w:rPr>
      <w:rFonts w:ascii="Times New Roman Bold" w:hAnsi="Times New Roman Bold" w:cs="Times New Roman"/>
      <w:b/>
      <w:sz w:val="24"/>
      <w:szCs w:val="26"/>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4">
    <w:name w:val="Table Grid34"/>
    <w:basedOn w:val="TableNormal"/>
    <w:next w:val="TableGrid"/>
    <w:uiPriority w:val="59"/>
    <w:rsid w:val="003F7014"/>
    <w:pPr>
      <w:spacing w:before="240" w:after="0" w:line="240" w:lineRule="auto"/>
      <w:ind w:left="357" w:hanging="357"/>
      <w:jc w:val="both"/>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basedOn w:val="DefaultParagraphFont"/>
    <w:rsid w:val="003F7014"/>
    <w:rPr>
      <w:rFonts w:ascii="TimesNewRomanPS-BoldMT" w:hAnsi="TimesNewRomanPS-BoldMT" w:hint="default"/>
      <w:b/>
      <w:bCs/>
      <w:i w:val="0"/>
      <w:iCs w:val="0"/>
      <w:color w:val="000000"/>
      <w:sz w:val="24"/>
      <w:szCs w:val="24"/>
    </w:rPr>
  </w:style>
  <w:style w:type="character" w:customStyle="1" w:styleId="fontstyle21">
    <w:name w:val="fontstyle21"/>
    <w:basedOn w:val="DefaultParagraphFont"/>
    <w:rsid w:val="003F7014"/>
    <w:rPr>
      <w:rFonts w:ascii="TimesNewRomanPSMT" w:hAnsi="TimesNewRomanPSMT" w:hint="default"/>
      <w:b w:val="0"/>
      <w:bCs w:val="0"/>
      <w:i w:val="0"/>
      <w:iCs w:val="0"/>
      <w:color w:val="000000"/>
      <w:sz w:val="24"/>
      <w:szCs w:val="24"/>
    </w:rPr>
  </w:style>
  <w:style w:type="character" w:customStyle="1" w:styleId="Heading7Char">
    <w:name w:val="Heading 7 Char"/>
    <w:basedOn w:val="DefaultParagraphFont"/>
    <w:link w:val="Heading7"/>
    <w:uiPriority w:val="9"/>
    <w:semiHidden/>
    <w:rsid w:val="00D22665"/>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D22665"/>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D22665"/>
    <w:rPr>
      <w:rFonts w:ascii="Times New Roman" w:eastAsia="Calibri" w:hAnsi="Times New Roman" w:cs="Times New Roman"/>
      <w:b/>
      <w:color w:val="002060"/>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7BBE"/>
  </w:style>
  <w:style w:type="paragraph" w:styleId="Heading1">
    <w:name w:val="heading 1"/>
    <w:basedOn w:val="Normal"/>
    <w:next w:val="Normal"/>
    <w:link w:val="Heading1Char"/>
    <w:uiPriority w:val="9"/>
    <w:qFormat/>
    <w:rsid w:val="0044453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44453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04894"/>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617FF0"/>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617FF0"/>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semiHidden/>
    <w:unhideWhenUsed/>
    <w:qFormat/>
    <w:rsid w:val="00D22665"/>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D22665"/>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D22665"/>
    <w:pPr>
      <w:keepNext/>
      <w:spacing w:line="240" w:lineRule="auto"/>
      <w:contextualSpacing/>
      <w:outlineLvl w:val="8"/>
    </w:pPr>
    <w:rPr>
      <w:rFonts w:ascii="Times New Roman" w:eastAsia="Calibri" w:hAnsi="Times New Roman" w:cs="Times New Roman"/>
      <w:b/>
      <w:color w:val="002060"/>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E4112"/>
    <w:pPr>
      <w:tabs>
        <w:tab w:val="center" w:pos="4680"/>
        <w:tab w:val="right" w:pos="9360"/>
      </w:tabs>
      <w:spacing w:after="0" w:line="240" w:lineRule="auto"/>
    </w:pPr>
  </w:style>
  <w:style w:type="character" w:customStyle="1" w:styleId="HeaderChar">
    <w:name w:val="Header Char"/>
    <w:basedOn w:val="DefaultParagraphFont"/>
    <w:link w:val="Header"/>
    <w:uiPriority w:val="99"/>
    <w:rsid w:val="009E4112"/>
  </w:style>
  <w:style w:type="paragraph" w:styleId="Footer">
    <w:name w:val="footer"/>
    <w:basedOn w:val="Normal"/>
    <w:link w:val="FooterChar"/>
    <w:uiPriority w:val="99"/>
    <w:unhideWhenUsed/>
    <w:rsid w:val="009E4112"/>
    <w:pPr>
      <w:tabs>
        <w:tab w:val="center" w:pos="4680"/>
        <w:tab w:val="right" w:pos="9360"/>
      </w:tabs>
      <w:spacing w:after="0" w:line="240" w:lineRule="auto"/>
    </w:pPr>
  </w:style>
  <w:style w:type="character" w:customStyle="1" w:styleId="FooterChar">
    <w:name w:val="Footer Char"/>
    <w:basedOn w:val="DefaultParagraphFont"/>
    <w:link w:val="Footer"/>
    <w:uiPriority w:val="99"/>
    <w:rsid w:val="009E4112"/>
  </w:style>
  <w:style w:type="paragraph" w:styleId="BalloonText">
    <w:name w:val="Balloon Text"/>
    <w:basedOn w:val="Normal"/>
    <w:link w:val="BalloonTextChar"/>
    <w:uiPriority w:val="99"/>
    <w:unhideWhenUsed/>
    <w:rsid w:val="0007715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07715B"/>
    <w:rPr>
      <w:rFonts w:ascii="Tahoma" w:hAnsi="Tahoma" w:cs="Tahoma"/>
      <w:sz w:val="16"/>
      <w:szCs w:val="16"/>
    </w:rPr>
  </w:style>
  <w:style w:type="paragraph" w:styleId="ListParagraph">
    <w:name w:val="List Paragraph"/>
    <w:basedOn w:val="Normal"/>
    <w:uiPriority w:val="34"/>
    <w:qFormat/>
    <w:rsid w:val="003910E7"/>
    <w:pPr>
      <w:ind w:left="720"/>
      <w:contextualSpacing/>
    </w:pPr>
  </w:style>
  <w:style w:type="character" w:customStyle="1" w:styleId="Heading1Char">
    <w:name w:val="Heading 1 Char"/>
    <w:basedOn w:val="DefaultParagraphFont"/>
    <w:link w:val="Heading1"/>
    <w:uiPriority w:val="9"/>
    <w:rsid w:val="0044453B"/>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44453B"/>
    <w:rPr>
      <w:rFonts w:asciiTheme="majorHAnsi" w:eastAsiaTheme="majorEastAsia" w:hAnsiTheme="majorHAnsi" w:cstheme="majorBidi"/>
      <w:b/>
      <w:bCs/>
      <w:color w:val="4F81BD" w:themeColor="accent1"/>
      <w:sz w:val="26"/>
      <w:szCs w:val="26"/>
    </w:rPr>
  </w:style>
  <w:style w:type="paragraph" w:styleId="TOCHeading">
    <w:name w:val="TOC Heading"/>
    <w:basedOn w:val="Heading1"/>
    <w:next w:val="Normal"/>
    <w:uiPriority w:val="39"/>
    <w:unhideWhenUsed/>
    <w:qFormat/>
    <w:rsid w:val="00835B46"/>
    <w:pPr>
      <w:outlineLvl w:val="9"/>
    </w:pPr>
    <w:rPr>
      <w:lang w:eastAsia="ja-JP"/>
    </w:rPr>
  </w:style>
  <w:style w:type="paragraph" w:styleId="TOC1">
    <w:name w:val="toc 1"/>
    <w:basedOn w:val="Normal"/>
    <w:next w:val="Normal"/>
    <w:autoRedefine/>
    <w:uiPriority w:val="39"/>
    <w:unhideWhenUsed/>
    <w:rsid w:val="00835B46"/>
    <w:pPr>
      <w:spacing w:after="100"/>
    </w:pPr>
  </w:style>
  <w:style w:type="paragraph" w:styleId="TOC2">
    <w:name w:val="toc 2"/>
    <w:basedOn w:val="Normal"/>
    <w:next w:val="Normal"/>
    <w:autoRedefine/>
    <w:uiPriority w:val="39"/>
    <w:unhideWhenUsed/>
    <w:rsid w:val="00835B46"/>
    <w:pPr>
      <w:spacing w:after="100"/>
      <w:ind w:left="220"/>
    </w:pPr>
  </w:style>
  <w:style w:type="character" w:styleId="Hyperlink">
    <w:name w:val="Hyperlink"/>
    <w:basedOn w:val="DefaultParagraphFont"/>
    <w:uiPriority w:val="99"/>
    <w:unhideWhenUsed/>
    <w:rsid w:val="00835B46"/>
    <w:rPr>
      <w:color w:val="0000FF" w:themeColor="hyperlink"/>
      <w:u w:val="single"/>
    </w:rPr>
  </w:style>
  <w:style w:type="character" w:customStyle="1" w:styleId="Heading3Char">
    <w:name w:val="Heading 3 Char"/>
    <w:basedOn w:val="DefaultParagraphFont"/>
    <w:link w:val="Heading3"/>
    <w:uiPriority w:val="9"/>
    <w:rsid w:val="00804894"/>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617FF0"/>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617FF0"/>
    <w:rPr>
      <w:rFonts w:asciiTheme="majorHAnsi" w:eastAsiaTheme="majorEastAsia" w:hAnsiTheme="majorHAnsi" w:cstheme="majorBidi"/>
      <w:color w:val="243F60" w:themeColor="accent1" w:themeShade="7F"/>
    </w:rPr>
  </w:style>
  <w:style w:type="character" w:styleId="Strong">
    <w:name w:val="Strong"/>
    <w:basedOn w:val="DefaultParagraphFont"/>
    <w:uiPriority w:val="22"/>
    <w:qFormat/>
    <w:rsid w:val="00617FF0"/>
    <w:rPr>
      <w:b/>
      <w:bCs/>
    </w:rPr>
  </w:style>
  <w:style w:type="paragraph" w:customStyle="1" w:styleId="Default">
    <w:name w:val="Default"/>
    <w:rsid w:val="00617FF0"/>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paragraph" w:styleId="TOC3">
    <w:name w:val="toc 3"/>
    <w:basedOn w:val="Normal"/>
    <w:next w:val="Normal"/>
    <w:autoRedefine/>
    <w:uiPriority w:val="39"/>
    <w:unhideWhenUsed/>
    <w:rsid w:val="00617FF0"/>
    <w:pPr>
      <w:spacing w:after="100"/>
      <w:ind w:left="440"/>
    </w:pPr>
  </w:style>
  <w:style w:type="table" w:styleId="TableGrid">
    <w:name w:val="Table Grid"/>
    <w:basedOn w:val="TableNormal"/>
    <w:uiPriority w:val="59"/>
    <w:rsid w:val="00617FF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4">
    <w:name w:val="toc 4"/>
    <w:basedOn w:val="Normal"/>
    <w:next w:val="Normal"/>
    <w:autoRedefine/>
    <w:uiPriority w:val="39"/>
    <w:unhideWhenUsed/>
    <w:rsid w:val="00617FF0"/>
    <w:pPr>
      <w:spacing w:after="100"/>
      <w:ind w:left="660"/>
    </w:pPr>
  </w:style>
  <w:style w:type="paragraph" w:styleId="NoSpacing">
    <w:name w:val="No Spacing"/>
    <w:link w:val="NoSpacingChar"/>
    <w:uiPriority w:val="1"/>
    <w:qFormat/>
    <w:rsid w:val="00617FF0"/>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617FF0"/>
    <w:rPr>
      <w:rFonts w:eastAsiaTheme="minorEastAsia"/>
      <w:lang w:eastAsia="ja-JP"/>
    </w:rPr>
  </w:style>
  <w:style w:type="character" w:styleId="CommentReference">
    <w:name w:val="annotation reference"/>
    <w:basedOn w:val="DefaultParagraphFont"/>
    <w:uiPriority w:val="99"/>
    <w:unhideWhenUsed/>
    <w:rsid w:val="00617FF0"/>
    <w:rPr>
      <w:sz w:val="16"/>
      <w:szCs w:val="16"/>
    </w:rPr>
  </w:style>
  <w:style w:type="paragraph" w:styleId="CommentText">
    <w:name w:val="annotation text"/>
    <w:basedOn w:val="Normal"/>
    <w:link w:val="CommentTextChar"/>
    <w:uiPriority w:val="99"/>
    <w:unhideWhenUsed/>
    <w:rsid w:val="00617FF0"/>
    <w:pPr>
      <w:spacing w:line="240" w:lineRule="auto"/>
    </w:pPr>
    <w:rPr>
      <w:sz w:val="20"/>
      <w:szCs w:val="20"/>
    </w:rPr>
  </w:style>
  <w:style w:type="character" w:customStyle="1" w:styleId="CommentTextChar">
    <w:name w:val="Comment Text Char"/>
    <w:basedOn w:val="DefaultParagraphFont"/>
    <w:link w:val="CommentText"/>
    <w:uiPriority w:val="99"/>
    <w:rsid w:val="00617FF0"/>
    <w:rPr>
      <w:sz w:val="20"/>
      <w:szCs w:val="20"/>
    </w:rPr>
  </w:style>
  <w:style w:type="paragraph" w:styleId="CommentSubject">
    <w:name w:val="annotation subject"/>
    <w:basedOn w:val="CommentText"/>
    <w:next w:val="CommentText"/>
    <w:link w:val="CommentSubjectChar"/>
    <w:uiPriority w:val="99"/>
    <w:unhideWhenUsed/>
    <w:rsid w:val="00617FF0"/>
    <w:rPr>
      <w:b/>
      <w:bCs/>
    </w:rPr>
  </w:style>
  <w:style w:type="character" w:customStyle="1" w:styleId="CommentSubjectChar">
    <w:name w:val="Comment Subject Char"/>
    <w:basedOn w:val="CommentTextChar"/>
    <w:link w:val="CommentSubject"/>
    <w:uiPriority w:val="99"/>
    <w:rsid w:val="00617FF0"/>
    <w:rPr>
      <w:b/>
      <w:bCs/>
      <w:sz w:val="20"/>
      <w:szCs w:val="20"/>
    </w:rPr>
  </w:style>
  <w:style w:type="table" w:customStyle="1" w:styleId="TableGrid211">
    <w:name w:val="Table Grid211"/>
    <w:basedOn w:val="TableNormal"/>
    <w:next w:val="TableGrid"/>
    <w:uiPriority w:val="59"/>
    <w:rsid w:val="00617FF0"/>
    <w:pPr>
      <w:spacing w:after="0" w:line="240" w:lineRule="auto"/>
    </w:pPr>
    <w:rPr>
      <w:rFonts w:ascii="Times New Roman Bold" w:hAnsi="Times New Roman Bold" w:cs="Times New Roman"/>
      <w:b/>
      <w:sz w:val="24"/>
      <w:szCs w:val="26"/>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1">
    <w:name w:val="Table Grid21"/>
    <w:basedOn w:val="TableNormal"/>
    <w:next w:val="TableGrid"/>
    <w:uiPriority w:val="59"/>
    <w:rsid w:val="00617FF0"/>
    <w:pPr>
      <w:spacing w:after="0" w:line="240" w:lineRule="auto"/>
    </w:pPr>
    <w:rPr>
      <w:rFonts w:ascii="Times New Roman Bold" w:hAnsi="Times New Roman Bold" w:cs="Times New Roman"/>
      <w:b/>
      <w:sz w:val="24"/>
      <w:szCs w:val="26"/>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Grid">
    <w:name w:val="Light Grid"/>
    <w:basedOn w:val="TableNormal"/>
    <w:uiPriority w:val="62"/>
    <w:rsid w:val="00617FF0"/>
    <w:pPr>
      <w:spacing w:after="0" w:line="240" w:lineRule="auto"/>
      <w:jc w:val="both"/>
    </w:pPr>
    <w:rPr>
      <w:rFonts w:ascii="Times New Roman Bold" w:hAnsi="Times New Roman Bold" w:cs="Times New Roman"/>
      <w:b/>
      <w:bCs/>
      <w:sz w:val="24"/>
      <w:szCs w:val="24"/>
      <w:lang w:val="en-GB"/>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numbering" w:customStyle="1" w:styleId="NoList1">
    <w:name w:val="No List1"/>
    <w:next w:val="NoList"/>
    <w:uiPriority w:val="99"/>
    <w:rsid w:val="00617FF0"/>
  </w:style>
  <w:style w:type="table" w:customStyle="1" w:styleId="TableGrid1">
    <w:name w:val="Table Grid1"/>
    <w:basedOn w:val="TableNormal"/>
    <w:next w:val="TableGrid"/>
    <w:uiPriority w:val="59"/>
    <w:rsid w:val="00617FF0"/>
    <w:pPr>
      <w:spacing w:before="240" w:after="0" w:line="240" w:lineRule="auto"/>
      <w:ind w:left="357" w:hanging="357"/>
      <w:jc w:val="both"/>
    </w:pPr>
    <w:rPr>
      <w:rFonts w:eastAsiaTheme="minorEastAsia"/>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617FF0"/>
    <w:pPr>
      <w:spacing w:before="240" w:after="0" w:line="240" w:lineRule="auto"/>
      <w:ind w:left="357" w:hanging="357"/>
      <w:jc w:val="both"/>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rsid w:val="00617FF0"/>
    <w:rPr>
      <w:color w:val="808080"/>
    </w:rPr>
  </w:style>
  <w:style w:type="table" w:customStyle="1" w:styleId="TableGrid22">
    <w:name w:val="Table Grid22"/>
    <w:basedOn w:val="TableNormal"/>
    <w:next w:val="TableGrid"/>
    <w:uiPriority w:val="59"/>
    <w:rsid w:val="00617FF0"/>
    <w:pPr>
      <w:spacing w:after="0" w:line="240" w:lineRule="auto"/>
      <w:ind w:left="357" w:hanging="357"/>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3">
    <w:name w:val="Table Grid3"/>
    <w:basedOn w:val="TableNormal"/>
    <w:next w:val="TableGrid"/>
    <w:uiPriority w:val="59"/>
    <w:rsid w:val="00617FF0"/>
    <w:pPr>
      <w:spacing w:after="0" w:line="240" w:lineRule="auto"/>
      <w:ind w:left="357" w:hanging="357"/>
    </w:pPr>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FootnoteText">
    <w:name w:val="footnote text"/>
    <w:basedOn w:val="Normal"/>
    <w:link w:val="FootnoteTextChar"/>
    <w:uiPriority w:val="99"/>
    <w:rsid w:val="00617FF0"/>
    <w:pPr>
      <w:spacing w:after="0" w:line="240" w:lineRule="auto"/>
      <w:ind w:left="357" w:hanging="357"/>
      <w:jc w:val="both"/>
    </w:pPr>
    <w:rPr>
      <w:sz w:val="20"/>
      <w:szCs w:val="20"/>
      <w:lang w:val="en-GB"/>
    </w:rPr>
  </w:style>
  <w:style w:type="character" w:customStyle="1" w:styleId="FootnoteTextChar">
    <w:name w:val="Footnote Text Char"/>
    <w:basedOn w:val="DefaultParagraphFont"/>
    <w:link w:val="FootnoteText"/>
    <w:uiPriority w:val="99"/>
    <w:rsid w:val="00617FF0"/>
    <w:rPr>
      <w:sz w:val="20"/>
      <w:szCs w:val="20"/>
      <w:lang w:val="en-GB"/>
    </w:rPr>
  </w:style>
  <w:style w:type="character" w:styleId="FootnoteReference">
    <w:name w:val="footnote reference"/>
    <w:basedOn w:val="DefaultParagraphFont"/>
    <w:uiPriority w:val="99"/>
    <w:rsid w:val="00617FF0"/>
    <w:rPr>
      <w:vertAlign w:val="superscript"/>
    </w:rPr>
  </w:style>
  <w:style w:type="table" w:customStyle="1" w:styleId="TableGrid212">
    <w:name w:val="Table Grid212"/>
    <w:basedOn w:val="TableNormal"/>
    <w:next w:val="TableGrid"/>
    <w:uiPriority w:val="59"/>
    <w:rsid w:val="00617FF0"/>
    <w:pPr>
      <w:spacing w:after="0" w:line="240" w:lineRule="auto"/>
      <w:ind w:left="357" w:hanging="357"/>
    </w:pPr>
    <w:rPr>
      <w:rFonts w:ascii="Times New Roman Bold" w:hAnsi="Times New Roman Bold" w:cs="Times New Roman"/>
      <w:b/>
      <w:sz w:val="24"/>
      <w:szCs w:val="26"/>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21">
    <w:name w:val="Table Grid221"/>
    <w:basedOn w:val="TableNormal"/>
    <w:next w:val="TableGrid"/>
    <w:uiPriority w:val="59"/>
    <w:rsid w:val="00617FF0"/>
    <w:pPr>
      <w:spacing w:after="0" w:line="240" w:lineRule="auto"/>
      <w:ind w:left="357" w:hanging="357"/>
    </w:pPr>
    <w:rPr>
      <w:rFonts w:ascii="Times New Roman Bold" w:hAnsi="Times New Roman Bold" w:cs="Times New Roman"/>
      <w:b/>
      <w:sz w:val="24"/>
      <w:szCs w:val="26"/>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1">
    <w:name w:val="Table Grid31"/>
    <w:basedOn w:val="TableNormal"/>
    <w:next w:val="TableGrid"/>
    <w:uiPriority w:val="59"/>
    <w:rsid w:val="00617FF0"/>
    <w:pPr>
      <w:spacing w:after="0" w:line="240" w:lineRule="auto"/>
      <w:ind w:left="357" w:hanging="357"/>
    </w:pPr>
    <w:rPr>
      <w:rFonts w:ascii="Calibri" w:eastAsia="Times New Roman" w:hAnsi="Calibri"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Caption">
    <w:name w:val="caption"/>
    <w:basedOn w:val="Normal"/>
    <w:next w:val="Normal"/>
    <w:uiPriority w:val="35"/>
    <w:qFormat/>
    <w:rsid w:val="00617FF0"/>
    <w:pPr>
      <w:spacing w:line="240" w:lineRule="auto"/>
      <w:ind w:left="357" w:hanging="357"/>
      <w:jc w:val="both"/>
    </w:pPr>
    <w:rPr>
      <w:b/>
      <w:bCs/>
      <w:color w:val="4F81BD"/>
      <w:sz w:val="18"/>
      <w:szCs w:val="18"/>
      <w:lang w:val="en-GB"/>
    </w:rPr>
  </w:style>
  <w:style w:type="paragraph" w:styleId="TableofFigures">
    <w:name w:val="table of figures"/>
    <w:basedOn w:val="Normal"/>
    <w:next w:val="Normal"/>
    <w:uiPriority w:val="99"/>
    <w:rsid w:val="00617FF0"/>
    <w:pPr>
      <w:spacing w:before="240" w:after="0" w:line="360" w:lineRule="auto"/>
      <w:ind w:hanging="357"/>
      <w:jc w:val="both"/>
    </w:pPr>
    <w:rPr>
      <w:lang w:val="en-GB"/>
    </w:rPr>
  </w:style>
  <w:style w:type="table" w:customStyle="1" w:styleId="TableGrid4">
    <w:name w:val="Table Grid4"/>
    <w:basedOn w:val="TableNormal"/>
    <w:next w:val="TableGrid"/>
    <w:uiPriority w:val="59"/>
    <w:rsid w:val="00617FF0"/>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rsid w:val="00617FF0"/>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TableGrid5">
    <w:name w:val="Table Grid5"/>
    <w:basedOn w:val="TableNormal"/>
    <w:next w:val="TableGrid"/>
    <w:uiPriority w:val="59"/>
    <w:rsid w:val="00617FF0"/>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1">
    <w:name w:val="Table Grid11"/>
    <w:basedOn w:val="TableNormal"/>
    <w:next w:val="TableGrid"/>
    <w:uiPriority w:val="59"/>
    <w:rsid w:val="00617FF0"/>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OC5">
    <w:name w:val="toc 5"/>
    <w:basedOn w:val="Normal"/>
    <w:next w:val="Normal"/>
    <w:autoRedefine/>
    <w:uiPriority w:val="39"/>
    <w:unhideWhenUsed/>
    <w:rsid w:val="00617FF0"/>
    <w:pPr>
      <w:spacing w:after="100"/>
      <w:ind w:left="880"/>
    </w:pPr>
    <w:rPr>
      <w:lang w:val="en-GB"/>
    </w:rPr>
  </w:style>
  <w:style w:type="table" w:customStyle="1" w:styleId="TableGrid2121">
    <w:name w:val="Table Grid2121"/>
    <w:basedOn w:val="TableNormal"/>
    <w:next w:val="TableGrid"/>
    <w:uiPriority w:val="59"/>
    <w:rsid w:val="00617FF0"/>
    <w:pPr>
      <w:spacing w:after="0" w:line="240" w:lineRule="auto"/>
    </w:pPr>
    <w:rPr>
      <w:rFonts w:ascii="Times New Roman Bold" w:hAnsi="Times New Roman Bold" w:cs="Times New Roman"/>
      <w:b/>
      <w:sz w:val="24"/>
      <w:szCs w:val="26"/>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22">
    <w:name w:val="Table Grid222"/>
    <w:basedOn w:val="TableNormal"/>
    <w:next w:val="TableGrid"/>
    <w:uiPriority w:val="59"/>
    <w:rsid w:val="00617FF0"/>
    <w:pPr>
      <w:spacing w:after="0" w:line="240" w:lineRule="auto"/>
    </w:pPr>
    <w:rPr>
      <w:rFonts w:ascii="Times New Roman Bold" w:hAnsi="Times New Roman Bold" w:cs="Times New Roman"/>
      <w:b/>
      <w:sz w:val="24"/>
      <w:szCs w:val="26"/>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2">
    <w:name w:val="No List2"/>
    <w:next w:val="NoList"/>
    <w:uiPriority w:val="99"/>
    <w:semiHidden/>
    <w:unhideWhenUsed/>
    <w:rsid w:val="00617FF0"/>
  </w:style>
  <w:style w:type="table" w:customStyle="1" w:styleId="TableGrid12">
    <w:name w:val="Table Grid12"/>
    <w:basedOn w:val="TableNormal"/>
    <w:next w:val="TableGrid"/>
    <w:uiPriority w:val="59"/>
    <w:rsid w:val="00617FF0"/>
    <w:pPr>
      <w:spacing w:before="240" w:after="0" w:line="240" w:lineRule="auto"/>
      <w:ind w:left="357" w:hanging="357"/>
      <w:jc w:val="both"/>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numbering" w:customStyle="1" w:styleId="NoList11">
    <w:name w:val="No List11"/>
    <w:next w:val="NoList"/>
    <w:uiPriority w:val="99"/>
    <w:semiHidden/>
    <w:unhideWhenUsed/>
    <w:rsid w:val="00617FF0"/>
  </w:style>
  <w:style w:type="table" w:customStyle="1" w:styleId="TableGrid111">
    <w:name w:val="Table Grid111"/>
    <w:basedOn w:val="TableNormal"/>
    <w:next w:val="TableGrid"/>
    <w:uiPriority w:val="59"/>
    <w:rsid w:val="00617FF0"/>
    <w:pPr>
      <w:spacing w:before="240" w:after="0" w:line="240" w:lineRule="auto"/>
      <w:jc w:val="both"/>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ableGrid41">
    <w:name w:val="Table Grid41"/>
    <w:basedOn w:val="TableNormal"/>
    <w:next w:val="TableGrid"/>
    <w:uiPriority w:val="59"/>
    <w:rsid w:val="00617FF0"/>
    <w:pPr>
      <w:spacing w:before="240" w:after="0" w:line="240" w:lineRule="auto"/>
      <w:jc w:val="both"/>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3">
    <w:name w:val="Table Grid23"/>
    <w:basedOn w:val="TableNormal"/>
    <w:next w:val="TableGrid"/>
    <w:uiPriority w:val="59"/>
    <w:rsid w:val="00617FF0"/>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32">
    <w:name w:val="Table Grid32"/>
    <w:basedOn w:val="TableNormal"/>
    <w:next w:val="TableGrid"/>
    <w:uiPriority w:val="59"/>
    <w:rsid w:val="00617FF0"/>
    <w:pPr>
      <w:spacing w:after="0" w:line="240" w:lineRule="auto"/>
    </w:pPr>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2211">
    <w:name w:val="Table Grid2211"/>
    <w:basedOn w:val="TableNormal"/>
    <w:next w:val="TableGrid"/>
    <w:uiPriority w:val="59"/>
    <w:rsid w:val="00617FF0"/>
    <w:pPr>
      <w:spacing w:after="0" w:line="240" w:lineRule="auto"/>
    </w:pPr>
    <w:rPr>
      <w:rFonts w:ascii="Times New Roman Bold" w:hAnsi="Times New Roman Bold" w:cs="Times New Roman"/>
      <w:b/>
      <w:sz w:val="24"/>
      <w:szCs w:val="26"/>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MediumGrid3-Accent2">
    <w:name w:val="Medium Grid 3 Accent 2"/>
    <w:basedOn w:val="TableNormal"/>
    <w:uiPriority w:val="69"/>
    <w:rsid w:val="00617FF0"/>
    <w:pPr>
      <w:spacing w:after="0" w:line="240" w:lineRule="auto"/>
      <w:jc w:val="both"/>
    </w:pPr>
    <w:rPr>
      <w:lang w:val="en-GB"/>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paragraph" w:customStyle="1" w:styleId="PhDNormal">
    <w:name w:val="PhD Normal"/>
    <w:link w:val="PhDNormalChar"/>
    <w:qFormat/>
    <w:rsid w:val="00617FF0"/>
    <w:pPr>
      <w:spacing w:after="120" w:line="360" w:lineRule="auto"/>
      <w:ind w:firstLine="567"/>
      <w:jc w:val="both"/>
    </w:pPr>
    <w:rPr>
      <w:rFonts w:ascii="Times New Roman" w:eastAsia="Times New Roman" w:hAnsi="Times New Roman" w:cs="Times New Roman"/>
      <w:sz w:val="24"/>
      <w:lang w:val="en-AU"/>
    </w:rPr>
  </w:style>
  <w:style w:type="character" w:customStyle="1" w:styleId="PhDNormalChar">
    <w:name w:val="PhD Normal Char"/>
    <w:basedOn w:val="DefaultParagraphFont"/>
    <w:link w:val="PhDNormal"/>
    <w:rsid w:val="00617FF0"/>
    <w:rPr>
      <w:rFonts w:ascii="Times New Roman" w:eastAsia="Times New Roman" w:hAnsi="Times New Roman" w:cs="Times New Roman"/>
      <w:sz w:val="24"/>
      <w:lang w:val="en-AU"/>
    </w:rPr>
  </w:style>
  <w:style w:type="table" w:customStyle="1" w:styleId="TableGrid51">
    <w:name w:val="Table Grid51"/>
    <w:basedOn w:val="TableNormal"/>
    <w:next w:val="TableGrid"/>
    <w:uiPriority w:val="59"/>
    <w:rsid w:val="00617FF0"/>
    <w:pPr>
      <w:spacing w:before="240" w:after="0" w:line="240" w:lineRule="auto"/>
      <w:jc w:val="both"/>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DocumentMap">
    <w:name w:val="Document Map"/>
    <w:basedOn w:val="Normal"/>
    <w:link w:val="DocumentMapChar"/>
    <w:uiPriority w:val="99"/>
    <w:semiHidden/>
    <w:unhideWhenUsed/>
    <w:rsid w:val="00617FF0"/>
    <w:pPr>
      <w:spacing w:after="0" w:line="240" w:lineRule="auto"/>
      <w:ind w:left="357" w:hanging="357"/>
      <w:jc w:val="both"/>
    </w:pPr>
    <w:rPr>
      <w:rFonts w:ascii="Tahoma" w:hAnsi="Tahoma" w:cs="Tahoma"/>
      <w:sz w:val="16"/>
      <w:szCs w:val="16"/>
      <w:lang w:val="en-GB"/>
    </w:rPr>
  </w:style>
  <w:style w:type="character" w:customStyle="1" w:styleId="DocumentMapChar">
    <w:name w:val="Document Map Char"/>
    <w:basedOn w:val="DefaultParagraphFont"/>
    <w:link w:val="DocumentMap"/>
    <w:uiPriority w:val="99"/>
    <w:semiHidden/>
    <w:rsid w:val="00617FF0"/>
    <w:rPr>
      <w:rFonts w:ascii="Tahoma" w:hAnsi="Tahoma" w:cs="Tahoma"/>
      <w:sz w:val="16"/>
      <w:szCs w:val="16"/>
      <w:lang w:val="en-GB"/>
    </w:rPr>
  </w:style>
  <w:style w:type="paragraph" w:styleId="Title">
    <w:name w:val="Title"/>
    <w:basedOn w:val="Normal"/>
    <w:next w:val="Normal"/>
    <w:link w:val="TitleChar"/>
    <w:uiPriority w:val="10"/>
    <w:qFormat/>
    <w:rsid w:val="00617FF0"/>
    <w:pPr>
      <w:spacing w:after="0" w:line="216" w:lineRule="auto"/>
      <w:contextualSpacing/>
    </w:pPr>
    <w:rPr>
      <w:rFonts w:asciiTheme="majorHAnsi" w:eastAsiaTheme="majorEastAsia" w:hAnsiTheme="majorHAnsi" w:cstheme="majorBidi"/>
      <w:color w:val="404040" w:themeColor="text1" w:themeTint="BF"/>
      <w:spacing w:val="-10"/>
      <w:kern w:val="28"/>
      <w:sz w:val="56"/>
      <w:szCs w:val="56"/>
    </w:rPr>
  </w:style>
  <w:style w:type="character" w:customStyle="1" w:styleId="TitleChar">
    <w:name w:val="Title Char"/>
    <w:basedOn w:val="DefaultParagraphFont"/>
    <w:link w:val="Title"/>
    <w:uiPriority w:val="10"/>
    <w:rsid w:val="00617FF0"/>
    <w:rPr>
      <w:rFonts w:asciiTheme="majorHAnsi" w:eastAsiaTheme="majorEastAsia" w:hAnsiTheme="majorHAnsi" w:cstheme="majorBidi"/>
      <w:color w:val="404040" w:themeColor="text1" w:themeTint="BF"/>
      <w:spacing w:val="-10"/>
      <w:kern w:val="28"/>
      <w:sz w:val="56"/>
      <w:szCs w:val="56"/>
    </w:rPr>
  </w:style>
  <w:style w:type="paragraph" w:styleId="Subtitle">
    <w:name w:val="Subtitle"/>
    <w:basedOn w:val="Normal"/>
    <w:next w:val="Normal"/>
    <w:link w:val="SubtitleChar"/>
    <w:uiPriority w:val="11"/>
    <w:qFormat/>
    <w:rsid w:val="00617FF0"/>
    <w:pPr>
      <w:numPr>
        <w:ilvl w:val="1"/>
      </w:numPr>
      <w:spacing w:after="160" w:line="259" w:lineRule="auto"/>
      <w:ind w:left="357" w:hanging="357"/>
    </w:pPr>
    <w:rPr>
      <w:rFonts w:eastAsiaTheme="minorEastAsia" w:cs="Times New Roman"/>
      <w:color w:val="5A5A5A" w:themeColor="text1" w:themeTint="A5"/>
      <w:spacing w:val="15"/>
    </w:rPr>
  </w:style>
  <w:style w:type="character" w:customStyle="1" w:styleId="SubtitleChar">
    <w:name w:val="Subtitle Char"/>
    <w:basedOn w:val="DefaultParagraphFont"/>
    <w:link w:val="Subtitle"/>
    <w:uiPriority w:val="11"/>
    <w:rsid w:val="00617FF0"/>
    <w:rPr>
      <w:rFonts w:eastAsiaTheme="minorEastAsia" w:cs="Times New Roman"/>
      <w:color w:val="5A5A5A" w:themeColor="text1" w:themeTint="A5"/>
      <w:spacing w:val="15"/>
    </w:rPr>
  </w:style>
  <w:style w:type="table" w:customStyle="1" w:styleId="TableGrid6">
    <w:name w:val="Table Grid6"/>
    <w:basedOn w:val="TableNormal"/>
    <w:next w:val="TableGrid"/>
    <w:uiPriority w:val="59"/>
    <w:rsid w:val="00617FF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OC6">
    <w:name w:val="toc 6"/>
    <w:basedOn w:val="Normal"/>
    <w:next w:val="Normal"/>
    <w:autoRedefine/>
    <w:uiPriority w:val="39"/>
    <w:unhideWhenUsed/>
    <w:rsid w:val="00617FF0"/>
    <w:pPr>
      <w:spacing w:after="100"/>
      <w:ind w:left="1100"/>
    </w:pPr>
    <w:rPr>
      <w:rFonts w:eastAsiaTheme="minorEastAsia"/>
    </w:rPr>
  </w:style>
  <w:style w:type="paragraph" w:styleId="TOC7">
    <w:name w:val="toc 7"/>
    <w:basedOn w:val="Normal"/>
    <w:next w:val="Normal"/>
    <w:autoRedefine/>
    <w:uiPriority w:val="39"/>
    <w:unhideWhenUsed/>
    <w:rsid w:val="00617FF0"/>
    <w:pPr>
      <w:spacing w:after="100"/>
      <w:ind w:left="1320"/>
    </w:pPr>
    <w:rPr>
      <w:rFonts w:eastAsiaTheme="minorEastAsia"/>
    </w:rPr>
  </w:style>
  <w:style w:type="paragraph" w:styleId="TOC8">
    <w:name w:val="toc 8"/>
    <w:basedOn w:val="Normal"/>
    <w:next w:val="Normal"/>
    <w:autoRedefine/>
    <w:uiPriority w:val="39"/>
    <w:unhideWhenUsed/>
    <w:rsid w:val="00617FF0"/>
    <w:pPr>
      <w:spacing w:after="100"/>
      <w:ind w:left="1540"/>
    </w:pPr>
    <w:rPr>
      <w:rFonts w:eastAsiaTheme="minorEastAsia"/>
    </w:rPr>
  </w:style>
  <w:style w:type="paragraph" w:styleId="TOC9">
    <w:name w:val="toc 9"/>
    <w:basedOn w:val="Normal"/>
    <w:next w:val="Normal"/>
    <w:autoRedefine/>
    <w:uiPriority w:val="39"/>
    <w:unhideWhenUsed/>
    <w:rsid w:val="00617FF0"/>
    <w:pPr>
      <w:spacing w:after="100"/>
      <w:ind w:left="1760"/>
    </w:pPr>
    <w:rPr>
      <w:rFonts w:eastAsiaTheme="minorEastAsia"/>
    </w:rPr>
  </w:style>
  <w:style w:type="character" w:styleId="Emphasis">
    <w:name w:val="Emphasis"/>
    <w:basedOn w:val="DefaultParagraphFont"/>
    <w:uiPriority w:val="20"/>
    <w:qFormat/>
    <w:rsid w:val="00617FF0"/>
    <w:rPr>
      <w:i/>
      <w:iCs/>
    </w:rPr>
  </w:style>
  <w:style w:type="numbering" w:customStyle="1" w:styleId="NoList21">
    <w:name w:val="No List21"/>
    <w:next w:val="NoList"/>
    <w:uiPriority w:val="99"/>
    <w:semiHidden/>
    <w:unhideWhenUsed/>
    <w:rsid w:val="00617FF0"/>
  </w:style>
  <w:style w:type="table" w:customStyle="1" w:styleId="TableGrid121">
    <w:name w:val="Table Grid121"/>
    <w:basedOn w:val="TableNormal"/>
    <w:next w:val="TableGrid"/>
    <w:uiPriority w:val="59"/>
    <w:rsid w:val="00617FF0"/>
    <w:pPr>
      <w:spacing w:before="240" w:after="0" w:line="240" w:lineRule="auto"/>
      <w:jc w:val="both"/>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ableGrid7">
    <w:name w:val="Table Grid7"/>
    <w:basedOn w:val="TableNormal"/>
    <w:next w:val="TableGrid"/>
    <w:uiPriority w:val="59"/>
    <w:rsid w:val="00617FF0"/>
    <w:pPr>
      <w:spacing w:before="240" w:after="0" w:line="240" w:lineRule="auto"/>
      <w:jc w:val="both"/>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4">
    <w:name w:val="Table Grid24"/>
    <w:basedOn w:val="TableNormal"/>
    <w:next w:val="TableGrid"/>
    <w:uiPriority w:val="59"/>
    <w:rsid w:val="00617FF0"/>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33">
    <w:name w:val="Table Grid33"/>
    <w:basedOn w:val="TableNormal"/>
    <w:next w:val="TableGrid"/>
    <w:uiPriority w:val="59"/>
    <w:rsid w:val="00617FF0"/>
    <w:pPr>
      <w:spacing w:after="0" w:line="240" w:lineRule="auto"/>
    </w:pPr>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213">
    <w:name w:val="Table Grid213"/>
    <w:basedOn w:val="TableNormal"/>
    <w:next w:val="TableGrid"/>
    <w:uiPriority w:val="59"/>
    <w:rsid w:val="00617FF0"/>
    <w:pPr>
      <w:spacing w:after="0" w:line="240" w:lineRule="auto"/>
    </w:pPr>
    <w:rPr>
      <w:rFonts w:ascii="Times New Roman Bold" w:hAnsi="Times New Roman Bold" w:cs="Times New Roman"/>
      <w:b/>
      <w:sz w:val="24"/>
      <w:szCs w:val="26"/>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23">
    <w:name w:val="Table Grid223"/>
    <w:basedOn w:val="TableNormal"/>
    <w:next w:val="TableGrid"/>
    <w:uiPriority w:val="59"/>
    <w:rsid w:val="00617FF0"/>
    <w:pPr>
      <w:spacing w:after="0" w:line="240" w:lineRule="auto"/>
    </w:pPr>
    <w:rPr>
      <w:rFonts w:ascii="Times New Roman Bold" w:hAnsi="Times New Roman Bold" w:cs="Times New Roman"/>
      <w:b/>
      <w:sz w:val="24"/>
      <w:szCs w:val="26"/>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3">
    <w:name w:val="No List3"/>
    <w:next w:val="NoList"/>
    <w:uiPriority w:val="99"/>
    <w:semiHidden/>
    <w:unhideWhenUsed/>
    <w:rsid w:val="00617FF0"/>
  </w:style>
  <w:style w:type="table" w:customStyle="1" w:styleId="TableGrid8">
    <w:name w:val="Table Grid8"/>
    <w:basedOn w:val="TableNormal"/>
    <w:next w:val="TableGrid"/>
    <w:uiPriority w:val="39"/>
    <w:rsid w:val="00617FF0"/>
    <w:pPr>
      <w:spacing w:after="0" w:line="240" w:lineRule="auto"/>
    </w:pPr>
    <w:rPr>
      <w:rFonts w:eastAsia="Times New Roman"/>
      <w:lang w:val="en-GB" w:eastAsia="zh-C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9">
    <w:name w:val="Table Grid9"/>
    <w:basedOn w:val="TableNormal"/>
    <w:next w:val="TableGrid"/>
    <w:uiPriority w:val="59"/>
    <w:unhideWhenUsed/>
    <w:rsid w:val="00617FF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Paragraph">
    <w:name w:val="Table Paragraph"/>
    <w:basedOn w:val="Normal"/>
    <w:uiPriority w:val="1"/>
    <w:qFormat/>
    <w:rsid w:val="00617FF0"/>
    <w:pPr>
      <w:widowControl w:val="0"/>
      <w:autoSpaceDE w:val="0"/>
      <w:autoSpaceDN w:val="0"/>
      <w:spacing w:after="0" w:line="240" w:lineRule="auto"/>
    </w:pPr>
    <w:rPr>
      <w:rFonts w:ascii="Times New Roman" w:eastAsia="Times New Roman" w:hAnsi="Times New Roman" w:cs="Times New Roman"/>
    </w:rPr>
  </w:style>
  <w:style w:type="table" w:customStyle="1" w:styleId="TableGrid1111">
    <w:name w:val="Table Grid1111"/>
    <w:basedOn w:val="TableNormal"/>
    <w:next w:val="TableGrid"/>
    <w:uiPriority w:val="59"/>
    <w:rsid w:val="00617FF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ableGrid10">
    <w:name w:val="Table Grid10"/>
    <w:basedOn w:val="TableNormal"/>
    <w:next w:val="TableGrid"/>
    <w:uiPriority w:val="59"/>
    <w:rsid w:val="00617FF0"/>
    <w:rPr>
      <w:rFonts w:eastAsia="Times New Roman"/>
      <w:lang w:val="en-GB" w:eastAsia="en-GB"/>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NoList4">
    <w:name w:val="No List4"/>
    <w:next w:val="NoList"/>
    <w:uiPriority w:val="99"/>
    <w:semiHidden/>
    <w:unhideWhenUsed/>
    <w:rsid w:val="003F7014"/>
  </w:style>
  <w:style w:type="numbering" w:customStyle="1" w:styleId="NoList12">
    <w:name w:val="No List12"/>
    <w:next w:val="NoList"/>
    <w:uiPriority w:val="99"/>
    <w:rsid w:val="003F7014"/>
  </w:style>
  <w:style w:type="table" w:customStyle="1" w:styleId="TableGrid13">
    <w:name w:val="Table Grid13"/>
    <w:basedOn w:val="TableNormal"/>
    <w:next w:val="TableGrid"/>
    <w:uiPriority w:val="59"/>
    <w:rsid w:val="003F7014"/>
    <w:pPr>
      <w:spacing w:after="0" w:line="240" w:lineRule="auto"/>
    </w:pPr>
    <w:rPr>
      <w:rFonts w:ascii="Calibri" w:eastAsia="Calibri" w:hAnsi="Calibri" w:cs="SimSu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25">
    <w:name w:val="Table Grid25"/>
    <w:basedOn w:val="TableNormal"/>
    <w:next w:val="TableGrid"/>
    <w:uiPriority w:val="59"/>
    <w:rsid w:val="003F7014"/>
    <w:pPr>
      <w:spacing w:after="0" w:line="240" w:lineRule="auto"/>
    </w:pPr>
    <w:rPr>
      <w:rFonts w:ascii="Times New Roman Bold" w:hAnsi="Times New Roman Bold" w:cs="Times New Roman"/>
      <w:b/>
      <w:sz w:val="24"/>
      <w:szCs w:val="26"/>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4">
    <w:name w:val="Table Grid34"/>
    <w:basedOn w:val="TableNormal"/>
    <w:next w:val="TableGrid"/>
    <w:uiPriority w:val="59"/>
    <w:rsid w:val="003F7014"/>
    <w:pPr>
      <w:spacing w:before="240" w:after="0" w:line="240" w:lineRule="auto"/>
      <w:ind w:left="357" w:hanging="357"/>
      <w:jc w:val="both"/>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basedOn w:val="DefaultParagraphFont"/>
    <w:rsid w:val="003F7014"/>
    <w:rPr>
      <w:rFonts w:ascii="TimesNewRomanPS-BoldMT" w:hAnsi="TimesNewRomanPS-BoldMT" w:hint="default"/>
      <w:b/>
      <w:bCs/>
      <w:i w:val="0"/>
      <w:iCs w:val="0"/>
      <w:color w:val="000000"/>
      <w:sz w:val="24"/>
      <w:szCs w:val="24"/>
    </w:rPr>
  </w:style>
  <w:style w:type="character" w:customStyle="1" w:styleId="fontstyle21">
    <w:name w:val="fontstyle21"/>
    <w:basedOn w:val="DefaultParagraphFont"/>
    <w:rsid w:val="003F7014"/>
    <w:rPr>
      <w:rFonts w:ascii="TimesNewRomanPSMT" w:hAnsi="TimesNewRomanPSMT" w:hint="default"/>
      <w:b w:val="0"/>
      <w:bCs w:val="0"/>
      <w:i w:val="0"/>
      <w:iCs w:val="0"/>
      <w:color w:val="000000"/>
      <w:sz w:val="24"/>
      <w:szCs w:val="24"/>
    </w:rPr>
  </w:style>
  <w:style w:type="character" w:customStyle="1" w:styleId="Heading7Char">
    <w:name w:val="Heading 7 Char"/>
    <w:basedOn w:val="DefaultParagraphFont"/>
    <w:link w:val="Heading7"/>
    <w:uiPriority w:val="9"/>
    <w:semiHidden/>
    <w:rsid w:val="00D22665"/>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D22665"/>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D22665"/>
    <w:rPr>
      <w:rFonts w:ascii="Times New Roman" w:eastAsia="Calibri" w:hAnsi="Times New Roman" w:cs="Times New Roman"/>
      <w:b/>
      <w:color w:val="00206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1408092">
      <w:bodyDiv w:val="1"/>
      <w:marLeft w:val="0"/>
      <w:marRight w:val="0"/>
      <w:marTop w:val="0"/>
      <w:marBottom w:val="0"/>
      <w:divBdr>
        <w:top w:val="none" w:sz="0" w:space="0" w:color="auto"/>
        <w:left w:val="none" w:sz="0" w:space="0" w:color="auto"/>
        <w:bottom w:val="none" w:sz="0" w:space="0" w:color="auto"/>
        <w:right w:val="none" w:sz="0" w:space="0" w:color="auto"/>
      </w:divBdr>
    </w:div>
    <w:div w:id="3469109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oleObject" Target="embeddings/oleObject1.bin"/><Relationship Id="rId18" Type="http://schemas.openxmlformats.org/officeDocument/2006/relationships/image" Target="media/image7.wmf"/><Relationship Id="rId26" Type="http://schemas.openxmlformats.org/officeDocument/2006/relationships/image" Target="media/image11.wmf"/><Relationship Id="rId39" Type="http://schemas.openxmlformats.org/officeDocument/2006/relationships/image" Target="media/image16.png"/><Relationship Id="rId3" Type="http://schemas.openxmlformats.org/officeDocument/2006/relationships/styles" Target="styles.xml"/><Relationship Id="rId21" Type="http://schemas.openxmlformats.org/officeDocument/2006/relationships/oleObject" Target="embeddings/oleObject5.bin"/><Relationship Id="rId34" Type="http://schemas.openxmlformats.org/officeDocument/2006/relationships/hyperlink" Target="http://www.oecd.org/dataoecd/46/18/37589900.pdf" TargetMode="External"/><Relationship Id="rId7" Type="http://schemas.openxmlformats.org/officeDocument/2006/relationships/footnotes" Target="footnotes.xml"/><Relationship Id="rId12" Type="http://schemas.openxmlformats.org/officeDocument/2006/relationships/image" Target="media/image4.wmf"/><Relationship Id="rId17" Type="http://schemas.openxmlformats.org/officeDocument/2006/relationships/oleObject" Target="embeddings/oleObject3.bin"/><Relationship Id="rId25" Type="http://schemas.openxmlformats.org/officeDocument/2006/relationships/oleObject" Target="embeddings/oleObject7.bin"/><Relationship Id="rId33" Type="http://schemas.openxmlformats.org/officeDocument/2006/relationships/hyperlink" Target="http://allafrica.com/stories/200904130945.%20html" TargetMode="External"/><Relationship Id="rId38" Type="http://schemas.openxmlformats.org/officeDocument/2006/relationships/image" Target="media/image15.png"/><Relationship Id="rId2" Type="http://schemas.openxmlformats.org/officeDocument/2006/relationships/numbering" Target="numbering.xml"/><Relationship Id="rId16" Type="http://schemas.openxmlformats.org/officeDocument/2006/relationships/image" Target="media/image6.wmf"/><Relationship Id="rId20" Type="http://schemas.openxmlformats.org/officeDocument/2006/relationships/image" Target="media/image8.wmf"/><Relationship Id="rId29" Type="http://schemas.openxmlformats.org/officeDocument/2006/relationships/oleObject" Target="embeddings/oleObject9.bin"/><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10.wmf"/><Relationship Id="rId32" Type="http://schemas.openxmlformats.org/officeDocument/2006/relationships/image" Target="media/image14.png"/><Relationship Id="rId37" Type="http://schemas.openxmlformats.org/officeDocument/2006/relationships/hyperlink" Target="http://www.oecd.org/dataoecd/44/36/33818568.pdf" TargetMode="Externa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oleObject" Target="embeddings/oleObject2.bin"/><Relationship Id="rId23" Type="http://schemas.openxmlformats.org/officeDocument/2006/relationships/oleObject" Target="embeddings/oleObject6.bin"/><Relationship Id="rId28" Type="http://schemas.openxmlformats.org/officeDocument/2006/relationships/image" Target="media/image12.wmf"/><Relationship Id="rId36" Type="http://schemas.openxmlformats.org/officeDocument/2006/relationships/hyperlink" Target="http://www.erca.gov.et/Approved%20Policy.pdf" TargetMode="External"/><Relationship Id="rId10" Type="http://schemas.openxmlformats.org/officeDocument/2006/relationships/image" Target="media/image4.jpeg"/><Relationship Id="rId19" Type="http://schemas.openxmlformats.org/officeDocument/2006/relationships/oleObject" Target="embeddings/oleObject4.bin"/><Relationship Id="rId31" Type="http://schemas.openxmlformats.org/officeDocument/2006/relationships/image" Target="media/image13.png"/><Relationship Id="rId4" Type="http://schemas.microsoft.com/office/2007/relationships/stylesWithEffects" Target="stylesWithEffects.xml"/><Relationship Id="rId9" Type="http://schemas.openxmlformats.org/officeDocument/2006/relationships/image" Target="media/image3.jpg"/><Relationship Id="rId14" Type="http://schemas.openxmlformats.org/officeDocument/2006/relationships/image" Target="media/image5.wmf"/><Relationship Id="rId22" Type="http://schemas.openxmlformats.org/officeDocument/2006/relationships/image" Target="media/image9.wmf"/><Relationship Id="rId27" Type="http://schemas.openxmlformats.org/officeDocument/2006/relationships/oleObject" Target="embeddings/oleObject8.bin"/><Relationship Id="rId30" Type="http://schemas.openxmlformats.org/officeDocument/2006/relationships/oleObject" Target="embeddings/oleObject10.bin"/><Relationship Id="rId35" Type="http://schemas.openxmlformats.org/officeDocument/2006/relationships/hyperlink" Target="http://www.jstor.org/stable/828448" TargetMode="External"/></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5AE1BD-7C7E-4587-BD27-8ABF8F8B10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68</Pages>
  <Words>16254</Words>
  <Characters>92648</Characters>
  <Application>Microsoft Office Word</Application>
  <DocSecurity>0</DocSecurity>
  <Lines>772</Lines>
  <Paragraphs>217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108685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Medu</dc:creator>
  <cp:lastModifiedBy>Windows User</cp:lastModifiedBy>
  <cp:revision>2</cp:revision>
  <cp:lastPrinted>2023-04-19T09:37:00Z</cp:lastPrinted>
  <dcterms:created xsi:type="dcterms:W3CDTF">2023-11-16T05:38:00Z</dcterms:created>
  <dcterms:modified xsi:type="dcterms:W3CDTF">2023-11-16T05:38:00Z</dcterms:modified>
</cp:coreProperties>
</file>